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B0" w:rsidRPr="00E1486F" w:rsidRDefault="00E1486F" w:rsidP="00C86D80">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ANALISIS KEPUASAN KERJA BUMN DI INDONESIA : STUDI DAMPAK FAKTOR </w:t>
      </w:r>
      <w:r>
        <w:rPr>
          <w:rFonts w:ascii="Times New Roman" w:hAnsi="Times New Roman" w:cs="Times New Roman"/>
          <w:b/>
          <w:i/>
          <w:sz w:val="24"/>
          <w:szCs w:val="24"/>
        </w:rPr>
        <w:t>QUALITY OF WORK LIFE</w:t>
      </w:r>
    </w:p>
    <w:p w:rsidR="00C9575B" w:rsidRPr="008F5890" w:rsidRDefault="00C9575B" w:rsidP="00DA3DDA">
      <w:pPr>
        <w:spacing w:after="0" w:line="240" w:lineRule="auto"/>
        <w:jc w:val="center"/>
        <w:rPr>
          <w:rFonts w:ascii="Times New Roman" w:hAnsi="Times New Roman" w:cs="Times New Roman"/>
          <w:b/>
          <w:sz w:val="24"/>
          <w:szCs w:val="24"/>
        </w:rPr>
      </w:pPr>
      <w:r w:rsidRPr="008F5890">
        <w:rPr>
          <w:rFonts w:ascii="Times New Roman" w:hAnsi="Times New Roman" w:cs="Times New Roman"/>
          <w:b/>
          <w:sz w:val="24"/>
          <w:szCs w:val="24"/>
        </w:rPr>
        <w:t>J.F Delya, S.H. Senen, M. Masharyono</w:t>
      </w:r>
    </w:p>
    <w:p w:rsidR="00C9575B" w:rsidRPr="008F5890" w:rsidRDefault="00C9575B" w:rsidP="00DA3DDA">
      <w:pPr>
        <w:spacing w:after="0" w:line="240" w:lineRule="auto"/>
        <w:jc w:val="center"/>
        <w:rPr>
          <w:rFonts w:ascii="Times New Roman" w:hAnsi="Times New Roman" w:cs="Times New Roman"/>
          <w:sz w:val="24"/>
          <w:szCs w:val="24"/>
        </w:rPr>
      </w:pPr>
      <w:r w:rsidRPr="008F5890">
        <w:rPr>
          <w:rFonts w:ascii="Times New Roman" w:hAnsi="Times New Roman" w:cs="Times New Roman"/>
          <w:sz w:val="24"/>
          <w:szCs w:val="24"/>
        </w:rPr>
        <w:t>Universitas Pendidikan Indonesia</w:t>
      </w:r>
    </w:p>
    <w:p w:rsidR="00C9575B" w:rsidRPr="008F5890" w:rsidRDefault="002D1E5F" w:rsidP="00DA3DDA">
      <w:pPr>
        <w:spacing w:after="0" w:line="240" w:lineRule="auto"/>
        <w:jc w:val="center"/>
        <w:rPr>
          <w:rFonts w:ascii="Times New Roman" w:hAnsi="Times New Roman" w:cs="Times New Roman"/>
          <w:sz w:val="24"/>
          <w:szCs w:val="24"/>
          <w:u w:val="single"/>
        </w:rPr>
      </w:pPr>
      <w:hyperlink r:id="rId8" w:history="1">
        <w:r w:rsidR="00C9575B" w:rsidRPr="008F5890">
          <w:rPr>
            <w:rStyle w:val="Hyperlink"/>
            <w:rFonts w:ascii="Times New Roman" w:hAnsi="Times New Roman" w:cs="Times New Roman"/>
            <w:color w:val="auto"/>
            <w:sz w:val="24"/>
            <w:szCs w:val="24"/>
          </w:rPr>
          <w:t>jihandelya@gmail.com</w:t>
        </w:r>
      </w:hyperlink>
    </w:p>
    <w:p w:rsidR="00C9575B" w:rsidRDefault="00C9575B" w:rsidP="00DA3DDA">
      <w:pPr>
        <w:jc w:val="both"/>
        <w:rPr>
          <w:rFonts w:ascii="Times New Roman" w:hAnsi="Times New Roman" w:cs="Times New Roman"/>
          <w:sz w:val="24"/>
          <w:szCs w:val="24"/>
        </w:rPr>
      </w:pPr>
      <w:r w:rsidRPr="008F5890">
        <w:rPr>
          <w:rFonts w:ascii="Times New Roman" w:hAnsi="Times New Roman" w:cs="Times New Roman"/>
          <w:sz w:val="24"/>
          <w:szCs w:val="24"/>
        </w:rPr>
        <w:t>Abstract :</w:t>
      </w:r>
    </w:p>
    <w:p w:rsidR="00835774" w:rsidRDefault="00835774" w:rsidP="00835774">
      <w:pPr>
        <w:jc w:val="both"/>
        <w:rPr>
          <w:rFonts w:ascii="Times New Roman" w:hAnsi="Times New Roman" w:cs="Times New Roman"/>
          <w:i/>
          <w:sz w:val="24"/>
          <w:szCs w:val="24"/>
        </w:rPr>
      </w:pPr>
      <w:r w:rsidRPr="00835774">
        <w:rPr>
          <w:rFonts w:ascii="Times New Roman" w:hAnsi="Times New Roman" w:cs="Times New Roman"/>
          <w:i/>
          <w:sz w:val="24"/>
          <w:szCs w:val="24"/>
        </w:rPr>
        <w:t>Human resources is able to determine the advance or retreat of an organization and plays an important role in the success of any organization. One of the main problems in human resource management is how to find the best way to achieve employee satisfaction. One way to measure the level of employee satisfaction is to know the feelings of employees towards aspects of the job (Quality of Work Life). The purpose of this study was to determine the influence of quality of work life on job satisfaction of employees of PT A. The method used is a mix method. Data analysis techniques used simple linear regression. The results of the research show that the influence of quality of work life on job satisfaction is included in the strong category with the value of the contribution amounted to 60.84%, meaning that if the quality of work life better then it will improve job satisfaction. Quality of work life is an attempt to achieve self-satisfaction and a work environment that is optimal. If job satisfaction is low will ha</w:t>
      </w:r>
      <w:r>
        <w:rPr>
          <w:rFonts w:ascii="Times New Roman" w:hAnsi="Times New Roman" w:cs="Times New Roman"/>
          <w:i/>
          <w:sz w:val="24"/>
          <w:szCs w:val="24"/>
        </w:rPr>
        <w:t xml:space="preserve">ve a negative impact on PT. A </w:t>
      </w:r>
      <w:r w:rsidRPr="00835774">
        <w:rPr>
          <w:rFonts w:ascii="Times New Roman" w:hAnsi="Times New Roman" w:cs="Times New Roman"/>
          <w:i/>
          <w:sz w:val="24"/>
          <w:szCs w:val="24"/>
        </w:rPr>
        <w:t>such as morale decreases, productivity is low and leads to a social environment that is not healthy as well as declining employee performance.</w:t>
      </w:r>
    </w:p>
    <w:p w:rsidR="00986165" w:rsidRPr="00986165" w:rsidRDefault="00986165" w:rsidP="00986165">
      <w:pPr>
        <w:rPr>
          <w:rFonts w:ascii="Times New Roman" w:eastAsia="Calibri" w:hAnsi="Times New Roman" w:cs="Times New Roman"/>
          <w:b/>
          <w:i/>
          <w:sz w:val="24"/>
          <w:szCs w:val="28"/>
        </w:rPr>
      </w:pPr>
      <w:r w:rsidRPr="00986165">
        <w:rPr>
          <w:rFonts w:ascii="Times New Roman" w:eastAsia="Calibri" w:hAnsi="Times New Roman" w:cs="Times New Roman"/>
          <w:b/>
          <w:i/>
          <w:sz w:val="24"/>
          <w:szCs w:val="28"/>
        </w:rPr>
        <w:t>Keyword : Human Resource, Quality of Work Life, Job Satisfaction</w:t>
      </w:r>
    </w:p>
    <w:p w:rsidR="00986165" w:rsidRDefault="00621C76" w:rsidP="00CD6F7E">
      <w:pPr>
        <w:spacing w:after="0"/>
        <w:jc w:val="both"/>
        <w:rPr>
          <w:rFonts w:ascii="Times New Roman" w:hAnsi="Times New Roman" w:cs="Times New Roman"/>
          <w:sz w:val="24"/>
          <w:szCs w:val="24"/>
        </w:rPr>
      </w:pPr>
      <w:r w:rsidRPr="008F5890">
        <w:rPr>
          <w:rFonts w:ascii="Times New Roman" w:hAnsi="Times New Roman" w:cs="Times New Roman"/>
          <w:sz w:val="24"/>
          <w:szCs w:val="24"/>
        </w:rPr>
        <w:t>Abstrak:</w:t>
      </w:r>
    </w:p>
    <w:p w:rsidR="00986165" w:rsidRPr="00835774" w:rsidRDefault="00CD6F7E" w:rsidP="00835774">
      <w:pPr>
        <w:spacing w:after="0" w:line="240" w:lineRule="auto"/>
        <w:jc w:val="both"/>
        <w:rPr>
          <w:rFonts w:ascii="Times New Roman" w:hAnsi="Times New Roman" w:cs="Times New Roman"/>
          <w:sz w:val="28"/>
          <w:szCs w:val="24"/>
        </w:rPr>
      </w:pPr>
      <w:r w:rsidRPr="004652EA">
        <w:rPr>
          <w:rFonts w:ascii="Times New Roman" w:hAnsi="Times New Roman" w:cs="Times New Roman"/>
          <w:sz w:val="24"/>
          <w:szCs w:val="24"/>
        </w:rPr>
        <w:t xml:space="preserve">Sumber daya manusia mampu menentukan maju atau mundurnya suatu organisasi dan memainkan peran penting dalam keberhasilan setiap organisasi. Salah satu masalah pokok dalam manajemen sumber daya manusia adalah bagaimana mencari cara yang terbaik untuk mencapai kepuasan karyawan. Salah satu cara dalam mengukur tingkat kepuasan karyawan adalah dengan mengetahui perasaan karyawan terhadap aspek-aspek pekerjaannya </w:t>
      </w:r>
      <w:r w:rsidR="00986165">
        <w:rPr>
          <w:rFonts w:ascii="Times New Roman" w:hAnsi="Times New Roman" w:cs="Times New Roman"/>
          <w:i/>
          <w:sz w:val="24"/>
          <w:szCs w:val="24"/>
        </w:rPr>
        <w:t>(Quality of Work Life)</w:t>
      </w:r>
      <w:r w:rsidR="00986165">
        <w:rPr>
          <w:rFonts w:ascii="Times New Roman" w:hAnsi="Times New Roman" w:cs="Times New Roman"/>
          <w:sz w:val="24"/>
          <w:szCs w:val="24"/>
        </w:rPr>
        <w:t xml:space="preserve">. </w:t>
      </w:r>
      <w:r w:rsidRPr="004652EA">
        <w:rPr>
          <w:rFonts w:ascii="Times New Roman" w:hAnsi="Times New Roman" w:cs="Times New Roman"/>
          <w:sz w:val="24"/>
          <w:szCs w:val="24"/>
        </w:rPr>
        <w:t xml:space="preserve">Tujuan dari penelitian ini adalah mengetahui pengaruh </w:t>
      </w:r>
      <w:r w:rsidRPr="004652EA">
        <w:rPr>
          <w:rFonts w:ascii="Times New Roman" w:hAnsi="Times New Roman" w:cs="Times New Roman"/>
          <w:i/>
          <w:sz w:val="24"/>
          <w:szCs w:val="24"/>
        </w:rPr>
        <w:t xml:space="preserve">quality of work life </w:t>
      </w:r>
      <w:r w:rsidRPr="004652EA">
        <w:rPr>
          <w:rFonts w:ascii="Times New Roman" w:hAnsi="Times New Roman" w:cs="Times New Roman"/>
          <w:sz w:val="24"/>
          <w:szCs w:val="24"/>
        </w:rPr>
        <w:t xml:space="preserve">terhadap kepuasan kerja karyawan PT </w:t>
      </w:r>
      <w:r w:rsidR="00AE2A66">
        <w:rPr>
          <w:rFonts w:ascii="Times New Roman" w:hAnsi="Times New Roman" w:cs="Times New Roman"/>
          <w:sz w:val="24"/>
          <w:szCs w:val="24"/>
        </w:rPr>
        <w:t>A</w:t>
      </w:r>
      <w:r w:rsidR="004652EA" w:rsidRPr="004652EA">
        <w:rPr>
          <w:rFonts w:ascii="Times New Roman" w:hAnsi="Times New Roman" w:cs="Times New Roman"/>
          <w:sz w:val="24"/>
          <w:szCs w:val="24"/>
        </w:rPr>
        <w:t xml:space="preserve">. Metode yang digunakan adalah </w:t>
      </w:r>
      <w:r w:rsidR="004652EA" w:rsidRPr="004652EA">
        <w:rPr>
          <w:rFonts w:ascii="Times New Roman" w:hAnsi="Times New Roman" w:cs="Times New Roman"/>
          <w:i/>
          <w:sz w:val="24"/>
          <w:szCs w:val="24"/>
        </w:rPr>
        <w:t>mix method</w:t>
      </w:r>
      <w:r w:rsidR="004652EA" w:rsidRPr="004652EA">
        <w:rPr>
          <w:rFonts w:ascii="Times New Roman" w:hAnsi="Times New Roman" w:cs="Times New Roman"/>
          <w:sz w:val="24"/>
          <w:szCs w:val="24"/>
        </w:rPr>
        <w:t>. Teknik analisa data yang digunakan regresi linear sederhana</w:t>
      </w:r>
      <w:r w:rsidR="00AE2A66">
        <w:rPr>
          <w:rFonts w:ascii="Times New Roman" w:hAnsi="Times New Roman" w:cs="Times New Roman"/>
          <w:sz w:val="24"/>
          <w:szCs w:val="24"/>
        </w:rPr>
        <w:t xml:space="preserve">. Hasil penelitian memperlihatkan bahwa pengaruh </w:t>
      </w:r>
      <w:r w:rsidR="00AE2A66">
        <w:rPr>
          <w:rFonts w:ascii="Times New Roman" w:hAnsi="Times New Roman" w:cs="Times New Roman"/>
          <w:i/>
          <w:sz w:val="24"/>
          <w:szCs w:val="24"/>
        </w:rPr>
        <w:t xml:space="preserve">quality of work life </w:t>
      </w:r>
      <w:r w:rsidR="00AE2A66">
        <w:rPr>
          <w:rFonts w:ascii="Times New Roman" w:hAnsi="Times New Roman" w:cs="Times New Roman"/>
          <w:sz w:val="24"/>
          <w:szCs w:val="24"/>
        </w:rPr>
        <w:t xml:space="preserve">terhadap kepuasan kerja termasuk pada kategori kuat dengan nilai kontribusi sebesar 60,84%, artinya jika </w:t>
      </w:r>
      <w:r w:rsidR="00AE2A66">
        <w:rPr>
          <w:rFonts w:ascii="Times New Roman" w:hAnsi="Times New Roman" w:cs="Times New Roman"/>
          <w:i/>
          <w:sz w:val="24"/>
          <w:szCs w:val="24"/>
        </w:rPr>
        <w:t xml:space="preserve">quality of work life </w:t>
      </w:r>
      <w:r w:rsidR="00AE2A66">
        <w:rPr>
          <w:rFonts w:ascii="Times New Roman" w:hAnsi="Times New Roman" w:cs="Times New Roman"/>
          <w:sz w:val="24"/>
          <w:szCs w:val="24"/>
        </w:rPr>
        <w:t>baik maka a</w:t>
      </w:r>
      <w:r w:rsidR="00986165">
        <w:rPr>
          <w:rFonts w:ascii="Times New Roman" w:hAnsi="Times New Roman" w:cs="Times New Roman"/>
          <w:sz w:val="24"/>
          <w:szCs w:val="24"/>
        </w:rPr>
        <w:t>kan meningkatkan kepuasan kerja</w:t>
      </w:r>
      <w:r w:rsidR="004652EA">
        <w:rPr>
          <w:rFonts w:ascii="Times New Roman" w:hAnsi="Times New Roman" w:cs="Times New Roman"/>
          <w:sz w:val="24"/>
          <w:szCs w:val="24"/>
        </w:rPr>
        <w:t>.</w:t>
      </w:r>
      <w:r w:rsidR="00986165">
        <w:rPr>
          <w:rFonts w:ascii="Times New Roman" w:hAnsi="Times New Roman" w:cs="Times New Roman"/>
          <w:sz w:val="24"/>
          <w:szCs w:val="24"/>
        </w:rPr>
        <w:t xml:space="preserve"> </w:t>
      </w:r>
      <w:r w:rsidR="00986165">
        <w:rPr>
          <w:rFonts w:ascii="Times New Roman" w:hAnsi="Times New Roman" w:cs="Times New Roman"/>
          <w:i/>
          <w:sz w:val="24"/>
          <w:szCs w:val="24"/>
        </w:rPr>
        <w:t>Q</w:t>
      </w:r>
      <w:r w:rsidR="00986165" w:rsidRPr="004652EA">
        <w:rPr>
          <w:rFonts w:ascii="Times New Roman" w:hAnsi="Times New Roman" w:cs="Times New Roman"/>
          <w:i/>
          <w:sz w:val="24"/>
          <w:szCs w:val="24"/>
        </w:rPr>
        <w:t>uality of work life</w:t>
      </w:r>
      <w:r w:rsidR="00986165" w:rsidRPr="004652EA">
        <w:rPr>
          <w:rFonts w:ascii="Times New Roman" w:hAnsi="Times New Roman" w:cs="Times New Roman"/>
          <w:sz w:val="24"/>
          <w:szCs w:val="24"/>
        </w:rPr>
        <w:t xml:space="preserve"> merupakan upaya untuk mencapai kepuasan diri dan lingkungan kerja yang optimal.</w:t>
      </w:r>
      <w:r w:rsidR="00986165">
        <w:rPr>
          <w:rFonts w:ascii="Times New Roman" w:hAnsi="Times New Roman" w:cs="Times New Roman"/>
          <w:sz w:val="24"/>
          <w:szCs w:val="24"/>
        </w:rPr>
        <w:t xml:space="preserve"> </w:t>
      </w:r>
      <w:r w:rsidR="00835774" w:rsidRPr="00835774">
        <w:rPr>
          <w:rFonts w:ascii="Times New Roman" w:hAnsi="Times New Roman" w:cs="Times New Roman"/>
          <w:sz w:val="24"/>
          <w:szCs w:val="24"/>
        </w:rPr>
        <w:t xml:space="preserve">Apabila kepuasan kerja rendah akan berdampak negatif pada </w:t>
      </w:r>
      <w:r w:rsidR="00835774">
        <w:rPr>
          <w:rFonts w:ascii="Times New Roman" w:hAnsi="Times New Roman" w:cs="Times New Roman"/>
          <w:sz w:val="24"/>
          <w:szCs w:val="24"/>
        </w:rPr>
        <w:t xml:space="preserve">PT. A </w:t>
      </w:r>
      <w:r w:rsidR="00835774" w:rsidRPr="00835774">
        <w:rPr>
          <w:rFonts w:ascii="Times New Roman" w:hAnsi="Times New Roman" w:cs="Times New Roman"/>
          <w:sz w:val="24"/>
          <w:szCs w:val="24"/>
        </w:rPr>
        <w:t xml:space="preserve">seperti </w:t>
      </w:r>
      <w:r w:rsidR="00835774" w:rsidRPr="00835774">
        <w:rPr>
          <w:rFonts w:ascii="Times New Roman" w:hAnsi="Times New Roman" w:cs="Times New Roman"/>
          <w:sz w:val="24"/>
        </w:rPr>
        <w:t>semangat kerja menurun, produktifitas lebih rendah dan menyebabkan lingkungan sosial yang tidak sehat serta menurunnya kinerja karyawan.</w:t>
      </w:r>
    </w:p>
    <w:p w:rsidR="00621C76" w:rsidRPr="008F5890" w:rsidRDefault="001159B3" w:rsidP="00DA3DDA">
      <w:pPr>
        <w:jc w:val="both"/>
        <w:rPr>
          <w:rFonts w:ascii="Times New Roman" w:hAnsi="Times New Roman" w:cs="Times New Roman"/>
          <w:sz w:val="24"/>
          <w:szCs w:val="24"/>
        </w:rPr>
      </w:pPr>
      <w:r>
        <w:rPr>
          <w:rFonts w:ascii="Times New Roman" w:hAnsi="Times New Roman" w:cs="Times New Roman"/>
          <w:sz w:val="24"/>
          <w:szCs w:val="24"/>
        </w:rPr>
        <w:t>Keyword : Sumber Daya M</w:t>
      </w:r>
      <w:r w:rsidR="00C9575B" w:rsidRPr="008F5890">
        <w:rPr>
          <w:rFonts w:ascii="Times New Roman" w:hAnsi="Times New Roman" w:cs="Times New Roman"/>
          <w:sz w:val="24"/>
          <w:szCs w:val="24"/>
        </w:rPr>
        <w:t xml:space="preserve">anusia, </w:t>
      </w:r>
      <w:r>
        <w:rPr>
          <w:rFonts w:ascii="Times New Roman" w:hAnsi="Times New Roman" w:cs="Times New Roman"/>
          <w:i/>
          <w:sz w:val="24"/>
          <w:szCs w:val="24"/>
        </w:rPr>
        <w:t>Quality of Work L</w:t>
      </w:r>
      <w:r w:rsidR="00C9575B" w:rsidRPr="008F5890">
        <w:rPr>
          <w:rFonts w:ascii="Times New Roman" w:hAnsi="Times New Roman" w:cs="Times New Roman"/>
          <w:i/>
          <w:sz w:val="24"/>
          <w:szCs w:val="24"/>
        </w:rPr>
        <w:t xml:space="preserve">ife, </w:t>
      </w:r>
      <w:r>
        <w:rPr>
          <w:rFonts w:ascii="Times New Roman" w:hAnsi="Times New Roman" w:cs="Times New Roman"/>
          <w:sz w:val="24"/>
          <w:szCs w:val="24"/>
        </w:rPr>
        <w:t>Kepuasan K</w:t>
      </w:r>
      <w:r w:rsidR="00C9575B" w:rsidRPr="008F5890">
        <w:rPr>
          <w:rFonts w:ascii="Times New Roman" w:hAnsi="Times New Roman" w:cs="Times New Roman"/>
          <w:sz w:val="24"/>
          <w:szCs w:val="24"/>
        </w:rPr>
        <w:t>erja</w:t>
      </w:r>
    </w:p>
    <w:p w:rsidR="00621C76" w:rsidRPr="008F5890" w:rsidRDefault="00621C76" w:rsidP="00DA3DDA">
      <w:pPr>
        <w:jc w:val="both"/>
        <w:rPr>
          <w:rFonts w:ascii="Times New Roman" w:hAnsi="Times New Roman" w:cs="Times New Roman"/>
          <w:sz w:val="24"/>
          <w:szCs w:val="24"/>
        </w:rPr>
        <w:sectPr w:rsidR="00621C76" w:rsidRPr="008F5890" w:rsidSect="00C9575B">
          <w:headerReference w:type="default" r:id="rId9"/>
          <w:pgSz w:w="11906" w:h="16838" w:code="9"/>
          <w:pgMar w:top="1701" w:right="1701" w:bottom="1701" w:left="2268" w:header="720" w:footer="720" w:gutter="0"/>
          <w:cols w:space="720"/>
          <w:docGrid w:linePitch="360"/>
        </w:sectPr>
      </w:pPr>
    </w:p>
    <w:p w:rsidR="00621C76" w:rsidRPr="008F5890" w:rsidRDefault="00621C76" w:rsidP="00866455">
      <w:pPr>
        <w:spacing w:after="0" w:line="240" w:lineRule="auto"/>
        <w:jc w:val="both"/>
        <w:rPr>
          <w:rFonts w:ascii="Times New Roman" w:hAnsi="Times New Roman" w:cs="Times New Roman"/>
          <w:b/>
          <w:sz w:val="24"/>
          <w:szCs w:val="24"/>
        </w:rPr>
      </w:pPr>
      <w:r w:rsidRPr="008F5890">
        <w:rPr>
          <w:rFonts w:ascii="Times New Roman" w:hAnsi="Times New Roman" w:cs="Times New Roman"/>
          <w:b/>
          <w:sz w:val="24"/>
          <w:szCs w:val="24"/>
        </w:rPr>
        <w:lastRenderedPageBreak/>
        <w:t>PENDAHULUAN</w:t>
      </w:r>
    </w:p>
    <w:p w:rsidR="00E5741D" w:rsidRPr="008F5890" w:rsidRDefault="00E5741D" w:rsidP="00866455">
      <w:pPr>
        <w:spacing w:after="0" w:line="240" w:lineRule="auto"/>
        <w:ind w:firstLine="720"/>
        <w:jc w:val="both"/>
        <w:rPr>
          <w:rFonts w:ascii="Times New Roman" w:hAnsi="Times New Roman" w:cs="Times New Roman"/>
          <w:sz w:val="24"/>
          <w:szCs w:val="24"/>
        </w:rPr>
        <w:sectPr w:rsidR="00E5741D" w:rsidRPr="008F5890" w:rsidSect="00866455">
          <w:pgSz w:w="11906" w:h="16838" w:code="9"/>
          <w:pgMar w:top="1701" w:right="1701" w:bottom="1701" w:left="2268" w:header="720" w:footer="720" w:gutter="0"/>
          <w:cols w:num="2" w:space="720"/>
          <w:docGrid w:linePitch="360"/>
        </w:sectPr>
      </w:pPr>
    </w:p>
    <w:p w:rsidR="00762675" w:rsidRPr="008F5890" w:rsidRDefault="00621C76"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lastRenderedPageBreak/>
        <w:t xml:space="preserve">Sumber daya manusia mampu menentukan maju atau mundurnya suatu organisasi dan memainkan peran penting dalam keberhasilan setiap organisasi, karena sebagian besar organisasi percaya bahwa sumber daya ini harus dibangkitkan sebagai modal sumber utama dan merupakan faktor yang dinamis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"DOI" : "10.13189/ujer.2016.040806", "ISSN" : "2332-3205", "author" : [ { "dropping-particle" : "", "family" : "Darabi", "given" : "Maryam", "non-dropping-particle" : "", "parse-names" : false, "suffix" : "" }, { "dropping-particle" : "", "family" : "Mehdizadeh", "given" : "Amir Hossein", "non-dropping-particle" : "", "parse-names" : false, "suffix" : "" }, { "dropping-particle" : "", "family" : "Arefi", "given" : "Mokhtar", "non-dropping-particle" : "", "parse-names" : false, "suffix" : "" }, { "dropping-particle" : "", "family" : "Ghasemi", "given" : "Ali Akbar", "non-dropping-particle" : "", "parse-names" : false, "suffix" : "" }, { "dropping-particle" : "", "family" : "Branch", "given" : "Kermanshah", "non-dropping-particle" : "", "parse-names" : false, "suffix" : "" }, { "dropping-particle" : "", "family" : "Branch", "given" : "Islamshahr", "non-dropping-particle" : "", "parse-names" : false, "suffix" : "" } ], "id" : "ITEM-1", "issue" : "4", "issued" : { "date-parts" : [ [ "2013" ] ] }, "page" : "508-513", "title" : "Relationship between Quality of Work Life and Job Satisfaction on", "type" : "article-journal", "volume" : "3" }, "uris" : [ "http://www.mendeley.com/documents/?uuid=361649c5-db76-4722-b159-c512b5d600e4" ] } ], "mendeley" : { "formattedCitation" : "(Darabi et al., 2013)", "manualFormatting" : "(Darabi et al., 2013", "plainTextFormattedCitation" : "(Darabi et al., 2013)", "previouslyFormattedCitation" : "(Darabi et al., 2013)"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(Darabi et al., 2013</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"DOI" : "10.3928/21650799-20130327-18", "author" : [ { "dropping-particle" : "", "family" : "Kaur", "given" : "Avjeet", "non-dropping-particle" : "", "parse-names" : false, "suffix" : "" } ], "container-title" : "International Journal of Engineering Science and Computing", "id" : "ITEM-1", "issue" : "7", "issued" : { "date-parts" : [ [ "2016" ] ] }, "page" : "1-4", "title" : "Quality of work life", "type" : "article-journal", "volume" : "6" }, "uris" : [ "http://www.mendeley.com/documents/?uuid=52300a9a-732f-42e5-a85e-6025c02b7e47" ] } ], "mendeley" : { "formattedCitation" : "(Kaur, 2016)", "manualFormatting" : "Kaur, 2016; ", "plainTextFormattedCitation" : "(Kaur, 2016)", "previouslyFormattedCitation" : "(Kaur, 2016)"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 xml:space="preserve">Kaur, 2016; </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"Masharyono", "given" : "", "non-dropping-particle" : "", "parse-names" : false, "suffix" : "" }, { "dropping-particle" : "", "family" : "Senen", "given" : "Syamsul Hadi", "non-dropping-particle" : "", "parse-names" : false, "suffix" : "" } ], "container-title" : "Fokus Ekonomi", "id" : "ITEM-1", "issue" : "2", "issued" : { "date-parts" : [ [ "2015" ] ] }, "page" : "119-137", "title" : "Characteristics dalam Mendukung Universitas Pendidikan Indonesia Mencapai Leading And Outstanding (Job Performance Analysis Temporary Employee Administrative with Competence and Job Characteristics in Supporting Universitas Pendidikan Indonesia Leading an", "type" : "article-journal", "volume" : "10" }, "uris" : [ "http://www.mendeley.com/documents/?uuid=1486c8c2-6c13-4106-ac15-bae30361ba57" ] } ], "mendeley" : { "formattedCitation" : "(Masharyono &amp; Senen, 2015)", "manualFormatting" : "Masharyono &amp; Senen, 2015)", "plainTextFormattedCitation" : "(Masharyono &amp; Senen, 2015)", "previouslyFormattedCitation" : "(Masharyono &amp; Senen, 2015)"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Masharyono &amp; Senen, 2015)</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Dalam suatu organisasi sumber daya manusia merupakan komponen yang paling penting yang mempengaruhi organisasi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"Edisa", "given" : "Nefertari", "non-dropping-particle" : "", "parse-names" : false, "suffix" : "" }, { "dropping-particle" : "", "family" : "Senen", "given" : "Syamsul Hadi", "non-dropping-particle" : "", "parse-names" : false, "suffix" : "" }, { "dropping-particle" : "", "family" : "Masharyono", "given" : "", "non-dropping-particle" : "", "parse-names" : false, "suffix" : "" } ], "id" : "ITEM-1", "issue" : "2", "issued" : { "date-parts" : [ [ "2018" ] ] }, "page" : "117-128", "title" : "Analisis Karakteristik Pekerjaan, Kepuasan Kerja dan Kinerja Karyawan (Studi Kasus Pada CV Saputra Jaya Cimahi)", "type" : "article-journal", "volume" : "3" }, "uris" : [ "http://www.mendeley.com/documents/?uuid=ba6c8ee7-b055-4913-a5db-577e79a5eceb" ] } ], "mendeley" : { "formattedCitation" : "(Edisa, Senen, &amp; Masharyono, 2018)", "manualFormatting" : "(Edisa, Senen, &amp; Masharyono, 2018:118)", "plainTextFormattedCitation" : "(Edisa, Senen, &amp; Masharyono, 2018)", "previouslyFormattedCitation" : "(Edisa, Senen, &amp; Masharyono, 2018)"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(Edisa, Senen, &amp; Masharyono, 2018:118)</w:t>
      </w:r>
      <w:r w:rsidRPr="008F5890">
        <w:rPr>
          <w:rFonts w:ascii="Times New Roman" w:hAnsi="Times New Roman" w:cs="Times New Roman"/>
          <w:sz w:val="24"/>
          <w:szCs w:val="24"/>
        </w:rPr>
        <w:fldChar w:fldCharType="end"/>
      </w:r>
      <w:r w:rsidR="00762675" w:rsidRPr="008F5890">
        <w:rPr>
          <w:rFonts w:ascii="Times New Roman" w:hAnsi="Times New Roman" w:cs="Times New Roman"/>
          <w:sz w:val="24"/>
          <w:szCs w:val="24"/>
        </w:rPr>
        <w:t>.</w:t>
      </w:r>
    </w:p>
    <w:p w:rsidR="00762675" w:rsidRPr="008F5890" w:rsidRDefault="00621C76"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Keberhasilan suatu organisasi sangat tergantung bagaimana menarik, merekrut, memotivasi, dan mempertahankan tenaga kerja yang berkinerja tinggi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"abstract" : "The success of any organization is highly dependent on how it attracts recruits, motivates, and retains a high performing workforce. Explaining the factors that influence employee performance remains a fundamental question for human resources management practitioners. The expectancy theories of Vroom, Porter, and Lawler, assert that employee performance depends not only on the amount of effort exerted, but also on the intervening influences of factors such as person's abilities and traits, as well as their role perceptions. Researchers also suggest that a range of organizational and employee factors could impact employee performance. These include Quality of work life, ability, effort, motivation, attitude, personality, competence, and job satisfaction. This study looked at selected employee related factors, namely: employee personality, job satisfaction, and competence. QWL was included because organizations are known to adopt a strategy for improving employees' Quality of Work Life (QWL) with the aim of satisfying both the organizational objectives and the needs of the employee. On the other hand, successful organizations consider job satisfaction to be important for work performance. However, job satisfaction alone cannot lead to performance. Having the right competences is important for performance. This review therefore seeks to investigate the employee related factors that influence the relationship between quality of work life and employee's performance. Introduction The competition among organizations requires them to give more attention to the operational effectiveness for competitive advantage. The effectiveness for competitive advantage mainly depends on the performance of the workforce (Dailey, 2012). However, the foregoing means that employees are valuable resources, capable of providing competitive advantage for organizations. The resource-based view maintains that human resources can meet the criteria for resources that are valuable, rare, inimitable, and non-substitutable (Barney, 1991). For organizations to succeed, there is need to address the employee needs, particularly on aspects such as quality of work life and other factors which could have an impact on employees' performance. Kurt Lewin's Field Theory of employee behavior depicts a relationship between quality of work life and performance (Lewin, 1946). According to this theory, individual behavior is influenced by how one perceives and reacts to the environment, which in this re\u2026", "author" : [ { "dropping-particle" : "", "family" : "Muindi", "given" : "Florence", "non-dropping-particle" : "", "parse-names" : false, "suffix" : "" }, { "dropping-particle" : "", "family" : "K 'obonyo", "given" : "Peter", "non-dropping-particle" : "", "parse-names" : false, "suffix" : "" } ], "container-title" : "European Scientific Journal", "id" : "ITEM-1", "issue" : "2626", "issued" : { "date-parts" : [ [ "2015" ] ] }, "page" : "1857-7881", "title" : "Quality of Work Life, Personality, Job Satisfaction, Competence, and Job Performance: a Critical Review of Literature", "type" : "article-journal", "volume" : "1111" }, "uris" : [ "http://www.mendeley.com/documents/?uuid=d5651e99-f69e-4124-b2aa-14625e3010d5" ] } ], "mendeley" : { "formattedCitation" : "(Muindi &amp; K \u2019obonyo, 2015)", "manualFormatting" : "(Muindi &amp; K \u2019obonyo, 2015)", "plainTextFormattedCitation" : "(Muindi &amp; K \u2019obonyo, 2015)", "previouslyFormattedCitation" : "(Muindi &amp; K \u2019obonyo, 2015)"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(Muindi &amp; K ’obonyo, 2015)</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w:t>
      </w:r>
      <w:r w:rsidR="00762675" w:rsidRPr="008F5890">
        <w:rPr>
          <w:rFonts w:ascii="Times New Roman" w:hAnsi="Times New Roman" w:cs="Times New Roman"/>
          <w:sz w:val="24"/>
          <w:szCs w:val="24"/>
        </w:rPr>
        <w:t xml:space="preserve"> </w:t>
      </w:r>
      <w:r w:rsidRPr="008F5890">
        <w:rPr>
          <w:rFonts w:ascii="Times New Roman" w:hAnsi="Times New Roman" w:cs="Times New Roman"/>
          <w:sz w:val="24"/>
          <w:szCs w:val="24"/>
        </w:rPr>
        <w:t xml:space="preserve">Kurang optimalnya kinerja karyawan memberikan dampak yang berarti bagi perusahaan atau organisasi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"Edisa", "given" : "Nefertari", "non-dropping-particle" : "", "parse-names" : false, "suffix" : "" }, { "dropping-particle" : "", "family" : "Senen", "given" : "Syamsul Hadi", "non-dropping-particle" : "", "parse-names" : false, "suffix" : "" }, { "dropping-particle" : "", "family" : "Masharyono", "given" : "", "non-dropping-particle" : "", "parse-names" : false, "suffix" : "" } ], "id" : "ITEM-1", "issue" : "2", "issued" : { "date-parts" : [ [ "2018" ] ] }, "page" : "117-128", "title" : "Analisis Karakteristik Pekerjaan, Kepuasan Kerja dan Kinerja Karyawan (Studi Kasus Pada CV Saputra Jaya Cimahi)", "type" : "article-journal", "volume" : "3" }, "uris" : [ "http://www.mendeley.com/documents/?uuid=ba6c8ee7-b055-4913-a5db-577e79a5eceb" ] } ], "mendeley" : { "formattedCitation" : "(Edisa et al., 2018)", "plainTextFormattedCitation" : "(Edisa et al., 2018)", "previouslyFormattedCitation" : "(Edisa et al., 2018)"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(Edisa et al., 2018)</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Mengingat jumlah waktu dan tenaga yang dikeluarkan orang di tempat kerja, penting bagi karyawan untuk merasa puas dengan kehidupan di tempat kerja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"DOI" : "10.1017/CBO9781107415324.004", "ISBN" : "9788578110796", "ISSN" : "1098-6596", "PMID" : "25246403", "author" : [ { "dropping-particle" : "", "family" : "Sinha", "given" : "Chandranshu", "non-dropping-particle" : "", "parse-names" : false, "suffix" : "" } ], "container-title" : "Australian Journal of Business and Management Research", "id" : "ITEM-1", "issue" : "11", "issued" : { "date-parts" : [ [ "2015" ] ] }, "page" : "31-40", "title" : "Factors affecting quality of work life: Empirical evidence from Indian Organizations", "type" : "article-journal", "volume" : "1" }, "uris" : [ "http://www.mendeley.com/documents/?uuid=aee0d3f6-af61-46b1-9177-4a5ae099b1d6" ] } ], "mendeley" : { "formattedCitation" : "(Sinha, 2015)", "manualFormatting" : "(Sinha, 2015)", "plainTextFormattedCitation" : "(Sinha, 2015)", "previouslyFormattedCitation" : "(Sinha, 2015)"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(Sinha, 2015)</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Kepuasan kerja menempati peran penting baik dalam kehidupan karyawan maupun organisasi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"Ashwini", "given" : "J", "non-dropping-particle" : "", "parse-names" : false, "suffix" : "" } ], "id" : "ITEM-1", "issue" : "November 2014", "issued" : { "date-parts" : [ [ "2016" ] ] }, "page" : "52-59", "title" : "A Comparative Study of Quality of Work Life in Manufacturing and Service Sector Industries in Karnataka", "type" : "article-journal", "volume" : "10" }, "uris" : [ "http://www.mendeley.com/documents/?uuid=fd7e1982-27f1-4645-89a1-32590f9a18e4" ] } ], "mendeley" : { "formattedCitation" : "(Ashwini, 2016)", "manualFormatting" : "(Ashwini, 2016:53)", "plainTextFormattedCitation" : "(Ashwini, 2016)", "previouslyFormattedCitation" : "(Ashwini, 2016)"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(Ashwini, 2016:53)</w:t>
      </w:r>
      <w:r w:rsidRPr="008F5890">
        <w:rPr>
          <w:rFonts w:ascii="Times New Roman" w:hAnsi="Times New Roman" w:cs="Times New Roman"/>
          <w:sz w:val="24"/>
          <w:szCs w:val="24"/>
        </w:rPr>
        <w:fldChar w:fldCharType="end"/>
      </w:r>
      <w:r w:rsidR="00762675" w:rsidRPr="008F5890">
        <w:rPr>
          <w:rFonts w:ascii="Times New Roman" w:hAnsi="Times New Roman" w:cs="Times New Roman"/>
          <w:sz w:val="24"/>
          <w:szCs w:val="24"/>
        </w:rPr>
        <w:t>.</w:t>
      </w:r>
    </w:p>
    <w:p w:rsidR="00DA3DDA" w:rsidRPr="008F5890" w:rsidRDefault="00621C76"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Apabila karyawan tidak mencapai kepuasan kerjanya maka akan timbul sikap negatif dalam pekerjaan seperti kurangnya rasa ketertarikkan pada diri karyawan terhadap pekerjaannya yang sekarang, keinginan mencari pekerjaan yang menawarkan imbalan lebih atau mencari pekerjaan sambilan ditempat lain sehingga mutu pekerjaannya yang sekarang tidak diperhatikan, mogok kerja dan keluhan-keluhan lainnya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"Dahlius", "given" : "Apri", "non-dropping-particle" : "", "parse-names" : false, "suffix" : "" }, { "dropping-particle" : "", "family" : "Ibrahim", "given" : "Mariaty", "non-dropping-particle" : "", "parse-names" : false, "suffix" : "" } ], "container-title" : "Jom Fisip", "id" : "ITEM-1", "issue" : "2", "issued" : { "date-parts" : [ [ "2016" ] ] }, "page" : "1-13", "title" : "Pengaruh Fasilitas Kerja Terhadap Kepuasan Kerja Karyawan Pada PT. Bank Riaukepri Cabang Teluk Kuantan Kabupaten Kuantan Singingi", "type" : "article-journal", "volume" : "3" }, "uris" : [ "http://www.mendeley.com/documents/?uuid=2cac0fa8-ad7f-401a-93a0-fbe46ec067f5" ] } ], "mendeley" : { "formattedCitation" : "(Dahlius &amp; Ibrahim, 2016)", "manualFormatting" : "(Dahlius &amp; Ibrahim, 2016:2)", "plainTextFormattedCitation" : "(Dahlius &amp; Ibrahim, 2016)", "previouslyFormattedCitation" : "(Dahlius &amp; Ibrahim, 2016)"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(Dahlius &amp; Ibrahim, 2016:2)</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w:t>
      </w:r>
      <w:r w:rsidR="00DA3DDA" w:rsidRPr="008F5890">
        <w:rPr>
          <w:rFonts w:ascii="Times New Roman" w:hAnsi="Times New Roman" w:cs="Times New Roman"/>
          <w:sz w:val="24"/>
          <w:szCs w:val="24"/>
        </w:rPr>
        <w:t xml:space="preserve"> </w:t>
      </w:r>
    </w:p>
    <w:p w:rsidR="00DA3DDA" w:rsidRPr="008F5890" w:rsidRDefault="00621C76"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lastRenderedPageBreak/>
        <w:t xml:space="preserve">Kepuasan kerja mengacu pada sikap umum karyawan terhadap pekerjaan mereka, ketika sikap seorang karyawan pekerjaannya positif ada kepuasan kerja tetapi, ketidakpuasan ada ketika sikap negatif </w:t>
      </w:r>
      <w:r w:rsidRPr="008F5890">
        <w:rPr>
          <w:rFonts w:ascii="Times New Roman" w:hAnsi="Times New Roman" w:cs="Times New Roman"/>
          <w:sz w:val="24"/>
          <w:szCs w:val="24"/>
        </w:rPr>
        <w:fldChar w:fldCharType="begin" w:fldLock="1"/>
      </w:r>
      <w:r w:rsidR="00E4271A">
        <w:rPr>
          <w:rFonts w:ascii="Times New Roman" w:hAnsi="Times New Roman" w:cs="Times New Roman"/>
          <w:sz w:val="24"/>
          <w:szCs w:val="24"/>
        </w:rPr>
        <w:instrText>ADDIN CSL_CITATION { "citationItems" : [ { "id" : "ITEM-1", "itemData" : { "DOI" : "10.1177/030913258901300105", "ISBN" : "9780749469641", "ISSN" : "0309-1325", "abstract" : "The practice of public human resource management has evolved significantly in recent years due toincreased outsourcing, privatization, and the diminution of public employee rights. This thoroughly revised and updated edition of the classic reference Handbook of Human Resource Management in Government offers authoritative, state-of-the-art information for public administrators and human resource professionals. The third edition features contributions from noted experts in the field, including Donald E. Klingner, Mary E. Guy, Jonathan P. West, Jeffrey L. Brudney, Montgomery Van Wart, J. J. Steven Ott, Norma M. Riccucci, and many more.", "author" : [ { "dropping-particle" : "", "family" : "Armstrong", "given" : "S", "non-dropping-particle" : "", "parse-names" : false, "suffix" : "" } ], "id" : "ITEM-1", "issued" : { "date-parts" : [ [ "2014" ] ] }, "number-of-pages" : "1056", "title" : "Handbook of human resource management in government", "type" : "book" }, "uris" : [ "http://www.mendeley.com/documents/?uuid=d5b88326-5872-45ad-9d67-e349f1cf9d8b" ] } ], "mendeley" : { "formattedCitation" : "(Armstrong, 2014)", "manualFormatting" : "(Armstrong, 2014)", "plainTextFormattedCitation" : "(Armstrong, 2014)", "previouslyFormattedCitation" : "(Armstrong, 2014b)"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(Armstrong, 2014)</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Salah satu masalah pokok dalam manajemen sumber daya manusia adalah bagaimana mencari cara yang terbaik untuk mencapai kepuasan karyawan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"Kurnia", "given" : "Fathiyah. Ahmad Firdaus. Ale", "non-dropping-particle" : "", "parse-names" : false, "suffix" : "" } ], "id" : "ITEM-1", "issue" : "1", "issued" : { "date-parts" : [ [ "2017" ] ] }, "page" : "105-120", "title" : "Pengaruh Komitmen Kerja Dan Quality Of Work Life (Qwl) Terhadap Kepuasan Kerja Dan Dampaknya Terhadap Kinerja Karyawan Pt. Indofood Cbp Sukses Makmur Cabang Jambi", "type" : "article-journal", "volume" : "2" }, "uris" : [ "http://www.mendeley.com/documents/?uuid=cc6b549b-338d-48cb-97e0-16ff4bd0f80c" ] } ], "mendeley" : { "formattedCitation" : "(Kurnia, 2017)", "manualFormatting" : "(Kurnia, 2017:105)", "plainTextFormattedCitation" : "(Kurnia, 2017)", "previouslyFormattedCitation" : "(Kurnia, 2017)"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(Kurnia, 2017:105)</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w:t>
      </w:r>
    </w:p>
    <w:p w:rsidR="00762675" w:rsidRPr="008F5890" w:rsidRDefault="00DA3DDA" w:rsidP="00866455">
      <w:pPr>
        <w:spacing w:after="0" w:line="240" w:lineRule="auto"/>
        <w:ind w:firstLine="720"/>
        <w:jc w:val="both"/>
        <w:rPr>
          <w:rFonts w:ascii="Times New Roman" w:hAnsi="Times New Roman" w:cs="Times New Roman"/>
          <w:color w:val="FF0000"/>
          <w:sz w:val="24"/>
          <w:szCs w:val="24"/>
        </w:rPr>
      </w:pPr>
      <w:r w:rsidRPr="008F5890">
        <w:rPr>
          <w:rFonts w:ascii="Times New Roman" w:hAnsi="Times New Roman" w:cs="Times New Roman"/>
          <w:sz w:val="24"/>
          <w:szCs w:val="24"/>
        </w:rPr>
        <w:t xml:space="preserve">Beberapa faktor yang mempengaruhi kepuasan kerja, antara lain kondisi kerja, pekerjaan itu sendiri, upah, promosi, pengawasan, dan rekan kerja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"Rivai", "given" : "Veithzal", "non-dropping-particle" : "", "parse-names" : false, "suffix" : "" } ], "edition" : "Tiga", "id" : "ITEM-1", "issued" : { "date-parts" : [ [ "2014" ] ] }, "number-of-pages" : "782", "publisher" : "PT. Raja Grafindo Persada", "publisher-place" : "Jakarta", "title" : "Manajemen Sumber Daya Manusia untuk Perusahaan", "type" : "book" }, "uris" : [ "http://www.mendeley.com/documents/?uuid=5262efd3-a3f9-4047-b2ea-f8b58fac3feb" ] } ], "mendeley" : { "formattedCitation" : "(Rivai, 2014)", "manualFormatting" : "(Rivai, 2014:632)", "plainTextFormattedCitation" : "(Rivai, 2014)", "previouslyFormattedCitation" : "(Rivai, 2014)"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(Rivai, 2014:632)</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Faktor – faktor yang dapat mempengaruhi kepuasan kerja karyawan pada dasarnya dibedakan menjadi dua kelompok, yaitu faktor intrinsik dan faktor ekstrinsik. Faktor instrinsik yaitu berasal dari dalam karyawan, sedang ekstrinsik berasal dari luar karyawan, salah satunya kondisi fisik lingkungan kerja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"Rivai", "given" : "Veithzal", "non-dropping-particle" : "", "parse-names" : false, "suffix" : "" } ], "edition" : "Tiga", "id" : "ITEM-1", "issued" : { "date-parts" : [ [ "2014" ] ] }, "number-of-pages" : "782", "publisher" : "PT. Raja Grafindo Persada", "publisher-place" : "Jakarta", "title" : "Manajemen Sumber Daya Manusia untuk Perusahaan", "type" : "book" }, "uris" : [ "http://www.mendeley.com/documents/?uuid=5262efd3-a3f9-4047-b2ea-f8b58fac3feb" ] } ], "mendeley" : { "formattedCitation" : "(Rivai, 2014)", "manualFormatting" : "(Rivai, 2014:632)", "plainTextFormattedCitation" : "(Rivai, 2014)", "previouslyFormattedCitation" : "(Rivai, 2014)"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(Rivai, 2014:632)</w:t>
      </w:r>
      <w:r w:rsidRPr="008F5890">
        <w:rPr>
          <w:rFonts w:ascii="Times New Roman" w:hAnsi="Times New Roman" w:cs="Times New Roman"/>
          <w:sz w:val="24"/>
          <w:szCs w:val="24"/>
        </w:rPr>
        <w:fldChar w:fldCharType="end"/>
      </w:r>
      <w:r w:rsidRPr="008F5890">
        <w:rPr>
          <w:rFonts w:ascii="Times New Roman" w:hAnsi="Times New Roman" w:cs="Times New Roman"/>
          <w:color w:val="FF0000"/>
          <w:sz w:val="24"/>
          <w:szCs w:val="24"/>
        </w:rPr>
        <w:t xml:space="preserve">. </w:t>
      </w:r>
    </w:p>
    <w:p w:rsidR="00DA3DDA" w:rsidRPr="008F5890" w:rsidRDefault="00DA3DDA"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Salah satu cara dalam mengukur tingkat kepuasan karyawan adalah dengan mengetahui perasaan karyawan terhadap aspek-aspek pekerjaannya </w:t>
      </w:r>
      <w:r w:rsidRPr="008F5890">
        <w:rPr>
          <w:rFonts w:ascii="Times New Roman" w:hAnsi="Times New Roman" w:cs="Times New Roman"/>
          <w:i/>
          <w:sz w:val="24"/>
          <w:szCs w:val="24"/>
        </w:rPr>
        <w:t>(Quality of Work Life/ QWL)</w:t>
      </w:r>
      <w:r w:rsidRPr="008F5890">
        <w:rPr>
          <w:rFonts w:ascii="Times New Roman" w:hAnsi="Times New Roman" w:cs="Times New Roman"/>
          <w:sz w:val="24"/>
          <w:szCs w:val="24"/>
        </w:rPr>
        <w:t xml:space="preserve">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"Kartika", "given" : "Lindawati", "non-dropping-particle" : "", "parse-names" : false, "suffix" : "" } ], "container-title" : "Jurnal Manajemen dan Organisasi", "id" : "ITEM-1", "issue" : "1", "issued" : { "date-parts" : [ [ "2011" ] ] }, "page" : "41-53", "title" : "Analisis Kepuasan Kerja Karyawan Melalui Faktor-Faktor Quality of Work Life ( QWL ) pada PT . Pertamina ( Persero ) Perkapalan", "type" : "article-journal", "volume" : "II" }, "uris" : [ "http://www.mendeley.com/documents/?uuid=585a6398-562a-41db-b87e-22afd5923474" ] } ], "mendeley" : { "formattedCitation" : "(Kartika, 2011)", "manualFormatting" : "(Kartika, 2011:42)", "plainTextFormattedCitation" : "(Kartika, 2011)", "previouslyFormattedCitation" : "(Kartika, 2011)"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(Kartika, 2011:42)</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karena </w:t>
      </w:r>
      <w:r w:rsidRPr="008F5890">
        <w:rPr>
          <w:rFonts w:ascii="Times New Roman" w:hAnsi="Times New Roman" w:cs="Times New Roman"/>
          <w:i/>
          <w:sz w:val="24"/>
          <w:szCs w:val="24"/>
        </w:rPr>
        <w:t>quality of worklife</w:t>
      </w:r>
      <w:r w:rsidRPr="008F5890">
        <w:rPr>
          <w:rFonts w:ascii="Times New Roman" w:hAnsi="Times New Roman" w:cs="Times New Roman"/>
          <w:sz w:val="24"/>
          <w:szCs w:val="24"/>
        </w:rPr>
        <w:t xml:space="preserve"> merupakan upaya untuk mencapai kinerja yang unggul, produktivitas yang tinggi dan upaya untuk mencapai kepuasan diri dan lingkungan kerja yang optimal (Arifin, 1999). </w:t>
      </w:r>
    </w:p>
    <w:p w:rsidR="00762675" w:rsidRPr="008F5890" w:rsidRDefault="00DA3DDA"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i/>
          <w:sz w:val="24"/>
          <w:szCs w:val="24"/>
        </w:rPr>
        <w:t>Quality of worklife</w:t>
      </w:r>
      <w:r w:rsidRPr="008F5890">
        <w:rPr>
          <w:rFonts w:ascii="Times New Roman" w:hAnsi="Times New Roman" w:cs="Times New Roman"/>
          <w:sz w:val="24"/>
          <w:szCs w:val="24"/>
        </w:rPr>
        <w:t xml:space="preserve"> dan kepuasan kerja adalah dua konsep utama di bidang </w:t>
      </w:r>
      <w:r w:rsidRPr="008F5890">
        <w:rPr>
          <w:rFonts w:ascii="Times New Roman" w:hAnsi="Times New Roman" w:cs="Times New Roman"/>
          <w:i/>
          <w:sz w:val="24"/>
          <w:szCs w:val="24"/>
        </w:rPr>
        <w:t>Human Resource Management</w:t>
      </w:r>
      <w:r w:rsidRPr="008F5890">
        <w:rPr>
          <w:rFonts w:ascii="Times New Roman" w:hAnsi="Times New Roman" w:cs="Times New Roman"/>
          <w:sz w:val="24"/>
          <w:szCs w:val="24"/>
        </w:rPr>
        <w:t xml:space="preserve"> dan Perilaku Organisasi. Schular and Youngblood (1986) menganggap </w:t>
      </w:r>
      <w:r w:rsidRPr="008F5890">
        <w:rPr>
          <w:rFonts w:ascii="Times New Roman" w:hAnsi="Times New Roman" w:cs="Times New Roman"/>
          <w:i/>
          <w:sz w:val="24"/>
          <w:szCs w:val="24"/>
        </w:rPr>
        <w:t>quality of worklife</w:t>
      </w:r>
      <w:r w:rsidRPr="008F5890">
        <w:rPr>
          <w:rFonts w:ascii="Times New Roman" w:hAnsi="Times New Roman" w:cs="Times New Roman"/>
          <w:sz w:val="24"/>
          <w:szCs w:val="24"/>
        </w:rPr>
        <w:t xml:space="preserve"> sebagai tujuan strategis </w:t>
      </w:r>
      <w:r w:rsidRPr="008F5890">
        <w:rPr>
          <w:rFonts w:ascii="Times New Roman" w:hAnsi="Times New Roman" w:cs="Times New Roman"/>
          <w:i/>
          <w:sz w:val="24"/>
          <w:szCs w:val="24"/>
        </w:rPr>
        <w:t>human resource management</w:t>
      </w:r>
      <w:r w:rsidRPr="008F5890">
        <w:rPr>
          <w:rFonts w:ascii="Times New Roman" w:hAnsi="Times New Roman" w:cs="Times New Roman"/>
          <w:sz w:val="24"/>
          <w:szCs w:val="24"/>
        </w:rPr>
        <w:t xml:space="preserve">. Opatha </w:t>
      </w:r>
      <w:r w:rsidRPr="008F5890">
        <w:rPr>
          <w:rFonts w:ascii="Times New Roman" w:hAnsi="Times New Roman" w:cs="Times New Roman"/>
          <w:sz w:val="24"/>
          <w:szCs w:val="24"/>
        </w:rPr>
        <w:lastRenderedPageBreak/>
        <w:t xml:space="preserve">(2009) menganggap </w:t>
      </w:r>
      <w:r w:rsidRPr="008F5890">
        <w:rPr>
          <w:rFonts w:ascii="Times New Roman" w:hAnsi="Times New Roman" w:cs="Times New Roman"/>
          <w:i/>
          <w:sz w:val="24"/>
          <w:szCs w:val="24"/>
        </w:rPr>
        <w:t>quality of worklife</w:t>
      </w:r>
      <w:r w:rsidRPr="008F5890">
        <w:rPr>
          <w:rFonts w:ascii="Times New Roman" w:hAnsi="Times New Roman" w:cs="Times New Roman"/>
          <w:sz w:val="24"/>
          <w:szCs w:val="24"/>
        </w:rPr>
        <w:t xml:space="preserve"> tujuan strategis </w:t>
      </w:r>
      <w:r w:rsidRPr="008F5890">
        <w:rPr>
          <w:rFonts w:ascii="Times New Roman" w:hAnsi="Times New Roman" w:cs="Times New Roman"/>
          <w:i/>
          <w:sz w:val="24"/>
          <w:szCs w:val="24"/>
        </w:rPr>
        <w:t xml:space="preserve">human resource management </w:t>
      </w:r>
      <w:r w:rsidRPr="008F5890">
        <w:rPr>
          <w:rFonts w:ascii="Times New Roman" w:hAnsi="Times New Roman" w:cs="Times New Roman"/>
          <w:sz w:val="24"/>
          <w:szCs w:val="24"/>
        </w:rPr>
        <w:t xml:space="preserve">dan kepuasan kerja sebagai tujuan </w:t>
      </w:r>
      <w:r w:rsidRPr="008F5890">
        <w:rPr>
          <w:rFonts w:ascii="Times New Roman" w:hAnsi="Times New Roman" w:cs="Times New Roman"/>
          <w:i/>
          <w:sz w:val="24"/>
          <w:szCs w:val="24"/>
        </w:rPr>
        <w:t>human resource management</w:t>
      </w:r>
      <w:r w:rsidRPr="008F5890">
        <w:rPr>
          <w:rFonts w:ascii="Times New Roman" w:hAnsi="Times New Roman" w:cs="Times New Roman"/>
          <w:sz w:val="24"/>
          <w:szCs w:val="24"/>
        </w:rPr>
        <w:t xml:space="preserve">. </w:t>
      </w:r>
    </w:p>
    <w:p w:rsidR="00DA3DDA" w:rsidRPr="008F5890" w:rsidRDefault="00DA3DDA"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Bernadian dan Russell (1993) menganggap </w:t>
      </w:r>
      <w:r w:rsidRPr="008F5890">
        <w:rPr>
          <w:rFonts w:ascii="Times New Roman" w:hAnsi="Times New Roman" w:cs="Times New Roman"/>
          <w:i/>
          <w:sz w:val="24"/>
          <w:szCs w:val="24"/>
        </w:rPr>
        <w:t>quality of worklife</w:t>
      </w:r>
      <w:r w:rsidRPr="008F5890">
        <w:rPr>
          <w:rFonts w:ascii="Times New Roman" w:hAnsi="Times New Roman" w:cs="Times New Roman"/>
          <w:sz w:val="24"/>
          <w:szCs w:val="24"/>
        </w:rPr>
        <w:t xml:space="preserve"> kebutuhan penting untuk menciptakan keunggulan kompetitif bagi perusahaan dan kepuasan kerja merupakan karakteristik program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"DOI" : "10.5539/ibr.v10n4p167", "ISSN" : "1913-9012", "abstract" : "&lt;p&gt;Quality of Work Life (QWL) and job satisfaction are critical concepts in the field of Human Resource Management (HRM). An intellectual puzzle was chosen by the researchers with regard to whether QWL and job satisfaction are the same or different, and if different, how they are differed. By using the desk research strategy a systematic attempt was made to solve the intellectual puzzle to a reasonable extent. Both constructs were found to be different and related. Four facets of the relationship between the two constructs were revealed: Job satisfaction being a dimension of QWL; job satisfaction not being a dimension of QWL; job satisfaction working as an antecedent of QWL; and finally job satisfaction being a consequence of QWL. Formulated synthesis is perceived as an original contribution to the\u00a0concepts of QWL and job satisfaction.&lt;/p&gt;", "author" : [ { "dropping-particle" : "", "family" : "J.", "given" : "Ramawickrama", "non-dropping-particle" : "", "parse-names" : false, "suffix" : "" }, { "dropping-particle" : "", "family" : "Opatha", "given" : "H. H. D. N. P.", "non-dropping-particle" : "", "parse-names" : false, "suffix" : "" }, { "dropping-particle" : "", "family" : "D.", "given" : "PushpaKumari M.", "non-dropping-particle" : "", "parse-names" : false, "suffix" : "" } ], "container-title" : "International Business Research", "id" : "ITEM-1", "issue" : "4", "issued" : { "date-parts" : [ [ "2017" ] ] }, "page" : "167", "title" : "Quality of Work Life, Job Satisfaction, and the Facets of the Relationship between the Two Constructs", "type" : "article-journal", "volume" : "10" }, "uris" : [ "http://www.mendeley.com/documents/?uuid=42f71aca-280b-47cd-821f-9e17c5695ee7" ] } ], "mendeley" : { "formattedCitation" : "(J., Opatha, &amp; D., 2017)", "plainTextFormattedCitation" : "(J., Opatha, &amp; D., 2017)", "previouslyFormattedCitation" : "(J., Opatha, &amp; D., 2017)"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(J., Opatha, &amp; D., 2017)</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w:t>
      </w:r>
      <w:r w:rsidRPr="008F5890">
        <w:rPr>
          <w:rFonts w:ascii="Times New Roman" w:hAnsi="Times New Roman" w:cs="Times New Roman"/>
          <w:noProof/>
          <w:sz w:val="24"/>
          <w:szCs w:val="24"/>
        </w:rPr>
        <w:t xml:space="preserve">Artinya </w:t>
      </w:r>
      <w:r w:rsidRPr="008F5890">
        <w:rPr>
          <w:rFonts w:ascii="Times New Roman" w:hAnsi="Times New Roman" w:cs="Times New Roman"/>
          <w:i/>
          <w:noProof/>
          <w:sz w:val="24"/>
          <w:szCs w:val="24"/>
        </w:rPr>
        <w:t xml:space="preserve">quality of work life </w:t>
      </w:r>
      <w:r w:rsidRPr="008F5890">
        <w:rPr>
          <w:rFonts w:ascii="Times New Roman" w:hAnsi="Times New Roman" w:cs="Times New Roman"/>
          <w:noProof/>
          <w:sz w:val="24"/>
          <w:szCs w:val="24"/>
        </w:rPr>
        <w:t>dan kepuasan kerja</w:t>
      </w:r>
      <w:r w:rsidRPr="008F5890">
        <w:rPr>
          <w:rFonts w:ascii="Times New Roman" w:hAnsi="Times New Roman" w:cs="Times New Roman"/>
          <w:i/>
          <w:noProof/>
          <w:sz w:val="24"/>
          <w:szCs w:val="24"/>
        </w:rPr>
        <w:t xml:space="preserve"> </w:t>
      </w:r>
      <w:r w:rsidRPr="008F5890">
        <w:rPr>
          <w:rFonts w:ascii="Times New Roman" w:hAnsi="Times New Roman" w:cs="Times New Roman"/>
          <w:noProof/>
          <w:sz w:val="24"/>
          <w:szCs w:val="24"/>
        </w:rPr>
        <w:t>termasuk ke dalam salah satu bagian dari teori MSDM sebagai upaya mencapai kinerja karyawan yang lebih baik</w:t>
      </w:r>
      <w:r w:rsidRPr="008F5890">
        <w:rPr>
          <w:rFonts w:ascii="Times New Roman" w:hAnsi="Times New Roman" w:cs="Times New Roman"/>
          <w:sz w:val="24"/>
          <w:szCs w:val="24"/>
        </w:rPr>
        <w:t xml:space="preserve">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"Nachmias", "given" : "David", "non-dropping-particle" : "", "parse-names" : false, "suffix" : "" } ], "container-title" : "American Review of Public Administration", "id" : "ITEM-1", "issued" : { "date-parts" : [ [ "1988" ] ] }, "title" : "The Quality of Work Life in the Federal Bureaucracy : Conceptualization and Measurement", "type" : "article-journal", "volume" : "18" }, "uris" : [ "http://www.mendeley.com/documents/?uuid=dd211b52-cb6d-46d9-bc4e-0e8125215a87" ] } ], "mendeley" : { "formattedCitation" : "(Nachmias, 1988)", "plainTextFormattedCitation" : "(Nachmias, 1988)", "previouslyFormattedCitation" : "(Nachmias, 1988)"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(Nachmias, 1988)</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w:t>
      </w:r>
    </w:p>
    <w:p w:rsidR="00DA3DDA" w:rsidRPr="008F5890" w:rsidRDefault="00DA3DDA"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Banyak penelitian telah menunjukkan bahwa kualitas kehidupan kerja memiliki dampak signifikan terhadap respon perilaku karyawan seperti kepuasan kerja, identifikasi organisasi, keterlibatan kerja, usaha kerja, kinerja pekerjaan, niat untuk berhenti, perputaran organisasi, keterasingan pribadi </w:t>
      </w:r>
      <w:r w:rsidRPr="008F5890">
        <w:rPr>
          <w:rFonts w:ascii="Times New Roman" w:hAnsi="Times New Roman" w:cs="Times New Roman"/>
          <w:sz w:val="24"/>
          <w:szCs w:val="24"/>
        </w:rPr>
        <w:lastRenderedPageBreak/>
        <w:fldChar w:fldCharType="begin" w:fldLock="1"/>
      </w:r>
      <w:r w:rsidRPr="008F5890">
        <w:rPr>
          <w:rFonts w:ascii="Times New Roman" w:hAnsi="Times New Roman" w:cs="Times New Roman"/>
          <w:sz w:val="24"/>
          <w:szCs w:val="24"/>
        </w:rPr>
        <w:instrText>ADDIN CSL_CITATION { "citationItems" : [ { "id" : "ITEM-1", "itemData" : { "author" : [ { "dropping-particle" : "", "family" : "Nagaraju", "given" : "Battu", "non-dropping-particle" : "", "parse-names" : false, "suffix" : "" } ], "id" : "ITEM-1", "issue" : "10", "issued" : { "date-parts" : [ [ "2016" ] ] }, "page" : "11-18", "title" : "Quality of Work Life in Context : The Essential Impetus towards Job Satisfaction and Organizational Performance", "type" : "article-journal", "volume" : "3" }, "uris" : [ "http://www.mendeley.com/documents/?uuid=0f2a2d26-092e-4645-9d91-4db1feaf85e8" ] } ], "mendeley" : { "formattedCitation" : "(Nagaraju, 2016)", "plainTextFormattedCitation" : "(Nagaraju, 2016)", "previouslyFormattedCitation" : "(Nagaraju, 2016)"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(Nagaraju, 2016)</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 xml:space="preserve">.  Kualitas kehidupan kerja atau atau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merupakan indikator kunci dari keseluruhan kualitas pengalaman manusia di tempat kerja dan hanya dengan menawarkan kesejahteraan fisik dan psikologis dapat menciptakan efek riak di seluruh organisasi dengan meningkatkan komitmen karyawan, produktivitas dan mengurangi intensi turnover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"DOI" : "10.1504/IJMD.2016.076551", "author" : [ { "dropping-particle" : "", "family" : "Shriastava", "given" : "S.", "non-dropping-particle" : "", "parse-names" : false, "suffix" : "" }, { "dropping-particle" : "", "family" : "Pathak", "given" : "D.", "non-dropping-particle" : "", "parse-names" : false, "suffix" : "" } ], "container-title" : "International Journal of Management Development", "id" : "ITEM-1", "issue" : "3", "issued" : { "date-parts" : [ [ "2016" ] ] }, "page" : "196-214", "title" : "Investigating the mediating effect of psychological empowerment on quality of work life-organisational commitment relationship : a study on Indian IT sector managers", "type" : "article-journal", "volume" : "1" }, "uris" : [ "http://www.mendeley.com/documents/?uuid=5160823d-16fd-45f3-bf82-3fe0e24e9d28" ] } ], "mendeley" : { "formattedCitation" : "(Shriastava &amp; Pathak, 2016)", "plainTextFormattedCitation" : "(Shriastava &amp; Pathak, 2016)", "previouslyFormattedCitation" : "(Shriastava &amp; Pathak, 2016)"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(Shriastava &amp; Pathak, 2016)</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w:t>
      </w:r>
    </w:p>
    <w:p w:rsidR="00DA3DDA" w:rsidRPr="008F5890" w:rsidRDefault="00DA3DDA" w:rsidP="00F0582D">
      <w:pPr>
        <w:spacing w:before="100" w:beforeAutospacing="1" w:after="120" w:line="240" w:lineRule="auto"/>
        <w:ind w:firstLine="720"/>
        <w:jc w:val="both"/>
        <w:rPr>
          <w:rFonts w:ascii="Times New Roman" w:hAnsi="Times New Roman" w:cs="Times New Roman"/>
          <w:sz w:val="24"/>
          <w:szCs w:val="24"/>
        </w:rPr>
      </w:pPr>
      <w:r w:rsidRPr="008F5890">
        <w:rPr>
          <w:rFonts w:ascii="Times New Roman" w:hAnsi="Times New Roman" w:cs="Times New Roman"/>
          <w:sz w:val="24"/>
          <w:szCs w:val="24"/>
        </w:rPr>
        <w:t xml:space="preserve">Upaya peningkatan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dapat dilakukan dengan cara melibatkan karyawan secara langsung dalam pengambilan keputusan perusahaan, memberikan kompensasi sesuai latar belakang pendidikan dan beban tugas, menciptakan lingkungan kerja yang aman dan kondusif, serta menjalin kerjasama antara manajemen dengan karyawan dalam menjalankan organisasi (Cascio, 1998 dalam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"ISBN" : "2302-1098", "author" : [ { "dropping-particle" : "", "family" : "Pratiwi", "given" : "Kurniasari", "non-dropping-particle" : "", "parse-names" : false, "suffix" : "" }, { "dropping-particle" : "", "family" : "Himam", "given" : "Fathul", "non-dropping-particle" : "", "parse-names" : false, "suffix" : "" } ], "container-title" : "Jurnal Psikologi Undip", "id" : "ITEM-1", "issue" : "1", "issued" : { "date-parts" : [ [ "2014" ] ] }, "page" : "42-49", "title" : "Kualitas kehidupan kerja ditinjau dari kepuasan kerja dan persepsi terhadap kinerja", "type" : "article-journal", "volume" : "13" }, "uris" : [ "http://www.mendeley.com/documents/?uuid=f06e6132-437a-4494-83c0-ef980ffb5af5" ] } ], "mendeley" : { "formattedCitation" : "(Pratiwi &amp; Himam, 2014)", "plainTextFormattedCitation" : "(Pratiwi &amp; Himam, 2014)", "previouslyFormattedCitation" : "(Pratiwi &amp; Himam, 2014)"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(Pratiwi &amp; Himam, 2014)</w:t>
      </w:r>
      <w:r w:rsidRPr="008F5890">
        <w:rPr>
          <w:rFonts w:ascii="Times New Roman" w:hAnsi="Times New Roman" w:cs="Times New Roman"/>
          <w:sz w:val="24"/>
          <w:szCs w:val="24"/>
        </w:rPr>
        <w:fldChar w:fldCharType="end"/>
      </w:r>
      <w:r w:rsidR="00866455">
        <w:rPr>
          <w:rFonts w:ascii="Times New Roman" w:hAnsi="Times New Roman" w:cs="Times New Roman"/>
          <w:sz w:val="24"/>
          <w:szCs w:val="24"/>
        </w:rPr>
        <w:t>.</w:t>
      </w:r>
    </w:p>
    <w:p w:rsidR="00DA3DDA" w:rsidRPr="008F5890" w:rsidRDefault="00E5741D" w:rsidP="00866455">
      <w:pPr>
        <w:spacing w:after="0" w:line="240" w:lineRule="auto"/>
        <w:jc w:val="both"/>
        <w:rPr>
          <w:rFonts w:ascii="Times New Roman" w:hAnsi="Times New Roman" w:cs="Times New Roman"/>
          <w:b/>
          <w:sz w:val="24"/>
          <w:szCs w:val="24"/>
        </w:rPr>
      </w:pPr>
      <w:r w:rsidRPr="008F5890">
        <w:rPr>
          <w:rFonts w:ascii="Times New Roman" w:hAnsi="Times New Roman" w:cs="Times New Roman"/>
          <w:b/>
          <w:sz w:val="24"/>
          <w:szCs w:val="24"/>
        </w:rPr>
        <w:t>METODE PENELITIAN</w:t>
      </w:r>
    </w:p>
    <w:p w:rsidR="00CA7C2F" w:rsidRPr="008F5890" w:rsidRDefault="00CA7C2F" w:rsidP="00866455">
      <w:pPr>
        <w:spacing w:after="0" w:line="240" w:lineRule="auto"/>
        <w:jc w:val="both"/>
        <w:rPr>
          <w:rFonts w:ascii="Times New Roman" w:hAnsi="Times New Roman" w:cs="Times New Roman"/>
          <w:color w:val="000000" w:themeColor="text1"/>
          <w:sz w:val="24"/>
          <w:szCs w:val="24"/>
        </w:rPr>
        <w:sectPr w:rsidR="00CA7C2F" w:rsidRPr="008F5890" w:rsidSect="00866455">
          <w:headerReference w:type="default" r:id="rId10"/>
          <w:footerReference w:type="default" r:id="rId11"/>
          <w:type w:val="continuous"/>
          <w:pgSz w:w="11906" w:h="16838" w:code="9"/>
          <w:pgMar w:top="1701" w:right="1701" w:bottom="1701" w:left="2268" w:header="720" w:footer="720" w:gutter="0"/>
          <w:cols w:num="2" w:space="720"/>
          <w:docGrid w:linePitch="360"/>
        </w:sectPr>
      </w:pPr>
    </w:p>
    <w:p w:rsidR="00CA7C2F" w:rsidRDefault="007E1399" w:rsidP="00866455">
      <w:pPr>
        <w:spacing w:after="0" w:line="240" w:lineRule="auto"/>
        <w:ind w:firstLine="720"/>
        <w:jc w:val="both"/>
        <w:rPr>
          <w:rFonts w:ascii="Times New Roman" w:hAnsi="Times New Roman" w:cs="Times New Roman"/>
          <w:sz w:val="24"/>
          <w:szCs w:val="24"/>
        </w:rPr>
      </w:pPr>
      <w:r w:rsidRPr="008F5890">
        <w:rPr>
          <w:rFonts w:ascii="Times New Roman" w:hAnsi="Times New Roman" w:cs="Times New Roman"/>
          <w:color w:val="000000" w:themeColor="text1"/>
          <w:sz w:val="24"/>
          <w:szCs w:val="24"/>
        </w:rPr>
        <w:lastRenderedPageBreak/>
        <w:t xml:space="preserve">Metode penelitian yang digunakan dalam penelitian ini </w:t>
      </w:r>
      <w:r w:rsidRPr="008F5890">
        <w:rPr>
          <w:rFonts w:ascii="Times New Roman" w:hAnsi="Times New Roman" w:cs="Times New Roman"/>
          <w:i/>
          <w:color w:val="000000" w:themeColor="text1"/>
          <w:sz w:val="24"/>
          <w:szCs w:val="24"/>
        </w:rPr>
        <w:t>mix method</w:t>
      </w:r>
      <w:r w:rsidRPr="008F5890">
        <w:rPr>
          <w:rFonts w:ascii="Times New Roman" w:hAnsi="Times New Roman" w:cs="Times New Roman"/>
          <w:color w:val="000000" w:themeColor="text1"/>
          <w:sz w:val="24"/>
          <w:szCs w:val="24"/>
        </w:rPr>
        <w:t xml:space="preserve">, yaitu suatu langkah penelitian dengan menggabungkan dua bentuk pendekatan dalam penelitian, yaitu kualitatif dan kuantitatif (Creswell, 2015:5). Sedangkan menurut Sugiyono (2011:18) </w:t>
      </w:r>
      <w:r w:rsidRPr="008F5890">
        <w:rPr>
          <w:rFonts w:ascii="Times New Roman" w:hAnsi="Times New Roman" w:cs="Times New Roman"/>
          <w:i/>
          <w:color w:val="000000" w:themeColor="text1"/>
          <w:sz w:val="24"/>
          <w:szCs w:val="24"/>
        </w:rPr>
        <w:t xml:space="preserve">mix method </w:t>
      </w:r>
      <w:r w:rsidRPr="008F5890">
        <w:rPr>
          <w:rFonts w:ascii="Times New Roman" w:hAnsi="Times New Roman" w:cs="Times New Roman"/>
          <w:color w:val="000000" w:themeColor="text1"/>
          <w:sz w:val="24"/>
          <w:szCs w:val="24"/>
        </w:rPr>
        <w:t xml:space="preserve">adalah metode penelitian dengan mengkombinasi antara dua metode yaitu kualitatif dan kuantitatif dalam suatu kegiatan penelitian, sehingga akan diperoleh data yang lebih </w:t>
      </w:r>
      <w:r w:rsidRPr="008F5890">
        <w:rPr>
          <w:rFonts w:ascii="Times New Roman" w:hAnsi="Times New Roman" w:cs="Times New Roman"/>
          <w:sz w:val="24"/>
          <w:szCs w:val="24"/>
        </w:rPr>
        <w:t>komprehensif, valid, reliabel dan objektif.</w:t>
      </w:r>
    </w:p>
    <w:p w:rsidR="0018474B" w:rsidRPr="008F5890" w:rsidRDefault="00986165" w:rsidP="00866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Teknik pengyumpulan data dilakukan dengan wawancara dan kuisioner yang disebar kepad</w:t>
      </w:r>
      <w:r w:rsidR="0018474B">
        <w:rPr>
          <w:rFonts w:ascii="Times New Roman" w:hAnsi="Times New Roman" w:cs="Times New Roman"/>
          <w:sz w:val="24"/>
          <w:szCs w:val="24"/>
        </w:rPr>
        <w:t xml:space="preserve">a unit analisis secara langsung. Adapun yang menjadi unit analisis dalam penelitian ini adalah karyawan PT A, dengan teknik analisa data regresi linier sederhana dengan bantuan </w:t>
      </w:r>
      <w:r w:rsidR="0018474B">
        <w:rPr>
          <w:rFonts w:ascii="Times New Roman" w:hAnsi="Times New Roman" w:cs="Times New Roman"/>
          <w:i/>
          <w:sz w:val="24"/>
          <w:szCs w:val="24"/>
        </w:rPr>
        <w:t xml:space="preserve">software </w:t>
      </w:r>
      <w:r w:rsidR="0018474B">
        <w:rPr>
          <w:rFonts w:ascii="Times New Roman" w:hAnsi="Times New Roman" w:cs="Times New Roman"/>
          <w:sz w:val="24"/>
          <w:szCs w:val="24"/>
        </w:rPr>
        <w:t xml:space="preserve">komputer </w:t>
      </w:r>
      <w:r w:rsidR="0018474B">
        <w:rPr>
          <w:rFonts w:ascii="Times New Roman" w:hAnsi="Times New Roman" w:cs="Times New Roman"/>
          <w:i/>
          <w:sz w:val="24"/>
          <w:szCs w:val="24"/>
        </w:rPr>
        <w:t>Statistical Product for Service Solution</w:t>
      </w:r>
      <w:r w:rsidR="0018474B">
        <w:rPr>
          <w:rFonts w:ascii="Times New Roman" w:hAnsi="Times New Roman" w:cs="Times New Roman"/>
          <w:sz w:val="24"/>
          <w:szCs w:val="24"/>
        </w:rPr>
        <w:t xml:space="preserve"> (SPSS) 24.0 </w:t>
      </w:r>
      <w:r w:rsidR="0018474B">
        <w:rPr>
          <w:rFonts w:ascii="Times New Roman" w:hAnsi="Times New Roman" w:cs="Times New Roman"/>
          <w:i/>
          <w:sz w:val="24"/>
          <w:szCs w:val="24"/>
        </w:rPr>
        <w:t>for windows</w:t>
      </w:r>
      <w:r w:rsidR="0018474B">
        <w:rPr>
          <w:rFonts w:ascii="Times New Roman" w:hAnsi="Times New Roman" w:cs="Times New Roman"/>
          <w:sz w:val="24"/>
          <w:szCs w:val="24"/>
        </w:rPr>
        <w:t xml:space="preserve">. </w:t>
      </w:r>
      <w:r w:rsidR="0018474B" w:rsidRPr="008F5890">
        <w:rPr>
          <w:rFonts w:ascii="Times New Roman" w:hAnsi="Times New Roman" w:cs="Times New Roman"/>
          <w:sz w:val="24"/>
          <w:szCs w:val="24"/>
        </w:rPr>
        <w:t>Teknik analisis regresi sederhana memiliki beberapa uji asumsi klasik yang terdiri dari uji normalitas, uji linearitas, uji diagram pencar dan uji titik terpencil.</w:t>
      </w:r>
    </w:p>
    <w:p w:rsidR="0018474B" w:rsidRPr="0018474B" w:rsidRDefault="0018474B" w:rsidP="00866455">
      <w:pPr>
        <w:spacing w:after="0" w:line="240" w:lineRule="auto"/>
        <w:ind w:firstLine="720"/>
        <w:jc w:val="both"/>
        <w:rPr>
          <w:rFonts w:ascii="Times New Roman" w:hAnsi="Times New Roman" w:cs="Times New Roman"/>
          <w:sz w:val="24"/>
          <w:szCs w:val="24"/>
        </w:rPr>
        <w:sectPr w:rsidR="0018474B" w:rsidRPr="0018474B" w:rsidSect="00866455">
          <w:type w:val="continuous"/>
          <w:pgSz w:w="11906" w:h="16838" w:code="9"/>
          <w:pgMar w:top="1701" w:right="1701" w:bottom="1701" w:left="2268" w:header="720" w:footer="720" w:gutter="0"/>
          <w:cols w:num="2" w:space="720"/>
          <w:docGrid w:linePitch="360"/>
        </w:sectPr>
      </w:pPr>
    </w:p>
    <w:p w:rsidR="00986165" w:rsidRPr="0018474B" w:rsidRDefault="0018474B" w:rsidP="0086645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w:t>
      </w:r>
    </w:p>
    <w:p w:rsidR="0018474B" w:rsidRDefault="0018474B" w:rsidP="00866455">
      <w:pPr>
        <w:spacing w:after="0" w:line="240" w:lineRule="auto"/>
        <w:jc w:val="both"/>
        <w:rPr>
          <w:rFonts w:ascii="Times New Roman" w:hAnsi="Times New Roman" w:cs="Times New Roman"/>
          <w:b/>
          <w:sz w:val="24"/>
          <w:szCs w:val="24"/>
        </w:rPr>
        <w:sectPr w:rsidR="0018474B" w:rsidSect="00866455">
          <w:type w:val="continuous"/>
          <w:pgSz w:w="11906" w:h="16838" w:code="9"/>
          <w:pgMar w:top="1701" w:right="1701" w:bottom="1701" w:left="2268" w:header="720" w:footer="720" w:gutter="0"/>
          <w:cols w:num="2" w:space="720"/>
          <w:docGrid w:linePitch="360"/>
        </w:sectPr>
      </w:pPr>
    </w:p>
    <w:p w:rsidR="00762675" w:rsidRDefault="00762675" w:rsidP="00866455">
      <w:pPr>
        <w:spacing w:after="0" w:line="240" w:lineRule="auto"/>
        <w:jc w:val="both"/>
        <w:rPr>
          <w:rFonts w:ascii="Times New Roman" w:hAnsi="Times New Roman" w:cs="Times New Roman"/>
          <w:b/>
          <w:sz w:val="24"/>
          <w:szCs w:val="24"/>
        </w:rPr>
      </w:pPr>
      <w:r w:rsidRPr="008F5890">
        <w:rPr>
          <w:rFonts w:ascii="Times New Roman" w:hAnsi="Times New Roman" w:cs="Times New Roman"/>
          <w:b/>
          <w:sz w:val="24"/>
          <w:szCs w:val="24"/>
        </w:rPr>
        <w:lastRenderedPageBreak/>
        <w:t>HASIL DAN PEMBAHASAN</w:t>
      </w:r>
    </w:p>
    <w:p w:rsidR="0018474B" w:rsidRPr="0018474B" w:rsidRDefault="0018474B" w:rsidP="00866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terdiri dari variabel bebas yaitu </w:t>
      </w:r>
      <w:r>
        <w:rPr>
          <w:rFonts w:ascii="Times New Roman" w:hAnsi="Times New Roman" w:cs="Times New Roman"/>
          <w:i/>
          <w:sz w:val="24"/>
          <w:szCs w:val="24"/>
        </w:rPr>
        <w:t>quality of work life</w:t>
      </w:r>
      <w:r>
        <w:rPr>
          <w:rFonts w:ascii="Times New Roman" w:hAnsi="Times New Roman" w:cs="Times New Roman"/>
          <w:sz w:val="24"/>
          <w:szCs w:val="24"/>
        </w:rPr>
        <w:t xml:space="preserve"> dan variabel terikatnya dalah kepuasan kerja. Untuk mengetahu pengaruh </w:t>
      </w:r>
      <w:r>
        <w:rPr>
          <w:rFonts w:ascii="Times New Roman" w:hAnsi="Times New Roman" w:cs="Times New Roman"/>
          <w:i/>
          <w:sz w:val="24"/>
          <w:szCs w:val="24"/>
        </w:rPr>
        <w:lastRenderedPageBreak/>
        <w:t xml:space="preserve">quality of work life </w:t>
      </w:r>
      <w:r>
        <w:rPr>
          <w:rFonts w:ascii="Times New Roman" w:hAnsi="Times New Roman" w:cs="Times New Roman"/>
          <w:sz w:val="24"/>
          <w:szCs w:val="24"/>
        </w:rPr>
        <w:t xml:space="preserve">terhadap kepuasan kerja dilakukan pengujian regresi linier sederhana. Model persamaan regersi linier sederhana yang akan </w:t>
      </w:r>
      <w:r>
        <w:rPr>
          <w:rFonts w:ascii="Times New Roman" w:hAnsi="Times New Roman" w:cs="Times New Roman"/>
          <w:sz w:val="24"/>
          <w:szCs w:val="24"/>
        </w:rPr>
        <w:lastRenderedPageBreak/>
        <w:t>dibentuk pada penelitian ini sebagai berikut:</w:t>
      </w:r>
    </w:p>
    <w:p w:rsidR="008F5890" w:rsidRDefault="008F5890" w:rsidP="00704321">
      <w:pPr>
        <w:spacing w:after="0" w:line="240" w:lineRule="auto"/>
        <w:jc w:val="both"/>
        <w:rPr>
          <w:rFonts w:ascii="Times New Roman" w:hAnsi="Times New Roman" w:cs="Times New Roman"/>
          <w:sz w:val="24"/>
          <w:szCs w:val="24"/>
        </w:rPr>
        <w:sectPr w:rsidR="008F5890" w:rsidSect="00866455">
          <w:type w:val="continuous"/>
          <w:pgSz w:w="11906" w:h="16838" w:code="9"/>
          <w:pgMar w:top="1701" w:right="1701" w:bottom="1701" w:left="2268" w:header="720" w:footer="720" w:gutter="0"/>
          <w:cols w:num="2" w:space="720"/>
          <w:docGrid w:linePitch="360"/>
        </w:sectPr>
      </w:pPr>
    </w:p>
    <w:p w:rsidR="00AC1D6A" w:rsidRPr="008F5890" w:rsidRDefault="00AC1D6A" w:rsidP="00704321">
      <w:pPr>
        <w:spacing w:before="120" w:after="120" w:line="240" w:lineRule="auto"/>
        <w:jc w:val="both"/>
        <w:rPr>
          <w:rFonts w:ascii="Times New Roman" w:hAnsi="Times New Roman" w:cs="Times New Roman"/>
          <w:b/>
          <w:sz w:val="24"/>
          <w:szCs w:val="24"/>
        </w:rPr>
      </w:pPr>
      <w:r w:rsidRPr="008F5890">
        <w:rPr>
          <w:rFonts w:ascii="Times New Roman" w:hAnsi="Times New Roman" w:cs="Times New Roman"/>
          <w:b/>
          <w:sz w:val="24"/>
          <w:szCs w:val="24"/>
        </w:rPr>
        <w:lastRenderedPageBreak/>
        <w:t>Persamaan Regresi Sederhana</w:t>
      </w:r>
    </w:p>
    <w:p w:rsidR="007E7621" w:rsidRDefault="007E7621" w:rsidP="00866455">
      <w:pPr>
        <w:spacing w:after="0" w:line="240" w:lineRule="auto"/>
        <w:ind w:firstLine="720"/>
        <w:rPr>
          <w:rFonts w:ascii="Times New Roman" w:hAnsi="Times New Roman" w:cs="Times New Roman"/>
          <w:color w:val="000000" w:themeColor="text1"/>
          <w:sz w:val="24"/>
          <w:szCs w:val="24"/>
        </w:rPr>
        <w:sectPr w:rsidR="007E7621" w:rsidSect="00704321">
          <w:type w:val="continuous"/>
          <w:pgSz w:w="11906" w:h="16838" w:code="9"/>
          <w:pgMar w:top="1701" w:right="1701" w:bottom="1701" w:left="2268" w:header="720" w:footer="720" w:gutter="0"/>
          <w:cols w:num="2" w:space="720"/>
          <w:docGrid w:linePitch="360"/>
        </w:sectPr>
      </w:pPr>
    </w:p>
    <w:p w:rsidR="00AC1D6A" w:rsidRPr="008F5890" w:rsidRDefault="00AC1D6A" w:rsidP="00B209A8">
      <w:pPr>
        <w:spacing w:after="0" w:line="240" w:lineRule="auto"/>
        <w:ind w:firstLine="72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Model persamaan regresi sederhana yang akan dibentuk pada penelitian ini sebagai berikut.</w:t>
      </w:r>
    </w:p>
    <w:p w:rsidR="00AC1D6A" w:rsidRPr="008F5890" w:rsidRDefault="00704321" w:rsidP="00B209A8">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9BECA32" wp14:editId="275FCE16">
                <wp:simplePos x="0" y="0"/>
                <wp:positionH relativeFrom="margin">
                  <wp:posOffset>3334748</wp:posOffset>
                </wp:positionH>
                <wp:positionV relativeFrom="paragraph">
                  <wp:posOffset>363</wp:posOffset>
                </wp:positionV>
                <wp:extent cx="1032510" cy="300990"/>
                <wp:effectExtent l="0" t="0" r="15240" b="2286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009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2EA" w:rsidRPr="00AC1D6A" w:rsidRDefault="004652EA" w:rsidP="00AC1D6A">
                            <w:pPr>
                              <w:jc w:val="center"/>
                              <w:rPr>
                                <w:rFonts w:ascii="Times New Roman" w:hAnsi="Times New Roman" w:cs="Times New Roman"/>
                                <w:color w:val="000000" w:themeColor="text1"/>
                                <w:sz w:val="24"/>
                                <w:lang w:val="en-GB"/>
                              </w:rPr>
                            </w:pPr>
                            <w:r w:rsidRPr="00AC1D6A">
                              <w:rPr>
                                <w:rFonts w:ascii="Times New Roman" w:hAnsi="Times New Roman" w:cs="Times New Roman"/>
                                <w:color w:val="000000" w:themeColor="text1"/>
                                <w:sz w:val="24"/>
                                <w:lang w:val="en-GB"/>
                              </w:rPr>
                              <w:t>Y= a + bX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ECA32" id="Rectangle 16" o:spid="_x0000_s1026" style="position:absolute;left:0;text-align:left;margin-left:262.6pt;margin-top:.05pt;width:81.3pt;height:2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" filled="f" strokecolor="black [3213]" strokeweight=".5pt">
                <v:path arrowok="t"/>
                <v:textbox>
                  <w:txbxContent>
                    <w:p w:rsidR="004652EA" w:rsidRPr="00AC1D6A" w:rsidRDefault="004652EA" w:rsidP="00AC1D6A">
                      <w:pPr>
                        <w:jc w:val="center"/>
                        <w:rPr>
                          <w:rFonts w:ascii="Times New Roman" w:hAnsi="Times New Roman" w:cs="Times New Roman"/>
                          <w:color w:val="000000" w:themeColor="text1"/>
                          <w:sz w:val="24"/>
                          <w:lang w:val="en-GB"/>
                        </w:rPr>
                      </w:pPr>
                      <w:r w:rsidRPr="00AC1D6A">
                        <w:rPr>
                          <w:rFonts w:ascii="Times New Roman" w:hAnsi="Times New Roman" w:cs="Times New Roman"/>
                          <w:color w:val="000000" w:themeColor="text1"/>
                          <w:sz w:val="24"/>
                          <w:lang w:val="en-GB"/>
                        </w:rPr>
                        <w:t>Y= a + bX</w:t>
                      </w:r>
                    </w:p>
                  </w:txbxContent>
                </v:textbox>
                <w10:wrap type="topAndBottom" anchorx="margin"/>
              </v:rect>
            </w:pict>
          </mc:Fallback>
        </mc:AlternateContent>
      </w:r>
      <w:r w:rsidR="00AC1D6A" w:rsidRPr="008F5890">
        <w:rPr>
          <w:rFonts w:ascii="Times New Roman" w:hAnsi="Times New Roman" w:cs="Times New Roman"/>
          <w:color w:val="000000" w:themeColor="text1"/>
          <w:sz w:val="24"/>
          <w:szCs w:val="24"/>
        </w:rPr>
        <w:fldChar w:fldCharType="begin" w:fldLock="1"/>
      </w:r>
      <w:r w:rsidR="00AC1D6A" w:rsidRPr="008F5890">
        <w:rPr>
          <w:rFonts w:ascii="Times New Roman" w:hAnsi="Times New Roman" w:cs="Times New Roman"/>
          <w:color w:val="000000" w:themeColor="text1"/>
          <w:sz w:val="24"/>
          <w:szCs w:val="24"/>
        </w:rPr>
        <w:instrText>ADDIN CSL_CITATION { "citationItems" : [ { "id" : "ITEM-1", "itemData" : { "author" : [ { "dropping-particle" : "", "family" : "Sugiyono", "given" : "", "non-dropping-particle" : "", "parse-names" : false, "suffix" : "" } ], "id" : "ITEM-1", "issued" : { "date-parts" : [ [ "2017" ] ] }, "publisher" : "Alfabeta", "publisher-place" : "Bandung", "title" : "Metode Penelitian Kuantitatif, Kualitatif dan R &amp;D.", "type" : "book" }, "uris" : [ "http://www.mendeley.com/documents/?uuid=fcf0b11e-1251-4b69-8191-d6672b8a36b1" ] } ], "mendeley" : { "formattedCitation" : "(Sugiyono, 2017)", "manualFormatting" : "(Sugiyono, 2017:261)", "plainTextFormattedCitation" : "(Sugiyono, 2017)", "previouslyFormattedCitation" : "(Sugiyono, 2017)" }, "properties" : {  }, "schema" : "https://github.com/citation-style-language/schema/raw/master/csl-citation.json" }</w:instrText>
      </w:r>
      <w:r w:rsidR="00AC1D6A" w:rsidRPr="008F5890">
        <w:rPr>
          <w:rFonts w:ascii="Times New Roman" w:hAnsi="Times New Roman" w:cs="Times New Roman"/>
          <w:color w:val="000000" w:themeColor="text1"/>
          <w:sz w:val="24"/>
          <w:szCs w:val="24"/>
        </w:rPr>
        <w:fldChar w:fldCharType="separate"/>
      </w:r>
      <w:r w:rsidR="00AC1D6A" w:rsidRPr="008F5890">
        <w:rPr>
          <w:rFonts w:ascii="Times New Roman" w:hAnsi="Times New Roman" w:cs="Times New Roman"/>
          <w:noProof/>
          <w:color w:val="000000" w:themeColor="text1"/>
          <w:sz w:val="24"/>
          <w:szCs w:val="24"/>
        </w:rPr>
        <w:t>(Sugiyono, 2017:261)</w:t>
      </w:r>
      <w:r w:rsidR="00AC1D6A" w:rsidRPr="008F5890">
        <w:rPr>
          <w:rFonts w:ascii="Times New Roman" w:hAnsi="Times New Roman" w:cs="Times New Roman"/>
          <w:color w:val="000000" w:themeColor="text1"/>
          <w:sz w:val="24"/>
          <w:szCs w:val="24"/>
        </w:rPr>
        <w:fldChar w:fldCharType="end"/>
      </w:r>
    </w:p>
    <w:p w:rsidR="007E7621" w:rsidRDefault="007E7621" w:rsidP="00B209A8">
      <w:pPr>
        <w:spacing w:after="0" w:line="240" w:lineRule="auto"/>
        <w:jc w:val="both"/>
        <w:rPr>
          <w:rFonts w:ascii="Times New Roman" w:hAnsi="Times New Roman" w:cs="Times New Roman"/>
          <w:color w:val="000000" w:themeColor="text1"/>
          <w:sz w:val="24"/>
          <w:szCs w:val="24"/>
        </w:rPr>
        <w:sectPr w:rsidR="007E7621" w:rsidSect="00704321">
          <w:type w:val="continuous"/>
          <w:pgSz w:w="11906" w:h="16838" w:code="9"/>
          <w:pgMar w:top="1701" w:right="1701" w:bottom="1701" w:left="2268" w:header="720" w:footer="720" w:gutter="0"/>
          <w:cols w:num="2" w:space="720"/>
          <w:docGrid w:linePitch="360"/>
        </w:sectPr>
      </w:pPr>
    </w:p>
    <w:p w:rsidR="00AC1D6A" w:rsidRPr="008F5890" w:rsidRDefault="00AC1D6A" w:rsidP="00B209A8">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 xml:space="preserve">Keterangan : </w:t>
      </w:r>
    </w:p>
    <w:p w:rsidR="00AC1D6A" w:rsidRPr="008F5890" w:rsidRDefault="00AC1D6A" w:rsidP="00B209A8">
      <w:pPr>
        <w:spacing w:after="0" w:line="240" w:lineRule="auto"/>
        <w:ind w:left="270" w:hanging="27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Y</w:t>
      </w:r>
      <w:r w:rsidRPr="008F5890">
        <w:rPr>
          <w:rFonts w:ascii="Times New Roman" w:hAnsi="Times New Roman" w:cs="Times New Roman"/>
          <w:color w:val="000000" w:themeColor="text1"/>
          <w:sz w:val="24"/>
          <w:szCs w:val="24"/>
        </w:rPr>
        <w:tab/>
        <w:t>: Subyek dalam variabel terikat yang diperediksi (Kepuasan Kerja)</w:t>
      </w:r>
    </w:p>
    <w:p w:rsidR="00AC1D6A" w:rsidRPr="008F5890" w:rsidRDefault="00AC1D6A" w:rsidP="00B209A8">
      <w:pPr>
        <w:tabs>
          <w:tab w:val="left" w:pos="284"/>
        </w:tabs>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a</w:t>
      </w:r>
      <w:r w:rsidRPr="008F5890">
        <w:rPr>
          <w:rFonts w:ascii="Times New Roman" w:hAnsi="Times New Roman" w:cs="Times New Roman"/>
          <w:color w:val="000000" w:themeColor="text1"/>
          <w:sz w:val="24"/>
          <w:szCs w:val="24"/>
        </w:rPr>
        <w:tab/>
        <w:t xml:space="preserve">: Bilangan konstanta regresi untuk X = 0 (nilai y pada saat x nol) </w:t>
      </w:r>
    </w:p>
    <w:p w:rsidR="00AC1D6A" w:rsidRPr="008F5890" w:rsidRDefault="00AC1D6A" w:rsidP="00B209A8">
      <w:pPr>
        <w:tabs>
          <w:tab w:val="left" w:pos="284"/>
        </w:tabs>
        <w:spacing w:after="0" w:line="240" w:lineRule="auto"/>
        <w:ind w:left="426" w:hanging="426"/>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X</w:t>
      </w:r>
      <w:r w:rsidRPr="008F5890">
        <w:rPr>
          <w:rFonts w:ascii="Times New Roman" w:hAnsi="Times New Roman" w:cs="Times New Roman"/>
          <w:color w:val="000000" w:themeColor="text1"/>
          <w:sz w:val="24"/>
          <w:szCs w:val="24"/>
        </w:rPr>
        <w:tab/>
        <w:t>: Subyek pada variabel bebas yang mempunyai nilai tertentu (</w:t>
      </w:r>
      <w:r w:rsidRPr="008F5890">
        <w:rPr>
          <w:rFonts w:ascii="Times New Roman" w:hAnsi="Times New Roman" w:cs="Times New Roman"/>
          <w:i/>
          <w:color w:val="000000" w:themeColor="text1"/>
          <w:sz w:val="24"/>
          <w:szCs w:val="24"/>
        </w:rPr>
        <w:t>Quality of Work Life</w:t>
      </w:r>
      <w:r w:rsidRPr="008F5890">
        <w:rPr>
          <w:rFonts w:ascii="Times New Roman" w:hAnsi="Times New Roman" w:cs="Times New Roman"/>
          <w:color w:val="000000" w:themeColor="text1"/>
          <w:sz w:val="24"/>
          <w:szCs w:val="24"/>
        </w:rPr>
        <w:t>)</w:t>
      </w:r>
    </w:p>
    <w:p w:rsidR="00AC1D6A" w:rsidRPr="008F5890" w:rsidRDefault="00AC1D6A" w:rsidP="00B209A8">
      <w:pPr>
        <w:spacing w:after="0" w:line="240" w:lineRule="auto"/>
        <w:ind w:left="270" w:hanging="27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b</w:t>
      </w:r>
      <w:r w:rsidRPr="008F5890">
        <w:rPr>
          <w:rFonts w:ascii="Times New Roman" w:hAnsi="Times New Roman" w:cs="Times New Roman"/>
          <w:color w:val="000000" w:themeColor="text1"/>
          <w:sz w:val="24"/>
          <w:szCs w:val="24"/>
        </w:rPr>
        <w:tab/>
        <w:t>: Koefisien arah regresi yang menunjukkan angka peningkatan ataupun penurunan variabel Y bila (+) arah garis naik, bila (-) maka arah garis turun.</w:t>
      </w:r>
    </w:p>
    <w:p w:rsidR="008F5890" w:rsidRPr="0018474B" w:rsidRDefault="00AC1D6A" w:rsidP="00B209A8">
      <w:pPr>
        <w:spacing w:after="0" w:line="240" w:lineRule="auto"/>
        <w:ind w:firstLine="426"/>
        <w:jc w:val="both"/>
        <w:rPr>
          <w:rFonts w:ascii="Times New Roman" w:hAnsi="Times New Roman" w:cs="Times New Roman"/>
          <w:color w:val="000000" w:themeColor="text1"/>
          <w:sz w:val="24"/>
          <w:szCs w:val="24"/>
        </w:rPr>
        <w:sectPr w:rsidR="008F5890" w:rsidRPr="0018474B" w:rsidSect="00704321">
          <w:type w:val="continuous"/>
          <w:pgSz w:w="11906" w:h="16838" w:code="9"/>
          <w:pgMar w:top="1701" w:right="1701" w:bottom="1701" w:left="2268" w:header="720" w:footer="720" w:gutter="0"/>
          <w:cols w:num="2" w:space="720"/>
          <w:docGrid w:linePitch="360"/>
        </w:sectPr>
      </w:pPr>
      <w:r w:rsidRPr="008F5890">
        <w:rPr>
          <w:rFonts w:ascii="Times New Roman" w:hAnsi="Times New Roman" w:cs="Times New Roman"/>
          <w:color w:val="000000" w:themeColor="text1"/>
          <w:sz w:val="24"/>
          <w:szCs w:val="24"/>
        </w:rPr>
        <w:t xml:space="preserve">Dengan menggunakan program SPSS 24.0 </w:t>
      </w:r>
      <w:r w:rsidRPr="008F5890">
        <w:rPr>
          <w:rFonts w:ascii="Times New Roman" w:hAnsi="Times New Roman" w:cs="Times New Roman"/>
          <w:i/>
          <w:color w:val="000000" w:themeColor="text1"/>
          <w:sz w:val="24"/>
          <w:szCs w:val="24"/>
        </w:rPr>
        <w:t xml:space="preserve">for wondows, </w:t>
      </w:r>
      <w:r w:rsidR="00866455">
        <w:rPr>
          <w:rFonts w:ascii="Times New Roman" w:hAnsi="Times New Roman" w:cs="Times New Roman"/>
          <w:color w:val="000000" w:themeColor="text1"/>
          <w:sz w:val="24"/>
          <w:szCs w:val="24"/>
        </w:rPr>
        <w:t xml:space="preserve">diperoleh hasil pada Tabel 1 </w:t>
      </w:r>
      <w:r w:rsidRPr="008F5890">
        <w:rPr>
          <w:rFonts w:ascii="Times New Roman" w:hAnsi="Times New Roman" w:cs="Times New Roman"/>
          <w:color w:val="000000" w:themeColor="text1"/>
          <w:sz w:val="24"/>
          <w:szCs w:val="24"/>
        </w:rPr>
        <w:t>koe</w:t>
      </w:r>
      <w:bookmarkStart w:id="1" w:name="_Toc29289342"/>
      <w:r w:rsidR="0018474B">
        <w:rPr>
          <w:rFonts w:ascii="Times New Roman" w:hAnsi="Times New Roman" w:cs="Times New Roman"/>
          <w:color w:val="000000" w:themeColor="text1"/>
          <w:sz w:val="24"/>
          <w:szCs w:val="24"/>
        </w:rPr>
        <w:t>fisien regresi sebagai berikut</w:t>
      </w:r>
    </w:p>
    <w:p w:rsidR="00866455" w:rsidRDefault="00866455" w:rsidP="00B209A8">
      <w:pPr>
        <w:pStyle w:val="Caption"/>
        <w:spacing w:after="0"/>
        <w:jc w:val="center"/>
        <w:rPr>
          <w:rFonts w:cs="Times New Roman"/>
          <w:i/>
          <w:color w:val="auto"/>
          <w:sz w:val="24"/>
          <w:szCs w:val="24"/>
        </w:rPr>
        <w:sectPr w:rsidR="00866455" w:rsidSect="00866455">
          <w:type w:val="continuous"/>
          <w:pgSz w:w="11906" w:h="16838" w:code="9"/>
          <w:pgMar w:top="1701" w:right="1701" w:bottom="1701" w:left="2268" w:header="720" w:footer="720" w:gutter="0"/>
          <w:cols w:space="720"/>
          <w:docGrid w:linePitch="360"/>
        </w:sectPr>
      </w:pPr>
      <w:r>
        <w:rPr>
          <w:rFonts w:cs="Times New Roman"/>
          <w:color w:val="auto"/>
          <w:sz w:val="24"/>
          <w:szCs w:val="24"/>
        </w:rPr>
        <w:lastRenderedPageBreak/>
        <w:t>TABEL 1</w:t>
      </w:r>
      <w:r w:rsidR="00AC1D6A" w:rsidRPr="008F5890">
        <w:rPr>
          <w:rFonts w:cs="Times New Roman"/>
          <w:color w:val="auto"/>
          <w:sz w:val="24"/>
          <w:szCs w:val="24"/>
        </w:rPr>
        <w:br/>
        <w:t xml:space="preserve">MODEL REGRESI LINEAR SEDERHANA </w:t>
      </w:r>
      <w:r>
        <w:rPr>
          <w:rFonts w:cs="Times New Roman"/>
          <w:i/>
          <w:color w:val="auto"/>
          <w:sz w:val="24"/>
          <w:szCs w:val="24"/>
        </w:rPr>
        <w:t>QUALITY OF</w:t>
      </w:r>
    </w:p>
    <w:p w:rsidR="00AC1D6A" w:rsidRPr="008F5890" w:rsidRDefault="00AC1D6A" w:rsidP="00B209A8">
      <w:pPr>
        <w:pStyle w:val="Caption"/>
        <w:spacing w:after="0"/>
        <w:jc w:val="center"/>
        <w:rPr>
          <w:rFonts w:cs="Times New Roman"/>
          <w:color w:val="auto"/>
          <w:sz w:val="24"/>
          <w:szCs w:val="24"/>
        </w:rPr>
      </w:pPr>
      <w:r w:rsidRPr="008F5890">
        <w:rPr>
          <w:rFonts w:cs="Times New Roman"/>
          <w:i/>
          <w:color w:val="auto"/>
          <w:sz w:val="24"/>
          <w:szCs w:val="24"/>
        </w:rPr>
        <w:lastRenderedPageBreak/>
        <w:t>WORK LIFE</w:t>
      </w:r>
      <w:r w:rsidRPr="008F5890">
        <w:rPr>
          <w:rFonts w:cs="Times New Roman"/>
          <w:color w:val="auto"/>
          <w:sz w:val="24"/>
          <w:szCs w:val="24"/>
        </w:rPr>
        <w:t xml:space="preserve"> TERHADAP KEPUASAN KERJA KARYAWAN</w:t>
      </w:r>
      <w:bookmarkEnd w:id="1"/>
    </w:p>
    <w:p w:rsidR="00866455" w:rsidRDefault="00866455" w:rsidP="00B209A8">
      <w:pPr>
        <w:autoSpaceDE w:val="0"/>
        <w:autoSpaceDN w:val="0"/>
        <w:adjustRightInd w:val="0"/>
        <w:spacing w:after="0" w:line="240" w:lineRule="auto"/>
        <w:ind w:left="60" w:right="60"/>
        <w:jc w:val="center"/>
        <w:rPr>
          <w:rFonts w:ascii="Times New Roman" w:hAnsi="Times New Roman" w:cs="Times New Roman"/>
          <w:b/>
          <w:bCs/>
          <w:sz w:val="24"/>
          <w:szCs w:val="24"/>
        </w:rPr>
        <w:sectPr w:rsidR="00866455" w:rsidSect="00866455">
          <w:type w:val="continuous"/>
          <w:pgSz w:w="11906" w:h="16838" w:code="9"/>
          <w:pgMar w:top="1701" w:right="1701" w:bottom="1701" w:left="2268" w:header="720" w:footer="720" w:gutter="0"/>
          <w:cols w:space="720"/>
          <w:docGrid w:linePitch="360"/>
        </w:sectPr>
      </w:pPr>
    </w:p>
    <w:tbl>
      <w:tblPr>
        <w:tblW w:w="8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01"/>
        <w:gridCol w:w="993"/>
        <w:gridCol w:w="1182"/>
        <w:gridCol w:w="1454"/>
        <w:gridCol w:w="999"/>
        <w:gridCol w:w="1002"/>
      </w:tblGrid>
      <w:tr w:rsidR="00AC1D6A" w:rsidRPr="008F5890" w:rsidTr="00B209A8">
        <w:trPr>
          <w:cantSplit/>
          <w:trHeight w:val="227"/>
        </w:trPr>
        <w:tc>
          <w:tcPr>
            <w:tcW w:w="8272" w:type="dxa"/>
            <w:gridSpan w:val="7"/>
            <w:tcBorders>
              <w:top w:val="nil"/>
              <w:left w:val="nil"/>
              <w:bottom w:val="nil"/>
              <w:right w:val="nil"/>
            </w:tcBorders>
            <w:shd w:val="clear" w:color="auto" w:fill="auto"/>
            <w:vAlign w:val="center"/>
          </w:tcPr>
          <w:p w:rsidR="00AC1D6A" w:rsidRPr="008F5890" w:rsidRDefault="00AC1D6A" w:rsidP="00B209A8">
            <w:pPr>
              <w:autoSpaceDE w:val="0"/>
              <w:autoSpaceDN w:val="0"/>
              <w:adjustRightInd w:val="0"/>
              <w:spacing w:after="0" w:line="240" w:lineRule="auto"/>
              <w:ind w:left="60" w:right="60"/>
              <w:jc w:val="center"/>
              <w:rPr>
                <w:rFonts w:ascii="Times New Roman" w:hAnsi="Times New Roman" w:cs="Times New Roman"/>
                <w:sz w:val="24"/>
                <w:szCs w:val="24"/>
              </w:rPr>
            </w:pPr>
            <w:r w:rsidRPr="008F5890">
              <w:rPr>
                <w:rFonts w:ascii="Times New Roman" w:hAnsi="Times New Roman" w:cs="Times New Roman"/>
                <w:b/>
                <w:bCs/>
                <w:sz w:val="24"/>
                <w:szCs w:val="24"/>
              </w:rPr>
              <w:lastRenderedPageBreak/>
              <w:t>Coefficients</w:t>
            </w:r>
            <w:r w:rsidRPr="008F5890">
              <w:rPr>
                <w:rFonts w:ascii="Times New Roman" w:hAnsi="Times New Roman" w:cs="Times New Roman"/>
                <w:b/>
                <w:bCs/>
                <w:sz w:val="24"/>
                <w:szCs w:val="24"/>
                <w:vertAlign w:val="superscript"/>
              </w:rPr>
              <w:t>a</w:t>
            </w:r>
          </w:p>
        </w:tc>
      </w:tr>
      <w:tr w:rsidR="00AC1D6A" w:rsidRPr="008F5890" w:rsidTr="00B209A8">
        <w:trPr>
          <w:cantSplit/>
          <w:trHeight w:val="473"/>
        </w:trPr>
        <w:tc>
          <w:tcPr>
            <w:tcW w:w="2642" w:type="dxa"/>
            <w:gridSpan w:val="2"/>
            <w:vMerge w:val="restart"/>
            <w:tcBorders>
              <w:top w:val="nil"/>
              <w:left w:val="nil"/>
              <w:bottom w:val="nil"/>
              <w:right w:val="nil"/>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Model</w:t>
            </w:r>
          </w:p>
        </w:tc>
        <w:tc>
          <w:tcPr>
            <w:tcW w:w="2175" w:type="dxa"/>
            <w:gridSpan w:val="2"/>
            <w:tcBorders>
              <w:top w:val="nil"/>
              <w:left w:val="nil"/>
              <w:bottom w:val="nil"/>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Unstandardized Coefficients</w:t>
            </w:r>
          </w:p>
        </w:tc>
        <w:tc>
          <w:tcPr>
            <w:tcW w:w="1454" w:type="dxa"/>
            <w:tcBorders>
              <w:top w:val="nil"/>
              <w:left w:val="single" w:sz="8" w:space="0" w:color="E0E0E0"/>
              <w:bottom w:val="nil"/>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Standardized Coefficients</w:t>
            </w:r>
          </w:p>
        </w:tc>
        <w:tc>
          <w:tcPr>
            <w:tcW w:w="999" w:type="dxa"/>
            <w:vMerge w:val="restart"/>
            <w:tcBorders>
              <w:top w:val="nil"/>
              <w:left w:val="single" w:sz="8" w:space="0" w:color="E0E0E0"/>
              <w:bottom w:val="nil"/>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t</w:t>
            </w:r>
          </w:p>
        </w:tc>
        <w:tc>
          <w:tcPr>
            <w:tcW w:w="999" w:type="dxa"/>
            <w:vMerge w:val="restart"/>
            <w:tcBorders>
              <w:top w:val="nil"/>
              <w:left w:val="single" w:sz="8" w:space="0" w:color="E0E0E0"/>
              <w:bottom w:val="nil"/>
              <w:right w:val="nil"/>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Sig.</w:t>
            </w:r>
          </w:p>
        </w:tc>
      </w:tr>
      <w:tr w:rsidR="00AC1D6A" w:rsidRPr="008F5890" w:rsidTr="00B209A8">
        <w:trPr>
          <w:cantSplit/>
          <w:trHeight w:val="245"/>
        </w:trPr>
        <w:tc>
          <w:tcPr>
            <w:tcW w:w="2642" w:type="dxa"/>
            <w:gridSpan w:val="2"/>
            <w:vMerge/>
            <w:tcBorders>
              <w:top w:val="nil"/>
              <w:left w:val="nil"/>
              <w:bottom w:val="nil"/>
              <w:right w:val="nil"/>
            </w:tcBorders>
            <w:shd w:val="clear" w:color="auto" w:fill="auto"/>
            <w:vAlign w:val="bottom"/>
          </w:tcPr>
          <w:p w:rsidR="00AC1D6A" w:rsidRPr="008F5890" w:rsidRDefault="00AC1D6A" w:rsidP="00B209A8">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nil"/>
              <w:left w:val="nil"/>
              <w:bottom w:val="single" w:sz="8" w:space="0" w:color="152935"/>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w:t>
            </w:r>
          </w:p>
        </w:tc>
        <w:tc>
          <w:tcPr>
            <w:tcW w:w="1181"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Std. Error</w:t>
            </w:r>
          </w:p>
        </w:tc>
        <w:tc>
          <w:tcPr>
            <w:tcW w:w="1454"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Beta</w:t>
            </w:r>
          </w:p>
        </w:tc>
        <w:tc>
          <w:tcPr>
            <w:tcW w:w="999" w:type="dxa"/>
            <w:vMerge/>
            <w:tcBorders>
              <w:top w:val="nil"/>
              <w:left w:val="single" w:sz="8" w:space="0" w:color="E0E0E0"/>
              <w:bottom w:val="nil"/>
              <w:right w:val="single" w:sz="8" w:space="0" w:color="E0E0E0"/>
            </w:tcBorders>
            <w:shd w:val="clear" w:color="auto" w:fill="auto"/>
            <w:vAlign w:val="bottom"/>
          </w:tcPr>
          <w:p w:rsidR="00AC1D6A" w:rsidRPr="008F5890" w:rsidRDefault="00AC1D6A" w:rsidP="00B209A8">
            <w:pPr>
              <w:autoSpaceDE w:val="0"/>
              <w:autoSpaceDN w:val="0"/>
              <w:adjustRightInd w:val="0"/>
              <w:spacing w:after="0" w:line="240" w:lineRule="auto"/>
              <w:jc w:val="both"/>
              <w:rPr>
                <w:rFonts w:ascii="Times New Roman" w:hAnsi="Times New Roman" w:cs="Times New Roman"/>
                <w:sz w:val="24"/>
                <w:szCs w:val="24"/>
              </w:rPr>
            </w:pPr>
          </w:p>
        </w:tc>
        <w:tc>
          <w:tcPr>
            <w:tcW w:w="999" w:type="dxa"/>
            <w:vMerge/>
            <w:tcBorders>
              <w:top w:val="nil"/>
              <w:left w:val="single" w:sz="8" w:space="0" w:color="E0E0E0"/>
              <w:bottom w:val="nil"/>
              <w:right w:val="nil"/>
            </w:tcBorders>
            <w:shd w:val="clear" w:color="auto" w:fill="auto"/>
            <w:vAlign w:val="bottom"/>
          </w:tcPr>
          <w:p w:rsidR="00AC1D6A" w:rsidRPr="008F5890" w:rsidRDefault="00AC1D6A" w:rsidP="00B209A8">
            <w:pPr>
              <w:autoSpaceDE w:val="0"/>
              <w:autoSpaceDN w:val="0"/>
              <w:adjustRightInd w:val="0"/>
              <w:spacing w:after="0" w:line="240" w:lineRule="auto"/>
              <w:jc w:val="both"/>
              <w:rPr>
                <w:rFonts w:ascii="Times New Roman" w:hAnsi="Times New Roman" w:cs="Times New Roman"/>
                <w:sz w:val="24"/>
                <w:szCs w:val="24"/>
              </w:rPr>
            </w:pPr>
          </w:p>
        </w:tc>
      </w:tr>
      <w:tr w:rsidR="00AC1D6A" w:rsidRPr="008F5890" w:rsidTr="00B209A8">
        <w:trPr>
          <w:cantSplit/>
          <w:trHeight w:val="227"/>
        </w:trPr>
        <w:tc>
          <w:tcPr>
            <w:tcW w:w="741" w:type="dxa"/>
            <w:vMerge w:val="restart"/>
            <w:tcBorders>
              <w:top w:val="single" w:sz="8" w:space="0" w:color="152935"/>
              <w:left w:val="nil"/>
              <w:bottom w:val="single" w:sz="8" w:space="0" w:color="152935"/>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w:t>
            </w:r>
          </w:p>
        </w:tc>
        <w:tc>
          <w:tcPr>
            <w:tcW w:w="1900" w:type="dxa"/>
            <w:tcBorders>
              <w:top w:val="single" w:sz="8" w:space="0" w:color="152935"/>
              <w:left w:val="nil"/>
              <w:bottom w:val="single" w:sz="8" w:space="0" w:color="AEAEAE"/>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(Constant)</w:t>
            </w:r>
          </w:p>
        </w:tc>
        <w:tc>
          <w:tcPr>
            <w:tcW w:w="993" w:type="dxa"/>
            <w:tcBorders>
              <w:top w:val="single" w:sz="8" w:space="0" w:color="152935"/>
              <w:left w:val="nil"/>
              <w:bottom w:val="single" w:sz="8" w:space="0" w:color="AEAEAE"/>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-20.220</w:t>
            </w:r>
          </w:p>
        </w:tc>
        <w:tc>
          <w:tcPr>
            <w:tcW w:w="1181"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7.573</w:t>
            </w:r>
          </w:p>
        </w:tc>
        <w:tc>
          <w:tcPr>
            <w:tcW w:w="1454" w:type="dxa"/>
            <w:tcBorders>
              <w:top w:val="single" w:sz="8" w:space="0" w:color="152935"/>
              <w:left w:val="single" w:sz="8" w:space="0" w:color="E0E0E0"/>
              <w:bottom w:val="single" w:sz="8" w:space="0" w:color="AEAEAE"/>
              <w:right w:val="single" w:sz="8" w:space="0" w:color="E0E0E0"/>
            </w:tcBorders>
            <w:shd w:val="clear" w:color="auto" w:fill="auto"/>
            <w:vAlign w:val="center"/>
          </w:tcPr>
          <w:p w:rsidR="00AC1D6A" w:rsidRPr="008F5890" w:rsidRDefault="00AC1D6A" w:rsidP="00B209A8">
            <w:pPr>
              <w:autoSpaceDE w:val="0"/>
              <w:autoSpaceDN w:val="0"/>
              <w:adjustRightInd w:val="0"/>
              <w:spacing w:after="0" w:line="240" w:lineRule="auto"/>
              <w:jc w:val="both"/>
              <w:rPr>
                <w:rFonts w:ascii="Times New Roman" w:hAnsi="Times New Roman" w:cs="Times New Roman"/>
                <w:sz w:val="24"/>
                <w:szCs w:val="24"/>
              </w:rPr>
            </w:pPr>
          </w:p>
        </w:tc>
        <w:tc>
          <w:tcPr>
            <w:tcW w:w="999"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-2.670</w:t>
            </w:r>
          </w:p>
        </w:tc>
        <w:tc>
          <w:tcPr>
            <w:tcW w:w="999" w:type="dxa"/>
            <w:tcBorders>
              <w:top w:val="single" w:sz="8" w:space="0" w:color="152935"/>
              <w:left w:val="single" w:sz="8" w:space="0" w:color="E0E0E0"/>
              <w:bottom w:val="single" w:sz="8" w:space="0" w:color="AEAEAE"/>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.009</w:t>
            </w:r>
          </w:p>
        </w:tc>
      </w:tr>
      <w:tr w:rsidR="00AC1D6A" w:rsidRPr="008F5890" w:rsidTr="00B209A8">
        <w:trPr>
          <w:cantSplit/>
          <w:trHeight w:val="491"/>
        </w:trPr>
        <w:tc>
          <w:tcPr>
            <w:tcW w:w="741" w:type="dxa"/>
            <w:vMerge/>
            <w:tcBorders>
              <w:top w:val="single" w:sz="8" w:space="0" w:color="152935"/>
              <w:left w:val="nil"/>
              <w:bottom w:val="single" w:sz="8" w:space="0" w:color="152935"/>
              <w:right w:val="nil"/>
            </w:tcBorders>
            <w:shd w:val="clear" w:color="auto" w:fill="auto"/>
          </w:tcPr>
          <w:p w:rsidR="00AC1D6A" w:rsidRPr="008F5890" w:rsidRDefault="00AC1D6A" w:rsidP="00B209A8">
            <w:pPr>
              <w:autoSpaceDE w:val="0"/>
              <w:autoSpaceDN w:val="0"/>
              <w:adjustRightInd w:val="0"/>
              <w:spacing w:after="0" w:line="240" w:lineRule="auto"/>
              <w:jc w:val="both"/>
              <w:rPr>
                <w:rFonts w:ascii="Times New Roman" w:hAnsi="Times New Roman" w:cs="Times New Roman"/>
                <w:sz w:val="24"/>
                <w:szCs w:val="24"/>
              </w:rPr>
            </w:pPr>
          </w:p>
        </w:tc>
        <w:tc>
          <w:tcPr>
            <w:tcW w:w="1900" w:type="dxa"/>
            <w:tcBorders>
              <w:top w:val="single" w:sz="8" w:space="0" w:color="AEAEAE"/>
              <w:left w:val="nil"/>
              <w:bottom w:val="single" w:sz="8" w:space="0" w:color="152935"/>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Quality of Work Life</w:t>
            </w:r>
          </w:p>
        </w:tc>
        <w:tc>
          <w:tcPr>
            <w:tcW w:w="993" w:type="dxa"/>
            <w:tcBorders>
              <w:top w:val="single" w:sz="8" w:space="0" w:color="AEAEAE"/>
              <w:left w:val="nil"/>
              <w:bottom w:val="single" w:sz="8" w:space="0" w:color="152935"/>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.728</w:t>
            </w:r>
          </w:p>
        </w:tc>
        <w:tc>
          <w:tcPr>
            <w:tcW w:w="1181"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.066</w:t>
            </w:r>
          </w:p>
        </w:tc>
        <w:tc>
          <w:tcPr>
            <w:tcW w:w="1454"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.780</w:t>
            </w:r>
          </w:p>
        </w:tc>
        <w:tc>
          <w:tcPr>
            <w:tcW w:w="999"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11.008</w:t>
            </w:r>
          </w:p>
        </w:tc>
        <w:tc>
          <w:tcPr>
            <w:tcW w:w="999" w:type="dxa"/>
            <w:tcBorders>
              <w:top w:val="single" w:sz="8" w:space="0" w:color="AEAEAE"/>
              <w:left w:val="single" w:sz="8" w:space="0" w:color="E0E0E0"/>
              <w:bottom w:val="single" w:sz="8" w:space="0" w:color="152935"/>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.000</w:t>
            </w:r>
          </w:p>
        </w:tc>
      </w:tr>
      <w:tr w:rsidR="00AC1D6A" w:rsidRPr="008F5890" w:rsidTr="00B209A8">
        <w:trPr>
          <w:cantSplit/>
          <w:trHeight w:val="227"/>
        </w:trPr>
        <w:tc>
          <w:tcPr>
            <w:tcW w:w="8272" w:type="dxa"/>
            <w:gridSpan w:val="7"/>
            <w:tcBorders>
              <w:top w:val="nil"/>
              <w:left w:val="nil"/>
              <w:bottom w:val="nil"/>
              <w:right w:val="nil"/>
            </w:tcBorders>
            <w:shd w:val="clear" w:color="auto" w:fill="auto"/>
          </w:tcPr>
          <w:p w:rsidR="00AC1D6A" w:rsidRPr="008F5890" w:rsidRDefault="00AC1D6A" w:rsidP="00B209A8">
            <w:pPr>
              <w:autoSpaceDE w:val="0"/>
              <w:autoSpaceDN w:val="0"/>
              <w:adjustRightInd w:val="0"/>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a. Dependent Variable: Kepuasan Kerja</w:t>
            </w:r>
          </w:p>
        </w:tc>
      </w:tr>
    </w:tbl>
    <w:p w:rsidR="00866455" w:rsidRDefault="00866455" w:rsidP="00B209A8">
      <w:pPr>
        <w:spacing w:after="0" w:line="240" w:lineRule="auto"/>
        <w:jc w:val="both"/>
        <w:rPr>
          <w:rFonts w:ascii="Times New Roman" w:hAnsi="Times New Roman" w:cs="Times New Roman"/>
          <w:color w:val="000000" w:themeColor="text1"/>
          <w:sz w:val="24"/>
          <w:szCs w:val="24"/>
        </w:rPr>
        <w:sectPr w:rsidR="00866455" w:rsidSect="00B209A8">
          <w:type w:val="continuous"/>
          <w:pgSz w:w="11906" w:h="16838" w:code="9"/>
          <w:pgMar w:top="1701" w:right="1701" w:bottom="1701" w:left="2268" w:header="720" w:footer="720" w:gutter="0"/>
          <w:cols w:space="720"/>
          <w:docGrid w:linePitch="360"/>
        </w:sectPr>
      </w:pPr>
      <w:r>
        <w:rPr>
          <w:rFonts w:ascii="Times New Roman" w:hAnsi="Times New Roman" w:cs="Times New Roman"/>
          <w:sz w:val="24"/>
          <w:szCs w:val="24"/>
        </w:rPr>
        <w:t>S</w:t>
      </w:r>
      <w:r w:rsidR="00AC1D6A" w:rsidRPr="008F5890">
        <w:rPr>
          <w:rFonts w:ascii="Times New Roman" w:hAnsi="Times New Roman" w:cs="Times New Roman"/>
          <w:sz w:val="24"/>
          <w:szCs w:val="24"/>
        </w:rPr>
        <w:t>umber : Hasil Pe</w:t>
      </w:r>
      <w:r>
        <w:rPr>
          <w:rFonts w:ascii="Times New Roman" w:hAnsi="Times New Roman" w:cs="Times New Roman"/>
          <w:sz w:val="24"/>
          <w:szCs w:val="24"/>
        </w:rPr>
        <w:t xml:space="preserve">ngolahan Data Output </w:t>
      </w:r>
      <w:r w:rsidR="00AC1D6A" w:rsidRPr="008F5890">
        <w:rPr>
          <w:rFonts w:ascii="Times New Roman" w:hAnsi="Times New Roman" w:cs="Times New Roman"/>
          <w:sz w:val="24"/>
          <w:szCs w:val="24"/>
        </w:rPr>
        <w:t xml:space="preserve">SPSS 24.0 </w:t>
      </w:r>
      <w:r w:rsidR="00B209A8">
        <w:rPr>
          <w:rFonts w:ascii="Times New Roman" w:hAnsi="Times New Roman" w:cs="Times New Roman"/>
          <w:i/>
          <w:sz w:val="24"/>
          <w:szCs w:val="24"/>
        </w:rPr>
        <w:t>for windows</w:t>
      </w:r>
    </w:p>
    <w:p w:rsidR="00AC1D6A" w:rsidRPr="008F5890" w:rsidRDefault="00AC1D6A" w:rsidP="00B209A8">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 xml:space="preserve">Berdasarkan Tabel </w:t>
      </w:r>
      <w:r w:rsidRPr="008F5890">
        <w:rPr>
          <w:rFonts w:ascii="Times New Roman" w:hAnsi="Times New Roman" w:cs="Times New Roman"/>
          <w:sz w:val="24"/>
          <w:szCs w:val="24"/>
        </w:rPr>
        <w:t xml:space="preserve">4.21 </w:t>
      </w:r>
      <w:r w:rsidRPr="008F5890">
        <w:rPr>
          <w:rFonts w:ascii="Times New Roman" w:hAnsi="Times New Roman" w:cs="Times New Roman"/>
          <w:color w:val="000000" w:themeColor="text1"/>
          <w:sz w:val="24"/>
          <w:szCs w:val="24"/>
        </w:rPr>
        <w:t xml:space="preserve">pada kolom B, tercantum nilai konstanta dan nilai koefisien regresi linear sederhana untuk variabel bebas. Berdasarkan nilai-nilai itu </w:t>
      </w:r>
    </w:p>
    <w:p w:rsidR="00AC1D6A" w:rsidRPr="008F5890" w:rsidRDefault="00AC1D6A" w:rsidP="00B209A8">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 xml:space="preserve">maka dapat ditentukan model regresi linear sederhana yang dinyatakan dalam bentuk persamaan sebagai berikut: </w:t>
      </w:r>
    </w:p>
    <w:p w:rsidR="00AC1D6A" w:rsidRPr="008F5890" w:rsidRDefault="00AC1D6A" w:rsidP="00866455">
      <w:pPr>
        <w:spacing w:after="0" w:line="240" w:lineRule="auto"/>
        <w:jc w:val="center"/>
        <w:rPr>
          <w:rFonts w:ascii="Times New Roman" w:hAnsi="Times New Roman" w:cs="Times New Roman"/>
          <w:b/>
          <w:color w:val="000000" w:themeColor="text1"/>
          <w:sz w:val="24"/>
          <w:szCs w:val="24"/>
        </w:rPr>
      </w:pPr>
      <w:r w:rsidRPr="008F5890">
        <w:rPr>
          <w:rFonts w:ascii="Times New Roman" w:hAnsi="Times New Roman" w:cs="Times New Roman"/>
          <w:b/>
          <w:color w:val="000000" w:themeColor="text1"/>
          <w:sz w:val="24"/>
          <w:szCs w:val="24"/>
        </w:rPr>
        <w:t>Y = a+bX</w:t>
      </w:r>
    </w:p>
    <w:p w:rsidR="00AC1D6A" w:rsidRPr="008F5890" w:rsidRDefault="00AC1D6A" w:rsidP="00866455">
      <w:pPr>
        <w:spacing w:after="0" w:line="240" w:lineRule="auto"/>
        <w:jc w:val="center"/>
        <w:rPr>
          <w:rFonts w:ascii="Times New Roman" w:hAnsi="Times New Roman" w:cs="Times New Roman"/>
          <w:color w:val="000000" w:themeColor="text1"/>
          <w:sz w:val="24"/>
          <w:szCs w:val="24"/>
        </w:rPr>
      </w:pPr>
      <w:r w:rsidRPr="008F5890">
        <w:rPr>
          <w:rFonts w:ascii="Times New Roman" w:hAnsi="Times New Roman" w:cs="Times New Roman"/>
          <w:b/>
          <w:color w:val="000000" w:themeColor="text1"/>
          <w:sz w:val="24"/>
          <w:szCs w:val="24"/>
        </w:rPr>
        <w:t>Y = - 20.220</w:t>
      </w:r>
      <w:r w:rsidRPr="008F5890">
        <w:rPr>
          <w:rFonts w:ascii="Times New Roman" w:hAnsi="Times New Roman" w:cs="Times New Roman"/>
          <w:color w:val="000000" w:themeColor="text1"/>
          <w:sz w:val="24"/>
          <w:szCs w:val="24"/>
        </w:rPr>
        <w:t xml:space="preserve"> + </w:t>
      </w:r>
      <w:r w:rsidRPr="008F5890">
        <w:rPr>
          <w:rFonts w:ascii="Times New Roman" w:hAnsi="Times New Roman" w:cs="Times New Roman"/>
          <w:b/>
          <w:color w:val="000000" w:themeColor="text1"/>
          <w:sz w:val="24"/>
          <w:szCs w:val="24"/>
        </w:rPr>
        <w:t>0.728</w:t>
      </w:r>
      <w:r w:rsidRPr="008F5890">
        <w:rPr>
          <w:rFonts w:ascii="Times New Roman" w:hAnsi="Times New Roman" w:cs="Times New Roman"/>
          <w:color w:val="000000" w:themeColor="text1"/>
          <w:sz w:val="24"/>
          <w:szCs w:val="24"/>
        </w:rPr>
        <w:t>X</w:t>
      </w:r>
    </w:p>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color w:val="000000" w:themeColor="text1"/>
          <w:sz w:val="24"/>
          <w:szCs w:val="24"/>
        </w:rPr>
        <w:t xml:space="preserve">Berdasarkan persamaan regresi linear sederhana di atas, nilai konstanta menyatakan bahwa jika tidak ada </w:t>
      </w:r>
      <w:r w:rsidRPr="008F5890">
        <w:rPr>
          <w:rFonts w:ascii="Times New Roman" w:hAnsi="Times New Roman" w:cs="Times New Roman"/>
          <w:i/>
          <w:color w:val="000000" w:themeColor="text1"/>
          <w:sz w:val="24"/>
          <w:szCs w:val="24"/>
        </w:rPr>
        <w:t>quality of work life</w:t>
      </w:r>
      <w:r w:rsidRPr="008F5890">
        <w:rPr>
          <w:rFonts w:ascii="Times New Roman" w:hAnsi="Times New Roman" w:cs="Times New Roman"/>
          <w:color w:val="000000" w:themeColor="text1"/>
          <w:sz w:val="24"/>
          <w:szCs w:val="24"/>
        </w:rPr>
        <w:t xml:space="preserve">, maka besarnya </w:t>
      </w:r>
      <w:r w:rsidRPr="008F5890">
        <w:rPr>
          <w:rFonts w:ascii="Times New Roman" w:hAnsi="Times New Roman" w:cs="Times New Roman"/>
          <w:color w:val="000000" w:themeColor="text1"/>
          <w:sz w:val="24"/>
          <w:szCs w:val="24"/>
          <w:lang w:eastAsia="ko-KR"/>
        </w:rPr>
        <w:t xml:space="preserve">kepuasan kerja sebesar </w:t>
      </w:r>
      <w:r w:rsidRPr="008F5890">
        <w:rPr>
          <w:rFonts w:ascii="Times New Roman" w:hAnsi="Times New Roman" w:cs="Times New Roman"/>
          <w:color w:val="000000" w:themeColor="text1"/>
          <w:sz w:val="24"/>
          <w:szCs w:val="24"/>
        </w:rPr>
        <w:t xml:space="preserve">– 20.224. </w:t>
      </w:r>
      <w:r w:rsidRPr="008F5890">
        <w:rPr>
          <w:rFonts w:ascii="Times New Roman" w:hAnsi="Times New Roman" w:cs="Times New Roman"/>
          <w:sz w:val="24"/>
          <w:szCs w:val="24"/>
        </w:rPr>
        <w:t xml:space="preserve">Koefisien regresi pada variabel karakteristik pekerjaan adalah 0,728 </w:t>
      </w:r>
      <w:r w:rsidRPr="008F5890">
        <w:rPr>
          <w:rFonts w:ascii="Times New Roman" w:hAnsi="Times New Roman" w:cs="Times New Roman"/>
          <w:sz w:val="24"/>
          <w:szCs w:val="24"/>
        </w:rPr>
        <w:lastRenderedPageBreak/>
        <w:t xml:space="preserve">yang artinya setiap terjadi penambahan nilai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akan terjadi peningkatan </w:t>
      </w:r>
      <w:r w:rsidRPr="008F5890">
        <w:rPr>
          <w:rFonts w:ascii="Times New Roman" w:hAnsi="Times New Roman" w:cs="Times New Roman"/>
          <w:sz w:val="24"/>
          <w:szCs w:val="24"/>
          <w:lang w:eastAsia="ko-KR"/>
        </w:rPr>
        <w:t xml:space="preserve">kepuasan kerja </w:t>
      </w:r>
      <w:r w:rsidRPr="008F5890">
        <w:rPr>
          <w:rFonts w:ascii="Times New Roman" w:hAnsi="Times New Roman" w:cs="Times New Roman"/>
          <w:sz w:val="24"/>
          <w:szCs w:val="24"/>
        </w:rPr>
        <w:t xml:space="preserve">sebesar 0,728. Sebaliknya jika terjadi </w:t>
      </w:r>
      <w:r w:rsidRPr="008F5890">
        <w:rPr>
          <w:rFonts w:ascii="Times New Roman" w:hAnsi="Times New Roman" w:cs="Times New Roman"/>
          <w:noProof/>
          <w:sz w:val="24"/>
          <w:szCs w:val="24"/>
        </w:rPr>
        <w:t xml:space="preserve">penurunan </w:t>
      </w:r>
      <w:r w:rsidRPr="008F5890">
        <w:rPr>
          <w:rFonts w:ascii="Times New Roman" w:hAnsi="Times New Roman" w:cs="Times New Roman"/>
          <w:sz w:val="24"/>
          <w:szCs w:val="24"/>
          <w:lang w:eastAsia="ko-KR"/>
        </w:rPr>
        <w:t>kepuasan kerja</w:t>
      </w:r>
      <w:r w:rsidRPr="008F5890">
        <w:rPr>
          <w:rFonts w:ascii="Times New Roman" w:hAnsi="Times New Roman" w:cs="Times New Roman"/>
          <w:noProof/>
          <w:sz w:val="24"/>
          <w:szCs w:val="24"/>
        </w:rPr>
        <w:t xml:space="preserve">,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w:t>
      </w:r>
      <w:r w:rsidRPr="008F5890">
        <w:rPr>
          <w:rFonts w:ascii="Times New Roman" w:hAnsi="Times New Roman" w:cs="Times New Roman"/>
          <w:noProof/>
          <w:sz w:val="24"/>
          <w:szCs w:val="24"/>
        </w:rPr>
        <w:t xml:space="preserve">akan menurunkan </w:t>
      </w:r>
      <w:r w:rsidRPr="008F5890">
        <w:rPr>
          <w:rFonts w:ascii="Times New Roman" w:hAnsi="Times New Roman" w:cs="Times New Roman"/>
          <w:sz w:val="24"/>
          <w:szCs w:val="24"/>
          <w:lang w:eastAsia="ko-KR"/>
        </w:rPr>
        <w:t>kepuasan kerja</w:t>
      </w:r>
      <w:r w:rsidRPr="008F5890">
        <w:rPr>
          <w:rFonts w:ascii="Times New Roman" w:hAnsi="Times New Roman" w:cs="Times New Roman"/>
          <w:noProof/>
          <w:sz w:val="24"/>
          <w:szCs w:val="24"/>
        </w:rPr>
        <w:t xml:space="preserve"> sebesar </w:t>
      </w:r>
      <w:r w:rsidRPr="008F5890">
        <w:rPr>
          <w:rFonts w:ascii="Times New Roman" w:hAnsi="Times New Roman" w:cs="Times New Roman"/>
          <w:sz w:val="24"/>
          <w:szCs w:val="24"/>
        </w:rPr>
        <w:t xml:space="preserve">0,728 </w:t>
      </w:r>
      <w:r w:rsidRPr="008F5890">
        <w:rPr>
          <w:rFonts w:ascii="Times New Roman" w:hAnsi="Times New Roman" w:cs="Times New Roman"/>
          <w:noProof/>
          <w:sz w:val="24"/>
          <w:szCs w:val="24"/>
        </w:rPr>
        <w:t xml:space="preserve">satu satuan nilai. Dapat dikatakan bahwa </w:t>
      </w:r>
      <w:r w:rsidRPr="008F5890">
        <w:rPr>
          <w:rFonts w:ascii="Times New Roman" w:hAnsi="Times New Roman" w:cs="Times New Roman"/>
          <w:i/>
          <w:sz w:val="24"/>
          <w:szCs w:val="24"/>
        </w:rPr>
        <w:t xml:space="preserve">quality of work life </w:t>
      </w:r>
      <w:r w:rsidRPr="008F5890">
        <w:rPr>
          <w:rFonts w:ascii="Times New Roman" w:hAnsi="Times New Roman" w:cs="Times New Roman"/>
          <w:noProof/>
          <w:sz w:val="24"/>
          <w:szCs w:val="24"/>
        </w:rPr>
        <w:t>dalam perusahaan akan berpengaruh terhadap tingkat kepuasan kerja karyawan. Jika</w:t>
      </w:r>
      <w:r w:rsidRPr="008F5890">
        <w:rPr>
          <w:rFonts w:ascii="Times New Roman" w:hAnsi="Times New Roman" w:cs="Times New Roman"/>
          <w:i/>
          <w:sz w:val="24"/>
          <w:szCs w:val="24"/>
        </w:rPr>
        <w:t xml:space="preserve"> quality of work life </w:t>
      </w:r>
      <w:r w:rsidRPr="008F5890">
        <w:rPr>
          <w:rFonts w:ascii="Times New Roman" w:hAnsi="Times New Roman" w:cs="Times New Roman"/>
          <w:sz w:val="24"/>
          <w:szCs w:val="24"/>
        </w:rPr>
        <w:t>tidak berjalan dengan baik, maka kepuasan kerja karyawan akan rendah.</w:t>
      </w:r>
    </w:p>
    <w:p w:rsidR="00B209A8" w:rsidRDefault="00AC1D6A" w:rsidP="00866455">
      <w:pPr>
        <w:spacing w:after="0" w:line="240" w:lineRule="auto"/>
        <w:ind w:firstLine="990"/>
        <w:jc w:val="both"/>
        <w:rPr>
          <w:rFonts w:ascii="Times New Roman" w:hAnsi="Times New Roman" w:cs="Times New Roman"/>
          <w:color w:val="000000" w:themeColor="text1"/>
          <w:sz w:val="24"/>
          <w:szCs w:val="24"/>
        </w:rPr>
        <w:sectPr w:rsidR="00B209A8" w:rsidSect="00B209A8">
          <w:type w:val="continuous"/>
          <w:pgSz w:w="11906" w:h="16838" w:code="9"/>
          <w:pgMar w:top="1701" w:right="1701" w:bottom="1701" w:left="2268" w:header="720" w:footer="720" w:gutter="0"/>
          <w:cols w:num="2" w:space="720"/>
          <w:docGrid w:linePitch="360"/>
        </w:sectPr>
      </w:pPr>
      <w:r w:rsidRPr="008F5890">
        <w:rPr>
          <w:rFonts w:ascii="Times New Roman" w:hAnsi="Times New Roman" w:cs="Times New Roman"/>
          <w:color w:val="000000" w:themeColor="text1"/>
          <w:sz w:val="24"/>
          <w:szCs w:val="24"/>
        </w:rPr>
        <w:t xml:space="preserve">Analisis koefisien determinasi digunakan untuk mengetahui persentase pengaruh yang terjadi dari variabel bebas </w:t>
      </w:r>
    </w:p>
    <w:p w:rsidR="00AC1D6A" w:rsidRPr="008F5890" w:rsidRDefault="00B209A8" w:rsidP="00866455">
      <w:pPr>
        <w:spacing w:after="0" w:line="240" w:lineRule="auto"/>
        <w:ind w:firstLine="990"/>
        <w:jc w:val="both"/>
        <w:rPr>
          <w:rFonts w:ascii="Times New Roman" w:hAnsi="Times New Roman" w:cs="Times New Roman"/>
          <w:color w:val="000000" w:themeColor="text1"/>
          <w:sz w:val="24"/>
          <w:szCs w:val="24"/>
        </w:rPr>
      </w:pPr>
      <w:r w:rsidRPr="008F5890">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3360" behindDoc="0" locked="0" layoutInCell="1" allowOverlap="1" wp14:anchorId="79DD4884" wp14:editId="3933E512">
                <wp:simplePos x="0" y="0"/>
                <wp:positionH relativeFrom="margin">
                  <wp:posOffset>3399880</wp:posOffset>
                </wp:positionH>
                <wp:positionV relativeFrom="paragraph">
                  <wp:posOffset>631643</wp:posOffset>
                </wp:positionV>
                <wp:extent cx="1273810" cy="300990"/>
                <wp:effectExtent l="0" t="0" r="21590" b="22860"/>
                <wp:wrapTopAndBottom/>
                <wp:docPr id="47" name="Rectangle 47"/>
                <wp:cNvGraphicFramePr/>
                <a:graphic xmlns:a="http://schemas.openxmlformats.org/drawingml/2006/main">
                  <a:graphicData uri="http://schemas.microsoft.com/office/word/2010/wordprocessingShape">
                    <wps:wsp>
                      <wps:cNvSpPr/>
                      <wps:spPr>
                        <a:xfrm>
                          <a:off x="0" y="0"/>
                          <a:ext cx="1273810" cy="300990"/>
                        </a:xfrm>
                        <a:prstGeom prst="rect">
                          <a:avLst/>
                        </a:prstGeom>
                        <a:noFill/>
                      </wps:spPr>
                      <wps:style>
                        <a:lnRef idx="2">
                          <a:schemeClr val="dk1"/>
                        </a:lnRef>
                        <a:fillRef idx="1">
                          <a:schemeClr val="lt1"/>
                        </a:fillRef>
                        <a:effectRef idx="0">
                          <a:schemeClr val="dk1"/>
                        </a:effectRef>
                        <a:fontRef idx="minor">
                          <a:schemeClr val="dk1"/>
                        </a:fontRef>
                      </wps:style>
                      <wps:txbx>
                        <w:txbxContent>
                          <w:p w:rsidR="004652EA" w:rsidRPr="00D77E04" w:rsidRDefault="004652EA" w:rsidP="00AC1D6A">
                            <w:pPr>
                              <w:jc w:val="center"/>
                              <w:rPr>
                                <w:rFonts w:cs="Times New Roman"/>
                                <w:b/>
                                <w:bCs/>
                                <w:szCs w:val="24"/>
                              </w:rPr>
                            </w:pPr>
                            <w:r w:rsidRPr="00D77E04">
                              <w:rPr>
                                <w:rFonts w:cs="Times New Roman"/>
                                <w:b/>
                                <w:bCs/>
                                <w:szCs w:val="24"/>
                                <w:lang w:val="sv-SE"/>
                              </w:rPr>
                              <w:t>KD = r</w:t>
                            </w:r>
                            <w:r w:rsidRPr="00D77E04">
                              <w:rPr>
                                <w:rFonts w:cs="Times New Roman"/>
                                <w:b/>
                                <w:bCs/>
                                <w:szCs w:val="24"/>
                                <w:vertAlign w:val="superscript"/>
                                <w:lang w:val="sv-SE"/>
                              </w:rPr>
                              <w:t xml:space="preserve">2 </w:t>
                            </w:r>
                            <w:r w:rsidRPr="00D77E04">
                              <w:rPr>
                                <w:rFonts w:cs="Times New Roman"/>
                                <w:b/>
                                <w:bCs/>
                                <w:szCs w:val="24"/>
                                <w:lang w:val="sv-SE"/>
                              </w:rPr>
                              <w:t>x 100</w:t>
                            </w:r>
                            <w:r w:rsidRPr="00D77E04">
                              <w:rPr>
                                <w:rFonts w:cs="Times New Roman"/>
                                <w:b/>
                                <w:bCs/>
                                <w:szCs w:val="24"/>
                              </w:rPr>
                              <w:t>%</w:t>
                            </w:r>
                          </w:p>
                          <w:p w:rsidR="004652EA" w:rsidRDefault="004652EA" w:rsidP="00AC1D6A">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4884" id="Rectangle 47" o:spid="_x0000_s1027" style="position:absolute;left:0;text-align:left;margin-left:267.7pt;margin-top:49.75pt;width:100.3pt;height:2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" filled="f" strokecolor="black [3200]" strokeweight="1pt">
                <v:textbox>
                  <w:txbxContent>
                    <w:p w:rsidR="004652EA" w:rsidRPr="00D77E04" w:rsidRDefault="004652EA" w:rsidP="00AC1D6A">
                      <w:pPr>
                        <w:jc w:val="center"/>
                        <w:rPr>
                          <w:rFonts w:cs="Times New Roman"/>
                          <w:b/>
                          <w:bCs/>
                          <w:szCs w:val="24"/>
                        </w:rPr>
                      </w:pPr>
                      <w:r w:rsidRPr="00D77E04">
                        <w:rPr>
                          <w:rFonts w:cs="Times New Roman"/>
                          <w:b/>
                          <w:bCs/>
                          <w:szCs w:val="24"/>
                          <w:lang w:val="sv-SE"/>
                        </w:rPr>
                        <w:t>KD = r</w:t>
                      </w:r>
                      <w:r w:rsidRPr="00D77E04">
                        <w:rPr>
                          <w:rFonts w:cs="Times New Roman"/>
                          <w:b/>
                          <w:bCs/>
                          <w:szCs w:val="24"/>
                          <w:vertAlign w:val="superscript"/>
                          <w:lang w:val="sv-SE"/>
                        </w:rPr>
                        <w:t xml:space="preserve">2 </w:t>
                      </w:r>
                      <w:r w:rsidRPr="00D77E04">
                        <w:rPr>
                          <w:rFonts w:cs="Times New Roman"/>
                          <w:b/>
                          <w:bCs/>
                          <w:szCs w:val="24"/>
                          <w:lang w:val="sv-SE"/>
                        </w:rPr>
                        <w:t>x 100</w:t>
                      </w:r>
                      <w:r w:rsidRPr="00D77E04">
                        <w:rPr>
                          <w:rFonts w:cs="Times New Roman"/>
                          <w:b/>
                          <w:bCs/>
                          <w:szCs w:val="24"/>
                        </w:rPr>
                        <w:t>%</w:t>
                      </w:r>
                    </w:p>
                    <w:p w:rsidR="004652EA" w:rsidRDefault="004652EA" w:rsidP="00AC1D6A">
                      <w:pPr>
                        <w:spacing w:line="240" w:lineRule="auto"/>
                        <w:jc w:val="center"/>
                      </w:pPr>
                    </w:p>
                  </w:txbxContent>
                </v:textbox>
                <w10:wrap type="topAndBottom" anchorx="margin"/>
              </v:rect>
            </w:pict>
          </mc:Fallback>
        </mc:AlternateContent>
      </w:r>
      <w:r w:rsidR="00AC1D6A" w:rsidRPr="008F5890">
        <w:rPr>
          <w:rFonts w:ascii="Times New Roman" w:hAnsi="Times New Roman" w:cs="Times New Roman"/>
          <w:color w:val="000000" w:themeColor="text1"/>
          <w:sz w:val="24"/>
          <w:szCs w:val="24"/>
        </w:rPr>
        <w:t xml:space="preserve">terhadap variabel terikat. Sehingga dalam penelitian ini koefisien determinan digunakan untuk mengetahui besarnya persentase pengaruh X terhadap Y. Sehingga rumus yang digunakan adalah menurut </w:t>
      </w:r>
      <w:r w:rsidR="00AC1D6A" w:rsidRPr="008F5890">
        <w:rPr>
          <w:rFonts w:ascii="Times New Roman" w:hAnsi="Times New Roman" w:cs="Times New Roman"/>
          <w:color w:val="000000" w:themeColor="text1"/>
          <w:sz w:val="24"/>
          <w:szCs w:val="24"/>
        </w:rPr>
        <w:fldChar w:fldCharType="begin" w:fldLock="1"/>
      </w:r>
      <w:r w:rsidR="00AC1D6A" w:rsidRPr="008F5890">
        <w:rPr>
          <w:rFonts w:ascii="Times New Roman" w:hAnsi="Times New Roman" w:cs="Times New Roman"/>
          <w:color w:val="000000" w:themeColor="text1"/>
          <w:sz w:val="24"/>
          <w:szCs w:val="24"/>
        </w:rPr>
        <w:instrText>ADDIN CSL_CITATION { "citationItems" : [ { "id" : "ITEM-1", "itemData" : { "author" : [ { "dropping-particle" : "", "family" : "Riduwan", "given" : "", "non-dropping-particle" : "", "parse-names" : false, "suffix" : "" } ], "id" : "ITEM-1", "issued" : { "date-parts" : [ [ "2013" ] ] }, "publisher" : "Alfabeta", "publisher-place" : "Bandung", "title" : "Belajar Mudah Penelitian", "type" : "book" }, "uris" : [ "http://www.mendeley.com/documents/?uuid=1c8d4969-1d72-4055-8735-63fd549af23b", "http://www.mendeley.com/documents/?uuid=78e33c72-77a0-44f6-aa19-293a7f9d456d", "http://www.mendeley.com/documents/?uuid=af4d8d48-82f7-43fa-b2db-50c70cefd9e2" ] } ], "mendeley" : { "formattedCitation" : "(Riduwan, 2013)", "manualFormatting" : "Riduwan (2013:136)", "plainTextFormattedCitation" : "(Riduwan, 2013)", "previouslyFormattedCitation" : "(Riduwan, 2013)" }, "properties" : {  }, "schema" : "https://github.com/citation-style-language/schema/raw/master/csl-citation.json" }</w:instrText>
      </w:r>
      <w:r w:rsidR="00AC1D6A" w:rsidRPr="008F5890">
        <w:rPr>
          <w:rFonts w:ascii="Times New Roman" w:hAnsi="Times New Roman" w:cs="Times New Roman"/>
          <w:color w:val="000000" w:themeColor="text1"/>
          <w:sz w:val="24"/>
          <w:szCs w:val="24"/>
        </w:rPr>
        <w:fldChar w:fldCharType="separate"/>
      </w:r>
      <w:r w:rsidR="00AC1D6A" w:rsidRPr="008F5890">
        <w:rPr>
          <w:rFonts w:ascii="Times New Roman" w:hAnsi="Times New Roman" w:cs="Times New Roman"/>
          <w:noProof/>
          <w:color w:val="000000" w:themeColor="text1"/>
          <w:sz w:val="24"/>
          <w:szCs w:val="24"/>
        </w:rPr>
        <w:t>Riduwan (2013:136)</w:t>
      </w:r>
      <w:r w:rsidR="00AC1D6A" w:rsidRPr="008F5890">
        <w:rPr>
          <w:rFonts w:ascii="Times New Roman" w:hAnsi="Times New Roman" w:cs="Times New Roman"/>
          <w:color w:val="000000" w:themeColor="text1"/>
          <w:sz w:val="24"/>
          <w:szCs w:val="24"/>
        </w:rPr>
        <w:fldChar w:fldCharType="end"/>
      </w:r>
      <w:r w:rsidR="00AC1D6A" w:rsidRPr="008F5890">
        <w:rPr>
          <w:rFonts w:ascii="Times New Roman" w:hAnsi="Times New Roman" w:cs="Times New Roman"/>
          <w:color w:val="000000" w:themeColor="text1"/>
          <w:sz w:val="24"/>
          <w:szCs w:val="24"/>
        </w:rPr>
        <w:t>, yaitu sebagai berikut:</w:t>
      </w:r>
    </w:p>
    <w:p w:rsidR="00AC1D6A" w:rsidRPr="008F5890" w:rsidRDefault="00AC1D6A" w:rsidP="00866455">
      <w:pPr>
        <w:spacing w:after="0" w:line="240" w:lineRule="auto"/>
        <w:jc w:val="both"/>
        <w:rPr>
          <w:rFonts w:ascii="Times New Roman" w:hAnsi="Times New Roman" w:cs="Times New Roman"/>
          <w:color w:val="000000" w:themeColor="text1"/>
          <w:sz w:val="24"/>
          <w:szCs w:val="24"/>
          <w:lang w:val="sv-SE"/>
        </w:rPr>
      </w:pPr>
      <w:r w:rsidRPr="008F5890">
        <w:rPr>
          <w:rFonts w:ascii="Times New Roman" w:hAnsi="Times New Roman" w:cs="Times New Roman"/>
          <w:color w:val="000000" w:themeColor="text1"/>
          <w:sz w:val="24"/>
          <w:szCs w:val="24"/>
          <w:lang w:val="sv-SE"/>
        </w:rPr>
        <w:lastRenderedPageBreak/>
        <w:t>Keterangan :</w:t>
      </w:r>
    </w:p>
    <w:p w:rsidR="00AC1D6A" w:rsidRPr="008F5890" w:rsidRDefault="00AC1D6A" w:rsidP="00866455">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KD</w:t>
      </w:r>
      <w:r w:rsidRPr="008F5890">
        <w:rPr>
          <w:rFonts w:ascii="Times New Roman" w:hAnsi="Times New Roman" w:cs="Times New Roman"/>
          <w:color w:val="000000" w:themeColor="text1"/>
          <w:sz w:val="24"/>
          <w:szCs w:val="24"/>
        </w:rPr>
        <w:tab/>
        <w:t>: Koefisien deteminasi</w:t>
      </w:r>
    </w:p>
    <w:p w:rsidR="00AC1D6A" w:rsidRPr="008F5890" w:rsidRDefault="00AC1D6A" w:rsidP="00866455">
      <w:pPr>
        <w:spacing w:after="0" w:line="240" w:lineRule="auto"/>
        <w:jc w:val="both"/>
        <w:rPr>
          <w:rFonts w:ascii="Times New Roman" w:hAnsi="Times New Roman" w:cs="Times New Roman"/>
          <w:color w:val="000000" w:themeColor="text1"/>
          <w:sz w:val="24"/>
          <w:szCs w:val="24"/>
          <w:lang w:val="sv-SE"/>
        </w:rPr>
      </w:pPr>
      <w:r w:rsidRPr="008F5890">
        <w:rPr>
          <w:rFonts w:ascii="Times New Roman" w:hAnsi="Times New Roman" w:cs="Times New Roman"/>
          <w:color w:val="000000" w:themeColor="text1"/>
          <w:sz w:val="24"/>
          <w:szCs w:val="24"/>
          <w:lang w:val="sv-SE"/>
        </w:rPr>
        <w:t>r</w:t>
      </w:r>
      <w:r w:rsidRPr="008F5890">
        <w:rPr>
          <w:rFonts w:ascii="Times New Roman" w:hAnsi="Times New Roman" w:cs="Times New Roman"/>
          <w:color w:val="000000" w:themeColor="text1"/>
          <w:sz w:val="24"/>
          <w:szCs w:val="24"/>
          <w:vertAlign w:val="superscript"/>
          <w:lang w:val="sv-SE"/>
        </w:rPr>
        <w:t xml:space="preserve">2 </w:t>
      </w:r>
      <w:r w:rsidRPr="008F5890">
        <w:rPr>
          <w:rFonts w:ascii="Times New Roman" w:hAnsi="Times New Roman" w:cs="Times New Roman"/>
          <w:color w:val="000000" w:themeColor="text1"/>
          <w:sz w:val="24"/>
          <w:szCs w:val="24"/>
          <w:lang w:val="sv-SE"/>
        </w:rPr>
        <w:t xml:space="preserve"> </w:t>
      </w:r>
      <w:r w:rsidRPr="008F5890">
        <w:rPr>
          <w:rFonts w:ascii="Times New Roman" w:hAnsi="Times New Roman" w:cs="Times New Roman"/>
          <w:color w:val="000000" w:themeColor="text1"/>
          <w:sz w:val="24"/>
          <w:szCs w:val="24"/>
          <w:lang w:val="sv-SE"/>
        </w:rPr>
        <w:tab/>
        <w:t>: Koefisien korelasi</w:t>
      </w:r>
    </w:p>
    <w:p w:rsidR="00AC1D6A" w:rsidRPr="008F5890" w:rsidRDefault="00AC1D6A" w:rsidP="00866455">
      <w:pPr>
        <w:tabs>
          <w:tab w:val="left" w:pos="709"/>
        </w:tabs>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100%</w:t>
      </w:r>
      <w:r w:rsidRPr="008F5890">
        <w:rPr>
          <w:rFonts w:ascii="Times New Roman" w:hAnsi="Times New Roman" w:cs="Times New Roman"/>
          <w:color w:val="000000" w:themeColor="text1"/>
          <w:sz w:val="24"/>
          <w:szCs w:val="24"/>
        </w:rPr>
        <w:tab/>
        <w:t>: Konstanta</w:t>
      </w:r>
    </w:p>
    <w:p w:rsidR="007E7621" w:rsidRDefault="007E7621" w:rsidP="00866455">
      <w:pPr>
        <w:pStyle w:val="Caption"/>
        <w:spacing w:after="0"/>
        <w:jc w:val="center"/>
        <w:rPr>
          <w:rFonts w:cs="Times New Roman"/>
          <w:color w:val="auto"/>
          <w:sz w:val="24"/>
          <w:szCs w:val="24"/>
        </w:rPr>
        <w:sectPr w:rsidR="007E7621" w:rsidSect="00866455">
          <w:type w:val="continuous"/>
          <w:pgSz w:w="11906" w:h="16838" w:code="9"/>
          <w:pgMar w:top="1701" w:right="1701" w:bottom="1701" w:left="2268" w:header="720" w:footer="720" w:gutter="0"/>
          <w:cols w:num="2" w:space="720"/>
          <w:docGrid w:linePitch="360"/>
        </w:sectPr>
      </w:pPr>
      <w:bookmarkStart w:id="2" w:name="_Toc29289343"/>
    </w:p>
    <w:p w:rsidR="00B209A8" w:rsidRDefault="00B209A8" w:rsidP="00866455">
      <w:pPr>
        <w:pStyle w:val="Caption"/>
        <w:spacing w:after="0"/>
        <w:jc w:val="center"/>
        <w:rPr>
          <w:rFonts w:cs="Times New Roman"/>
          <w:color w:val="auto"/>
          <w:sz w:val="24"/>
          <w:szCs w:val="24"/>
        </w:rPr>
        <w:sectPr w:rsidR="00B209A8" w:rsidSect="00B209A8">
          <w:type w:val="continuous"/>
          <w:pgSz w:w="11906" w:h="16838" w:code="9"/>
          <w:pgMar w:top="1701" w:right="1701" w:bottom="1701" w:left="2268" w:header="720" w:footer="720" w:gutter="0"/>
          <w:cols w:space="720"/>
          <w:docGrid w:linePitch="360"/>
        </w:sectPr>
      </w:pPr>
      <w:r>
        <w:rPr>
          <w:rFonts w:cs="Times New Roman"/>
          <w:color w:val="auto"/>
          <w:sz w:val="24"/>
          <w:szCs w:val="24"/>
        </w:rPr>
        <w:lastRenderedPageBreak/>
        <w:t>TABEL 2</w:t>
      </w:r>
      <w:r w:rsidR="00AC1D6A" w:rsidRPr="008F5890">
        <w:rPr>
          <w:rFonts w:cs="Times New Roman"/>
          <w:color w:val="auto"/>
          <w:sz w:val="24"/>
          <w:szCs w:val="24"/>
        </w:rPr>
        <w:br/>
        <w:t xml:space="preserve">KOEFISIEN DETERMINASI </w:t>
      </w:r>
      <w:r w:rsidR="00AC1D6A" w:rsidRPr="008F5890">
        <w:rPr>
          <w:rFonts w:cs="Times New Roman"/>
          <w:i/>
          <w:color w:val="auto"/>
          <w:sz w:val="24"/>
          <w:szCs w:val="24"/>
        </w:rPr>
        <w:t>QUALITY OF WORK LIFE</w:t>
      </w:r>
      <w:r w:rsidR="00AC1D6A" w:rsidRPr="008F5890">
        <w:rPr>
          <w:rFonts w:cs="Times New Roman"/>
          <w:color w:val="auto"/>
          <w:sz w:val="24"/>
          <w:szCs w:val="24"/>
        </w:rPr>
        <w:t xml:space="preserve"> </w:t>
      </w:r>
    </w:p>
    <w:p w:rsidR="00B209A8" w:rsidRDefault="00AC1D6A" w:rsidP="00866455">
      <w:pPr>
        <w:pStyle w:val="Caption"/>
        <w:spacing w:after="0"/>
        <w:jc w:val="center"/>
        <w:rPr>
          <w:rFonts w:cs="Times New Roman"/>
          <w:color w:val="auto"/>
          <w:sz w:val="24"/>
          <w:szCs w:val="24"/>
        </w:rPr>
        <w:sectPr w:rsidR="00B209A8" w:rsidSect="00B209A8">
          <w:type w:val="continuous"/>
          <w:pgSz w:w="11906" w:h="16838" w:code="9"/>
          <w:pgMar w:top="1701" w:right="1701" w:bottom="1701" w:left="2268" w:header="720" w:footer="720" w:gutter="0"/>
          <w:cols w:space="720"/>
          <w:docGrid w:linePitch="360"/>
        </w:sectPr>
      </w:pPr>
      <w:r w:rsidRPr="008F5890">
        <w:rPr>
          <w:rFonts w:cs="Times New Roman"/>
          <w:color w:val="auto"/>
          <w:sz w:val="24"/>
          <w:szCs w:val="24"/>
        </w:rPr>
        <w:lastRenderedPageBreak/>
        <w:t>TERHADAP KEPUASAN KERJA KARYAWA</w:t>
      </w:r>
      <w:bookmarkEnd w:id="2"/>
      <w:r w:rsidR="00B209A8">
        <w:rPr>
          <w:rFonts w:cs="Times New Roman"/>
          <w:color w:val="auto"/>
          <w:sz w:val="24"/>
          <w:szCs w:val="24"/>
        </w:rPr>
        <w:t>N</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AC1D6A" w:rsidRPr="008F5890" w:rsidTr="00B209A8">
        <w:trPr>
          <w:cantSplit/>
          <w:jc w:val="center"/>
        </w:trPr>
        <w:tc>
          <w:tcPr>
            <w:tcW w:w="5843" w:type="dxa"/>
            <w:gridSpan w:val="5"/>
            <w:tcBorders>
              <w:top w:val="nil"/>
              <w:left w:val="nil"/>
              <w:bottom w:val="nil"/>
              <w:right w:val="nil"/>
            </w:tcBorders>
            <w:shd w:val="clear" w:color="auto" w:fill="auto"/>
            <w:vAlign w:val="center"/>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b/>
                <w:bCs/>
                <w:sz w:val="24"/>
                <w:szCs w:val="24"/>
              </w:rPr>
              <w:lastRenderedPageBreak/>
              <w:t>Model Summary</w:t>
            </w:r>
            <w:r w:rsidRPr="008F5890">
              <w:rPr>
                <w:rFonts w:ascii="Times New Roman" w:hAnsi="Times New Roman" w:cs="Times New Roman"/>
                <w:b/>
                <w:bCs/>
                <w:sz w:val="24"/>
                <w:szCs w:val="24"/>
                <w:vertAlign w:val="superscript"/>
              </w:rPr>
              <w:t>b</w:t>
            </w:r>
          </w:p>
        </w:tc>
      </w:tr>
      <w:tr w:rsidR="00AC1D6A" w:rsidRPr="008F5890" w:rsidTr="00B209A8">
        <w:trPr>
          <w:cantSplit/>
          <w:jc w:val="center"/>
        </w:trPr>
        <w:tc>
          <w:tcPr>
            <w:tcW w:w="795" w:type="dxa"/>
            <w:tcBorders>
              <w:top w:val="nil"/>
              <w:left w:val="nil"/>
              <w:bottom w:val="single" w:sz="8" w:space="0" w:color="152935"/>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Model</w:t>
            </w:r>
          </w:p>
        </w:tc>
        <w:tc>
          <w:tcPr>
            <w:tcW w:w="1024" w:type="dxa"/>
            <w:tcBorders>
              <w:top w:val="nil"/>
              <w:left w:val="nil"/>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R</w:t>
            </w:r>
          </w:p>
        </w:tc>
        <w:tc>
          <w:tcPr>
            <w:tcW w:w="1086"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R Square</w:t>
            </w:r>
          </w:p>
        </w:tc>
        <w:tc>
          <w:tcPr>
            <w:tcW w:w="1469"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Adjusted R Square</w:t>
            </w:r>
          </w:p>
        </w:tc>
        <w:tc>
          <w:tcPr>
            <w:tcW w:w="1469" w:type="dxa"/>
            <w:tcBorders>
              <w:top w:val="nil"/>
              <w:left w:val="single" w:sz="8" w:space="0" w:color="E0E0E0"/>
              <w:bottom w:val="single" w:sz="8" w:space="0" w:color="152935"/>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Std. Error of the Estimate</w:t>
            </w:r>
          </w:p>
        </w:tc>
      </w:tr>
      <w:tr w:rsidR="00AC1D6A" w:rsidRPr="008F5890" w:rsidTr="00B209A8">
        <w:trPr>
          <w:cantSplit/>
          <w:jc w:val="center"/>
        </w:trPr>
        <w:tc>
          <w:tcPr>
            <w:tcW w:w="795" w:type="dxa"/>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w:t>
            </w:r>
          </w:p>
        </w:tc>
        <w:tc>
          <w:tcPr>
            <w:tcW w:w="1024" w:type="dxa"/>
            <w:tcBorders>
              <w:top w:val="single" w:sz="8" w:space="0" w:color="152935"/>
              <w:left w:val="nil"/>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b/>
                <w:sz w:val="24"/>
                <w:szCs w:val="24"/>
              </w:rPr>
            </w:pPr>
            <w:r w:rsidRPr="008F5890">
              <w:rPr>
                <w:rFonts w:ascii="Times New Roman" w:hAnsi="Times New Roman" w:cs="Times New Roman"/>
                <w:b/>
                <w:sz w:val="24"/>
                <w:szCs w:val="24"/>
              </w:rPr>
              <w:t>.780</w:t>
            </w:r>
            <w:r w:rsidRPr="008F5890">
              <w:rPr>
                <w:rFonts w:ascii="Times New Roman" w:hAnsi="Times New Roman" w:cs="Times New Roman"/>
                <w:b/>
                <w:sz w:val="24"/>
                <w:szCs w:val="24"/>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.608</w:t>
            </w:r>
          </w:p>
        </w:tc>
        <w:tc>
          <w:tcPr>
            <w:tcW w:w="1469" w:type="dxa"/>
            <w:tcBorders>
              <w:top w:val="single" w:sz="8" w:space="0" w:color="152935"/>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.603</w:t>
            </w:r>
          </w:p>
        </w:tc>
        <w:tc>
          <w:tcPr>
            <w:tcW w:w="1469" w:type="dxa"/>
            <w:tcBorders>
              <w:top w:val="single" w:sz="8" w:space="0" w:color="152935"/>
              <w:left w:val="single" w:sz="8" w:space="0" w:color="E0E0E0"/>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3.785</w:t>
            </w:r>
          </w:p>
        </w:tc>
      </w:tr>
      <w:tr w:rsidR="00AC1D6A" w:rsidRPr="008F5890" w:rsidTr="00B209A8">
        <w:trPr>
          <w:cantSplit/>
          <w:jc w:val="center"/>
        </w:trPr>
        <w:tc>
          <w:tcPr>
            <w:tcW w:w="5843" w:type="dxa"/>
            <w:gridSpan w:val="5"/>
            <w:tcBorders>
              <w:top w:val="nil"/>
              <w:left w:val="nil"/>
              <w:bottom w:val="nil"/>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a. Predictors: (Constant), Quality of Work Life</w:t>
            </w:r>
          </w:p>
        </w:tc>
      </w:tr>
      <w:tr w:rsidR="00AC1D6A" w:rsidRPr="008F5890" w:rsidTr="00B209A8">
        <w:trPr>
          <w:cantSplit/>
          <w:jc w:val="center"/>
        </w:trPr>
        <w:tc>
          <w:tcPr>
            <w:tcW w:w="5843" w:type="dxa"/>
            <w:gridSpan w:val="5"/>
            <w:tcBorders>
              <w:top w:val="nil"/>
              <w:left w:val="nil"/>
              <w:bottom w:val="nil"/>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 Dependent Variable: Kepuasan Kerja</w:t>
            </w:r>
          </w:p>
        </w:tc>
      </w:tr>
    </w:tbl>
    <w:p w:rsidR="00AC1D6A" w:rsidRPr="008F5890" w:rsidRDefault="00B209A8" w:rsidP="0086645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C1D6A" w:rsidRPr="008F5890">
        <w:rPr>
          <w:rFonts w:ascii="Times New Roman" w:hAnsi="Times New Roman" w:cs="Times New Roman"/>
          <w:sz w:val="24"/>
          <w:szCs w:val="24"/>
        </w:rPr>
        <w:t>umber : Hasil Pe</w:t>
      </w:r>
      <w:r w:rsidR="00866455">
        <w:rPr>
          <w:rFonts w:ascii="Times New Roman" w:hAnsi="Times New Roman" w:cs="Times New Roman"/>
          <w:sz w:val="24"/>
          <w:szCs w:val="24"/>
        </w:rPr>
        <w:t xml:space="preserve">ngolahan Data Output </w:t>
      </w:r>
      <w:r w:rsidR="00AC1D6A" w:rsidRPr="008F5890">
        <w:rPr>
          <w:rFonts w:ascii="Times New Roman" w:hAnsi="Times New Roman" w:cs="Times New Roman"/>
          <w:sz w:val="24"/>
          <w:szCs w:val="24"/>
        </w:rPr>
        <w:t xml:space="preserve">SPSS 24.0 </w:t>
      </w:r>
      <w:r w:rsidR="00AC1D6A" w:rsidRPr="008F5890">
        <w:rPr>
          <w:rFonts w:ascii="Times New Roman" w:hAnsi="Times New Roman" w:cs="Times New Roman"/>
          <w:i/>
          <w:sz w:val="24"/>
          <w:szCs w:val="24"/>
        </w:rPr>
        <w:t>for windows</w:t>
      </w:r>
    </w:p>
    <w:p w:rsidR="007E7621" w:rsidRDefault="007E7621" w:rsidP="00866455">
      <w:pPr>
        <w:spacing w:after="0" w:line="240" w:lineRule="auto"/>
        <w:jc w:val="both"/>
        <w:rPr>
          <w:rFonts w:ascii="Times New Roman" w:hAnsi="Times New Roman" w:cs="Times New Roman"/>
          <w:color w:val="000000" w:themeColor="text1"/>
          <w:sz w:val="24"/>
          <w:szCs w:val="24"/>
        </w:rPr>
        <w:sectPr w:rsidR="007E7621" w:rsidSect="00B209A8">
          <w:type w:val="continuous"/>
          <w:pgSz w:w="11906" w:h="16838" w:code="9"/>
          <w:pgMar w:top="1701" w:right="1701" w:bottom="1701" w:left="2268" w:header="720" w:footer="720" w:gutter="0"/>
          <w:cols w:space="720"/>
          <w:docGrid w:linePitch="360"/>
        </w:sectPr>
      </w:pPr>
    </w:p>
    <w:p w:rsidR="00AC1D6A" w:rsidRPr="008F5890" w:rsidRDefault="00AC1D6A" w:rsidP="00866455">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Berikut adalah hasil perhitungan koefisien determinasi dari Y terhadap Z:</w:t>
      </w:r>
    </w:p>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 xml:space="preserve">KD </w:t>
      </w:r>
      <w:r w:rsidRPr="008F5890">
        <w:rPr>
          <w:rFonts w:ascii="Times New Roman" w:hAnsi="Times New Roman" w:cs="Times New Roman"/>
          <w:sz w:val="24"/>
          <w:szCs w:val="24"/>
        </w:rPr>
        <w:tab/>
        <w:t>= r</w:t>
      </w:r>
      <w:r w:rsidRPr="008F5890">
        <w:rPr>
          <w:rFonts w:ascii="Times New Roman" w:hAnsi="Times New Roman" w:cs="Times New Roman"/>
          <w:sz w:val="24"/>
          <w:szCs w:val="24"/>
          <w:vertAlign w:val="superscript"/>
        </w:rPr>
        <w:t>2</w:t>
      </w:r>
      <w:r w:rsidRPr="008F5890">
        <w:rPr>
          <w:rFonts w:ascii="Times New Roman" w:hAnsi="Times New Roman" w:cs="Times New Roman"/>
          <w:sz w:val="24"/>
          <w:szCs w:val="24"/>
        </w:rPr>
        <w:t xml:space="preserve"> x 100 %</w:t>
      </w:r>
    </w:p>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 xml:space="preserve">KD </w:t>
      </w:r>
      <w:r w:rsidRPr="008F5890">
        <w:rPr>
          <w:rFonts w:ascii="Times New Roman" w:hAnsi="Times New Roman" w:cs="Times New Roman"/>
          <w:sz w:val="24"/>
          <w:szCs w:val="24"/>
        </w:rPr>
        <w:tab/>
        <w:t>= (0,780)</w:t>
      </w:r>
      <w:r w:rsidRPr="008F5890">
        <w:rPr>
          <w:rFonts w:ascii="Times New Roman" w:hAnsi="Times New Roman" w:cs="Times New Roman"/>
          <w:sz w:val="24"/>
          <w:szCs w:val="24"/>
          <w:vertAlign w:val="superscript"/>
        </w:rPr>
        <w:t xml:space="preserve">2 </w:t>
      </w:r>
      <w:r w:rsidRPr="008F5890">
        <w:rPr>
          <w:rFonts w:ascii="Times New Roman" w:hAnsi="Times New Roman" w:cs="Times New Roman"/>
          <w:sz w:val="24"/>
          <w:szCs w:val="24"/>
        </w:rPr>
        <w:t>x 100 %</w:t>
      </w:r>
    </w:p>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 xml:space="preserve">KD </w:t>
      </w:r>
      <w:r w:rsidRPr="008F5890">
        <w:rPr>
          <w:rFonts w:ascii="Times New Roman" w:hAnsi="Times New Roman" w:cs="Times New Roman"/>
          <w:sz w:val="24"/>
          <w:szCs w:val="24"/>
        </w:rPr>
        <w:tab/>
        <w:t>= 60,84 %</w:t>
      </w:r>
    </w:p>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 xml:space="preserve">Berdasarkan hasil penghitungan koefisien determinasi untuk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(X) terhadap kepuasan kerja karyawan (Y) menunjukan adanya nilai R-Square sebesar 0,608 atau 60,84%. Dengan kata lain kepuasan kerja karyawan dipengaruhi 60,8 % </w:t>
      </w:r>
      <w:r w:rsidRPr="008F5890">
        <w:rPr>
          <w:rFonts w:ascii="Times New Roman" w:hAnsi="Times New Roman" w:cs="Times New Roman"/>
          <w:sz w:val="24"/>
          <w:szCs w:val="24"/>
        </w:rPr>
        <w:lastRenderedPageBreak/>
        <w:t xml:space="preserve">oleh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sedangkan 39,16 % dipengaruhi oleh faktor-faktor yang tidak diteliti di dalam penelitian seperti gaya kepemimpinan, produktivitas kerja, perilaku, </w:t>
      </w:r>
      <w:r w:rsidRPr="008F5890">
        <w:rPr>
          <w:rFonts w:ascii="Times New Roman" w:hAnsi="Times New Roman" w:cs="Times New Roman"/>
          <w:i/>
          <w:sz w:val="24"/>
          <w:szCs w:val="24"/>
        </w:rPr>
        <w:t xml:space="preserve">locus of control, </w:t>
      </w:r>
      <w:r w:rsidRPr="008F5890">
        <w:rPr>
          <w:rFonts w:ascii="Times New Roman" w:hAnsi="Times New Roman" w:cs="Times New Roman"/>
          <w:sz w:val="24"/>
          <w:szCs w:val="24"/>
        </w:rPr>
        <w:t xml:space="preserve">pemenuhan harapan penggajian dan efektivitas kerja </w:t>
      </w:r>
      <w:r w:rsidRPr="008F5890">
        <w:rPr>
          <w:rFonts w:ascii="Times New Roman" w:hAnsi="Times New Roman" w:cs="Times New Roman"/>
          <w:sz w:val="24"/>
          <w:szCs w:val="24"/>
        </w:rPr>
        <w:fldChar w:fldCharType="begin" w:fldLock="1"/>
      </w:r>
      <w:r w:rsidRPr="008F5890">
        <w:rPr>
          <w:rFonts w:ascii="Times New Roman" w:hAnsi="Times New Roman" w:cs="Times New Roman"/>
          <w:sz w:val="24"/>
          <w:szCs w:val="24"/>
        </w:rPr>
        <w:instrText>ADDIN CSL_CITATION { "citationItems" : [ { "id" : "ITEM-1", "itemData" : { "author" : [ { "dropping-particle" : "", "family" : "Rivai", "given" : "Veithzal", "non-dropping-particle" : "", "parse-names" : false, "suffix" : "" } ], "edition" : "Tiga", "id" : "ITEM-1", "issued" : { "date-parts" : [ [ "2014" ] ] }, "number-of-pages" : "782", "publisher" : "PT. Raja Grafindo Persada", "publisher-place" : "Jakarta", "title" : "Manajemen Sumber Daya Manusia untuk Perusahaan", "type" : "book" }, "uris" : [ "http://www.mendeley.com/documents/?uuid=5262efd3-a3f9-4047-b2ea-f8b58fac3feb" ] } ], "mendeley" : { "formattedCitation" : "(Rivai, 2014)", "plainTextFormattedCitation" : "(Rivai, 2014)", "previouslyFormattedCitation" : "(Rivai, 2014)" }, "properties" : {  }, "schema" : "https://github.com/citation-style-language/schema/raw/master/csl-citation.json" }</w:instrText>
      </w:r>
      <w:r w:rsidRPr="008F5890">
        <w:rPr>
          <w:rFonts w:ascii="Times New Roman" w:hAnsi="Times New Roman" w:cs="Times New Roman"/>
          <w:sz w:val="24"/>
          <w:szCs w:val="24"/>
        </w:rPr>
        <w:fldChar w:fldCharType="separate"/>
      </w:r>
      <w:r w:rsidRPr="008F5890">
        <w:rPr>
          <w:rFonts w:ascii="Times New Roman" w:hAnsi="Times New Roman" w:cs="Times New Roman"/>
          <w:noProof/>
          <w:sz w:val="24"/>
          <w:szCs w:val="24"/>
        </w:rPr>
        <w:t>(Rivai, 2014)</w:t>
      </w:r>
      <w:r w:rsidRPr="008F5890">
        <w:rPr>
          <w:rFonts w:ascii="Times New Roman" w:hAnsi="Times New Roman" w:cs="Times New Roman"/>
          <w:sz w:val="24"/>
          <w:szCs w:val="24"/>
        </w:rPr>
        <w:fldChar w:fldCharType="end"/>
      </w:r>
      <w:r w:rsidRPr="008F5890">
        <w:rPr>
          <w:rFonts w:ascii="Times New Roman" w:hAnsi="Times New Roman" w:cs="Times New Roman"/>
          <w:sz w:val="24"/>
          <w:szCs w:val="24"/>
        </w:rPr>
        <w:t>.</w:t>
      </w:r>
      <w:r w:rsidRPr="008F5890">
        <w:rPr>
          <w:rFonts w:ascii="Times New Roman" w:hAnsi="Times New Roman" w:cs="Times New Roman"/>
          <w:color w:val="FF0000"/>
          <w:sz w:val="24"/>
          <w:szCs w:val="24"/>
        </w:rPr>
        <w:t xml:space="preserve"> </w:t>
      </w:r>
      <w:r w:rsidRPr="008F5890">
        <w:rPr>
          <w:rFonts w:ascii="Times New Roman" w:hAnsi="Times New Roman" w:cs="Times New Roman"/>
          <w:sz w:val="24"/>
          <w:szCs w:val="24"/>
        </w:rPr>
        <w:t xml:space="preserve">Jika dilihat dari koefisien determinasi sebesar 0,780 maka berdasarkan Tabel Guilford pengaruh </w:t>
      </w:r>
      <w:r w:rsidRPr="008F5890">
        <w:rPr>
          <w:rFonts w:ascii="Times New Roman" w:hAnsi="Times New Roman" w:cs="Times New Roman"/>
          <w:i/>
          <w:sz w:val="24"/>
          <w:szCs w:val="24"/>
        </w:rPr>
        <w:t>quality of work life</w:t>
      </w:r>
      <w:r w:rsidRPr="008F5890">
        <w:rPr>
          <w:rFonts w:ascii="Times New Roman" w:hAnsi="Times New Roman" w:cs="Times New Roman"/>
          <w:sz w:val="24"/>
          <w:szCs w:val="24"/>
        </w:rPr>
        <w:t xml:space="preserve"> terhadap kepuasan kerja berada pada klasifikasi kuat.</w:t>
      </w:r>
    </w:p>
    <w:p w:rsidR="00B209A8" w:rsidRDefault="00B209A8" w:rsidP="00866455">
      <w:pPr>
        <w:pStyle w:val="ListParagraph"/>
        <w:spacing w:line="240" w:lineRule="auto"/>
        <w:ind w:left="0"/>
        <w:rPr>
          <w:rFonts w:cs="Times New Roman"/>
          <w:b/>
          <w:color w:val="000000" w:themeColor="text1"/>
          <w:szCs w:val="24"/>
        </w:rPr>
        <w:sectPr w:rsidR="00B209A8" w:rsidSect="00B209A8">
          <w:type w:val="continuous"/>
          <w:pgSz w:w="11906" w:h="16838" w:code="9"/>
          <w:pgMar w:top="1701" w:right="1701" w:bottom="1701" w:left="2268" w:header="720" w:footer="720" w:gutter="0"/>
          <w:cols w:num="2" w:space="720"/>
          <w:docGrid w:linePitch="360"/>
        </w:sectPr>
      </w:pPr>
    </w:p>
    <w:p w:rsidR="008F5890" w:rsidRPr="008F5890" w:rsidRDefault="008F5890" w:rsidP="00866455">
      <w:pPr>
        <w:pStyle w:val="ListParagraph"/>
        <w:spacing w:line="240" w:lineRule="auto"/>
        <w:ind w:left="0"/>
        <w:rPr>
          <w:rFonts w:cs="Times New Roman"/>
          <w:b/>
          <w:color w:val="000000" w:themeColor="text1"/>
          <w:szCs w:val="24"/>
        </w:rPr>
      </w:pPr>
      <w:r w:rsidRPr="008F5890">
        <w:rPr>
          <w:rFonts w:cs="Times New Roman"/>
          <w:b/>
          <w:color w:val="000000" w:themeColor="text1"/>
          <w:szCs w:val="24"/>
        </w:rPr>
        <w:lastRenderedPageBreak/>
        <w:t>Pengujian Hipotesis Keberartian Regresi (Uji F)</w:t>
      </w:r>
    </w:p>
    <w:p w:rsidR="00AC1D6A" w:rsidRPr="008F5890" w:rsidRDefault="00AC1D6A" w:rsidP="00866455">
      <w:pPr>
        <w:spacing w:after="0" w:line="240" w:lineRule="auto"/>
        <w:ind w:firstLine="36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 xml:space="preserve">Pengujian F digunakan untuk mengetahui kualitas keberartian regresi antara variabel terhadap </w:t>
      </w:r>
      <w:r w:rsidRPr="008F5890">
        <w:rPr>
          <w:rFonts w:ascii="Times New Roman" w:hAnsi="Times New Roman" w:cs="Times New Roman"/>
          <w:color w:val="000000" w:themeColor="text1"/>
          <w:sz w:val="24"/>
          <w:szCs w:val="24"/>
        </w:rPr>
        <w:lastRenderedPageBreak/>
        <w:t xml:space="preserve">variabel terikat. Pengujian keberartian regresi dapat diketahui melalui program SPSS yang akan dijelaskan melalui </w:t>
      </w:r>
      <w:r w:rsidRPr="008F5890">
        <w:rPr>
          <w:rFonts w:ascii="Times New Roman" w:hAnsi="Times New Roman" w:cs="Times New Roman"/>
          <w:sz w:val="24"/>
          <w:szCs w:val="24"/>
        </w:rPr>
        <w:t>Tabel 4.20</w:t>
      </w:r>
      <w:r w:rsidRPr="008F5890">
        <w:rPr>
          <w:rFonts w:ascii="Times New Roman" w:hAnsi="Times New Roman" w:cs="Times New Roman"/>
          <w:color w:val="FF0000"/>
          <w:sz w:val="24"/>
          <w:szCs w:val="24"/>
        </w:rPr>
        <w:t xml:space="preserve"> </w:t>
      </w:r>
      <w:r w:rsidRPr="008F5890">
        <w:rPr>
          <w:rFonts w:ascii="Times New Roman" w:hAnsi="Times New Roman" w:cs="Times New Roman"/>
          <w:color w:val="000000" w:themeColor="text1"/>
          <w:sz w:val="24"/>
          <w:szCs w:val="24"/>
        </w:rPr>
        <w:t>berikut.</w:t>
      </w:r>
    </w:p>
    <w:p w:rsidR="007E7621" w:rsidRDefault="007E7621" w:rsidP="00866455">
      <w:pPr>
        <w:pStyle w:val="Caption"/>
        <w:spacing w:after="0"/>
        <w:jc w:val="center"/>
        <w:rPr>
          <w:rFonts w:cs="Times New Roman"/>
          <w:color w:val="auto"/>
          <w:sz w:val="24"/>
          <w:szCs w:val="24"/>
        </w:rPr>
        <w:sectPr w:rsidR="007E7621" w:rsidSect="00866455">
          <w:type w:val="continuous"/>
          <w:pgSz w:w="11906" w:h="16838" w:code="9"/>
          <w:pgMar w:top="1701" w:right="1701" w:bottom="1701" w:left="2268" w:header="720" w:footer="720" w:gutter="0"/>
          <w:cols w:num="2" w:space="720"/>
          <w:docGrid w:linePitch="360"/>
        </w:sectPr>
      </w:pPr>
      <w:bookmarkStart w:id="3" w:name="_Toc29289344"/>
    </w:p>
    <w:p w:rsidR="00AC1D6A" w:rsidRPr="008F5890" w:rsidRDefault="00B209A8" w:rsidP="00866455">
      <w:pPr>
        <w:pStyle w:val="Caption"/>
        <w:spacing w:after="0"/>
        <w:jc w:val="center"/>
        <w:rPr>
          <w:rFonts w:cs="Times New Roman"/>
          <w:b w:val="0"/>
          <w:color w:val="auto"/>
          <w:sz w:val="24"/>
          <w:szCs w:val="24"/>
        </w:rPr>
      </w:pPr>
      <w:r>
        <w:rPr>
          <w:rFonts w:cs="Times New Roman"/>
          <w:color w:val="auto"/>
          <w:sz w:val="24"/>
          <w:szCs w:val="24"/>
        </w:rPr>
        <w:lastRenderedPageBreak/>
        <w:t>TABEL 3</w:t>
      </w:r>
      <w:r w:rsidR="00AC1D6A" w:rsidRPr="008F5890">
        <w:rPr>
          <w:rFonts w:cs="Times New Roman"/>
          <w:color w:val="auto"/>
          <w:sz w:val="24"/>
          <w:szCs w:val="24"/>
        </w:rPr>
        <w:br/>
        <w:t>NILAI SIGNIFIKANSI UJI F</w:t>
      </w:r>
      <w:bookmarkEnd w:id="3"/>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AC1D6A" w:rsidRPr="008F5890" w:rsidTr="008D77B0">
        <w:trPr>
          <w:cantSplit/>
        </w:trPr>
        <w:tc>
          <w:tcPr>
            <w:tcW w:w="7965" w:type="dxa"/>
            <w:gridSpan w:val="7"/>
            <w:tcBorders>
              <w:top w:val="nil"/>
              <w:left w:val="nil"/>
              <w:bottom w:val="nil"/>
              <w:right w:val="nil"/>
            </w:tcBorders>
            <w:shd w:val="clear" w:color="auto" w:fill="auto"/>
            <w:vAlign w:val="center"/>
          </w:tcPr>
          <w:p w:rsidR="00AC1D6A" w:rsidRPr="008F5890" w:rsidRDefault="00AC1D6A" w:rsidP="00866455">
            <w:pPr>
              <w:spacing w:after="0" w:line="240" w:lineRule="auto"/>
              <w:ind w:left="60" w:right="60"/>
              <w:jc w:val="center"/>
              <w:rPr>
                <w:rFonts w:ascii="Times New Roman" w:hAnsi="Times New Roman" w:cs="Times New Roman"/>
                <w:sz w:val="24"/>
                <w:szCs w:val="24"/>
              </w:rPr>
            </w:pPr>
            <w:r w:rsidRPr="008F5890">
              <w:rPr>
                <w:rFonts w:ascii="Times New Roman" w:hAnsi="Times New Roman" w:cs="Times New Roman"/>
                <w:b/>
                <w:bCs/>
                <w:sz w:val="24"/>
                <w:szCs w:val="24"/>
              </w:rPr>
              <w:t>ANOVA</w:t>
            </w:r>
            <w:r w:rsidRPr="008F5890">
              <w:rPr>
                <w:rFonts w:ascii="Times New Roman" w:hAnsi="Times New Roman" w:cs="Times New Roman"/>
                <w:b/>
                <w:bCs/>
                <w:sz w:val="24"/>
                <w:szCs w:val="24"/>
                <w:vertAlign w:val="superscript"/>
              </w:rPr>
              <w:t>a</w:t>
            </w:r>
          </w:p>
        </w:tc>
      </w:tr>
      <w:tr w:rsidR="00AC1D6A" w:rsidRPr="008F5890" w:rsidTr="008D77B0">
        <w:trPr>
          <w:cantSplit/>
        </w:trPr>
        <w:tc>
          <w:tcPr>
            <w:tcW w:w="2018" w:type="dxa"/>
            <w:gridSpan w:val="2"/>
            <w:tcBorders>
              <w:top w:val="nil"/>
              <w:left w:val="nil"/>
              <w:bottom w:val="single" w:sz="8" w:space="0" w:color="152935"/>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Model</w:t>
            </w:r>
          </w:p>
        </w:tc>
        <w:tc>
          <w:tcPr>
            <w:tcW w:w="1468" w:type="dxa"/>
            <w:tcBorders>
              <w:top w:val="nil"/>
              <w:left w:val="nil"/>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Sum of Squares</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B209A8"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D</w:t>
            </w:r>
            <w:r w:rsidR="00AC1D6A" w:rsidRPr="008F5890">
              <w:rPr>
                <w:rFonts w:ascii="Times New Roman" w:hAnsi="Times New Roman" w:cs="Times New Roman"/>
                <w:sz w:val="24"/>
                <w:szCs w:val="24"/>
              </w:rPr>
              <w:t>f</w:t>
            </w:r>
          </w:p>
        </w:tc>
        <w:tc>
          <w:tcPr>
            <w:tcW w:w="1407"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Mean Square</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F</w:t>
            </w:r>
          </w:p>
        </w:tc>
        <w:tc>
          <w:tcPr>
            <w:tcW w:w="1024" w:type="dxa"/>
            <w:tcBorders>
              <w:top w:val="nil"/>
              <w:left w:val="single" w:sz="8" w:space="0" w:color="E0E0E0"/>
              <w:bottom w:val="single" w:sz="8" w:space="0" w:color="152935"/>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Sig.</w:t>
            </w:r>
          </w:p>
        </w:tc>
      </w:tr>
      <w:tr w:rsidR="00AC1D6A" w:rsidRPr="008F5890" w:rsidTr="008D77B0">
        <w:trPr>
          <w:cantSplit/>
        </w:trPr>
        <w:tc>
          <w:tcPr>
            <w:tcW w:w="734" w:type="dxa"/>
            <w:vMerge w:val="restart"/>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w:t>
            </w:r>
          </w:p>
        </w:tc>
        <w:tc>
          <w:tcPr>
            <w:tcW w:w="1284" w:type="dxa"/>
            <w:tcBorders>
              <w:top w:val="single" w:sz="8" w:space="0" w:color="152935"/>
              <w:left w:val="nil"/>
              <w:bottom w:val="single" w:sz="8" w:space="0" w:color="AEAEAE"/>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Regression</w:t>
            </w:r>
          </w:p>
        </w:tc>
        <w:tc>
          <w:tcPr>
            <w:tcW w:w="1468" w:type="dxa"/>
            <w:tcBorders>
              <w:top w:val="single" w:sz="8" w:space="0" w:color="152935"/>
              <w:left w:val="nil"/>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1735.717</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w:t>
            </w:r>
          </w:p>
        </w:tc>
        <w:tc>
          <w:tcPr>
            <w:tcW w:w="1407"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1735.717</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b/>
                <w:sz w:val="24"/>
                <w:szCs w:val="24"/>
              </w:rPr>
            </w:pPr>
            <w:r w:rsidRPr="008F5890">
              <w:rPr>
                <w:rFonts w:ascii="Times New Roman" w:hAnsi="Times New Roman" w:cs="Times New Roman"/>
                <w:b/>
                <w:sz w:val="24"/>
                <w:szCs w:val="24"/>
              </w:rPr>
              <w:t>121.176</w:t>
            </w:r>
          </w:p>
        </w:tc>
        <w:tc>
          <w:tcPr>
            <w:tcW w:w="1024" w:type="dxa"/>
            <w:tcBorders>
              <w:top w:val="single" w:sz="8" w:space="0" w:color="152935"/>
              <w:left w:val="single" w:sz="8" w:space="0" w:color="E0E0E0"/>
              <w:bottom w:val="single" w:sz="8" w:space="0" w:color="AEAEAE"/>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.000</w:t>
            </w:r>
            <w:r w:rsidRPr="008F5890">
              <w:rPr>
                <w:rFonts w:ascii="Times New Roman" w:hAnsi="Times New Roman" w:cs="Times New Roman"/>
                <w:sz w:val="24"/>
                <w:szCs w:val="24"/>
                <w:vertAlign w:val="superscript"/>
              </w:rPr>
              <w:t>b</w:t>
            </w:r>
          </w:p>
        </w:tc>
      </w:tr>
      <w:tr w:rsidR="00AC1D6A" w:rsidRPr="008F5890" w:rsidTr="008D77B0">
        <w:trPr>
          <w:cantSplit/>
        </w:trPr>
        <w:tc>
          <w:tcPr>
            <w:tcW w:w="734" w:type="dxa"/>
            <w:vMerge/>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jc w:val="both"/>
              <w:rPr>
                <w:rFonts w:ascii="Times New Roman" w:hAnsi="Times New Roman" w:cs="Times New Roman"/>
                <w:sz w:val="24"/>
                <w:szCs w:val="24"/>
              </w:rPr>
            </w:pPr>
          </w:p>
        </w:tc>
        <w:tc>
          <w:tcPr>
            <w:tcW w:w="1284" w:type="dxa"/>
            <w:tcBorders>
              <w:top w:val="single" w:sz="8" w:space="0" w:color="AEAEAE"/>
              <w:left w:val="nil"/>
              <w:bottom w:val="single" w:sz="8" w:space="0" w:color="AEAEAE"/>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Residual</w:t>
            </w:r>
          </w:p>
        </w:tc>
        <w:tc>
          <w:tcPr>
            <w:tcW w:w="1468" w:type="dxa"/>
            <w:tcBorders>
              <w:top w:val="single" w:sz="8" w:space="0" w:color="AEAEAE"/>
              <w:left w:val="nil"/>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1117.271</w:t>
            </w:r>
          </w:p>
        </w:tc>
        <w:tc>
          <w:tcPr>
            <w:tcW w:w="1024" w:type="dxa"/>
            <w:tcBorders>
              <w:top w:val="single" w:sz="8" w:space="0" w:color="AEAEAE"/>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78</w:t>
            </w:r>
          </w:p>
        </w:tc>
        <w:tc>
          <w:tcPr>
            <w:tcW w:w="1407" w:type="dxa"/>
            <w:tcBorders>
              <w:top w:val="single" w:sz="8" w:space="0" w:color="AEAEAE"/>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14.324</w:t>
            </w:r>
          </w:p>
        </w:tc>
        <w:tc>
          <w:tcPr>
            <w:tcW w:w="1024" w:type="dxa"/>
            <w:tcBorders>
              <w:top w:val="single" w:sz="8" w:space="0" w:color="AEAEAE"/>
              <w:left w:val="single" w:sz="8" w:space="0" w:color="E0E0E0"/>
              <w:bottom w:val="single" w:sz="8" w:space="0" w:color="AEAEAE"/>
              <w:right w:val="single" w:sz="8" w:space="0" w:color="E0E0E0"/>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r>
      <w:tr w:rsidR="00AC1D6A" w:rsidRPr="008F5890" w:rsidTr="008D77B0">
        <w:trPr>
          <w:cantSplit/>
        </w:trPr>
        <w:tc>
          <w:tcPr>
            <w:tcW w:w="734" w:type="dxa"/>
            <w:vMerge/>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jc w:val="both"/>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Total</w:t>
            </w:r>
          </w:p>
        </w:tc>
        <w:tc>
          <w:tcPr>
            <w:tcW w:w="1468" w:type="dxa"/>
            <w:tcBorders>
              <w:top w:val="single" w:sz="8" w:space="0" w:color="AEAEAE"/>
              <w:left w:val="nil"/>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2852.987</w:t>
            </w:r>
          </w:p>
        </w:tc>
        <w:tc>
          <w:tcPr>
            <w:tcW w:w="1024"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79</w:t>
            </w:r>
          </w:p>
        </w:tc>
        <w:tc>
          <w:tcPr>
            <w:tcW w:w="1407" w:type="dxa"/>
            <w:tcBorders>
              <w:top w:val="single" w:sz="8" w:space="0" w:color="AEAEAE"/>
              <w:left w:val="single" w:sz="8" w:space="0" w:color="E0E0E0"/>
              <w:bottom w:val="single" w:sz="8" w:space="0" w:color="152935"/>
              <w:right w:val="single" w:sz="8" w:space="0" w:color="E0E0E0"/>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r>
      <w:tr w:rsidR="00AC1D6A" w:rsidRPr="008F5890" w:rsidTr="008D77B0">
        <w:trPr>
          <w:cantSplit/>
        </w:trPr>
        <w:tc>
          <w:tcPr>
            <w:tcW w:w="7965" w:type="dxa"/>
            <w:gridSpan w:val="7"/>
            <w:tcBorders>
              <w:top w:val="nil"/>
              <w:left w:val="nil"/>
              <w:bottom w:val="nil"/>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a. Dependent Variable: Kepuasan Kerja</w:t>
            </w:r>
          </w:p>
        </w:tc>
      </w:tr>
      <w:tr w:rsidR="00AC1D6A" w:rsidRPr="008F5890" w:rsidTr="008D77B0">
        <w:trPr>
          <w:cantSplit/>
        </w:trPr>
        <w:tc>
          <w:tcPr>
            <w:tcW w:w="7965" w:type="dxa"/>
            <w:gridSpan w:val="7"/>
            <w:tcBorders>
              <w:top w:val="nil"/>
              <w:left w:val="nil"/>
              <w:bottom w:val="nil"/>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 Predictors: (Constant), Quality of Work Life</w:t>
            </w:r>
          </w:p>
        </w:tc>
      </w:tr>
    </w:tbl>
    <w:p w:rsidR="00AC1D6A" w:rsidRPr="008F5890" w:rsidRDefault="00AC1D6A" w:rsidP="00866455">
      <w:pPr>
        <w:autoSpaceDE w:val="0"/>
        <w:autoSpaceDN w:val="0"/>
        <w:adjustRightInd w:val="0"/>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Sumber : Hasil P</w:t>
      </w:r>
      <w:r w:rsidR="00866455">
        <w:rPr>
          <w:rFonts w:ascii="Times New Roman" w:hAnsi="Times New Roman" w:cs="Times New Roman"/>
          <w:sz w:val="24"/>
          <w:szCs w:val="24"/>
        </w:rPr>
        <w:t>engolahan Data Output</w:t>
      </w:r>
      <w:r w:rsidRPr="008F5890">
        <w:rPr>
          <w:rFonts w:ascii="Times New Roman" w:hAnsi="Times New Roman" w:cs="Times New Roman"/>
          <w:sz w:val="24"/>
          <w:szCs w:val="24"/>
        </w:rPr>
        <w:t xml:space="preserve"> SPSS 24.0 </w:t>
      </w:r>
      <w:r w:rsidRPr="008F5890">
        <w:rPr>
          <w:rFonts w:ascii="Times New Roman" w:hAnsi="Times New Roman" w:cs="Times New Roman"/>
          <w:i/>
          <w:sz w:val="24"/>
          <w:szCs w:val="24"/>
        </w:rPr>
        <w:t>for windows</w:t>
      </w:r>
    </w:p>
    <w:p w:rsidR="007E7621" w:rsidRDefault="007E7621" w:rsidP="00866455">
      <w:pPr>
        <w:spacing w:after="0" w:line="240" w:lineRule="auto"/>
        <w:ind w:firstLine="900"/>
        <w:jc w:val="both"/>
        <w:rPr>
          <w:rFonts w:ascii="Times New Roman" w:hAnsi="Times New Roman" w:cs="Times New Roman"/>
          <w:color w:val="000000" w:themeColor="text1"/>
          <w:sz w:val="24"/>
          <w:szCs w:val="24"/>
        </w:rPr>
        <w:sectPr w:rsidR="007E7621" w:rsidSect="00B209A8">
          <w:type w:val="continuous"/>
          <w:pgSz w:w="11906" w:h="16838" w:code="9"/>
          <w:pgMar w:top="1701" w:right="1701" w:bottom="1701" w:left="2268" w:header="720" w:footer="720" w:gutter="0"/>
          <w:cols w:space="720"/>
          <w:docGrid w:linePitch="360"/>
        </w:sectPr>
      </w:pPr>
    </w:p>
    <w:p w:rsidR="00AC1D6A" w:rsidRPr="008F5890" w:rsidRDefault="00AC1D6A" w:rsidP="00866455">
      <w:pPr>
        <w:spacing w:after="0" w:line="240" w:lineRule="auto"/>
        <w:ind w:firstLine="90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Tabel 4.23 menunjukan pengujian untuk keberartian regresi karakteristik pekerjaan terhadap kepuasa kerja dengan menggunakan uji f yaitu F</w:t>
      </w:r>
      <w:r w:rsidRPr="008F5890">
        <w:rPr>
          <w:rFonts w:ascii="Times New Roman" w:hAnsi="Times New Roman" w:cs="Times New Roman"/>
          <w:color w:val="000000" w:themeColor="text1"/>
          <w:sz w:val="24"/>
          <w:szCs w:val="24"/>
          <w:vertAlign w:val="subscript"/>
        </w:rPr>
        <w:t xml:space="preserve">hitung </w:t>
      </w:r>
      <w:r w:rsidRPr="008F5890">
        <w:rPr>
          <w:rFonts w:ascii="Times New Roman" w:hAnsi="Times New Roman" w:cs="Times New Roman"/>
          <w:color w:val="000000" w:themeColor="text1"/>
          <w:sz w:val="24"/>
          <w:szCs w:val="24"/>
        </w:rPr>
        <w:t>&gt; F</w:t>
      </w:r>
      <w:r w:rsidRPr="008F5890">
        <w:rPr>
          <w:rFonts w:ascii="Times New Roman" w:hAnsi="Times New Roman" w:cs="Times New Roman"/>
          <w:color w:val="000000" w:themeColor="text1"/>
          <w:sz w:val="24"/>
          <w:szCs w:val="24"/>
          <w:vertAlign w:val="subscript"/>
        </w:rPr>
        <w:t>tabel</w:t>
      </w:r>
      <w:r w:rsidRPr="008F5890">
        <w:rPr>
          <w:rFonts w:ascii="Times New Roman" w:hAnsi="Times New Roman" w:cs="Times New Roman"/>
          <w:color w:val="000000" w:themeColor="text1"/>
          <w:sz w:val="24"/>
          <w:szCs w:val="24"/>
        </w:rPr>
        <w:t>. Dengan α = 0,05 serta derajat kebebasan dk pembilang =1 dan dk penyebut n - 2 = 80 – 2 = 78, maka di dapat F</w:t>
      </w:r>
      <w:r w:rsidRPr="008F5890">
        <w:rPr>
          <w:rFonts w:ascii="Times New Roman" w:hAnsi="Times New Roman" w:cs="Times New Roman"/>
          <w:color w:val="000000" w:themeColor="text1"/>
          <w:sz w:val="24"/>
          <w:szCs w:val="24"/>
          <w:vertAlign w:val="subscript"/>
        </w:rPr>
        <w:t>tabel</w:t>
      </w:r>
      <w:r w:rsidRPr="008F5890">
        <w:rPr>
          <w:rFonts w:ascii="Times New Roman" w:hAnsi="Times New Roman" w:cs="Times New Roman"/>
          <w:color w:val="000000" w:themeColor="text1"/>
          <w:sz w:val="24"/>
          <w:szCs w:val="24"/>
        </w:rPr>
        <w:t xml:space="preserve"> 3,96. Uji F dilakukan dengan membandingkan signifikansi F</w:t>
      </w:r>
      <w:r w:rsidRPr="008F5890">
        <w:rPr>
          <w:rFonts w:ascii="Times New Roman" w:hAnsi="Times New Roman" w:cs="Times New Roman"/>
          <w:color w:val="000000" w:themeColor="text1"/>
          <w:sz w:val="24"/>
          <w:szCs w:val="24"/>
          <w:vertAlign w:val="subscript"/>
        </w:rPr>
        <w:t>hitung</w:t>
      </w:r>
      <w:r w:rsidRPr="008F5890">
        <w:rPr>
          <w:rFonts w:ascii="Times New Roman" w:hAnsi="Times New Roman" w:cs="Times New Roman"/>
          <w:color w:val="000000" w:themeColor="text1"/>
          <w:sz w:val="24"/>
          <w:szCs w:val="24"/>
        </w:rPr>
        <w:t xml:space="preserve"> dengan F</w:t>
      </w:r>
      <w:r w:rsidRPr="008F5890">
        <w:rPr>
          <w:rFonts w:ascii="Times New Roman" w:hAnsi="Times New Roman" w:cs="Times New Roman"/>
          <w:color w:val="000000" w:themeColor="text1"/>
          <w:sz w:val="24"/>
          <w:szCs w:val="24"/>
          <w:vertAlign w:val="subscript"/>
        </w:rPr>
        <w:t>tabel</w:t>
      </w:r>
      <w:r w:rsidRPr="008F5890">
        <w:rPr>
          <w:rFonts w:ascii="Times New Roman" w:hAnsi="Times New Roman" w:cs="Times New Roman"/>
          <w:color w:val="000000" w:themeColor="text1"/>
          <w:sz w:val="24"/>
          <w:szCs w:val="24"/>
        </w:rPr>
        <w:t xml:space="preserve"> dengan ketentuan: </w:t>
      </w:r>
    </w:p>
    <w:p w:rsidR="00AC1D6A" w:rsidRPr="008F5890" w:rsidRDefault="00AC1D6A" w:rsidP="00866455">
      <w:pPr>
        <w:pStyle w:val="ListParagraph"/>
        <w:numPr>
          <w:ilvl w:val="0"/>
          <w:numId w:val="5"/>
        </w:numPr>
        <w:autoSpaceDE w:val="0"/>
        <w:autoSpaceDN w:val="0"/>
        <w:adjustRightInd w:val="0"/>
        <w:spacing w:line="240" w:lineRule="auto"/>
        <w:ind w:left="360"/>
        <w:rPr>
          <w:rFonts w:cs="Times New Roman"/>
          <w:color w:val="000000" w:themeColor="text1"/>
          <w:szCs w:val="24"/>
        </w:rPr>
      </w:pPr>
      <w:r w:rsidRPr="008F5890">
        <w:rPr>
          <w:rFonts w:cs="Times New Roman"/>
          <w:color w:val="000000" w:themeColor="text1"/>
          <w:szCs w:val="24"/>
        </w:rPr>
        <w:t>H</w:t>
      </w:r>
      <w:r w:rsidRPr="008F5890">
        <w:rPr>
          <w:rFonts w:cs="Times New Roman"/>
          <w:color w:val="000000" w:themeColor="text1"/>
          <w:szCs w:val="24"/>
          <w:vertAlign w:val="subscript"/>
        </w:rPr>
        <w:t xml:space="preserve">0 </w:t>
      </w:r>
      <w:r w:rsidRPr="008F5890">
        <w:rPr>
          <w:rFonts w:cs="Times New Roman"/>
          <w:color w:val="000000" w:themeColor="text1"/>
          <w:szCs w:val="24"/>
        </w:rPr>
        <w:t>diterima dan H</w:t>
      </w:r>
      <w:r w:rsidRPr="008F5890">
        <w:rPr>
          <w:rFonts w:cs="Times New Roman"/>
          <w:color w:val="000000" w:themeColor="text1"/>
          <w:szCs w:val="24"/>
          <w:vertAlign w:val="subscript"/>
        </w:rPr>
        <w:t>a</w:t>
      </w:r>
      <w:r w:rsidRPr="008F5890">
        <w:rPr>
          <w:rFonts w:cs="Times New Roman"/>
          <w:color w:val="000000" w:themeColor="text1"/>
          <w:szCs w:val="24"/>
        </w:rPr>
        <w:t xml:space="preserve"> ditolak jika F</w:t>
      </w:r>
      <w:r w:rsidRPr="008F5890">
        <w:rPr>
          <w:rFonts w:cs="Times New Roman"/>
          <w:color w:val="000000" w:themeColor="text1"/>
          <w:szCs w:val="24"/>
          <w:vertAlign w:val="subscript"/>
        </w:rPr>
        <w:t>hitung</w:t>
      </w:r>
      <w:r w:rsidRPr="008F5890">
        <w:rPr>
          <w:rFonts w:cs="Times New Roman"/>
          <w:color w:val="000000" w:themeColor="text1"/>
          <w:szCs w:val="24"/>
        </w:rPr>
        <w:t xml:space="preserve"> ≤ F</w:t>
      </w:r>
      <w:r w:rsidRPr="008F5890">
        <w:rPr>
          <w:rFonts w:cs="Times New Roman"/>
          <w:color w:val="000000" w:themeColor="text1"/>
          <w:szCs w:val="24"/>
          <w:vertAlign w:val="subscript"/>
        </w:rPr>
        <w:t>tabel</w:t>
      </w:r>
      <w:r w:rsidRPr="008F5890">
        <w:rPr>
          <w:rFonts w:cs="Times New Roman"/>
          <w:color w:val="000000" w:themeColor="text1"/>
          <w:szCs w:val="24"/>
        </w:rPr>
        <w:t xml:space="preserve"> untuk α = 0,05</w:t>
      </w:r>
    </w:p>
    <w:p w:rsidR="00AC1D6A" w:rsidRPr="008F5890" w:rsidRDefault="00AC1D6A" w:rsidP="00866455">
      <w:pPr>
        <w:pStyle w:val="ListParagraph"/>
        <w:numPr>
          <w:ilvl w:val="0"/>
          <w:numId w:val="5"/>
        </w:numPr>
        <w:autoSpaceDE w:val="0"/>
        <w:autoSpaceDN w:val="0"/>
        <w:adjustRightInd w:val="0"/>
        <w:spacing w:line="240" w:lineRule="auto"/>
        <w:ind w:left="360"/>
        <w:rPr>
          <w:rFonts w:cs="Times New Roman"/>
          <w:color w:val="000000" w:themeColor="text1"/>
          <w:szCs w:val="24"/>
        </w:rPr>
      </w:pPr>
      <w:r w:rsidRPr="008F5890">
        <w:rPr>
          <w:rFonts w:cs="Times New Roman"/>
          <w:color w:val="000000" w:themeColor="text1"/>
          <w:szCs w:val="24"/>
        </w:rPr>
        <w:t>H</w:t>
      </w:r>
      <w:r w:rsidRPr="008F5890">
        <w:rPr>
          <w:rFonts w:cs="Times New Roman"/>
          <w:color w:val="000000" w:themeColor="text1"/>
          <w:szCs w:val="24"/>
          <w:vertAlign w:val="subscript"/>
        </w:rPr>
        <w:t>0</w:t>
      </w:r>
      <w:r w:rsidRPr="008F5890">
        <w:rPr>
          <w:rFonts w:cs="Times New Roman"/>
          <w:color w:val="000000" w:themeColor="text1"/>
          <w:szCs w:val="24"/>
        </w:rPr>
        <w:t xml:space="preserve"> ditolak dan H</w:t>
      </w:r>
      <w:r w:rsidRPr="008F5890">
        <w:rPr>
          <w:rFonts w:cs="Times New Roman"/>
          <w:color w:val="000000" w:themeColor="text1"/>
          <w:szCs w:val="24"/>
          <w:vertAlign w:val="subscript"/>
        </w:rPr>
        <w:t>a</w:t>
      </w:r>
      <w:r w:rsidRPr="008F5890">
        <w:rPr>
          <w:rFonts w:cs="Times New Roman"/>
          <w:color w:val="000000" w:themeColor="text1"/>
          <w:szCs w:val="24"/>
        </w:rPr>
        <w:t xml:space="preserve"> diterima jika F</w:t>
      </w:r>
      <w:r w:rsidRPr="008F5890">
        <w:rPr>
          <w:rFonts w:cs="Times New Roman"/>
          <w:color w:val="000000" w:themeColor="text1"/>
          <w:szCs w:val="24"/>
          <w:vertAlign w:val="subscript"/>
        </w:rPr>
        <w:t>hitung</w:t>
      </w:r>
      <w:r w:rsidRPr="008F5890">
        <w:rPr>
          <w:rFonts w:cs="Times New Roman"/>
          <w:color w:val="000000" w:themeColor="text1"/>
          <w:szCs w:val="24"/>
        </w:rPr>
        <w:t xml:space="preserve"> &gt; F</w:t>
      </w:r>
      <w:r w:rsidRPr="008F5890">
        <w:rPr>
          <w:rFonts w:cs="Times New Roman"/>
          <w:color w:val="000000" w:themeColor="text1"/>
          <w:szCs w:val="24"/>
          <w:vertAlign w:val="subscript"/>
        </w:rPr>
        <w:t>tabel</w:t>
      </w:r>
      <w:r w:rsidRPr="008F5890">
        <w:rPr>
          <w:rFonts w:cs="Times New Roman"/>
          <w:color w:val="000000" w:themeColor="text1"/>
          <w:szCs w:val="24"/>
        </w:rPr>
        <w:t xml:space="preserve"> untuk α = 0,05</w:t>
      </w:r>
    </w:p>
    <w:p w:rsidR="00AC1D6A" w:rsidRPr="008F5890" w:rsidRDefault="00AC1D6A" w:rsidP="00866455">
      <w:pPr>
        <w:spacing w:after="0" w:line="240" w:lineRule="auto"/>
        <w:ind w:firstLine="900"/>
        <w:jc w:val="both"/>
        <w:rPr>
          <w:rFonts w:ascii="Times New Roman" w:hAnsi="Times New Roman" w:cs="Times New Roman"/>
          <w:iCs/>
          <w:color w:val="000000" w:themeColor="text1"/>
          <w:sz w:val="24"/>
          <w:szCs w:val="24"/>
        </w:rPr>
      </w:pPr>
      <w:r w:rsidRPr="008F5890">
        <w:rPr>
          <w:rFonts w:ascii="Times New Roman" w:hAnsi="Times New Roman" w:cs="Times New Roman"/>
          <w:color w:val="000000" w:themeColor="text1"/>
          <w:sz w:val="24"/>
          <w:szCs w:val="24"/>
        </w:rPr>
        <w:lastRenderedPageBreak/>
        <w:t>Dikarenakan F</w:t>
      </w:r>
      <w:r w:rsidRPr="008F5890">
        <w:rPr>
          <w:rFonts w:ascii="Times New Roman" w:hAnsi="Times New Roman" w:cs="Times New Roman"/>
          <w:color w:val="000000" w:themeColor="text1"/>
          <w:sz w:val="24"/>
          <w:szCs w:val="24"/>
          <w:vertAlign w:val="subscript"/>
        </w:rPr>
        <w:t>hitung</w:t>
      </w:r>
      <w:r w:rsidRPr="008F5890">
        <w:rPr>
          <w:rFonts w:ascii="Times New Roman" w:hAnsi="Times New Roman" w:cs="Times New Roman"/>
          <w:color w:val="000000" w:themeColor="text1"/>
          <w:sz w:val="24"/>
          <w:szCs w:val="24"/>
        </w:rPr>
        <w:t xml:space="preserve"> &gt; F</w:t>
      </w:r>
      <w:r w:rsidRPr="008F5890">
        <w:rPr>
          <w:rFonts w:ascii="Times New Roman" w:hAnsi="Times New Roman" w:cs="Times New Roman"/>
          <w:color w:val="000000" w:themeColor="text1"/>
          <w:sz w:val="24"/>
          <w:szCs w:val="24"/>
          <w:vertAlign w:val="subscript"/>
        </w:rPr>
        <w:t xml:space="preserve">tabel </w:t>
      </w:r>
      <w:r w:rsidRPr="008F5890">
        <w:rPr>
          <w:rFonts w:ascii="Times New Roman" w:hAnsi="Times New Roman" w:cs="Times New Roman"/>
          <w:color w:val="000000" w:themeColor="text1"/>
          <w:sz w:val="24"/>
          <w:szCs w:val="24"/>
        </w:rPr>
        <w:t>atau 121,176 &gt; 3,69 maka H</w:t>
      </w:r>
      <w:r w:rsidRPr="008F5890">
        <w:rPr>
          <w:rFonts w:ascii="Times New Roman" w:hAnsi="Times New Roman" w:cs="Times New Roman"/>
          <w:color w:val="000000" w:themeColor="text1"/>
          <w:sz w:val="24"/>
          <w:szCs w:val="24"/>
          <w:vertAlign w:val="subscript"/>
        </w:rPr>
        <w:t>a</w:t>
      </w:r>
      <w:r w:rsidRPr="008F5890">
        <w:rPr>
          <w:rFonts w:ascii="Times New Roman" w:hAnsi="Times New Roman" w:cs="Times New Roman"/>
          <w:color w:val="000000" w:themeColor="text1"/>
          <w:sz w:val="24"/>
          <w:szCs w:val="24"/>
        </w:rPr>
        <w:t xml:space="preserve"> diterima artinya terdapat pengaruh dari </w:t>
      </w:r>
      <w:r w:rsidRPr="008F5890">
        <w:rPr>
          <w:rFonts w:ascii="Times New Roman" w:hAnsi="Times New Roman" w:cs="Times New Roman"/>
          <w:i/>
          <w:color w:val="000000" w:themeColor="text1"/>
          <w:sz w:val="24"/>
          <w:szCs w:val="24"/>
        </w:rPr>
        <w:t xml:space="preserve">quality of work life </w:t>
      </w:r>
      <w:r w:rsidRPr="008F5890">
        <w:rPr>
          <w:rFonts w:ascii="Times New Roman" w:hAnsi="Times New Roman" w:cs="Times New Roman"/>
          <w:color w:val="000000" w:themeColor="text1"/>
          <w:sz w:val="24"/>
          <w:szCs w:val="24"/>
        </w:rPr>
        <w:t xml:space="preserve">terhadap </w:t>
      </w:r>
      <w:r w:rsidRPr="008F5890">
        <w:rPr>
          <w:rFonts w:ascii="Times New Roman" w:hAnsi="Times New Roman" w:cs="Times New Roman"/>
          <w:iCs/>
          <w:color w:val="000000" w:themeColor="text1"/>
          <w:sz w:val="24"/>
          <w:szCs w:val="24"/>
        </w:rPr>
        <w:t>kepuasan kerja</w:t>
      </w:r>
      <w:r w:rsidRPr="008F5890">
        <w:rPr>
          <w:rFonts w:ascii="Times New Roman" w:hAnsi="Times New Roman" w:cs="Times New Roman"/>
          <w:i/>
          <w:iCs/>
          <w:color w:val="000000" w:themeColor="text1"/>
          <w:sz w:val="24"/>
          <w:szCs w:val="24"/>
        </w:rPr>
        <w:t>.</w:t>
      </w:r>
    </w:p>
    <w:p w:rsidR="00AC1D6A" w:rsidRPr="008F5890" w:rsidRDefault="00AC1D6A" w:rsidP="00866455">
      <w:pPr>
        <w:pStyle w:val="ListParagraph"/>
        <w:spacing w:line="240" w:lineRule="auto"/>
        <w:ind w:left="0"/>
        <w:rPr>
          <w:rFonts w:cs="Times New Roman"/>
          <w:b/>
          <w:color w:val="000000" w:themeColor="text1"/>
          <w:szCs w:val="24"/>
        </w:rPr>
      </w:pPr>
      <w:r w:rsidRPr="008F5890">
        <w:rPr>
          <w:rFonts w:cs="Times New Roman"/>
          <w:b/>
          <w:color w:val="000000" w:themeColor="text1"/>
          <w:szCs w:val="24"/>
        </w:rPr>
        <w:t>Pengujian Hipotesis Keberartian Regresi (Uji T)</w:t>
      </w:r>
    </w:p>
    <w:p w:rsidR="007E7621" w:rsidRPr="0018474B" w:rsidRDefault="00AC1D6A" w:rsidP="00866455">
      <w:pPr>
        <w:spacing w:after="0" w:line="240" w:lineRule="auto"/>
        <w:ind w:firstLine="360"/>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t xml:space="preserve">Untuk menguji signifikansi korelasi </w:t>
      </w:r>
      <w:r w:rsidRPr="008F5890">
        <w:rPr>
          <w:rFonts w:ascii="Times New Roman" w:hAnsi="Times New Roman" w:cs="Times New Roman"/>
          <w:i/>
          <w:color w:val="000000" w:themeColor="text1"/>
          <w:sz w:val="24"/>
          <w:szCs w:val="24"/>
        </w:rPr>
        <w:t>quality of work life</w:t>
      </w:r>
      <w:r w:rsidRPr="008F5890">
        <w:rPr>
          <w:rFonts w:ascii="Times New Roman" w:hAnsi="Times New Roman" w:cs="Times New Roman"/>
          <w:color w:val="000000" w:themeColor="text1"/>
          <w:sz w:val="24"/>
          <w:szCs w:val="24"/>
        </w:rPr>
        <w:t xml:space="preserve"> terhadap kepuasan kerja dapat digunakan uji t, yaitu dengan membandingkan antara </w:t>
      </w:r>
      <w:r w:rsidRPr="008F5890">
        <w:rPr>
          <w:rFonts w:ascii="Times New Roman" w:hAnsi="Times New Roman" w:cs="Times New Roman"/>
          <w:noProof/>
          <w:color w:val="000000" w:themeColor="text1"/>
          <w:sz w:val="24"/>
          <w:szCs w:val="24"/>
        </w:rPr>
        <w:t>t</w:t>
      </w:r>
      <w:r w:rsidRPr="008F5890">
        <w:rPr>
          <w:rFonts w:ascii="Times New Roman" w:hAnsi="Times New Roman" w:cs="Times New Roman"/>
          <w:noProof/>
          <w:color w:val="000000" w:themeColor="text1"/>
          <w:sz w:val="24"/>
          <w:szCs w:val="24"/>
          <w:vertAlign w:val="subscript"/>
        </w:rPr>
        <w:t xml:space="preserve">hitung </w:t>
      </w:r>
      <w:r w:rsidRPr="008F5890">
        <w:rPr>
          <w:rFonts w:ascii="Times New Roman" w:hAnsi="Times New Roman" w:cs="Times New Roman"/>
          <w:color w:val="000000" w:themeColor="text1"/>
          <w:sz w:val="24"/>
          <w:szCs w:val="24"/>
        </w:rPr>
        <w:t xml:space="preserve">dan </w:t>
      </w:r>
      <w:r w:rsidRPr="008F5890">
        <w:rPr>
          <w:rFonts w:ascii="Times New Roman" w:hAnsi="Times New Roman" w:cs="Times New Roman"/>
          <w:noProof/>
          <w:color w:val="000000" w:themeColor="text1"/>
          <w:sz w:val="24"/>
          <w:szCs w:val="24"/>
        </w:rPr>
        <w:t>t</w:t>
      </w:r>
      <w:r w:rsidRPr="008F5890">
        <w:rPr>
          <w:rFonts w:ascii="Times New Roman" w:hAnsi="Times New Roman" w:cs="Times New Roman"/>
          <w:noProof/>
          <w:color w:val="000000" w:themeColor="text1"/>
          <w:sz w:val="24"/>
          <w:szCs w:val="24"/>
          <w:vertAlign w:val="subscript"/>
        </w:rPr>
        <w:t>tabel</w:t>
      </w:r>
      <w:r w:rsidRPr="008F5890">
        <w:rPr>
          <w:rFonts w:ascii="Times New Roman" w:hAnsi="Times New Roman" w:cs="Times New Roman"/>
          <w:color w:val="000000" w:themeColor="text1"/>
          <w:sz w:val="24"/>
          <w:szCs w:val="24"/>
        </w:rPr>
        <w:t xml:space="preserve">. Rumus uji t atau uji </w:t>
      </w:r>
      <w:r w:rsidRPr="008F5890">
        <w:rPr>
          <w:rFonts w:ascii="Times New Roman" w:hAnsi="Times New Roman" w:cs="Times New Roman"/>
          <w:i/>
          <w:color w:val="000000" w:themeColor="text1"/>
          <w:sz w:val="24"/>
          <w:szCs w:val="24"/>
        </w:rPr>
        <w:t>coefficients</w:t>
      </w:r>
      <w:r w:rsidRPr="008F5890">
        <w:rPr>
          <w:rFonts w:ascii="Times New Roman" w:hAnsi="Times New Roman" w:cs="Times New Roman"/>
          <w:color w:val="000000" w:themeColor="text1"/>
          <w:sz w:val="24"/>
          <w:szCs w:val="24"/>
        </w:rPr>
        <w:t xml:space="preserve"> dijelaskan pada Tabel 4.24 sebagai berikut.</w:t>
      </w:r>
      <w:bookmarkStart w:id="4" w:name="_Toc29289345"/>
    </w:p>
    <w:p w:rsidR="007E7621" w:rsidRPr="007E7621" w:rsidRDefault="007E7621" w:rsidP="00866455">
      <w:pPr>
        <w:spacing w:line="240" w:lineRule="auto"/>
        <w:sectPr w:rsidR="007E7621" w:rsidRPr="007E7621" w:rsidSect="00866455">
          <w:type w:val="continuous"/>
          <w:pgSz w:w="11906" w:h="16838" w:code="9"/>
          <w:pgMar w:top="1701" w:right="1701" w:bottom="1701" w:left="2268" w:header="720" w:footer="720" w:gutter="0"/>
          <w:cols w:num="2" w:space="720"/>
          <w:docGrid w:linePitch="360"/>
        </w:sectPr>
      </w:pPr>
    </w:p>
    <w:p w:rsidR="00AC1D6A" w:rsidRPr="008F5890" w:rsidRDefault="00B209A8" w:rsidP="00866455">
      <w:pPr>
        <w:pStyle w:val="Caption"/>
        <w:spacing w:after="0"/>
        <w:jc w:val="center"/>
        <w:rPr>
          <w:rFonts w:cs="Times New Roman"/>
          <w:b w:val="0"/>
          <w:color w:val="auto"/>
          <w:sz w:val="24"/>
          <w:szCs w:val="24"/>
        </w:rPr>
      </w:pPr>
      <w:r>
        <w:rPr>
          <w:rFonts w:cs="Times New Roman"/>
          <w:color w:val="auto"/>
          <w:sz w:val="24"/>
          <w:szCs w:val="24"/>
        </w:rPr>
        <w:lastRenderedPageBreak/>
        <w:t>TABEL 4</w:t>
      </w:r>
      <w:r w:rsidR="00AC1D6A" w:rsidRPr="008F5890">
        <w:rPr>
          <w:rFonts w:cs="Times New Roman"/>
          <w:color w:val="auto"/>
          <w:sz w:val="24"/>
          <w:szCs w:val="24"/>
        </w:rPr>
        <w:br/>
        <w:t>NILAI SIGNIFIKANSI UJI T</w:t>
      </w:r>
      <w:bookmarkEnd w:id="4"/>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82"/>
        <w:gridCol w:w="1331"/>
        <w:gridCol w:w="1183"/>
        <w:gridCol w:w="1440"/>
        <w:gridCol w:w="990"/>
        <w:gridCol w:w="720"/>
      </w:tblGrid>
      <w:tr w:rsidR="00AC1D6A" w:rsidRPr="008F5890" w:rsidTr="008F5890">
        <w:trPr>
          <w:cantSplit/>
          <w:trHeight w:val="105"/>
        </w:trPr>
        <w:tc>
          <w:tcPr>
            <w:tcW w:w="8280" w:type="dxa"/>
            <w:gridSpan w:val="7"/>
            <w:tcBorders>
              <w:top w:val="nil"/>
              <w:left w:val="nil"/>
              <w:bottom w:val="nil"/>
              <w:right w:val="nil"/>
            </w:tcBorders>
            <w:shd w:val="clear" w:color="auto" w:fill="auto"/>
            <w:vAlign w:val="center"/>
          </w:tcPr>
          <w:p w:rsidR="00AC1D6A" w:rsidRPr="008F5890" w:rsidRDefault="00AC1D6A" w:rsidP="00866455">
            <w:pPr>
              <w:spacing w:after="0" w:line="240" w:lineRule="auto"/>
              <w:ind w:left="60" w:right="60"/>
              <w:jc w:val="center"/>
              <w:rPr>
                <w:rFonts w:ascii="Times New Roman" w:hAnsi="Times New Roman" w:cs="Times New Roman"/>
                <w:sz w:val="24"/>
                <w:szCs w:val="24"/>
              </w:rPr>
            </w:pPr>
            <w:r w:rsidRPr="008F5890">
              <w:rPr>
                <w:rFonts w:ascii="Times New Roman" w:hAnsi="Times New Roman" w:cs="Times New Roman"/>
                <w:b/>
                <w:bCs/>
                <w:sz w:val="24"/>
                <w:szCs w:val="24"/>
              </w:rPr>
              <w:t>Coefficients</w:t>
            </w:r>
            <w:r w:rsidRPr="008F5890">
              <w:rPr>
                <w:rFonts w:ascii="Times New Roman" w:hAnsi="Times New Roman" w:cs="Times New Roman"/>
                <w:b/>
                <w:bCs/>
                <w:sz w:val="24"/>
                <w:szCs w:val="24"/>
                <w:vertAlign w:val="superscript"/>
              </w:rPr>
              <w:t>a</w:t>
            </w:r>
          </w:p>
        </w:tc>
      </w:tr>
      <w:tr w:rsidR="00AC1D6A" w:rsidRPr="008F5890" w:rsidTr="008D77B0">
        <w:trPr>
          <w:cantSplit/>
        </w:trPr>
        <w:tc>
          <w:tcPr>
            <w:tcW w:w="2616" w:type="dxa"/>
            <w:gridSpan w:val="2"/>
            <w:vMerge w:val="restart"/>
            <w:tcBorders>
              <w:top w:val="nil"/>
              <w:left w:val="nil"/>
              <w:bottom w:val="nil"/>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Model</w:t>
            </w:r>
          </w:p>
        </w:tc>
        <w:tc>
          <w:tcPr>
            <w:tcW w:w="2514" w:type="dxa"/>
            <w:gridSpan w:val="2"/>
            <w:tcBorders>
              <w:top w:val="nil"/>
              <w:left w:val="nil"/>
              <w:bottom w:val="nil"/>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Unstandardized Coefficients</w:t>
            </w:r>
          </w:p>
        </w:tc>
        <w:tc>
          <w:tcPr>
            <w:tcW w:w="1440" w:type="dxa"/>
            <w:tcBorders>
              <w:top w:val="nil"/>
              <w:left w:val="single" w:sz="8" w:space="0" w:color="E0E0E0"/>
              <w:bottom w:val="nil"/>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Standardized Coefficients</w:t>
            </w:r>
          </w:p>
        </w:tc>
        <w:tc>
          <w:tcPr>
            <w:tcW w:w="990" w:type="dxa"/>
            <w:vMerge w:val="restart"/>
            <w:tcBorders>
              <w:top w:val="nil"/>
              <w:left w:val="single" w:sz="8" w:space="0" w:color="E0E0E0"/>
              <w:bottom w:val="nil"/>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t</w:t>
            </w:r>
          </w:p>
        </w:tc>
        <w:tc>
          <w:tcPr>
            <w:tcW w:w="720" w:type="dxa"/>
            <w:vMerge w:val="restart"/>
            <w:tcBorders>
              <w:top w:val="nil"/>
              <w:left w:val="single" w:sz="8" w:space="0" w:color="E0E0E0"/>
              <w:bottom w:val="nil"/>
              <w:right w:val="nil"/>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Sig.</w:t>
            </w:r>
          </w:p>
        </w:tc>
      </w:tr>
      <w:tr w:rsidR="00AC1D6A" w:rsidRPr="008F5890" w:rsidTr="008D77B0">
        <w:trPr>
          <w:cantSplit/>
        </w:trPr>
        <w:tc>
          <w:tcPr>
            <w:tcW w:w="2616" w:type="dxa"/>
            <w:gridSpan w:val="2"/>
            <w:vMerge/>
            <w:tcBorders>
              <w:top w:val="nil"/>
              <w:left w:val="nil"/>
              <w:bottom w:val="nil"/>
              <w:right w:val="nil"/>
            </w:tcBorders>
            <w:shd w:val="clear" w:color="auto" w:fill="auto"/>
            <w:vAlign w:val="bottom"/>
          </w:tcPr>
          <w:p w:rsidR="00AC1D6A" w:rsidRPr="008F5890" w:rsidRDefault="00AC1D6A" w:rsidP="00866455">
            <w:pPr>
              <w:spacing w:after="0" w:line="240" w:lineRule="auto"/>
              <w:jc w:val="both"/>
              <w:rPr>
                <w:rFonts w:ascii="Times New Roman" w:hAnsi="Times New Roman" w:cs="Times New Roman"/>
                <w:sz w:val="24"/>
                <w:szCs w:val="24"/>
              </w:rPr>
            </w:pPr>
          </w:p>
        </w:tc>
        <w:tc>
          <w:tcPr>
            <w:tcW w:w="1331" w:type="dxa"/>
            <w:tcBorders>
              <w:top w:val="nil"/>
              <w:left w:val="nil"/>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w:t>
            </w:r>
          </w:p>
        </w:tc>
        <w:tc>
          <w:tcPr>
            <w:tcW w:w="1183"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Std. Error</w:t>
            </w:r>
          </w:p>
        </w:tc>
        <w:tc>
          <w:tcPr>
            <w:tcW w:w="1440" w:type="dxa"/>
            <w:tcBorders>
              <w:top w:val="nil"/>
              <w:left w:val="single" w:sz="8" w:space="0" w:color="E0E0E0"/>
              <w:bottom w:val="single" w:sz="8" w:space="0" w:color="152935"/>
              <w:right w:val="single" w:sz="8" w:space="0" w:color="E0E0E0"/>
            </w:tcBorders>
            <w:shd w:val="clear" w:color="auto" w:fill="auto"/>
            <w:vAlign w:val="bottom"/>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Beta</w:t>
            </w:r>
          </w:p>
        </w:tc>
        <w:tc>
          <w:tcPr>
            <w:tcW w:w="990" w:type="dxa"/>
            <w:vMerge/>
            <w:tcBorders>
              <w:top w:val="nil"/>
              <w:left w:val="single" w:sz="8" w:space="0" w:color="E0E0E0"/>
              <w:bottom w:val="nil"/>
              <w:right w:val="single" w:sz="8" w:space="0" w:color="E0E0E0"/>
            </w:tcBorders>
            <w:shd w:val="clear" w:color="auto" w:fill="auto"/>
            <w:vAlign w:val="bottom"/>
          </w:tcPr>
          <w:p w:rsidR="00AC1D6A" w:rsidRPr="008F5890" w:rsidRDefault="00AC1D6A" w:rsidP="00866455">
            <w:pPr>
              <w:spacing w:after="0" w:line="240" w:lineRule="auto"/>
              <w:jc w:val="both"/>
              <w:rPr>
                <w:rFonts w:ascii="Times New Roman" w:hAnsi="Times New Roman" w:cs="Times New Roman"/>
                <w:sz w:val="24"/>
                <w:szCs w:val="24"/>
              </w:rPr>
            </w:pPr>
          </w:p>
        </w:tc>
        <w:tc>
          <w:tcPr>
            <w:tcW w:w="720" w:type="dxa"/>
            <w:vMerge/>
            <w:tcBorders>
              <w:top w:val="nil"/>
              <w:left w:val="single" w:sz="8" w:space="0" w:color="E0E0E0"/>
              <w:bottom w:val="nil"/>
              <w:right w:val="nil"/>
            </w:tcBorders>
            <w:shd w:val="clear" w:color="auto" w:fill="auto"/>
            <w:vAlign w:val="bottom"/>
          </w:tcPr>
          <w:p w:rsidR="00AC1D6A" w:rsidRPr="008F5890" w:rsidRDefault="00AC1D6A" w:rsidP="00866455">
            <w:pPr>
              <w:spacing w:after="0" w:line="240" w:lineRule="auto"/>
              <w:jc w:val="both"/>
              <w:rPr>
                <w:rFonts w:ascii="Times New Roman" w:hAnsi="Times New Roman" w:cs="Times New Roman"/>
                <w:sz w:val="24"/>
                <w:szCs w:val="24"/>
              </w:rPr>
            </w:pPr>
          </w:p>
        </w:tc>
      </w:tr>
      <w:tr w:rsidR="00AC1D6A" w:rsidRPr="008F5890" w:rsidTr="008D77B0">
        <w:trPr>
          <w:cantSplit/>
        </w:trPr>
        <w:tc>
          <w:tcPr>
            <w:tcW w:w="734" w:type="dxa"/>
            <w:vMerge w:val="restart"/>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1</w:t>
            </w:r>
          </w:p>
        </w:tc>
        <w:tc>
          <w:tcPr>
            <w:tcW w:w="1882" w:type="dxa"/>
            <w:tcBorders>
              <w:top w:val="single" w:sz="8" w:space="0" w:color="152935"/>
              <w:left w:val="nil"/>
              <w:bottom w:val="single" w:sz="8" w:space="0" w:color="AEAEAE"/>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(Constant)</w:t>
            </w:r>
          </w:p>
        </w:tc>
        <w:tc>
          <w:tcPr>
            <w:tcW w:w="1331" w:type="dxa"/>
            <w:tcBorders>
              <w:top w:val="single" w:sz="8" w:space="0" w:color="152935"/>
              <w:left w:val="nil"/>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-20.220</w:t>
            </w:r>
          </w:p>
        </w:tc>
        <w:tc>
          <w:tcPr>
            <w:tcW w:w="1183"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7.573</w:t>
            </w:r>
          </w:p>
        </w:tc>
        <w:tc>
          <w:tcPr>
            <w:tcW w:w="1440" w:type="dxa"/>
            <w:tcBorders>
              <w:top w:val="single" w:sz="8" w:space="0" w:color="152935"/>
              <w:left w:val="single" w:sz="8" w:space="0" w:color="E0E0E0"/>
              <w:bottom w:val="single" w:sz="8" w:space="0" w:color="AEAEAE"/>
              <w:right w:val="single" w:sz="8" w:space="0" w:color="E0E0E0"/>
            </w:tcBorders>
            <w:shd w:val="clear" w:color="auto" w:fill="auto"/>
            <w:vAlign w:val="center"/>
          </w:tcPr>
          <w:p w:rsidR="00AC1D6A" w:rsidRPr="008F5890" w:rsidRDefault="00AC1D6A" w:rsidP="00866455">
            <w:pPr>
              <w:spacing w:after="0" w:line="240" w:lineRule="auto"/>
              <w:jc w:val="both"/>
              <w:rPr>
                <w:rFonts w:ascii="Times New Roman" w:hAnsi="Times New Roman" w:cs="Times New Roman"/>
                <w:sz w:val="24"/>
                <w:szCs w:val="24"/>
              </w:rPr>
            </w:pPr>
          </w:p>
        </w:tc>
        <w:tc>
          <w:tcPr>
            <w:tcW w:w="990" w:type="dxa"/>
            <w:tcBorders>
              <w:top w:val="single" w:sz="8" w:space="0" w:color="152935"/>
              <w:left w:val="single" w:sz="8" w:space="0" w:color="E0E0E0"/>
              <w:bottom w:val="single" w:sz="8" w:space="0" w:color="AEAEAE"/>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-2.670</w:t>
            </w:r>
          </w:p>
        </w:tc>
        <w:tc>
          <w:tcPr>
            <w:tcW w:w="720" w:type="dxa"/>
            <w:tcBorders>
              <w:top w:val="single" w:sz="8" w:space="0" w:color="152935"/>
              <w:left w:val="single" w:sz="8" w:space="0" w:color="E0E0E0"/>
              <w:bottom w:val="single" w:sz="8" w:space="0" w:color="AEAEAE"/>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.009</w:t>
            </w:r>
          </w:p>
        </w:tc>
      </w:tr>
      <w:tr w:rsidR="00AC1D6A" w:rsidRPr="008F5890" w:rsidTr="008D77B0">
        <w:trPr>
          <w:cantSplit/>
        </w:trPr>
        <w:tc>
          <w:tcPr>
            <w:tcW w:w="734" w:type="dxa"/>
            <w:vMerge/>
            <w:tcBorders>
              <w:top w:val="single" w:sz="8" w:space="0" w:color="152935"/>
              <w:left w:val="nil"/>
              <w:bottom w:val="single" w:sz="8" w:space="0" w:color="152935"/>
              <w:right w:val="nil"/>
            </w:tcBorders>
            <w:shd w:val="clear" w:color="auto" w:fill="auto"/>
          </w:tcPr>
          <w:p w:rsidR="00AC1D6A" w:rsidRPr="008F5890" w:rsidRDefault="00AC1D6A" w:rsidP="00866455">
            <w:pPr>
              <w:spacing w:after="0" w:line="240" w:lineRule="auto"/>
              <w:jc w:val="both"/>
              <w:rPr>
                <w:rFonts w:ascii="Times New Roman" w:hAnsi="Times New Roman" w:cs="Times New Roman"/>
                <w:sz w:val="24"/>
                <w:szCs w:val="24"/>
              </w:rPr>
            </w:pPr>
          </w:p>
        </w:tc>
        <w:tc>
          <w:tcPr>
            <w:tcW w:w="1882" w:type="dxa"/>
            <w:tcBorders>
              <w:top w:val="single" w:sz="8" w:space="0" w:color="AEAEAE"/>
              <w:left w:val="nil"/>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Quality of Work Life</w:t>
            </w:r>
          </w:p>
        </w:tc>
        <w:tc>
          <w:tcPr>
            <w:tcW w:w="1331" w:type="dxa"/>
            <w:tcBorders>
              <w:top w:val="single" w:sz="8" w:space="0" w:color="AEAEAE"/>
              <w:left w:val="nil"/>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.728</w:t>
            </w:r>
          </w:p>
        </w:tc>
        <w:tc>
          <w:tcPr>
            <w:tcW w:w="1183"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.066</w:t>
            </w:r>
          </w:p>
        </w:tc>
        <w:tc>
          <w:tcPr>
            <w:tcW w:w="1440"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.780</w:t>
            </w:r>
          </w:p>
        </w:tc>
        <w:tc>
          <w:tcPr>
            <w:tcW w:w="990" w:type="dxa"/>
            <w:tcBorders>
              <w:top w:val="single" w:sz="8" w:space="0" w:color="AEAEAE"/>
              <w:left w:val="single" w:sz="8" w:space="0" w:color="E0E0E0"/>
              <w:bottom w:val="single" w:sz="8" w:space="0" w:color="152935"/>
              <w:right w:val="single" w:sz="8" w:space="0" w:color="E0E0E0"/>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b/>
                <w:sz w:val="24"/>
                <w:szCs w:val="24"/>
              </w:rPr>
            </w:pPr>
            <w:r w:rsidRPr="008F5890">
              <w:rPr>
                <w:rFonts w:ascii="Times New Roman" w:hAnsi="Times New Roman" w:cs="Times New Roman"/>
                <w:b/>
                <w:sz w:val="24"/>
                <w:szCs w:val="24"/>
              </w:rPr>
              <w:t>11.008</w:t>
            </w:r>
          </w:p>
        </w:tc>
        <w:tc>
          <w:tcPr>
            <w:tcW w:w="720" w:type="dxa"/>
            <w:tcBorders>
              <w:top w:val="single" w:sz="8" w:space="0" w:color="AEAEAE"/>
              <w:left w:val="single" w:sz="8" w:space="0" w:color="E0E0E0"/>
              <w:bottom w:val="single" w:sz="8" w:space="0" w:color="152935"/>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.000</w:t>
            </w:r>
          </w:p>
        </w:tc>
      </w:tr>
      <w:tr w:rsidR="00AC1D6A" w:rsidRPr="008F5890" w:rsidTr="008D77B0">
        <w:trPr>
          <w:cantSplit/>
        </w:trPr>
        <w:tc>
          <w:tcPr>
            <w:tcW w:w="8280" w:type="dxa"/>
            <w:gridSpan w:val="7"/>
            <w:tcBorders>
              <w:top w:val="nil"/>
              <w:left w:val="nil"/>
              <w:bottom w:val="nil"/>
              <w:right w:val="nil"/>
            </w:tcBorders>
            <w:shd w:val="clear" w:color="auto" w:fill="auto"/>
          </w:tcPr>
          <w:p w:rsidR="00AC1D6A" w:rsidRPr="008F5890" w:rsidRDefault="00AC1D6A" w:rsidP="00866455">
            <w:pPr>
              <w:spacing w:after="0" w:line="240" w:lineRule="auto"/>
              <w:ind w:left="60" w:right="60"/>
              <w:jc w:val="both"/>
              <w:rPr>
                <w:rFonts w:ascii="Times New Roman" w:hAnsi="Times New Roman" w:cs="Times New Roman"/>
                <w:sz w:val="24"/>
                <w:szCs w:val="24"/>
              </w:rPr>
            </w:pPr>
            <w:r w:rsidRPr="008F5890">
              <w:rPr>
                <w:rFonts w:ascii="Times New Roman" w:hAnsi="Times New Roman" w:cs="Times New Roman"/>
                <w:sz w:val="24"/>
                <w:szCs w:val="24"/>
              </w:rPr>
              <w:t>a. Dependent Variable: Kepuasan Kerja</w:t>
            </w:r>
          </w:p>
        </w:tc>
      </w:tr>
    </w:tbl>
    <w:p w:rsidR="00AC1D6A" w:rsidRPr="008F5890" w:rsidRDefault="00AC1D6A" w:rsidP="00866455">
      <w:pPr>
        <w:spacing w:after="0" w:line="240" w:lineRule="auto"/>
        <w:jc w:val="both"/>
        <w:rPr>
          <w:rFonts w:ascii="Times New Roman" w:hAnsi="Times New Roman" w:cs="Times New Roman"/>
          <w:sz w:val="24"/>
          <w:szCs w:val="24"/>
        </w:rPr>
      </w:pPr>
      <w:r w:rsidRPr="008F5890">
        <w:rPr>
          <w:rFonts w:ascii="Times New Roman" w:hAnsi="Times New Roman" w:cs="Times New Roman"/>
          <w:sz w:val="24"/>
          <w:szCs w:val="24"/>
        </w:rPr>
        <w:t>Sumber : Hasil P</w:t>
      </w:r>
      <w:r w:rsidR="00866455">
        <w:rPr>
          <w:rFonts w:ascii="Times New Roman" w:hAnsi="Times New Roman" w:cs="Times New Roman"/>
          <w:sz w:val="24"/>
          <w:szCs w:val="24"/>
        </w:rPr>
        <w:t>engolahan Output</w:t>
      </w:r>
      <w:r w:rsidRPr="008F5890">
        <w:rPr>
          <w:rFonts w:ascii="Times New Roman" w:hAnsi="Times New Roman" w:cs="Times New Roman"/>
          <w:sz w:val="24"/>
          <w:szCs w:val="24"/>
        </w:rPr>
        <w:t xml:space="preserve"> SPSS 24.0 </w:t>
      </w:r>
      <w:r w:rsidRPr="008F5890">
        <w:rPr>
          <w:rFonts w:ascii="Times New Roman" w:hAnsi="Times New Roman" w:cs="Times New Roman"/>
          <w:i/>
          <w:sz w:val="24"/>
          <w:szCs w:val="24"/>
        </w:rPr>
        <w:t>for windows</w:t>
      </w:r>
    </w:p>
    <w:p w:rsidR="008F5890" w:rsidRDefault="008F5890" w:rsidP="00866455">
      <w:pPr>
        <w:spacing w:after="0" w:line="240" w:lineRule="auto"/>
        <w:ind w:firstLine="993"/>
        <w:jc w:val="both"/>
        <w:rPr>
          <w:rFonts w:ascii="Times New Roman" w:hAnsi="Times New Roman" w:cs="Times New Roman"/>
          <w:sz w:val="24"/>
          <w:szCs w:val="24"/>
        </w:rPr>
        <w:sectPr w:rsidR="008F5890" w:rsidSect="00B209A8">
          <w:type w:val="continuous"/>
          <w:pgSz w:w="11906" w:h="16838" w:code="9"/>
          <w:pgMar w:top="1701" w:right="1701" w:bottom="1701" w:left="2268" w:header="720" w:footer="720" w:gutter="0"/>
          <w:cols w:space="720"/>
          <w:docGrid w:linePitch="360"/>
        </w:sectPr>
      </w:pPr>
    </w:p>
    <w:p w:rsidR="00B209A8" w:rsidRDefault="00B209A8" w:rsidP="00866455">
      <w:pPr>
        <w:spacing w:after="0" w:line="240" w:lineRule="auto"/>
        <w:ind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Tabel 4 </w:t>
      </w:r>
      <w:r w:rsidR="00AC1D6A" w:rsidRPr="008F5890">
        <w:rPr>
          <w:rFonts w:ascii="Times New Roman" w:hAnsi="Times New Roman" w:cs="Times New Roman"/>
          <w:color w:val="000000" w:themeColor="text1"/>
          <w:sz w:val="24"/>
          <w:szCs w:val="24"/>
        </w:rPr>
        <w:t xml:space="preserve">menunjukan pengujian untuk uji t yang diambil dari </w:t>
      </w:r>
      <w:r w:rsidR="00AC1D6A" w:rsidRPr="008F5890">
        <w:rPr>
          <w:rFonts w:ascii="Times New Roman" w:hAnsi="Times New Roman" w:cs="Times New Roman"/>
          <w:i/>
          <w:color w:val="000000" w:themeColor="text1"/>
          <w:sz w:val="24"/>
          <w:szCs w:val="24"/>
        </w:rPr>
        <w:t>coefficients</w:t>
      </w:r>
      <w:r w:rsidR="00AC1D6A" w:rsidRPr="008F5890">
        <w:rPr>
          <w:rFonts w:ascii="Times New Roman" w:hAnsi="Times New Roman" w:cs="Times New Roman"/>
          <w:color w:val="000000" w:themeColor="text1"/>
          <w:sz w:val="24"/>
          <w:szCs w:val="24"/>
        </w:rPr>
        <w:t xml:space="preserve"> dengan menggunakan uji t yaitu t</w:t>
      </w:r>
      <w:r w:rsidR="00AC1D6A" w:rsidRPr="008F5890">
        <w:rPr>
          <w:rFonts w:ascii="Times New Roman" w:hAnsi="Times New Roman" w:cs="Times New Roman"/>
          <w:color w:val="000000" w:themeColor="text1"/>
          <w:sz w:val="24"/>
          <w:szCs w:val="24"/>
          <w:vertAlign w:val="subscript"/>
        </w:rPr>
        <w:t xml:space="preserve">hitung </w:t>
      </w:r>
      <w:r w:rsidR="00AC1D6A" w:rsidRPr="008F5890">
        <w:rPr>
          <w:rFonts w:ascii="Times New Roman" w:hAnsi="Times New Roman" w:cs="Times New Roman"/>
          <w:color w:val="000000" w:themeColor="text1"/>
          <w:sz w:val="24"/>
          <w:szCs w:val="24"/>
        </w:rPr>
        <w:t>&gt; t</w:t>
      </w:r>
      <w:r w:rsidR="00AC1D6A" w:rsidRPr="008F5890">
        <w:rPr>
          <w:rFonts w:ascii="Times New Roman" w:hAnsi="Times New Roman" w:cs="Times New Roman"/>
          <w:color w:val="000000" w:themeColor="text1"/>
          <w:sz w:val="24"/>
          <w:szCs w:val="24"/>
          <w:vertAlign w:val="subscript"/>
        </w:rPr>
        <w:t>tabel</w:t>
      </w:r>
      <w:r w:rsidR="00AC1D6A" w:rsidRPr="008F5890">
        <w:rPr>
          <w:rFonts w:ascii="Times New Roman" w:hAnsi="Times New Roman" w:cs="Times New Roman"/>
          <w:color w:val="000000" w:themeColor="text1"/>
          <w:sz w:val="24"/>
          <w:szCs w:val="24"/>
        </w:rPr>
        <w:t>. Dengan α = 0,05 serta derajat kebebasan (dk) = n – 2 = 80 – 2 = 78, maka di dapat t</w:t>
      </w:r>
      <w:r w:rsidR="00AC1D6A" w:rsidRPr="008F5890">
        <w:rPr>
          <w:rFonts w:ascii="Times New Roman" w:hAnsi="Times New Roman" w:cs="Times New Roman"/>
          <w:color w:val="000000" w:themeColor="text1"/>
          <w:sz w:val="24"/>
          <w:szCs w:val="24"/>
          <w:vertAlign w:val="subscript"/>
        </w:rPr>
        <w:t>tabel</w:t>
      </w:r>
      <w:r w:rsidR="00AC1D6A" w:rsidRPr="008F5890">
        <w:rPr>
          <w:rFonts w:ascii="Times New Roman" w:hAnsi="Times New Roman" w:cs="Times New Roman"/>
          <w:color w:val="000000" w:themeColor="text1"/>
          <w:sz w:val="24"/>
          <w:szCs w:val="24"/>
        </w:rPr>
        <w:t xml:space="preserve"> 2,00. Uji t dilakukan dengan membandingkan signifikansi t</w:t>
      </w:r>
      <w:r w:rsidR="00AC1D6A" w:rsidRPr="008F5890">
        <w:rPr>
          <w:rFonts w:ascii="Times New Roman" w:hAnsi="Times New Roman" w:cs="Times New Roman"/>
          <w:color w:val="000000" w:themeColor="text1"/>
          <w:sz w:val="24"/>
          <w:szCs w:val="24"/>
          <w:vertAlign w:val="subscript"/>
        </w:rPr>
        <w:t>hitung</w:t>
      </w:r>
      <w:r w:rsidR="00AC1D6A" w:rsidRPr="008F5890">
        <w:rPr>
          <w:rFonts w:ascii="Times New Roman" w:hAnsi="Times New Roman" w:cs="Times New Roman"/>
          <w:color w:val="000000" w:themeColor="text1"/>
          <w:sz w:val="24"/>
          <w:szCs w:val="24"/>
        </w:rPr>
        <w:t xml:space="preserve"> dengan t</w:t>
      </w:r>
      <w:r w:rsidR="00AC1D6A" w:rsidRPr="008F5890">
        <w:rPr>
          <w:rFonts w:ascii="Times New Roman" w:hAnsi="Times New Roman" w:cs="Times New Roman"/>
          <w:color w:val="000000" w:themeColor="text1"/>
          <w:sz w:val="24"/>
          <w:szCs w:val="24"/>
          <w:vertAlign w:val="subscript"/>
        </w:rPr>
        <w:t>tabel</w:t>
      </w:r>
      <w:r w:rsidR="00AC1D6A" w:rsidRPr="008F5890">
        <w:rPr>
          <w:rFonts w:ascii="Times New Roman" w:hAnsi="Times New Roman" w:cs="Times New Roman"/>
          <w:color w:val="000000" w:themeColor="text1"/>
          <w:sz w:val="24"/>
          <w:szCs w:val="24"/>
        </w:rPr>
        <w:t xml:space="preserve"> dengan </w:t>
      </w:r>
    </w:p>
    <w:p w:rsidR="00AC1D6A" w:rsidRPr="008F5890" w:rsidRDefault="00AC1D6A" w:rsidP="00B209A8">
      <w:pPr>
        <w:spacing w:after="0" w:line="240" w:lineRule="auto"/>
        <w:jc w:val="both"/>
        <w:rPr>
          <w:rFonts w:ascii="Times New Roman" w:hAnsi="Times New Roman" w:cs="Times New Roman"/>
          <w:color w:val="000000" w:themeColor="text1"/>
          <w:sz w:val="24"/>
          <w:szCs w:val="24"/>
        </w:rPr>
      </w:pPr>
      <w:r w:rsidRPr="008F5890">
        <w:rPr>
          <w:rFonts w:ascii="Times New Roman" w:hAnsi="Times New Roman" w:cs="Times New Roman"/>
          <w:color w:val="000000" w:themeColor="text1"/>
          <w:sz w:val="24"/>
          <w:szCs w:val="24"/>
        </w:rPr>
        <w:lastRenderedPageBreak/>
        <w:t xml:space="preserve">ketentuan: </w:t>
      </w:r>
    </w:p>
    <w:p w:rsidR="00AC1D6A" w:rsidRPr="008F5890" w:rsidRDefault="00AC1D6A" w:rsidP="00866455">
      <w:pPr>
        <w:pStyle w:val="ListParagraph"/>
        <w:numPr>
          <w:ilvl w:val="0"/>
          <w:numId w:val="3"/>
        </w:numPr>
        <w:autoSpaceDE w:val="0"/>
        <w:autoSpaceDN w:val="0"/>
        <w:adjustRightInd w:val="0"/>
        <w:spacing w:line="240" w:lineRule="auto"/>
        <w:ind w:left="360"/>
        <w:rPr>
          <w:rFonts w:cs="Times New Roman"/>
          <w:color w:val="000000" w:themeColor="text1"/>
          <w:szCs w:val="24"/>
        </w:rPr>
      </w:pPr>
      <w:r w:rsidRPr="008F5890">
        <w:rPr>
          <w:rFonts w:cs="Times New Roman"/>
          <w:color w:val="000000" w:themeColor="text1"/>
          <w:szCs w:val="24"/>
        </w:rPr>
        <w:t>H</w:t>
      </w:r>
      <w:r w:rsidRPr="008F5890">
        <w:rPr>
          <w:rFonts w:cs="Times New Roman"/>
          <w:color w:val="000000" w:themeColor="text1"/>
          <w:szCs w:val="24"/>
          <w:vertAlign w:val="subscript"/>
        </w:rPr>
        <w:t xml:space="preserve">0 </w:t>
      </w:r>
      <w:r w:rsidRPr="008F5890">
        <w:rPr>
          <w:rFonts w:cs="Times New Roman"/>
          <w:color w:val="000000" w:themeColor="text1"/>
          <w:szCs w:val="24"/>
        </w:rPr>
        <w:t>diterima dan H</w:t>
      </w:r>
      <w:r w:rsidRPr="008F5890">
        <w:rPr>
          <w:rFonts w:cs="Times New Roman"/>
          <w:color w:val="000000" w:themeColor="text1"/>
          <w:szCs w:val="24"/>
          <w:vertAlign w:val="subscript"/>
        </w:rPr>
        <w:t>a</w:t>
      </w:r>
      <w:r w:rsidRPr="008F5890">
        <w:rPr>
          <w:rFonts w:cs="Times New Roman"/>
          <w:color w:val="000000" w:themeColor="text1"/>
          <w:szCs w:val="24"/>
        </w:rPr>
        <w:t xml:space="preserve"> ditolak jika t</w:t>
      </w:r>
      <w:r w:rsidRPr="008F5890">
        <w:rPr>
          <w:rFonts w:cs="Times New Roman"/>
          <w:color w:val="000000" w:themeColor="text1"/>
          <w:szCs w:val="24"/>
          <w:vertAlign w:val="subscript"/>
        </w:rPr>
        <w:t>hitung</w:t>
      </w:r>
      <w:r w:rsidRPr="008F5890">
        <w:rPr>
          <w:rFonts w:cs="Times New Roman"/>
          <w:color w:val="000000" w:themeColor="text1"/>
          <w:szCs w:val="24"/>
        </w:rPr>
        <w:t xml:space="preserve"> ≤ t</w:t>
      </w:r>
      <w:r w:rsidRPr="008F5890">
        <w:rPr>
          <w:rFonts w:cs="Times New Roman"/>
          <w:color w:val="000000" w:themeColor="text1"/>
          <w:szCs w:val="24"/>
          <w:vertAlign w:val="subscript"/>
        </w:rPr>
        <w:t>tabel</w:t>
      </w:r>
      <w:r w:rsidRPr="008F5890">
        <w:rPr>
          <w:rFonts w:cs="Times New Roman"/>
          <w:color w:val="000000" w:themeColor="text1"/>
          <w:szCs w:val="24"/>
        </w:rPr>
        <w:t xml:space="preserve"> untuk α = 0,05</w:t>
      </w:r>
    </w:p>
    <w:p w:rsidR="00AC1D6A" w:rsidRPr="008F5890" w:rsidRDefault="00AC1D6A" w:rsidP="00866455">
      <w:pPr>
        <w:pStyle w:val="ListParagraph"/>
        <w:numPr>
          <w:ilvl w:val="0"/>
          <w:numId w:val="3"/>
        </w:numPr>
        <w:autoSpaceDE w:val="0"/>
        <w:autoSpaceDN w:val="0"/>
        <w:adjustRightInd w:val="0"/>
        <w:spacing w:line="240" w:lineRule="auto"/>
        <w:ind w:left="360"/>
        <w:rPr>
          <w:rFonts w:cs="Times New Roman"/>
          <w:color w:val="000000" w:themeColor="text1"/>
          <w:szCs w:val="24"/>
        </w:rPr>
      </w:pPr>
      <w:r w:rsidRPr="008F5890">
        <w:rPr>
          <w:rFonts w:cs="Times New Roman"/>
          <w:color w:val="000000" w:themeColor="text1"/>
          <w:szCs w:val="24"/>
        </w:rPr>
        <w:t>H</w:t>
      </w:r>
      <w:r w:rsidRPr="008F5890">
        <w:rPr>
          <w:rFonts w:cs="Times New Roman"/>
          <w:color w:val="000000" w:themeColor="text1"/>
          <w:szCs w:val="24"/>
          <w:vertAlign w:val="subscript"/>
        </w:rPr>
        <w:t>0</w:t>
      </w:r>
      <w:r w:rsidRPr="008F5890">
        <w:rPr>
          <w:rFonts w:cs="Times New Roman"/>
          <w:color w:val="000000" w:themeColor="text1"/>
          <w:szCs w:val="24"/>
        </w:rPr>
        <w:t xml:space="preserve"> ditolak dan H</w:t>
      </w:r>
      <w:r w:rsidRPr="008F5890">
        <w:rPr>
          <w:rFonts w:cs="Times New Roman"/>
          <w:color w:val="000000" w:themeColor="text1"/>
          <w:szCs w:val="24"/>
          <w:vertAlign w:val="subscript"/>
        </w:rPr>
        <w:t>a</w:t>
      </w:r>
      <w:r w:rsidRPr="008F5890">
        <w:rPr>
          <w:rFonts w:cs="Times New Roman"/>
          <w:color w:val="000000" w:themeColor="text1"/>
          <w:szCs w:val="24"/>
        </w:rPr>
        <w:t xml:space="preserve"> diterima jika t</w:t>
      </w:r>
      <w:r w:rsidRPr="008F5890">
        <w:rPr>
          <w:rFonts w:cs="Times New Roman"/>
          <w:color w:val="000000" w:themeColor="text1"/>
          <w:szCs w:val="24"/>
          <w:vertAlign w:val="subscript"/>
        </w:rPr>
        <w:t>hitung</w:t>
      </w:r>
      <w:r w:rsidRPr="008F5890">
        <w:rPr>
          <w:rFonts w:cs="Times New Roman"/>
          <w:color w:val="000000" w:themeColor="text1"/>
          <w:szCs w:val="24"/>
        </w:rPr>
        <w:t xml:space="preserve"> &gt; t</w:t>
      </w:r>
      <w:r w:rsidRPr="008F5890">
        <w:rPr>
          <w:rFonts w:cs="Times New Roman"/>
          <w:color w:val="000000" w:themeColor="text1"/>
          <w:szCs w:val="24"/>
          <w:vertAlign w:val="subscript"/>
        </w:rPr>
        <w:t>tabel</w:t>
      </w:r>
      <w:r w:rsidRPr="008F5890">
        <w:rPr>
          <w:rFonts w:cs="Times New Roman"/>
          <w:color w:val="000000" w:themeColor="text1"/>
          <w:szCs w:val="24"/>
        </w:rPr>
        <w:t xml:space="preserve"> untuk α = 0,05</w:t>
      </w:r>
    </w:p>
    <w:p w:rsidR="008F5890" w:rsidRDefault="00AC1D6A" w:rsidP="00866455">
      <w:pPr>
        <w:spacing w:after="0" w:line="240" w:lineRule="auto"/>
        <w:jc w:val="both"/>
        <w:rPr>
          <w:rFonts w:ascii="Times New Roman" w:hAnsi="Times New Roman" w:cs="Times New Roman"/>
          <w:iCs/>
          <w:color w:val="000000" w:themeColor="text1"/>
          <w:sz w:val="24"/>
          <w:szCs w:val="24"/>
        </w:rPr>
        <w:sectPr w:rsidR="008F5890" w:rsidSect="00866455">
          <w:type w:val="continuous"/>
          <w:pgSz w:w="11906" w:h="16838" w:code="9"/>
          <w:pgMar w:top="1701" w:right="1701" w:bottom="1701" w:left="2268" w:header="720" w:footer="720" w:gutter="0"/>
          <w:cols w:num="2" w:space="720"/>
          <w:docGrid w:linePitch="360"/>
        </w:sectPr>
      </w:pPr>
      <w:r w:rsidRPr="008F5890">
        <w:rPr>
          <w:rFonts w:ascii="Times New Roman" w:hAnsi="Times New Roman" w:cs="Times New Roman"/>
          <w:color w:val="000000" w:themeColor="text1"/>
          <w:sz w:val="24"/>
          <w:szCs w:val="24"/>
        </w:rPr>
        <w:t>Dikarenakan t</w:t>
      </w:r>
      <w:r w:rsidRPr="008F5890">
        <w:rPr>
          <w:rFonts w:ascii="Times New Roman" w:hAnsi="Times New Roman" w:cs="Times New Roman"/>
          <w:color w:val="000000" w:themeColor="text1"/>
          <w:sz w:val="24"/>
          <w:szCs w:val="24"/>
          <w:vertAlign w:val="subscript"/>
        </w:rPr>
        <w:t>hitung</w:t>
      </w:r>
      <w:r w:rsidRPr="008F5890">
        <w:rPr>
          <w:rFonts w:ascii="Times New Roman" w:hAnsi="Times New Roman" w:cs="Times New Roman"/>
          <w:color w:val="000000" w:themeColor="text1"/>
          <w:sz w:val="24"/>
          <w:szCs w:val="24"/>
        </w:rPr>
        <w:t xml:space="preserve"> &gt; t</w:t>
      </w:r>
      <w:r w:rsidRPr="008F5890">
        <w:rPr>
          <w:rFonts w:ascii="Times New Roman" w:hAnsi="Times New Roman" w:cs="Times New Roman"/>
          <w:color w:val="000000" w:themeColor="text1"/>
          <w:sz w:val="24"/>
          <w:szCs w:val="24"/>
          <w:vertAlign w:val="subscript"/>
        </w:rPr>
        <w:t xml:space="preserve">tabel </w:t>
      </w:r>
      <w:r w:rsidRPr="008F5890">
        <w:rPr>
          <w:rFonts w:ascii="Times New Roman" w:hAnsi="Times New Roman" w:cs="Times New Roman"/>
          <w:color w:val="000000" w:themeColor="text1"/>
          <w:sz w:val="24"/>
          <w:szCs w:val="24"/>
        </w:rPr>
        <w:t xml:space="preserve">atau </w:t>
      </w:r>
      <w:r w:rsidRPr="008F5890">
        <w:rPr>
          <w:rFonts w:ascii="Times New Roman" w:hAnsi="Times New Roman" w:cs="Times New Roman"/>
          <w:color w:val="000000" w:themeColor="text1"/>
          <w:sz w:val="24"/>
          <w:szCs w:val="24"/>
          <w:lang w:val="en-GB"/>
        </w:rPr>
        <w:t>11,008</w:t>
      </w:r>
      <w:r w:rsidRPr="008F5890">
        <w:rPr>
          <w:rFonts w:ascii="Times New Roman" w:hAnsi="Times New Roman" w:cs="Times New Roman"/>
          <w:color w:val="000000" w:themeColor="text1"/>
          <w:sz w:val="24"/>
          <w:szCs w:val="24"/>
        </w:rPr>
        <w:t xml:space="preserve"> &gt; 2,00 maka H</w:t>
      </w:r>
      <w:r w:rsidRPr="008F5890">
        <w:rPr>
          <w:rFonts w:ascii="Times New Roman" w:hAnsi="Times New Roman" w:cs="Times New Roman"/>
          <w:color w:val="000000" w:themeColor="text1"/>
          <w:sz w:val="24"/>
          <w:szCs w:val="24"/>
          <w:vertAlign w:val="subscript"/>
        </w:rPr>
        <w:t>a</w:t>
      </w:r>
      <w:r w:rsidRPr="008F5890">
        <w:rPr>
          <w:rFonts w:ascii="Times New Roman" w:hAnsi="Times New Roman" w:cs="Times New Roman"/>
          <w:color w:val="000000" w:themeColor="text1"/>
          <w:sz w:val="24"/>
          <w:szCs w:val="24"/>
        </w:rPr>
        <w:t xml:space="preserve"> diterima artinya terdapat pengaruh  dari </w:t>
      </w:r>
      <w:r w:rsidRPr="008F5890">
        <w:rPr>
          <w:rFonts w:ascii="Times New Roman" w:hAnsi="Times New Roman" w:cs="Times New Roman"/>
          <w:i/>
          <w:color w:val="000000" w:themeColor="text1"/>
          <w:sz w:val="24"/>
          <w:szCs w:val="24"/>
        </w:rPr>
        <w:t>quality of work life</w:t>
      </w:r>
      <w:r w:rsidRPr="008F5890">
        <w:rPr>
          <w:rFonts w:ascii="Times New Roman" w:hAnsi="Times New Roman" w:cs="Times New Roman"/>
          <w:color w:val="000000" w:themeColor="text1"/>
          <w:sz w:val="24"/>
          <w:szCs w:val="24"/>
        </w:rPr>
        <w:t xml:space="preserve"> terhadap </w:t>
      </w:r>
      <w:r w:rsidRPr="008F5890">
        <w:rPr>
          <w:rFonts w:ascii="Times New Roman" w:hAnsi="Times New Roman" w:cs="Times New Roman"/>
          <w:iCs/>
          <w:color w:val="000000" w:themeColor="text1"/>
          <w:sz w:val="24"/>
          <w:szCs w:val="24"/>
        </w:rPr>
        <w:t xml:space="preserve">kepuasan </w:t>
      </w:r>
      <w:r w:rsidR="00866455">
        <w:rPr>
          <w:rFonts w:ascii="Times New Roman" w:hAnsi="Times New Roman" w:cs="Times New Roman"/>
          <w:iCs/>
          <w:color w:val="000000" w:themeColor="text1"/>
          <w:sz w:val="24"/>
          <w:szCs w:val="24"/>
        </w:rPr>
        <w:t>kerja.</w:t>
      </w:r>
    </w:p>
    <w:p w:rsidR="008F5890" w:rsidRDefault="008F5890" w:rsidP="00704321">
      <w:pPr>
        <w:spacing w:before="120" w:after="120" w:line="240" w:lineRule="auto"/>
        <w:jc w:val="both"/>
        <w:rPr>
          <w:rFonts w:ascii="Times New Roman" w:hAnsi="Times New Roman" w:cs="Times New Roman"/>
          <w:b/>
          <w:iCs/>
          <w:color w:val="000000" w:themeColor="text1"/>
          <w:sz w:val="24"/>
          <w:szCs w:val="24"/>
        </w:rPr>
      </w:pPr>
      <w:r w:rsidRPr="008F5890">
        <w:rPr>
          <w:rFonts w:ascii="Times New Roman" w:hAnsi="Times New Roman" w:cs="Times New Roman"/>
          <w:b/>
          <w:iCs/>
          <w:color w:val="000000" w:themeColor="text1"/>
          <w:sz w:val="24"/>
          <w:szCs w:val="24"/>
        </w:rPr>
        <w:lastRenderedPageBreak/>
        <w:t>KESIMPULAN DAN SARAN</w:t>
      </w:r>
    </w:p>
    <w:p w:rsidR="008D77B0" w:rsidRDefault="008D77B0" w:rsidP="00866455">
      <w:pPr>
        <w:spacing w:after="0" w:line="240" w:lineRule="auto"/>
        <w:rPr>
          <w:rFonts w:cs="Times New Roman"/>
          <w:color w:val="000000" w:themeColor="text1"/>
          <w:szCs w:val="24"/>
          <w:lang w:val="de-DE"/>
        </w:rPr>
        <w:sectPr w:rsidR="008D77B0" w:rsidSect="00866455">
          <w:type w:val="continuous"/>
          <w:pgSz w:w="11906" w:h="16838" w:code="9"/>
          <w:pgMar w:top="1701" w:right="1701" w:bottom="1701" w:left="2268" w:header="720" w:footer="720" w:gutter="0"/>
          <w:cols w:num="2" w:space="720"/>
          <w:docGrid w:linePitch="360"/>
        </w:sectPr>
      </w:pPr>
    </w:p>
    <w:p w:rsidR="00866455" w:rsidRDefault="00835774" w:rsidP="00704321">
      <w:pPr>
        <w:spacing w:after="0" w:line="24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Hasil penelitian menyatakan bahwa pengaruh </w:t>
      </w:r>
      <w:r>
        <w:rPr>
          <w:rFonts w:ascii="Times New Roman" w:hAnsi="Times New Roman" w:cs="Times New Roman"/>
          <w:i/>
          <w:sz w:val="24"/>
          <w:szCs w:val="24"/>
          <w:lang w:val="de-DE"/>
        </w:rPr>
        <w:t xml:space="preserve">quality of work life </w:t>
      </w:r>
      <w:r>
        <w:rPr>
          <w:rFonts w:ascii="Times New Roman" w:hAnsi="Times New Roman" w:cs="Times New Roman"/>
          <w:sz w:val="24"/>
          <w:szCs w:val="24"/>
          <w:lang w:val="de-DE"/>
        </w:rPr>
        <w:t xml:space="preserve">terhadap kepuasan kerja karyawan PT.A termasuk dalam kategori kuat. Hal ini menunjukan bahwa semakin baik </w:t>
      </w:r>
      <w:r>
        <w:rPr>
          <w:rFonts w:ascii="Times New Roman" w:hAnsi="Times New Roman" w:cs="Times New Roman"/>
          <w:i/>
          <w:sz w:val="24"/>
          <w:szCs w:val="24"/>
          <w:lang w:val="de-DE"/>
        </w:rPr>
        <w:t>quality of work life</w:t>
      </w:r>
      <w:r>
        <w:rPr>
          <w:rFonts w:ascii="Times New Roman" w:hAnsi="Times New Roman" w:cs="Times New Roman"/>
          <w:sz w:val="24"/>
          <w:szCs w:val="24"/>
          <w:lang w:val="de-DE"/>
        </w:rPr>
        <w:t xml:space="preserve"> maka kepuasan kerja diperusahaan semakin tinggi. </w:t>
      </w:r>
    </w:p>
    <w:p w:rsidR="00835774" w:rsidRDefault="00835774" w:rsidP="00835774">
      <w:pPr>
        <w:spacing w:after="0" w:line="240" w:lineRule="auto"/>
        <w:ind w:firstLine="720"/>
        <w:jc w:val="both"/>
        <w:rPr>
          <w:rFonts w:ascii="Times New Roman" w:hAnsi="Times New Roman" w:cs="Times New Roman"/>
          <w:sz w:val="24"/>
          <w:szCs w:val="24"/>
        </w:rPr>
      </w:pPr>
      <w:r w:rsidRPr="00835774">
        <w:rPr>
          <w:rFonts w:ascii="Times New Roman" w:hAnsi="Times New Roman" w:cs="Times New Roman"/>
          <w:sz w:val="24"/>
          <w:szCs w:val="24"/>
        </w:rPr>
        <w:t xml:space="preserve">Salah satu cara dalam meningkatkan kepuasan karyawan adalah dengan mengetahui perasaan </w:t>
      </w:r>
      <w:r w:rsidRPr="00835774">
        <w:rPr>
          <w:rFonts w:ascii="Times New Roman" w:hAnsi="Times New Roman" w:cs="Times New Roman"/>
          <w:sz w:val="24"/>
          <w:szCs w:val="24"/>
        </w:rPr>
        <w:lastRenderedPageBreak/>
        <w:t xml:space="preserve">karyawan terhadap aspek-aspek pekerjaannya </w:t>
      </w:r>
      <w:r w:rsidRPr="00835774">
        <w:rPr>
          <w:rFonts w:ascii="Times New Roman" w:hAnsi="Times New Roman" w:cs="Times New Roman"/>
          <w:i/>
          <w:sz w:val="24"/>
          <w:szCs w:val="24"/>
        </w:rPr>
        <w:t>(Quality of Work Life/ QWL)</w:t>
      </w:r>
      <w:r w:rsidRPr="00835774">
        <w:rPr>
          <w:rFonts w:ascii="Times New Roman" w:hAnsi="Times New Roman" w:cs="Times New Roman"/>
          <w:sz w:val="24"/>
          <w:szCs w:val="24"/>
        </w:rPr>
        <w:t xml:space="preserve">, karena </w:t>
      </w:r>
      <w:r w:rsidRPr="00835774">
        <w:rPr>
          <w:rFonts w:ascii="Times New Roman" w:hAnsi="Times New Roman" w:cs="Times New Roman"/>
          <w:i/>
          <w:sz w:val="24"/>
          <w:szCs w:val="24"/>
        </w:rPr>
        <w:t>quality of worklife</w:t>
      </w:r>
      <w:r w:rsidRPr="00835774">
        <w:rPr>
          <w:rFonts w:ascii="Times New Roman" w:hAnsi="Times New Roman" w:cs="Times New Roman"/>
          <w:sz w:val="24"/>
          <w:szCs w:val="24"/>
        </w:rPr>
        <w:t xml:space="preserve"> merupakan upaya untuk mencapai kepuasan diri, upaya untuk mencapai kinerja yang unggul, produktivitas yang tinggi dan lingkungan kerja yang optimal</w:t>
      </w:r>
      <w:r w:rsidRPr="00835774">
        <w:rPr>
          <w:rFonts w:ascii="Times New Roman" w:hAnsi="Times New Roman" w:cs="Times New Roman"/>
          <w:sz w:val="24"/>
          <w:szCs w:val="24"/>
        </w:rPr>
        <w:t>.</w:t>
      </w:r>
    </w:p>
    <w:p w:rsidR="00835774" w:rsidRPr="00835774" w:rsidRDefault="00835774" w:rsidP="00835774">
      <w:pPr>
        <w:spacing w:after="0" w:line="240" w:lineRule="auto"/>
        <w:ind w:firstLine="720"/>
        <w:jc w:val="both"/>
        <w:rPr>
          <w:rFonts w:ascii="Times New Roman" w:hAnsi="Times New Roman" w:cs="Times New Roman"/>
          <w:sz w:val="28"/>
          <w:szCs w:val="24"/>
          <w:lang w:val="de-DE"/>
        </w:rPr>
      </w:pPr>
      <w:r>
        <w:rPr>
          <w:rFonts w:ascii="Times New Roman" w:hAnsi="Times New Roman" w:cs="Times New Roman"/>
          <w:sz w:val="24"/>
          <w:szCs w:val="24"/>
        </w:rPr>
        <w:t xml:space="preserve">Peneliti menyarankan agar perusahaan terus memperbaiki dan memaksimalkan </w:t>
      </w:r>
      <w:r>
        <w:rPr>
          <w:rFonts w:ascii="Times New Roman" w:hAnsi="Times New Roman" w:cs="Times New Roman"/>
          <w:i/>
          <w:sz w:val="24"/>
          <w:szCs w:val="24"/>
        </w:rPr>
        <w:t xml:space="preserve">quality of work </w:t>
      </w:r>
      <w:r w:rsidRPr="00835774">
        <w:rPr>
          <w:rFonts w:ascii="Times New Roman" w:hAnsi="Times New Roman" w:cs="Times New Roman"/>
          <w:sz w:val="24"/>
          <w:szCs w:val="24"/>
        </w:rPr>
        <w:t>life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karena dapat meningkatkan kepuasan kerja pada karyawan. </w:t>
      </w:r>
      <w:r w:rsidRPr="00835774">
        <w:rPr>
          <w:rFonts w:ascii="Times New Roman" w:hAnsi="Times New Roman" w:cs="Times New Roman"/>
          <w:sz w:val="24"/>
          <w:szCs w:val="24"/>
        </w:rPr>
        <w:t>Dengan</w:t>
      </w:r>
      <w:r>
        <w:rPr>
          <w:rFonts w:ascii="Times New Roman" w:hAnsi="Times New Roman" w:cs="Times New Roman"/>
          <w:sz w:val="24"/>
          <w:szCs w:val="24"/>
        </w:rPr>
        <w:t xml:space="preserve"> semakin baiknya </w:t>
      </w:r>
      <w:r>
        <w:rPr>
          <w:rFonts w:ascii="Times New Roman" w:hAnsi="Times New Roman" w:cs="Times New Roman"/>
          <w:i/>
          <w:sz w:val="24"/>
          <w:szCs w:val="24"/>
        </w:rPr>
        <w:t>quality of work life</w:t>
      </w:r>
      <w:r>
        <w:rPr>
          <w:rFonts w:ascii="Times New Roman" w:hAnsi="Times New Roman" w:cs="Times New Roman"/>
          <w:sz w:val="24"/>
          <w:szCs w:val="24"/>
        </w:rPr>
        <w:t xml:space="preserve"> maka akan berdampak positif bagi karyawan serta perkembangan perusahaan.</w:t>
      </w:r>
    </w:p>
    <w:p w:rsidR="00932EC9" w:rsidRDefault="00866455" w:rsidP="00704321">
      <w:pPr>
        <w:spacing w:before="120" w:after="120" w:line="240" w:lineRule="auto"/>
        <w:jc w:val="both"/>
        <w:rPr>
          <w:rFonts w:ascii="Times New Roman" w:hAnsi="Times New Roman" w:cs="Times New Roman"/>
          <w:b/>
          <w:iCs/>
          <w:sz w:val="24"/>
          <w:szCs w:val="24"/>
        </w:rPr>
      </w:pPr>
      <w:r>
        <w:rPr>
          <w:rFonts w:ascii="Times New Roman" w:hAnsi="Times New Roman" w:cs="Times New Roman"/>
          <w:b/>
          <w:iCs/>
          <w:sz w:val="24"/>
          <w:szCs w:val="24"/>
        </w:rPr>
        <w:t>D</w:t>
      </w:r>
      <w:r w:rsidR="00932EC9" w:rsidRPr="00932EC9">
        <w:rPr>
          <w:rFonts w:ascii="Times New Roman" w:hAnsi="Times New Roman" w:cs="Times New Roman"/>
          <w:b/>
          <w:iCs/>
          <w:sz w:val="24"/>
          <w:szCs w:val="24"/>
        </w:rPr>
        <w:t>AFTAR PUSTAKA</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lang w:val="de-DE"/>
        </w:rPr>
        <w:fldChar w:fldCharType="begin" w:fldLock="1"/>
      </w:r>
      <w:r>
        <w:rPr>
          <w:rFonts w:ascii="Times New Roman" w:hAnsi="Times New Roman" w:cs="Times New Roman"/>
          <w:b/>
          <w:sz w:val="24"/>
          <w:szCs w:val="24"/>
          <w:lang w:val="de-DE"/>
        </w:rPr>
        <w:instrText xml:space="preserve">ADDIN Mendeley Bibliography CSL_BIBLIOGRAPHY </w:instrText>
      </w:r>
      <w:r>
        <w:rPr>
          <w:rFonts w:ascii="Times New Roman" w:hAnsi="Times New Roman" w:cs="Times New Roman"/>
          <w:b/>
          <w:sz w:val="24"/>
          <w:szCs w:val="24"/>
          <w:lang w:val="de-DE"/>
        </w:rPr>
        <w:fldChar w:fldCharType="separate"/>
      </w:r>
      <w:r w:rsidRPr="00E4271A">
        <w:rPr>
          <w:rFonts w:ascii="Times New Roman" w:hAnsi="Times New Roman" w:cs="Times New Roman"/>
          <w:noProof/>
          <w:sz w:val="24"/>
          <w:szCs w:val="24"/>
        </w:rPr>
        <w:t xml:space="preserve">Armstrong, S. (2014). </w:t>
      </w:r>
      <w:r w:rsidRPr="00E4271A">
        <w:rPr>
          <w:rFonts w:ascii="Times New Roman" w:hAnsi="Times New Roman" w:cs="Times New Roman"/>
          <w:i/>
          <w:iCs/>
          <w:noProof/>
          <w:sz w:val="24"/>
          <w:szCs w:val="24"/>
        </w:rPr>
        <w:t>Handbook of human resource management in government</w:t>
      </w:r>
      <w:r w:rsidRPr="00E4271A">
        <w:rPr>
          <w:rFonts w:ascii="Times New Roman" w:hAnsi="Times New Roman" w:cs="Times New Roman"/>
          <w:noProof/>
          <w:sz w:val="24"/>
          <w:szCs w:val="24"/>
        </w:rPr>
        <w:t>. https://doi.org/10.1177/030913258901300105</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Ashwini, J. (2016). A Comparative Study of Quality of Work Life in Manufacturing and Service Sector Industries in Karnataka, </w:t>
      </w:r>
      <w:r w:rsidRPr="00E4271A">
        <w:rPr>
          <w:rFonts w:ascii="Times New Roman" w:hAnsi="Times New Roman" w:cs="Times New Roman"/>
          <w:i/>
          <w:iCs/>
          <w:noProof/>
          <w:sz w:val="24"/>
          <w:szCs w:val="24"/>
        </w:rPr>
        <w:t>10</w:t>
      </w:r>
      <w:r w:rsidRPr="00E4271A">
        <w:rPr>
          <w:rFonts w:ascii="Times New Roman" w:hAnsi="Times New Roman" w:cs="Times New Roman"/>
          <w:noProof/>
          <w:sz w:val="24"/>
          <w:szCs w:val="24"/>
        </w:rPr>
        <w:t>(November 2014), 52–59.</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Dahlius, A., &amp; Ibrahim, M. (2016). Pengaruh Fasilitas Kerja Terhadap Kepuasan Kerja Karyawan Pada PT. Bank Riaukepri Cabang Teluk Kuantan Kabupaten Kuantan Singingi. </w:t>
      </w:r>
      <w:r w:rsidRPr="00E4271A">
        <w:rPr>
          <w:rFonts w:ascii="Times New Roman" w:hAnsi="Times New Roman" w:cs="Times New Roman"/>
          <w:i/>
          <w:iCs/>
          <w:noProof/>
          <w:sz w:val="24"/>
          <w:szCs w:val="24"/>
        </w:rPr>
        <w:t>Jom Fisip</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3</w:t>
      </w:r>
      <w:r w:rsidRPr="00E4271A">
        <w:rPr>
          <w:rFonts w:ascii="Times New Roman" w:hAnsi="Times New Roman" w:cs="Times New Roman"/>
          <w:noProof/>
          <w:sz w:val="24"/>
          <w:szCs w:val="24"/>
        </w:rPr>
        <w:t>(2), 1–13.</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Darabi, M., Mehdizadeh, A. H., Arefi, M., Ghasemi, A. A., Branch, K., &amp; Branch, I. (2013). Relationship between Quality of Work Life and Job Satisfaction on, </w:t>
      </w:r>
      <w:r w:rsidRPr="00E4271A">
        <w:rPr>
          <w:rFonts w:ascii="Times New Roman" w:hAnsi="Times New Roman" w:cs="Times New Roman"/>
          <w:i/>
          <w:iCs/>
          <w:noProof/>
          <w:sz w:val="24"/>
          <w:szCs w:val="24"/>
        </w:rPr>
        <w:t>3</w:t>
      </w:r>
      <w:r w:rsidRPr="00E4271A">
        <w:rPr>
          <w:rFonts w:ascii="Times New Roman" w:hAnsi="Times New Roman" w:cs="Times New Roman"/>
          <w:noProof/>
          <w:sz w:val="24"/>
          <w:szCs w:val="24"/>
        </w:rPr>
        <w:t>(4), 508–513. https://doi.org/10.13189/ujer.2016.040806</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Edisa, N., Senen, S. H., &amp; Masharyono. (2018). Analisis Karakteristik Pekerjaan, Kepuasan Kerja dan Kinerja Karyawan (Studi Kasus Pada CV Saputra Jaya Cimahi), </w:t>
      </w:r>
      <w:r w:rsidRPr="00E4271A">
        <w:rPr>
          <w:rFonts w:ascii="Times New Roman" w:hAnsi="Times New Roman" w:cs="Times New Roman"/>
          <w:i/>
          <w:iCs/>
          <w:noProof/>
          <w:sz w:val="24"/>
          <w:szCs w:val="24"/>
        </w:rPr>
        <w:t>3</w:t>
      </w:r>
      <w:r w:rsidRPr="00E4271A">
        <w:rPr>
          <w:rFonts w:ascii="Times New Roman" w:hAnsi="Times New Roman" w:cs="Times New Roman"/>
          <w:noProof/>
          <w:sz w:val="24"/>
          <w:szCs w:val="24"/>
        </w:rPr>
        <w:t>(2), 117–128.</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J., R., Opatha, H. H. D. N. P., &amp; D., P. M. (2017). Quality of Work Life, Job Satisfaction, and the Facets of the Relationship between the Two Constructs. </w:t>
      </w:r>
      <w:r w:rsidRPr="00E4271A">
        <w:rPr>
          <w:rFonts w:ascii="Times New Roman" w:hAnsi="Times New Roman" w:cs="Times New Roman"/>
          <w:i/>
          <w:iCs/>
          <w:noProof/>
          <w:sz w:val="24"/>
          <w:szCs w:val="24"/>
        </w:rPr>
        <w:t>International Business Research</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10</w:t>
      </w:r>
      <w:r w:rsidRPr="00E4271A">
        <w:rPr>
          <w:rFonts w:ascii="Times New Roman" w:hAnsi="Times New Roman" w:cs="Times New Roman"/>
          <w:noProof/>
          <w:sz w:val="24"/>
          <w:szCs w:val="24"/>
        </w:rPr>
        <w:t>(4), 167. https://doi.org/10.5539/ibr.v10n</w:t>
      </w:r>
      <w:r w:rsidRPr="00E4271A">
        <w:rPr>
          <w:rFonts w:ascii="Times New Roman" w:hAnsi="Times New Roman" w:cs="Times New Roman"/>
          <w:noProof/>
          <w:sz w:val="24"/>
          <w:szCs w:val="24"/>
        </w:rPr>
        <w:lastRenderedPageBreak/>
        <w:t>4p167</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Kartika, L. (2011). Analisis Kepuasan Kerja Karyawan Melalui Faktor-Faktor Quality of Work Life ( QWL ) pada PT . Pertamina ( Persero ) Perkapalan. </w:t>
      </w:r>
      <w:r w:rsidRPr="00E4271A">
        <w:rPr>
          <w:rFonts w:ascii="Times New Roman" w:hAnsi="Times New Roman" w:cs="Times New Roman"/>
          <w:i/>
          <w:iCs/>
          <w:noProof/>
          <w:sz w:val="24"/>
          <w:szCs w:val="24"/>
        </w:rPr>
        <w:t>Jurnal Manajemen Dan Organisasi</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II</w:t>
      </w:r>
      <w:r w:rsidRPr="00E4271A">
        <w:rPr>
          <w:rFonts w:ascii="Times New Roman" w:hAnsi="Times New Roman" w:cs="Times New Roman"/>
          <w:noProof/>
          <w:sz w:val="24"/>
          <w:szCs w:val="24"/>
        </w:rPr>
        <w:t>(1), 41–53.</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Kaur, A. (2016). Quality of work life. </w:t>
      </w:r>
      <w:r w:rsidRPr="00E4271A">
        <w:rPr>
          <w:rFonts w:ascii="Times New Roman" w:hAnsi="Times New Roman" w:cs="Times New Roman"/>
          <w:i/>
          <w:iCs/>
          <w:noProof/>
          <w:sz w:val="24"/>
          <w:szCs w:val="24"/>
        </w:rPr>
        <w:t>International Journal of Engineering Science and Computing</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6</w:t>
      </w:r>
      <w:r w:rsidRPr="00E4271A">
        <w:rPr>
          <w:rFonts w:ascii="Times New Roman" w:hAnsi="Times New Roman" w:cs="Times New Roman"/>
          <w:noProof/>
          <w:sz w:val="24"/>
          <w:szCs w:val="24"/>
        </w:rPr>
        <w:t>(7), 1–4. https://doi.org/10.3928/21650799-20130327-18</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Kurnia, F. A. F. A. (2017). Pengaruh Komitmen Kerja Dan Quality Of Work Life (Qwl) Terhadap Kepuasan Kerja Dan Dampaknya Terhadap Kinerja Karyawan Pt. Indofood Cbp Sukses Makmur Cabang Jambi, </w:t>
      </w:r>
      <w:r w:rsidRPr="00E4271A">
        <w:rPr>
          <w:rFonts w:ascii="Times New Roman" w:hAnsi="Times New Roman" w:cs="Times New Roman"/>
          <w:i/>
          <w:iCs/>
          <w:noProof/>
          <w:sz w:val="24"/>
          <w:szCs w:val="24"/>
        </w:rPr>
        <w:t>2</w:t>
      </w:r>
      <w:r w:rsidRPr="00E4271A">
        <w:rPr>
          <w:rFonts w:ascii="Times New Roman" w:hAnsi="Times New Roman" w:cs="Times New Roman"/>
          <w:noProof/>
          <w:sz w:val="24"/>
          <w:szCs w:val="24"/>
        </w:rPr>
        <w:t>(1), 105–120.</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Masharyono, &amp; Senen, S. H. (2015). Characteristics dalam Mendukung Universitas Pendidikan Indonesia Mencapai Leading And Outstanding (Job Performance Analysis Temporary Employee Administrative with Competence and Job Characteristics in Supporting Universitas Pendidikan Indonesia Leading an. </w:t>
      </w:r>
      <w:r w:rsidRPr="00E4271A">
        <w:rPr>
          <w:rFonts w:ascii="Times New Roman" w:hAnsi="Times New Roman" w:cs="Times New Roman"/>
          <w:i/>
          <w:iCs/>
          <w:noProof/>
          <w:sz w:val="24"/>
          <w:szCs w:val="24"/>
        </w:rPr>
        <w:t>Fokus Ekonomi</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10</w:t>
      </w:r>
      <w:r w:rsidRPr="00E4271A">
        <w:rPr>
          <w:rFonts w:ascii="Times New Roman" w:hAnsi="Times New Roman" w:cs="Times New Roman"/>
          <w:noProof/>
          <w:sz w:val="24"/>
          <w:szCs w:val="24"/>
        </w:rPr>
        <w:t>(2), 119–137.</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Muindi, F., &amp; K ’obonyo, P. (2015). Quality of Work Life, Personality, Job Satisfaction, Competence, and Job Performance: a Critical Review of Literature. </w:t>
      </w:r>
      <w:r w:rsidRPr="00E4271A">
        <w:rPr>
          <w:rFonts w:ascii="Times New Roman" w:hAnsi="Times New Roman" w:cs="Times New Roman"/>
          <w:i/>
          <w:iCs/>
          <w:noProof/>
          <w:sz w:val="24"/>
          <w:szCs w:val="24"/>
        </w:rPr>
        <w:t>European Scientific Journal</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1111</w:t>
      </w:r>
      <w:r w:rsidRPr="00E4271A">
        <w:rPr>
          <w:rFonts w:ascii="Times New Roman" w:hAnsi="Times New Roman" w:cs="Times New Roman"/>
          <w:noProof/>
          <w:sz w:val="24"/>
          <w:szCs w:val="24"/>
        </w:rPr>
        <w:t>(2626), 1857–7881.</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Nachmias, D. (1988). The Quality of Work Life in the Federal Bureaucracy : Conceptualization and Measurement. </w:t>
      </w:r>
      <w:r w:rsidRPr="00E4271A">
        <w:rPr>
          <w:rFonts w:ascii="Times New Roman" w:hAnsi="Times New Roman" w:cs="Times New Roman"/>
          <w:i/>
          <w:iCs/>
          <w:noProof/>
          <w:sz w:val="24"/>
          <w:szCs w:val="24"/>
        </w:rPr>
        <w:t xml:space="preserve">American Review of Public </w:t>
      </w:r>
      <w:r w:rsidRPr="00E4271A">
        <w:rPr>
          <w:rFonts w:ascii="Times New Roman" w:hAnsi="Times New Roman" w:cs="Times New Roman"/>
          <w:i/>
          <w:iCs/>
          <w:noProof/>
          <w:sz w:val="24"/>
          <w:szCs w:val="24"/>
        </w:rPr>
        <w:lastRenderedPageBreak/>
        <w:t>Administration</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18</w:t>
      </w:r>
      <w:r w:rsidRPr="00E4271A">
        <w:rPr>
          <w:rFonts w:ascii="Times New Roman" w:hAnsi="Times New Roman" w:cs="Times New Roman"/>
          <w:noProof/>
          <w:sz w:val="24"/>
          <w:szCs w:val="24"/>
        </w:rPr>
        <w:t>.</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Nagaraju, B. (2016). Quality of Work Life in Context : The Essential Impetus towards Job Satisfaction and Organizational Performance, </w:t>
      </w:r>
      <w:r w:rsidRPr="00E4271A">
        <w:rPr>
          <w:rFonts w:ascii="Times New Roman" w:hAnsi="Times New Roman" w:cs="Times New Roman"/>
          <w:i/>
          <w:iCs/>
          <w:noProof/>
          <w:sz w:val="24"/>
          <w:szCs w:val="24"/>
        </w:rPr>
        <w:t>3</w:t>
      </w:r>
      <w:r w:rsidRPr="00E4271A">
        <w:rPr>
          <w:rFonts w:ascii="Times New Roman" w:hAnsi="Times New Roman" w:cs="Times New Roman"/>
          <w:noProof/>
          <w:sz w:val="24"/>
          <w:szCs w:val="24"/>
        </w:rPr>
        <w:t>(10), 11–18.</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Pratiwi, K., &amp; Himam, F. (2014). Kualitas kehidupan kerja ditinjau dari kepuasan kerja dan persepsi terhadap kinerja. </w:t>
      </w:r>
      <w:r w:rsidRPr="00E4271A">
        <w:rPr>
          <w:rFonts w:ascii="Times New Roman" w:hAnsi="Times New Roman" w:cs="Times New Roman"/>
          <w:i/>
          <w:iCs/>
          <w:noProof/>
          <w:sz w:val="24"/>
          <w:szCs w:val="24"/>
        </w:rPr>
        <w:t>Jurnal Psikologi Undip</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13</w:t>
      </w:r>
      <w:r w:rsidRPr="00E4271A">
        <w:rPr>
          <w:rFonts w:ascii="Times New Roman" w:hAnsi="Times New Roman" w:cs="Times New Roman"/>
          <w:noProof/>
          <w:sz w:val="24"/>
          <w:szCs w:val="24"/>
        </w:rPr>
        <w:t>(1), 42–49.</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Riduwan. (2013). </w:t>
      </w:r>
      <w:r w:rsidRPr="00E4271A">
        <w:rPr>
          <w:rFonts w:ascii="Times New Roman" w:hAnsi="Times New Roman" w:cs="Times New Roman"/>
          <w:i/>
          <w:iCs/>
          <w:noProof/>
          <w:sz w:val="24"/>
          <w:szCs w:val="24"/>
        </w:rPr>
        <w:t>Belajar Mudah Penelitian</w:t>
      </w:r>
      <w:r w:rsidRPr="00E4271A">
        <w:rPr>
          <w:rFonts w:ascii="Times New Roman" w:hAnsi="Times New Roman" w:cs="Times New Roman"/>
          <w:noProof/>
          <w:sz w:val="24"/>
          <w:szCs w:val="24"/>
        </w:rPr>
        <w:t>. Bandung: Alfabeta.</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Rivai, V. (2014). </w:t>
      </w:r>
      <w:r w:rsidRPr="00E4271A">
        <w:rPr>
          <w:rFonts w:ascii="Times New Roman" w:hAnsi="Times New Roman" w:cs="Times New Roman"/>
          <w:i/>
          <w:iCs/>
          <w:noProof/>
          <w:sz w:val="24"/>
          <w:szCs w:val="24"/>
        </w:rPr>
        <w:t>Manajemen Sumber Daya Manusia untuk Perusahaan</w:t>
      </w:r>
      <w:r w:rsidRPr="00E4271A">
        <w:rPr>
          <w:rFonts w:ascii="Times New Roman" w:hAnsi="Times New Roman" w:cs="Times New Roman"/>
          <w:noProof/>
          <w:sz w:val="24"/>
          <w:szCs w:val="24"/>
        </w:rPr>
        <w:t xml:space="preserve"> (Tiga). Jakarta: PT. Raja Grafindo Persada.</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Sanusi, A. (2013). </w:t>
      </w:r>
      <w:r w:rsidRPr="00E4271A">
        <w:rPr>
          <w:rFonts w:ascii="Times New Roman" w:hAnsi="Times New Roman" w:cs="Times New Roman"/>
          <w:i/>
          <w:iCs/>
          <w:noProof/>
          <w:sz w:val="24"/>
          <w:szCs w:val="24"/>
        </w:rPr>
        <w:t>Metodologi Penelitian Bisnis Cetakan Ketiga</w:t>
      </w:r>
      <w:r w:rsidRPr="00E4271A">
        <w:rPr>
          <w:rFonts w:ascii="Times New Roman" w:hAnsi="Times New Roman" w:cs="Times New Roman"/>
          <w:noProof/>
          <w:sz w:val="24"/>
          <w:szCs w:val="24"/>
        </w:rPr>
        <w:t>. Jakarta: Salemba Empat.</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Shriastava, S., &amp; Pathak, D. (2016). Investigating the mediating </w:t>
      </w:r>
      <w:r w:rsidRPr="00E4271A">
        <w:rPr>
          <w:rFonts w:ascii="Times New Roman" w:hAnsi="Times New Roman" w:cs="Times New Roman"/>
          <w:noProof/>
          <w:sz w:val="24"/>
          <w:szCs w:val="24"/>
        </w:rPr>
        <w:lastRenderedPageBreak/>
        <w:t xml:space="preserve">effect of psychological empowerment on quality of work life-organisational commitment relationship : a study on Indian IT sector managers. </w:t>
      </w:r>
      <w:r w:rsidRPr="00E4271A">
        <w:rPr>
          <w:rFonts w:ascii="Times New Roman" w:hAnsi="Times New Roman" w:cs="Times New Roman"/>
          <w:i/>
          <w:iCs/>
          <w:noProof/>
          <w:sz w:val="24"/>
          <w:szCs w:val="24"/>
        </w:rPr>
        <w:t>International Journal of Management Development</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w:t>
      </w:r>
      <w:r w:rsidRPr="00E4271A">
        <w:rPr>
          <w:rFonts w:ascii="Times New Roman" w:hAnsi="Times New Roman" w:cs="Times New Roman"/>
          <w:noProof/>
          <w:sz w:val="24"/>
          <w:szCs w:val="24"/>
        </w:rPr>
        <w:t>(3), 196–214. https://doi.org/10.1504/IJMD.2016.076551</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4271A">
        <w:rPr>
          <w:rFonts w:ascii="Times New Roman" w:hAnsi="Times New Roman" w:cs="Times New Roman"/>
          <w:noProof/>
          <w:sz w:val="24"/>
          <w:szCs w:val="24"/>
        </w:rPr>
        <w:t xml:space="preserve">Sinha, C. (2015). Factors affecting quality of work life: Empirical evidence from Indian Organizations. </w:t>
      </w:r>
      <w:r w:rsidRPr="00E4271A">
        <w:rPr>
          <w:rFonts w:ascii="Times New Roman" w:hAnsi="Times New Roman" w:cs="Times New Roman"/>
          <w:i/>
          <w:iCs/>
          <w:noProof/>
          <w:sz w:val="24"/>
          <w:szCs w:val="24"/>
        </w:rPr>
        <w:t>Australian Journal of Business and Management Research</w:t>
      </w:r>
      <w:r w:rsidRPr="00E4271A">
        <w:rPr>
          <w:rFonts w:ascii="Times New Roman" w:hAnsi="Times New Roman" w:cs="Times New Roman"/>
          <w:noProof/>
          <w:sz w:val="24"/>
          <w:szCs w:val="24"/>
        </w:rPr>
        <w:t xml:space="preserve">, </w:t>
      </w:r>
      <w:r w:rsidRPr="00E4271A">
        <w:rPr>
          <w:rFonts w:ascii="Times New Roman" w:hAnsi="Times New Roman" w:cs="Times New Roman"/>
          <w:i/>
          <w:iCs/>
          <w:noProof/>
          <w:sz w:val="24"/>
          <w:szCs w:val="24"/>
        </w:rPr>
        <w:t>1</w:t>
      </w:r>
      <w:r w:rsidRPr="00E4271A">
        <w:rPr>
          <w:rFonts w:ascii="Times New Roman" w:hAnsi="Times New Roman" w:cs="Times New Roman"/>
          <w:noProof/>
          <w:sz w:val="24"/>
          <w:szCs w:val="24"/>
        </w:rPr>
        <w:t>(11), 31–40. https://doi.org/10.1017/CBO9781107415324.004</w:t>
      </w:r>
    </w:p>
    <w:p w:rsidR="00E4271A" w:rsidRPr="00E4271A" w:rsidRDefault="00E4271A" w:rsidP="0086645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4271A">
        <w:rPr>
          <w:rFonts w:ascii="Times New Roman" w:hAnsi="Times New Roman" w:cs="Times New Roman"/>
          <w:noProof/>
          <w:sz w:val="24"/>
          <w:szCs w:val="24"/>
        </w:rPr>
        <w:t xml:space="preserve">Sugiyono. (2017). </w:t>
      </w:r>
      <w:r w:rsidRPr="00E4271A">
        <w:rPr>
          <w:rFonts w:ascii="Times New Roman" w:hAnsi="Times New Roman" w:cs="Times New Roman"/>
          <w:i/>
          <w:iCs/>
          <w:noProof/>
          <w:sz w:val="24"/>
          <w:szCs w:val="24"/>
        </w:rPr>
        <w:t>Metode Penelitian Kuantitatif, Kualitatif dan R &amp;D.</w:t>
      </w:r>
      <w:r w:rsidRPr="00E4271A">
        <w:rPr>
          <w:rFonts w:ascii="Times New Roman" w:hAnsi="Times New Roman" w:cs="Times New Roman"/>
          <w:noProof/>
          <w:sz w:val="24"/>
          <w:szCs w:val="24"/>
        </w:rPr>
        <w:t xml:space="preserve"> Bandung: Alfabeta.</w:t>
      </w:r>
    </w:p>
    <w:p w:rsidR="0018474B" w:rsidRDefault="00E4271A" w:rsidP="00866455">
      <w:pPr>
        <w:spacing w:after="0" w:line="240" w:lineRule="auto"/>
        <w:jc w:val="both"/>
        <w:rPr>
          <w:rFonts w:ascii="Times New Roman" w:hAnsi="Times New Roman" w:cs="Times New Roman"/>
          <w:b/>
          <w:sz w:val="24"/>
          <w:szCs w:val="24"/>
          <w:lang w:val="de-DE"/>
        </w:rPr>
        <w:sectPr w:rsidR="0018474B" w:rsidSect="00866455">
          <w:type w:val="continuous"/>
          <w:pgSz w:w="11906" w:h="16838" w:code="9"/>
          <w:pgMar w:top="1701" w:right="1701" w:bottom="1701" w:left="2268" w:header="720" w:footer="720" w:gutter="0"/>
          <w:cols w:num="2" w:space="720"/>
          <w:docGrid w:linePitch="360"/>
        </w:sectPr>
      </w:pPr>
      <w:r>
        <w:rPr>
          <w:rFonts w:ascii="Times New Roman" w:hAnsi="Times New Roman" w:cs="Times New Roman"/>
          <w:b/>
          <w:sz w:val="24"/>
          <w:szCs w:val="24"/>
          <w:lang w:val="de-DE"/>
        </w:rPr>
        <w:fldChar w:fldCharType="end"/>
      </w:r>
    </w:p>
    <w:p w:rsidR="00932EC9" w:rsidRPr="00932EC9" w:rsidRDefault="00932EC9" w:rsidP="00932EC9">
      <w:pPr>
        <w:spacing w:after="0" w:line="240" w:lineRule="auto"/>
        <w:jc w:val="both"/>
        <w:rPr>
          <w:rFonts w:ascii="Times New Roman" w:hAnsi="Times New Roman" w:cs="Times New Roman"/>
          <w:b/>
          <w:sz w:val="24"/>
          <w:szCs w:val="24"/>
          <w:lang w:val="de-DE"/>
        </w:rPr>
      </w:pPr>
    </w:p>
    <w:sectPr w:rsidR="00932EC9" w:rsidRPr="00932EC9" w:rsidSect="008D77B0">
      <w:type w:val="continuous"/>
      <w:pgSz w:w="11906" w:h="16838"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5F" w:rsidRDefault="002D1E5F" w:rsidP="00621C76">
      <w:pPr>
        <w:spacing w:after="0" w:line="240" w:lineRule="auto"/>
      </w:pPr>
      <w:r>
        <w:separator/>
      </w:r>
    </w:p>
  </w:endnote>
  <w:endnote w:type="continuationSeparator" w:id="0">
    <w:p w:rsidR="002D1E5F" w:rsidRDefault="002D1E5F" w:rsidP="0062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EA" w:rsidRDefault="004652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5F" w:rsidRDefault="002D1E5F" w:rsidP="00621C76">
      <w:pPr>
        <w:spacing w:after="0" w:line="240" w:lineRule="auto"/>
      </w:pPr>
      <w:r>
        <w:separator/>
      </w:r>
    </w:p>
  </w:footnote>
  <w:footnote w:type="continuationSeparator" w:id="0">
    <w:p w:rsidR="002D1E5F" w:rsidRDefault="002D1E5F" w:rsidP="0062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EA" w:rsidRDefault="004652EA">
    <w:pPr>
      <w:pStyle w:val="Header"/>
    </w:pPr>
    <w:r>
      <w:t>Journal of business education | Volume 0, Number 0, January 2020, page 0 - 00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EA" w:rsidRDefault="004652EA">
    <w:pPr>
      <w:pStyle w:val="BalloonT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678"/>
    <w:multiLevelType w:val="hybridMultilevel"/>
    <w:tmpl w:val="B462B424"/>
    <w:lvl w:ilvl="0" w:tplc="EE92D4DA">
      <w:start w:val="1"/>
      <w:numFmt w:val="decimal"/>
      <w:lvlText w:val="%1."/>
      <w:lvlJc w:val="left"/>
      <w:pPr>
        <w:ind w:left="3589"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17E51"/>
    <w:multiLevelType w:val="multilevel"/>
    <w:tmpl w:val="A4F4D3DE"/>
    <w:lvl w:ilvl="0">
      <w:start w:val="1"/>
      <w:numFmt w:val="decimal"/>
      <w:lvlText w:val="%1."/>
      <w:lvlJc w:val="left"/>
      <w:pPr>
        <w:ind w:left="108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40A6E12"/>
    <w:multiLevelType w:val="multilevel"/>
    <w:tmpl w:val="8556AD6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5E6C96"/>
    <w:multiLevelType w:val="multilevel"/>
    <w:tmpl w:val="8556AD6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92004C"/>
    <w:multiLevelType w:val="hybridMultilevel"/>
    <w:tmpl w:val="2F38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500C7"/>
    <w:multiLevelType w:val="hybridMultilevel"/>
    <w:tmpl w:val="E3EA465C"/>
    <w:lvl w:ilvl="0" w:tplc="D5A48E68">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A1E67D3E">
      <w:start w:val="1"/>
      <w:numFmt w:val="decimal"/>
      <w:lvlText w:val="%4."/>
      <w:lvlJc w:val="left"/>
      <w:pPr>
        <w:ind w:left="3589" w:hanging="360"/>
      </w:pPr>
      <w:rPr>
        <w:rFonts w:ascii="Times New Roman" w:hAnsi="Times New Roman" w:cs="Times New Roman" w:hint="default"/>
        <w:b/>
        <w:sz w:val="24"/>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5B"/>
    <w:rsid w:val="000D5286"/>
    <w:rsid w:val="001159B3"/>
    <w:rsid w:val="001675FE"/>
    <w:rsid w:val="0018474B"/>
    <w:rsid w:val="002853CF"/>
    <w:rsid w:val="002D1E5F"/>
    <w:rsid w:val="0043109D"/>
    <w:rsid w:val="004652EA"/>
    <w:rsid w:val="004E7BF0"/>
    <w:rsid w:val="005C5B72"/>
    <w:rsid w:val="00621C76"/>
    <w:rsid w:val="00624DB4"/>
    <w:rsid w:val="00704321"/>
    <w:rsid w:val="00762675"/>
    <w:rsid w:val="0076635E"/>
    <w:rsid w:val="00771924"/>
    <w:rsid w:val="007E1399"/>
    <w:rsid w:val="007E7621"/>
    <w:rsid w:val="00835774"/>
    <w:rsid w:val="00866455"/>
    <w:rsid w:val="008A2799"/>
    <w:rsid w:val="008D77B0"/>
    <w:rsid w:val="008F5890"/>
    <w:rsid w:val="00932EC9"/>
    <w:rsid w:val="00957FC1"/>
    <w:rsid w:val="0096349B"/>
    <w:rsid w:val="00986165"/>
    <w:rsid w:val="00AB5BBA"/>
    <w:rsid w:val="00AC1D6A"/>
    <w:rsid w:val="00AE2A66"/>
    <w:rsid w:val="00B209A8"/>
    <w:rsid w:val="00B229E2"/>
    <w:rsid w:val="00B94FF7"/>
    <w:rsid w:val="00BE00D2"/>
    <w:rsid w:val="00C453DC"/>
    <w:rsid w:val="00C86D80"/>
    <w:rsid w:val="00C9575B"/>
    <w:rsid w:val="00CA7C2F"/>
    <w:rsid w:val="00CD6F7E"/>
    <w:rsid w:val="00D809A8"/>
    <w:rsid w:val="00D8188E"/>
    <w:rsid w:val="00D83420"/>
    <w:rsid w:val="00D873C9"/>
    <w:rsid w:val="00D95497"/>
    <w:rsid w:val="00DA3DDA"/>
    <w:rsid w:val="00E1486F"/>
    <w:rsid w:val="00E4271A"/>
    <w:rsid w:val="00E5741D"/>
    <w:rsid w:val="00F0582D"/>
    <w:rsid w:val="00F40DE6"/>
    <w:rsid w:val="00FE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66B4"/>
  <w15:chartTrackingRefBased/>
  <w15:docId w15:val="{3A7A896A-4D00-4D0E-970E-02D50577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75B"/>
    <w:rPr>
      <w:color w:val="0563C1" w:themeColor="hyperlink"/>
      <w:u w:val="single"/>
    </w:rPr>
  </w:style>
  <w:style w:type="paragraph" w:styleId="Header">
    <w:name w:val="header"/>
    <w:basedOn w:val="Normal"/>
    <w:link w:val="HeaderChar"/>
    <w:uiPriority w:val="99"/>
    <w:unhideWhenUsed/>
    <w:rsid w:val="00621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76"/>
  </w:style>
  <w:style w:type="paragraph" w:styleId="Footer">
    <w:name w:val="footer"/>
    <w:basedOn w:val="Normal"/>
    <w:link w:val="FooterChar"/>
    <w:uiPriority w:val="99"/>
    <w:unhideWhenUsed/>
    <w:rsid w:val="00621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76"/>
  </w:style>
  <w:style w:type="paragraph" w:styleId="Caption">
    <w:name w:val="caption"/>
    <w:basedOn w:val="Normal"/>
    <w:next w:val="Normal"/>
    <w:uiPriority w:val="35"/>
    <w:unhideWhenUsed/>
    <w:qFormat/>
    <w:rsid w:val="00DA3DDA"/>
    <w:pPr>
      <w:spacing w:after="200" w:line="240" w:lineRule="auto"/>
      <w:jc w:val="both"/>
    </w:pPr>
    <w:rPr>
      <w:rFonts w:ascii="Times New Roman" w:hAnsi="Times New Roman"/>
      <w:b/>
      <w:bCs/>
      <w:color w:val="5B9BD5" w:themeColor="accent1"/>
      <w:sz w:val="18"/>
      <w:szCs w:val="18"/>
    </w:rPr>
  </w:style>
  <w:style w:type="paragraph" w:styleId="BalloonText">
    <w:name w:val="Balloon Text"/>
    <w:basedOn w:val="Normal"/>
    <w:link w:val="BalloonTextChar"/>
    <w:uiPriority w:val="99"/>
    <w:semiHidden/>
    <w:unhideWhenUsed/>
    <w:rsid w:val="007E139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99"/>
    <w:rPr>
      <w:rFonts w:ascii="Segoe UI" w:hAnsi="Segoe UI" w:cs="Segoe UI"/>
      <w:sz w:val="18"/>
      <w:szCs w:val="18"/>
    </w:rPr>
  </w:style>
  <w:style w:type="paragraph" w:styleId="ListParagraph">
    <w:name w:val="List Paragraph"/>
    <w:aliases w:val="SUMBER,anak bab,Body of text,Gambar dan tabel,skripsi,bagian 1,Char Char2,List Paragraph2,List Paragraph1,List Paragraph Char Char,Body Text Char1"/>
    <w:basedOn w:val="Normal"/>
    <w:link w:val="ListParagraphChar"/>
    <w:uiPriority w:val="34"/>
    <w:qFormat/>
    <w:rsid w:val="002853CF"/>
    <w:pPr>
      <w:spacing w:after="0"/>
      <w:ind w:left="720"/>
      <w:contextualSpacing/>
      <w:jc w:val="both"/>
    </w:pPr>
    <w:rPr>
      <w:rFonts w:ascii="Times New Roman" w:hAnsi="Times New Roman"/>
      <w:sz w:val="24"/>
    </w:rPr>
  </w:style>
  <w:style w:type="character" w:customStyle="1" w:styleId="ListParagraphChar">
    <w:name w:val="List Paragraph Char"/>
    <w:aliases w:val="SUMBER Char,anak bab Char,Body of text Char,Gambar dan tabel Char,skripsi Char,bagian 1 Char,Char Char2 Char,List Paragraph2 Char,List Paragraph1 Char,List Paragraph Char Char Char,Body Text Char1 Char"/>
    <w:link w:val="ListParagraph"/>
    <w:uiPriority w:val="34"/>
    <w:qFormat/>
    <w:locked/>
    <w:rsid w:val="002853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handely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2A84-B059-48DE-977B-7DC2B4A6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8</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jihan delya</dc:creator>
  <cp:keywords/>
  <dc:description/>
  <cp:lastModifiedBy>jihan delya</cp:lastModifiedBy>
  <cp:revision>10</cp:revision>
  <dcterms:created xsi:type="dcterms:W3CDTF">2020-01-07T07:37:00Z</dcterms:created>
  <dcterms:modified xsi:type="dcterms:W3CDTF">2020-01-10T12:28:00Z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3742bde9-5e93-3b9f-96c5-717ca741c760</vt:lpwstr>
  </property>
  <property fmtid="{D5CDD505-2E9C-101B-9397-08002B2CF9AE}" pid="24" name="Mendeley Citation Style_1">
    <vt:lpwstr>http://www.zotero.org/styles/apa</vt:lpwstr>
  </property>
</Properties>
</file>