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D13C8" w14:textId="77777777" w:rsidR="0086698D" w:rsidRPr="00037E72" w:rsidRDefault="0086698D" w:rsidP="0086698D">
      <w:pPr>
        <w:pStyle w:val="NoSpacing"/>
        <w:jc w:val="center"/>
        <w:rPr>
          <w:rFonts w:ascii="Palatino Linotype" w:hAnsi="Palatino Linotype"/>
          <w:b/>
          <w:noProof/>
          <w:sz w:val="28"/>
          <w:szCs w:val="24"/>
          <w:lang w:val="en-US"/>
        </w:rPr>
      </w:pPr>
      <w:bookmarkStart w:id="0" w:name="_GoBack"/>
      <w:bookmarkEnd w:id="0"/>
      <w:r w:rsidRPr="00037E72">
        <w:rPr>
          <w:rFonts w:ascii="Palatino Linotype" w:hAnsi="Palatino Linotype"/>
          <w:b/>
          <w:noProof/>
          <w:spacing w:val="-9"/>
          <w:sz w:val="28"/>
          <w:szCs w:val="24"/>
          <w:lang w:val="en-US"/>
        </w:rPr>
        <w:t xml:space="preserve">The Intervention Strategies To Reduce Tuberculosis Stigma Based On Community: A Systematic Review  </w:t>
      </w:r>
    </w:p>
    <w:p w14:paraId="01C1E7A4" w14:textId="77777777" w:rsidR="00AB77B5" w:rsidRPr="00037E72" w:rsidRDefault="00AB77B5" w:rsidP="00AB77B5">
      <w:pPr>
        <w:tabs>
          <w:tab w:val="left" w:pos="1800"/>
          <w:tab w:val="center" w:pos="4660"/>
        </w:tabs>
        <w:spacing w:after="0" w:line="240" w:lineRule="auto"/>
        <w:jc w:val="center"/>
        <w:rPr>
          <w:b/>
          <w:iCs/>
          <w:noProof/>
          <w:sz w:val="24"/>
        </w:rPr>
      </w:pPr>
    </w:p>
    <w:p w14:paraId="47E9F650" w14:textId="40F0929F" w:rsidR="0086698D" w:rsidRPr="00037E72" w:rsidRDefault="0086698D" w:rsidP="0086698D">
      <w:pPr>
        <w:pStyle w:val="jksauthor"/>
        <w:rPr>
          <w:noProof/>
          <w:lang w:val="en-US"/>
        </w:rPr>
      </w:pPr>
      <w:r w:rsidRPr="00037E72">
        <w:rPr>
          <w:noProof/>
          <w:lang w:val="en-US"/>
        </w:rPr>
        <w:t>Rezky Mulyana</w:t>
      </w:r>
      <w:r w:rsidRPr="00037E72">
        <w:rPr>
          <w:noProof/>
          <w:vertAlign w:val="superscript"/>
          <w:lang w:val="en-US"/>
        </w:rPr>
        <w:t xml:space="preserve"> 1</w:t>
      </w:r>
      <w:r w:rsidRPr="00037E72">
        <w:rPr>
          <w:noProof/>
          <w:lang w:val="en-US"/>
        </w:rPr>
        <w:t>*, Astuti Yuni Nursasi</w:t>
      </w:r>
      <w:r w:rsidRPr="00037E72">
        <w:rPr>
          <w:noProof/>
          <w:vertAlign w:val="superscript"/>
          <w:lang w:val="en-US"/>
        </w:rPr>
        <w:t>1,2</w:t>
      </w:r>
    </w:p>
    <w:p w14:paraId="14C94E77" w14:textId="490DFCC3" w:rsidR="0086698D" w:rsidRPr="00037E72" w:rsidRDefault="0086698D" w:rsidP="0086698D">
      <w:pPr>
        <w:spacing w:after="0" w:line="264" w:lineRule="auto"/>
        <w:ind w:left="277" w:hanging="1"/>
        <w:jc w:val="center"/>
        <w:rPr>
          <w:i/>
          <w:noProof/>
          <w:szCs w:val="18"/>
        </w:rPr>
      </w:pPr>
      <w:r w:rsidRPr="00037E72">
        <w:rPr>
          <w:i/>
          <w:noProof/>
          <w:szCs w:val="18"/>
          <w:vertAlign w:val="superscript"/>
        </w:rPr>
        <w:t xml:space="preserve">1,2 </w:t>
      </w:r>
      <w:r w:rsidRPr="00037E72">
        <w:rPr>
          <w:i/>
          <w:noProof/>
        </w:rPr>
        <w:t>Departement of Community Health Nursing,</w:t>
      </w:r>
      <w:r w:rsidRPr="00037E72">
        <w:rPr>
          <w:i/>
          <w:noProof/>
          <w:sz w:val="28"/>
          <w:szCs w:val="18"/>
        </w:rPr>
        <w:t xml:space="preserve"> </w:t>
      </w:r>
      <w:r w:rsidRPr="00037E72">
        <w:rPr>
          <w:i/>
          <w:noProof/>
          <w:szCs w:val="18"/>
        </w:rPr>
        <w:t xml:space="preserve">Faculty of Nursing, Universitas Indonesia, </w:t>
      </w:r>
    </w:p>
    <w:p w14:paraId="09D3FAF6" w14:textId="5101D0B3" w:rsidR="0086698D" w:rsidRPr="00037E72" w:rsidRDefault="0086698D" w:rsidP="0086698D">
      <w:pPr>
        <w:spacing w:after="0" w:line="264" w:lineRule="auto"/>
        <w:ind w:left="277" w:hanging="1"/>
        <w:jc w:val="center"/>
        <w:rPr>
          <w:i/>
          <w:noProof/>
          <w:szCs w:val="18"/>
        </w:rPr>
      </w:pPr>
      <w:r w:rsidRPr="00037E72">
        <w:rPr>
          <w:i/>
          <w:noProof/>
          <w:szCs w:val="18"/>
        </w:rPr>
        <w:t>Depok, West-Java 16424, Indonesia</w:t>
      </w:r>
    </w:p>
    <w:p w14:paraId="7FC55D8C" w14:textId="214726F9" w:rsidR="0086698D" w:rsidRPr="00037E72" w:rsidRDefault="0086698D" w:rsidP="0086698D">
      <w:pPr>
        <w:spacing w:after="0" w:line="264" w:lineRule="auto"/>
        <w:ind w:left="277" w:hanging="1"/>
        <w:jc w:val="center"/>
        <w:rPr>
          <w:i/>
          <w:noProof/>
          <w:szCs w:val="18"/>
        </w:rPr>
      </w:pPr>
      <w:r w:rsidRPr="00037E72">
        <w:rPr>
          <w:i/>
          <w:noProof/>
          <w:szCs w:val="18"/>
          <w:vertAlign w:val="superscript"/>
        </w:rPr>
        <w:t xml:space="preserve">2 </w:t>
      </w:r>
      <w:r w:rsidRPr="00037E72">
        <w:rPr>
          <w:i/>
          <w:noProof/>
          <w:szCs w:val="18"/>
        </w:rPr>
        <w:t>Universitas Indonesia Hospital, Depok, West-Java 16424, Indonesia</w:t>
      </w:r>
    </w:p>
    <w:p w14:paraId="325FDE62" w14:textId="77777777" w:rsidR="0086698D" w:rsidRPr="00037E72" w:rsidRDefault="0086698D" w:rsidP="0086698D">
      <w:pPr>
        <w:spacing w:after="0" w:line="264" w:lineRule="auto"/>
        <w:ind w:left="277" w:hanging="1"/>
        <w:jc w:val="center"/>
        <w:rPr>
          <w:noProof/>
          <w:szCs w:val="18"/>
        </w:rPr>
      </w:pPr>
    </w:p>
    <w:p w14:paraId="3191F7AE" w14:textId="1EEA6826" w:rsidR="00AB77B5" w:rsidRPr="00037E72" w:rsidRDefault="0001669D" w:rsidP="0001669D">
      <w:pPr>
        <w:pStyle w:val="Heading3"/>
        <w:rPr>
          <w:noProof/>
        </w:rPr>
      </w:pPr>
      <w:r w:rsidRPr="00037E72">
        <w:rPr>
          <w:noProof/>
        </w:rPr>
        <w:t>*</w:t>
      </w:r>
      <w:r w:rsidR="002B1AE3" w:rsidRPr="00037E72">
        <w:rPr>
          <w:noProof/>
        </w:rPr>
        <w:t>Email Korespondensi</w:t>
      </w:r>
      <w:r w:rsidR="00801208" w:rsidRPr="00037E72">
        <w:rPr>
          <w:noProof/>
        </w:rPr>
        <w:t xml:space="preserve">: </w:t>
      </w:r>
      <w:r w:rsidR="0086698D" w:rsidRPr="00037E72">
        <w:rPr>
          <w:noProof/>
        </w:rPr>
        <w:t>rezkyners11@gmail.</w:t>
      </w:r>
      <w:r w:rsidRPr="00037E72">
        <w:rPr>
          <w:noProof/>
        </w:rPr>
        <w:t>com</w:t>
      </w:r>
    </w:p>
    <w:p w14:paraId="65F48930" w14:textId="4A9D5AD6" w:rsidR="0001669D" w:rsidRPr="00037E72" w:rsidRDefault="0001669D" w:rsidP="00AB77B5">
      <w:pPr>
        <w:widowControl w:val="0"/>
        <w:autoSpaceDE w:val="0"/>
        <w:autoSpaceDN w:val="0"/>
        <w:adjustRightInd w:val="0"/>
        <w:spacing w:after="0" w:line="240" w:lineRule="auto"/>
        <w:rPr>
          <w:noProof/>
        </w:rPr>
      </w:pPr>
    </w:p>
    <w:p w14:paraId="11B2914C" w14:textId="77777777" w:rsidR="00882328" w:rsidRPr="00037E72" w:rsidRDefault="00882328" w:rsidP="00AB77B5">
      <w:pPr>
        <w:widowControl w:val="0"/>
        <w:autoSpaceDE w:val="0"/>
        <w:autoSpaceDN w:val="0"/>
        <w:adjustRightInd w:val="0"/>
        <w:spacing w:after="0" w:line="240" w:lineRule="auto"/>
        <w:rPr>
          <w:noProof/>
        </w:rPr>
      </w:pPr>
    </w:p>
    <w:p w14:paraId="381A439A" w14:textId="77777777" w:rsidR="00AB77B5" w:rsidRPr="00037E72" w:rsidRDefault="00AB77B5" w:rsidP="00882328">
      <w:pPr>
        <w:pStyle w:val="Title"/>
        <w:spacing w:line="240" w:lineRule="auto"/>
        <w:rPr>
          <w:noProof/>
        </w:rPr>
      </w:pPr>
      <w:r w:rsidRPr="00037E72">
        <w:rPr>
          <w:noProof/>
        </w:rPr>
        <w:t>ABSTRAK</w:t>
      </w:r>
    </w:p>
    <w:p w14:paraId="22AF5CEF" w14:textId="75DA35EF" w:rsidR="0086698D" w:rsidRPr="00037E72" w:rsidRDefault="0086698D" w:rsidP="00882328">
      <w:pPr>
        <w:widowControl w:val="0"/>
        <w:autoSpaceDE w:val="0"/>
        <w:autoSpaceDN w:val="0"/>
        <w:adjustRightInd w:val="0"/>
        <w:spacing w:after="0" w:line="240" w:lineRule="auto"/>
        <w:ind w:firstLine="0"/>
        <w:rPr>
          <w:noProof/>
        </w:rPr>
      </w:pPr>
      <w:r w:rsidRPr="00037E72">
        <w:rPr>
          <w:noProof/>
        </w:rPr>
        <w:t xml:space="preserve">Stigma pada pasien </w:t>
      </w:r>
      <w:r w:rsidR="00F0308F" w:rsidRPr="00037E72">
        <w:rPr>
          <w:noProof/>
        </w:rPr>
        <w:t>tuberkulosis (</w:t>
      </w:r>
      <w:r w:rsidRPr="00037E72">
        <w:rPr>
          <w:noProof/>
        </w:rPr>
        <w:t>TB</w:t>
      </w:r>
      <w:r w:rsidR="00F0308F" w:rsidRPr="00037E72">
        <w:rPr>
          <w:noProof/>
        </w:rPr>
        <w:t>)</w:t>
      </w:r>
      <w:r w:rsidRPr="00037E72">
        <w:rPr>
          <w:noProof/>
        </w:rPr>
        <w:t xml:space="preserve"> menyebabkan diskriminasi dan isolasi sosial yang berdampak pada upaya </w:t>
      </w:r>
      <w:r w:rsidR="00F0308F" w:rsidRPr="00037E72">
        <w:rPr>
          <w:noProof/>
        </w:rPr>
        <w:t>manajemen</w:t>
      </w:r>
      <w:r w:rsidRPr="00037E72">
        <w:rPr>
          <w:noProof/>
        </w:rPr>
        <w:t xml:space="preserve"> pengobatan TB. Tujuan dari </w:t>
      </w:r>
      <w:r w:rsidR="00F0308F" w:rsidRPr="00037E72">
        <w:rPr>
          <w:noProof/>
        </w:rPr>
        <w:t>literatur review ini</w:t>
      </w:r>
      <w:r w:rsidRPr="00037E72">
        <w:rPr>
          <w:noProof/>
        </w:rPr>
        <w:t xml:space="preserve"> untuk mengeksplorasi strategi intervensi </w:t>
      </w:r>
      <w:r w:rsidR="00F0308F" w:rsidRPr="00037E72">
        <w:rPr>
          <w:noProof/>
        </w:rPr>
        <w:t xml:space="preserve">di </w:t>
      </w:r>
      <w:r w:rsidRPr="00037E72">
        <w:rPr>
          <w:noProof/>
        </w:rPr>
        <w:t xml:space="preserve">komunitas untuk mengurangi stigma tuberkulosis (TB). Desain menerapkan tinjauan sistematis. Data diambil dari database online Wiley Online Library, Science Direct, PubMed, Research Gate, Springer Link, Scopus, Google Cendekia, dan jurnal nasional pada periode 2008-2018. </w:t>
      </w:r>
      <w:r w:rsidR="00F0308F" w:rsidRPr="00037E72">
        <w:rPr>
          <w:noProof/>
        </w:rPr>
        <w:t>P</w:t>
      </w:r>
      <w:r w:rsidRPr="00037E72">
        <w:rPr>
          <w:noProof/>
        </w:rPr>
        <w:t>encarian</w:t>
      </w:r>
      <w:r w:rsidR="00F0308F" w:rsidRPr="00037E72">
        <w:rPr>
          <w:noProof/>
        </w:rPr>
        <w:t xml:space="preserve"> artikel dalam sistematik review ini </w:t>
      </w:r>
      <w:r w:rsidRPr="00037E72">
        <w:rPr>
          <w:noProof/>
        </w:rPr>
        <w:t>menerapkan kata kunci "T</w:t>
      </w:r>
      <w:r w:rsidR="00F0308F" w:rsidRPr="00037E72">
        <w:rPr>
          <w:noProof/>
        </w:rPr>
        <w:t>uberkulosis</w:t>
      </w:r>
      <w:r w:rsidRPr="00037E72">
        <w:rPr>
          <w:noProof/>
        </w:rPr>
        <w:t>" DAN "Stigma", "Mengurangi stigma", "Intervensi TB Stigma", "menangani stigma TB", "strategi untuk stigma TB"</w:t>
      </w:r>
      <w:r w:rsidR="00F0308F" w:rsidRPr="00037E72">
        <w:rPr>
          <w:noProof/>
        </w:rPr>
        <w:t>.</w:t>
      </w:r>
      <w:r w:rsidRPr="00037E72">
        <w:rPr>
          <w:noProof/>
        </w:rPr>
        <w:t xml:space="preserve"> </w:t>
      </w:r>
      <w:r w:rsidR="00F0308F" w:rsidRPr="00037E72">
        <w:rPr>
          <w:noProof/>
        </w:rPr>
        <w:t>E</w:t>
      </w:r>
      <w:r w:rsidRPr="00037E72">
        <w:rPr>
          <w:noProof/>
        </w:rPr>
        <w:t xml:space="preserve">ksplorasi dan pemilihan judul </w:t>
      </w:r>
      <w:r w:rsidR="00F0308F" w:rsidRPr="00037E72">
        <w:rPr>
          <w:noProof/>
        </w:rPr>
        <w:t>dan</w:t>
      </w:r>
      <w:r w:rsidRPr="00037E72">
        <w:rPr>
          <w:noProof/>
        </w:rPr>
        <w:t xml:space="preserve"> abstrak </w:t>
      </w:r>
      <w:r w:rsidR="00F0308F" w:rsidRPr="00037E72">
        <w:rPr>
          <w:noProof/>
        </w:rPr>
        <w:t>berdasarkan</w:t>
      </w:r>
      <w:r w:rsidRPr="00037E72">
        <w:rPr>
          <w:noProof/>
        </w:rPr>
        <w:t xml:space="preserve"> kriteria inklusi, dan mencari artikel dengan menyaring daftar referensi dalam kutipan dalam literatur untuk menjadi artikel tambahan. Hasil analisis penelitian menggunakan diagram alir PRISMA. Strategi intervensi untuk mengurangi stigma </w:t>
      </w:r>
      <w:r w:rsidR="00F0308F" w:rsidRPr="00037E72">
        <w:rPr>
          <w:noProof/>
        </w:rPr>
        <w:t>ditemukan empat</w:t>
      </w:r>
      <w:r w:rsidRPr="00037E72">
        <w:rPr>
          <w:noProof/>
        </w:rPr>
        <w:t xml:space="preserve"> strategi intervensi </w:t>
      </w:r>
      <w:r w:rsidR="00F0308F" w:rsidRPr="00037E72">
        <w:rPr>
          <w:noProof/>
        </w:rPr>
        <w:t>yaitu</w:t>
      </w:r>
      <w:r w:rsidRPr="00037E72">
        <w:rPr>
          <w:noProof/>
        </w:rPr>
        <w:t xml:space="preserve">: (1) Pendidikan kesehatan, seperti </w:t>
      </w:r>
      <w:r w:rsidR="00F0308F" w:rsidRPr="00037E72">
        <w:rPr>
          <w:noProof/>
        </w:rPr>
        <w:t>meningkatkan</w:t>
      </w:r>
      <w:r w:rsidRPr="00037E72">
        <w:rPr>
          <w:noProof/>
        </w:rPr>
        <w:t xml:space="preserve"> pengetahuan tentang TB dan </w:t>
      </w:r>
      <w:r w:rsidR="00F0308F" w:rsidRPr="00037E72">
        <w:rPr>
          <w:noProof/>
        </w:rPr>
        <w:t xml:space="preserve">Kampanye </w:t>
      </w:r>
      <w:r w:rsidRPr="00037E72">
        <w:rPr>
          <w:noProof/>
        </w:rPr>
        <w:t xml:space="preserve">TB, (2) Kunjungan Rumah, (3) Dukungan pasien TB seperti Komunitas, dukungan keluarga, dukungan </w:t>
      </w:r>
      <w:r w:rsidR="00F0308F" w:rsidRPr="00037E72">
        <w:rPr>
          <w:noProof/>
        </w:rPr>
        <w:t xml:space="preserve">sosial </w:t>
      </w:r>
      <w:r w:rsidRPr="00037E72">
        <w:rPr>
          <w:noProof/>
        </w:rPr>
        <w:t xml:space="preserve">TB Club, dan dukungan keuangan, (4) Meningkatkan Kualitas pekerja kesehatan. Kesimpulan: Strategi intervensi untuk mengurangi stigma TB diperlukan dalam mengurangi stigma TB. Stigma TB yang rendah memiliki efek positif dalam mengendalikan dan </w:t>
      </w:r>
      <w:r w:rsidR="00F0308F" w:rsidRPr="00037E72">
        <w:rPr>
          <w:noProof/>
        </w:rPr>
        <w:t>eliminasi</w:t>
      </w:r>
      <w:r w:rsidRPr="00037E72">
        <w:rPr>
          <w:noProof/>
        </w:rPr>
        <w:t xml:space="preserve"> TB. Intervensi yang paling umum adalah dukungan pasien TB dan pendidikan kesehatan.</w:t>
      </w:r>
    </w:p>
    <w:p w14:paraId="3C8CF1A6" w14:textId="77777777" w:rsidR="0086698D" w:rsidRPr="00037E72" w:rsidRDefault="0086698D" w:rsidP="00882328">
      <w:pPr>
        <w:widowControl w:val="0"/>
        <w:autoSpaceDE w:val="0"/>
        <w:autoSpaceDN w:val="0"/>
        <w:adjustRightInd w:val="0"/>
        <w:spacing w:after="0" w:line="240" w:lineRule="auto"/>
        <w:ind w:firstLine="0"/>
        <w:rPr>
          <w:noProof/>
        </w:rPr>
      </w:pPr>
    </w:p>
    <w:p w14:paraId="11C3486C" w14:textId="061F4952" w:rsidR="0086698D" w:rsidRPr="00037E72" w:rsidRDefault="0086698D" w:rsidP="00882328">
      <w:pPr>
        <w:widowControl w:val="0"/>
        <w:autoSpaceDE w:val="0"/>
        <w:autoSpaceDN w:val="0"/>
        <w:adjustRightInd w:val="0"/>
        <w:spacing w:after="0" w:line="240" w:lineRule="auto"/>
        <w:ind w:firstLine="0"/>
        <w:rPr>
          <w:noProof/>
        </w:rPr>
      </w:pPr>
      <w:r w:rsidRPr="00037E72">
        <w:rPr>
          <w:b/>
          <w:noProof/>
        </w:rPr>
        <w:t>Kata kunci</w:t>
      </w:r>
      <w:r w:rsidRPr="00037E72">
        <w:rPr>
          <w:noProof/>
        </w:rPr>
        <w:t>: TBC; Stigma TB; Mengurangi stigma; Dukungan Pasien; Pendidikan kesehatan</w:t>
      </w:r>
    </w:p>
    <w:p w14:paraId="0EDAF168" w14:textId="77777777" w:rsidR="00AB77B5" w:rsidRPr="00037E72" w:rsidRDefault="00AB77B5" w:rsidP="00882328">
      <w:pPr>
        <w:widowControl w:val="0"/>
        <w:autoSpaceDE w:val="0"/>
        <w:autoSpaceDN w:val="0"/>
        <w:adjustRightInd w:val="0"/>
        <w:spacing w:after="0" w:line="240" w:lineRule="auto"/>
        <w:ind w:right="590"/>
        <w:rPr>
          <w:noProof/>
        </w:rPr>
      </w:pPr>
    </w:p>
    <w:p w14:paraId="682DA82E" w14:textId="77777777" w:rsidR="00AB77B5" w:rsidRPr="00037E72" w:rsidRDefault="00AB77B5" w:rsidP="00882328">
      <w:pPr>
        <w:widowControl w:val="0"/>
        <w:autoSpaceDE w:val="0"/>
        <w:autoSpaceDN w:val="0"/>
        <w:adjustRightInd w:val="0"/>
        <w:spacing w:after="0" w:line="240" w:lineRule="auto"/>
        <w:rPr>
          <w:noProof/>
        </w:rPr>
      </w:pPr>
    </w:p>
    <w:p w14:paraId="5726E83E" w14:textId="77777777" w:rsidR="00AB77B5" w:rsidRPr="00037E72" w:rsidRDefault="00AB77B5" w:rsidP="00882328">
      <w:pPr>
        <w:pStyle w:val="Title"/>
        <w:spacing w:line="240" w:lineRule="auto"/>
        <w:rPr>
          <w:i/>
          <w:noProof/>
        </w:rPr>
      </w:pPr>
      <w:r w:rsidRPr="00037E72">
        <w:rPr>
          <w:i/>
          <w:noProof/>
        </w:rPr>
        <w:t>ABSTRACT</w:t>
      </w:r>
    </w:p>
    <w:p w14:paraId="5FBD292A" w14:textId="645C4C06" w:rsidR="0086698D" w:rsidRPr="00037E72" w:rsidRDefault="0086698D" w:rsidP="00882328">
      <w:pPr>
        <w:spacing w:line="240" w:lineRule="auto"/>
        <w:ind w:right="120" w:firstLine="0"/>
        <w:rPr>
          <w:noProof/>
          <w:color w:val="231F20"/>
        </w:rPr>
      </w:pPr>
      <w:r w:rsidRPr="00037E72">
        <w:rPr>
          <w:noProof/>
          <w:color w:val="231F20"/>
        </w:rPr>
        <w:t xml:space="preserve">Stigma in tuberculosis patients causes discrimination and social isolation that have an impact on efforts to manage tuberculosis treatment. </w:t>
      </w:r>
      <w:r w:rsidRPr="00037E72">
        <w:rPr>
          <w:noProof/>
        </w:rPr>
        <w:t xml:space="preserve">The purpose of this review is to explore based community intervention strategies to reduce tuberculosis (TB) stigma. </w:t>
      </w:r>
      <w:r w:rsidRPr="00037E72">
        <w:rPr>
          <w:noProof/>
          <w:color w:val="231F20"/>
        </w:rPr>
        <w:t>Method:</w:t>
      </w:r>
      <w:r w:rsidRPr="00037E72">
        <w:rPr>
          <w:noProof/>
        </w:rPr>
        <w:t xml:space="preserve"> The design applied systematic review. Data was retrieved from online database Wiley Online Library, Science Direct, PubMed, Research Gate, Springer Link, Scopus, Google Scholar, and national journal in the period of 2008-2018. The study selection was conducted in the search string by applying the keywords “TB” AND “Stigma”, “Reduce stigma”, “Intervention TB Stigma”, “tackling stigma TB”, “strategy for TB stigma”, </w:t>
      </w:r>
      <w:r w:rsidRPr="00037E72">
        <w:rPr>
          <w:noProof/>
        </w:rPr>
        <w:lastRenderedPageBreak/>
        <w:t xml:space="preserve">exploration and selection of title, abstract were conducted inclusion criteria, and search the articles by screening reference lists in citations in the literature to be additional articles. Analysis result of study uses PRISMA flow diagram. </w:t>
      </w:r>
      <w:r w:rsidRPr="00037E72">
        <w:rPr>
          <w:noProof/>
          <w:color w:val="231F20"/>
        </w:rPr>
        <w:t xml:space="preserve">Results: </w:t>
      </w:r>
      <w:r w:rsidRPr="00037E72">
        <w:rPr>
          <w:noProof/>
          <w:lang w:eastAsia="id-ID"/>
        </w:rPr>
        <w:t xml:space="preserve">The intervention strategies to reduce TB stigma reviewed from articles and found </w:t>
      </w:r>
      <w:r w:rsidRPr="00037E72">
        <w:rPr>
          <w:noProof/>
        </w:rPr>
        <w:t xml:space="preserve">4 intervention strategies are: (1) Health education, such as knowledge shipping about TB and TB Campaigns, (2) Home Visit, (3) TB Patients support such as Community, family support, social support TB Club, and financial support, (4) Enhancing Qualities of health worker. </w:t>
      </w:r>
      <w:r w:rsidRPr="00037E72">
        <w:rPr>
          <w:noProof/>
          <w:color w:val="231F20"/>
        </w:rPr>
        <w:t xml:space="preserve">Conclusions: </w:t>
      </w:r>
      <w:r w:rsidRPr="00037E72">
        <w:rPr>
          <w:noProof/>
        </w:rPr>
        <w:t>The intervention strategies to reduce TB stigma are needed in reducing TB stigma. Low TB stigma has positive effect in controlling and eliminating TB. The most common intervention are TB patient support and health education.</w:t>
      </w:r>
    </w:p>
    <w:p w14:paraId="76E11E06" w14:textId="77777777" w:rsidR="0086698D" w:rsidRPr="00037E72" w:rsidRDefault="0086698D" w:rsidP="00882328">
      <w:pPr>
        <w:pStyle w:val="jkskeword"/>
        <w:rPr>
          <w:rFonts w:ascii="Times New Roman" w:hAnsi="Times New Roman"/>
          <w:bCs w:val="0"/>
          <w:i w:val="0"/>
          <w:noProof/>
          <w:color w:val="auto"/>
        </w:rPr>
      </w:pPr>
    </w:p>
    <w:p w14:paraId="3549D05B" w14:textId="77777777" w:rsidR="0086698D" w:rsidRPr="00037E72" w:rsidRDefault="0086698D" w:rsidP="00882328">
      <w:pPr>
        <w:spacing w:line="240" w:lineRule="auto"/>
        <w:ind w:right="120" w:firstLine="0"/>
        <w:rPr>
          <w:i/>
          <w:noProof/>
        </w:rPr>
      </w:pPr>
      <w:r w:rsidRPr="00037E72">
        <w:rPr>
          <w:b/>
          <w:noProof/>
        </w:rPr>
        <w:t>Keywords</w:t>
      </w:r>
      <w:r w:rsidRPr="00037E72">
        <w:rPr>
          <w:noProof/>
        </w:rPr>
        <w:t>: Tuberculosis; TB Stigma; Reduce Stigma; Patient Support; Health Education</w:t>
      </w:r>
    </w:p>
    <w:p w14:paraId="30879B2C" w14:textId="43DD6469" w:rsidR="00B03641" w:rsidRPr="00037E72" w:rsidRDefault="0086698D" w:rsidP="00882328">
      <w:pPr>
        <w:spacing w:line="240" w:lineRule="auto"/>
        <w:ind w:firstLine="0"/>
        <w:rPr>
          <w:b/>
          <w:noProof/>
          <w:lang w:eastAsia="id-ID"/>
        </w:rPr>
      </w:pPr>
      <w:r w:rsidRPr="00037E72">
        <w:rPr>
          <w:rStyle w:val="ShortAbstract"/>
          <w:rFonts w:eastAsia="MS Mincho"/>
          <w:i/>
          <w:noProof/>
          <w:color w:val="000000"/>
          <w:sz w:val="22"/>
        </w:rPr>
        <w:t xml:space="preserve"> </w:t>
      </w:r>
    </w:p>
    <w:p w14:paraId="7753ED47" w14:textId="77777777" w:rsidR="002B1AE3" w:rsidRPr="00037E72" w:rsidRDefault="002B1AE3" w:rsidP="00882328">
      <w:pPr>
        <w:spacing w:after="0" w:line="240" w:lineRule="auto"/>
        <w:rPr>
          <w:b/>
          <w:noProof/>
          <w:lang w:eastAsia="id-ID"/>
        </w:rPr>
      </w:pPr>
    </w:p>
    <w:p w14:paraId="6CA8CD86" w14:textId="77777777" w:rsidR="002B1AE3" w:rsidRPr="00037E72" w:rsidRDefault="002B1AE3" w:rsidP="00882328">
      <w:pPr>
        <w:spacing w:after="0" w:line="240" w:lineRule="auto"/>
        <w:rPr>
          <w:b/>
          <w:noProof/>
          <w:lang w:eastAsia="id-ID"/>
        </w:rPr>
      </w:pPr>
    </w:p>
    <w:p w14:paraId="0BEB730C" w14:textId="77777777" w:rsidR="00882328" w:rsidRPr="00037E72" w:rsidRDefault="00882328" w:rsidP="00882328">
      <w:pPr>
        <w:pStyle w:val="Heading1"/>
        <w:rPr>
          <w:noProof/>
          <w:lang w:val="en-US"/>
        </w:rPr>
        <w:sectPr w:rsidR="00882328" w:rsidRPr="00037E72" w:rsidSect="00882328">
          <w:headerReference w:type="even" r:id="rId8"/>
          <w:headerReference w:type="default" r:id="rId9"/>
          <w:footerReference w:type="even" r:id="rId10"/>
          <w:footerReference w:type="default" r:id="rId11"/>
          <w:footerReference w:type="first" r:id="rId12"/>
          <w:type w:val="continuous"/>
          <w:pgSz w:w="11907" w:h="16840"/>
          <w:pgMar w:top="1985" w:right="1985" w:bottom="1985" w:left="1985" w:header="1134" w:footer="1134" w:gutter="0"/>
          <w:pgNumType w:start="71"/>
          <w:cols w:space="720"/>
        </w:sectPr>
      </w:pPr>
    </w:p>
    <w:p w14:paraId="56D15158" w14:textId="456D448B" w:rsidR="00882328" w:rsidRPr="00037E72" w:rsidRDefault="00882328" w:rsidP="00882328">
      <w:pPr>
        <w:pStyle w:val="Heading1"/>
        <w:ind w:firstLine="0"/>
        <w:jc w:val="both"/>
        <w:rPr>
          <w:noProof/>
          <w:sz w:val="22"/>
          <w:szCs w:val="22"/>
          <w:lang w:val="en-US"/>
        </w:rPr>
      </w:pPr>
      <w:r w:rsidRPr="00037E72">
        <w:rPr>
          <w:noProof/>
          <w:sz w:val="22"/>
          <w:szCs w:val="22"/>
          <w:lang w:val="en-US"/>
        </w:rPr>
        <w:t>INTRODUCTION</w:t>
      </w:r>
    </w:p>
    <w:p w14:paraId="372A70AA"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Tuberculosis (TB) is one of infection disease which is caused by </w:t>
      </w:r>
      <w:r w:rsidRPr="00037E72">
        <w:rPr>
          <w:rFonts w:ascii="Times New Roman" w:hAnsi="Times New Roman" w:cs="Times New Roman"/>
          <w:i/>
          <w:noProof/>
          <w:sz w:val="22"/>
          <w:szCs w:val="22"/>
        </w:rPr>
        <w:t>Mycobacterium tuberculosis</w:t>
      </w:r>
      <w:r w:rsidRPr="00037E72">
        <w:rPr>
          <w:rFonts w:ascii="Times New Roman" w:hAnsi="Times New Roman" w:cs="Times New Roman"/>
          <w:noProof/>
          <w:sz w:val="22"/>
          <w:szCs w:val="22"/>
        </w:rPr>
        <w:t xml:space="preserve">. TB disease is transmitted through spittle phlegm by TB patients with positive basil acid resistant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d":"ITEM-1","issued":{"date-parts":[["0"]]},"title":"Tuberculosis","type":"article"},"uris":["http://www.mendeley.com/documents/?uuid=db7978fb-439a-46bd-9a0c-6e3023b9ba7d"]},{"id":"ITEM-2","itemData":{"DOI":"24442-7659","ISBN":"2442-7659","abstract":"tuberkulosis","author":[{"dropping-particle":"","family":"Kementrian Kesehatan RI","given":"","non-dropping-particle":"","parse-names":false,"suffix":""}],"container-title":"InfoDatin","id":"ITEM-2","issued":{"date-parts":[["2015"]]},"page":"2-10","title":"InfoDatin","type":"article"},"uris":["http://www.mendeley.com/documents/?uuid=468e7217-6f0f-440a-b235-d8d7eef60e84"]}],"mendeley":{"formattedCitation":"(Kementrian Kesehatan RI, 2015; “Tuberculosis,” n.d.)","manualFormatting":"(World Health Organization, 2018; Kemenkes RI, 2015)","plainTextFormattedCitation":"(Kementrian Kesehatan RI, 2015; “Tuberculosis,” n.d.)","previouslyFormattedCitation":"(1,2)"},"properties":{"noteIndex":0},"schema":"https://github.com/citation-style-language/schema/raw/master/csl-citation.json"}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(World Health Organization, 2018; Kemenkes RI, 2015)</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The prevalence of TB occurs in Asia with persentage 45 percent new case following by Africa 24 percent. A lot of latest TB cases happened in 30 burden countries amount of 6,87 percent and eight countries counted have 64 percent new cases from total tuberculosis cases where India become the first country to have the highest tuberculosis cases, following Indonesia, China, Philippine, Pakistan, Nigeria, and South Africa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d":"ITEM-1","issued":{"date-parts":[["0"]]},"title":"Tuberculosis","type":"article"},"uris":["http://www.mendeley.com/documents/?uuid=db7978fb-439a-46bd-9a0c-6e3023b9ba7d"]},{"id":"ITEM-2","itemData":{"DOI":"24442-7659","ISBN":"2442-7659","abstract":"tuberkulosis","author":[{"dropping-particle":"","family":"Kementrian Kesehatan RI","given":"","non-dropping-particle":"","parse-names":false,"suffix":""}],"container-title":"InfoDatin","id":"ITEM-2","issued":{"date-parts":[["2015"]]},"page":"2-10","title":"InfoDatin","type":"article"},"uris":["http://www.mendeley.com/documents/?uuid=468e7217-6f0f-440a-b235-d8d7eef60e84"]}],"mendeley":{"formattedCitation":"(Kementrian Kesehatan RI, 2015; “Tuberculosis,” n.d.)","manualFormatting":"( World Health Organization, 2018; Kemenkes RI, 2015)","plainTextFormattedCitation":"(Kementrian Kesehatan RI, 2015; “Tuberculosis,” n.d.)","previouslyFormattedCitation":"(1,2)"},"properties":{"noteIndex":0},"schema":"https://github.com/citation-style-language/schema/raw/master/csl-citation.json"}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 World Health Organization, 2018; Kemenkes RI, 2015)</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The prevalence of tuberculosis disease in Indonesia  2016 counted as many as 10.4 million residents with 1,2 million new cases every year which estimated 395 new cases per 100.000 residents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d":"ITEM-1","issued":{"date-parts":[["0"]]},"title":"Tuberculosis","type":"article"},"uris":["http://www.mendeley.com/documents/?uuid=db7978fb-439a-46bd-9a0c-6e3023b9ba7d"]},{"id":"ITEM-2","itemData":{"DOI":"24442-7659","ISBN":"2442-7659","abstract":"tuberkulosis","author":[{"dropping-particle":"","family":"Kementrian Kesehatan RI","given":"","non-dropping-particle":"","parse-names":false,"suffix":""}],"container-title":"InfoDatin","id":"ITEM-2","issued":{"date-parts":[["2015"]]},"page":"2-10","title":"InfoDatin","type":"article"},"uris":["http://www.mendeley.com/documents/?uuid=468e7217-6f0f-440a-b235-d8d7eef60e84"]}],"mendeley":{"formattedCitation":"(Kementrian Kesehatan RI, 2015; “Tuberculosis,” n.d.)","manualFormatting":"( World Health Organization, 2018)","plainTextFormattedCitation":"(Kementrian Kesehatan RI, 2015; “Tuberculosis,” n.d.)","previouslyFormattedCitation":"(1,2)"},"properties":{"noteIndex":0},"schema":"https://github.com/citation-style-language/schema/raw/master/csl-citation.json"}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 World Health Organization, 2018)</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w:t>
      </w:r>
    </w:p>
    <w:p w14:paraId="7230FF79"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The efforts to control tuberculosis in Indonesia have been carried out for six decades but the case cannot be controlling and the coverage is still not evenly disturbed which is causing disparity among Indonesia </w:t>
      </w:r>
      <w:r w:rsidRPr="00037E72">
        <w:rPr>
          <w:rFonts w:ascii="Times New Roman" w:hAnsi="Times New Roman" w:cs="Times New Roman"/>
          <w:noProof/>
          <w:sz w:val="22"/>
          <w:szCs w:val="22"/>
        </w:rPr>
        <w:t xml:space="preserve">regions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{"citationItems":[{"id":"ITEM-1","itemData":{"ISBN":"9786021154502","author":[{"dropping-particle":"","family":"Bappenas","given":"","non-dropping-particle":"","parse-names":false,"suffix":""}],"id":"ITEM-1","issued":{"date-parts":[["2015"]]},"title":"Laporan Pencapaian Tujuan Pembangunan Milenium di Indonesia 2014","type":"book"},"uris":["http://www.mendeley.com/documents/?uuid=10d68b65-e5a5-43a8-8531-70370234e69f"]}],"mendeley":{"formattedCitation":"(Bappenas, 2015)","manualFormatting":"(Bappenas, 2015)","plainTextFormattedCitation":"(Bappenas, 2015)","previouslyFormattedCitation":"(3)"},"properties":{"noteIndex":0},"schema":"https://github.com/citation-style-language/schema/raw/master/csl-citation.json"}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(Bappenas, 2015)</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One of strategies to control tuberculosis is service delivery of </w:t>
      </w:r>
      <w:r w:rsidRPr="00037E72">
        <w:rPr>
          <w:rFonts w:ascii="Times New Roman" w:hAnsi="Times New Roman" w:cs="Times New Roman"/>
          <w:i/>
          <w:noProof/>
          <w:sz w:val="22"/>
          <w:szCs w:val="22"/>
        </w:rPr>
        <w:t>Directly Observed Treatment Short-Course</w:t>
      </w:r>
      <w:r w:rsidRPr="00037E72">
        <w:rPr>
          <w:rFonts w:ascii="Times New Roman" w:hAnsi="Times New Roman" w:cs="Times New Roman"/>
          <w:noProof/>
          <w:sz w:val="22"/>
          <w:szCs w:val="22"/>
        </w:rPr>
        <w:t xml:space="preserve"> (DOTS). Success rate of tuberculosis treatment reduce tuberculosis cases from 87 percent in 2014 to 85 percent in 2016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{"citationItems":[{"id":"ITEM-1","itemData":{"ISBN":"9786021154502","author":[{"dropping-particle":"","family":"Bappenas","given":"","non-dropping-particle":"","parse-names":false,"suffix":""}],"id":"ITEM-1","issued":{"date-parts":[["2015"]]},"title":"Laporan Pencapaian Tujuan Pembangunan Milenium di Indonesia 2014","type":"book"},"uris":["http://www.mendeley.com/documents/?uuid=10d68b65-e5a5-43a8-8531-70370234e69f"]}],"mendeley":{"formattedCitation":"(Bappenas, 2015)","manualFormatting":"(Bappenas, 2015)","plainTextFormattedCitation":"(Bappenas, 2015)","previouslyFormattedCitation":"(3)"},"properties":{"noteIndex":0},"schema":"https://github.com/citation-style-language/schema/raw/master/csl-citation.json"}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(Bappenas, 2015)</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Decreased success rate of tuberculosis treatment become barriers to control tuberculosis cases. This is due to stigma from community to tuberculosis patient which causes delayed treatment and delay to access health provider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Keywords","author":[{"dropping-particle":"","family":"Hidayati","given":"Eni","non-dropping-particle":"","parse-names":false,"suffix":""}],"container-title":"Prevention","id":"ITEM-1","issue":"1","issued":{"date-parts":[["2015"]]},"page":"17-23","title":"Pengetahuan dan stigma masyarakat terhadap TBC setelah diberikan pendidikan kesehatan mengenai penegahan dan penularan","type":"article-journal","volume":"2"},"uris":["http://www.mendeley.com/documents/?uuid=c5b557ae-ba8b-4b40-8911-8c07c134c330"]},{"id":"ITEM-2","itemData":{"DOI":"24442-7659","ISBN":"2442-7659","abstract":"tuberkulosis","author":[{"dropping-particle":"","family":"Kementrian Kesehatan RI","given":"","non-dropping-particle":"","parse-names":false,"suffix":""}],"container-title":"InfoDatin","id":"ITEM-2","issued":{"date-parts":[["2015"]]},"page":"2-10","title":"InfoDatin","type":"article"},"uris":["http://www.mendeley.com/documents/?uuid=468e7217-6f0f-440a-b235-d8d7eef60e84"]}],"mendeley":{"formattedCitation":"(Hidayati, 2015; Kementrian Kesehatan RI, 2015)","manualFormatting":"(Kemenkes RI, 2015; Hidayati, 2015)","plainTextFormattedCitation":"(Hidayati, 2015; Kementrian Kesehatan RI, 2015)","previouslyFormattedCitation":"(2,4)"},"properties":{"noteIndex":0},"schema":"https://github.com/citation-style-language/schema/raw/master/csl-citation.json"}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(Kemenkes RI, 2015; Hidayati, 2015)</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w:t>
      </w:r>
    </w:p>
    <w:p w14:paraId="5CC5BD5E"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Stigma is defined by Goffman as “an attribute that is deeply discrediting”. Stigma makes individu different from others who expose unusual and bad moral status. Stigmatization refers to bodily signs as results from transformation of the body, such as disgusted, discrimination, blemish of the individual character, or membership of a despised group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{"citationItems":[{"id":"ITEM-1","itemData":{"ISBN":"0671622447,9780671622442","author":[{"dropping-particle":"","family":"Goffman","given":"Erving","non-dropping-particle":"","parse-names":false,"suffix":""}],"id":"ITEM-1","issued":{"date-parts":[["1963"]]},"publisher":"Penguin Group","publisher-place":"London","title":"Goffman, Erving(1963) Stigma. London: Penguin. Stigma: Notes on the Management of Spoiled Identity","type":"book"},"uris":["http://www.mendeley.com/documents/?uuid=e1fff3cd-af18-428a-8d4c-bd4d98a5ed98","http://www.mendeley.com/documents/?uuid=4309c045-1e7f-4db4-9608-ebf9b44730e8"]},{"id":"ITEM-2","itemData":{"DOI":"10.1186/1471-2458-7-211","author":[{"dropping-particle":"","family":"Baral","given":"Sushil C","non-dropping-particle":"","parse-names":false,"suffix":""},{"dropping-particle":"","family":"Karki","given":"Deepak K","non-dropping-particle":"","parse-names":false,"suffix":""},{"dropping-particle":"","family":"Newell","given":"James N","non-dropping-particle":"","parse-names":false,"suffix":""}],"id":"ITEM-2","issued":{"date-parts":[["2007"]]},"page":"1-10","title":"Causes of stigma and discrimination associated with tuberculosis in Nepal : a qualitative study","type":"article-journal","volume":"10"},"uris":["http://www.mendeley.com/documents/?uuid=19bd1dd7-f814-4932-b5a9-970fa37e1ddb"]}],"mendeley":{"formattedCitation":"(Baral, Karki, &amp; Newell, 2007; Goffman, 1963)","manualFormatting":"(Goffman, 1963; Baral, 2007)","plainTextFormattedCitation":"(Baral, Karki, &amp; Newell, 2007; Goffman, 1963)","previouslyFormattedCitation":"(5,6)"},"properties":{"noteIndex":0},"schema":"https://github.com/citation-style-language/schema/raw/master/csl-citation.json"}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(Goffman, 1963; Baral, 2007)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Building upon that sefinition, stigma define as the pattern of behavior that discredit individu. Stigma can affect social identity which effect on ability  to manage the disease and to cure the disease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{"citationItems":[{"id":"ITEM-1","itemData":{"DOI":"10.1016/j.ijid.2016.10.011","ISSN":"1201-9712","author":[{"dropping-particle":"","family":"Craig","given":"G M","non-dropping-particle":"","parse-names":false,"suffix":""},{"dropping-particle":"","family":"Daftary","given":"A","non-dropping-particle":"","parse-names":false,"suffix":""},{"dropping-particle":"","family":"Engel","given":"N","non-dropping-particle":"","parse-names":false,"suffix":""},{"dropping-particle":"","family":"Driscoll","given":"S O","non-dropping-particle":"","parse-names":false,"suffix":""},{"dropping-particle":"","family":"Ioannaki","given":"A","non-dropping-particle":"","parse-names":false,"suffix":""}],"container-title":"International Journal of Infectious Diseases","id":"ITEM-1","issued":{"date-parts":[["2017"]]},"page":"90-100","publisher":"International Society for Infectious Diseases","title":"International Journal of Infectious Diseases Tuberculosis stigma as a social determinant of health : a systematic mapping review of research in low incidence countries","type":"article-journal","volume":"56"},"uris":["http://www.mendeley.com/documents/?uuid=562a28dd-0cd9-43af-ae6f-beb1b0262495"]}],"mendeley":{"formattedCitation":"(Craig, Daftary, Engel, Driscoll, &amp; Ioannaki, 2017)"},"properties":{"noteIndex":0},"schema":"https://github.com/citation-style-language/schema/raw/master/csl-citation.json"}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(Craig, Daftary, Engel, Driscoll, &amp; Ioannaki, 2017)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Stigma tuberculosis create a big challenge for patient with tuberculosis and the global elimination of </w:t>
      </w:r>
      <w:r w:rsidRPr="00037E72">
        <w:rPr>
          <w:rFonts w:ascii="Times New Roman" w:hAnsi="Times New Roman" w:cs="Times New Roman"/>
          <w:noProof/>
          <w:sz w:val="22"/>
          <w:szCs w:val="22"/>
        </w:rPr>
        <w:lastRenderedPageBreak/>
        <w:t>tuberculosis disease.</w:t>
      </w:r>
    </w:p>
    <w:p w14:paraId="28FE9518"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Stigma in tuberculosis patients means a negative assumstion that related to immoral behavior, immortality, hedonism, poverty, marginal groups, sex worker and patient who HIV/AIDS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{"citationItems":[{"id":"ITEM-1","itemData":{"DOI":"10.5588/ijtld.16.0788","ISSN":"1027-3719","PMID":"29025489","abstract":"S U M M A R Y S E T T I N G : While substantial progress is being made in tuberculosis (TB) control, the success of public health efforts is hampered by pervasive stigma. O B J E C T I V E : To perform a systematic literature review to assess the effectiveness of interventions aimed at reducing TB stigma in patients, health care workers, care givers and the general community. D E S I G N : Studies were eligible for inclusion if they evaluated interventions aimed at reducing TB stigma and were published between 1950 and 2015. We searched eight databases (PubMed, Cochrane Library, Ovid, Embase, PsycInfo, Sociological Abstracts, Cumu-lative Index to Nursing and Allied Health Literature, World Health Organization Latin American and Carib-bean Health Sciences Literature), and complemented the searches by using the snowball strategy and by reviewing relevant grey literature. R E S U LT S : Only seven studies were identified as provid-ing quantitative (n ¼ 4) or qualitative (n ¼ 3) evidence of effectiveness in reducing TB stigma. Quality assessment of the studies was poor. Knowledge-shaping and attitude-changing interventions aimed at the public, patients and their families were effective in reducing anticipated stigma. Home visits and support groups were effective in reducing both anticipated and inter-nalised stigma. C O N C L U S I O N : There is a dearth of reliable information on the effectiveness of TB stigma-reduction interven-tions. Knowledge-shaping, attitude-changing and pa-tient-support interventions can be effective in reducing TB stigma, but more rigorous evaluations are needed. K E Y W O R D S : evaluation; TB; discrimination ALTHOUGH TUBERCULOSIS (TB) is curable and preventable, it remains a significant public health problem. With 1.8 million TB deaths in 2015, TB remains one of the leading causes of death world-wide. 1,2 The stigma faced by people with TB is a major cause of the delay or failure to seek treatment, as well as poor adherence to treatment. 3–7 Stigma is thus a major barrier to eliminating TB. Moreover, the social relationships of people with TB are often negatively affected by community members and care givers, who may be reluctant to socialise or be associated with them. 3,4 Negative stereotypes have connected TB with concepts such as immorality, poverty, frailty, hedonism, effeminacy and self-destruction. 3,5 As stigma negatively impacts the physical and social consequences of TB, there is a need to reduce it effectively. 6 Thro…","author":[{"dropping-particle":"","family":"Sommerland","given":"N.","non-dropping-particle":"","parse-names":false,"suffix":""},{"dropping-particle":"","family":"Wouters","given":"E.","non-dropping-particle":"","parse-names":false,"suffix":""},{"dropping-particle":"","family":"Mitchell","given":"E. M. H.","non-dropping-particle":"","parse-names":false,"suffix":""},{"dropping-particle":"","family":"Ngicho","given":"M.","non-dropping-particle":"","parse-names":false,"suffix":""},{"dropping-particle":"","family":"Redwood","given":"L.","non-dropping-particle":"","parse-names":false,"suffix":""},{"dropping-particle":"","family":"Masquillier","given":"C.","non-dropping-particle":"","parse-names":false,"suffix":""},{"dropping-particle":"","family":"Hoorn","given":"R.","non-dropping-particle":"van","parse-names":false,"suffix":""},{"dropping-particle":"","family":"Hof","given":"S.","non-dropping-particle":"van den","parse-names":false,"suffix":""},{"dropping-particle":"","family":"Rie","given":"A.","non-dropping-particle":"Van","parse-names":false,"suffix":""}],"container-title":"The International Journal of Tuberculosis and Lung Disease","id":"ITEM-1","issue":"11","issued":{"date-parts":[["2017"]]},"page":"81-86","title":"Evidence-based interventions to reduce tuberculosis stigma: a systematic review","type":"article-journal","volume":"21"},"uris":["http://www.mendeley.com/documents/?uuid=982c50c9-b5ea-47eb-b114-e606c864b50a"]},{"id":"ITEM-2","itemData":{"DOI":"10.1371/journal.pone.0119861","author":[{"dropping-particle":"","family":"Cremers","given":"Anne Lia","non-dropping-particle":"","parse-names":false,"suffix":""},{"dropping-particle":"De","family":"Laat","given":"Myrthe Manon","non-dropping-particle":"","parse-names":false,"suffix":""},{"dropping-particle":"","family":"Kapata","given":"Nathan","non-dropping-particle":"","parse-names":false,"suffix":""},{"dropping-particle":"","family":"Gerrets","given":"Rene","non-dropping-particle":"","parse-names":false,"suffix":""},{"dropping-particle":"","family":"Klipstein-grobusch","given":"Kerstin","non-dropping-particle":"","parse-names":false,"suffix":""},{"dropping-particle":"","family":"Grobusch","given":"Martin Peter","non-dropping-particle":"","parse-names":false,"suffix":""}],"id":"ITEM-2","issued":{"date-parts":[["2015"]]},"page":"1-16","title":"Assessing the Consequences of Stigma for Tuberculosis Patients in Urban Zambia","type":"article-journal","volume":"113"},"uris":["http://www.mendeley.com/documents/?uuid=85c81307-7f5d-4ff5-a632-9ca4b6718a06"]}],"mendeley":{"formattedCitation":"(Cremers et al., 2015; Sommerland, Wouters, Mitchell, et al., 2017)"},"properties":{"noteIndex":0},"schema":"https://github.com/citation-style-language/schema/raw/master/csl-citation.json"}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(Cremers et al., 2015; Sommerland, Wouters, Mitchell, et al., 2017)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The impact of stigma tuberculosis leads to stigma internalization and belief what the other think. Internalization process leads self-stigma which make the tuberculosis patients isolate from the social environmental and became a barrier in tuberculosis management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author":[{"dropping-particle":"","family":"Kurspahić-mujčić","given":"Amira","non-dropping-particle":"","parse-names":false,"suffix":""},{"dropping-particle":"","family":"Hasanović","given":"Aida","non-dropping-particle":"","parse-names":false,"suffix":""},{"dropping-particle":"","family":"Sivić","given":"Suad","non-dropping-particle":"","parse-names":false,"suffix":""}],"id":"ITEM-1","issue":"April","issued":{"date-parts":[["2013"]]},"page":"272-277","title":"Tuberculosis related stigma and delay in seeking care after the onset of symptoms associated with tuberculosis","type":"article-journal","volume":"10"},"uris":["http://www.mendeley.com/documents/?uuid=9b6c2d06-6ec5-4a0f-aa4e-89c075d0d7ca"]},{"id":"ITEM-2","itemData":{"DOI":"10.1016/j.puhe.2016.12.017","ISSN":"0033-3506","author":[{"dropping-particle":"","family":"Chinouya","given":"M J","non-dropping-particle":"","parse-names":false,"suffix":""},{"dropping-particle":"","family":"Adeyanju","given":"O","non-dropping-particle":"","parse-names":false,"suffix":""}],"container-title":"Public Health","id":"ITEM-2","issued":{"date-parts":[["2017"]]},"page":"45-50","publisher":"Elsevier Ltd","title":"A disease called stigma : the experience of stigma among African men with TB diagnosis in London","type":"article-journal","volume":"145"},"uris":["http://www.mendeley.com/documents/?uuid=479dd187-48d2-458a-9f7d-395f3e968205"]},{"id":"ITEM-3","itemData":{"DOI":"10.1371/journal.pone.0119861","author":[{"dropping-particle":"","family":"Cremers","given":"Anne Lia","non-dropping-particle":"","parse-names":false,"suffix":""},{"dropping-particle":"De","family":"Laat","given":"Myrthe Manon","non-dropping-particle":"","parse-names":false,"suffix":""},{"dropping-particle":"","family":"Kapata","given":"Nathan","non-dropping-particle":"","parse-names":false,"suffix":""},{"dropping-particle":"","family":"Gerrets","given":"Rene","non-dropping-particle":"","parse-names":false,"suffix":""},{"dropping-particle":"","family":"Klipstein-grobusch","given":"Kerstin","non-dropping-particle":"","parse-names":false,"suffix":""},{"dropping-particle":"","family":"Grobusch","given":"Martin Peter","non-dropping-particle":"","parse-names":false,"suffix":""}],"id":"ITEM-3","issued":{"date-parts":[["2015"]]},"page":"1-16","title":"Assessing the Consequences of Stigma for Tuberculosis Patients in Urban Zambia","type":"article-journal","volume":"113"},"uris":["http://www.mendeley.com/documents/?uuid=85c81307-7f5d-4ff5-a632-9ca4b6718a06"]}],"mendeley":{"formattedCitation":"(Chinouya &amp; Adeyanju, 2017; Cremers et al., 2015; Kurspahić-mujčić, Hasanović, &amp; Sivić, 2013)","manualFormatting":"(Sommerland, et al., 2017; Cremers, et al., 2015)","plainTextFormattedCitation":"(Chinouya &amp; Adeyanju, 2017; Cremers et al., 2015; Kurspahić-mujčić, Hasanović, &amp; Sivić, 2013)","previouslyFormattedCitation":"(9–11)"},"properties":{"noteIndex":0},"schema":"https://github.com/citation-style-language/schema/raw/master/csl-citation.json"}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{"citationItems":[{"id":"ITEM-1","itemData":{"DOI":"10.5588/ijtld.16.0788","ISSN":"1027-3719","PMID":"29025489","abstract":"S U M M A R Y S E T T I N G : While substantial progress is being made in tuberculosis (TB) control, the success of public health efforts is hampered by pervasive stigma. O B J E C T I V E : To perform a systematic literature review to assess the effectiveness of interventions aimed at reducing TB stigma in patients, health care workers, care givers and the general community. D E S I G N : Studies were eligible for inclusion if they evaluated interventions aimed at reducing TB stigma and were published between 1950 and 2015. We searched eight databases (PubMed, Cochrane Library, Ovid, Embase, PsycInfo, Sociological Abstracts, Cumu-lative Index to Nursing and Allied Health Literature, World Health Organization Latin American and Carib-bean Health Sciences Literature), and complemented the searches by using the snowball strategy and by reviewing relevant grey literature. R E S U LT S : Only seven studies were identified as provid-ing quantitative (n ¼ 4) or qualitative (n ¼ 3) evidence of effectiveness in reducing TB stigma. Quality assessment of the studies was poor. Knowledge-shaping and attitude-changing interventions aimed at the public, patients and their families were effective in reducing anticipated stigma. Home visits and support groups were effective in reducing both anticipated and inter-nalised stigma. C O N C L U S I O N : There is a dearth of reliable information on the effectiveness of TB stigma-reduction interven-tions. Knowledge-shaping, attitude-changing and pa-tient-support interventions can be effective in reducing TB stigma, but more rigorous evaluations are needed. K E Y W O R D S : evaluation; TB; discrimination ALTHOUGH TUBERCULOSIS (TB) is curable and preventable, it remains a significant public health problem. With 1.8 million TB deaths in 2015, TB remains one of the leading causes of death world-wide. 1,2 The stigma faced by people with TB is a major cause of the delay or failure to seek treatment, as well as poor adherence to treatment. 3–7 Stigma is thus a major barrier to eliminating TB. Moreover, the social relationships of people with TB are often negatively affected by community members and care givers, who may be reluctant to socialise or be associated with them. 3,4 Negative stereotypes have connected TB with concepts such as immorality, poverty, frailty, hedonism, effeminacy and self-destruction. 3,5 As stigma negatively impacts the physical and social consequences of TB, there is a need to reduce it effectively. 6 Thro…","author":[{"dropping-particle":"","family":"Sommerland","given":"N.","non-dropping-particle":"","parse-names":false,"suffix":""},{"dropping-particle":"","family":"Wouters","given":"E.","non-dropping-particle":"","parse-names":false,"suffix":""},{"dropping-particle":"","family":"Mitchell","given":"E. M. H.","non-dropping-particle":"","parse-names":false,"suffix":""},{"dropping-particle":"","family":"Ngicho","given":"M.","non-dropping-particle":"","parse-names":false,"suffix":""},{"dropping-particle":"","family":"Redwood","given":"L.","non-dropping-particle":"","parse-names":false,"suffix":""},{"dropping-particle":"","family":"Masquillier","given":"C.","non-dropping-particle":"","parse-names":false,"suffix":""},{"dropping-particle":"","family":"Hoorn","given":"R.","non-dropping-particle":"van","parse-names":false,"suffix":""},{"dropping-particle":"","family":"Hof","given":"S.","non-dropping-particle":"van den","parse-names":false,"suffix":""},{"dropping-particle":"","family":"Rie","given":"A.","non-dropping-particle":"Van","parse-names":false,"suffix":""}],"container-title":"The International Journal of Tuberculosis and Lung Disease","id":"ITEM-1","issue":"11","issued":{"date-parts":[["2017"]]},"page":"81-86","title":"Evidence-based interventions to reduce tuberculosis stigma: a systematic review","type":"article-journal","volume":"21"},"uris":["http://www.mendeley.com/documents/?uuid=982c50c9-b5ea-47eb-b114-e606c864b50a"]},{"id":"ITEM-2","itemData":{"DOI":"10.1371/journal.pone.0119861","author":[{"dropping-particle":"","family":"Cremers","given":"Anne Lia","non-dropping-particle":"","parse-names":false,"suffix":""},{"dropping-particle":"De","family":"Laat","given":"Myrthe Manon","non-dropping-particle":"","parse-names":false,"suffix":""},{"dropping-particle":"","family":"Kapata","given":"Nathan","non-dropping-particle":"","parse-names":false,"suffix":""},{"dropping-particle":"","family":"Gerrets","given":"Rene","non-dropping-particle":"","parse-names":false,"suffix":""},{"dropping-particle":"","family":"Klipstein-grobusch","given":"Kerstin","non-dropping-particle":"","parse-names":false,"suffix":""},{"dropping-particle":"","family":"Grobusch","given":"Martin Peter","non-dropping-particle":"","parse-names":false,"suffix":""}],"id":"ITEM-2","issued":{"date-parts":[["2015"]]},"page":"1-16","title":"Assessing the Consequences of Stigma for Tuberculosis Patients in Urban Zambia","type":"article-journal","volume":"113"},"uris":["http://www.mendeley.com/documents/?uuid=85c81307-7f5d-4ff5-a632-9ca4b6718a06"]}],"mendeley":{"formattedCitation":"(Cremers et al., 2015; Sommerland, Wouters, Mitchell, et al., 2017)"},"properties":{"noteIndex":0},"schema":"https://github.com/citation-style-language/schema/raw/master/csl-citation.json"}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(Cremers et al., 2015; Sommerland, Wouters, Mitchell, et al., 2017)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Other research showed a half of participants (50, 4%) have experienced about stigmatization, and experiencing internalization of stigma due to negative stereotypes from community that they received such as the linkage between HIV and TB.</w:t>
      </w:r>
    </w:p>
    <w:p w14:paraId="49AA7A4F"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The negative stereotypes cause tuberculosis patients feel depressed and feel not feasible. Internalization stigma in tuberculosis patient causing fear of TB transmission, hopeless, guilty, and low self-esteem. The perception of TB is punishment that make the patients isolate themselves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{"citationItems":[{"id":"ITEM-1","itemData":{"DOI":"10.1371/journal.pone.0119861","author":[{"dropping-particle":"","family":"Cremers","given":"Anne Lia","non-dropping-particle":"","parse-names":false,"suffix":""},{"dropping-particle":"De","family":"Laat","given":"Myrthe Manon","non-dropping-particle":"","parse-names":false,"suffix":""},{"dropping-particle":"","family":"Kapata","given":"Nathan","non-dropping-particle":"","parse-names":false,"suffix":""},{"dropping-particle":"","family":"Gerrets","given":"Rene","non-dropping-particle":"","parse-names":false,"suffix":""},{"dropping-particle":"","family":"Klipstein-grobusch","given":"Kerstin","non-dropping-particle":"","parse-names":false,"suffix":""},{"dropping-particle":"","family":"Grobusch","given":"Martin Peter","non-dropping-particle":"","parse-names":false,"suffix":""}],"id":"ITEM-1","issued":{"date-parts":[["2015"]]},"page":"1-16","title":"Assessing the Consequences of Stigma for Tuberculosis Patients in Urban Zambia","type":"article-journal","volume":"113"},"uris":["http://www.mendeley.com/documents/?uuid=85c81307-7f5d-4ff5-a632-9ca4b6718a06"]},{"id":"ITEM-2","itemData":{"author":[{"dropping-particle":"","family":"Kurspahić-mujčić","given":"Amira","non-dropping-particle":"","parse-names":false,"suffix":""},{"dropping-particle":"","family":"Hasanović","given":"Aida","non-dropping-particle":"","parse-names":false,"suffix":""},{"dropping-particle":"","family":"Sivić","given":"Suad","non-dropping-particle":"","parse-names":false,"suffix":""}],"id":"ITEM-2","issue":"April","issued":{"date-parts":[["2013"]]},"page":"272-277","title":"Tuberculosis related stigma and delay in seeking care after the onset of symptoms associated with tuberculosis","type":"article-journal","volume":"10"},"uris":["http://www.mendeley.com/documents/?uuid=9b6c2d06-6ec5-4a0f-aa4e-89c075d0d7ca"]},{"id":"ITEM-3","itemData":{"DOI":"10.1016/j.puhe.2016.12.017","ISSN":"0033-3506","author":[{"dropping-particle":"","family":"Chinouya","given":"M J","non-dropping-particle":"","parse-names":false,"suffix":""},{"dropping-particle":"","family":"Adeyanju","given":"O","non-dropping-particle":"","parse-names":false,"suffix":""}],"container-title":"Public Health","id":"ITEM-3","issued":{"date-parts":[["2017"]]},"page":"45-50","publisher":"Elsevier Ltd","title":"A disease called stigma : the experience of stigma among African men with TB diagnosis in London","type":"article-journal","volume":"145"},"uris":["http://www.mendeley.com/documents/?uuid=479dd187-48d2-458a-9f7d-395f3e968205"]}],"mendeley":{"formattedCitation":"(Chinouya &amp; Adeyanju, 2017; Cremers et al., 2015; Kurspahić-mujčić et al., 2013)"},"properties":{"noteIndex":0},"schema":"https://github.com/citation-style-language/schema/raw/master/csl-citation.json"}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(Chinouya &amp; Adeyanju, 2017; Cremers et al., 2015; Kurspahić-mujčić et al., 2013)</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The negative consequences result from stigma TB such as slander, ridicule, discrimination, and social isolation. TB stigma will continue to be inherent in society because of a lack of understanding about TB disease.  Globally, stigma TB inherent to community because they are afraid of being infected so that most people isolate TB patients from social function even in the presence of restrictions in the household, caregiver and health worker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{"citationItems":[{"id":"ITEM-1","itemData":{"DOI":"10.1016/j.ijtb.2017.08.032","ISSN":"00195707","abstract":"Background: One major barrier to achieve goal of tuberculosis (TB) control program globally, is the stigma attached to the disease. Perceived stigma can delay sputum test in time. Delay will lead to spread of infection in the community. There is no scientific information available in India exactly looking into the association between delay in sputum examination and stigma. Aim: We conducted a study in rural West Bengal among persons with cough for 2 weeks or more to assess their level of stigma, its influence on delay for sputum test and identify factors those shape the level of stigma. Methods: A community based cross sectional survey was conducted from February to June 2015 in West Bengal, India. We interviewed 135 persons of 15–60 years. Data were collected using a pretested structured questionnaire. Chi-square and logistic regression analysis were done using SPSS 23.0 statistical software. Results: Among the ‘lower stigma’ group (score 4–24), ‘delay’ (14–25 days) is found among 46.2% respondents and ‘much delay’ (26–120 days) among 53.8%. Among the ‘higher stigma’ (score 25–36) group, ‘delay’ is found among 20.5% respondents and ‘much delay’ among 79.5%. Persons with lower stigma are 0.17 times likely to delay than persons with higher stigma [adjusted odds ratio (AOR): 0.17 (0.044–0.668), p = 0.011)]. Important influencers of stigma are caste [AOR: 5.90 (1.66–20.90), p = 0.006], number of family members [AOR: 3.46 (1.08–11.06), p = 0.009] and residence in urban or rural [AOR: 3.97 (1.03–15.27), p = 0.045]. Conclusion: Revised National Tuberculosis Control Program in India should de-stigmatize the community giving priorities to lower castes, big families and rural areas.","author":[{"dropping-particle":"","family":"Chakrabartty","given":"Arupkumar","non-dropping-particle":"","parse-names":false,"suffix":""},{"dropping-particle":"","family":"Basu","given":"Pampa","non-dropping-particle":"","parse-names":false,"suffix":""},{"dropping-particle":"","family":"Ali","given":"Kazi Monjur","non-dropping-particle":"","parse-names":false,"suffix":""},{"dropping-particle":"","family":"Sarkar","given":"Aditi Kishore","non-dropping-particle":"","parse-names":false,"suffix":""},{"dropping-particle":"","family":"Ghosh","given":"Debidas","non-dropping-particle":"","parse-names":false,"suffix":""}],"container-title":"Indian Journal of Tuberculosis","id":"ITEM-1","issue":"2","issued":{"date-parts":[["2018"]]},"page":"145-151","publisher":"Tuberculosis Association of India","title":"Tuberculosis related stigma and its effect on the delay for sputum examination under the Revised National Tuberculosis Control Program in India","type":"article-journal","volume":"65"},"uris":["http://www.mendeley.com/documents/?uuid=abb56a3a-7637-4328-a0fd-792107584da6"]}],"mendeley":{"formattedCitation":"(Chakrabartty, Basu, Ali, Sarkar, &amp; Ghosh, 2018)"},"properties":{"noteIndex":0},"schema":"https://github.com/citation-style-language/schema/raw/master/csl-citation.json"}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(Chakrabartty, Basu, Ali, Sarkar, &amp; Ghosh, 2018)</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w:t>
      </w:r>
    </w:p>
    <w:p w14:paraId="2C22F235"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Reducing TB stigma in community needs some intervention because stigma is usually complex in </w:t>
      </w:r>
      <w:r w:rsidRPr="00037E72">
        <w:rPr>
          <w:rFonts w:ascii="Times New Roman" w:hAnsi="Times New Roman" w:cs="Times New Roman"/>
          <w:noProof/>
          <w:sz w:val="22"/>
          <w:szCs w:val="22"/>
        </w:rPr>
        <w:t>nature. Intervention focus on individu, community, and policy simultaneously are effective to reduce stigma. In addition, Interventions</w:t>
      </w:r>
      <w:r w:rsidRPr="00037E72">
        <w:rPr>
          <w:rFonts w:ascii="Times New Roman" w:hAnsi="Times New Roman" w:cs="Times New Roman"/>
          <w:noProof/>
          <w:color w:val="000000"/>
          <w:sz w:val="22"/>
          <w:szCs w:val="22"/>
          <w:shd w:val="clear" w:color="auto" w:fill="FFFFFF"/>
        </w:rPr>
        <w:t xml:space="preserve"> to reduce discrimination and stigma must be based on a whole population targets </w:t>
      </w:r>
      <w:r w:rsidRPr="00037E72">
        <w:rPr>
          <w:rFonts w:ascii="Times New Roman" w:hAnsi="Times New Roman" w:cs="Times New Roman"/>
          <w:noProof/>
          <w:color w:val="000000"/>
          <w:sz w:val="22"/>
          <w:szCs w:val="22"/>
          <w:shd w:val="clear" w:color="auto" w:fill="FFFFFF"/>
        </w:rPr>
        <w:fldChar w:fldCharType="begin" w:fldLock="1"/>
      </w:r>
      <w:r w:rsidRPr="00037E72">
        <w:rPr>
          <w:rFonts w:ascii="Times New Roman" w:hAnsi="Times New Roman" w:cs="Times New Roman"/>
          <w:noProof/>
          <w:color w:val="000000"/>
          <w:sz w:val="22"/>
          <w:szCs w:val="22"/>
          <w:shd w:val="clear" w:color="auto" w:fill="FFFFFF"/>
        </w:rPr>
        <w:instrText>ADDIN CSL_CITATION {"citationItems":[{"id":"ITEM-1","itemData":{"DOI":"10.1007/s00127-017-1341-9","ISBN":"0123456789","ISSN":"1433-9285","author":[{"dropping-particle":"","family":"Gronholm","given":"Petra C","non-dropping-particle":"","parse-names":false,"suffix":""},{"dropping-particle":"","family":"Henderson","given":"Claire","non-dropping-particle":"","parse-names":false,"suffix":""},{"dropping-particle":"","family":"Deb","given":"Tanya","non-dropping-particle":"","parse-names":false,"suffix":""},{"dropping-particle":"","family":"Thornicroft","given":"Graham","non-dropping-particle":"","parse-names":false,"suffix":""}],"container-title":"Social Psychiatry and Psychiatric Epidemiology","id":"ITEM-1","issue":"3","issued":{"date-parts":[["2017"]]},"page":"249-258","publisher":"Springer Berlin Heidelberg","title":"Interventions to reduce discrimination and stigma : the state of the art","type":"article-journal","volume":"52"},"uris":["http://www.mendeley.com/documents/?uuid=66f19d32-2dde-4681-9243-6e9f17f87415","http://www.mendeley.com/documents/?uuid=f03dc068-e38a-407c-9914-1b6228b3f7af"]}],"mendeley":{"formattedCitation":"(Gronholm, Henderson, Deb, &amp; Thornicroft, 2017)"},"properties":{"noteIndex":0},"schema":"https://github.com/citation-style-language/schema/raw/master/csl-citation.json"}</w:instrText>
      </w:r>
      <w:r w:rsidRPr="00037E72">
        <w:rPr>
          <w:rFonts w:ascii="Times New Roman" w:hAnsi="Times New Roman" w:cs="Times New Roman"/>
          <w:noProof/>
          <w:color w:val="000000"/>
          <w:sz w:val="22"/>
          <w:szCs w:val="22"/>
          <w:shd w:val="clear" w:color="auto" w:fill="FFFFFF"/>
        </w:rPr>
        <w:fldChar w:fldCharType="separate"/>
      </w:r>
      <w:r w:rsidRPr="00037E72">
        <w:rPr>
          <w:rFonts w:ascii="Times New Roman" w:hAnsi="Times New Roman" w:cs="Times New Roman"/>
          <w:noProof/>
          <w:color w:val="000000"/>
          <w:sz w:val="22"/>
          <w:szCs w:val="22"/>
          <w:shd w:val="clear" w:color="auto" w:fill="FFFFFF"/>
        </w:rPr>
        <w:t>(Gronholm, Henderson, Deb, &amp; Thornicroft, 2017)</w:t>
      </w:r>
      <w:r w:rsidRPr="00037E72">
        <w:rPr>
          <w:rFonts w:ascii="Times New Roman" w:hAnsi="Times New Roman" w:cs="Times New Roman"/>
          <w:noProof/>
          <w:color w:val="000000"/>
          <w:sz w:val="22"/>
          <w:szCs w:val="22"/>
          <w:shd w:val="clear" w:color="auto" w:fill="FFFFFF"/>
        </w:rPr>
        <w:fldChar w:fldCharType="end"/>
      </w:r>
      <w:r w:rsidRPr="00037E72">
        <w:rPr>
          <w:rFonts w:ascii="Times New Roman" w:hAnsi="Times New Roman" w:cs="Times New Roman"/>
          <w:noProof/>
          <w:color w:val="000000"/>
          <w:sz w:val="22"/>
          <w:szCs w:val="22"/>
          <w:shd w:val="clear" w:color="auto" w:fill="FFFFFF"/>
        </w:rPr>
        <w:t>.</w:t>
      </w:r>
      <w:r w:rsidRPr="00037E72">
        <w:rPr>
          <w:rFonts w:ascii="Times New Roman" w:hAnsi="Times New Roman" w:cs="Times New Roman"/>
          <w:noProof/>
          <w:sz w:val="22"/>
          <w:szCs w:val="22"/>
        </w:rPr>
        <w:t xml:space="preserve"> Stigma interventions has built on community focus of changing people’s attitudes and perceptions to reduce stigma by improving help-seeking and adherence and empower people to attain their life goals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{"citationItems":[{"id":"ITEM-1","itemData":{"author":[{"dropping-particle":"","family":"Hopwood","given":"Max","non-dropping-particle":"","parse-names":false,"suffix":""}],"container-title":"Art &amp; Social Science Centre fos Social Research in Health","id":"ITEM-1","issue":"August","issued":{"date-parts":[["2016"]]},"title":"Interventions to reduce stigma : A narrative review of the literature","type":"article-journal"},"uris":["http://www.mendeley.com/documents/?uuid=41ef14fc-9c3b-4fda-a83e-45b3fe7d6877","http://www.mendeley.com/documents/?uuid=473aead4-a56a-4b60-a91a-9b4cc29804dd"]},{"id":"ITEM-2","itemData":{"author":[{"dropping-particle":"","family":"Collins","given":"Rebecca L","non-dropping-particle":"","parse-names":false,"suffix":""},{"dropping-particle":"","family":"Wong","given":"Eunice C","non-dropping-particle":"","parse-names":false,"suffix":""},{"dropping-particle":"","family":"Cerully","given":"Jennifer L","non-dropping-particle":"","parse-names":false,"suffix":""},{"dropping-particle":"","family":"Schultz","given":"Dana","non-dropping-particle":"","parse-names":false,"suffix":""},{"dropping-particle":"","family":"Eberhart","given":"Nicole K","non-dropping-particle":"","parse-names":false,"suffix":""}],"container-title":"RAND Health Quarterly","id":"ITEM-2","issued":{"date-parts":[["2013"]]},"title":"Interventions to Reduce Mental Health Stigma and Discrimination _ RAND","type":"webpage"},"uris":["http://www.mendeley.com/documents/?uuid=70e71911-90b5-4bc0-8f28-8157123b7af8","http://www.mendeley.com/documents/?uuid=bdc5253c-5b9e-45de-b83e-6a2c28d9159c"]}],"mendeley":{"formattedCitation":"(Collins, Wong, Cerully, Schultz, &amp; Eberhart, 2013; Hopwood, 2016)","plainTextFormattedCitation":"(Collins, Wong, Cerully, Schultz, &amp; Eberhart, 2013; Hopwood, 2016)","previouslyFormattedCitation":"(14,15)"},"properties":{"noteIndex":0},"schema":"https://github.com/citation-style-language/schema/raw/master/csl-citation.json"}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(Collins, Wong, Cerully, Schultz, &amp; Eberhart, 2013; Hopwood, 2016)</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w:t>
      </w:r>
    </w:p>
    <w:p w14:paraId="53B295FF" w14:textId="7777777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Anti-stigma strategies have been categorized in terms of education (replacing myths with accurate knowledge), contact or interactions with people to challenge prejudice, and protest attempts to suppress stigmatizing attitudes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{"citationItems":[{"id":"ITEM-1","itemData":{"DOI":"10.1007/s00127-017-1341-9","ISBN":"0123456789","ISSN":"1433-9285","author":[{"dropping-particle":"","family":"Gronholm","given":"Petra C","non-dropping-particle":"","parse-names":false,"suffix":""},{"dropping-particle":"","family":"Henderson","given":"Claire","non-dropping-particle":"","parse-names":false,"suffix":""},{"dropping-particle":"","family":"Deb","given":"Tanya","non-dropping-particle":"","parse-names":false,"suffix":""},{"dropping-particle":"","family":"Thornicroft","given":"Graham","non-dropping-particle":"","parse-names":false,"suffix":""}],"container-title":"Social Psychiatry and Psychiatric Epidemiology","id":"ITEM-1","issue":"3","issued":{"date-parts":[["2017"]]},"page":"249-258","publisher":"Springer Berlin Heidelberg","title":"Interventions to reduce discrimination and stigma : the state of the art","type":"article-journal","volume":"52"},"uris":["http://www.mendeley.com/documents/?uuid=f03dc068-e38a-407c-9914-1b6228b3f7af","http://www.mendeley.com/documents/?uuid=66f19d32-2dde-4681-9243-6e9f17f87415"]}],"mendeley":{"formattedCitation":"(Gronholm et al., 2017)","plainTextFormattedCitation":"(Gronholm et al., 2017)","previouslyFormattedCitation":"(13)"},"properties":{"noteIndex":0},"schema":"https://github.com/citation-style-language/schema/raw/master/csl-citation.json"}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(Gronholm et al., 2017)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The combination of contacts and education can reduce stigmatising attitude. Not ony contacts and education, but also family psychoeducation can help to reduce stigmatisation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author":[{"dropping-particle":"","family":"Morgan","given":"Karen","non-dropping-particle":"","parse-names":false,"suffix":""},{"dropping-particle":"","family":"Villiers-tuthill","given":"Amanda","non-dropping-particle":"","parse-names":false,"suffix":""},{"dropping-particle":"","family":"Barker","given":"Maja","non-dropping-particle":"","parse-names":false,"suffix":""},{"dropping-particle":"","family":"Mcgee","given":"Hannah","non-dropping-particle":"","parse-names":false,"suffix":""}],"id":"ITEM-1","issued":{"date-parts":[["2014"]]},"page":"1-9","title":"The contribution of illness perception to psychological distress in heart failure patients","type":"article-journal"},"uris":["http://www.mendeley.com/documents/?uuid=6399b4f2-0d1c-4447-a83f-f7df24322069","http://www.mendeley.com/documents/?uuid=452c393f-d010-45ee-9f0d-85aa9a33a01a"]}],"mendeley":{"formattedCitation":"(Morgan, Villiers-tuthill, Barker, &amp; Mcgee, 2014)","plainTextFormattedCitation":"(Morgan, Villiers-tuthill, Barker, &amp; Mcgee, 2014)","previouslyFormattedCitation":"(16)"},"properties":{"noteIndex":0},"schema":"https://github.com/citation-style-language/schema/raw/master/csl-citation.json"}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(Morgan, Villiers-tuthill, Barker, &amp; Mcgee, 2014)</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Reducing TB stigma related to effort how can be made to reduce negative assumptions on TB patients or help in eliminating “shame of stamps” TB in community. </w:t>
      </w:r>
    </w:p>
    <w:p w14:paraId="05314111" w14:textId="3093EDD7" w:rsidR="00882328" w:rsidRPr="00037E72" w:rsidRDefault="00882328" w:rsidP="00882328">
      <w:pPr>
        <w:pStyle w:val="jksfistpar"/>
        <w:spacing w:before="120"/>
        <w:ind w:firstLine="720"/>
        <w:rPr>
          <w:rFonts w:ascii="Times New Roman" w:hAnsi="Times New Roman" w:cs="Times New Roman"/>
          <w:noProof/>
          <w:sz w:val="22"/>
          <w:szCs w:val="22"/>
        </w:rPr>
      </w:pPr>
      <w:r w:rsidRPr="00037E72">
        <w:rPr>
          <w:rFonts w:ascii="Times New Roman" w:hAnsi="Times New Roman" w:cs="Times New Roman"/>
          <w:noProof/>
          <w:sz w:val="22"/>
          <w:szCs w:val="22"/>
        </w:rPr>
        <w:t xml:space="preserve">Reduce stigma of tuberculosis are an effort to eliminate black shadows that always follow TB patients to get rid of worries about people, fear of being sneered and isolated by the community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{"citationItems":[{"id":"ITEM-1","itemData":{"author":[{"dropping-particle":"","family":"Effendi","given":"Wiwin Is","non-dropping-particle":"","parse-names":false,"suffix":""}],"container-title":"Perpustakaan UIN Sunan Ampel Surabaya","id":"ITEM-1","issued":{"date-parts":[["2018"]]},"title":"Tuberkulosis dan Stigma","type":"webpage"},"uris":["http://www.mendeley.com/documents/?uuid=9879613d-d0ca-4dd8-889f-a74f8e21e865","http://www.mendeley.com/documents/?uuid=2feb5028-c688-4182-8f20-766c5eac0177"]},{"id":"ITEM-2","itemData":{"author":[{"dropping-particle":"","family":"KNCV","given":"","non-dropping-particle":"","parse-names":false,"suffix":""}],"id":"ITEM-2","issue":"0","issued":{"date-parts":[["2016"]]},"title":"Annual report 2016","type":"report","volume":"31"},"uris":["http://www.mendeley.com/documents/?uuid=86d39af1-a7a6-4880-a918-8301f7a114a0","http://www.mendeley.com/documents/?uuid=a11a1666-0c80-4f0b-8111-5fb4ba4b659f"]}],"mendeley":{"formattedCitation":"(Effendi, 2018; KNCV, 2016)","plainTextFormattedCitation":"(Effendi, 2018; KNCV, 2016)","previouslyFormattedCitation":"(17,18)"},"properties":{"noteIndex":0},"schema":"https://github.com/citation-style-language/schema/raw/master/csl-citation.json"}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(Effendi, 2018; KNCV, 2016)</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xml:space="preserve">. Reducing TB stigma in community is very important to help TB patients get the cure, TB treatment, and to achieve global TB control program by changing the stigma of TB into support for TB patients </w:t>
      </w:r>
      <w:r w:rsidRPr="00037E72">
        <w:rPr>
          <w:rFonts w:ascii="Times New Roman" w:hAnsi="Times New Roman" w:cs="Times New Roman"/>
          <w:noProof/>
          <w:sz w:val="22"/>
          <w:szCs w:val="22"/>
        </w:rPr>
        <w:fldChar w:fldCharType="begin" w:fldLock="1"/>
      </w:r>
      <w:r w:rsidRPr="00037E72">
        <w:rPr>
          <w:rFonts w:ascii="Times New Roman" w:hAnsi="Times New Roman" w:cs="Times New Roman"/>
          <w:noProof/>
          <w:sz w:val="22"/>
          <w:szCs w:val="22"/>
        </w:rPr>
        <w:instrText>ADDIN CSL_CITATION {"citationItems":[{"id":"ITEM-1","itemData":{"DOI":"10.1016/j.ijid.2016.10.011","ISSN":"1201-9712","author":[{"dropping-particle":"","family":"Craig","given":"G M","non-dropping-particle":"","parse-names":false,"suffix":""},{"dropping-particle":"","family":"Daftary","given":"A","non-dropping-particle":"","parse-names":false,"suffix":""},{"dropping-particle":"","family":"Engel","given":"N","non-dropping-particle":"","parse-names":false,"suffix":""},{"dropping-particle":"","family":"Driscoll","given":"S O","non-dropping-particle":"","parse-names":false,"suffix":""},{"dropping-particle":"","family":"Ioannaki","given":"A","non-dropping-particle":"","parse-names":false,"suffix":""}],"container-title":"International Journal of Infectious Diseases","id":"ITEM-1","issued":{"date-parts":[["2017"]]},"page":"90-100","publisher":"International Society for Infectious Diseases","title":"International Journal of Infectious Diseases Tuberculosis stigma as a social determinant of health : a systematic mapping review of research in low incidence countries","type":"article-journal","volume":"56"},"uris":["http://www.mendeley.com/documents/?uuid=562a28dd-0cd9-43af-ae6f-beb1b0262495"]}],"mendeley":{"formattedCitation":"(Craig et al., 2017)","plainTextFormattedCitation":"(Craig et al., 2017)","previouslyFormattedCitation":"(7)"},"properties":{"noteIndex":0},"schema":"https://github.com/citation-style-language/schema/raw/master/csl-citation.json"}</w:instrText>
      </w:r>
      <w:r w:rsidRPr="00037E72">
        <w:rPr>
          <w:rFonts w:ascii="Times New Roman" w:hAnsi="Times New Roman" w:cs="Times New Roman"/>
          <w:noProof/>
          <w:sz w:val="22"/>
          <w:szCs w:val="22"/>
        </w:rPr>
        <w:fldChar w:fldCharType="separate"/>
      </w:r>
      <w:r w:rsidRPr="00037E72">
        <w:rPr>
          <w:rFonts w:ascii="Times New Roman" w:hAnsi="Times New Roman" w:cs="Times New Roman"/>
          <w:noProof/>
          <w:sz w:val="22"/>
          <w:szCs w:val="22"/>
        </w:rPr>
        <w:t>(Craig et al., 2017)</w:t>
      </w:r>
      <w:r w:rsidRPr="00037E72">
        <w:rPr>
          <w:rFonts w:ascii="Times New Roman" w:hAnsi="Times New Roman" w:cs="Times New Roman"/>
          <w:noProof/>
          <w:sz w:val="22"/>
          <w:szCs w:val="22"/>
        </w:rPr>
        <w:fldChar w:fldCharType="end"/>
      </w:r>
      <w:r w:rsidRPr="00037E72">
        <w:rPr>
          <w:rFonts w:ascii="Times New Roman" w:hAnsi="Times New Roman" w:cs="Times New Roman"/>
          <w:noProof/>
          <w:sz w:val="22"/>
          <w:szCs w:val="22"/>
        </w:rPr>
        <w:t>. The objective of this literature review is to know the strategy interventions to reduce tuberculosis stigma based on community.</w:t>
      </w:r>
    </w:p>
    <w:p w14:paraId="4D99CC18" w14:textId="44F940FB" w:rsidR="00882328" w:rsidRPr="00037E72" w:rsidRDefault="00882328" w:rsidP="00B005AF">
      <w:pPr>
        <w:pStyle w:val="Heading1"/>
        <w:ind w:firstLine="0"/>
        <w:jc w:val="both"/>
        <w:rPr>
          <w:rFonts w:cstheme="majorBidi"/>
          <w:noProof/>
          <w:sz w:val="22"/>
          <w:szCs w:val="22"/>
          <w:lang w:val="en-US"/>
        </w:rPr>
      </w:pPr>
      <w:r w:rsidRPr="00037E72">
        <w:rPr>
          <w:noProof/>
          <w:sz w:val="22"/>
          <w:szCs w:val="22"/>
          <w:lang w:val="en-US"/>
        </w:rPr>
        <w:lastRenderedPageBreak/>
        <w:t>METHOD</w:t>
      </w:r>
    </w:p>
    <w:p w14:paraId="203780EC" w14:textId="7A1AC214" w:rsidR="00882328" w:rsidRPr="00037E72" w:rsidRDefault="00882328" w:rsidP="00882328">
      <w:pPr>
        <w:pStyle w:val="BodyText"/>
        <w:spacing w:line="240" w:lineRule="auto"/>
        <w:ind w:firstLine="720"/>
        <w:rPr>
          <w:noProof/>
        </w:rPr>
      </w:pPr>
      <w:r w:rsidRPr="00037E72">
        <w:rPr>
          <w:noProof/>
        </w:rPr>
        <w:t>This study used systematic review, which search using comprehensive strategy literature review to get research, to identify, and to assess the strategy interventions to reduce tuberculosis stigma based on community. This systematic review was conducted from 2008 to 2018 using PRISMA flow diagram (figure 1). Data was retrieved from online database Wiley Online Library, Science Direct, PubMed, Research Gate, Springer Link, Scopus, Google Scholar, and national journal between 2008 and 2018 in Indonesia and English. The reference list of relevant articles was searched to find additional studies as original research and systematic review. The study selection was conducted by author in the following some phases:</w:t>
      </w:r>
    </w:p>
    <w:p w14:paraId="0C59AD29" w14:textId="77777777" w:rsidR="00882328" w:rsidRPr="00037E72" w:rsidRDefault="00882328" w:rsidP="00882328">
      <w:pPr>
        <w:pStyle w:val="ListParagraph"/>
        <w:widowControl w:val="0"/>
        <w:numPr>
          <w:ilvl w:val="0"/>
          <w:numId w:val="13"/>
        </w:numPr>
        <w:autoSpaceDE w:val="0"/>
        <w:autoSpaceDN w:val="0"/>
        <w:spacing w:after="0" w:line="240" w:lineRule="auto"/>
        <w:ind w:left="360" w:right="123"/>
        <w:rPr>
          <w:noProof/>
        </w:rPr>
      </w:pPr>
      <w:r w:rsidRPr="00037E72">
        <w:rPr>
          <w:noProof/>
        </w:rPr>
        <w:t>The search string by applying the keywords “TB” AND “Stigma”, “Reduce stigma”, “Intervention TB Stigma”, “tackling stigma TB”, “strategy for TB stigma”.</w:t>
      </w:r>
    </w:p>
    <w:p w14:paraId="6754C60C" w14:textId="77777777" w:rsidR="00882328" w:rsidRPr="00037E72" w:rsidRDefault="00882328" w:rsidP="00882328">
      <w:pPr>
        <w:pStyle w:val="ListParagraph"/>
        <w:widowControl w:val="0"/>
        <w:numPr>
          <w:ilvl w:val="0"/>
          <w:numId w:val="13"/>
        </w:numPr>
        <w:autoSpaceDE w:val="0"/>
        <w:autoSpaceDN w:val="0"/>
        <w:spacing w:after="0" w:line="240" w:lineRule="auto"/>
        <w:ind w:left="360" w:right="123"/>
        <w:rPr>
          <w:noProof/>
        </w:rPr>
      </w:pPr>
      <w:r w:rsidRPr="00037E72">
        <w:rPr>
          <w:noProof/>
        </w:rPr>
        <w:t xml:space="preserve">The researcher reviewed the titles and abstracts using broad relevance criteria. Full texts of abstracts that relevance with criteria were retrieved. </w:t>
      </w:r>
    </w:p>
    <w:p w14:paraId="3A3EB77E" w14:textId="77777777" w:rsidR="00882328" w:rsidRPr="00037E72" w:rsidRDefault="00882328" w:rsidP="00882328">
      <w:pPr>
        <w:pStyle w:val="ListParagraph"/>
        <w:widowControl w:val="0"/>
        <w:numPr>
          <w:ilvl w:val="0"/>
          <w:numId w:val="13"/>
        </w:numPr>
        <w:autoSpaceDE w:val="0"/>
        <w:autoSpaceDN w:val="0"/>
        <w:spacing w:after="0" w:line="240" w:lineRule="auto"/>
        <w:ind w:left="360" w:right="123"/>
        <w:rPr>
          <w:noProof/>
        </w:rPr>
      </w:pPr>
      <w:r w:rsidRPr="00037E72">
        <w:rPr>
          <w:noProof/>
        </w:rPr>
        <w:t>Searching the articles by screening reference lists in citations in the literature to be additional articles.</w:t>
      </w:r>
    </w:p>
    <w:p w14:paraId="22A16BA0" w14:textId="77777777" w:rsidR="00B005AF" w:rsidRPr="00037E72" w:rsidRDefault="00B005AF" w:rsidP="00882328">
      <w:pPr>
        <w:pStyle w:val="BodyText"/>
        <w:spacing w:line="240" w:lineRule="auto"/>
        <w:ind w:firstLine="720"/>
        <w:rPr>
          <w:noProof/>
        </w:rPr>
      </w:pPr>
    </w:p>
    <w:p w14:paraId="3A338B11" w14:textId="6CD4D9CD" w:rsidR="00B005AF" w:rsidRPr="00037E72" w:rsidRDefault="00882328" w:rsidP="00882328">
      <w:pPr>
        <w:pStyle w:val="BodyText"/>
        <w:spacing w:line="240" w:lineRule="auto"/>
        <w:ind w:firstLine="720"/>
        <w:rPr>
          <w:noProof/>
        </w:rPr>
      </w:pPr>
      <w:r w:rsidRPr="00037E72">
        <w:rPr>
          <w:noProof/>
        </w:rPr>
        <w:t xml:space="preserve">This literature review done for article which following the studies criteria. The inclusion criteria of this study is a) Original research, experimental design and systematic review; b) Articles written both in Indonesia and in English; c) Articles conducted from 2008 to 2018, based on the author's consideration regarding the issue HIV-related stigma and discrimination in 2004 unfortunately this also applies to people with TB. The author want to see what interventions are being taken to reduce the stigma of </w:t>
      </w:r>
      <w:r w:rsidRPr="00037E72">
        <w:rPr>
          <w:noProof/>
        </w:rPr>
        <w:t>tuberculosis after 4 years of attention and success in reducing tuberculosis stigma; d) The studies focus on two types of participants: (a) community, (b) family with TB, and (c) people with TB.</w:t>
      </w:r>
    </w:p>
    <w:p w14:paraId="3CB46C7B" w14:textId="6F9473C5" w:rsidR="00B005AF" w:rsidRPr="00037E72" w:rsidRDefault="008104C4" w:rsidP="00882328">
      <w:pPr>
        <w:pStyle w:val="BodyText"/>
        <w:spacing w:line="240" w:lineRule="auto"/>
        <w:ind w:firstLine="720"/>
        <w:rPr>
          <w:noProof/>
        </w:rPr>
      </w:pPr>
      <w:r w:rsidRPr="00037E72">
        <w:rPr>
          <w:noProof/>
        </w:rPr>
        <w:drawing>
          <wp:anchor distT="0" distB="0" distL="114300" distR="114300" simplePos="0" relativeHeight="251656192" behindDoc="1" locked="0" layoutInCell="1" allowOverlap="1" wp14:anchorId="59C1D2C5" wp14:editId="515E3DD8">
            <wp:simplePos x="0" y="0"/>
            <wp:positionH relativeFrom="column">
              <wp:posOffset>-446689</wp:posOffset>
            </wp:positionH>
            <wp:positionV relativeFrom="paragraph">
              <wp:posOffset>172132</wp:posOffset>
            </wp:positionV>
            <wp:extent cx="3992880" cy="5064985"/>
            <wp:effectExtent l="0" t="0" r="762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564" t="24465" r="41188" b="9005"/>
                    <a:stretch/>
                  </pic:blipFill>
                  <pic:spPr bwMode="auto">
                    <a:xfrm>
                      <a:off x="0" y="0"/>
                      <a:ext cx="4000508" cy="50746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FED21" w14:textId="7E8DCC82" w:rsidR="00B005AF" w:rsidRPr="00037E72" w:rsidRDefault="00B005AF" w:rsidP="008104C4">
      <w:pPr>
        <w:pStyle w:val="BodyText"/>
        <w:spacing w:line="240" w:lineRule="auto"/>
        <w:ind w:right="122" w:firstLine="0"/>
        <w:rPr>
          <w:b/>
          <w:noProof/>
        </w:rPr>
      </w:pPr>
      <w:r w:rsidRPr="00037E72">
        <w:rPr>
          <w:b/>
          <w:noProof/>
        </w:rPr>
        <w:t>Figure 1. PRISMA Flow Diagram</w:t>
      </w:r>
    </w:p>
    <w:p w14:paraId="041DFF9F" w14:textId="7A2A870E" w:rsidR="00B005AF" w:rsidRPr="00037E72" w:rsidRDefault="00B005AF" w:rsidP="00882328">
      <w:pPr>
        <w:pStyle w:val="BodyText"/>
        <w:spacing w:line="240" w:lineRule="auto"/>
        <w:ind w:firstLine="720"/>
        <w:rPr>
          <w:noProof/>
        </w:rPr>
      </w:pPr>
    </w:p>
    <w:p w14:paraId="07713E1A" w14:textId="1E681003" w:rsidR="00B005AF" w:rsidRPr="00037E72" w:rsidRDefault="00B005AF" w:rsidP="00882328">
      <w:pPr>
        <w:pStyle w:val="BodyText"/>
        <w:spacing w:line="240" w:lineRule="auto"/>
        <w:ind w:firstLine="720"/>
        <w:rPr>
          <w:noProof/>
        </w:rPr>
      </w:pPr>
    </w:p>
    <w:p w14:paraId="193B0F25" w14:textId="09C0BFEF" w:rsidR="00B005AF" w:rsidRPr="00037E72" w:rsidRDefault="00B005AF" w:rsidP="00882328">
      <w:pPr>
        <w:pStyle w:val="BodyText"/>
        <w:spacing w:line="240" w:lineRule="auto"/>
        <w:ind w:firstLine="720"/>
        <w:rPr>
          <w:noProof/>
        </w:rPr>
      </w:pPr>
    </w:p>
    <w:p w14:paraId="428FDDDC" w14:textId="243F16F1" w:rsidR="00B005AF" w:rsidRPr="00037E72" w:rsidRDefault="00B005AF" w:rsidP="00882328">
      <w:pPr>
        <w:pStyle w:val="BodyText"/>
        <w:spacing w:line="240" w:lineRule="auto"/>
        <w:ind w:firstLine="720"/>
        <w:rPr>
          <w:noProof/>
        </w:rPr>
      </w:pPr>
    </w:p>
    <w:p w14:paraId="235FE31C" w14:textId="30986E8F" w:rsidR="00B005AF" w:rsidRPr="00037E72" w:rsidRDefault="00B005AF" w:rsidP="00882328">
      <w:pPr>
        <w:pStyle w:val="BodyText"/>
        <w:spacing w:line="240" w:lineRule="auto"/>
        <w:ind w:firstLine="720"/>
        <w:rPr>
          <w:noProof/>
        </w:rPr>
      </w:pPr>
    </w:p>
    <w:p w14:paraId="62D61F11" w14:textId="4B72B514" w:rsidR="00B005AF" w:rsidRPr="00037E72" w:rsidRDefault="00B005AF" w:rsidP="00882328">
      <w:pPr>
        <w:pStyle w:val="BodyText"/>
        <w:spacing w:line="240" w:lineRule="auto"/>
        <w:ind w:firstLine="720"/>
        <w:rPr>
          <w:noProof/>
        </w:rPr>
      </w:pPr>
    </w:p>
    <w:p w14:paraId="0A999B4F" w14:textId="41E7CD69" w:rsidR="00B005AF" w:rsidRPr="00037E72" w:rsidRDefault="00B005AF" w:rsidP="00882328">
      <w:pPr>
        <w:pStyle w:val="BodyText"/>
        <w:spacing w:line="240" w:lineRule="auto"/>
        <w:ind w:firstLine="720"/>
        <w:rPr>
          <w:noProof/>
        </w:rPr>
      </w:pPr>
    </w:p>
    <w:p w14:paraId="74C01952" w14:textId="08985960" w:rsidR="00B005AF" w:rsidRPr="00037E72" w:rsidRDefault="00B005AF" w:rsidP="00882328">
      <w:pPr>
        <w:pStyle w:val="BodyText"/>
        <w:spacing w:line="240" w:lineRule="auto"/>
        <w:ind w:firstLine="720"/>
        <w:rPr>
          <w:noProof/>
        </w:rPr>
      </w:pPr>
    </w:p>
    <w:p w14:paraId="57A971A5" w14:textId="1A79A282" w:rsidR="00B005AF" w:rsidRPr="00037E72" w:rsidRDefault="00B005AF" w:rsidP="00882328">
      <w:pPr>
        <w:pStyle w:val="BodyText"/>
        <w:spacing w:line="240" w:lineRule="auto"/>
        <w:ind w:firstLine="720"/>
        <w:rPr>
          <w:noProof/>
        </w:rPr>
      </w:pPr>
    </w:p>
    <w:p w14:paraId="475C075A" w14:textId="3092F564" w:rsidR="00B005AF" w:rsidRPr="00037E72" w:rsidRDefault="00B005AF" w:rsidP="00882328">
      <w:pPr>
        <w:pStyle w:val="BodyText"/>
        <w:spacing w:line="240" w:lineRule="auto"/>
        <w:ind w:firstLine="720"/>
        <w:rPr>
          <w:noProof/>
        </w:rPr>
      </w:pPr>
    </w:p>
    <w:p w14:paraId="10DCD42C" w14:textId="02C46378" w:rsidR="00B005AF" w:rsidRPr="00037E72" w:rsidRDefault="00B005AF" w:rsidP="00882328">
      <w:pPr>
        <w:pStyle w:val="BodyText"/>
        <w:spacing w:line="240" w:lineRule="auto"/>
        <w:ind w:firstLine="720"/>
        <w:rPr>
          <w:noProof/>
        </w:rPr>
      </w:pPr>
    </w:p>
    <w:p w14:paraId="4328B102" w14:textId="0B1B7F56" w:rsidR="00B005AF" w:rsidRPr="00037E72" w:rsidRDefault="00B005AF" w:rsidP="00882328">
      <w:pPr>
        <w:pStyle w:val="BodyText"/>
        <w:spacing w:line="240" w:lineRule="auto"/>
        <w:ind w:firstLine="720"/>
        <w:rPr>
          <w:noProof/>
        </w:rPr>
      </w:pPr>
    </w:p>
    <w:p w14:paraId="38F0B60C" w14:textId="0584BFDB" w:rsidR="00B005AF" w:rsidRPr="00037E72" w:rsidRDefault="00B005AF" w:rsidP="00882328">
      <w:pPr>
        <w:pStyle w:val="BodyText"/>
        <w:spacing w:line="240" w:lineRule="auto"/>
        <w:ind w:firstLine="720"/>
        <w:rPr>
          <w:noProof/>
        </w:rPr>
      </w:pPr>
    </w:p>
    <w:p w14:paraId="50C0F1B3" w14:textId="15054243" w:rsidR="00B005AF" w:rsidRPr="00037E72" w:rsidRDefault="00B005AF" w:rsidP="00882328">
      <w:pPr>
        <w:pStyle w:val="BodyText"/>
        <w:spacing w:line="240" w:lineRule="auto"/>
        <w:ind w:firstLine="720"/>
        <w:rPr>
          <w:noProof/>
        </w:rPr>
      </w:pPr>
    </w:p>
    <w:p w14:paraId="05CBBCD7" w14:textId="741835EE" w:rsidR="00B005AF" w:rsidRPr="00037E72" w:rsidRDefault="00B005AF" w:rsidP="00882328">
      <w:pPr>
        <w:pStyle w:val="BodyText"/>
        <w:spacing w:line="240" w:lineRule="auto"/>
        <w:ind w:firstLine="720"/>
        <w:rPr>
          <w:noProof/>
        </w:rPr>
      </w:pPr>
    </w:p>
    <w:p w14:paraId="5FD9E3A5" w14:textId="44FF1844" w:rsidR="00B005AF" w:rsidRPr="00037E72" w:rsidRDefault="00B005AF" w:rsidP="00882328">
      <w:pPr>
        <w:pStyle w:val="BodyText"/>
        <w:spacing w:line="240" w:lineRule="auto"/>
        <w:ind w:firstLine="720"/>
        <w:rPr>
          <w:noProof/>
        </w:rPr>
      </w:pPr>
    </w:p>
    <w:p w14:paraId="0952D50E" w14:textId="49C42039" w:rsidR="00B005AF" w:rsidRPr="00037E72" w:rsidRDefault="00B005AF" w:rsidP="00882328">
      <w:pPr>
        <w:pStyle w:val="BodyText"/>
        <w:spacing w:line="240" w:lineRule="auto"/>
        <w:ind w:firstLine="720"/>
        <w:rPr>
          <w:noProof/>
        </w:rPr>
      </w:pPr>
    </w:p>
    <w:p w14:paraId="04151602" w14:textId="37FA0266" w:rsidR="00B005AF" w:rsidRPr="00037E72" w:rsidRDefault="00B005AF" w:rsidP="00882328">
      <w:pPr>
        <w:pStyle w:val="BodyText"/>
        <w:spacing w:line="240" w:lineRule="auto"/>
        <w:ind w:firstLine="720"/>
        <w:rPr>
          <w:noProof/>
        </w:rPr>
      </w:pPr>
    </w:p>
    <w:p w14:paraId="0D3ADB53" w14:textId="25FCB195" w:rsidR="00B005AF" w:rsidRPr="00037E72" w:rsidRDefault="00B005AF" w:rsidP="00882328">
      <w:pPr>
        <w:pStyle w:val="BodyText"/>
        <w:spacing w:line="240" w:lineRule="auto"/>
        <w:ind w:firstLine="720"/>
        <w:rPr>
          <w:noProof/>
        </w:rPr>
      </w:pPr>
    </w:p>
    <w:p w14:paraId="6A355DF8" w14:textId="1C62DFD1" w:rsidR="00B005AF" w:rsidRPr="00037E72" w:rsidRDefault="00B005AF" w:rsidP="00882328">
      <w:pPr>
        <w:pStyle w:val="BodyText"/>
        <w:spacing w:line="240" w:lineRule="auto"/>
        <w:ind w:firstLine="720"/>
        <w:rPr>
          <w:noProof/>
        </w:rPr>
      </w:pPr>
    </w:p>
    <w:p w14:paraId="18311DE9" w14:textId="2F5523FA" w:rsidR="00B005AF" w:rsidRPr="00037E72" w:rsidRDefault="00B005AF" w:rsidP="00882328">
      <w:pPr>
        <w:pStyle w:val="BodyText"/>
        <w:spacing w:line="240" w:lineRule="auto"/>
        <w:ind w:firstLine="720"/>
        <w:rPr>
          <w:noProof/>
        </w:rPr>
      </w:pPr>
    </w:p>
    <w:p w14:paraId="7051E75D" w14:textId="1125C7CF" w:rsidR="00B005AF" w:rsidRPr="00037E72" w:rsidRDefault="00B005AF" w:rsidP="00882328">
      <w:pPr>
        <w:pStyle w:val="BodyText"/>
        <w:spacing w:line="240" w:lineRule="auto"/>
        <w:ind w:firstLine="720"/>
        <w:rPr>
          <w:noProof/>
        </w:rPr>
      </w:pPr>
    </w:p>
    <w:p w14:paraId="716F0EC3" w14:textId="4C964261" w:rsidR="00B005AF" w:rsidRPr="00037E72" w:rsidRDefault="00B005AF" w:rsidP="00882328">
      <w:pPr>
        <w:pStyle w:val="BodyText"/>
        <w:spacing w:line="240" w:lineRule="auto"/>
        <w:ind w:firstLine="720"/>
        <w:rPr>
          <w:noProof/>
        </w:rPr>
      </w:pPr>
    </w:p>
    <w:p w14:paraId="3B7D60AD" w14:textId="53F293BB" w:rsidR="00B005AF" w:rsidRPr="00037E72" w:rsidRDefault="00B005AF" w:rsidP="00882328">
      <w:pPr>
        <w:pStyle w:val="BodyText"/>
        <w:spacing w:line="240" w:lineRule="auto"/>
        <w:ind w:firstLine="720"/>
        <w:rPr>
          <w:noProof/>
        </w:rPr>
      </w:pPr>
    </w:p>
    <w:p w14:paraId="1C1A4055" w14:textId="3622B6B9" w:rsidR="00B005AF" w:rsidRPr="00037E72" w:rsidRDefault="00B005AF" w:rsidP="00882328">
      <w:pPr>
        <w:pStyle w:val="BodyText"/>
        <w:spacing w:line="240" w:lineRule="auto"/>
        <w:ind w:firstLine="720"/>
        <w:rPr>
          <w:noProof/>
        </w:rPr>
      </w:pPr>
    </w:p>
    <w:p w14:paraId="6CC8B9BC" w14:textId="6B8A5C07" w:rsidR="00B005AF" w:rsidRPr="00037E72" w:rsidRDefault="00B005AF" w:rsidP="00882328">
      <w:pPr>
        <w:pStyle w:val="BodyText"/>
        <w:spacing w:line="240" w:lineRule="auto"/>
        <w:ind w:firstLine="720"/>
        <w:rPr>
          <w:noProof/>
        </w:rPr>
      </w:pPr>
    </w:p>
    <w:p w14:paraId="35F966C3" w14:textId="3BE8282C" w:rsidR="00B005AF" w:rsidRPr="00037E72" w:rsidRDefault="00B005AF" w:rsidP="00882328">
      <w:pPr>
        <w:pStyle w:val="BodyText"/>
        <w:spacing w:line="240" w:lineRule="auto"/>
        <w:ind w:firstLine="720"/>
        <w:rPr>
          <w:noProof/>
        </w:rPr>
      </w:pPr>
    </w:p>
    <w:p w14:paraId="5459F7F3" w14:textId="1A8A088F" w:rsidR="00B005AF" w:rsidRPr="00037E72" w:rsidRDefault="00B005AF" w:rsidP="00882328">
      <w:pPr>
        <w:pStyle w:val="BodyText"/>
        <w:spacing w:line="240" w:lineRule="auto"/>
        <w:ind w:firstLine="720"/>
        <w:rPr>
          <w:noProof/>
        </w:rPr>
      </w:pPr>
    </w:p>
    <w:p w14:paraId="3C772347" w14:textId="41911FA7" w:rsidR="00B005AF" w:rsidRPr="00037E72" w:rsidRDefault="00B005AF" w:rsidP="00882328">
      <w:pPr>
        <w:pStyle w:val="BodyText"/>
        <w:spacing w:line="240" w:lineRule="auto"/>
        <w:ind w:firstLine="720"/>
        <w:rPr>
          <w:noProof/>
        </w:rPr>
      </w:pPr>
    </w:p>
    <w:p w14:paraId="777820BB" w14:textId="568CA8AF" w:rsidR="00B005AF" w:rsidRPr="00037E72" w:rsidRDefault="00B005AF" w:rsidP="00882328">
      <w:pPr>
        <w:pStyle w:val="BodyText"/>
        <w:spacing w:line="240" w:lineRule="auto"/>
        <w:ind w:firstLine="720"/>
        <w:rPr>
          <w:noProof/>
        </w:rPr>
      </w:pPr>
    </w:p>
    <w:p w14:paraId="6D301A10" w14:textId="6964C581" w:rsidR="00B005AF" w:rsidRPr="00037E72" w:rsidRDefault="00B005AF" w:rsidP="00882328">
      <w:pPr>
        <w:pStyle w:val="BodyText"/>
        <w:spacing w:line="240" w:lineRule="auto"/>
        <w:ind w:firstLine="720"/>
        <w:rPr>
          <w:noProof/>
        </w:rPr>
      </w:pPr>
    </w:p>
    <w:p w14:paraId="7744B8FB" w14:textId="77777777" w:rsidR="00B005AF" w:rsidRPr="00037E72" w:rsidRDefault="00B005AF" w:rsidP="00882328">
      <w:pPr>
        <w:pStyle w:val="BodyText"/>
        <w:spacing w:line="240" w:lineRule="auto"/>
        <w:ind w:firstLine="720"/>
        <w:rPr>
          <w:noProof/>
        </w:rPr>
      </w:pPr>
    </w:p>
    <w:p w14:paraId="55FDDC4C" w14:textId="398E2734" w:rsidR="00882328" w:rsidRPr="00037E72" w:rsidRDefault="00882328" w:rsidP="00882328">
      <w:pPr>
        <w:pStyle w:val="BodyText"/>
        <w:spacing w:line="240" w:lineRule="auto"/>
        <w:ind w:firstLine="720"/>
        <w:rPr>
          <w:noProof/>
        </w:rPr>
      </w:pPr>
      <w:r w:rsidRPr="00037E72">
        <w:rPr>
          <w:noProof/>
        </w:rPr>
        <w:t>The studies that did not satisfy the criteria were exlude from the review. The</w:t>
      </w:r>
      <w:r w:rsidRPr="00037E72">
        <w:rPr>
          <w:i/>
          <w:noProof/>
        </w:rPr>
        <w:t xml:space="preserve"> </w:t>
      </w:r>
      <w:r w:rsidRPr="00037E72">
        <w:rPr>
          <w:noProof/>
        </w:rPr>
        <w:t xml:space="preserve">exclusions criteria in this articles review are articles that not include intervention to reduce stigma TB and poorly defined constructs. The author assessed the quality of the selected studies (Appendix) using Quality assessment Tool- Review Article, and Downs and Black scale </w:t>
      </w:r>
      <w:r w:rsidRPr="00037E72">
        <w:rPr>
          <w:noProof/>
        </w:rPr>
        <w:fldChar w:fldCharType="begin" w:fldLock="1"/>
      </w:r>
      <w:r w:rsidRPr="00037E72">
        <w:rPr>
          <w:noProof/>
        </w:rPr>
        <w:instrText xml:space="preserve">ADDIN CSL_CITATION {"citationItems":[{"id":"ITEM-1","itemData":{"author":[{"dropping-particle":"","family":"Swedish Agency for Health Technology Assessment and Assessment of Social Services","given":"","non-dropping-particle":"","parse-names":false,"suffix":""}],"id":"ITEM-1","issued":{"date-parts":[["2016"]]},"title":"Evaluation and synthesis of studies using qualitative methods of analysis swedish agency for health technology assessment and assessment of social services","type":"article-journal"},"uris":["http://www.mendeley.com/documents/?uuid=fbfb19f4-7524-4c1c-ab6a-3503f35de23c"]},{"id":"ITEM-2","itemData":{"abstract":"Q1. Did the authors have a clearly focused question [population, intervention (strategy), and outcome(s)]? Q2. Were appropriate inclusion criteria used to select primary studies? Q3. Did the authors describe a search strategy that was comprehensive? Circle all strategies used: </w:instrText>
      </w:r>
      <w:r w:rsidRPr="00037E72">
        <w:rPr>
          <w:noProof/>
        </w:rPr>
        <w:sym w:font="Times New Roman" w:char="F0A7"/>
      </w:r>
      <w:r w:rsidRPr="00037E72">
        <w:rPr>
          <w:noProof/>
        </w:rPr>
        <w:instrText xml:space="preserve"> health databases </w:instrText>
      </w:r>
      <w:r w:rsidRPr="00037E72">
        <w:rPr>
          <w:noProof/>
        </w:rPr>
        <w:sym w:font="Times New Roman" w:char="F0A7"/>
      </w:r>
      <w:r w:rsidRPr="00037E72">
        <w:rPr>
          <w:noProof/>
        </w:rPr>
        <w:instrText xml:space="preserve"> handsearching </w:instrText>
      </w:r>
      <w:r w:rsidRPr="00037E72">
        <w:rPr>
          <w:noProof/>
        </w:rPr>
        <w:sym w:font="Times New Roman" w:char="F0A7"/>
      </w:r>
      <w:r w:rsidRPr="00037E72">
        <w:rPr>
          <w:noProof/>
        </w:rPr>
        <w:instrText xml:space="preserve"> psychological databases </w:instrText>
      </w:r>
      <w:r w:rsidRPr="00037E72">
        <w:rPr>
          <w:noProof/>
        </w:rPr>
        <w:sym w:font="Times New Roman" w:char="F0A7"/>
      </w:r>
      <w:r w:rsidRPr="00037E72">
        <w:rPr>
          <w:noProof/>
        </w:rPr>
        <w:instrText xml:space="preserve"> key informants </w:instrText>
      </w:r>
      <w:r w:rsidRPr="00037E72">
        <w:rPr>
          <w:noProof/>
        </w:rPr>
        <w:sym w:font="Times New Roman" w:char="F0A7"/>
      </w:r>
      <w:r w:rsidRPr="00037E72">
        <w:rPr>
          <w:noProof/>
        </w:rPr>
        <w:instrText xml:space="preserve"> social science databases </w:instrText>
      </w:r>
      <w:r w:rsidRPr="00037E72">
        <w:rPr>
          <w:noProof/>
        </w:rPr>
        <w:sym w:font="Times New Roman" w:char="F0A7"/>
      </w:r>
      <w:r w:rsidRPr="00037E72">
        <w:rPr>
          <w:noProof/>
        </w:rPr>
        <w:instrText xml:space="preserve"> reference lists </w:instrText>
      </w:r>
      <w:r w:rsidRPr="00037E72">
        <w:rPr>
          <w:noProof/>
        </w:rPr>
        <w:sym w:font="Times New Roman" w:char="F0A7"/>
      </w:r>
      <w:r w:rsidRPr="00037E72">
        <w:rPr>
          <w:noProof/>
        </w:rPr>
        <w:instrText xml:space="preserve"> educational databases </w:instrText>
      </w:r>
      <w:r w:rsidRPr="00037E72">
        <w:rPr>
          <w:noProof/>
        </w:rPr>
        <w:sym w:font="Times New Roman" w:char="F0A7"/>
      </w:r>
      <w:r w:rsidRPr="00037E72">
        <w:rPr>
          <w:noProof/>
        </w:rPr>
        <w:instrText xml:space="preserve"> unpublished </w:instrText>
      </w:r>
      <w:r w:rsidRPr="00037E72">
        <w:rPr>
          <w:noProof/>
        </w:rPr>
        <w:sym w:font="Times New Roman" w:char="F0A7"/>
      </w:r>
      <w:r w:rsidRPr="00037E72">
        <w:rPr>
          <w:noProof/>
        </w:rPr>
        <w:instrText xml:space="preserve"> other Q4. Did search strategy cover an adequate number of years? Q5. Did the authors describe the level of evidence in the primary studies included in the review? </w:instrText>
      </w:r>
      <w:r w:rsidRPr="00037E72">
        <w:rPr>
          <w:noProof/>
        </w:rPr>
        <w:sym w:font="Times New Roman" w:char="F0A7"/>
      </w:r>
      <w:r w:rsidRPr="00037E72">
        <w:rPr>
          <w:noProof/>
        </w:rPr>
        <w:instrText xml:space="preserve"> Level I → RCTs only </w:instrText>
      </w:r>
      <w:r w:rsidRPr="00037E72">
        <w:rPr>
          <w:noProof/>
        </w:rPr>
        <w:sym w:font="Times New Roman" w:char="F0A7"/>
      </w:r>
      <w:r w:rsidRPr="00037E72">
        <w:rPr>
          <w:noProof/>
        </w:rPr>
        <w:instrText xml:space="preserve"> Level II → non-randomized, cohort, case-control </w:instrText>
      </w:r>
      <w:r w:rsidRPr="00037E72">
        <w:rPr>
          <w:noProof/>
        </w:rPr>
        <w:sym w:font="Times New Roman" w:char="F0A7"/>
      </w:r>
      <w:r w:rsidRPr="00037E72">
        <w:rPr>
          <w:noProof/>
        </w:rPr>
        <w:instrText xml:space="preserve"> Level III → uncontrolled studies Q6. Did the review assess the methodological quality of the primary studies, including: (Minimum requirement: 4/7 of the following) </w:instrText>
      </w:r>
      <w:r w:rsidRPr="00037E72">
        <w:rPr>
          <w:noProof/>
        </w:rPr>
        <w:sym w:font="Times New Roman" w:char="F0A7"/>
      </w:r>
      <w:r w:rsidRPr="00037E72">
        <w:rPr>
          <w:noProof/>
        </w:rPr>
        <w:instrText xml:space="preserve"> Research design </w:instrText>
      </w:r>
      <w:r w:rsidRPr="00037E72">
        <w:rPr>
          <w:noProof/>
        </w:rPr>
        <w:sym w:font="Times New Roman" w:char="F0A7"/>
      </w:r>
      <w:r w:rsidRPr="00037E72">
        <w:rPr>
          <w:noProof/>
        </w:rPr>
        <w:instrText xml:space="preserve"> Study sample </w:instrText>
      </w:r>
      <w:r w:rsidRPr="00037E72">
        <w:rPr>
          <w:noProof/>
        </w:rPr>
        <w:sym w:font="Times New Roman" w:char="F0A7"/>
      </w:r>
      <w:r w:rsidRPr="00037E72">
        <w:rPr>
          <w:noProof/>
        </w:rPr>
        <w:instrText xml:space="preserve"> Participation rates </w:instrText>
      </w:r>
      <w:r w:rsidRPr="00037E72">
        <w:rPr>
          <w:noProof/>
        </w:rPr>
        <w:sym w:font="Times New Roman" w:char="F0A7"/>
      </w:r>
      <w:r w:rsidRPr="00037E72">
        <w:rPr>
          <w:noProof/>
        </w:rPr>
        <w:instrText xml:space="preserve"> Sources of bias (confounders, respondent bias) </w:instrText>
      </w:r>
      <w:r w:rsidRPr="00037E72">
        <w:rPr>
          <w:noProof/>
        </w:rPr>
        <w:sym w:font="Times New Roman" w:char="F0A7"/>
      </w:r>
      <w:r w:rsidRPr="00037E72">
        <w:rPr>
          <w:noProof/>
        </w:rPr>
        <w:instrText xml:space="preserve"> Data collection (measurement of independent/dependent variables) </w:instrText>
      </w:r>
      <w:r w:rsidRPr="00037E72">
        <w:rPr>
          <w:noProof/>
        </w:rPr>
        <w:sym w:font="Times New Roman" w:char="F0A7"/>
      </w:r>
      <w:r w:rsidRPr="00037E72">
        <w:rPr>
          <w:noProof/>
        </w:rPr>
        <w:instrText xml:space="preserve"> Follow-up/attrition rates </w:instrText>
      </w:r>
      <w:r w:rsidRPr="00037E72">
        <w:rPr>
          <w:noProof/>
        </w:rPr>
        <w:sym w:font="Times New Roman" w:char="F0A7"/>
      </w:r>
      <w:r w:rsidRPr="00037E72">
        <w:rPr>
          <w:noProof/>
        </w:rPr>
        <w:instrText xml:space="preserve"> Data analysis Q7. Are the results of the review transparent? Q8. Was it appropriate to combine the findings of results across studies? Q9. Were appropriate methods used for combining or comparing results across studies? Q10. Do the data support the author's interpretation?","author":[{"dropping-particle":"","family":"Health Evidence","given":"","non-dropping-particle":"","parse-names":false,"suffix":""}],"id":"ITEM-2","issued":{"date-parts":[["2016"]]},"title":"Quality Assessment Tool – Review Articles","type":"article-journal"},"uris":["http://www.mendeley.com/documents/?uuid=e0aff91f-a501-44e3-8225-2f74ff64c8a9"]},{"id":"ITEM-3","itemData":{"author":[{"dropping-particle":"","family":"Studies","given":"Achilles Tendinopathy","non-dropping-particle":"","parse-names":false,"suffix":""}],"id":"ITEM-3","issued":{"date-parts":[["2008"]]},"title":"Downs and black checklist","type":"article-journal"},"uris":["http://www.mendeley.com/documents/?uuid=d2a4a887-a82d-470b-8f06-fd186f02ee88"]}],"mendeley":{"formattedCitation":"(Health Evidence, 2016; Studies, 2008; Swedish Agency for Health Technology Assessment and Assessment of Social Services, 2016)","plainTextFormattedCitation":"(Health Evidence, 2016; Studies, 2008; Swedish Agency for Health Technology Assessment and Assessment of Social Services, 2016)","previouslyFormattedCitation":"(19–21)"},"properties":{"noteIndex":0},"schema":"https://github.com/citation-style-language/schema/raw/master/csl-citation.json"}</w:instrText>
      </w:r>
      <w:r w:rsidRPr="00037E72">
        <w:rPr>
          <w:noProof/>
        </w:rPr>
        <w:fldChar w:fldCharType="separate"/>
      </w:r>
      <w:r w:rsidRPr="00037E72">
        <w:rPr>
          <w:noProof/>
        </w:rPr>
        <w:t xml:space="preserve">(Health Evidence, 2016; Studies, 2008; Swedish </w:t>
      </w:r>
      <w:r w:rsidRPr="00037E72">
        <w:rPr>
          <w:noProof/>
        </w:rPr>
        <w:lastRenderedPageBreak/>
        <w:t>Agency for Health Technology Assessment and Assessment of Social Services, 2016)</w:t>
      </w:r>
      <w:r w:rsidRPr="00037E72">
        <w:rPr>
          <w:noProof/>
        </w:rPr>
        <w:fldChar w:fldCharType="end"/>
      </w:r>
      <w:r w:rsidRPr="00037E72">
        <w:rPr>
          <w:noProof/>
        </w:rPr>
        <w:t xml:space="preserve">. </w:t>
      </w:r>
    </w:p>
    <w:p w14:paraId="06F921E2" w14:textId="77777777" w:rsidR="00882328" w:rsidRPr="00037E72" w:rsidRDefault="00882328" w:rsidP="00882328">
      <w:pPr>
        <w:pStyle w:val="BodyText"/>
        <w:spacing w:line="240" w:lineRule="auto"/>
        <w:ind w:firstLine="720"/>
        <w:rPr>
          <w:noProof/>
        </w:rPr>
      </w:pPr>
    </w:p>
    <w:p w14:paraId="1E959F83" w14:textId="014CC848" w:rsidR="00882328" w:rsidRPr="00037E72" w:rsidRDefault="00882328" w:rsidP="00037E72">
      <w:pPr>
        <w:pStyle w:val="Heading1"/>
        <w:ind w:firstLine="0"/>
        <w:jc w:val="both"/>
        <w:rPr>
          <w:rFonts w:cstheme="majorBidi"/>
          <w:noProof/>
          <w:sz w:val="22"/>
          <w:szCs w:val="22"/>
          <w:lang w:val="en-US"/>
        </w:rPr>
      </w:pPr>
      <w:r w:rsidRPr="00037E72">
        <w:rPr>
          <w:noProof/>
          <w:sz w:val="22"/>
          <w:szCs w:val="22"/>
          <w:lang w:val="en-US"/>
        </w:rPr>
        <w:t>RESULT AND DISCUSSION</w:t>
      </w:r>
    </w:p>
    <w:p w14:paraId="6D153835" w14:textId="77777777" w:rsidR="00882328" w:rsidRPr="00037E72" w:rsidRDefault="00882328" w:rsidP="00882328">
      <w:pPr>
        <w:pStyle w:val="BodyText"/>
        <w:spacing w:line="240" w:lineRule="auto"/>
        <w:ind w:firstLine="720"/>
        <w:rPr>
          <w:noProof/>
        </w:rPr>
      </w:pPr>
      <w:r w:rsidRPr="00037E72">
        <w:rPr>
          <w:noProof/>
        </w:rPr>
        <w:t xml:space="preserve">The search results in the selected database provide a total of five studies written both in Indonesia and English from 2008 to 2018, matched with the keywords that needed to be analyzed about intervention to reduce stigma as aim from this article review. The results of this study show that five studies identified intervention to reduce stigma </w:t>
      </w:r>
      <w:r w:rsidRPr="00037E72">
        <w:rPr>
          <w:noProof/>
        </w:rPr>
        <w:t>TB. Four study use intervention studies</w:t>
      </w:r>
      <w:r w:rsidRPr="00037E72">
        <w:rPr>
          <w:noProof/>
          <w:color w:val="FF0000"/>
        </w:rPr>
        <w:t xml:space="preserve"> </w:t>
      </w:r>
      <w:r w:rsidRPr="00037E72">
        <w:rPr>
          <w:noProof/>
        </w:rPr>
        <w:t xml:space="preserve">and one used systematic review. The detailed demography of relevant studies is described in table1. </w:t>
      </w:r>
    </w:p>
    <w:p w14:paraId="621A3E5D" w14:textId="77777777" w:rsidR="00882328" w:rsidRPr="00037E72" w:rsidRDefault="00882328" w:rsidP="00882328">
      <w:pPr>
        <w:pStyle w:val="BodyText"/>
        <w:spacing w:line="240" w:lineRule="auto"/>
        <w:ind w:firstLine="720"/>
        <w:rPr>
          <w:noProof/>
        </w:rPr>
      </w:pPr>
      <w:r w:rsidRPr="00037E72">
        <w:rPr>
          <w:noProof/>
        </w:rPr>
        <w:t>The results found five studies show about Intervention for TB stigma that can reduce TB stigma based on community. The results found four strategies intervention for reducing TB on community according to the study design used. Details of the study design are provided in table 2. Nearly half of the studies were reviewed indicated that intervention to reduce TB in community is Health Education (Table 2).</w:t>
      </w:r>
    </w:p>
    <w:p w14:paraId="14BE7E05" w14:textId="77777777" w:rsidR="00882328" w:rsidRPr="00037E72" w:rsidRDefault="00882328" w:rsidP="00882328">
      <w:pPr>
        <w:pStyle w:val="BodyText"/>
        <w:spacing w:line="240" w:lineRule="auto"/>
        <w:ind w:firstLine="720"/>
        <w:rPr>
          <w:noProof/>
        </w:rPr>
        <w:sectPr w:rsidR="00882328" w:rsidRPr="00037E72" w:rsidSect="00882328">
          <w:type w:val="continuous"/>
          <w:pgSz w:w="11907" w:h="16840"/>
          <w:pgMar w:top="1985" w:right="1985" w:bottom="1985" w:left="1985" w:header="1134" w:footer="1134" w:gutter="0"/>
          <w:pgNumType w:start="71"/>
          <w:cols w:num="2" w:space="720"/>
        </w:sectPr>
      </w:pPr>
    </w:p>
    <w:p w14:paraId="23D77265" w14:textId="62A95213" w:rsidR="00882328" w:rsidRPr="00037E72" w:rsidRDefault="00882328" w:rsidP="00882328">
      <w:pPr>
        <w:pStyle w:val="BodyText"/>
        <w:spacing w:line="240" w:lineRule="auto"/>
        <w:ind w:firstLine="720"/>
        <w:rPr>
          <w:noProof/>
        </w:rPr>
      </w:pPr>
    </w:p>
    <w:p w14:paraId="1B4C42CB" w14:textId="77777777" w:rsidR="00882328" w:rsidRPr="00037E72" w:rsidRDefault="00882328" w:rsidP="00882328">
      <w:pPr>
        <w:pStyle w:val="BodyText"/>
        <w:spacing w:line="240" w:lineRule="auto"/>
        <w:ind w:firstLine="720"/>
        <w:rPr>
          <w:noProof/>
          <w:sz w:val="24"/>
          <w:szCs w:val="24"/>
        </w:rPr>
      </w:pPr>
    </w:p>
    <w:p w14:paraId="1EC4FDC0" w14:textId="77777777" w:rsidR="008104C4" w:rsidRPr="00037E72" w:rsidRDefault="008104C4" w:rsidP="008104C4">
      <w:pPr>
        <w:spacing w:line="240" w:lineRule="auto"/>
        <w:ind w:left="709"/>
        <w:rPr>
          <w:rFonts w:asciiTheme="minorHAnsi" w:hAnsiTheme="minorHAnsi" w:cstheme="minorBidi"/>
          <w:noProof/>
        </w:rPr>
      </w:pPr>
      <w:r w:rsidRPr="00037E72">
        <w:rPr>
          <w:b/>
          <w:noProof/>
        </w:rPr>
        <w:t>Table 1</w:t>
      </w:r>
      <w:r w:rsidRPr="00037E72">
        <w:rPr>
          <w:noProof/>
        </w:rPr>
        <w:t xml:space="preserve"> </w:t>
      </w:r>
      <w:r w:rsidRPr="00037E72">
        <w:rPr>
          <w:b/>
          <w:noProof/>
        </w:rPr>
        <w:t>Characteristic and results from the study of the strategy interventions to reduce TB Stigma (n =5)</w:t>
      </w:r>
    </w:p>
    <w:p w14:paraId="06476E4B" w14:textId="77777777" w:rsidR="008104C4" w:rsidRPr="00037E72" w:rsidRDefault="008104C4" w:rsidP="008104C4">
      <w:pPr>
        <w:spacing w:line="240" w:lineRule="auto"/>
        <w:rPr>
          <w:noProof/>
        </w:rPr>
      </w:pPr>
    </w:p>
    <w:tbl>
      <w:tblPr>
        <w:tblStyle w:val="TableGrid"/>
        <w:tblW w:w="10487" w:type="dxa"/>
        <w:tblInd w:w="-112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5"/>
        <w:gridCol w:w="770"/>
        <w:gridCol w:w="2610"/>
        <w:gridCol w:w="1512"/>
        <w:gridCol w:w="1890"/>
        <w:gridCol w:w="2430"/>
      </w:tblGrid>
      <w:tr w:rsidR="008104C4" w:rsidRPr="00037E72" w14:paraId="20157069" w14:textId="77777777" w:rsidTr="00A954BE">
        <w:trPr>
          <w:trHeight w:val="606"/>
        </w:trPr>
        <w:tc>
          <w:tcPr>
            <w:tcW w:w="1275" w:type="dxa"/>
            <w:tcBorders>
              <w:top w:val="single" w:sz="4" w:space="0" w:color="auto"/>
              <w:left w:val="nil"/>
              <w:bottom w:val="single" w:sz="4" w:space="0" w:color="auto"/>
              <w:right w:val="nil"/>
            </w:tcBorders>
            <w:vAlign w:val="center"/>
            <w:hideMark/>
          </w:tcPr>
          <w:p w14:paraId="7D5EE7EB"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Fist Author</w:t>
            </w:r>
          </w:p>
        </w:tc>
        <w:tc>
          <w:tcPr>
            <w:tcW w:w="770" w:type="dxa"/>
            <w:tcBorders>
              <w:top w:val="single" w:sz="4" w:space="0" w:color="auto"/>
              <w:left w:val="nil"/>
              <w:bottom w:val="single" w:sz="4" w:space="0" w:color="auto"/>
              <w:right w:val="nil"/>
            </w:tcBorders>
            <w:vAlign w:val="center"/>
          </w:tcPr>
          <w:p w14:paraId="7B1BE786"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Year</w:t>
            </w:r>
          </w:p>
        </w:tc>
        <w:tc>
          <w:tcPr>
            <w:tcW w:w="2610" w:type="dxa"/>
            <w:tcBorders>
              <w:top w:val="single" w:sz="4" w:space="0" w:color="auto"/>
              <w:left w:val="nil"/>
              <w:bottom w:val="single" w:sz="4" w:space="0" w:color="auto"/>
              <w:right w:val="nil"/>
            </w:tcBorders>
            <w:vAlign w:val="center"/>
            <w:hideMark/>
          </w:tcPr>
          <w:p w14:paraId="788E0832"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Aim</w:t>
            </w:r>
          </w:p>
        </w:tc>
        <w:tc>
          <w:tcPr>
            <w:tcW w:w="1512" w:type="dxa"/>
            <w:tcBorders>
              <w:top w:val="single" w:sz="4" w:space="0" w:color="auto"/>
              <w:left w:val="nil"/>
              <w:bottom w:val="single" w:sz="4" w:space="0" w:color="auto"/>
              <w:right w:val="nil"/>
            </w:tcBorders>
            <w:vAlign w:val="center"/>
            <w:hideMark/>
          </w:tcPr>
          <w:p w14:paraId="7BDD6491"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Method</w:t>
            </w:r>
          </w:p>
        </w:tc>
        <w:tc>
          <w:tcPr>
            <w:tcW w:w="1890" w:type="dxa"/>
            <w:tcBorders>
              <w:top w:val="single" w:sz="4" w:space="0" w:color="auto"/>
              <w:left w:val="nil"/>
              <w:bottom w:val="single" w:sz="4" w:space="0" w:color="auto"/>
              <w:right w:val="nil"/>
            </w:tcBorders>
            <w:vAlign w:val="center"/>
            <w:hideMark/>
          </w:tcPr>
          <w:p w14:paraId="7767F8FF"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Participants</w:t>
            </w:r>
          </w:p>
        </w:tc>
        <w:tc>
          <w:tcPr>
            <w:tcW w:w="2430" w:type="dxa"/>
            <w:tcBorders>
              <w:top w:val="single" w:sz="4" w:space="0" w:color="auto"/>
              <w:left w:val="nil"/>
              <w:bottom w:val="single" w:sz="4" w:space="0" w:color="auto"/>
              <w:right w:val="nil"/>
            </w:tcBorders>
            <w:vAlign w:val="center"/>
            <w:hideMark/>
          </w:tcPr>
          <w:p w14:paraId="6AC8453F" w14:textId="77777777" w:rsidR="008104C4" w:rsidRPr="00037E72" w:rsidRDefault="008104C4" w:rsidP="008104C4">
            <w:pPr>
              <w:spacing w:after="0" w:line="240" w:lineRule="auto"/>
              <w:ind w:firstLine="0"/>
              <w:jc w:val="center"/>
              <w:rPr>
                <w:b/>
                <w:noProof/>
                <w:sz w:val="20"/>
                <w:szCs w:val="20"/>
              </w:rPr>
            </w:pPr>
            <w:r w:rsidRPr="00037E72">
              <w:rPr>
                <w:b/>
                <w:noProof/>
                <w:sz w:val="20"/>
                <w:szCs w:val="20"/>
              </w:rPr>
              <w:t>Outcome</w:t>
            </w:r>
          </w:p>
        </w:tc>
      </w:tr>
      <w:tr w:rsidR="008104C4" w:rsidRPr="00037E72" w14:paraId="460B19F5" w14:textId="77777777" w:rsidTr="00A954BE">
        <w:tc>
          <w:tcPr>
            <w:tcW w:w="1275" w:type="dxa"/>
            <w:tcBorders>
              <w:top w:val="nil"/>
              <w:left w:val="nil"/>
              <w:bottom w:val="nil"/>
              <w:right w:val="nil"/>
            </w:tcBorders>
          </w:tcPr>
          <w:p w14:paraId="71861C9F" w14:textId="77777777" w:rsidR="008104C4" w:rsidRPr="00037E72" w:rsidRDefault="008104C4" w:rsidP="008104C4">
            <w:pPr>
              <w:spacing w:after="0" w:line="240" w:lineRule="auto"/>
              <w:ind w:firstLine="0"/>
              <w:jc w:val="left"/>
              <w:rPr>
                <w:noProof/>
                <w:sz w:val="20"/>
                <w:szCs w:val="20"/>
              </w:rPr>
            </w:pPr>
            <w:r w:rsidRPr="00037E72">
              <w:rPr>
                <w:noProof/>
                <w:sz w:val="20"/>
                <w:szCs w:val="20"/>
              </w:rPr>
              <w:t>Hidayati</w:t>
            </w:r>
          </w:p>
          <w:p w14:paraId="4104ED9B" w14:textId="77777777" w:rsidR="008104C4" w:rsidRPr="00037E72" w:rsidRDefault="008104C4" w:rsidP="008104C4">
            <w:pPr>
              <w:spacing w:after="0" w:line="240" w:lineRule="auto"/>
              <w:jc w:val="left"/>
              <w:rPr>
                <w:noProof/>
                <w:sz w:val="20"/>
                <w:szCs w:val="20"/>
              </w:rPr>
            </w:pPr>
          </w:p>
        </w:tc>
        <w:tc>
          <w:tcPr>
            <w:tcW w:w="770" w:type="dxa"/>
            <w:tcBorders>
              <w:top w:val="nil"/>
              <w:left w:val="nil"/>
              <w:bottom w:val="nil"/>
              <w:right w:val="nil"/>
            </w:tcBorders>
            <w:hideMark/>
          </w:tcPr>
          <w:p w14:paraId="751C383C" w14:textId="77777777" w:rsidR="008104C4" w:rsidRPr="00037E72" w:rsidRDefault="008104C4" w:rsidP="008104C4">
            <w:pPr>
              <w:spacing w:after="0" w:line="240" w:lineRule="auto"/>
              <w:ind w:firstLine="0"/>
              <w:rPr>
                <w:noProof/>
                <w:sz w:val="20"/>
                <w:szCs w:val="20"/>
              </w:rPr>
            </w:pPr>
            <w:r w:rsidRPr="00037E72">
              <w:rPr>
                <w:noProof/>
                <w:sz w:val="20"/>
                <w:szCs w:val="20"/>
              </w:rPr>
              <w:t>2015</w:t>
            </w:r>
          </w:p>
        </w:tc>
        <w:tc>
          <w:tcPr>
            <w:tcW w:w="2610" w:type="dxa"/>
            <w:tcBorders>
              <w:top w:val="nil"/>
              <w:left w:val="nil"/>
              <w:bottom w:val="nil"/>
              <w:right w:val="nil"/>
            </w:tcBorders>
            <w:hideMark/>
          </w:tcPr>
          <w:p w14:paraId="56A64956" w14:textId="77777777" w:rsidR="008104C4" w:rsidRPr="00037E72" w:rsidRDefault="008104C4" w:rsidP="008104C4">
            <w:pPr>
              <w:spacing w:after="0" w:line="240" w:lineRule="auto"/>
              <w:ind w:hanging="8"/>
              <w:rPr>
                <w:noProof/>
                <w:sz w:val="20"/>
                <w:szCs w:val="20"/>
              </w:rPr>
            </w:pPr>
            <w:r w:rsidRPr="00037E72">
              <w:rPr>
                <w:noProof/>
                <w:sz w:val="20"/>
                <w:szCs w:val="20"/>
              </w:rPr>
              <w:t>To idenfity impact of education about transmission of TB on people stigma to TB patients</w:t>
            </w:r>
          </w:p>
        </w:tc>
        <w:tc>
          <w:tcPr>
            <w:tcW w:w="1512" w:type="dxa"/>
            <w:tcBorders>
              <w:top w:val="nil"/>
              <w:left w:val="nil"/>
              <w:bottom w:val="nil"/>
              <w:right w:val="nil"/>
            </w:tcBorders>
          </w:tcPr>
          <w:p w14:paraId="445845AE" w14:textId="77777777" w:rsidR="008104C4" w:rsidRPr="00037E72" w:rsidRDefault="008104C4" w:rsidP="008104C4">
            <w:pPr>
              <w:spacing w:after="0" w:line="240" w:lineRule="auto"/>
              <w:ind w:firstLine="0"/>
              <w:rPr>
                <w:noProof/>
                <w:sz w:val="20"/>
                <w:szCs w:val="20"/>
              </w:rPr>
            </w:pPr>
            <w:r w:rsidRPr="00037E72">
              <w:rPr>
                <w:noProof/>
                <w:sz w:val="20"/>
                <w:szCs w:val="20"/>
              </w:rPr>
              <w:t>Pre experiment design with one group with pre and post-test design selected</w:t>
            </w:r>
          </w:p>
          <w:p w14:paraId="6BF51B15" w14:textId="77777777" w:rsidR="00C32BF9" w:rsidRDefault="00C32BF9" w:rsidP="00A954BE">
            <w:pPr>
              <w:spacing w:after="0" w:line="240" w:lineRule="auto"/>
              <w:ind w:firstLine="0"/>
              <w:rPr>
                <w:noProof/>
                <w:sz w:val="20"/>
                <w:szCs w:val="20"/>
              </w:rPr>
            </w:pPr>
          </w:p>
          <w:p w14:paraId="0975EB19" w14:textId="4F00C792" w:rsidR="00A954BE" w:rsidRPr="00037E72" w:rsidRDefault="00A954BE" w:rsidP="00A954BE">
            <w:pPr>
              <w:spacing w:after="0" w:line="240" w:lineRule="auto"/>
              <w:ind w:firstLine="0"/>
              <w:rPr>
                <w:noProof/>
                <w:sz w:val="20"/>
                <w:szCs w:val="20"/>
              </w:rPr>
            </w:pPr>
          </w:p>
        </w:tc>
        <w:tc>
          <w:tcPr>
            <w:tcW w:w="1890" w:type="dxa"/>
            <w:tcBorders>
              <w:top w:val="nil"/>
              <w:left w:val="nil"/>
              <w:bottom w:val="nil"/>
              <w:right w:val="nil"/>
            </w:tcBorders>
          </w:tcPr>
          <w:p w14:paraId="0BC8CB1E" w14:textId="77777777" w:rsidR="008104C4" w:rsidRPr="00037E72" w:rsidRDefault="008104C4" w:rsidP="00C32BF9">
            <w:pPr>
              <w:spacing w:after="0" w:line="240" w:lineRule="auto"/>
              <w:ind w:firstLine="0"/>
              <w:rPr>
                <w:noProof/>
                <w:sz w:val="20"/>
                <w:szCs w:val="20"/>
              </w:rPr>
            </w:pPr>
            <w:r w:rsidRPr="00037E72">
              <w:rPr>
                <w:noProof/>
                <w:sz w:val="20"/>
                <w:szCs w:val="20"/>
              </w:rPr>
              <w:t>30 people selected by accidental sampling technique</w:t>
            </w:r>
          </w:p>
          <w:p w14:paraId="3CB75CE5" w14:textId="77777777" w:rsidR="008104C4" w:rsidRPr="00037E72" w:rsidRDefault="008104C4" w:rsidP="007243EC">
            <w:pPr>
              <w:spacing w:after="0" w:line="240" w:lineRule="auto"/>
              <w:rPr>
                <w:noProof/>
                <w:sz w:val="20"/>
                <w:szCs w:val="20"/>
              </w:rPr>
            </w:pPr>
          </w:p>
          <w:p w14:paraId="27A4600A" w14:textId="77777777" w:rsidR="00C32BF9" w:rsidRPr="00037E72" w:rsidRDefault="00C32BF9" w:rsidP="007243EC">
            <w:pPr>
              <w:spacing w:after="0" w:line="240" w:lineRule="auto"/>
              <w:rPr>
                <w:noProof/>
                <w:sz w:val="20"/>
                <w:szCs w:val="20"/>
              </w:rPr>
            </w:pPr>
          </w:p>
          <w:p w14:paraId="3124F7BF" w14:textId="2B32CBDD" w:rsidR="00C32BF9" w:rsidRPr="00037E72" w:rsidRDefault="00C32BF9" w:rsidP="007243EC">
            <w:pPr>
              <w:spacing w:after="0" w:line="240" w:lineRule="auto"/>
              <w:rPr>
                <w:noProof/>
                <w:sz w:val="20"/>
                <w:szCs w:val="20"/>
              </w:rPr>
            </w:pPr>
          </w:p>
        </w:tc>
        <w:tc>
          <w:tcPr>
            <w:tcW w:w="2430" w:type="dxa"/>
            <w:tcBorders>
              <w:top w:val="nil"/>
              <w:left w:val="nil"/>
              <w:bottom w:val="nil"/>
              <w:right w:val="nil"/>
            </w:tcBorders>
            <w:hideMark/>
          </w:tcPr>
          <w:p w14:paraId="7241168D" w14:textId="77777777" w:rsidR="008104C4" w:rsidRPr="00037E72" w:rsidRDefault="008104C4" w:rsidP="008104C4">
            <w:pPr>
              <w:spacing w:after="0" w:line="240" w:lineRule="auto"/>
              <w:ind w:firstLine="0"/>
              <w:rPr>
                <w:noProof/>
                <w:sz w:val="20"/>
                <w:szCs w:val="20"/>
              </w:rPr>
            </w:pPr>
            <w:r w:rsidRPr="00037E72">
              <w:rPr>
                <w:noProof/>
                <w:sz w:val="20"/>
                <w:szCs w:val="20"/>
              </w:rPr>
              <w:t>Health education able to increasese knowledge and depress stigma to TB into low level.</w:t>
            </w:r>
          </w:p>
        </w:tc>
      </w:tr>
      <w:tr w:rsidR="00A954BE" w:rsidRPr="00037E72" w14:paraId="53D2DD0C" w14:textId="77777777" w:rsidTr="00A954BE">
        <w:tc>
          <w:tcPr>
            <w:tcW w:w="1275" w:type="dxa"/>
            <w:tcBorders>
              <w:top w:val="nil"/>
              <w:left w:val="nil"/>
              <w:bottom w:val="nil"/>
              <w:right w:val="nil"/>
            </w:tcBorders>
          </w:tcPr>
          <w:p w14:paraId="32EF93DC" w14:textId="77777777" w:rsidR="008104C4" w:rsidRPr="00037E72" w:rsidRDefault="008104C4" w:rsidP="008104C4">
            <w:pPr>
              <w:spacing w:after="0" w:line="240" w:lineRule="auto"/>
              <w:ind w:firstLine="0"/>
              <w:jc w:val="left"/>
              <w:rPr>
                <w:noProof/>
                <w:sz w:val="20"/>
                <w:szCs w:val="20"/>
              </w:rPr>
            </w:pPr>
            <w:r w:rsidRPr="00037E72">
              <w:rPr>
                <w:noProof/>
                <w:sz w:val="20"/>
                <w:szCs w:val="20"/>
              </w:rPr>
              <w:t>Macq</w:t>
            </w:r>
          </w:p>
          <w:p w14:paraId="2C08402E" w14:textId="77777777" w:rsidR="008104C4" w:rsidRPr="00037E72" w:rsidRDefault="008104C4" w:rsidP="008104C4">
            <w:pPr>
              <w:spacing w:after="0" w:line="240" w:lineRule="auto"/>
              <w:jc w:val="left"/>
              <w:rPr>
                <w:noProof/>
                <w:sz w:val="20"/>
                <w:szCs w:val="20"/>
              </w:rPr>
            </w:pPr>
          </w:p>
        </w:tc>
        <w:tc>
          <w:tcPr>
            <w:tcW w:w="770" w:type="dxa"/>
            <w:tcBorders>
              <w:top w:val="nil"/>
              <w:left w:val="nil"/>
              <w:bottom w:val="nil"/>
              <w:right w:val="nil"/>
            </w:tcBorders>
            <w:hideMark/>
          </w:tcPr>
          <w:p w14:paraId="5392F5B5" w14:textId="77777777" w:rsidR="008104C4" w:rsidRPr="00037E72" w:rsidRDefault="008104C4" w:rsidP="008104C4">
            <w:pPr>
              <w:spacing w:after="0" w:line="240" w:lineRule="auto"/>
              <w:ind w:firstLine="0"/>
              <w:rPr>
                <w:noProof/>
                <w:sz w:val="20"/>
                <w:szCs w:val="20"/>
              </w:rPr>
            </w:pPr>
            <w:r w:rsidRPr="00037E72">
              <w:rPr>
                <w:noProof/>
                <w:sz w:val="20"/>
                <w:szCs w:val="20"/>
              </w:rPr>
              <w:t>2008</w:t>
            </w:r>
          </w:p>
        </w:tc>
        <w:tc>
          <w:tcPr>
            <w:tcW w:w="2610" w:type="dxa"/>
            <w:tcBorders>
              <w:top w:val="nil"/>
              <w:left w:val="nil"/>
              <w:bottom w:val="nil"/>
              <w:right w:val="nil"/>
            </w:tcBorders>
            <w:hideMark/>
          </w:tcPr>
          <w:p w14:paraId="1310DB6E" w14:textId="60ED146A" w:rsidR="00C32BF9" w:rsidRDefault="008104C4" w:rsidP="008104C4">
            <w:pPr>
              <w:spacing w:after="0" w:line="240" w:lineRule="auto"/>
              <w:ind w:hanging="8"/>
              <w:rPr>
                <w:noProof/>
                <w:sz w:val="20"/>
                <w:szCs w:val="20"/>
              </w:rPr>
            </w:pPr>
            <w:r w:rsidRPr="00037E72">
              <w:rPr>
                <w:noProof/>
                <w:sz w:val="20"/>
                <w:szCs w:val="20"/>
              </w:rPr>
              <w:t>To compare changes in internalized stigma and treatment outcome between a group of TB patients benefiting from a patient-centered interventions package including at least TB clubs and home visits, and a group control in rural Nicaragua.</w:t>
            </w:r>
          </w:p>
          <w:p w14:paraId="02352212" w14:textId="77777777" w:rsidR="00A954BE" w:rsidRPr="00037E72" w:rsidRDefault="00A954BE" w:rsidP="008104C4">
            <w:pPr>
              <w:spacing w:after="0" w:line="240" w:lineRule="auto"/>
              <w:ind w:hanging="8"/>
              <w:rPr>
                <w:noProof/>
                <w:sz w:val="20"/>
                <w:szCs w:val="20"/>
              </w:rPr>
            </w:pPr>
          </w:p>
          <w:p w14:paraId="47E90828" w14:textId="56C3AA9C" w:rsidR="00C32BF9" w:rsidRPr="00037E72" w:rsidRDefault="00C32BF9" w:rsidP="00A954BE">
            <w:pPr>
              <w:spacing w:after="0" w:line="240" w:lineRule="auto"/>
              <w:ind w:firstLine="0"/>
              <w:rPr>
                <w:noProof/>
                <w:sz w:val="20"/>
                <w:szCs w:val="20"/>
              </w:rPr>
            </w:pPr>
          </w:p>
        </w:tc>
        <w:tc>
          <w:tcPr>
            <w:tcW w:w="1512" w:type="dxa"/>
            <w:tcBorders>
              <w:top w:val="nil"/>
              <w:left w:val="nil"/>
              <w:bottom w:val="nil"/>
              <w:right w:val="nil"/>
            </w:tcBorders>
            <w:hideMark/>
          </w:tcPr>
          <w:p w14:paraId="51EAB37B" w14:textId="77777777" w:rsidR="008104C4" w:rsidRPr="00037E72" w:rsidRDefault="008104C4" w:rsidP="008104C4">
            <w:pPr>
              <w:spacing w:after="0" w:line="240" w:lineRule="auto"/>
              <w:ind w:firstLine="0"/>
              <w:rPr>
                <w:noProof/>
                <w:sz w:val="20"/>
                <w:szCs w:val="20"/>
              </w:rPr>
            </w:pPr>
            <w:r w:rsidRPr="00037E72">
              <w:rPr>
                <w:noProof/>
                <w:sz w:val="20"/>
                <w:szCs w:val="20"/>
              </w:rPr>
              <w:t>An Intervention Study</w:t>
            </w:r>
          </w:p>
        </w:tc>
        <w:tc>
          <w:tcPr>
            <w:tcW w:w="1890" w:type="dxa"/>
            <w:tcBorders>
              <w:top w:val="nil"/>
              <w:left w:val="nil"/>
              <w:bottom w:val="nil"/>
              <w:right w:val="nil"/>
            </w:tcBorders>
          </w:tcPr>
          <w:p w14:paraId="33F4646E" w14:textId="77777777" w:rsidR="008104C4" w:rsidRPr="00037E72" w:rsidRDefault="008104C4" w:rsidP="00C32BF9">
            <w:pPr>
              <w:spacing w:after="0" w:line="240" w:lineRule="auto"/>
              <w:ind w:firstLine="0"/>
              <w:rPr>
                <w:noProof/>
                <w:sz w:val="20"/>
                <w:szCs w:val="20"/>
              </w:rPr>
            </w:pPr>
            <w:r w:rsidRPr="00037E72">
              <w:rPr>
                <w:noProof/>
                <w:sz w:val="20"/>
                <w:szCs w:val="20"/>
              </w:rPr>
              <w:t>122 patients were included in the intervention group and 146 in the control group</w:t>
            </w:r>
          </w:p>
          <w:p w14:paraId="41BD9545" w14:textId="77777777" w:rsidR="008104C4" w:rsidRPr="00037E72" w:rsidRDefault="008104C4" w:rsidP="007243EC">
            <w:pPr>
              <w:spacing w:after="0" w:line="240" w:lineRule="auto"/>
              <w:rPr>
                <w:noProof/>
                <w:sz w:val="20"/>
                <w:szCs w:val="20"/>
              </w:rPr>
            </w:pPr>
          </w:p>
        </w:tc>
        <w:tc>
          <w:tcPr>
            <w:tcW w:w="2430" w:type="dxa"/>
            <w:tcBorders>
              <w:top w:val="nil"/>
              <w:left w:val="nil"/>
              <w:bottom w:val="nil"/>
              <w:right w:val="nil"/>
            </w:tcBorders>
          </w:tcPr>
          <w:p w14:paraId="21145295" w14:textId="77777777" w:rsidR="008104C4" w:rsidRPr="00037E72" w:rsidRDefault="008104C4" w:rsidP="008104C4">
            <w:pPr>
              <w:spacing w:after="0" w:line="240" w:lineRule="auto"/>
              <w:ind w:firstLine="0"/>
              <w:rPr>
                <w:noProof/>
                <w:sz w:val="20"/>
                <w:szCs w:val="20"/>
              </w:rPr>
            </w:pPr>
            <w:r w:rsidRPr="00037E72">
              <w:rPr>
                <w:noProof/>
                <w:sz w:val="20"/>
                <w:szCs w:val="20"/>
              </w:rPr>
              <w:t xml:space="preserve">This study provides initial evidences that it is possible to act on TB patients' internalized stigma at least patient centered home visits and TB clubs </w:t>
            </w:r>
          </w:p>
          <w:p w14:paraId="23B0E1CB" w14:textId="77777777" w:rsidR="008104C4" w:rsidRPr="00037E72" w:rsidRDefault="008104C4" w:rsidP="007243EC">
            <w:pPr>
              <w:spacing w:after="0" w:line="240" w:lineRule="auto"/>
              <w:rPr>
                <w:noProof/>
                <w:sz w:val="20"/>
                <w:szCs w:val="20"/>
              </w:rPr>
            </w:pPr>
          </w:p>
        </w:tc>
      </w:tr>
      <w:tr w:rsidR="00A954BE" w:rsidRPr="00037E72" w14:paraId="104B4C71" w14:textId="77777777" w:rsidTr="00A954BE">
        <w:tc>
          <w:tcPr>
            <w:tcW w:w="1275" w:type="dxa"/>
            <w:tcBorders>
              <w:top w:val="nil"/>
              <w:left w:val="nil"/>
              <w:bottom w:val="single" w:sz="4" w:space="0" w:color="auto"/>
              <w:right w:val="nil"/>
            </w:tcBorders>
          </w:tcPr>
          <w:p w14:paraId="5B76E6F4" w14:textId="77777777" w:rsidR="00C32BF9" w:rsidRPr="00037E72" w:rsidRDefault="00C32BF9" w:rsidP="00C32BF9">
            <w:pPr>
              <w:spacing w:after="0" w:line="240" w:lineRule="auto"/>
              <w:ind w:firstLine="0"/>
              <w:jc w:val="left"/>
              <w:rPr>
                <w:noProof/>
                <w:sz w:val="20"/>
                <w:szCs w:val="20"/>
              </w:rPr>
            </w:pPr>
            <w:r w:rsidRPr="00037E72">
              <w:rPr>
                <w:noProof/>
                <w:sz w:val="20"/>
                <w:szCs w:val="20"/>
              </w:rPr>
              <w:t>Rau</w:t>
            </w:r>
          </w:p>
          <w:p w14:paraId="7B87176C" w14:textId="77777777" w:rsidR="00C32BF9" w:rsidRPr="00037E72" w:rsidRDefault="00C32BF9" w:rsidP="00C32BF9">
            <w:pPr>
              <w:spacing w:after="0" w:line="240" w:lineRule="auto"/>
              <w:jc w:val="left"/>
              <w:rPr>
                <w:noProof/>
                <w:sz w:val="20"/>
                <w:szCs w:val="20"/>
              </w:rPr>
            </w:pPr>
          </w:p>
        </w:tc>
        <w:tc>
          <w:tcPr>
            <w:tcW w:w="770" w:type="dxa"/>
            <w:tcBorders>
              <w:top w:val="nil"/>
              <w:left w:val="nil"/>
              <w:bottom w:val="single" w:sz="4" w:space="0" w:color="auto"/>
              <w:right w:val="nil"/>
            </w:tcBorders>
            <w:hideMark/>
          </w:tcPr>
          <w:p w14:paraId="089A82F3" w14:textId="77777777" w:rsidR="00C32BF9" w:rsidRPr="00037E72" w:rsidRDefault="00C32BF9" w:rsidP="00C32BF9">
            <w:pPr>
              <w:spacing w:after="0" w:line="240" w:lineRule="auto"/>
              <w:ind w:firstLine="0"/>
              <w:rPr>
                <w:noProof/>
                <w:sz w:val="20"/>
                <w:szCs w:val="20"/>
              </w:rPr>
            </w:pPr>
            <w:r w:rsidRPr="00037E72">
              <w:rPr>
                <w:noProof/>
                <w:sz w:val="20"/>
                <w:szCs w:val="20"/>
              </w:rPr>
              <w:t>2018</w:t>
            </w:r>
          </w:p>
        </w:tc>
        <w:tc>
          <w:tcPr>
            <w:tcW w:w="2610" w:type="dxa"/>
            <w:tcBorders>
              <w:top w:val="nil"/>
              <w:left w:val="nil"/>
              <w:bottom w:val="single" w:sz="4" w:space="0" w:color="auto"/>
              <w:right w:val="nil"/>
            </w:tcBorders>
            <w:hideMark/>
          </w:tcPr>
          <w:p w14:paraId="2BE0AADE" w14:textId="48B2701D" w:rsidR="00C32BF9" w:rsidRPr="00037E72" w:rsidRDefault="00C32BF9" w:rsidP="00C32BF9">
            <w:pPr>
              <w:spacing w:after="0" w:line="240" w:lineRule="auto"/>
              <w:ind w:hanging="8"/>
              <w:rPr>
                <w:noProof/>
                <w:sz w:val="20"/>
                <w:szCs w:val="20"/>
                <w:shd w:val="clear" w:color="auto" w:fill="FFFFFF"/>
              </w:rPr>
            </w:pPr>
            <w:r w:rsidRPr="00037E72">
              <w:rPr>
                <w:noProof/>
                <w:sz w:val="20"/>
                <w:szCs w:val="20"/>
                <w:shd w:val="clear" w:color="auto" w:fill="FFFFFF"/>
              </w:rPr>
              <w:t>To address this by (1) scientifically assessing the extent and sources of HIV and TB-related stigma among HCWs and (2) developing and testing evidence-based, stigma-reduction interventions in public hospitals in the Free State Province of South Africa.</w:t>
            </w:r>
          </w:p>
          <w:p w14:paraId="0083EAD8" w14:textId="5FD51FEE" w:rsidR="00C32BF9" w:rsidRPr="00037E72" w:rsidRDefault="00C32BF9" w:rsidP="00C32BF9">
            <w:pPr>
              <w:spacing w:after="0" w:line="240" w:lineRule="auto"/>
              <w:ind w:hanging="8"/>
              <w:rPr>
                <w:noProof/>
                <w:sz w:val="20"/>
                <w:szCs w:val="20"/>
                <w:shd w:val="clear" w:color="auto" w:fill="FFFFFF"/>
              </w:rPr>
            </w:pPr>
          </w:p>
          <w:p w14:paraId="0E36E7E6" w14:textId="77777777" w:rsidR="00C32BF9" w:rsidRPr="00037E72" w:rsidRDefault="00C32BF9" w:rsidP="00C32BF9">
            <w:pPr>
              <w:spacing w:after="0" w:line="240" w:lineRule="auto"/>
              <w:ind w:hanging="8"/>
              <w:rPr>
                <w:noProof/>
                <w:sz w:val="20"/>
                <w:szCs w:val="20"/>
                <w:shd w:val="clear" w:color="auto" w:fill="FFFFFF"/>
              </w:rPr>
            </w:pPr>
          </w:p>
          <w:p w14:paraId="2A9E495E" w14:textId="57A68F9F" w:rsidR="00C32BF9" w:rsidRPr="00037E72" w:rsidRDefault="00C32BF9" w:rsidP="00C32BF9">
            <w:pPr>
              <w:spacing w:after="0" w:line="240" w:lineRule="auto"/>
              <w:ind w:hanging="8"/>
              <w:rPr>
                <w:noProof/>
                <w:sz w:val="20"/>
                <w:szCs w:val="20"/>
              </w:rPr>
            </w:pPr>
          </w:p>
        </w:tc>
        <w:tc>
          <w:tcPr>
            <w:tcW w:w="1512" w:type="dxa"/>
            <w:tcBorders>
              <w:top w:val="nil"/>
              <w:left w:val="nil"/>
              <w:bottom w:val="single" w:sz="4" w:space="0" w:color="auto"/>
              <w:right w:val="nil"/>
            </w:tcBorders>
            <w:hideMark/>
          </w:tcPr>
          <w:p w14:paraId="1571719E" w14:textId="77777777" w:rsidR="00C32BF9" w:rsidRPr="00037E72" w:rsidRDefault="00C32BF9" w:rsidP="00C32BF9">
            <w:pPr>
              <w:spacing w:after="0" w:line="240" w:lineRule="auto"/>
              <w:ind w:firstLine="0"/>
              <w:rPr>
                <w:noProof/>
                <w:sz w:val="20"/>
                <w:szCs w:val="20"/>
              </w:rPr>
            </w:pPr>
            <w:r w:rsidRPr="00037E72">
              <w:rPr>
                <w:noProof/>
                <w:sz w:val="20"/>
                <w:szCs w:val="20"/>
              </w:rPr>
              <w:t>A Stratified Cluster Randomised Conrtol Trial (RCT)</w:t>
            </w:r>
          </w:p>
        </w:tc>
        <w:tc>
          <w:tcPr>
            <w:tcW w:w="1890" w:type="dxa"/>
            <w:tcBorders>
              <w:top w:val="nil"/>
              <w:left w:val="nil"/>
              <w:bottom w:val="single" w:sz="4" w:space="0" w:color="auto"/>
              <w:right w:val="nil"/>
            </w:tcBorders>
          </w:tcPr>
          <w:p w14:paraId="3C208567" w14:textId="77777777" w:rsidR="00C32BF9" w:rsidRPr="00037E72" w:rsidRDefault="00C32BF9" w:rsidP="00C32BF9">
            <w:pPr>
              <w:spacing w:after="0" w:line="240" w:lineRule="auto"/>
              <w:ind w:firstLine="0"/>
              <w:rPr>
                <w:noProof/>
                <w:sz w:val="20"/>
                <w:szCs w:val="20"/>
              </w:rPr>
            </w:pPr>
            <w:r w:rsidRPr="00037E72">
              <w:rPr>
                <w:noProof/>
                <w:sz w:val="20"/>
                <w:szCs w:val="20"/>
              </w:rPr>
              <w:t>Participants of this study are HCWs all staff, working in all different types of job, at all levels in the hospital.</w:t>
            </w:r>
          </w:p>
          <w:p w14:paraId="46AA9370" w14:textId="77777777" w:rsidR="00C32BF9" w:rsidRPr="00037E72" w:rsidRDefault="00C32BF9" w:rsidP="00C32BF9">
            <w:pPr>
              <w:spacing w:after="0" w:line="240" w:lineRule="auto"/>
              <w:rPr>
                <w:noProof/>
                <w:sz w:val="20"/>
                <w:szCs w:val="20"/>
              </w:rPr>
            </w:pPr>
          </w:p>
        </w:tc>
        <w:tc>
          <w:tcPr>
            <w:tcW w:w="2430" w:type="dxa"/>
            <w:tcBorders>
              <w:top w:val="nil"/>
              <w:left w:val="nil"/>
              <w:bottom w:val="single" w:sz="4" w:space="0" w:color="auto"/>
              <w:right w:val="nil"/>
            </w:tcBorders>
          </w:tcPr>
          <w:p w14:paraId="18E7136B" w14:textId="77777777" w:rsidR="00C32BF9" w:rsidRPr="00037E72" w:rsidRDefault="00C32BF9" w:rsidP="00C32BF9">
            <w:pPr>
              <w:spacing w:after="0" w:line="240" w:lineRule="auto"/>
              <w:ind w:firstLine="0"/>
              <w:rPr>
                <w:noProof/>
                <w:sz w:val="20"/>
                <w:szCs w:val="20"/>
              </w:rPr>
            </w:pPr>
            <w:r w:rsidRPr="00037E72">
              <w:rPr>
                <w:noProof/>
                <w:sz w:val="20"/>
                <w:szCs w:val="20"/>
              </w:rPr>
              <w:t>Training HCW change agents, and a social marketing campaign.</w:t>
            </w:r>
          </w:p>
          <w:p w14:paraId="73E0C0A4" w14:textId="77777777" w:rsidR="00C32BF9" w:rsidRPr="00037E72" w:rsidRDefault="00C32BF9" w:rsidP="00C32BF9">
            <w:pPr>
              <w:spacing w:after="0" w:line="240" w:lineRule="auto"/>
              <w:rPr>
                <w:noProof/>
                <w:sz w:val="20"/>
                <w:szCs w:val="20"/>
              </w:rPr>
            </w:pPr>
          </w:p>
        </w:tc>
      </w:tr>
      <w:tr w:rsidR="00A954BE" w:rsidRPr="00037E72" w14:paraId="77327A51" w14:textId="77777777" w:rsidTr="00A954BE">
        <w:trPr>
          <w:trHeight w:val="624"/>
        </w:trPr>
        <w:tc>
          <w:tcPr>
            <w:tcW w:w="1275" w:type="dxa"/>
            <w:tcBorders>
              <w:top w:val="single" w:sz="4" w:space="0" w:color="auto"/>
              <w:left w:val="nil"/>
              <w:bottom w:val="single" w:sz="4" w:space="0" w:color="auto"/>
              <w:right w:val="nil"/>
            </w:tcBorders>
            <w:vAlign w:val="center"/>
          </w:tcPr>
          <w:p w14:paraId="3121B4C9" w14:textId="654B62B2" w:rsidR="00A954BE" w:rsidRPr="00037E72" w:rsidRDefault="00A954BE" w:rsidP="00A954BE">
            <w:pPr>
              <w:spacing w:after="0" w:line="240" w:lineRule="auto"/>
              <w:ind w:firstLine="0"/>
              <w:jc w:val="left"/>
              <w:rPr>
                <w:noProof/>
                <w:sz w:val="20"/>
                <w:szCs w:val="20"/>
              </w:rPr>
            </w:pPr>
            <w:r w:rsidRPr="00037E72">
              <w:rPr>
                <w:b/>
                <w:noProof/>
                <w:sz w:val="20"/>
                <w:szCs w:val="20"/>
              </w:rPr>
              <w:lastRenderedPageBreak/>
              <w:t>Fist Author</w:t>
            </w:r>
          </w:p>
        </w:tc>
        <w:tc>
          <w:tcPr>
            <w:tcW w:w="770" w:type="dxa"/>
            <w:tcBorders>
              <w:top w:val="single" w:sz="4" w:space="0" w:color="auto"/>
              <w:left w:val="nil"/>
              <w:bottom w:val="single" w:sz="4" w:space="0" w:color="auto"/>
              <w:right w:val="nil"/>
            </w:tcBorders>
            <w:vAlign w:val="center"/>
          </w:tcPr>
          <w:p w14:paraId="752158A9" w14:textId="18163AE1" w:rsidR="00A954BE" w:rsidRPr="00037E72" w:rsidRDefault="00A954BE" w:rsidP="00A954BE">
            <w:pPr>
              <w:spacing w:after="0" w:line="240" w:lineRule="auto"/>
              <w:ind w:firstLine="0"/>
              <w:rPr>
                <w:noProof/>
                <w:sz w:val="20"/>
                <w:szCs w:val="20"/>
              </w:rPr>
            </w:pPr>
            <w:r w:rsidRPr="00037E72">
              <w:rPr>
                <w:b/>
                <w:noProof/>
                <w:sz w:val="20"/>
                <w:szCs w:val="20"/>
              </w:rPr>
              <w:t>Year</w:t>
            </w:r>
          </w:p>
        </w:tc>
        <w:tc>
          <w:tcPr>
            <w:tcW w:w="2610" w:type="dxa"/>
            <w:tcBorders>
              <w:top w:val="single" w:sz="4" w:space="0" w:color="auto"/>
              <w:left w:val="nil"/>
              <w:bottom w:val="single" w:sz="4" w:space="0" w:color="auto"/>
              <w:right w:val="nil"/>
            </w:tcBorders>
            <w:vAlign w:val="center"/>
          </w:tcPr>
          <w:p w14:paraId="1B533CD7" w14:textId="27DD9904" w:rsidR="00A954BE" w:rsidRPr="00037E72" w:rsidRDefault="00A954BE" w:rsidP="00A954BE">
            <w:pPr>
              <w:spacing w:after="0" w:line="240" w:lineRule="auto"/>
              <w:ind w:hanging="8"/>
              <w:rPr>
                <w:noProof/>
                <w:sz w:val="20"/>
                <w:szCs w:val="20"/>
              </w:rPr>
            </w:pPr>
            <w:r w:rsidRPr="00037E72">
              <w:rPr>
                <w:b/>
                <w:noProof/>
                <w:sz w:val="20"/>
                <w:szCs w:val="20"/>
              </w:rPr>
              <w:t>Aim</w:t>
            </w:r>
          </w:p>
        </w:tc>
        <w:tc>
          <w:tcPr>
            <w:tcW w:w="1512" w:type="dxa"/>
            <w:tcBorders>
              <w:top w:val="single" w:sz="4" w:space="0" w:color="auto"/>
              <w:left w:val="nil"/>
              <w:bottom w:val="single" w:sz="4" w:space="0" w:color="auto"/>
              <w:right w:val="nil"/>
            </w:tcBorders>
            <w:vAlign w:val="center"/>
          </w:tcPr>
          <w:p w14:paraId="6351B7E1" w14:textId="7B43E8AB" w:rsidR="00A954BE" w:rsidRPr="00037E72" w:rsidRDefault="00A954BE" w:rsidP="00A954BE">
            <w:pPr>
              <w:spacing w:after="0" w:line="240" w:lineRule="auto"/>
              <w:ind w:firstLine="0"/>
              <w:rPr>
                <w:noProof/>
                <w:sz w:val="20"/>
                <w:szCs w:val="20"/>
              </w:rPr>
            </w:pPr>
            <w:r w:rsidRPr="00037E72">
              <w:rPr>
                <w:b/>
                <w:noProof/>
                <w:sz w:val="20"/>
                <w:szCs w:val="20"/>
              </w:rPr>
              <w:t>Method</w:t>
            </w:r>
          </w:p>
        </w:tc>
        <w:tc>
          <w:tcPr>
            <w:tcW w:w="1890" w:type="dxa"/>
            <w:tcBorders>
              <w:top w:val="single" w:sz="4" w:space="0" w:color="auto"/>
              <w:left w:val="nil"/>
              <w:bottom w:val="single" w:sz="4" w:space="0" w:color="auto"/>
              <w:right w:val="nil"/>
            </w:tcBorders>
            <w:vAlign w:val="center"/>
          </w:tcPr>
          <w:p w14:paraId="51082048" w14:textId="7741ED7E" w:rsidR="00A954BE" w:rsidRPr="00037E72" w:rsidRDefault="00A954BE" w:rsidP="00A954BE">
            <w:pPr>
              <w:spacing w:after="0" w:line="240" w:lineRule="auto"/>
              <w:rPr>
                <w:noProof/>
                <w:sz w:val="20"/>
                <w:szCs w:val="20"/>
              </w:rPr>
            </w:pPr>
            <w:r w:rsidRPr="00037E72">
              <w:rPr>
                <w:b/>
                <w:noProof/>
                <w:sz w:val="20"/>
                <w:szCs w:val="20"/>
              </w:rPr>
              <w:t>Participants</w:t>
            </w:r>
          </w:p>
        </w:tc>
        <w:tc>
          <w:tcPr>
            <w:tcW w:w="2430" w:type="dxa"/>
            <w:tcBorders>
              <w:top w:val="single" w:sz="4" w:space="0" w:color="auto"/>
              <w:left w:val="nil"/>
              <w:bottom w:val="single" w:sz="4" w:space="0" w:color="auto"/>
              <w:right w:val="nil"/>
            </w:tcBorders>
            <w:vAlign w:val="center"/>
          </w:tcPr>
          <w:p w14:paraId="3FCB596D" w14:textId="3740E0E7" w:rsidR="00A954BE" w:rsidRPr="00037E72" w:rsidRDefault="00A954BE" w:rsidP="00A954BE">
            <w:pPr>
              <w:spacing w:after="0" w:line="240" w:lineRule="auto"/>
              <w:rPr>
                <w:noProof/>
                <w:sz w:val="20"/>
                <w:szCs w:val="20"/>
              </w:rPr>
            </w:pPr>
            <w:r w:rsidRPr="00037E72">
              <w:rPr>
                <w:b/>
                <w:noProof/>
                <w:sz w:val="20"/>
                <w:szCs w:val="20"/>
              </w:rPr>
              <w:t>Outcome</w:t>
            </w:r>
          </w:p>
        </w:tc>
      </w:tr>
      <w:tr w:rsidR="00A954BE" w:rsidRPr="00037E72" w14:paraId="7ADBDF71" w14:textId="77777777" w:rsidTr="00A954BE">
        <w:tc>
          <w:tcPr>
            <w:tcW w:w="1275" w:type="dxa"/>
            <w:tcBorders>
              <w:top w:val="single" w:sz="4" w:space="0" w:color="auto"/>
              <w:left w:val="nil"/>
              <w:bottom w:val="nil"/>
              <w:right w:val="nil"/>
            </w:tcBorders>
          </w:tcPr>
          <w:p w14:paraId="33C03E14" w14:textId="77777777" w:rsidR="00A954BE" w:rsidRPr="00037E72" w:rsidRDefault="00A954BE" w:rsidP="00A954BE">
            <w:pPr>
              <w:spacing w:after="0" w:line="240" w:lineRule="auto"/>
              <w:ind w:firstLine="0"/>
              <w:jc w:val="left"/>
              <w:rPr>
                <w:noProof/>
                <w:sz w:val="20"/>
                <w:szCs w:val="20"/>
              </w:rPr>
            </w:pPr>
            <w:r w:rsidRPr="00037E72">
              <w:rPr>
                <w:noProof/>
                <w:sz w:val="20"/>
                <w:szCs w:val="20"/>
              </w:rPr>
              <w:t>Sommerland</w:t>
            </w:r>
          </w:p>
          <w:p w14:paraId="711A537D" w14:textId="77777777" w:rsidR="00A954BE" w:rsidRPr="00037E72" w:rsidRDefault="00A954BE" w:rsidP="00A954BE">
            <w:pPr>
              <w:spacing w:after="0" w:line="240" w:lineRule="auto"/>
              <w:jc w:val="left"/>
              <w:rPr>
                <w:noProof/>
                <w:sz w:val="20"/>
                <w:szCs w:val="20"/>
              </w:rPr>
            </w:pPr>
          </w:p>
        </w:tc>
        <w:tc>
          <w:tcPr>
            <w:tcW w:w="770" w:type="dxa"/>
            <w:tcBorders>
              <w:top w:val="single" w:sz="4" w:space="0" w:color="auto"/>
              <w:left w:val="nil"/>
              <w:bottom w:val="nil"/>
              <w:right w:val="nil"/>
            </w:tcBorders>
            <w:hideMark/>
          </w:tcPr>
          <w:p w14:paraId="1A01D487" w14:textId="77777777" w:rsidR="00A954BE" w:rsidRPr="00037E72" w:rsidRDefault="00A954BE" w:rsidP="00A954BE">
            <w:pPr>
              <w:spacing w:after="0" w:line="240" w:lineRule="auto"/>
              <w:ind w:firstLine="0"/>
              <w:rPr>
                <w:noProof/>
                <w:sz w:val="20"/>
                <w:szCs w:val="20"/>
              </w:rPr>
            </w:pPr>
            <w:r w:rsidRPr="00037E72">
              <w:rPr>
                <w:noProof/>
                <w:sz w:val="20"/>
                <w:szCs w:val="20"/>
              </w:rPr>
              <w:t>2017</w:t>
            </w:r>
          </w:p>
        </w:tc>
        <w:tc>
          <w:tcPr>
            <w:tcW w:w="2610" w:type="dxa"/>
            <w:tcBorders>
              <w:top w:val="single" w:sz="4" w:space="0" w:color="auto"/>
              <w:left w:val="nil"/>
              <w:bottom w:val="nil"/>
              <w:right w:val="nil"/>
            </w:tcBorders>
            <w:hideMark/>
          </w:tcPr>
          <w:p w14:paraId="06CB9BFC" w14:textId="77777777" w:rsidR="00A954BE" w:rsidRPr="00037E72" w:rsidRDefault="00A954BE" w:rsidP="00A954BE">
            <w:pPr>
              <w:spacing w:after="0" w:line="240" w:lineRule="auto"/>
              <w:ind w:hanging="8"/>
              <w:rPr>
                <w:noProof/>
                <w:sz w:val="20"/>
                <w:szCs w:val="20"/>
              </w:rPr>
            </w:pPr>
            <w:r w:rsidRPr="00037E72">
              <w:rPr>
                <w:noProof/>
                <w:sz w:val="20"/>
                <w:szCs w:val="20"/>
              </w:rPr>
              <w:t>To assess the effectiveness of interventions at aimed to reducing TB stigma in patients, health care workesrs, care givers, and the general community</w:t>
            </w:r>
          </w:p>
          <w:p w14:paraId="4949C3F8" w14:textId="77777777" w:rsidR="00A954BE" w:rsidRPr="00037E72" w:rsidRDefault="00A954BE" w:rsidP="00A954BE">
            <w:pPr>
              <w:spacing w:after="0" w:line="240" w:lineRule="auto"/>
              <w:ind w:hanging="8"/>
              <w:rPr>
                <w:noProof/>
                <w:sz w:val="20"/>
                <w:szCs w:val="20"/>
              </w:rPr>
            </w:pPr>
          </w:p>
          <w:p w14:paraId="53430B18" w14:textId="4C2BD9A7" w:rsidR="00A954BE" w:rsidRPr="00037E72" w:rsidRDefault="00A954BE" w:rsidP="00A954BE">
            <w:pPr>
              <w:spacing w:after="0" w:line="240" w:lineRule="auto"/>
              <w:ind w:hanging="8"/>
              <w:rPr>
                <w:noProof/>
                <w:sz w:val="20"/>
                <w:szCs w:val="20"/>
              </w:rPr>
            </w:pPr>
          </w:p>
        </w:tc>
        <w:tc>
          <w:tcPr>
            <w:tcW w:w="1512" w:type="dxa"/>
            <w:tcBorders>
              <w:top w:val="single" w:sz="4" w:space="0" w:color="auto"/>
              <w:left w:val="nil"/>
              <w:bottom w:val="nil"/>
              <w:right w:val="nil"/>
            </w:tcBorders>
            <w:hideMark/>
          </w:tcPr>
          <w:p w14:paraId="4E0D7F92" w14:textId="785902CE" w:rsidR="00A954BE" w:rsidRPr="00037E72" w:rsidRDefault="00A954BE" w:rsidP="00A954BE">
            <w:pPr>
              <w:spacing w:after="0" w:line="240" w:lineRule="auto"/>
              <w:ind w:firstLine="0"/>
              <w:rPr>
                <w:noProof/>
                <w:sz w:val="20"/>
                <w:szCs w:val="20"/>
              </w:rPr>
            </w:pPr>
            <w:r w:rsidRPr="00037E72">
              <w:rPr>
                <w:noProof/>
                <w:sz w:val="20"/>
                <w:szCs w:val="20"/>
              </w:rPr>
              <w:t>A Systematic Review</w:t>
            </w:r>
          </w:p>
        </w:tc>
        <w:tc>
          <w:tcPr>
            <w:tcW w:w="1890" w:type="dxa"/>
            <w:tcBorders>
              <w:top w:val="single" w:sz="4" w:space="0" w:color="auto"/>
              <w:left w:val="nil"/>
              <w:bottom w:val="nil"/>
              <w:right w:val="nil"/>
            </w:tcBorders>
          </w:tcPr>
          <w:p w14:paraId="76E3D46F" w14:textId="77777777" w:rsidR="00A954BE" w:rsidRPr="00037E72" w:rsidRDefault="00A954BE" w:rsidP="00A954BE">
            <w:pPr>
              <w:spacing w:after="0" w:line="240" w:lineRule="auto"/>
              <w:rPr>
                <w:noProof/>
                <w:sz w:val="20"/>
                <w:szCs w:val="20"/>
              </w:rPr>
            </w:pPr>
            <w:r w:rsidRPr="00037E72">
              <w:rPr>
                <w:noProof/>
                <w:sz w:val="20"/>
                <w:szCs w:val="20"/>
              </w:rPr>
              <w:t xml:space="preserve">Eight studies were identified as providing quantitative (n=4)  qualitative (n=3) </w:t>
            </w:r>
          </w:p>
          <w:p w14:paraId="1D59A2B5" w14:textId="77777777" w:rsidR="00A954BE" w:rsidRPr="00037E72" w:rsidRDefault="00A954BE" w:rsidP="00A954BE">
            <w:pPr>
              <w:spacing w:after="0" w:line="240" w:lineRule="auto"/>
              <w:rPr>
                <w:noProof/>
                <w:sz w:val="20"/>
                <w:szCs w:val="20"/>
              </w:rPr>
            </w:pPr>
          </w:p>
        </w:tc>
        <w:tc>
          <w:tcPr>
            <w:tcW w:w="2430" w:type="dxa"/>
            <w:tcBorders>
              <w:top w:val="single" w:sz="4" w:space="0" w:color="auto"/>
              <w:left w:val="nil"/>
              <w:bottom w:val="nil"/>
              <w:right w:val="nil"/>
            </w:tcBorders>
            <w:hideMark/>
          </w:tcPr>
          <w:p w14:paraId="12C3C150" w14:textId="77777777" w:rsidR="00A954BE" w:rsidRPr="00037E72" w:rsidRDefault="00A954BE" w:rsidP="00A954BE">
            <w:pPr>
              <w:spacing w:after="0" w:line="240" w:lineRule="auto"/>
              <w:rPr>
                <w:noProof/>
                <w:sz w:val="20"/>
                <w:szCs w:val="20"/>
              </w:rPr>
            </w:pPr>
            <w:r w:rsidRPr="00037E72">
              <w:rPr>
                <w:noProof/>
                <w:sz w:val="20"/>
                <w:szCs w:val="20"/>
              </w:rPr>
              <w:t>Knowledge-shaping, attitude-changing and patient-support interventions can be effective in reducing TB stigma</w:t>
            </w:r>
          </w:p>
        </w:tc>
      </w:tr>
      <w:tr w:rsidR="00A954BE" w:rsidRPr="00037E72" w14:paraId="7D6E5340" w14:textId="77777777" w:rsidTr="00A954BE">
        <w:tc>
          <w:tcPr>
            <w:tcW w:w="1275" w:type="dxa"/>
            <w:tcBorders>
              <w:top w:val="nil"/>
              <w:left w:val="nil"/>
              <w:bottom w:val="single" w:sz="4" w:space="0" w:color="auto"/>
              <w:right w:val="nil"/>
            </w:tcBorders>
            <w:hideMark/>
          </w:tcPr>
          <w:p w14:paraId="6017F9E5" w14:textId="77777777" w:rsidR="00A954BE" w:rsidRPr="00037E72" w:rsidRDefault="00A954BE" w:rsidP="00A954BE">
            <w:pPr>
              <w:spacing w:after="0" w:line="240" w:lineRule="auto"/>
              <w:ind w:firstLine="0"/>
              <w:jc w:val="left"/>
              <w:rPr>
                <w:noProof/>
                <w:sz w:val="20"/>
                <w:szCs w:val="20"/>
              </w:rPr>
            </w:pPr>
            <w:r w:rsidRPr="00037E72">
              <w:rPr>
                <w:noProof/>
                <w:sz w:val="20"/>
                <w:szCs w:val="20"/>
              </w:rPr>
              <w:t>Yin</w:t>
            </w:r>
          </w:p>
        </w:tc>
        <w:tc>
          <w:tcPr>
            <w:tcW w:w="770" w:type="dxa"/>
            <w:tcBorders>
              <w:top w:val="nil"/>
              <w:left w:val="nil"/>
              <w:bottom w:val="single" w:sz="4" w:space="0" w:color="auto"/>
              <w:right w:val="nil"/>
            </w:tcBorders>
            <w:hideMark/>
          </w:tcPr>
          <w:p w14:paraId="12DAAC2C" w14:textId="77777777" w:rsidR="00A954BE" w:rsidRPr="00037E72" w:rsidRDefault="00A954BE" w:rsidP="00A954BE">
            <w:pPr>
              <w:spacing w:after="0" w:line="240" w:lineRule="auto"/>
              <w:ind w:firstLine="0"/>
              <w:rPr>
                <w:noProof/>
                <w:sz w:val="20"/>
                <w:szCs w:val="20"/>
              </w:rPr>
            </w:pPr>
            <w:r w:rsidRPr="00037E72">
              <w:rPr>
                <w:noProof/>
                <w:sz w:val="20"/>
                <w:szCs w:val="20"/>
              </w:rPr>
              <w:t>2017</w:t>
            </w:r>
          </w:p>
        </w:tc>
        <w:tc>
          <w:tcPr>
            <w:tcW w:w="2610" w:type="dxa"/>
            <w:tcBorders>
              <w:top w:val="nil"/>
              <w:left w:val="nil"/>
              <w:bottom w:val="single" w:sz="4" w:space="0" w:color="auto"/>
              <w:right w:val="nil"/>
            </w:tcBorders>
            <w:hideMark/>
          </w:tcPr>
          <w:p w14:paraId="6A0BCFA0" w14:textId="77777777" w:rsidR="00A954BE" w:rsidRPr="00037E72" w:rsidRDefault="00A954BE" w:rsidP="00A954BE">
            <w:pPr>
              <w:spacing w:after="0" w:line="240" w:lineRule="auto"/>
              <w:ind w:firstLine="0"/>
              <w:rPr>
                <w:noProof/>
                <w:sz w:val="20"/>
                <w:szCs w:val="20"/>
              </w:rPr>
            </w:pPr>
            <w:r w:rsidRPr="00037E72">
              <w:rPr>
                <w:noProof/>
                <w:sz w:val="20"/>
                <w:szCs w:val="20"/>
                <w:shd w:val="clear" w:color="auto" w:fill="FFFFFF"/>
              </w:rPr>
              <w:t>To evaluate the status of TB-related stigma and its associated factors among TB patients in China</w:t>
            </w:r>
          </w:p>
        </w:tc>
        <w:tc>
          <w:tcPr>
            <w:tcW w:w="1512" w:type="dxa"/>
            <w:tcBorders>
              <w:top w:val="nil"/>
              <w:left w:val="nil"/>
              <w:bottom w:val="single" w:sz="4" w:space="0" w:color="auto"/>
              <w:right w:val="nil"/>
            </w:tcBorders>
            <w:hideMark/>
          </w:tcPr>
          <w:p w14:paraId="62291D71" w14:textId="77777777" w:rsidR="00A954BE" w:rsidRPr="00037E72" w:rsidRDefault="00A954BE" w:rsidP="00A954BE">
            <w:pPr>
              <w:spacing w:after="0" w:line="240" w:lineRule="auto"/>
              <w:ind w:firstLine="0"/>
              <w:rPr>
                <w:noProof/>
                <w:sz w:val="20"/>
                <w:szCs w:val="20"/>
              </w:rPr>
            </w:pPr>
            <w:r w:rsidRPr="00037E72">
              <w:rPr>
                <w:noProof/>
                <w:sz w:val="20"/>
                <w:szCs w:val="20"/>
              </w:rPr>
              <w:t>A Cross-Sectional study</w:t>
            </w:r>
          </w:p>
        </w:tc>
        <w:tc>
          <w:tcPr>
            <w:tcW w:w="1890" w:type="dxa"/>
            <w:tcBorders>
              <w:top w:val="nil"/>
              <w:left w:val="nil"/>
              <w:bottom w:val="single" w:sz="4" w:space="0" w:color="auto"/>
              <w:right w:val="nil"/>
            </w:tcBorders>
            <w:hideMark/>
          </w:tcPr>
          <w:p w14:paraId="5E5B5C9A" w14:textId="77777777" w:rsidR="00A954BE" w:rsidRPr="00037E72" w:rsidRDefault="00A954BE" w:rsidP="00A954BE">
            <w:pPr>
              <w:spacing w:after="0" w:line="240" w:lineRule="auto"/>
              <w:rPr>
                <w:noProof/>
                <w:sz w:val="20"/>
                <w:szCs w:val="20"/>
              </w:rPr>
            </w:pPr>
            <w:r w:rsidRPr="00037E72">
              <w:rPr>
                <w:noProof/>
                <w:sz w:val="20"/>
                <w:szCs w:val="20"/>
              </w:rPr>
              <w:t xml:space="preserve">1,342 TB patients were recruited from TB dispensaries in three counties in Hubei province using a multi-stage sampling method </w:t>
            </w:r>
          </w:p>
        </w:tc>
        <w:tc>
          <w:tcPr>
            <w:tcW w:w="2430" w:type="dxa"/>
            <w:tcBorders>
              <w:top w:val="nil"/>
              <w:left w:val="nil"/>
              <w:bottom w:val="single" w:sz="4" w:space="0" w:color="auto"/>
              <w:right w:val="nil"/>
            </w:tcBorders>
            <w:hideMark/>
          </w:tcPr>
          <w:p w14:paraId="71FC7701" w14:textId="77777777" w:rsidR="00A954BE" w:rsidRPr="00037E72" w:rsidRDefault="00A954BE" w:rsidP="00A954BE">
            <w:pPr>
              <w:spacing w:after="0" w:line="240" w:lineRule="auto"/>
              <w:rPr>
                <w:noProof/>
                <w:sz w:val="20"/>
                <w:szCs w:val="20"/>
              </w:rPr>
            </w:pPr>
            <w:r w:rsidRPr="00037E72">
              <w:rPr>
                <w:noProof/>
                <w:sz w:val="20"/>
                <w:szCs w:val="20"/>
              </w:rPr>
              <w:t>Interventions concentrating on reducing TB patients’ stigma in China should focus on improving patients’ family function and patients’ knowledge about TB.</w:t>
            </w:r>
          </w:p>
        </w:tc>
      </w:tr>
    </w:tbl>
    <w:p w14:paraId="23AF2E3D" w14:textId="77777777" w:rsidR="00C32BF9" w:rsidRPr="00037E72" w:rsidRDefault="00C32BF9" w:rsidP="00C32BF9">
      <w:pPr>
        <w:pStyle w:val="BodyText"/>
        <w:spacing w:line="240" w:lineRule="auto"/>
        <w:ind w:firstLine="0"/>
        <w:rPr>
          <w:noProof/>
          <w:sz w:val="24"/>
          <w:szCs w:val="24"/>
        </w:rPr>
        <w:sectPr w:rsidR="00C32BF9" w:rsidRPr="00037E72" w:rsidSect="00882328">
          <w:type w:val="continuous"/>
          <w:pgSz w:w="11907" w:h="16840"/>
          <w:pgMar w:top="1985" w:right="1985" w:bottom="1985" w:left="1985" w:header="1134" w:footer="1134" w:gutter="0"/>
          <w:pgNumType w:start="71"/>
          <w:cols w:space="720"/>
        </w:sectPr>
      </w:pPr>
    </w:p>
    <w:p w14:paraId="2AB920C5" w14:textId="77777777" w:rsidR="00C32BF9" w:rsidRPr="00037E72" w:rsidRDefault="00C32BF9" w:rsidP="00C32BF9">
      <w:pPr>
        <w:pStyle w:val="BodyText"/>
        <w:spacing w:line="240" w:lineRule="auto"/>
        <w:ind w:firstLine="0"/>
        <w:rPr>
          <w:noProof/>
          <w:sz w:val="24"/>
          <w:szCs w:val="24"/>
        </w:rPr>
      </w:pPr>
    </w:p>
    <w:p w14:paraId="5AB81B96" w14:textId="550B39E6" w:rsidR="00C32BF9" w:rsidRPr="00037E72" w:rsidRDefault="00C32BF9" w:rsidP="00C32BF9">
      <w:pPr>
        <w:pStyle w:val="BodyText"/>
        <w:spacing w:line="240" w:lineRule="auto"/>
        <w:ind w:firstLine="0"/>
        <w:rPr>
          <w:b/>
          <w:i/>
          <w:noProof/>
          <w:sz w:val="24"/>
          <w:szCs w:val="24"/>
        </w:rPr>
      </w:pPr>
      <w:r w:rsidRPr="00037E72">
        <w:rPr>
          <w:b/>
          <w:i/>
          <w:noProof/>
          <w:sz w:val="24"/>
          <w:szCs w:val="24"/>
        </w:rPr>
        <w:t>Intervention to reduce stigma</w:t>
      </w:r>
    </w:p>
    <w:p w14:paraId="640732D7" w14:textId="77777777" w:rsidR="00C32BF9" w:rsidRPr="00037E72" w:rsidRDefault="00C32BF9" w:rsidP="00C32BF9">
      <w:pPr>
        <w:pStyle w:val="BodyText"/>
        <w:spacing w:line="240" w:lineRule="auto"/>
        <w:ind w:firstLine="720"/>
        <w:rPr>
          <w:noProof/>
          <w:sz w:val="24"/>
          <w:szCs w:val="24"/>
        </w:rPr>
      </w:pPr>
      <w:r w:rsidRPr="00037E72">
        <w:rPr>
          <w:noProof/>
          <w:sz w:val="24"/>
          <w:szCs w:val="24"/>
        </w:rPr>
        <w:t>The four interventions aimed to reduce TB stigma based on community. The most common of t</w:t>
      </w:r>
      <w:r w:rsidRPr="00037E72">
        <w:rPr>
          <w:noProof/>
          <w:sz w:val="24"/>
          <w:szCs w:val="24"/>
          <w:lang w:eastAsia="id-ID"/>
        </w:rPr>
        <w:t>he strategy interventions to reduce stigma TB from review articles found 4</w:t>
      </w:r>
      <w:r w:rsidRPr="00037E72">
        <w:rPr>
          <w:noProof/>
          <w:sz w:val="24"/>
          <w:szCs w:val="24"/>
        </w:rPr>
        <w:t xml:space="preserve"> strategies intervention such as: a) Health education, such as knowledge shipping about TB and TB Campaigns; b) Home Visit; c) TB Patients support such as Community awarness,  family support, social support TB Club, and financial support; d) Enhancing Qualities of health worker. </w:t>
      </w:r>
    </w:p>
    <w:p w14:paraId="301E4FB6" w14:textId="77777777" w:rsidR="00C32BF9" w:rsidRPr="00037E72" w:rsidRDefault="00C32BF9" w:rsidP="00C32BF9">
      <w:pPr>
        <w:pStyle w:val="BodyText"/>
        <w:spacing w:line="240" w:lineRule="auto"/>
        <w:ind w:firstLine="720"/>
        <w:rPr>
          <w:noProof/>
          <w:sz w:val="24"/>
          <w:szCs w:val="24"/>
        </w:rPr>
      </w:pPr>
    </w:p>
    <w:p w14:paraId="05589FDF" w14:textId="77777777" w:rsidR="00C32BF9" w:rsidRPr="00037E72" w:rsidRDefault="00C32BF9" w:rsidP="00C32BF9">
      <w:pPr>
        <w:pStyle w:val="BodyText"/>
        <w:spacing w:line="240" w:lineRule="auto"/>
        <w:ind w:firstLine="720"/>
        <w:rPr>
          <w:noProof/>
          <w:sz w:val="24"/>
          <w:szCs w:val="24"/>
        </w:rPr>
      </w:pPr>
    </w:p>
    <w:p w14:paraId="03364AC9" w14:textId="15E4CB51" w:rsidR="00C32BF9" w:rsidRPr="00037E72" w:rsidRDefault="00C32BF9" w:rsidP="00C32BF9">
      <w:pPr>
        <w:pStyle w:val="BodyText"/>
        <w:spacing w:line="240" w:lineRule="auto"/>
        <w:ind w:firstLine="720"/>
        <w:rPr>
          <w:noProof/>
          <w:sz w:val="24"/>
          <w:szCs w:val="24"/>
        </w:rPr>
      </w:pPr>
      <w:r w:rsidRPr="00037E72">
        <w:rPr>
          <w:noProof/>
          <w:sz w:val="24"/>
          <w:szCs w:val="24"/>
        </w:rPr>
        <w:t xml:space="preserve">Several types of interventions were evaluated in this study included in table 1. Of the </w:t>
      </w:r>
      <w:r w:rsidRPr="00037E72">
        <w:rPr>
          <w:noProof/>
          <w:color w:val="FF0000"/>
          <w:sz w:val="24"/>
          <w:szCs w:val="24"/>
        </w:rPr>
        <w:t xml:space="preserve"> </w:t>
      </w:r>
      <w:r w:rsidRPr="00037E72">
        <w:rPr>
          <w:noProof/>
          <w:sz w:val="24"/>
          <w:szCs w:val="24"/>
        </w:rPr>
        <w:t xml:space="preserve">interventions not only reducing stigma but also anticipate stigma and most used health education and TB patient support. The suggest strategy intervention to reduce tuberculosis is health education (60%). In Addition, there are three studies show that health education or increasing knowledge and awarness can be effective to reduce TB stigma </w:t>
      </w:r>
      <w:r w:rsidRPr="00037E72">
        <w:rPr>
          <w:noProof/>
          <w:sz w:val="24"/>
          <w:szCs w:val="24"/>
        </w:rPr>
        <w:fldChar w:fldCharType="begin" w:fldLock="1"/>
      </w:r>
      <w:r w:rsidRPr="00037E72">
        <w:rPr>
          <w:noProof/>
          <w:sz w:val="24"/>
          <w:szCs w:val="24"/>
        </w:rPr>
        <w:instrText>ADDIN CSL_CITATION {"citationItems":[{"id":"ITEM-1","itemData":{"author":[{"dropping-particle":"","family":"Misir","given":"Prem","non-dropping-particle":"","parse-names":false,"suffix":""}],"id":"ITEM-1","issued":{"date-parts":[["2013"]]},"page":"150-164","title":"HIV / AIDS stigma-reduction on VCT uptake : An adapted systematic review","type":"article-journal","volume":"18"},"uris":["http://www.mendeley.com/documents/?uuid=46f11ddd-bf43-4b34-be50-40e67f70363a"]},{"id":"ITEM-2","itemData":{"DOI":"10.5588/ijtld.17.0030","ISSN":"1027-3719","PMID":"29025488","abstract":"SETTING: Tuberculosis (TB) is the leading cause of death in South Africa, and health care workers (HCWs) are disproportionally affected. The resulting absenteeism strains the already overburdened health system. Although hospital occupational health care units (OHUs) are cost-effective and of crucial importance in tackling the TB epidemic, the fear of being stigmatised by other colleagues might lead HCWs to avoid using OHUs. OBJECTIVE: To investigate whether the perception of TB stigma among colleagues has a negative effect on the willingness to use OHUs for TB services. DESIGN: In the Free State Province, South Africa, a representative sample of 804 HCWs from six hospitals were surveyed on workplace stigma as a predictor for the use of OHUs for TB services. Applying structural equation modelling, we also controlled for exogenous variables. RESULT S: There was a significant negative relationship between the perception of stigmatising attitudes and behaviours among co-workers and the use of OHUs for TB screening (β-0.21, P=0.000), treatment (β-0.16, P = 0.001) and isoniazid preventive therapy (β-0.17, P = 0.000). CONCLUSION: The negative effect of TB stigma on OHU use among HCWs can impact upon their health and increase hospital costs. This needs to be addressed by interventions combating TB stigma among HCWs in the workplace. © 2017 The Union.","author":[{"dropping-particle":"","family":"Sommerland","given":"N.","non-dropping-particle":"","parse-names":false,"suffix":""},{"dropping-particle":"","family":"Wouters","given":"E.","non-dropping-particle":"","parse-names":false,"suffix":""},{"dropping-particle":"","family":"Masquillier","given":"C.","non-dropping-particle":"","parse-names":false,"suffix":""},{"dropping-particle":"","family":"Engelbrecht","given":"M.","non-dropping-particle":"","parse-names":false,"suffix":""},{"dropping-particle":"","family":"Kigozi","given":"G.","non-dropping-particle":"","parse-names":false,"suffix":""},{"dropping-particle":"","family":"Uebel","given":"K.","non-dropping-particle":"","parse-names":false,"suffix":""},{"dropping-particle":"","family":"Rensburg","given":"A. Janse","non-dropping-particle":"van","parse-names":false,"suffix":""},{"dropping-particle":"","family":"Rau","given":"A.","non-dropping-particle":"","parse-names":false,"suffix":""}],"container-title":"The International Journal of Tuberculosis and Lung Disease","id":"ITEM-2","issue":"11","issued":{"date-parts":[["2017"]]},"page":"75-80","title":"Stigma as a barrier to the use of occupational health units for tuberculosis services in South Africa","type":"article-journal","volume":"21"},"uris":["http://www.mendeley.com/documents/?uuid=cc2d361a-9c6e-4ed7-836d-2b0ceda97d4e"]},{"id":"ITEM-3","itemData":{"abstract":"Nurse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Keywords","author":[{"dropping-particle":"","family":"Hidayati","given":"Eni","non-dropping-particle":"","parse-names":false,"suffix":""}],"container-title":"Prevention","id":"ITEM-3","issue":"1","issued":{"date-parts":[["2015"]]},"page":"17-23","title":"Pengetahuan dan stigma masyarakat terhadap TBC setelah diberikan pendidikan kesehatan mengenai penegahan dan penularan","type":"article-journal","volume":"2"},"uris":["http://www.mendeley.com/documents/?uuid=c5b557ae-ba8b-4b40-8911-8c07c134c330"]},{"id":"ITEM-4","itemData":{"DOI":"10.1007/s40615-015-0200-1","ISSN":"2197-3792","author":[{"dropping-particle":"","family":"Royce","given":"Rachel A","non-dropping-particle":"","parse-names":false,"suffix":""},{"dropping-particle":"","family":"Colson","given":"Paul W","non-dropping-particle":"","parse-names":false,"suffix":""},{"dropping-particle":"","family":"Woodsong","given":"Cynthia","non-dropping-particle":"","parse-names":false,"suffix":""},{"dropping-particle":"","family":"Swinson-evans","given":"Tammeka","non-dropping-particle":"","parse-names":false,"suffix":""},{"dropping-particle":"","family":"Walton","given":"Wanda","non-dropping-particle":"","parse-names":false,"suffix":""},{"dropping-particle":"","family":"Maiuri","given":"Allison","non-dropping-particle":"","parse-names":false,"suffix":""},{"dropping-particle":"","family":"Deluca","given":"Nickolas","non-dropping-particle":"","parse-names":false,"suffix":""},{"dropping-particle":"","family":"Royce","given":"Rachel A","non-dropping-particle":"","parse-names":false,"suffix":""}],"container-title":"Journal of Racial and Ethnic Health Disparities","id":"ITEM-4","issued":{"date-parts":[["2017"]]},"page":"47-58","publisher":"Journal of Racial and Ethnic Health Disparities","title":"Tuberculosis Knowledge , Awareness , and Stigma Among African-Americans in Three Southeastern Counties in the USA : a Qualitative Study of Community Perspectives","type":"article-journal"},"uris":["http://www.mendeley.com/documents/?uuid=f76d84d5-202f-4c59-b9cb-d4b0834d9641"]}],"mendeley":{"formattedCitation":"(Hidayati, 2015; Misir, 2013; Royce et al., 2017; Sommerland, Wouters, Masquillier, et al., 2017)","plainTextFormattedCitation":"(Hidayati, 2015; Misir, 2013; Royce et al., 2017; Sommerland, Wouters, Masquillier, et al., 2017)","previouslyFormattedCitation":"(4,22–24)"},"properties":{"noteIndex":0},"schema":"https://github.com/citation-style-language/schema/raw/master/csl-citation.json"}</w:instrText>
      </w:r>
      <w:r w:rsidRPr="00037E72">
        <w:rPr>
          <w:noProof/>
          <w:sz w:val="24"/>
          <w:szCs w:val="24"/>
        </w:rPr>
        <w:fldChar w:fldCharType="separate"/>
      </w:r>
      <w:r w:rsidRPr="00037E72">
        <w:rPr>
          <w:noProof/>
          <w:sz w:val="24"/>
          <w:szCs w:val="24"/>
        </w:rPr>
        <w:t>(Hidayati, 2015; Misir, 2013; Royce et al., 2017; Sommerland, Wouters, Masquillier, et al., 2017)</w:t>
      </w:r>
      <w:r w:rsidRPr="00037E72">
        <w:rPr>
          <w:noProof/>
          <w:sz w:val="24"/>
          <w:szCs w:val="24"/>
        </w:rPr>
        <w:fldChar w:fldCharType="end"/>
      </w:r>
      <w:r w:rsidRPr="00037E72">
        <w:rPr>
          <w:noProof/>
          <w:sz w:val="24"/>
          <w:szCs w:val="24"/>
        </w:rPr>
        <w:t xml:space="preserve">. </w:t>
      </w:r>
    </w:p>
    <w:p w14:paraId="5CD2A8A0" w14:textId="77777777" w:rsidR="00C32BF9" w:rsidRPr="00037E72" w:rsidRDefault="00C32BF9" w:rsidP="00C32BF9">
      <w:pPr>
        <w:pStyle w:val="BodyText"/>
        <w:spacing w:line="240" w:lineRule="auto"/>
        <w:ind w:firstLine="0"/>
        <w:rPr>
          <w:noProof/>
          <w:sz w:val="24"/>
          <w:szCs w:val="24"/>
        </w:rPr>
        <w:sectPr w:rsidR="00C32BF9" w:rsidRPr="00037E72" w:rsidSect="00C32BF9">
          <w:type w:val="continuous"/>
          <w:pgSz w:w="11907" w:h="16840"/>
          <w:pgMar w:top="1985" w:right="1985" w:bottom="1985" w:left="1985" w:header="1134" w:footer="1134" w:gutter="0"/>
          <w:pgNumType w:start="71"/>
          <w:cols w:num="2" w:space="720"/>
        </w:sectPr>
      </w:pPr>
    </w:p>
    <w:p w14:paraId="644C35C8" w14:textId="33F9DF64" w:rsidR="00C32BF9" w:rsidRPr="00037E72" w:rsidRDefault="00C32BF9" w:rsidP="00C32BF9">
      <w:pPr>
        <w:pStyle w:val="BodyText"/>
        <w:spacing w:line="240" w:lineRule="auto"/>
        <w:ind w:firstLine="0"/>
        <w:rPr>
          <w:noProof/>
          <w:sz w:val="24"/>
          <w:szCs w:val="24"/>
        </w:rPr>
      </w:pPr>
    </w:p>
    <w:p w14:paraId="5FBDFB87" w14:textId="0240ADD6" w:rsidR="00C32BF9" w:rsidRPr="00037E72" w:rsidRDefault="00C32BF9" w:rsidP="00C32BF9">
      <w:pPr>
        <w:spacing w:line="240" w:lineRule="auto"/>
        <w:rPr>
          <w:b/>
          <w:noProof/>
        </w:rPr>
        <w:sectPr w:rsidR="00C32BF9" w:rsidRPr="00037E72" w:rsidSect="00882328">
          <w:type w:val="continuous"/>
          <w:pgSz w:w="11907" w:h="16840"/>
          <w:pgMar w:top="1985" w:right="1985" w:bottom="1985" w:left="1985" w:header="1134" w:footer="1134" w:gutter="0"/>
          <w:pgNumType w:start="71"/>
          <w:cols w:space="720"/>
        </w:sectPr>
      </w:pPr>
    </w:p>
    <w:p w14:paraId="69CA79C7" w14:textId="41BCFF06" w:rsidR="00C32BF9" w:rsidRPr="00037E72" w:rsidRDefault="00C32BF9" w:rsidP="00C32BF9">
      <w:pPr>
        <w:spacing w:line="240" w:lineRule="auto"/>
        <w:rPr>
          <w:rFonts w:asciiTheme="minorHAnsi" w:hAnsiTheme="minorHAnsi" w:cstheme="minorBidi"/>
          <w:noProof/>
        </w:rPr>
      </w:pPr>
      <w:r w:rsidRPr="00037E72">
        <w:rPr>
          <w:b/>
          <w:noProof/>
        </w:rPr>
        <w:t>Table 2</w:t>
      </w:r>
      <w:r w:rsidRPr="00037E72">
        <w:rPr>
          <w:noProof/>
        </w:rPr>
        <w:t xml:space="preserve"> The strategy interventions to reduce TB Stigma (n = </w:t>
      </w:r>
      <w:r w:rsidR="00037E72" w:rsidRPr="00037E72">
        <w:rPr>
          <w:noProof/>
        </w:rPr>
        <w:t>5</w:t>
      </w:r>
      <w:r w:rsidRPr="00037E72">
        <w:rPr>
          <w:noProof/>
        </w:rPr>
        <w:t>)</w:t>
      </w:r>
    </w:p>
    <w:p w14:paraId="3D4B6F98" w14:textId="77777777" w:rsidR="00C32BF9" w:rsidRPr="00037E72" w:rsidRDefault="00C32BF9" w:rsidP="00C32BF9">
      <w:pPr>
        <w:spacing w:line="240" w:lineRule="auto"/>
        <w:jc w:val="center"/>
        <w:rPr>
          <w:noProof/>
        </w:rPr>
        <w:sectPr w:rsidR="00C32BF9" w:rsidRPr="00037E72" w:rsidSect="00C32BF9">
          <w:type w:val="continuous"/>
          <w:pgSz w:w="11907" w:h="16840"/>
          <w:pgMar w:top="1985" w:right="1985" w:bottom="1985" w:left="1985" w:header="1134" w:footer="1134" w:gutter="0"/>
          <w:pgNumType w:start="71"/>
          <w:cols w:space="720"/>
        </w:sectPr>
      </w:pPr>
    </w:p>
    <w:p w14:paraId="17AEBA50" w14:textId="2C00FF35" w:rsidR="00C32BF9" w:rsidRPr="00037E72" w:rsidRDefault="00C32BF9" w:rsidP="00C32BF9">
      <w:pPr>
        <w:spacing w:line="240" w:lineRule="auto"/>
        <w:jc w:val="center"/>
        <w:rPr>
          <w:noProof/>
        </w:rPr>
      </w:pPr>
    </w:p>
    <w:tbl>
      <w:tblPr>
        <w:tblStyle w:val="TableGrid"/>
        <w:tblW w:w="9165" w:type="dxa"/>
        <w:tblInd w:w="-3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990"/>
        <w:gridCol w:w="965"/>
        <w:gridCol w:w="1205"/>
        <w:gridCol w:w="890"/>
        <w:gridCol w:w="975"/>
        <w:gridCol w:w="1440"/>
      </w:tblGrid>
      <w:tr w:rsidR="00C32BF9" w:rsidRPr="00037E72" w14:paraId="38B57856" w14:textId="77777777" w:rsidTr="00C32BF9">
        <w:trPr>
          <w:trHeight w:val="595"/>
        </w:trPr>
        <w:tc>
          <w:tcPr>
            <w:tcW w:w="2700" w:type="dxa"/>
            <w:vMerge w:val="restart"/>
            <w:tcBorders>
              <w:top w:val="single" w:sz="4" w:space="0" w:color="auto"/>
              <w:left w:val="nil"/>
              <w:bottom w:val="single" w:sz="4" w:space="0" w:color="auto"/>
              <w:right w:val="nil"/>
            </w:tcBorders>
            <w:vAlign w:val="center"/>
            <w:hideMark/>
          </w:tcPr>
          <w:p w14:paraId="252E3B92" w14:textId="77777777" w:rsidR="00C32BF9" w:rsidRPr="00037E72" w:rsidRDefault="00C32BF9" w:rsidP="00C32BF9">
            <w:pPr>
              <w:spacing w:before="0" w:after="0" w:line="240" w:lineRule="auto"/>
              <w:rPr>
                <w:b/>
                <w:noProof/>
                <w:sz w:val="20"/>
              </w:rPr>
            </w:pPr>
            <w:r w:rsidRPr="00037E72">
              <w:rPr>
                <w:b/>
                <w:noProof/>
                <w:sz w:val="20"/>
              </w:rPr>
              <w:t>Intervention</w:t>
            </w:r>
          </w:p>
        </w:tc>
        <w:tc>
          <w:tcPr>
            <w:tcW w:w="990" w:type="dxa"/>
            <w:vMerge w:val="restart"/>
            <w:tcBorders>
              <w:top w:val="single" w:sz="4" w:space="0" w:color="auto"/>
              <w:left w:val="nil"/>
              <w:bottom w:val="single" w:sz="4" w:space="0" w:color="auto"/>
              <w:right w:val="nil"/>
            </w:tcBorders>
            <w:vAlign w:val="center"/>
            <w:hideMark/>
          </w:tcPr>
          <w:p w14:paraId="79B025D4" w14:textId="77777777" w:rsidR="00C32BF9" w:rsidRPr="00037E72" w:rsidRDefault="00C32BF9" w:rsidP="00C32BF9">
            <w:pPr>
              <w:spacing w:before="0" w:after="0" w:line="240" w:lineRule="auto"/>
              <w:ind w:firstLine="0"/>
              <w:rPr>
                <w:b/>
                <w:noProof/>
                <w:sz w:val="20"/>
              </w:rPr>
            </w:pPr>
            <w:r w:rsidRPr="00037E72">
              <w:rPr>
                <w:b/>
                <w:noProof/>
                <w:sz w:val="20"/>
              </w:rPr>
              <w:t>Review</w:t>
            </w:r>
          </w:p>
        </w:tc>
        <w:tc>
          <w:tcPr>
            <w:tcW w:w="3060" w:type="dxa"/>
            <w:gridSpan w:val="3"/>
            <w:tcBorders>
              <w:top w:val="single" w:sz="4" w:space="0" w:color="auto"/>
              <w:left w:val="nil"/>
              <w:bottom w:val="single" w:sz="4" w:space="0" w:color="auto"/>
              <w:right w:val="nil"/>
            </w:tcBorders>
            <w:vAlign w:val="center"/>
            <w:hideMark/>
          </w:tcPr>
          <w:p w14:paraId="75A83564" w14:textId="77777777" w:rsidR="00C32BF9" w:rsidRPr="00037E72" w:rsidRDefault="00C32BF9" w:rsidP="00C32BF9">
            <w:pPr>
              <w:spacing w:before="0" w:after="0" w:line="240" w:lineRule="auto"/>
              <w:jc w:val="center"/>
              <w:rPr>
                <w:b/>
                <w:noProof/>
                <w:sz w:val="20"/>
              </w:rPr>
            </w:pPr>
            <w:r w:rsidRPr="00037E72">
              <w:rPr>
                <w:b/>
                <w:noProof/>
                <w:sz w:val="20"/>
              </w:rPr>
              <w:t>Quantitatif</w:t>
            </w:r>
          </w:p>
        </w:tc>
        <w:tc>
          <w:tcPr>
            <w:tcW w:w="975" w:type="dxa"/>
            <w:vMerge w:val="restart"/>
            <w:tcBorders>
              <w:top w:val="single" w:sz="4" w:space="0" w:color="auto"/>
              <w:left w:val="nil"/>
              <w:bottom w:val="single" w:sz="4" w:space="0" w:color="auto"/>
              <w:right w:val="nil"/>
            </w:tcBorders>
            <w:vAlign w:val="center"/>
            <w:hideMark/>
          </w:tcPr>
          <w:p w14:paraId="51153570" w14:textId="5A803D65" w:rsidR="00C32BF9" w:rsidRPr="00037E72" w:rsidRDefault="00C32BF9" w:rsidP="00C32BF9">
            <w:pPr>
              <w:spacing w:before="0" w:after="0" w:line="240" w:lineRule="auto"/>
              <w:ind w:hanging="37"/>
              <w:jc w:val="right"/>
              <w:rPr>
                <w:b/>
                <w:noProof/>
                <w:sz w:val="20"/>
              </w:rPr>
            </w:pPr>
            <w:r w:rsidRPr="00037E72">
              <w:rPr>
                <w:b/>
                <w:noProof/>
                <w:sz w:val="20"/>
              </w:rPr>
              <w:t>Total</w:t>
            </w:r>
          </w:p>
        </w:tc>
        <w:tc>
          <w:tcPr>
            <w:tcW w:w="1440" w:type="dxa"/>
            <w:vMerge w:val="restart"/>
            <w:tcBorders>
              <w:top w:val="single" w:sz="4" w:space="0" w:color="auto"/>
              <w:left w:val="nil"/>
              <w:bottom w:val="single" w:sz="4" w:space="0" w:color="auto"/>
              <w:right w:val="nil"/>
            </w:tcBorders>
            <w:vAlign w:val="center"/>
            <w:hideMark/>
          </w:tcPr>
          <w:p w14:paraId="35AFEA1F" w14:textId="77777777" w:rsidR="00C32BF9" w:rsidRPr="00037E72" w:rsidRDefault="00C32BF9" w:rsidP="00C32BF9">
            <w:pPr>
              <w:spacing w:before="0" w:after="0" w:line="240" w:lineRule="auto"/>
              <w:jc w:val="center"/>
              <w:rPr>
                <w:b/>
                <w:noProof/>
                <w:sz w:val="20"/>
              </w:rPr>
            </w:pPr>
            <w:r w:rsidRPr="00037E72">
              <w:rPr>
                <w:b/>
                <w:noProof/>
                <w:sz w:val="20"/>
              </w:rPr>
              <w:t>%</w:t>
            </w:r>
          </w:p>
        </w:tc>
      </w:tr>
      <w:tr w:rsidR="00C32BF9" w:rsidRPr="00037E72" w14:paraId="22B3DF6F" w14:textId="77777777" w:rsidTr="00C32BF9">
        <w:trPr>
          <w:trHeight w:val="404"/>
        </w:trPr>
        <w:tc>
          <w:tcPr>
            <w:tcW w:w="2700" w:type="dxa"/>
            <w:vMerge/>
            <w:tcBorders>
              <w:top w:val="single" w:sz="4" w:space="0" w:color="auto"/>
              <w:left w:val="nil"/>
              <w:bottom w:val="single" w:sz="4" w:space="0" w:color="auto"/>
              <w:right w:val="nil"/>
            </w:tcBorders>
            <w:vAlign w:val="center"/>
            <w:hideMark/>
          </w:tcPr>
          <w:p w14:paraId="24D64340" w14:textId="77777777" w:rsidR="00C32BF9" w:rsidRPr="00037E72" w:rsidRDefault="00C32BF9" w:rsidP="00C32BF9">
            <w:pPr>
              <w:spacing w:before="0" w:after="0" w:line="240" w:lineRule="auto"/>
              <w:rPr>
                <w:b/>
                <w:noProof/>
                <w:sz w:val="20"/>
              </w:rPr>
            </w:pPr>
          </w:p>
        </w:tc>
        <w:tc>
          <w:tcPr>
            <w:tcW w:w="990" w:type="dxa"/>
            <w:vMerge/>
            <w:tcBorders>
              <w:top w:val="single" w:sz="4" w:space="0" w:color="auto"/>
              <w:left w:val="nil"/>
              <w:bottom w:val="single" w:sz="4" w:space="0" w:color="auto"/>
              <w:right w:val="nil"/>
            </w:tcBorders>
            <w:vAlign w:val="center"/>
            <w:hideMark/>
          </w:tcPr>
          <w:p w14:paraId="4ADEB714" w14:textId="77777777" w:rsidR="00C32BF9" w:rsidRPr="00037E72" w:rsidRDefault="00C32BF9" w:rsidP="00C32BF9">
            <w:pPr>
              <w:spacing w:before="0" w:after="0" w:line="240" w:lineRule="auto"/>
              <w:rPr>
                <w:b/>
                <w:noProof/>
                <w:sz w:val="20"/>
              </w:rPr>
            </w:pPr>
          </w:p>
        </w:tc>
        <w:tc>
          <w:tcPr>
            <w:tcW w:w="965" w:type="dxa"/>
            <w:tcBorders>
              <w:top w:val="single" w:sz="4" w:space="0" w:color="auto"/>
              <w:left w:val="nil"/>
              <w:bottom w:val="single" w:sz="4" w:space="0" w:color="auto"/>
              <w:right w:val="nil"/>
            </w:tcBorders>
            <w:vAlign w:val="center"/>
            <w:hideMark/>
          </w:tcPr>
          <w:p w14:paraId="5D226962" w14:textId="77777777" w:rsidR="00C32BF9" w:rsidRPr="00037E72" w:rsidRDefault="00C32BF9" w:rsidP="00C32BF9">
            <w:pPr>
              <w:spacing w:before="0" w:after="0" w:line="240" w:lineRule="auto"/>
              <w:ind w:firstLine="0"/>
              <w:rPr>
                <w:noProof/>
                <w:sz w:val="20"/>
              </w:rPr>
            </w:pPr>
            <w:r w:rsidRPr="00037E72">
              <w:rPr>
                <w:noProof/>
                <w:sz w:val="20"/>
              </w:rPr>
              <w:t>Cross-Sectional</w:t>
            </w:r>
          </w:p>
        </w:tc>
        <w:tc>
          <w:tcPr>
            <w:tcW w:w="1205" w:type="dxa"/>
            <w:tcBorders>
              <w:top w:val="single" w:sz="4" w:space="0" w:color="auto"/>
              <w:left w:val="nil"/>
              <w:bottom w:val="single" w:sz="4" w:space="0" w:color="auto"/>
              <w:right w:val="nil"/>
            </w:tcBorders>
            <w:vAlign w:val="center"/>
            <w:hideMark/>
          </w:tcPr>
          <w:p w14:paraId="0C31BCC1" w14:textId="77777777" w:rsidR="00C32BF9" w:rsidRPr="00037E72" w:rsidRDefault="00C32BF9" w:rsidP="00C32BF9">
            <w:pPr>
              <w:spacing w:before="0" w:after="0" w:line="240" w:lineRule="auto"/>
              <w:ind w:firstLine="0"/>
              <w:rPr>
                <w:noProof/>
                <w:sz w:val="20"/>
              </w:rPr>
            </w:pPr>
            <w:r w:rsidRPr="00037E72">
              <w:rPr>
                <w:noProof/>
                <w:sz w:val="20"/>
              </w:rPr>
              <w:t>Quasi-Experiment</w:t>
            </w:r>
          </w:p>
        </w:tc>
        <w:tc>
          <w:tcPr>
            <w:tcW w:w="890" w:type="dxa"/>
            <w:tcBorders>
              <w:top w:val="single" w:sz="4" w:space="0" w:color="auto"/>
              <w:left w:val="nil"/>
              <w:bottom w:val="single" w:sz="4" w:space="0" w:color="auto"/>
              <w:right w:val="nil"/>
            </w:tcBorders>
            <w:vAlign w:val="center"/>
            <w:hideMark/>
          </w:tcPr>
          <w:p w14:paraId="6B22FE05" w14:textId="77777777" w:rsidR="00C32BF9" w:rsidRPr="00037E72" w:rsidRDefault="00C32BF9" w:rsidP="00C32BF9">
            <w:pPr>
              <w:spacing w:before="0" w:after="0" w:line="240" w:lineRule="auto"/>
              <w:ind w:firstLine="0"/>
              <w:rPr>
                <w:noProof/>
                <w:sz w:val="20"/>
              </w:rPr>
            </w:pPr>
            <w:r w:rsidRPr="00037E72">
              <w:rPr>
                <w:noProof/>
                <w:sz w:val="20"/>
              </w:rPr>
              <w:t>RCT</w:t>
            </w:r>
          </w:p>
        </w:tc>
        <w:tc>
          <w:tcPr>
            <w:tcW w:w="975" w:type="dxa"/>
            <w:vMerge/>
            <w:tcBorders>
              <w:top w:val="single" w:sz="4" w:space="0" w:color="auto"/>
              <w:left w:val="nil"/>
              <w:bottom w:val="single" w:sz="4" w:space="0" w:color="auto"/>
              <w:right w:val="nil"/>
            </w:tcBorders>
            <w:vAlign w:val="center"/>
            <w:hideMark/>
          </w:tcPr>
          <w:p w14:paraId="3877F1B7" w14:textId="77777777" w:rsidR="00C32BF9" w:rsidRPr="00037E72" w:rsidRDefault="00C32BF9" w:rsidP="00C32BF9">
            <w:pPr>
              <w:spacing w:before="0" w:after="0" w:line="240" w:lineRule="auto"/>
              <w:rPr>
                <w:b/>
                <w:noProof/>
                <w:sz w:val="20"/>
              </w:rPr>
            </w:pPr>
          </w:p>
        </w:tc>
        <w:tc>
          <w:tcPr>
            <w:tcW w:w="1440" w:type="dxa"/>
            <w:vMerge/>
            <w:tcBorders>
              <w:top w:val="single" w:sz="4" w:space="0" w:color="auto"/>
              <w:left w:val="nil"/>
              <w:bottom w:val="single" w:sz="4" w:space="0" w:color="auto"/>
              <w:right w:val="nil"/>
            </w:tcBorders>
            <w:vAlign w:val="center"/>
            <w:hideMark/>
          </w:tcPr>
          <w:p w14:paraId="6C80C288" w14:textId="77777777" w:rsidR="00C32BF9" w:rsidRPr="00037E72" w:rsidRDefault="00C32BF9" w:rsidP="00C32BF9">
            <w:pPr>
              <w:spacing w:before="0" w:after="0" w:line="240" w:lineRule="auto"/>
              <w:rPr>
                <w:b/>
                <w:noProof/>
                <w:sz w:val="20"/>
              </w:rPr>
            </w:pPr>
          </w:p>
        </w:tc>
      </w:tr>
      <w:tr w:rsidR="00C32BF9" w:rsidRPr="00037E72" w14:paraId="305662D0" w14:textId="77777777" w:rsidTr="00C32BF9">
        <w:trPr>
          <w:trHeight w:val="186"/>
        </w:trPr>
        <w:tc>
          <w:tcPr>
            <w:tcW w:w="2700" w:type="dxa"/>
            <w:tcBorders>
              <w:top w:val="single" w:sz="4" w:space="0" w:color="auto"/>
              <w:left w:val="nil"/>
              <w:bottom w:val="nil"/>
              <w:right w:val="nil"/>
            </w:tcBorders>
            <w:hideMark/>
          </w:tcPr>
          <w:p w14:paraId="698F5AE5" w14:textId="77777777" w:rsidR="00C32BF9" w:rsidRPr="00037E72" w:rsidRDefault="00C32BF9" w:rsidP="00C32BF9">
            <w:pPr>
              <w:spacing w:before="0" w:after="0" w:line="240" w:lineRule="auto"/>
              <w:ind w:firstLine="0"/>
              <w:rPr>
                <w:noProof/>
                <w:sz w:val="20"/>
              </w:rPr>
            </w:pPr>
            <w:r w:rsidRPr="00037E72">
              <w:rPr>
                <w:noProof/>
                <w:sz w:val="20"/>
              </w:rPr>
              <w:t>Health education</w:t>
            </w:r>
          </w:p>
        </w:tc>
        <w:tc>
          <w:tcPr>
            <w:tcW w:w="990" w:type="dxa"/>
            <w:tcBorders>
              <w:top w:val="single" w:sz="4" w:space="0" w:color="auto"/>
              <w:left w:val="nil"/>
              <w:bottom w:val="nil"/>
              <w:right w:val="nil"/>
            </w:tcBorders>
            <w:vAlign w:val="center"/>
            <w:hideMark/>
          </w:tcPr>
          <w:p w14:paraId="3B9EFE86" w14:textId="77777777" w:rsidR="00C32BF9" w:rsidRPr="00037E72" w:rsidRDefault="00C32BF9" w:rsidP="00C32BF9">
            <w:pPr>
              <w:spacing w:before="0" w:after="0" w:line="240" w:lineRule="auto"/>
              <w:ind w:firstLine="0"/>
              <w:rPr>
                <w:noProof/>
                <w:sz w:val="20"/>
              </w:rPr>
            </w:pPr>
            <w:r w:rsidRPr="00037E72">
              <w:rPr>
                <w:noProof/>
                <w:sz w:val="20"/>
              </w:rPr>
              <w:t>1</w:t>
            </w:r>
          </w:p>
        </w:tc>
        <w:tc>
          <w:tcPr>
            <w:tcW w:w="965" w:type="dxa"/>
            <w:tcBorders>
              <w:top w:val="single" w:sz="4" w:space="0" w:color="auto"/>
              <w:left w:val="nil"/>
              <w:bottom w:val="nil"/>
              <w:right w:val="nil"/>
            </w:tcBorders>
            <w:vAlign w:val="center"/>
            <w:hideMark/>
          </w:tcPr>
          <w:p w14:paraId="5D9733C5" w14:textId="77777777" w:rsidR="00C32BF9" w:rsidRPr="00037E72" w:rsidRDefault="00C32BF9" w:rsidP="00C32BF9">
            <w:pPr>
              <w:spacing w:before="0" w:after="0" w:line="240" w:lineRule="auto"/>
              <w:ind w:firstLine="0"/>
              <w:jc w:val="center"/>
              <w:rPr>
                <w:noProof/>
                <w:sz w:val="20"/>
              </w:rPr>
            </w:pPr>
            <w:r w:rsidRPr="00037E72">
              <w:rPr>
                <w:noProof/>
                <w:sz w:val="20"/>
              </w:rPr>
              <w:t>2</w:t>
            </w:r>
          </w:p>
        </w:tc>
        <w:tc>
          <w:tcPr>
            <w:tcW w:w="1205" w:type="dxa"/>
            <w:tcBorders>
              <w:top w:val="single" w:sz="4" w:space="0" w:color="auto"/>
              <w:left w:val="nil"/>
              <w:bottom w:val="nil"/>
              <w:right w:val="nil"/>
            </w:tcBorders>
            <w:vAlign w:val="center"/>
            <w:hideMark/>
          </w:tcPr>
          <w:p w14:paraId="0CA9E549"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890" w:type="dxa"/>
            <w:tcBorders>
              <w:top w:val="single" w:sz="4" w:space="0" w:color="auto"/>
              <w:left w:val="nil"/>
              <w:bottom w:val="nil"/>
              <w:right w:val="nil"/>
            </w:tcBorders>
            <w:vAlign w:val="center"/>
            <w:hideMark/>
          </w:tcPr>
          <w:p w14:paraId="6CCDD764"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975" w:type="dxa"/>
            <w:tcBorders>
              <w:top w:val="single" w:sz="4" w:space="0" w:color="auto"/>
              <w:left w:val="nil"/>
              <w:bottom w:val="nil"/>
              <w:right w:val="nil"/>
            </w:tcBorders>
            <w:vAlign w:val="center"/>
            <w:hideMark/>
          </w:tcPr>
          <w:p w14:paraId="2FCD082C" w14:textId="77777777" w:rsidR="00C32BF9" w:rsidRPr="00037E72" w:rsidRDefault="00C32BF9" w:rsidP="00C32BF9">
            <w:pPr>
              <w:spacing w:before="0" w:after="0" w:line="240" w:lineRule="auto"/>
              <w:jc w:val="center"/>
              <w:rPr>
                <w:noProof/>
                <w:sz w:val="20"/>
              </w:rPr>
            </w:pPr>
            <w:r w:rsidRPr="00037E72">
              <w:rPr>
                <w:noProof/>
                <w:sz w:val="20"/>
              </w:rPr>
              <w:t>3</w:t>
            </w:r>
          </w:p>
        </w:tc>
        <w:tc>
          <w:tcPr>
            <w:tcW w:w="1440" w:type="dxa"/>
            <w:tcBorders>
              <w:top w:val="single" w:sz="4" w:space="0" w:color="auto"/>
              <w:left w:val="nil"/>
              <w:bottom w:val="nil"/>
              <w:right w:val="nil"/>
            </w:tcBorders>
            <w:hideMark/>
          </w:tcPr>
          <w:p w14:paraId="67BF48BD" w14:textId="77777777" w:rsidR="00C32BF9" w:rsidRPr="00037E72" w:rsidRDefault="00C32BF9" w:rsidP="00C32BF9">
            <w:pPr>
              <w:spacing w:after="0" w:line="240" w:lineRule="auto"/>
              <w:jc w:val="center"/>
              <w:rPr>
                <w:noProof/>
                <w:sz w:val="20"/>
              </w:rPr>
            </w:pPr>
            <w:r w:rsidRPr="00037E72">
              <w:rPr>
                <w:noProof/>
                <w:sz w:val="20"/>
              </w:rPr>
              <w:t>60</w:t>
            </w:r>
          </w:p>
        </w:tc>
      </w:tr>
      <w:tr w:rsidR="00C32BF9" w:rsidRPr="00037E72" w14:paraId="39715C4F" w14:textId="77777777" w:rsidTr="00C32BF9">
        <w:trPr>
          <w:trHeight w:val="186"/>
        </w:trPr>
        <w:tc>
          <w:tcPr>
            <w:tcW w:w="2700" w:type="dxa"/>
            <w:tcBorders>
              <w:top w:val="nil"/>
              <w:left w:val="nil"/>
              <w:bottom w:val="nil"/>
              <w:right w:val="nil"/>
            </w:tcBorders>
            <w:hideMark/>
          </w:tcPr>
          <w:p w14:paraId="7D198B78" w14:textId="77777777" w:rsidR="00C32BF9" w:rsidRPr="00037E72" w:rsidRDefault="00C32BF9" w:rsidP="00C32BF9">
            <w:pPr>
              <w:spacing w:before="0" w:after="0" w:line="240" w:lineRule="auto"/>
              <w:ind w:firstLine="0"/>
              <w:rPr>
                <w:noProof/>
                <w:sz w:val="20"/>
              </w:rPr>
            </w:pPr>
            <w:r w:rsidRPr="00037E72">
              <w:rPr>
                <w:noProof/>
                <w:sz w:val="20"/>
              </w:rPr>
              <w:t>Home Visit</w:t>
            </w:r>
          </w:p>
        </w:tc>
        <w:tc>
          <w:tcPr>
            <w:tcW w:w="990" w:type="dxa"/>
            <w:tcBorders>
              <w:top w:val="nil"/>
              <w:left w:val="nil"/>
              <w:bottom w:val="nil"/>
              <w:right w:val="nil"/>
            </w:tcBorders>
            <w:vAlign w:val="center"/>
            <w:hideMark/>
          </w:tcPr>
          <w:p w14:paraId="5808667D" w14:textId="77777777" w:rsidR="00C32BF9" w:rsidRPr="00037E72" w:rsidRDefault="00C32BF9" w:rsidP="00C32BF9">
            <w:pPr>
              <w:spacing w:before="0" w:after="0" w:line="240" w:lineRule="auto"/>
              <w:ind w:firstLine="0"/>
              <w:rPr>
                <w:noProof/>
                <w:sz w:val="20"/>
              </w:rPr>
            </w:pPr>
            <w:r w:rsidRPr="00037E72">
              <w:rPr>
                <w:noProof/>
                <w:sz w:val="20"/>
              </w:rPr>
              <w:t>1</w:t>
            </w:r>
          </w:p>
        </w:tc>
        <w:tc>
          <w:tcPr>
            <w:tcW w:w="965" w:type="dxa"/>
            <w:tcBorders>
              <w:top w:val="nil"/>
              <w:left w:val="nil"/>
              <w:bottom w:val="nil"/>
              <w:right w:val="nil"/>
            </w:tcBorders>
            <w:vAlign w:val="center"/>
            <w:hideMark/>
          </w:tcPr>
          <w:p w14:paraId="5550B8D4"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1205" w:type="dxa"/>
            <w:tcBorders>
              <w:top w:val="nil"/>
              <w:left w:val="nil"/>
              <w:bottom w:val="nil"/>
              <w:right w:val="nil"/>
            </w:tcBorders>
            <w:vAlign w:val="center"/>
            <w:hideMark/>
          </w:tcPr>
          <w:p w14:paraId="14CF7AAE" w14:textId="77777777" w:rsidR="00C32BF9" w:rsidRPr="00037E72" w:rsidRDefault="00C32BF9" w:rsidP="00C32BF9">
            <w:pPr>
              <w:spacing w:before="0" w:after="0" w:line="240" w:lineRule="auto"/>
              <w:ind w:firstLine="0"/>
              <w:jc w:val="center"/>
              <w:rPr>
                <w:noProof/>
                <w:sz w:val="20"/>
              </w:rPr>
            </w:pPr>
            <w:r w:rsidRPr="00037E72">
              <w:rPr>
                <w:noProof/>
                <w:sz w:val="20"/>
              </w:rPr>
              <w:t>1</w:t>
            </w:r>
          </w:p>
        </w:tc>
        <w:tc>
          <w:tcPr>
            <w:tcW w:w="890" w:type="dxa"/>
            <w:tcBorders>
              <w:top w:val="nil"/>
              <w:left w:val="nil"/>
              <w:bottom w:val="nil"/>
              <w:right w:val="nil"/>
            </w:tcBorders>
            <w:vAlign w:val="center"/>
            <w:hideMark/>
          </w:tcPr>
          <w:p w14:paraId="76A21AA2"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975" w:type="dxa"/>
            <w:tcBorders>
              <w:top w:val="nil"/>
              <w:left w:val="nil"/>
              <w:bottom w:val="nil"/>
              <w:right w:val="nil"/>
            </w:tcBorders>
            <w:vAlign w:val="center"/>
            <w:hideMark/>
          </w:tcPr>
          <w:p w14:paraId="43E4A63F" w14:textId="77777777" w:rsidR="00C32BF9" w:rsidRPr="00037E72" w:rsidRDefault="00C32BF9" w:rsidP="00C32BF9">
            <w:pPr>
              <w:spacing w:before="0" w:after="0" w:line="240" w:lineRule="auto"/>
              <w:jc w:val="center"/>
              <w:rPr>
                <w:noProof/>
                <w:sz w:val="20"/>
              </w:rPr>
            </w:pPr>
            <w:r w:rsidRPr="00037E72">
              <w:rPr>
                <w:noProof/>
                <w:sz w:val="20"/>
              </w:rPr>
              <w:t>2</w:t>
            </w:r>
          </w:p>
        </w:tc>
        <w:tc>
          <w:tcPr>
            <w:tcW w:w="1440" w:type="dxa"/>
            <w:tcBorders>
              <w:top w:val="nil"/>
              <w:left w:val="nil"/>
              <w:bottom w:val="nil"/>
              <w:right w:val="nil"/>
            </w:tcBorders>
            <w:hideMark/>
          </w:tcPr>
          <w:p w14:paraId="35CAA038" w14:textId="77777777" w:rsidR="00C32BF9" w:rsidRPr="00037E72" w:rsidRDefault="00C32BF9" w:rsidP="00C32BF9">
            <w:pPr>
              <w:spacing w:after="0" w:line="240" w:lineRule="auto"/>
              <w:jc w:val="center"/>
              <w:rPr>
                <w:noProof/>
                <w:sz w:val="20"/>
              </w:rPr>
            </w:pPr>
            <w:r w:rsidRPr="00037E72">
              <w:rPr>
                <w:noProof/>
                <w:sz w:val="20"/>
              </w:rPr>
              <w:t>40</w:t>
            </w:r>
          </w:p>
        </w:tc>
      </w:tr>
      <w:tr w:rsidR="00C32BF9" w:rsidRPr="00037E72" w14:paraId="4413370A" w14:textId="77777777" w:rsidTr="00C32BF9">
        <w:trPr>
          <w:trHeight w:val="202"/>
        </w:trPr>
        <w:tc>
          <w:tcPr>
            <w:tcW w:w="2700" w:type="dxa"/>
            <w:tcBorders>
              <w:top w:val="nil"/>
              <w:left w:val="nil"/>
              <w:bottom w:val="nil"/>
              <w:right w:val="nil"/>
            </w:tcBorders>
            <w:hideMark/>
          </w:tcPr>
          <w:p w14:paraId="4CEF25FB" w14:textId="77777777" w:rsidR="00C32BF9" w:rsidRPr="00037E72" w:rsidRDefault="00C32BF9" w:rsidP="00C32BF9">
            <w:pPr>
              <w:spacing w:before="0" w:after="0" w:line="240" w:lineRule="auto"/>
              <w:ind w:firstLine="0"/>
              <w:rPr>
                <w:noProof/>
                <w:sz w:val="20"/>
              </w:rPr>
            </w:pPr>
            <w:r w:rsidRPr="00037E72">
              <w:rPr>
                <w:noProof/>
                <w:sz w:val="20"/>
              </w:rPr>
              <w:t>TB Patients Support</w:t>
            </w:r>
          </w:p>
        </w:tc>
        <w:tc>
          <w:tcPr>
            <w:tcW w:w="990" w:type="dxa"/>
            <w:tcBorders>
              <w:top w:val="nil"/>
              <w:left w:val="nil"/>
              <w:bottom w:val="nil"/>
              <w:right w:val="nil"/>
            </w:tcBorders>
            <w:vAlign w:val="center"/>
            <w:hideMark/>
          </w:tcPr>
          <w:p w14:paraId="0D90DB83" w14:textId="77777777" w:rsidR="00C32BF9" w:rsidRPr="00037E72" w:rsidRDefault="00C32BF9" w:rsidP="00C32BF9">
            <w:pPr>
              <w:spacing w:before="0" w:after="0" w:line="240" w:lineRule="auto"/>
              <w:ind w:firstLine="0"/>
              <w:rPr>
                <w:noProof/>
                <w:sz w:val="20"/>
              </w:rPr>
            </w:pPr>
            <w:r w:rsidRPr="00037E72">
              <w:rPr>
                <w:noProof/>
                <w:sz w:val="20"/>
              </w:rPr>
              <w:t>1</w:t>
            </w:r>
          </w:p>
        </w:tc>
        <w:tc>
          <w:tcPr>
            <w:tcW w:w="965" w:type="dxa"/>
            <w:tcBorders>
              <w:top w:val="nil"/>
              <w:left w:val="nil"/>
              <w:bottom w:val="nil"/>
              <w:right w:val="nil"/>
            </w:tcBorders>
            <w:vAlign w:val="center"/>
            <w:hideMark/>
          </w:tcPr>
          <w:p w14:paraId="0941F574"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1205" w:type="dxa"/>
            <w:tcBorders>
              <w:top w:val="nil"/>
              <w:left w:val="nil"/>
              <w:bottom w:val="nil"/>
              <w:right w:val="nil"/>
            </w:tcBorders>
            <w:vAlign w:val="center"/>
            <w:hideMark/>
          </w:tcPr>
          <w:p w14:paraId="427213D8" w14:textId="77777777" w:rsidR="00C32BF9" w:rsidRPr="00037E72" w:rsidRDefault="00C32BF9" w:rsidP="00C32BF9">
            <w:pPr>
              <w:spacing w:before="0" w:after="0" w:line="240" w:lineRule="auto"/>
              <w:ind w:firstLine="0"/>
              <w:jc w:val="center"/>
              <w:rPr>
                <w:noProof/>
                <w:sz w:val="20"/>
              </w:rPr>
            </w:pPr>
            <w:r w:rsidRPr="00037E72">
              <w:rPr>
                <w:noProof/>
                <w:sz w:val="20"/>
              </w:rPr>
              <w:t>1</w:t>
            </w:r>
          </w:p>
        </w:tc>
        <w:tc>
          <w:tcPr>
            <w:tcW w:w="890" w:type="dxa"/>
            <w:tcBorders>
              <w:top w:val="nil"/>
              <w:left w:val="nil"/>
              <w:bottom w:val="nil"/>
              <w:right w:val="nil"/>
            </w:tcBorders>
            <w:vAlign w:val="center"/>
            <w:hideMark/>
          </w:tcPr>
          <w:p w14:paraId="2D7021DB"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975" w:type="dxa"/>
            <w:tcBorders>
              <w:top w:val="nil"/>
              <w:left w:val="nil"/>
              <w:bottom w:val="nil"/>
              <w:right w:val="nil"/>
            </w:tcBorders>
            <w:vAlign w:val="center"/>
            <w:hideMark/>
          </w:tcPr>
          <w:p w14:paraId="41CFA6F9" w14:textId="77777777" w:rsidR="00C32BF9" w:rsidRPr="00037E72" w:rsidRDefault="00C32BF9" w:rsidP="00C32BF9">
            <w:pPr>
              <w:spacing w:before="0" w:after="0" w:line="240" w:lineRule="auto"/>
              <w:jc w:val="center"/>
              <w:rPr>
                <w:noProof/>
                <w:sz w:val="20"/>
              </w:rPr>
            </w:pPr>
            <w:r w:rsidRPr="00037E72">
              <w:rPr>
                <w:noProof/>
                <w:sz w:val="20"/>
              </w:rPr>
              <w:t>2</w:t>
            </w:r>
          </w:p>
        </w:tc>
        <w:tc>
          <w:tcPr>
            <w:tcW w:w="1440" w:type="dxa"/>
            <w:tcBorders>
              <w:top w:val="nil"/>
              <w:left w:val="nil"/>
              <w:bottom w:val="nil"/>
              <w:right w:val="nil"/>
            </w:tcBorders>
            <w:hideMark/>
          </w:tcPr>
          <w:p w14:paraId="5645852F" w14:textId="77777777" w:rsidR="00C32BF9" w:rsidRPr="00037E72" w:rsidRDefault="00C32BF9" w:rsidP="00C32BF9">
            <w:pPr>
              <w:spacing w:after="0" w:line="240" w:lineRule="auto"/>
              <w:jc w:val="center"/>
              <w:rPr>
                <w:noProof/>
                <w:sz w:val="20"/>
              </w:rPr>
            </w:pPr>
            <w:r w:rsidRPr="00037E72">
              <w:rPr>
                <w:noProof/>
                <w:sz w:val="20"/>
              </w:rPr>
              <w:t>40</w:t>
            </w:r>
          </w:p>
        </w:tc>
      </w:tr>
      <w:tr w:rsidR="00037E72" w:rsidRPr="00037E72" w14:paraId="63AEFD72" w14:textId="77777777" w:rsidTr="00037E72">
        <w:trPr>
          <w:trHeight w:val="186"/>
        </w:trPr>
        <w:tc>
          <w:tcPr>
            <w:tcW w:w="2700" w:type="dxa"/>
            <w:tcBorders>
              <w:top w:val="nil"/>
              <w:left w:val="nil"/>
              <w:bottom w:val="single" w:sz="4" w:space="0" w:color="auto"/>
              <w:right w:val="nil"/>
            </w:tcBorders>
            <w:hideMark/>
          </w:tcPr>
          <w:p w14:paraId="303341BE" w14:textId="77777777" w:rsidR="00C32BF9" w:rsidRPr="00037E72" w:rsidRDefault="00C32BF9" w:rsidP="00C32BF9">
            <w:pPr>
              <w:spacing w:before="0" w:after="0" w:line="240" w:lineRule="auto"/>
              <w:ind w:firstLine="0"/>
              <w:rPr>
                <w:noProof/>
                <w:sz w:val="20"/>
              </w:rPr>
            </w:pPr>
            <w:r w:rsidRPr="00037E72">
              <w:rPr>
                <w:noProof/>
                <w:sz w:val="20"/>
              </w:rPr>
              <w:t>Enhancing Qualities of health worker</w:t>
            </w:r>
          </w:p>
        </w:tc>
        <w:tc>
          <w:tcPr>
            <w:tcW w:w="990" w:type="dxa"/>
            <w:tcBorders>
              <w:top w:val="nil"/>
              <w:left w:val="nil"/>
              <w:bottom w:val="single" w:sz="4" w:space="0" w:color="auto"/>
              <w:right w:val="nil"/>
            </w:tcBorders>
            <w:vAlign w:val="center"/>
            <w:hideMark/>
          </w:tcPr>
          <w:p w14:paraId="396DD7F6" w14:textId="77777777" w:rsidR="00C32BF9" w:rsidRPr="00037E72" w:rsidRDefault="00C32BF9" w:rsidP="00C32BF9">
            <w:pPr>
              <w:spacing w:before="0" w:after="0" w:line="240" w:lineRule="auto"/>
              <w:ind w:firstLine="0"/>
              <w:rPr>
                <w:noProof/>
                <w:sz w:val="20"/>
              </w:rPr>
            </w:pPr>
            <w:r w:rsidRPr="00037E72">
              <w:rPr>
                <w:noProof/>
                <w:sz w:val="20"/>
              </w:rPr>
              <w:t>-</w:t>
            </w:r>
          </w:p>
        </w:tc>
        <w:tc>
          <w:tcPr>
            <w:tcW w:w="965" w:type="dxa"/>
            <w:tcBorders>
              <w:top w:val="nil"/>
              <w:left w:val="nil"/>
              <w:bottom w:val="single" w:sz="4" w:space="0" w:color="auto"/>
              <w:right w:val="nil"/>
            </w:tcBorders>
            <w:vAlign w:val="center"/>
            <w:hideMark/>
          </w:tcPr>
          <w:p w14:paraId="4602CC36"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1205" w:type="dxa"/>
            <w:tcBorders>
              <w:top w:val="nil"/>
              <w:left w:val="nil"/>
              <w:bottom w:val="single" w:sz="4" w:space="0" w:color="auto"/>
              <w:right w:val="nil"/>
            </w:tcBorders>
            <w:vAlign w:val="center"/>
            <w:hideMark/>
          </w:tcPr>
          <w:p w14:paraId="74611745" w14:textId="77777777" w:rsidR="00C32BF9" w:rsidRPr="00037E72" w:rsidRDefault="00C32BF9" w:rsidP="00C32BF9">
            <w:pPr>
              <w:spacing w:before="0" w:after="0" w:line="240" w:lineRule="auto"/>
              <w:ind w:firstLine="0"/>
              <w:jc w:val="center"/>
              <w:rPr>
                <w:noProof/>
                <w:sz w:val="20"/>
              </w:rPr>
            </w:pPr>
            <w:r w:rsidRPr="00037E72">
              <w:rPr>
                <w:noProof/>
                <w:sz w:val="20"/>
              </w:rPr>
              <w:t>-</w:t>
            </w:r>
          </w:p>
        </w:tc>
        <w:tc>
          <w:tcPr>
            <w:tcW w:w="890" w:type="dxa"/>
            <w:tcBorders>
              <w:top w:val="nil"/>
              <w:left w:val="nil"/>
              <w:bottom w:val="single" w:sz="4" w:space="0" w:color="auto"/>
              <w:right w:val="nil"/>
            </w:tcBorders>
            <w:vAlign w:val="center"/>
            <w:hideMark/>
          </w:tcPr>
          <w:p w14:paraId="4BC6A23C" w14:textId="77777777" w:rsidR="00C32BF9" w:rsidRPr="00037E72" w:rsidRDefault="00C32BF9" w:rsidP="00C32BF9">
            <w:pPr>
              <w:spacing w:before="0" w:after="0" w:line="240" w:lineRule="auto"/>
              <w:ind w:firstLine="0"/>
              <w:jc w:val="center"/>
              <w:rPr>
                <w:noProof/>
                <w:sz w:val="20"/>
              </w:rPr>
            </w:pPr>
            <w:r w:rsidRPr="00037E72">
              <w:rPr>
                <w:noProof/>
                <w:sz w:val="20"/>
              </w:rPr>
              <w:t>1</w:t>
            </w:r>
          </w:p>
        </w:tc>
        <w:tc>
          <w:tcPr>
            <w:tcW w:w="975" w:type="dxa"/>
            <w:tcBorders>
              <w:top w:val="nil"/>
              <w:left w:val="nil"/>
              <w:bottom w:val="single" w:sz="4" w:space="0" w:color="auto"/>
              <w:right w:val="nil"/>
            </w:tcBorders>
            <w:vAlign w:val="center"/>
            <w:hideMark/>
          </w:tcPr>
          <w:p w14:paraId="1E4AAE7E" w14:textId="77777777" w:rsidR="00C32BF9" w:rsidRPr="00037E72" w:rsidRDefault="00C32BF9" w:rsidP="00C32BF9">
            <w:pPr>
              <w:spacing w:before="0" w:after="0" w:line="240" w:lineRule="auto"/>
              <w:jc w:val="center"/>
              <w:rPr>
                <w:noProof/>
                <w:sz w:val="20"/>
              </w:rPr>
            </w:pPr>
            <w:r w:rsidRPr="00037E72">
              <w:rPr>
                <w:noProof/>
                <w:sz w:val="20"/>
              </w:rPr>
              <w:t>1</w:t>
            </w:r>
          </w:p>
        </w:tc>
        <w:tc>
          <w:tcPr>
            <w:tcW w:w="1440" w:type="dxa"/>
            <w:tcBorders>
              <w:top w:val="nil"/>
              <w:left w:val="nil"/>
              <w:bottom w:val="single" w:sz="4" w:space="0" w:color="auto"/>
              <w:right w:val="nil"/>
            </w:tcBorders>
            <w:hideMark/>
          </w:tcPr>
          <w:p w14:paraId="3214D152" w14:textId="77777777" w:rsidR="00C32BF9" w:rsidRPr="00037E72" w:rsidRDefault="00C32BF9" w:rsidP="00C32BF9">
            <w:pPr>
              <w:spacing w:after="0" w:line="240" w:lineRule="auto"/>
              <w:jc w:val="center"/>
              <w:rPr>
                <w:noProof/>
                <w:sz w:val="20"/>
              </w:rPr>
            </w:pPr>
            <w:r w:rsidRPr="00037E72">
              <w:rPr>
                <w:noProof/>
                <w:sz w:val="20"/>
              </w:rPr>
              <w:t>20</w:t>
            </w:r>
          </w:p>
        </w:tc>
      </w:tr>
      <w:tr w:rsidR="00037E72" w:rsidRPr="00037E72" w14:paraId="333AB362" w14:textId="77777777" w:rsidTr="00037E72">
        <w:trPr>
          <w:trHeight w:val="186"/>
        </w:trPr>
        <w:tc>
          <w:tcPr>
            <w:tcW w:w="2700" w:type="dxa"/>
            <w:tcBorders>
              <w:top w:val="single" w:sz="4" w:space="0" w:color="auto"/>
              <w:left w:val="nil"/>
              <w:bottom w:val="nil"/>
              <w:right w:val="nil"/>
            </w:tcBorders>
          </w:tcPr>
          <w:p w14:paraId="7590DBC9" w14:textId="77777777" w:rsidR="00037E72" w:rsidRPr="00037E72" w:rsidRDefault="00037E72" w:rsidP="00C32BF9">
            <w:pPr>
              <w:spacing w:before="0" w:after="0" w:line="240" w:lineRule="auto"/>
              <w:ind w:firstLine="0"/>
              <w:rPr>
                <w:noProof/>
                <w:sz w:val="20"/>
              </w:rPr>
            </w:pPr>
          </w:p>
        </w:tc>
        <w:tc>
          <w:tcPr>
            <w:tcW w:w="990" w:type="dxa"/>
            <w:tcBorders>
              <w:top w:val="single" w:sz="4" w:space="0" w:color="auto"/>
              <w:left w:val="nil"/>
              <w:bottom w:val="nil"/>
              <w:right w:val="nil"/>
            </w:tcBorders>
            <w:vAlign w:val="center"/>
          </w:tcPr>
          <w:p w14:paraId="514C9C77" w14:textId="77777777" w:rsidR="00037E72" w:rsidRPr="00037E72" w:rsidRDefault="00037E72" w:rsidP="00C32BF9">
            <w:pPr>
              <w:spacing w:before="0" w:after="0" w:line="240" w:lineRule="auto"/>
              <w:ind w:firstLine="0"/>
              <w:rPr>
                <w:noProof/>
                <w:sz w:val="20"/>
              </w:rPr>
            </w:pPr>
          </w:p>
        </w:tc>
        <w:tc>
          <w:tcPr>
            <w:tcW w:w="965" w:type="dxa"/>
            <w:tcBorders>
              <w:top w:val="single" w:sz="4" w:space="0" w:color="auto"/>
              <w:left w:val="nil"/>
              <w:bottom w:val="nil"/>
              <w:right w:val="nil"/>
            </w:tcBorders>
            <w:vAlign w:val="center"/>
          </w:tcPr>
          <w:p w14:paraId="031B5C92" w14:textId="77777777" w:rsidR="00037E72" w:rsidRPr="00037E72" w:rsidRDefault="00037E72" w:rsidP="00C32BF9">
            <w:pPr>
              <w:spacing w:before="0" w:after="0" w:line="240" w:lineRule="auto"/>
              <w:ind w:firstLine="0"/>
              <w:jc w:val="center"/>
              <w:rPr>
                <w:noProof/>
                <w:sz w:val="20"/>
              </w:rPr>
            </w:pPr>
          </w:p>
        </w:tc>
        <w:tc>
          <w:tcPr>
            <w:tcW w:w="1205" w:type="dxa"/>
            <w:tcBorders>
              <w:top w:val="single" w:sz="4" w:space="0" w:color="auto"/>
              <w:left w:val="nil"/>
              <w:bottom w:val="nil"/>
              <w:right w:val="nil"/>
            </w:tcBorders>
            <w:vAlign w:val="center"/>
          </w:tcPr>
          <w:p w14:paraId="4BBB10A0" w14:textId="77777777" w:rsidR="00037E72" w:rsidRPr="00037E72" w:rsidRDefault="00037E72" w:rsidP="00C32BF9">
            <w:pPr>
              <w:spacing w:before="0" w:after="0" w:line="240" w:lineRule="auto"/>
              <w:ind w:firstLine="0"/>
              <w:jc w:val="center"/>
              <w:rPr>
                <w:noProof/>
                <w:sz w:val="20"/>
              </w:rPr>
            </w:pPr>
          </w:p>
        </w:tc>
        <w:tc>
          <w:tcPr>
            <w:tcW w:w="890" w:type="dxa"/>
            <w:tcBorders>
              <w:top w:val="single" w:sz="4" w:space="0" w:color="auto"/>
              <w:left w:val="nil"/>
              <w:bottom w:val="nil"/>
              <w:right w:val="nil"/>
            </w:tcBorders>
            <w:vAlign w:val="center"/>
          </w:tcPr>
          <w:p w14:paraId="62799DD2" w14:textId="77777777" w:rsidR="00037E72" w:rsidRPr="00037E72" w:rsidRDefault="00037E72" w:rsidP="00C32BF9">
            <w:pPr>
              <w:spacing w:before="0" w:after="0" w:line="240" w:lineRule="auto"/>
              <w:ind w:firstLine="0"/>
              <w:jc w:val="center"/>
              <w:rPr>
                <w:noProof/>
                <w:sz w:val="20"/>
              </w:rPr>
            </w:pPr>
          </w:p>
        </w:tc>
        <w:tc>
          <w:tcPr>
            <w:tcW w:w="975" w:type="dxa"/>
            <w:tcBorders>
              <w:top w:val="single" w:sz="4" w:space="0" w:color="auto"/>
              <w:left w:val="nil"/>
              <w:bottom w:val="nil"/>
              <w:right w:val="nil"/>
            </w:tcBorders>
            <w:vAlign w:val="center"/>
          </w:tcPr>
          <w:p w14:paraId="6EA86E02" w14:textId="77777777" w:rsidR="00037E72" w:rsidRPr="00037E72" w:rsidRDefault="00037E72" w:rsidP="00C32BF9">
            <w:pPr>
              <w:spacing w:before="0" w:after="0" w:line="240" w:lineRule="auto"/>
              <w:jc w:val="center"/>
              <w:rPr>
                <w:noProof/>
                <w:sz w:val="20"/>
              </w:rPr>
            </w:pPr>
          </w:p>
        </w:tc>
        <w:tc>
          <w:tcPr>
            <w:tcW w:w="1440" w:type="dxa"/>
            <w:tcBorders>
              <w:top w:val="single" w:sz="4" w:space="0" w:color="auto"/>
              <w:left w:val="nil"/>
              <w:bottom w:val="nil"/>
              <w:right w:val="nil"/>
            </w:tcBorders>
          </w:tcPr>
          <w:p w14:paraId="4E913212" w14:textId="77777777" w:rsidR="00037E72" w:rsidRPr="00037E72" w:rsidRDefault="00037E72" w:rsidP="00C32BF9">
            <w:pPr>
              <w:spacing w:after="0" w:line="240" w:lineRule="auto"/>
              <w:jc w:val="center"/>
              <w:rPr>
                <w:noProof/>
                <w:sz w:val="20"/>
              </w:rPr>
            </w:pPr>
          </w:p>
        </w:tc>
      </w:tr>
    </w:tbl>
    <w:p w14:paraId="17C5ABAD" w14:textId="77777777" w:rsidR="00C32BF9" w:rsidRPr="00037E72" w:rsidRDefault="00C32BF9" w:rsidP="00C32BF9">
      <w:pPr>
        <w:pStyle w:val="BodyText"/>
        <w:spacing w:line="240" w:lineRule="auto"/>
        <w:ind w:firstLine="0"/>
        <w:rPr>
          <w:b/>
          <w:i/>
          <w:noProof/>
          <w:sz w:val="24"/>
          <w:szCs w:val="24"/>
        </w:rPr>
        <w:sectPr w:rsidR="00C32BF9" w:rsidRPr="00037E72" w:rsidSect="00C32BF9">
          <w:type w:val="continuous"/>
          <w:pgSz w:w="11907" w:h="16840"/>
          <w:pgMar w:top="1985" w:right="1985" w:bottom="1985" w:left="1985" w:header="1134" w:footer="1134" w:gutter="0"/>
          <w:pgNumType w:start="71"/>
          <w:cols w:space="720"/>
        </w:sectPr>
      </w:pPr>
    </w:p>
    <w:p w14:paraId="20449447" w14:textId="42F68AF2" w:rsidR="00C32BF9" w:rsidRPr="00037E72" w:rsidRDefault="00C32BF9" w:rsidP="00C32BF9">
      <w:pPr>
        <w:pStyle w:val="BodyText"/>
        <w:spacing w:line="240" w:lineRule="auto"/>
        <w:ind w:firstLine="0"/>
        <w:rPr>
          <w:b/>
          <w:i/>
          <w:noProof/>
          <w:sz w:val="24"/>
          <w:szCs w:val="24"/>
        </w:rPr>
      </w:pPr>
      <w:r w:rsidRPr="00037E72">
        <w:rPr>
          <w:b/>
          <w:i/>
          <w:noProof/>
          <w:sz w:val="24"/>
          <w:szCs w:val="24"/>
        </w:rPr>
        <w:lastRenderedPageBreak/>
        <w:t>Intervention to reduce stigma</w:t>
      </w:r>
    </w:p>
    <w:p w14:paraId="01F922D7" w14:textId="77777777" w:rsidR="00C32BF9" w:rsidRPr="00037E72" w:rsidRDefault="00C32BF9" w:rsidP="00C32BF9">
      <w:pPr>
        <w:pStyle w:val="BodyText"/>
        <w:spacing w:line="240" w:lineRule="auto"/>
        <w:ind w:firstLine="720"/>
        <w:rPr>
          <w:noProof/>
          <w:sz w:val="24"/>
          <w:szCs w:val="24"/>
        </w:rPr>
      </w:pPr>
      <w:r w:rsidRPr="00037E72">
        <w:rPr>
          <w:noProof/>
          <w:sz w:val="24"/>
          <w:szCs w:val="24"/>
        </w:rPr>
        <w:t>The four interventions aimed to reduce TB stigma based on community. The most common of t</w:t>
      </w:r>
      <w:r w:rsidRPr="00037E72">
        <w:rPr>
          <w:noProof/>
          <w:sz w:val="24"/>
          <w:szCs w:val="24"/>
          <w:lang w:eastAsia="id-ID"/>
        </w:rPr>
        <w:t>he strategy interventions to reduce stigma TB from review articles found 4</w:t>
      </w:r>
      <w:r w:rsidRPr="00037E72">
        <w:rPr>
          <w:noProof/>
          <w:sz w:val="24"/>
          <w:szCs w:val="24"/>
        </w:rPr>
        <w:t xml:space="preserve"> strategies intervention such as: a) Health education, such as knowledge shipping about TB and TB Campaigns; b) Home Visit; c) TB Patients support such as Community awarness,  family support, social support TB Club, and financial support; d) Enhancing Qualities of health worker. </w:t>
      </w:r>
    </w:p>
    <w:p w14:paraId="4DBA4AAD" w14:textId="0A905277" w:rsidR="00C32BF9" w:rsidRPr="00037E72" w:rsidRDefault="00C32BF9" w:rsidP="00C32BF9">
      <w:pPr>
        <w:pStyle w:val="BodyText"/>
        <w:spacing w:line="240" w:lineRule="auto"/>
        <w:ind w:firstLine="720"/>
        <w:rPr>
          <w:noProof/>
          <w:sz w:val="24"/>
          <w:szCs w:val="24"/>
        </w:rPr>
      </w:pPr>
      <w:r w:rsidRPr="00037E72">
        <w:rPr>
          <w:noProof/>
          <w:sz w:val="24"/>
          <w:szCs w:val="24"/>
        </w:rPr>
        <w:t xml:space="preserve">Several types of interventions were evaluated in this study included in table 1. Of the interventions not only reducing stigma but also anticipate stigma and most used health education and TB patient support. The suggest strategy intervention to reduce tuberculosis is health education (60%). In Addition, there are three studies show that health education or increasing knowledge and awarness can be effective to reduce TB stigma </w:t>
      </w:r>
      <w:r w:rsidRPr="00037E72">
        <w:rPr>
          <w:noProof/>
          <w:sz w:val="24"/>
          <w:szCs w:val="24"/>
        </w:rPr>
        <w:fldChar w:fldCharType="begin" w:fldLock="1"/>
      </w:r>
      <w:r w:rsidRPr="00037E72">
        <w:rPr>
          <w:noProof/>
          <w:sz w:val="24"/>
          <w:szCs w:val="24"/>
        </w:rPr>
        <w:instrText>ADDIN CSL_CITATION {"citationItems":[{"id":"ITEM-1","itemData":{"author":[{"dropping-particle":"","family":"Misir","given":"Prem","non-dropping-particle":"","parse-names":false,"suffix":""}],"id":"ITEM-1","issued":{"date-parts":[["2013"]]},"page":"150-164","title":"HIV / AIDS stigma-reduction on VCT uptake : An adapted systematic review","type":"article-journal","volume":"18"},"uris":["http://www.mendeley.com/documents/?uuid=46f11ddd-bf43-4b34-be50-40e67f70363a"]},{"id":"ITEM-2","itemData":{"DOI":"10.5588/ijtld.17.0030","ISSN":"1027-3719","PMID":"29025488","abstract":"SETTING: Tuberculosis (TB) is the leading cause of death in South Africa, and health care workers (HCWs) are disproportionally affected. The resulting absenteeism strains the already overburdened health system. Although hospital occupational health care units (OHUs) are cost-effective and of crucial importance in tackling the TB epidemic, the fear of being stigmatised by other colleagues might lead HCWs to avoid using OHUs. OBJECTIVE: To investigate whether the perception of TB stigma among colleagues has a negative effect on the willingness to use OHUs for TB services. DESIGN: In the Free State Province, South Africa, a representative sample of 804 HCWs from six hospitals were surveyed on workplace stigma as a predictor for the use of OHUs for TB services. Applying structural equation modelling, we also controlled for exogenous variables. RESULT S: There was a significant negative relationship between the perception of stigmatising attitudes and behaviours among co-workers and the use of OHUs for TB screening (β-0.21, P=0.000), treatment (β-0.16, P = 0.001) and isoniazid preventive therapy (β-0.17, P = 0.000). CONCLUSION: The negative effect of TB stigma on OHU use among HCWs can impact upon their health and increase hospital costs. This needs to be addressed by interventions combating TB stigma among HCWs in the workplace. © 2017 The Union.","author":[{"dropping-particle":"","family":"Sommerland","given":"N.","non-dropping-particle":"","parse-names":false,"suffix":""},{"dropping-particle":"","family":"Wouters","given":"E.","non-dropping-particle":"","parse-names":false,"suffix":""},{"dropping-particle":"","family":"Masquillier","given":"C.","non-dropping-particle":"","parse-names":false,"suffix":""},{"dropping-particle":"","family":"Engelbrecht","given":"M.","non-dropping-particle":"","parse-names":false,"suffix":""},{"dropping-particle":"","family":"Kigozi","given":"G.","non-dropping-particle":"","parse-names":false,"suffix":""},{"dropping-particle":"","family":"Uebel","given":"K.","non-dropping-particle":"","parse-names":false,"suffix":""},{"dropping-particle":"","family":"Rensburg","given":"A. Janse","non-dropping-particle":"van","parse-names":false,"suffix":""},{"dropping-particle":"","family":"Rau","given":"A.","non-dropping-particle":"","parse-names":false,"suffix":""}],"container-title":"The International Journal of Tuberculosis and Lung Disease","id":"ITEM-2","issue":"11","issued":{"date-parts":[["2017"]]},"page":"75-80","title":"Stigma as a barrier to the use of occupational health units for tuberculosis services in South Africa","type":"article-journal","volume":"21"},"uris":["http://www.mendeley.com/documents/?uuid=cc2d361a-9c6e-4ed7-836d-2b0ceda97d4e"]},{"id":"ITEM-3","itemData":{"abstract":"Nurse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Keywords","author":[{"dropping-particle":"","family":"Hidayati","given":"Eni","non-dropping-particle":"","parse-names":false,"suffix":""}],"container-title":"Prevention","id":"ITEM-3","issue":"1","issued":{"date-parts":[["2015"]]},"page":"17-23","title":"Pengetahuan dan stigma masyarakat terhadap TBC setelah diberikan pendidikan kesehatan mengenai penegahan dan penularan","type":"article-journal","volume":"2"},"uris":["http://www.mendeley.com/documents/?uuid=c5b557ae-ba8b-4b40-8911-8c07c134c330"]},{"id":"ITEM-4","itemData":{"DOI":"10.1007/s40615-015-0200-1","ISSN":"2197-3792","author":[{"dropping-particle":"","family":"Royce","given":"Rachel A","non-dropping-particle":"","parse-names":false,"suffix":""},{"dropping-particle":"","family":"Colson","given":"Paul W","non-dropping-particle":"","parse-names":false,"suffix":""},{"dropping-particle":"","family":"Woodsong","given":"Cynthia","non-dropping-particle":"","parse-names":false,"suffix":""},{"dropping-particle":"","family":"Swinson-evans","given":"Tammeka","non-dropping-particle":"","parse-names":false,"suffix":""},{"dropping-particle":"","family":"Walton","given":"Wanda","non-dropping-particle":"","parse-names":false,"suffix":""},{"dropping-particle":"","family":"Maiuri","given":"Allison","non-dropping-particle":"","parse-names":false,"suffix":""},{"dropping-particle":"","family":"Deluca","given":"Nickolas","non-dropping-particle":"","parse-names":false,"suffix":""},{"dropping-particle":"","family":"Royce","given":"Rachel A","non-dropping-particle":"","parse-names":false,"suffix":""}],"container-title":"Journal of Racial and Ethnic Health Disparities","id":"ITEM-4","issued":{"date-parts":[["2017"]]},"page":"47-58","publisher":"Journal of Racial and Ethnic Health Disparities","title":"Tuberculosis Knowledge , Awareness , and Stigma Among African-Americans in Three Southeastern Counties in the USA : a Qualitative Study of Community Perspectives","type":"article-journal"},"uris":["http://www.mendeley.com/documents/?uuid=f76d84d5-202f-4c59-b9cb-d4b0834d9641"]}],"mendeley":{"formattedCitation":"(Hidayati, 2015; Misir, 2013; Royce et al., 2017; Sommerland, Wouters, Masquillier, et al., 2017)","plainTextFormattedCitation":"(Hidayati, 2015; Misir, 2013; Royce et al., 2017; Sommerland, Wouters, Masquillier, et al., 2017)","previouslyFormattedCitation":"(4,22–24)"},"properties":{"noteIndex":0},"schema":"https://github.com/citation-style-language/schema/raw/master/csl-citation.json"}</w:instrText>
      </w:r>
      <w:r w:rsidRPr="00037E72">
        <w:rPr>
          <w:noProof/>
          <w:sz w:val="24"/>
          <w:szCs w:val="24"/>
        </w:rPr>
        <w:fldChar w:fldCharType="separate"/>
      </w:r>
      <w:r w:rsidRPr="00037E72">
        <w:rPr>
          <w:noProof/>
          <w:sz w:val="24"/>
          <w:szCs w:val="24"/>
        </w:rPr>
        <w:t>(Hidayati, 2015; Misir, 2013; Royce et al., 2017; Sommerland, Wouters, Masquillier, et al., 2017)</w:t>
      </w:r>
      <w:r w:rsidRPr="00037E72">
        <w:rPr>
          <w:noProof/>
          <w:sz w:val="24"/>
          <w:szCs w:val="24"/>
        </w:rPr>
        <w:fldChar w:fldCharType="end"/>
      </w:r>
      <w:r w:rsidRPr="00037E72">
        <w:rPr>
          <w:noProof/>
          <w:sz w:val="24"/>
          <w:szCs w:val="24"/>
        </w:rPr>
        <w:t xml:space="preserve">. </w:t>
      </w:r>
    </w:p>
    <w:p w14:paraId="7ECFAE01" w14:textId="77777777" w:rsidR="00C32BF9" w:rsidRPr="00037E72" w:rsidRDefault="00C32BF9" w:rsidP="00C32BF9">
      <w:pPr>
        <w:pStyle w:val="BodyText"/>
        <w:spacing w:line="240" w:lineRule="auto"/>
        <w:ind w:firstLine="720"/>
        <w:rPr>
          <w:noProof/>
          <w:sz w:val="24"/>
          <w:szCs w:val="24"/>
        </w:rPr>
      </w:pPr>
      <w:r w:rsidRPr="00037E72">
        <w:rPr>
          <w:noProof/>
          <w:sz w:val="24"/>
          <w:szCs w:val="24"/>
        </w:rPr>
        <w:t xml:space="preserve">One of study showed increase knowledge from 18.93 to 26.00 by health education can depress stigma TB into low level (p 0,000) (4). Health education about TB stigma not only to increase community knowledge but also to reduce TB stigma because the community have a lack of information about TB.  Three of study in this review literature showed one of the effective interventions to reduce TB is Health education to TB patients, family, health care worker, and community to </w:t>
      </w:r>
      <w:r w:rsidRPr="00037E72">
        <w:rPr>
          <w:noProof/>
          <w:sz w:val="24"/>
          <w:szCs w:val="24"/>
        </w:rPr>
        <w:t xml:space="preserve">increase knowledge </w:t>
      </w:r>
      <w:r w:rsidRPr="00037E72">
        <w:rPr>
          <w:noProof/>
          <w:sz w:val="24"/>
          <w:szCs w:val="24"/>
        </w:rPr>
        <w:fldChar w:fldCharType="begin" w:fldLock="1"/>
      </w:r>
      <w:r w:rsidRPr="00037E72">
        <w:rPr>
          <w:noProof/>
          <w:sz w:val="24"/>
          <w:szCs w:val="24"/>
        </w:rPr>
        <w:instrText>ADDIN CSL_CITATION {"citationItems":[{"id":"ITEM-1","itemData":{"abstract":"Nurse activity can be seen at nursing documentation result. It’s consist anamneses study, diagnose, planning, implementation and evaluation. Therefore nurse activity is one of quality service in hospital. This matter still need attention for nurse. The aim of this research was to know data motivate nurse to do nursing documentation in Prof. Dr. Margono Soekardjo Hospital of Purwokerto. Research study is survey with sectional cross. Research population is nurse take care of to lodge in RSUD Prof. Dr. Margono Soekardjo Hospital of Purwokerto. Technique of sampling with sampling purposive during 1 month. That consist minimize DIII nurse, one job experience year and ready to become responder, expected room head, installation head. Data taken to use containing question concerning factors influencing nurse motivation to do nursing documentation. Intrinsic factor concerning job quality determine quality of service of treatment, nurse express to agree ( 91%). To increasing functional nurse assessed from ability of nurse in nurse documentation, nurse express to agree ( 60%). Nurse documentation can be consideration to receive reward point, most nurses express to agree ( 62%). Statement concerning documentation will be more difficult with computerization system, 73 % nurse express disagree. Thereby can be concluded that 73 % nurse express to agree with the existence of documentation being based on computerization. The research conclusion was nurse express to agree with nursing documentation use computer system. Keywords","author":[{"dropping-particle":"","family":"Hidayati","given":"Eni","non-dropping-particle":"","parse-names":false,"suffix":""}],"container-title":"Prevention","id":"ITEM-1","issue":"1","issued":{"date-parts":[["2015"]]},"page":"17-23","title":"Pengetahuan dan stigma masyarakat terhadap TBC setelah diberikan pendidikan kesehatan mengenai penegahan dan penularan","type":"article-journal","volume":"2"},"uris":["http://www.mendeley.com/documents/?uuid=c5b557ae-ba8b-4b40-8911-8c07c134c330"]},{"id":"ITEM-2","itemData":{"author":[{"dropping-particle":"","family":"Misir","given":"Prem","non-dropping-particle":"","parse-names":false,"suffix":""}],"id":"ITEM-2","issued":{"date-parts":[["2013"]]},"page":"150-164","title":"HIV / AIDS stigma-reduction on VCT uptake : An adapted systematic review","type":"article-journal","volume":"18"},"uris":["http://www.mendeley.com/documents/?uuid=46f11ddd-bf43-4b34-be50-40e67f70363a"]},{"id":"ITEM-3","itemData":{"DOI":"10.1007/s40615-015-0200-1","ISSN":"2197-3792","author":[{"dropping-particle":"","family":"Royce","given":"Rachel A","non-dropping-particle":"","parse-names":false,"suffix":""},{"dropping-particle":"","family":"Colson","given":"Paul W","non-dropping-particle":"","parse-names":false,"suffix":""},{"dropping-particle":"","family":"Woodsong","given":"Cynthia","non-dropping-particle":"","parse-names":false,"suffix":""},{"dropping-particle":"","family":"Swinson-evans","given":"Tammeka","non-dropping-particle":"","parse-names":false,"suffix":""},{"dropping-particle":"","family":"Walton","given":"Wanda","non-dropping-particle":"","parse-names":false,"suffix":""},{"dropping-particle":"","family":"Maiuri","given":"Allison","non-dropping-particle":"","parse-names":false,"suffix":""},{"dropping-particle":"","family":"Deluca","given":"Nickolas","non-dropping-particle":"","parse-names":false,"suffix":""},{"dropping-particle":"","family":"Royce","given":"Rachel A","non-dropping-particle":"","parse-names":false,"suffix":""}],"container-title":"Journal of Racial and Ethnic Health Disparities","id":"ITEM-3","issued":{"date-parts":[["2017"]]},"page":"47-58","publisher":"Journal of Racial and Ethnic Health Disparities","title":"Tuberculosis Knowledge , Awareness , and Stigma Among African-Americans in Three Southeastern Counties in the USA : a Qualitative Study of Community Perspectives","type":"article-journal"},"uris":["http://www.mendeley.com/documents/?uuid=f76d84d5-202f-4c59-b9cb-d4b0834d9641"]}],"mendeley":{"formattedCitation":"(Hidayati, 2015; Misir, 2013; Royce et al., 2017)","plainTextFormattedCitation":"(Hidayati, 2015; Misir, 2013; Royce et al., 2017)","previouslyFormattedCitation":"(4,22,24)"},"properties":{"noteIndex":0},"schema":"https://github.com/citation-style-language/schema/raw/master/csl-citation.json"}</w:instrText>
      </w:r>
      <w:r w:rsidRPr="00037E72">
        <w:rPr>
          <w:noProof/>
          <w:sz w:val="24"/>
          <w:szCs w:val="24"/>
        </w:rPr>
        <w:fldChar w:fldCharType="separate"/>
      </w:r>
      <w:r w:rsidRPr="00037E72">
        <w:rPr>
          <w:noProof/>
          <w:sz w:val="24"/>
          <w:szCs w:val="24"/>
        </w:rPr>
        <w:t>(Hidayati, 2015; Misir, 2013; Royce et al., 2017)</w:t>
      </w:r>
      <w:r w:rsidRPr="00037E72">
        <w:rPr>
          <w:noProof/>
          <w:sz w:val="24"/>
          <w:szCs w:val="24"/>
        </w:rPr>
        <w:fldChar w:fldCharType="end"/>
      </w:r>
      <w:r w:rsidRPr="00037E72">
        <w:rPr>
          <w:noProof/>
          <w:sz w:val="24"/>
          <w:szCs w:val="24"/>
        </w:rPr>
        <w:t xml:space="preserve">. </w:t>
      </w:r>
    </w:p>
    <w:p w14:paraId="0053676F" w14:textId="77777777" w:rsidR="00C32BF9" w:rsidRPr="00037E72" w:rsidRDefault="00C32BF9" w:rsidP="00C32BF9">
      <w:pPr>
        <w:pStyle w:val="BodyText"/>
        <w:spacing w:line="240" w:lineRule="auto"/>
        <w:ind w:firstLine="720"/>
        <w:rPr>
          <w:noProof/>
          <w:sz w:val="24"/>
          <w:szCs w:val="24"/>
        </w:rPr>
      </w:pPr>
      <w:r w:rsidRPr="00037E72">
        <w:rPr>
          <w:noProof/>
          <w:sz w:val="24"/>
          <w:szCs w:val="24"/>
        </w:rPr>
        <w:t xml:space="preserve">In other study explored the association between TB patients knowledge and their stigma had a significant influence on stigma level </w:t>
      </w:r>
      <w:r w:rsidRPr="00037E72">
        <w:rPr>
          <w:noProof/>
          <w:sz w:val="24"/>
          <w:szCs w:val="24"/>
        </w:rPr>
        <w:fldChar w:fldCharType="begin" w:fldLock="1"/>
      </w:r>
      <w:r w:rsidRPr="00037E72">
        <w:rPr>
          <w:noProof/>
          <w:sz w:val="24"/>
          <w:szCs w:val="24"/>
        </w:rPr>
        <w:instrText>ADDIN CSL_CITATION {"citationItems":[{"id":"ITEM-1","itemData":{"author":[{"dropping-particle":"","family":"Yin","given":"Xiaoxv","non-dropping-particle":"","parse-names":false,"suffix":""},{"dropping-particle":"","family":"Yan","given":"Shijiao","non-dropping-particle":"","parse-names":false,"suffix":""},{"dropping-particle":"","family":"Tong","given":"Yeqing","non-dropping-particle":"","parse-names":false,"suffix":""},{"dropping-particle":"","family":"Peng","given":"Xin","non-dropping-particle":"","parse-names":false,"suffix":""},{"dropping-particle":"","family":"Yang","given":"Tingting","non-dropping-particle":"","parse-names":false,"suffix":""},{"dropping-particle":"","family":"Lu","given":"Zuxun","non-dropping-particle":"","parse-names":false,"suffix":""},{"dropping-particle":"","family":"Gong","given":"Yanhong","non-dropping-particle":"","parse-names":false,"suffix":""}],"id":"ITEM-1","issued":{"date-parts":[["2017"]]},"title":"Status of tuberculosis-related stigma and associated factros: a cross-sectional study in central China","type":"article-journal"},"uris":["http://www.mendeley.com/documents/?uuid=ed1b0cf7-d1fc-46e8-89be-6034c70fd646","http://www.mendeley.com/documents/?uuid=0cb47406-7b2b-4073-ac5c-2bbf6934b227","http://www.mendeley.com/documents/?uuid=04393c02-1986-47e7-903f-6adee61d89c2"]}],"mendeley":{"formattedCitation":"(Yin et al., 2017)","plainTextFormattedCitation":"(Yin et al., 2017)","previouslyFormattedCitation":"(25)"},"properties":{"noteIndex":0},"schema":"https://github.com/citation-style-language/schema/raw/master/csl-citation.json"}</w:instrText>
      </w:r>
      <w:r w:rsidRPr="00037E72">
        <w:rPr>
          <w:noProof/>
          <w:sz w:val="24"/>
          <w:szCs w:val="24"/>
        </w:rPr>
        <w:fldChar w:fldCharType="separate"/>
      </w:r>
      <w:r w:rsidRPr="00037E72">
        <w:rPr>
          <w:noProof/>
          <w:sz w:val="24"/>
          <w:szCs w:val="24"/>
        </w:rPr>
        <w:t>(Yin et al., 2017)</w:t>
      </w:r>
      <w:r w:rsidRPr="00037E72">
        <w:rPr>
          <w:noProof/>
          <w:sz w:val="24"/>
          <w:szCs w:val="24"/>
        </w:rPr>
        <w:fldChar w:fldCharType="end"/>
      </w:r>
      <w:r w:rsidRPr="00037E72">
        <w:rPr>
          <w:noProof/>
          <w:sz w:val="24"/>
          <w:szCs w:val="24"/>
        </w:rPr>
        <w:t xml:space="preserve">.The study research showed less knowledge about TB related to higher TB related stigma scores, which scores only 4,86 of maximum of 8. Patients knowledge about TB, such as curability of TB, symtoms, and transmission, has a significant in influencing on stigma level (ß = −0.18, P = 0.0025) </w:t>
      </w:r>
      <w:r w:rsidRPr="00037E72">
        <w:rPr>
          <w:noProof/>
          <w:sz w:val="24"/>
          <w:szCs w:val="24"/>
        </w:rPr>
        <w:fldChar w:fldCharType="begin" w:fldLock="1"/>
      </w:r>
      <w:r w:rsidRPr="00037E72">
        <w:rPr>
          <w:noProof/>
          <w:sz w:val="24"/>
          <w:szCs w:val="24"/>
        </w:rPr>
        <w:instrText>ADDIN CSL_CITATION {"citationItems":[{"id":"ITEM-1","itemData":{"DOI":"10.1007/s00127-012-0475-z","author":[{"dropping-particle":"","family":"Moriarty","given":"Anna","non-dropping-particle":"","parse-names":false,"suffix":""},{"dropping-particle":"","family":"Jolley","given":"Suzanne","non-dropping-particle":"","parse-names":false,"suffix":""},{"dropping-particle":"","family":"Callanan","given":"Margie M","non-dropping-particle":"","parse-names":false,"suffix":""},{"dropping-particle":"","family":"Garety","given":"Philippa","non-dropping-particle":"","parse-names":false,"suffix":""}],"id":"ITEM-1","issued":{"date-parts":[["2012"]]},"page":"1685-1693","title":"Understanding reduced activity in psychosis : the roles of stigma and illness appraisals","type":"article-journal"},"uris":["http://www.mendeley.com/documents/?uuid=acb71443-12b6-453f-9fea-b28a1f97de22"]}],"mendeley":{"formattedCitation":"(Moriarty, Jolley, Callanan, &amp; Garety, 2012)","manualFormatting":"(25)","plainTextFormattedCitation":"(Moriarty, Jolley, Callanan, &amp; Garety, 2012)","previouslyFormattedCitation":"(26)"},"properties":{"noteIndex":0},"schema":"https://github.com/citation-style-language/schema/raw/master/csl-citation.json"}</w:instrText>
      </w:r>
      <w:r w:rsidRPr="00037E72">
        <w:rPr>
          <w:noProof/>
          <w:sz w:val="24"/>
          <w:szCs w:val="24"/>
        </w:rPr>
        <w:fldChar w:fldCharType="separate"/>
      </w:r>
      <w:r w:rsidRPr="00037E72">
        <w:rPr>
          <w:noProof/>
          <w:sz w:val="24"/>
          <w:szCs w:val="24"/>
        </w:rPr>
        <w:t>(25)</w:t>
      </w:r>
      <w:r w:rsidRPr="00037E72">
        <w:rPr>
          <w:noProof/>
          <w:sz w:val="24"/>
          <w:szCs w:val="24"/>
        </w:rPr>
        <w:fldChar w:fldCharType="end"/>
      </w:r>
      <w:r w:rsidRPr="00037E72">
        <w:rPr>
          <w:noProof/>
          <w:sz w:val="24"/>
          <w:szCs w:val="24"/>
        </w:rPr>
        <w:t xml:space="preserve">. </w:t>
      </w:r>
    </w:p>
    <w:p w14:paraId="1AB3C599" w14:textId="77777777" w:rsidR="00C32BF9" w:rsidRPr="00037E72" w:rsidRDefault="00C32BF9" w:rsidP="00C32BF9">
      <w:pPr>
        <w:pStyle w:val="BodyText"/>
        <w:spacing w:line="240" w:lineRule="auto"/>
        <w:ind w:firstLine="720"/>
        <w:rPr>
          <w:noProof/>
          <w:sz w:val="24"/>
          <w:szCs w:val="24"/>
        </w:rPr>
      </w:pPr>
      <w:r w:rsidRPr="00037E72">
        <w:rPr>
          <w:noProof/>
          <w:sz w:val="24"/>
          <w:szCs w:val="24"/>
        </w:rPr>
        <w:t xml:space="preserve">In other studies describe that TB Stigma possible to reduce by home visits, TB clubs, Patient Support, Counseling, Attitude changing, TB campaigns, and enhancing qualities of health worker </w:t>
      </w:r>
      <w:r w:rsidRPr="00037E72">
        <w:rPr>
          <w:noProof/>
          <w:sz w:val="24"/>
          <w:szCs w:val="24"/>
        </w:rPr>
        <w:fldChar w:fldCharType="begin" w:fldLock="1"/>
      </w:r>
      <w:r w:rsidRPr="00037E72">
        <w:rPr>
          <w:noProof/>
          <w:sz w:val="24"/>
          <w:szCs w:val="24"/>
        </w:rPr>
        <w:instrText>ADDIN CSL_CITATION {"citationItems":[{"id":"ITEM-1","itemData":{"DOI":"10.1186/1471-2458-8-154","author":[{"dropping-particle":"","family":"Macq","given":"Jean","non-dropping-particle":"","parse-names":false,"suffix":""},{"dropping-particle":"","family":"Solis","given":"Alejandro","non-dropping-particle":"","parse-names":false,"suffix":""},{"dropping-particle":"","family":"Martinez","given":"Guillermo","non-dropping-particle":"","parse-names":false,"suffix":""},{"dropping-particle":"","family":"Martiny","given":"Patrick","non-dropping-particle":"","parse-names":false,"suffix":""}],"id":"ITEM-1","issued":{"date-parts":[["2008"]]},"page":"1-10","title":"Tackling tuberculosis patients ' internalized social stigma through patient centred care : An intervention study in rural Nicaragua","type":"article-journal","volume":"10"},"uris":["http://www.mendeley.com/documents/?uuid=a99d13d3-695f-47d4-9209-3628bb21985d"]},{"id":"ITEM-2","itemData":{"DOI":"10.1371/journal.pone.0152900","ISBN":"1932-6203","ISSN":"19326203","PMID":"27054714","abstract":"BACKGROUND Stigma attached to tuberculosis contributes to the limited effectiveness of current TB control approaches. However, there is a dearth of studies that explore the causes of stigma attached to tuberculosis and its effects on patients and tuberculosiscontrol programs in Ethiopia. METHODS An institution-based qualitative study was conducted at St. Peter Tuberculosis Specialized Hospital in Addis Ababa, Ethiopia from July to August, 2015. Ten in-depth interviews and 6 key-informant interviews were carried out among tuberculosis patients and healthcare workers, respectively.The Open Code computer software package was used to analyze the data thematically. RESULTS The study revealed that fear of infection and inappropriate health education messages by media were the main causes of tuberculosis stigma. The patients experienced isolation within their family and community, separation, and financial crisis. The stigma attached to tuberculosis may contribute to delayed healthcare seeking, poor treatment adherence, and poor prognosis. CONCLUSION Interventions thatreduce the stigma attached to tuberculosis should target on areas, such as creating community awareness, patient counseling on problem-solving and emotional skills, preparing culturally sensitive and scientifically sound media messages, providing financial support for the patients, and enhancing the qualities of the healthcare workers, such as empathy, concern, respect for the patient and cultural sensitivity.","author":[{"dropping-particle":"","family":"Tadesse","given":"Sebsibe","non-dropping-particle":"","parse-names":false,"suffix":""}],"container-title":"PLoS ONE","id":"ITEM-2","issue":"4","issued":{"date-parts":[["2016"]]},"page":"1-11","title":"Stigma against tuberculosis patients in Addis Ababa, Ethiopia","type":"article-journal","volume":"11"},"uris":["http://www.mendeley.com/documents/?uuid=7f4214fd-3c4c-46bb-add8-25d27dcc106a"]},{"id":"ITEM-3","itemData":{"ISBN":"9780494899533","abstract":"The threat of Tuberculosis(TB) cannot be considered in isolation from the","author":[{"dropping-particle":"","family":"Wynne","given":"AKM","non-dropping-particle":"","parse-names":false,"suffix":""}],"id":"ITEM-3","issued":{"date-parts":[["2012"]]},"number-of-pages":"97","title":"TB, HIV, and TB/HIV co-infection: Community Knowledge and Stigma in Western Uganda","type":"book"},"uris":["http://www.mendeley.com/documents/?uuid=885d4f9a-08a7-4a7b-a5ca-f0dcdb44424c","http://www.mendeley.com/documents/?uuid=0703584e-75a2-4808-9118-ff3a0ae860e0","http://www.mendeley.com/documents/?uuid=af1347f7-fd5d-44ba-8453-66604e33245c","http://www.mendeley.com/documents/?uuid=70396955-5b9c-40ea-91ec-7cb29dcacbdf"]}],"mendeley":{"formattedCitation":"(Macq, Solis, Martinez, &amp; Martiny, 2008; Tadesse, 2016; Wynne, 2012)","plainTextFormattedCitation":"(Macq, Solis, Martinez, &amp; Martiny, 2008; Tadesse, 2016; Wynne, 2012)","previouslyFormattedCitation":"(27–29)"},"properties":{"noteIndex":0},"schema":"https://github.com/citation-style-language/schema/raw/master/csl-citation.json"}</w:instrText>
      </w:r>
      <w:r w:rsidRPr="00037E72">
        <w:rPr>
          <w:noProof/>
          <w:sz w:val="24"/>
          <w:szCs w:val="24"/>
        </w:rPr>
        <w:fldChar w:fldCharType="separate"/>
      </w:r>
      <w:r w:rsidRPr="00037E72">
        <w:rPr>
          <w:noProof/>
          <w:sz w:val="24"/>
          <w:szCs w:val="24"/>
        </w:rPr>
        <w:t>(Macq, Solis, Martinez, &amp; Martiny, 2008; Tadesse, 2016; Wynne, 2012)</w:t>
      </w:r>
      <w:r w:rsidRPr="00037E72">
        <w:rPr>
          <w:noProof/>
          <w:sz w:val="24"/>
          <w:szCs w:val="24"/>
        </w:rPr>
        <w:fldChar w:fldCharType="end"/>
      </w:r>
      <w:r w:rsidRPr="00037E72">
        <w:rPr>
          <w:noProof/>
          <w:sz w:val="24"/>
          <w:szCs w:val="24"/>
        </w:rPr>
        <w:t xml:space="preserve">. Patients managed their stigmas through having and perceiving support from similar from others such as family support, social support, and financial support can help to reduce TB stigma </w:t>
      </w:r>
      <w:r w:rsidRPr="00037E72">
        <w:rPr>
          <w:noProof/>
          <w:sz w:val="24"/>
          <w:szCs w:val="24"/>
        </w:rPr>
        <w:fldChar w:fldCharType="begin" w:fldLock="1"/>
      </w:r>
      <w:r w:rsidRPr="00037E72">
        <w:rPr>
          <w:noProof/>
          <w:sz w:val="24"/>
          <w:szCs w:val="24"/>
        </w:rPr>
        <w:instrText>ADDIN CSL_CITATION {"citationItems":[{"id":"ITEM-1","itemData":{"DOI":"10.1186/1471-2458-8-154","author":[{"dropping-particle":"","family":"Macq","given":"Jean","non-dropping-particle":"","parse-names":false,"suffix":""},{"dropping-particle":"","family":"Solis","given":"Alejandro","non-dropping-particle":"","parse-names":false,"suffix":""},{"dropping-particle":"","family":"Martinez","given":"Guillermo","non-dropping-particle":"","parse-names":false,"suffix":""},{"dropping-particle":"","family":"Martiny","given":"Patrick","non-dropping-particle":"","parse-names":false,"suffix":""}],"id":"ITEM-1","issued":{"date-parts":[["2008"]]},"page":"1-10","title":"Tackling tuberculosis patients ' internalized social stigma through patient centred care : An intervention study in rural Nicaragua","type":"article-journal","volume":"10"},"uris":["http://www.mendeley.com/documents/?uuid=a99d13d3-695f-47d4-9209-3628bb21985d"]},{"id":"ITEM-2","itemData":{"DOI":"10.5588/ijtld.17.0030","ISSN":"1027-3719","PMID":"29025488","abstract":"SETTING: Tuberculosis (TB) is the leading cause of death in South Africa, and health care workers (HCWs) are disproportionally affected. The resulting absenteeism strains the already overburdened health system. Although hospital occupational health care units (OHUs) are cost-effective and of crucial importance in tackling the TB epidemic, the fear of being stigmatised by other colleagues might lead HCWs to avoid using OHUs. OBJECTIVE: To investigate whether the perception of TB stigma among colleagues has a negative effect on the willingness to use OHUs for TB services. DESIGN: In the Free State Province, South Africa, a representative sample of 804 HCWs from six hospitals were surveyed on workplace stigma as a predictor for the use of OHUs for TB services. Applying structural equation modelling, we also controlled for exogenous variables. RESULT S: There was a significant negative relationship between the perception of stigmatising attitudes and behaviours among co-workers and the use of OHUs for TB screening (β-0.21, P=0.000), treatment (β-0.16, P = 0.001) and isoniazid preventive therapy (β-0.17, P = 0.000). CONCLUSION: The negative effect of TB stigma on OHU use among HCWs can impact upon their health and increase hospital costs. This needs to be addressed by interventions combating TB stigma among HCWs in the workplace. © 2017 The Union.","author":[{"dropping-particle":"","family":"Sommerland","given":"N.","non-dropping-particle":"","parse-names":false,"suffix":""},{"dropping-particle":"","family":"Wouters","given":"E.","non-dropping-particle":"","parse-names":false,"suffix":""},{"dropping-particle":"","family":"Masquillier","given":"C.","non-dropping-particle":"","parse-names":false,"suffix":""},{"dropping-particle":"","family":"Engelbrecht","given":"M.","non-dropping-particle":"","parse-names":false,"suffix":""},{"dropping-particle":"","family":"Kigozi","given":"G.","non-dropping-particle":"","parse-names":false,"suffix":""},{"dropping-particle":"","family":"Uebel","given":"K.","non-dropping-particle":"","parse-names":false,"suffix":""},{"dropping-particle":"","family":"Rensburg","given":"A. Janse","non-dropping-particle":"van","parse-names":false,"suffix":""},{"dropping-particle":"","family":"Rau","given":"A.","non-dropping-particle":"","parse-names":false,"suffix":""}],"container-title":"The International Journal of Tuberculosis and Lung Disease","id":"ITEM-2","issue":"11","issued":{"date-parts":[["2017"]]},"page":"75-80","title":"Stigma as a barrier to the use of occupational health units for tuberculosis services in South Africa","type":"article-journal","volume":"21"},"uris":["http://www.mendeley.com/documents/?uuid=cc2d361a-9c6e-4ed7-836d-2b0ceda97d4e"]}],"mendeley":{"formattedCitation":"(Macq et al., 2008; Sommerland, Wouters, Masquillier, et al., 2017)","plainTextFormattedCitation":"(Macq et al., 2008; Sommerland, Wouters, Masquillier, et al., 2017)","previouslyFormattedCitation":"(23,27)"},"properties":{"noteIndex":0},"schema":"https://github.com/citation-style-language/schema/raw/master/csl-citation.json"}</w:instrText>
      </w:r>
      <w:r w:rsidRPr="00037E72">
        <w:rPr>
          <w:noProof/>
          <w:sz w:val="24"/>
          <w:szCs w:val="24"/>
        </w:rPr>
        <w:fldChar w:fldCharType="separate"/>
      </w:r>
      <w:r w:rsidRPr="00037E72">
        <w:rPr>
          <w:noProof/>
          <w:sz w:val="24"/>
          <w:szCs w:val="24"/>
        </w:rPr>
        <w:t>(Macq et al., 2008; Sommerland, Wouters, Masquillier, et al., 2017)</w:t>
      </w:r>
      <w:r w:rsidRPr="00037E72">
        <w:rPr>
          <w:noProof/>
          <w:sz w:val="24"/>
          <w:szCs w:val="24"/>
        </w:rPr>
        <w:fldChar w:fldCharType="end"/>
      </w:r>
      <w:r w:rsidRPr="00037E72">
        <w:rPr>
          <w:noProof/>
          <w:sz w:val="24"/>
          <w:szCs w:val="24"/>
        </w:rPr>
        <w:t xml:space="preserve">. Support can increase individual coping that can be effective in preventing the negative effects of stigma-related stress in one domain, while magnifying damage in another </w:t>
      </w:r>
      <w:r w:rsidRPr="00037E72">
        <w:rPr>
          <w:noProof/>
          <w:sz w:val="24"/>
          <w:szCs w:val="24"/>
        </w:rPr>
        <w:fldChar w:fldCharType="begin" w:fldLock="1"/>
      </w:r>
      <w:r w:rsidRPr="00037E72">
        <w:rPr>
          <w:noProof/>
          <w:sz w:val="24"/>
          <w:szCs w:val="24"/>
        </w:rPr>
        <w:instrText>ADDIN CSL_CITATION {"citationItems":[{"id":"ITEM-1","itemData":{"DOI":"10.1111/j.1751-9004.2011.00394.x Social","author":[{"dropping-particle":"","family":"Frost","given":"David M.","non-dropping-particle":"","parse-names":false,"suffix":""}],"id":"ITEM-1","issued":{"date-parts":[["2011"]]},"page":"824-839","title":"(Frost, 2011) Social stigma and its consequences for the socially stimatized.pdf","type":"article-journal","volume":"11"},"uris":["http://www.mendeley.com/documents/?uuid=fb982be5-833b-47bf-9869-5628d0c9b244"]}],"mendeley":{"formattedCitation":"(Frost, 2011)","plainTextFormattedCitation":"(Frost, 2011)","previouslyFormattedCitation":"(30)"},"properties":{"noteIndex":0},"schema":"https://github.com/citation-style-language/schema/raw/master/csl-citation.json"}</w:instrText>
      </w:r>
      <w:r w:rsidRPr="00037E72">
        <w:rPr>
          <w:noProof/>
          <w:sz w:val="24"/>
          <w:szCs w:val="24"/>
        </w:rPr>
        <w:fldChar w:fldCharType="separate"/>
      </w:r>
      <w:r w:rsidRPr="00037E72">
        <w:rPr>
          <w:noProof/>
          <w:sz w:val="24"/>
          <w:szCs w:val="24"/>
        </w:rPr>
        <w:t>(Frost, 2011)</w:t>
      </w:r>
      <w:r w:rsidRPr="00037E72">
        <w:rPr>
          <w:noProof/>
          <w:sz w:val="24"/>
          <w:szCs w:val="24"/>
        </w:rPr>
        <w:fldChar w:fldCharType="end"/>
      </w:r>
      <w:r w:rsidRPr="00037E72">
        <w:rPr>
          <w:noProof/>
          <w:sz w:val="24"/>
          <w:szCs w:val="24"/>
        </w:rPr>
        <w:t xml:space="preserve">. In another study showed lower Family APGAR scores (ß = −0.29, P &lt; 0.0001), related to influence stigma level </w:t>
      </w:r>
      <w:r w:rsidRPr="00037E72">
        <w:rPr>
          <w:noProof/>
          <w:sz w:val="24"/>
          <w:szCs w:val="24"/>
        </w:rPr>
        <w:fldChar w:fldCharType="begin" w:fldLock="1"/>
      </w:r>
      <w:r w:rsidRPr="00037E72">
        <w:rPr>
          <w:noProof/>
          <w:sz w:val="24"/>
          <w:szCs w:val="24"/>
        </w:rPr>
        <w:instrText>ADDIN CSL_CITATION {"citationItems":[{"id":"ITEM-1","itemData":{"DOI":"10.1111/j.1751-9004.2011.00394.x Social","author":[{"dropping-particle":"","family":"Frost","given":"David M.","non-dropping-particle":"","parse-names":false,"suffix":""}],"id":"ITEM-1","issued":{"date-parts":[["2011"]]},"page":"824-839","title":"(Frost, 2011) Social stigma and its consequences for the socially stimatized.pdf","type":"article-journal","volume":"11"},"uris":["http://www.mendeley.com/documents/?uuid=fb982be5-833b-47bf-9869-5628d0c9b244"]}],"mendeley":{"formattedCitation":"(Frost, 2011)","manualFormatting":"(25)","plainTextFormattedCitation":"(Frost, 2011)","previouslyFormattedCitation":"(30)"},"properties":{"noteIndex":0},"schema":"https://github.com/citation-style-language/schema/raw/master/csl-citation.json"}</w:instrText>
      </w:r>
      <w:r w:rsidRPr="00037E72">
        <w:rPr>
          <w:noProof/>
          <w:sz w:val="24"/>
          <w:szCs w:val="24"/>
        </w:rPr>
        <w:fldChar w:fldCharType="separate"/>
      </w:r>
      <w:r w:rsidRPr="00037E72">
        <w:rPr>
          <w:noProof/>
          <w:sz w:val="24"/>
          <w:szCs w:val="24"/>
        </w:rPr>
        <w:t>(25)</w:t>
      </w:r>
      <w:r w:rsidRPr="00037E72">
        <w:rPr>
          <w:noProof/>
          <w:sz w:val="24"/>
          <w:szCs w:val="24"/>
        </w:rPr>
        <w:fldChar w:fldCharType="end"/>
      </w:r>
      <w:r w:rsidRPr="00037E72">
        <w:rPr>
          <w:noProof/>
          <w:sz w:val="24"/>
          <w:szCs w:val="24"/>
        </w:rPr>
        <w:t>.</w:t>
      </w:r>
    </w:p>
    <w:p w14:paraId="7DB041DE" w14:textId="77777777" w:rsidR="00C32BF9" w:rsidRPr="00037E72" w:rsidRDefault="00C32BF9" w:rsidP="00C32BF9">
      <w:pPr>
        <w:pStyle w:val="BodyText"/>
        <w:spacing w:line="240" w:lineRule="auto"/>
        <w:ind w:firstLine="720"/>
        <w:rPr>
          <w:noProof/>
          <w:sz w:val="24"/>
          <w:szCs w:val="24"/>
        </w:rPr>
      </w:pPr>
      <w:r w:rsidRPr="00037E72">
        <w:rPr>
          <w:noProof/>
          <w:sz w:val="24"/>
          <w:szCs w:val="24"/>
        </w:rPr>
        <w:t xml:space="preserve">The interventions to enhancing qualities of nursing are training health care worker change agent. The results of study are measurement of the extent of HIV- and TB-related stigma among the public healthcare workforce in the </w:t>
      </w:r>
      <w:r w:rsidRPr="00037E72">
        <w:rPr>
          <w:noProof/>
          <w:sz w:val="24"/>
          <w:szCs w:val="24"/>
        </w:rPr>
        <w:lastRenderedPageBreak/>
        <w:t xml:space="preserve">Free State Province of South Africa, and the generation of information on the sources of such stigma, and  Evidence-based, stigma reduction interventions are developed and tested in randomly selected public hospitals in the Free State Province of South Africa </w:t>
      </w:r>
      <w:r w:rsidRPr="00037E72">
        <w:rPr>
          <w:noProof/>
          <w:sz w:val="24"/>
          <w:szCs w:val="24"/>
        </w:rPr>
        <w:fldChar w:fldCharType="begin" w:fldLock="1"/>
      </w:r>
      <w:r w:rsidRPr="00037E72">
        <w:rPr>
          <w:noProof/>
          <w:sz w:val="24"/>
          <w:szCs w:val="24"/>
        </w:rPr>
        <w:instrText>ADDIN CSL_CITATION {"citationItems":[{"id":"ITEM-1","itemData":{"author":[{"dropping-particle":"","family":"Rau","given":"Asta","non-dropping-particle":"","parse-names":false,"suffix":""},{"dropping-particle":"","family":"Wouters","given":"Edwin","non-dropping-particle":"","parse-names":false,"suffix":""},{"dropping-particle":"","family":"Engelbrecht","given":"Michelle","non-dropping-particle":"","parse-names":false,"suffix":""},{"dropping-particle":"","family":"Masquillier","given":"Caroline","non-dropping-particle":"","parse-names":false,"suffix":""},{"dropping-particle":"","family":"Uebel","given":"Kerry","non-dropping-particle":"","parse-names":false,"suffix":""},{"dropping-particle":"","family":"Kigozi","given":"Gladys","non-dropping-particle":"","parse-names":false,"suffix":""}],"id":"ITEM-1","issued":{"date-parts":[["2018"]]},"page":"1-15","publisher":"Trials","title":"Towards a health-enabling working environment - developing and testing interventions to decrease HIV and TB stigma among healthcare workers in the Free State , South Africa : study protocol for a randomised controlled trial","type":"article-journal"},"uris":["http://www.mendeley.com/documents/?uuid=2480c8c2-904a-488a-865a-5312f99bd325"]}],"mendeley":{"formattedCitation":"(Rau et al., 2018)","plainTextFormattedCitation":"(Rau et al., 2018)","previouslyFormattedCitation":"(31)"},"properties":{"noteIndex":0},"schema":"https://github.com/citation-style-language/schema/raw/master/csl-citation.json"}</w:instrText>
      </w:r>
      <w:r w:rsidRPr="00037E72">
        <w:rPr>
          <w:noProof/>
          <w:sz w:val="24"/>
          <w:szCs w:val="24"/>
        </w:rPr>
        <w:fldChar w:fldCharType="separate"/>
      </w:r>
      <w:r w:rsidRPr="00037E72">
        <w:rPr>
          <w:noProof/>
          <w:sz w:val="24"/>
          <w:szCs w:val="24"/>
        </w:rPr>
        <w:t>(Rau et al., 2018)</w:t>
      </w:r>
      <w:r w:rsidRPr="00037E72">
        <w:rPr>
          <w:noProof/>
          <w:sz w:val="24"/>
          <w:szCs w:val="24"/>
        </w:rPr>
        <w:fldChar w:fldCharType="end"/>
      </w:r>
      <w:r w:rsidRPr="00037E72">
        <w:rPr>
          <w:noProof/>
          <w:sz w:val="24"/>
          <w:szCs w:val="24"/>
        </w:rPr>
        <w:t xml:space="preserve">. </w:t>
      </w:r>
    </w:p>
    <w:p w14:paraId="6DDBCE38" w14:textId="77777777" w:rsidR="00C32BF9" w:rsidRPr="00037E72" w:rsidRDefault="00C32BF9" w:rsidP="00C32BF9">
      <w:pPr>
        <w:pStyle w:val="BodyText"/>
        <w:spacing w:line="240" w:lineRule="auto"/>
        <w:ind w:firstLine="720"/>
        <w:rPr>
          <w:noProof/>
          <w:sz w:val="24"/>
          <w:szCs w:val="24"/>
        </w:rPr>
      </w:pPr>
    </w:p>
    <w:p w14:paraId="24831BD4" w14:textId="77777777" w:rsidR="00C32BF9" w:rsidRPr="00037E72" w:rsidRDefault="00C32BF9" w:rsidP="00C32BF9">
      <w:pPr>
        <w:pStyle w:val="jkshead1"/>
        <w:rPr>
          <w:rFonts w:ascii="Times New Roman" w:hAnsi="Times New Roman"/>
          <w:noProof/>
        </w:rPr>
      </w:pPr>
      <w:r w:rsidRPr="00037E72">
        <w:rPr>
          <w:rFonts w:ascii="Times New Roman" w:hAnsi="Times New Roman"/>
          <w:i w:val="0"/>
          <w:noProof/>
        </w:rPr>
        <w:t>DISCUSSION</w:t>
      </w:r>
      <w:r w:rsidRPr="00037E72">
        <w:rPr>
          <w:rFonts w:ascii="Times New Roman" w:hAnsi="Times New Roman"/>
          <w:noProof/>
        </w:rPr>
        <w:t xml:space="preserve">  </w:t>
      </w:r>
    </w:p>
    <w:p w14:paraId="54CF53A1" w14:textId="77777777" w:rsidR="00C32BF9" w:rsidRPr="00037E72" w:rsidRDefault="00C32BF9" w:rsidP="00C32BF9">
      <w:pPr>
        <w:pStyle w:val="jksfistpar"/>
        <w:ind w:firstLine="720"/>
        <w:rPr>
          <w:rFonts w:ascii="Times New Roman" w:hAnsi="Times New Roman" w:cs="Times New Roman"/>
          <w:noProof/>
          <w:szCs w:val="24"/>
        </w:rPr>
      </w:pPr>
      <w:r w:rsidRPr="00037E72">
        <w:rPr>
          <w:rFonts w:ascii="Times New Roman" w:hAnsi="Times New Roman" w:cs="Times New Roman"/>
          <w:noProof/>
          <w:szCs w:val="24"/>
        </w:rPr>
        <w:t xml:space="preserve">The results of the systematic review return to issue concerning the intervention to reduce TB stigma. Overall, the strategies intervention can use to reduce TB stigma in community. Internalized stigma was found to be a significant predictor is the discrimination component. Stigma related to social, financial, and supporting powers. TB stigma involves negative stereotype, prejudice, and discrimination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10.1007/s00127-012-0475-z","author":[{"dropping-particle":"","family":"Moriarty","given":"Anna","non-dropping-particle":"","parse-names":false,"suffix":""},{"dropping-particle":"","family":"Jolley","given":"Suzanne","non-dropping-particle":"","parse-names":false,"suffix":""},{"dropping-particle":"","family":"Callanan","given":"Margie M","non-dropping-particle":"","parse-names":false,"suffix":""},{"dropping-particle":"","family":"Garety","given":"Philippa","non-dropping-particle":"","parse-names":false,"suffix":""}],"id":"ITEM-1","issued":{"date-parts":[["2012"]]},"page":"1685-1693","title":"Understanding reduced activity in psychosis : the roles of stigma and illness appraisals","type":"article-journal"},"uris":["http://www.mendeley.com/documents/?uuid=acb71443-12b6-453f-9fea-b28a1f97de22"]}],"mendeley":{"formattedCitation":"(Moriarty et al., 2012)","plainTextFormattedCitation":"(Moriarty et al., 2012)","previouslyFormattedCitation":"(26)"},"properties":{"noteIndex":0},"schema":"https://github.com/citation-style-language/schema/raw/master/csl-citation.json"}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(Moriarty et al., 2012)</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The result of review article showed there are participants demonstrated low levels of knowledge and awareness and held many misconceptions about TB. </w:t>
      </w:r>
    </w:p>
    <w:p w14:paraId="30C8297F" w14:textId="77777777" w:rsidR="00C32BF9" w:rsidRPr="00037E72" w:rsidRDefault="00C32BF9" w:rsidP="00C32BF9">
      <w:pPr>
        <w:pStyle w:val="jksfistpar"/>
        <w:ind w:firstLine="720"/>
        <w:rPr>
          <w:rFonts w:ascii="Times New Roman" w:hAnsi="Times New Roman" w:cs="Times New Roman"/>
          <w:noProof/>
          <w:szCs w:val="24"/>
        </w:rPr>
      </w:pPr>
      <w:r w:rsidRPr="00037E72">
        <w:rPr>
          <w:rFonts w:ascii="Times New Roman" w:hAnsi="Times New Roman" w:cs="Times New Roman"/>
          <w:noProof/>
          <w:szCs w:val="24"/>
        </w:rPr>
        <w:t xml:space="preserve">This study support by other studies that show health education and information should be paramount when caring for the patient and mass media campaigns and interventions for target groups in terms of stigma-related knowledge and  attitudes have positive impact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{"citationItems":[{"id":"ITEM-1","itemData":{"DOI":"10.1007/s00127-017-1341-9","ISBN":"0123456789","ISSN":"1433-9285","author":[{"dropping-particle":"","family":"Gronholm","given":"Petra C","non-dropping-particle":"","parse-names":false,"suffix":""},{"dropping-particle":"","family":"Henderson","given":"Claire","non-dropping-particle":"","parse-names":false,"suffix":""},{"dropping-particle":"","family":"Deb","given":"Tanya","non-dropping-particle":"","parse-names":false,"suffix":""},{"dropping-particle":"","family":"Thornicroft","given":"Graham","non-dropping-particle":"","parse-names":false,"suffix":""}],"container-title":"Social Psychiatry and Psychiatric Epidemiology","id":"ITEM-1","issue":"3","issued":{"date-parts":[["2017"]]},"page":"249-258","publisher":"Springer Berlin Heidelberg","title":"Interventions to reduce discrimination and stigma : the state of the art","type":"article-journal","volume":"52"},"uris":["http://www.mendeley.com/documents/?uuid=f03dc068-e38a-407c-9914-1b6228b3f7af","http://www.mendeley.com/documents/?uuid=b7a457da-9693-4e91-8644-f1982570c18e","http://www.mendeley.com/documents/?uuid=66f19d32-2dde-4681-9243-6e9f17f87415"]}],"mendeley":{"formattedCitation":"(Gronholm et al., 2017)","manualFormatting":"(25,27)","plainTextFormattedCitation":"(Gronholm et al., 2017)","previouslyFormattedCitation":"(13)"},"properties":{"noteIndex":0},"schema":"https://github.com/citation-style-language/schema/raw/master/csl-citation.json"}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(25,27)</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When Media showed TB as a contagious disease which is fearful. The information due to the fear of the ailment and reinforces the stigma in society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{"citationItems":[{"id":"ITEM-1","itemData":{"DOI":"10.1371/journal.pone.0152900","ISBN":"1932-6203","ISSN":"19326203","PMID":"27054714","abstract":"BACKGROUND Stigma attached to tuberculosis contributes to the limited effectiveness of current TB control approaches. However, there is a dearth of studies that explore the causes of stigma attached to tuberculosis and its effects on patients and tuberculosiscontrol programs in Ethiopia. METHODS An institution-based qualitative study was conducted at St. Peter Tuberculosis Specialized Hospital in Addis Ababa, Ethiopia from July to August, 2015. Ten in-depth interviews and 6 key-informant interviews were carried out among tuberculosis patients and healthcare workers, respectively.The Open Code computer software package was used to analyze the data thematically. RESULTS The study revealed that fear of infection and inappropriate health education messages by media were the main causes of tuberculosis stigma. The patients experienced isolation within their family and community, separation, and financial crisis. The stigma attached to tuberculosis may contribute to delayed healthcare seeking, poor treatment adherence, and poor prognosis. CONCLUSION Interventions thatreduce the stigma attached to tuberculosis should target on areas, such as creating community awareness, patient counseling on problem-solving and emotional skills, preparing culturally sensitive and scientifically sound media messages, providing financial support for the patients, and enhancing the qualities of the healthcare workers, such as empathy, concern, respect for the patient and cultural sensitivity.","author":[{"dropping-particle":"","family":"Tadesse","given":"Sebsibe","non-dropping-particle":"","parse-names":false,"suffix":""}],"container-title":"PLoS ONE","id":"ITEM-1","issue":"4","issued":{"date-parts":[["2016"]]},"page":"1-11","title":"Stigma against tuberculosis patients in Addis Ababa, Ethiopia","type":"article-journal","volume":"11"},"uris":["http://www.mendeley.com/documents/?uuid=7f4214fd-3c4c-46bb-add8-25d27dcc106a"]}],"mendeley":{"formattedCitation":"(Tadesse, 2016)","plainTextFormattedCitation":"(Tadesse, 2016)","previouslyFormattedCitation":"(28)"},"properties":{"noteIndex":0},"schema":"https://github.com/citation-style-language/schema/raw/master/csl-citation.json"}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(Tadesse, 2016)</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Misconception in TB patients are regarding transmission, prevention, and treatment of TB. This become a gap that causes community level misinformation and lack of understanding about TB. </w:t>
      </w:r>
    </w:p>
    <w:p w14:paraId="09ECB718" w14:textId="77777777" w:rsidR="00C32BF9" w:rsidRPr="00037E72" w:rsidRDefault="00C32BF9" w:rsidP="00C32BF9">
      <w:pPr>
        <w:pStyle w:val="jksfistpar"/>
        <w:ind w:firstLine="720"/>
        <w:rPr>
          <w:rFonts w:ascii="Times New Roman" w:hAnsi="Times New Roman" w:cs="Times New Roman"/>
          <w:noProof/>
          <w:szCs w:val="24"/>
        </w:rPr>
      </w:pPr>
      <w:r w:rsidRPr="00037E72">
        <w:rPr>
          <w:rFonts w:ascii="Times New Roman" w:hAnsi="Times New Roman" w:cs="Times New Roman"/>
          <w:noProof/>
          <w:szCs w:val="24"/>
        </w:rPr>
        <w:t xml:space="preserve"> In addition, this study support in another study which describe that to combat stigma and improve health outcomes is implemented public information campaigns because more information does not translate directly into lower stigma so that this study shows individuals with relatively more specific knowledge about TB are more likely to stigmatize TB than individuals who are unable to identify the existence of TB information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{"citationItems":[{"id":"ITEM-1","itemData":{"author":[{"dropping-particle":"","family":"Cohen","given":"Mollie J","non-dropping-particle":"","parse-names":false,"suffix":""},{"dropping-particle":"","family":"Ewing","given":"Heather","non-dropping-particle":"","parse-names":false,"suffix":""},{"dropping-particle":"","family":"Eakin","given":"Marshall","non-dropping-particle":"","parse-names":false,"suffix":""},{"dropping-particle":"","family":"Sterling","given":"Timothy","non-dropping-particle":"","parse-names":false,"suffix":""},{"dropping-particle":"","family":"Zechmeister","given":"Elizabeth J","non-dropping-particle":"","parse-names":false,"suffix":""}],"id":"ITEM-1","issued":{"date-parts":[["2018"]]},"title":"Blaming the Victim : Knowledge of Tuberculosis is Associated with Greater Stigma in Brazil","type":"article-journal"},"uris":["http://www.mendeley.com/documents/?uuid=b8bc7b62-d4c2-4490-934f-865237a7c8c8"]}],"mendeley":{"formattedCitation":"(Cohen, Ewing, Eakin, Sterling, &amp; Zechmeister, 2018)","plainTextFormattedCitation":"(Cohen, Ewing, Eakin, Sterling, &amp; Zechmeister, 2018)","previouslyFormattedCitation":"(32)"},"properties":{"noteIndex":0},"schema":"https://github.com/citation-style-language/schema/raw/master/csl-citation.json"}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(Cohen, Ewing, Eakin, Sterling, &amp; Zechmeister, 2018)</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w:t>
      </w:r>
    </w:p>
    <w:p w14:paraId="5938D1E8" w14:textId="77777777" w:rsidR="00C32BF9" w:rsidRPr="00037E72" w:rsidRDefault="00C32BF9" w:rsidP="00C32BF9">
      <w:pPr>
        <w:pStyle w:val="jksfistpar"/>
        <w:ind w:firstLine="720"/>
        <w:rPr>
          <w:rFonts w:ascii="Times New Roman" w:hAnsi="Times New Roman" w:cs="Times New Roman"/>
          <w:noProof/>
          <w:szCs w:val="24"/>
        </w:rPr>
      </w:pPr>
      <w:r w:rsidRPr="00037E72">
        <w:rPr>
          <w:rFonts w:ascii="Times New Roman" w:hAnsi="Times New Roman" w:cs="Times New Roman"/>
          <w:noProof/>
          <w:szCs w:val="24"/>
        </w:rPr>
        <w:t xml:space="preserve">Not only health education can reduce stigma TB but also home visit. From this study, home visit (40%) can be the evidance to reduce stigma TB. This study support by other study which showed home visit is significantly reduced TB stigma because home visit would make TB patients feel in a stronger position to interact with his community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10.1186/1471-2458-8-154","author":[{"dropping-particle":"","family":"Macq","given":"Jean","non-dropping-particle":"","parse-names":false,"suffix":""},{"dropping-particle":"","family":"Solis","given":"Alejandro","non-dropping-particle":"","parse-names":false,"suffix":""},{"dropping-particle":"","family":"Martinez","given":"Guillermo","non-dropping-particle":"","parse-names":false,"suffix":""},{"dropping-particle":"","family":"Martiny","given":"Patrick","non-dropping-particle":"","parse-names":false,"suffix":""}],"id":"ITEM-1","issued":{"date-parts":[["2008"]]},"page":"1-10","title":"Tackling tuberculosis patients ' internalized social stigma through patient centred care : An intervention study in rural Nicaragua","type":"article-journal","volume":"10"},"uris":["http://www.mendeley.com/documents/?uuid=a99d13d3-695f-47d4-9209-3628bb21985d"]}],"mendeley":{"formattedCitation":"(Macq et al., 2008)","plainTextFormattedCitation":"(Macq et al., 2008)","previouslyFormattedCitation":"(27)"},"properties":{"noteIndex":0},"schema":"https://github.com/citation-style-language/schema/raw/master/csl-citation.json"}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(Macq et al., 2008)</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Home visit can be a way to support TB patients. TB patients support from their support system should include patients, families, and their social environmental because patients with infectious disease need more social support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10.25215/0404.039","author":[{"dropping-particle":"","family":"Sharma","given":"Deepak","non-dropping-particle":"","parse-names":false,"suffix":""},{"dropping-particle":"","family":"Joshi","given":"Anju","non-dropping-particle":"","parse-names":false,"suffix":""},{"dropping-particle":"","family":"Kumar","given":"Pravin","non-dropping-particle":"","parse-names":false,"suffix":""}],"id":"ITEM-1","issue":"4","issued":{"date-parts":[["2017"]]},"title":"Stigma and Psychological Problems Encountered By People with Leprosy and How Counselling Helps : A Systematic Review","type":"article-journal","volume":"4"},"uris":["http://www.mendeley.com/documents/?uuid=9ed3fc97-ed8c-4ed4-a257-8887802b55ab","http://www.mendeley.com/documents/?uuid=00bbd81b-7a2f-4a99-9a26-f9a4ac438621","http://www.mendeley.com/documents/?uuid=826d8daa-0411-4c83-abeb-1dc24e32dca9"]}],"mendeley":{"formattedCitation":"(Sharma, Joshi, &amp; Kumar, 2017)","plainTextFormattedCitation":"(Sharma, Joshi, &amp; Kumar, 2017)","previouslyFormattedCitation":"(33)"},"properties":{"noteIndex":0},"schema":"https://github.com/citation-style-language/schema/raw/master/csl-citation.json"}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(Sharma, Joshi, &amp; Kumar, 2017)</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This study support by quasy experimental study design that showed home visits routinly improves stabilizing the condition, enhancing communication ability to providing interaction with family member and social skill, and providing emotional support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10.1016/j.apnu.2018.03.010","ISSN":"0883-9417","author":[{"dropping-particle":"","family":"Cheng","given":"Jui-fen","non-dropping-particle":"","parse-names":false,"suffix":""},{"dropping-particle":"","family":"Huang","given":"Xuan-yi","non-dropping-particle":"","parse-names":false,"suffix":""},{"dropping-particle":"","family":"Lin","given":"Mei-chu","non-dropping-particle":"","parse-names":false,"suffix":""},{"dropping-particle":"","family":"Wang","given":"Ya-hui","non-dropping-particle":"","parse-names":false,"suffix":""},{"dropping-particle":"","family":"Yeh","given":"Tzu-pei","non-dropping-particle":"","parse-names":false,"suffix":""}],"container-title":"Archives of Psychiatric Nursing","id":"ITEM-1","issue":"4","issued":{"date-parts":[["2018"]]},"page":"610-616","publisher":"Elsevier","title":"A mental health home visit service partnership intervention on improving patients ' satisfaction","type":"article-journal","volume":"32"},"uris":["http://www.mendeley.com/documents/?uuid=8debc0a0-937a-46a0-915b-8e85c80e69ef","http://www.mendeley.com/documents/?uuid=e9684636-efe2-48d3-ac87-eb36dcf495ba"]}],"mendeley":{"formattedCitation":"(Cheng, Huang, Lin, Wang, &amp; Yeh, 2018)","plainTextFormattedCitation":"(Cheng, Huang, Lin, Wang, &amp; Yeh, 2018)","previouslyFormattedCitation":"(34)"},"properties":{"noteIndex":0},"schema":"https://github.com/citation-style-language/schema/raw/master/csl-citation.json"}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(Cheng, Huang, Lin, Wang, &amp; Yeh, 2018)</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w:t>
      </w:r>
    </w:p>
    <w:p w14:paraId="73D9A857" w14:textId="77777777" w:rsidR="00C32BF9" w:rsidRPr="00037E72" w:rsidRDefault="00C32BF9" w:rsidP="00C32BF9">
      <w:pPr>
        <w:pStyle w:val="jksfistpar"/>
        <w:ind w:firstLine="720"/>
        <w:rPr>
          <w:rFonts w:ascii="Times New Roman" w:hAnsi="Times New Roman" w:cs="Times New Roman"/>
          <w:noProof/>
          <w:color w:val="000000"/>
          <w:szCs w:val="24"/>
          <w:shd w:val="clear" w:color="auto" w:fill="FFFFFF"/>
        </w:rPr>
      </w:pPr>
      <w:r w:rsidRPr="00037E72">
        <w:rPr>
          <w:rFonts w:ascii="Times New Roman" w:hAnsi="Times New Roman" w:cs="Times New Roman"/>
          <w:noProof/>
          <w:szCs w:val="24"/>
        </w:rPr>
        <w:t xml:space="preserve">The third finding from this study is patient support such as TB clubs. This is support by other study that showed TB patients who joined in TB clubs, feel not affected by TB stigma. TB clubs can help to reduce </w:t>
      </w:r>
      <w:r w:rsidRPr="00037E72">
        <w:rPr>
          <w:rFonts w:ascii="Times New Roman" w:hAnsi="Times New Roman" w:cs="Times New Roman"/>
          <w:noProof/>
          <w:szCs w:val="24"/>
        </w:rPr>
        <w:lastRenderedPageBreak/>
        <w:t xml:space="preserve">negative attitude and social isolation because of the environment highly visible and accepted for them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{"citationItems":[{"id":"ITEM-1","itemData":{"author":[{"dropping-particle":"","family":"Courtwright","given":"Andrew","non-dropping-particle":"","parse-names":false,"suffix":""}],"container-title":"Public Health Report","id":"ITEM-1","issued":{"date-parts":[["2010"]]},"page":"34-42","title":"Tuberculosis and Stigmatization : Pathways and Interventions","type":"article-journal","volume":"125"},"uris":["http://www.mendeley.com/documents/?uuid=a8179585-e121-4d87-89c4-182bcfec3010","http://www.mendeley.com/documents/?uuid=43ce9a4d-c3ce-4910-9e42-4b8e9779d4db"]}],"mendeley":{"formattedCitation":"(Courtwright, 2010)","plainTextFormattedCitation":"(Courtwright, 2010)","previouslyFormattedCitation":"(35)"},"properties":{"noteIndex":0},"schema":"https://github.com/citation-style-language/schema/raw/master/csl-citation.json"}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(Courtwright, 2010)</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Another study in Nicaragua showed tuberculosis club and home visits intervention decreased significantly to address stigma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{"citationItems":[{"id":"ITEM-1","itemData":{"author":[{"dropping-particle":"","family":"Sermrittirong","given":"Silatham","non-dropping-particle":"","parse-names":false,"suffix":""}],"id":"ITEM-1","issued":{"date-parts":[["0"]]},"title":"Stigma and stigma interventions related to leprosy and tuberculosis in Thailand","type":"article-journal"},"uris":["http://www.mendeley.com/documents/?uuid=a977be61-ff46-4797-a47c-1eda200c1667"]}],"mendeley":{"formattedCitation":"(Sermrittirong, n.d.)","plainTextFormattedCitation":"(Sermrittirong, n.d.)","previouslyFormattedCitation":"(36)"},"properties":{"noteIndex":0},"schema":"https://github.com/citation-style-language/schema/raw/master/csl-citation.json"}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(Sermrittirong, n.d.)</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Strategy interventions to reduce stigma are lacking. Support group have been recommended to recude stigma because contact with other overcome interpersonal divide and positif interaction and connection between the groups b</w:t>
      </w:r>
      <w:r w:rsidRPr="00037E72">
        <w:rPr>
          <w:rFonts w:ascii="Times New Roman" w:hAnsi="Times New Roman" w:cs="Times New Roman"/>
          <w:noProof/>
          <w:color w:val="000000"/>
          <w:szCs w:val="24"/>
          <w:shd w:val="clear" w:color="auto" w:fill="FFFFFF"/>
        </w:rPr>
        <w:t xml:space="preserve">y creating boosting self-esteem </w:t>
      </w:r>
      <w:r w:rsidRPr="00037E72">
        <w:rPr>
          <w:rFonts w:ascii="Times New Roman" w:hAnsi="Times New Roman" w:cs="Times New Roman"/>
          <w:noProof/>
          <w:color w:val="000000"/>
          <w:szCs w:val="24"/>
          <w:shd w:val="clear" w:color="auto" w:fill="FFFFFF"/>
        </w:rPr>
        <w:fldChar w:fldCharType="begin" w:fldLock="1"/>
      </w:r>
      <w:r w:rsidRPr="00037E72">
        <w:rPr>
          <w:rFonts w:ascii="Times New Roman" w:hAnsi="Times New Roman" w:cs="Times New Roman"/>
          <w:noProof/>
          <w:color w:val="000000"/>
          <w:szCs w:val="24"/>
          <w:shd w:val="clear" w:color="auto" w:fill="FFFFFF"/>
        </w:rPr>
        <w:instrText>ADDIN CSL_CITATION {"citationItems":[{"id":"ITEM-1","itemData":{"DOI":"10.17226/23442","ISBN":"9780309439121","author":[{"dropping-particle":"","family":"National Academies of Sciences, Engineering","given":"and Medicine","non-dropping-particle":"","parse-names":false,"suffix":""}],"id":"ITEM-1","issued":{"date-parts":[["2016"]]},"publisher-place":"United State of America","title":"Ending discrimination against people with mental and substance use disorders: The evidance for stigma change","type":"book"},"uris":["http://www.mendeley.com/documents/?uuid=100c36b8-bc80-4c12-a345-11d7cdc1752e","http://www.mendeley.com/documents/?uuid=eaf7ab6f-ff0d-4971-aad2-51a1a8860799"]}],"mendeley":{"formattedCitation":"(National Academies of Sciences, Engineering, 2016)","plainTextFormattedCitation":"(National Academies of Sciences, Engineering, 2016)","previouslyFormattedCitation":"(37)"},"properties":{"noteIndex":0},"schema":"https://github.com/citation-style-language/schema/raw/master/csl-citation.json"}</w:instrText>
      </w:r>
      <w:r w:rsidRPr="00037E72">
        <w:rPr>
          <w:rFonts w:ascii="Times New Roman" w:hAnsi="Times New Roman" w:cs="Times New Roman"/>
          <w:noProof/>
          <w:color w:val="000000"/>
          <w:szCs w:val="24"/>
          <w:shd w:val="clear" w:color="auto" w:fill="FFFFFF"/>
        </w:rPr>
        <w:fldChar w:fldCharType="separate"/>
      </w:r>
      <w:r w:rsidRPr="00037E72">
        <w:rPr>
          <w:rFonts w:ascii="Times New Roman" w:hAnsi="Times New Roman" w:cs="Times New Roman"/>
          <w:noProof/>
          <w:color w:val="000000"/>
          <w:szCs w:val="24"/>
          <w:shd w:val="clear" w:color="auto" w:fill="FFFFFF"/>
        </w:rPr>
        <w:t>(National Academies of Sciences, Engineering, 2016)</w:t>
      </w:r>
      <w:r w:rsidRPr="00037E72">
        <w:rPr>
          <w:rFonts w:ascii="Times New Roman" w:hAnsi="Times New Roman" w:cs="Times New Roman"/>
          <w:noProof/>
          <w:color w:val="000000"/>
          <w:szCs w:val="24"/>
          <w:shd w:val="clear" w:color="auto" w:fill="FFFFFF"/>
        </w:rPr>
        <w:fldChar w:fldCharType="end"/>
      </w:r>
      <w:r w:rsidRPr="00037E72">
        <w:rPr>
          <w:rFonts w:ascii="Times New Roman" w:hAnsi="Times New Roman" w:cs="Times New Roman"/>
          <w:noProof/>
          <w:color w:val="000000"/>
          <w:szCs w:val="24"/>
          <w:shd w:val="clear" w:color="auto" w:fill="FFFFFF"/>
        </w:rPr>
        <w:t>.</w:t>
      </w:r>
    </w:p>
    <w:p w14:paraId="001C0380" w14:textId="77777777" w:rsidR="00C32BF9" w:rsidRPr="00037E72" w:rsidRDefault="00C32BF9" w:rsidP="00C32BF9">
      <w:pPr>
        <w:pStyle w:val="jksfistpar"/>
        <w:ind w:firstLine="720"/>
        <w:rPr>
          <w:rFonts w:ascii="Times New Roman" w:hAnsi="Times New Roman" w:cs="Times New Roman"/>
          <w:noProof/>
          <w:szCs w:val="24"/>
        </w:rPr>
      </w:pPr>
      <w:r w:rsidRPr="00037E72">
        <w:rPr>
          <w:rFonts w:ascii="Times New Roman" w:hAnsi="Times New Roman" w:cs="Times New Roman"/>
          <w:noProof/>
          <w:szCs w:val="24"/>
        </w:rPr>
        <w:t xml:space="preserve">Stigma not only comes from themselves or community but also from health worker. This study showed stigma intervention related stigma is developed in public healthcare workforce and makes the generalization of information on the sources of stigma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author":[{"dropping-particle":"","family":"Rau","given":"Asta","non-dropping-particle":"","parse-names":false,"suffix":""},{"dropping-particle":"","family":"Wouters","given":"Edwin","non-dropping-particle":"","parse-names":false,"suffix":""},{"dropping-particle":"","family":"Engelbrecht","given":"Michelle","non-dropping-particle":"","parse-names":false,"suffix":""},{"dropping-particle":"","family":"Masquillier","given":"Caroline","non-dropping-particle":"","parse-names":false,"suffix":""},{"dropping-particle":"","family":"Uebel","given":"Kerry","non-dropping-particle":"","parse-names":false,"suffix":""},{"dropping-particle":"","family":"Kigozi","given":"Gladys","non-dropping-particle":"","parse-names":false,"suffix":""}],"id":"ITEM-1","issued":{"date-parts":[["2018"]]},"page":"1-15","publisher":"Trials","title":"Towards a health-enabling working environment - developing and testing interventions to decrease HIV and TB stigma among healthcare workers in the Free State , South Africa : study protocol for a randomised controlled trial","type":"article-journal"},"uris":["http://www.mendeley.com/documents/?uuid=2480c8c2-904a-488a-865a-5312f99bd325"]}],"mendeley":{"formattedCitation":"(Rau et al., 2018)","plainTextFormattedCitation":"(Rau et al., 2018)","previouslyFormattedCitation":"(31)"},"properties":{"noteIndex":0},"schema":"https://github.com/citation-style-language/schema/raw/master/csl-citation.json"}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(Rau et al., 2018)</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Another study support this review that showed enhancing qualities of nursing related to stigma TB equipped by shipping knowledge and skill which addressing fear-based stigma. Teaching everyone with whom a patient comes in contact helps stigma-reduction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ADDIN CSL_CITATION {"citationItems":[{"id":"ITEM-1","itemData":{"DOI":"10.1186/1758-2652-12-15","author":[{"dropping-particle":"","family":"Nyblade","given":"Laura","non-dropping-particle":"","parse-names":false,"suffix":""},{"dropping-particle":"","family":"Stangl","given":"Anne","non-dropping-particle":"","parse-names":false,"suffix":""},{"dropping-particle":"","family":"Weiss","given":"Ellen","non-dropping-particle":"","parse-names":false,"suffix":""},{"dropping-particle":"","family":"Ashburn","given":"Kim","non-dropping-particle":"","parse-names":false,"suffix":""}],"container-title":"Journal of the International AIDS Society","id":"ITEM-1","issued":{"date-parts":[["2009"]]},"title":"Combating HIV stigma in health care settings : what works ?","type":"article-journal","volume":"7"},"uris":["http://www.mendeley.com/documents/?uuid=1fa94147-4b34-41b0-9b3d-926d060d4794","http://www.mendeley.com/documents/?uuid=d9302f6d-78e9-448e-b09a-df5d969cc459"]}],"mendeley":{"formattedCitation":"(Nyblade, Stangl, Weiss, &amp; Ashburn, 2009)","plainTextFormattedCitation":"(Nyblade, Stangl, Weiss, &amp; Ashburn, 2009)","previouslyFormattedCitation":"(38)"},"properties":{"noteIndex":0},"schema":"https://github.com/citation-style-language/schema/raw/master/csl-citation.json"}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(Nyblade, Stangl, Weiss, &amp; Ashburn, 2009)</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w:t>
      </w:r>
    </w:p>
    <w:p w14:paraId="4DBEFC92" w14:textId="77777777" w:rsidR="00C32BF9" w:rsidRPr="00037E72" w:rsidRDefault="00C32BF9" w:rsidP="00C32BF9">
      <w:pPr>
        <w:pStyle w:val="jksfistpar"/>
        <w:ind w:firstLine="720"/>
        <w:rPr>
          <w:rFonts w:ascii="Times New Roman" w:hAnsi="Times New Roman" w:cs="Times New Roman"/>
          <w:noProof/>
          <w:color w:val="000000"/>
          <w:szCs w:val="24"/>
          <w:shd w:val="clear" w:color="auto" w:fill="FFFFFF"/>
        </w:rPr>
      </w:pPr>
      <w:r w:rsidRPr="00037E72">
        <w:rPr>
          <w:rFonts w:ascii="Times New Roman" w:hAnsi="Times New Roman" w:cs="Times New Roman"/>
          <w:noProof/>
          <w:szCs w:val="24"/>
        </w:rPr>
        <w:t xml:space="preserve">Several limitations need to be considered when interpreting the findings. The first, in this study not integrating qualitative results using meta-synthesis. The second, this study may limit the accurately of the synthesis of extant findings that the data extraction process introduces biases. The consequence of this data may be non-significant findings underreported. The third is the data was largely exploratory so this study </w:t>
      </w:r>
      <w:r w:rsidRPr="00037E72">
        <w:rPr>
          <w:rFonts w:ascii="Times New Roman" w:hAnsi="Times New Roman" w:cs="Times New Roman"/>
          <w:noProof/>
          <w:szCs w:val="24"/>
        </w:rPr>
        <w:t xml:space="preserve">not able to grouping intervention types on stigma types and aims of intervention, both self-stigma and social stigma. And the last is there are no established quality of criteria, the percentages of the total possible score to give indicate of quality. The score of quality assessment tool-review articles, the score is 8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 xml:space="preserve">ADDIN CSL_CITATION {"citationItems":[{"id":"ITEM-1","itemData":{"abstract":"Q1. Did the authors have a clearly focused question [population, intervention (strategy), and outcome(s)]? Q2. Were appropriate inclusion criteria used to select primary studies? Q3. Did the authors describe a search strategy that was comprehensive? Circle all strategies used: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health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handsearching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psychological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key informants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social science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reference lists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educational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unpublished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other Q4. Did search strategy cover an adequate number of years? Q5. Did the authors describe the level of evidence in the primary studies included in the review?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 → RCTs only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II → non-randomized, cohort, case-control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III → uncontrolled studies Q6. Did the review assess the methodological quality of the primary studies, including: (Minimum requirement: 4/7 of the following)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Research design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Study sample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Participation rates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Sources of bias (confounders, respondent bias)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Data collection (measurement of independent/dependent variables)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Follow-up/attrition rates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Data analysis Q7. Are the results of the review transparent? Q8. Was it appropriate to combine the findings of results across studies? Q9. Were appropriate methods used for combining or comparing results across studies? Q10. Do the data support the author's interpretation?","author":[{"dropping-particle":"","family":"Health Evidence","given":"","non-dropping-particle":"","parse-names":false,"suffix":""}],"id":"ITEM-1","issued":{"date-parts":[["2016"]]},"title":"Quality Assessment Tool – Review Articles","type":"article-journal"},"uris":["http://www.mendeley.com/documents/?uuid=e0aff91f-a501-44e3-8225-2f74ff64c8a9"]},{"id":"ITEM-2","itemData":{"author":[{"dropping-particle":"","family":"Studies","given":"Achilles Tendinopathy","non-dropping-particle":"","parse-names":false,"suffix":""}],"id":"ITEM-2","issued":{"date-parts":[["2008"]]},"title":"Downs and black checklist","type":"article-journal"},"uris":["http://www.mendeley.com/documents/?uuid=d2a4a887-a82d-470b-8f06-fd186f02ee88"]},{"id":"ITEM-3","itemData":{"author":[{"dropping-particle":"","family":"Swedish Agency for Health Technology Assessment and Assessment of Social Services","given":"","non-dropping-particle":"","parse-names":false,"suffix":""}],"id":"ITEM-3","issued":{"date-parts":[["2016"]]},"title":"Evaluation and synthesis of studies using qualitative methods of analysis swedish agency for health technology assessment and assessment of social services","type":"article-journal"},"uris":["http://www.mendeley.com/documents/?uuid=fbfb19f4-7524-4c1c-ab6a-3503f35de23c"]}],"mendeley":{"formattedCitation":"(Health Evidence, 2016; Studies, 2008; Swedish Agency for Health Technology Assessment and Assessment of Social Services, 2016)","plainTextFormattedCitation":"(Health Evidence, 2016; Studies, 2008; Swedish Agency for Health Technology Assessment and Assessment of Social Services, 2016)","previouslyFormattedCitation":"(19–21)"},"properties":{"noteIndex":0},"schema":"https://github.com/citation-style-language/schema/raw/master/csl-citation.json"}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(Health Evidence, 2016; Studies, 2008; Swedish Agency for Health Technology Assessment and Assessment of Social Services, 2016)</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 xml:space="preserve">. For the intervention studies, the range score of Downs and Black score from 7 to 22 </w:t>
      </w:r>
      <w:r w:rsidRPr="00037E72">
        <w:rPr>
          <w:rFonts w:ascii="Times New Roman" w:hAnsi="Times New Roman" w:cs="Times New Roman"/>
          <w:noProof/>
          <w:szCs w:val="24"/>
        </w:rPr>
        <w:fldChar w:fldCharType="begin" w:fldLock="1"/>
      </w:r>
      <w:r w:rsidRPr="00037E72">
        <w:rPr>
          <w:rFonts w:ascii="Times New Roman" w:hAnsi="Times New Roman" w:cs="Times New Roman"/>
          <w:noProof/>
          <w:szCs w:val="24"/>
        </w:rPr>
        <w:instrText xml:space="preserve">ADDIN CSL_CITATION {"citationItems":[{"id":"ITEM-1","itemData":{"abstract":"Q1. Did the authors have a clearly focused question [population, intervention (strategy), and outcome(s)]? Q2. Were appropriate inclusion criteria used to select primary studies? Q3. Did the authors describe a search strategy that was comprehensive? Circle all strategies used: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health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handsearching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psychological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key informants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social science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reference lists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educational databases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unpublished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other Q4. Did search strategy cover an adequate number of years? Q5. Did the authors describe the level of evidence in the primary studies included in the review?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 → RCTs only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II → non-randomized, cohort, case-control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Level III → uncontrolled studies Q6. Did the review assess the methodological quality of the primary studies, including: (Minimum requirement: 4/7 of the following)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Research design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Study sample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Participation rates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Sources of bias (confounders, respondent bias)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Data collection (measurement of independent/dependent variables)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Follow-up/attrition rates </w:instrText>
      </w:r>
      <w:r w:rsidRPr="00037E72">
        <w:rPr>
          <w:rFonts w:ascii="Times New Roman" w:hAnsi="Times New Roman" w:cs="Times New Roman"/>
          <w:noProof/>
          <w:szCs w:val="24"/>
        </w:rPr>
        <w:sym w:font="Times New Roman" w:char="F0A7"/>
      </w:r>
      <w:r w:rsidRPr="00037E72">
        <w:rPr>
          <w:rFonts w:ascii="Times New Roman" w:hAnsi="Times New Roman" w:cs="Times New Roman"/>
          <w:noProof/>
          <w:szCs w:val="24"/>
        </w:rPr>
        <w:instrText xml:space="preserve"> Data analysis Q7. Are the results of the review transparent? Q8. Was it appropriate to combine the findings of results across studies? Q9. Were appropriate methods used for combining or comparing results across studies? Q10. Do the data support the author's interpretation?","author":[{"dropping-particle":"","family":"Health Evidence","given":"","non-dropping-particle":"","parse-names":false,"suffix":""}],"id":"ITEM-1","issued":{"date-parts":[["2016"]]},"title":"Quality Assessment Tool – Review Articles","type":"article-journal"},"uris":["http://www.mendeley.com/documents/?uuid=e0aff91f-a501-44e3-8225-2f74ff64c8a9"]},{"id":"ITEM-2","itemData":{"author":[{"dropping-particle":"","family":"Studies","given":"Achilles Tendinopathy","non-dropping-particle":"","parse-names":false,"suffix":""}],"id":"ITEM-2","issued":{"date-parts":[["2008"]]},"title":"Downs and black checklist","type":"article-journal"},"uris":["http://www.mendeley.com/documents/?uuid=d2a4a887-a82d-470b-8f06-fd186f02ee88"]},{"id":"ITEM-3","itemData":{"author":[{"dropping-particle":"","family":"Swedish Agency for Health Technology Assessment and Assessment of Social Services","given":"","non-dropping-particle":"","parse-names":false,"suffix":""}],"id":"ITEM-3","issued":{"date-parts":[["2016"]]},"title":"Evaluation and synthesis of studies using qualitative methods of analysis swedish agency for health technology assessment and assessment of social services","type":"article-journal"},"uris":["http://www.mendeley.com/documents/?uuid=fbfb19f4-7524-4c1c-ab6a-3503f35de23c"]}],"mendeley":{"formattedCitation":"(Health Evidence, 2016; Studies, 2008; Swedish Agency for Health Technology Assessment and Assessment of Social Services, 2016)","plainTextFormattedCitation":"(Health Evidence, 2016; Studies, 2008; Swedish Agency for Health Technology Assessment and Assessment of Social Services, 2016)","previouslyFormattedCitation":"(19–21)"},"properties":{"noteIndex":0},"schema":"https://github.com/citation-style-language/schema/raw/master/csl-citation.json"}</w:instrText>
      </w:r>
      <w:r w:rsidRPr="00037E72">
        <w:rPr>
          <w:rFonts w:ascii="Times New Roman" w:hAnsi="Times New Roman" w:cs="Times New Roman"/>
          <w:noProof/>
          <w:szCs w:val="24"/>
        </w:rPr>
        <w:fldChar w:fldCharType="separate"/>
      </w:r>
      <w:r w:rsidRPr="00037E72">
        <w:rPr>
          <w:rFonts w:ascii="Times New Roman" w:hAnsi="Times New Roman" w:cs="Times New Roman"/>
          <w:noProof/>
          <w:szCs w:val="24"/>
        </w:rPr>
        <w:t>(Health Evidence, 2016; Studies, 2008; Swedish Agency for Health Technology Assessment and Assessment of Social Services, 2016)</w:t>
      </w:r>
      <w:r w:rsidRPr="00037E72">
        <w:rPr>
          <w:rFonts w:ascii="Times New Roman" w:hAnsi="Times New Roman" w:cs="Times New Roman"/>
          <w:noProof/>
          <w:szCs w:val="24"/>
        </w:rPr>
        <w:fldChar w:fldCharType="end"/>
      </w:r>
      <w:r w:rsidRPr="00037E72">
        <w:rPr>
          <w:rFonts w:ascii="Times New Roman" w:hAnsi="Times New Roman" w:cs="Times New Roman"/>
          <w:noProof/>
          <w:szCs w:val="24"/>
        </w:rPr>
        <w:t>.</w:t>
      </w:r>
    </w:p>
    <w:p w14:paraId="32EC5A49" w14:textId="77777777" w:rsidR="00C32BF9" w:rsidRPr="00037E72" w:rsidRDefault="00C32BF9" w:rsidP="00037E72">
      <w:pPr>
        <w:pStyle w:val="Heading1"/>
        <w:ind w:firstLine="0"/>
        <w:jc w:val="both"/>
        <w:rPr>
          <w:rFonts w:eastAsia="MS Mincho" w:cstheme="majorBidi"/>
          <w:noProof/>
          <w:color w:val="000000" w:themeColor="text1"/>
          <w:szCs w:val="32"/>
          <w:lang w:val="en-US"/>
        </w:rPr>
      </w:pPr>
      <w:r w:rsidRPr="00037E72">
        <w:rPr>
          <w:rFonts w:eastAsia="MS Mincho"/>
          <w:noProof/>
          <w:lang w:val="en-US"/>
        </w:rPr>
        <w:t>CONCLUSION</w:t>
      </w:r>
    </w:p>
    <w:p w14:paraId="3050844D" w14:textId="77777777" w:rsidR="00C32BF9" w:rsidRPr="00037E72" w:rsidRDefault="00C32BF9" w:rsidP="00C32BF9">
      <w:pPr>
        <w:pStyle w:val="BodyText"/>
        <w:spacing w:line="240" w:lineRule="auto"/>
        <w:ind w:firstLine="720"/>
        <w:rPr>
          <w:rFonts w:eastAsiaTheme="minorHAnsi"/>
          <w:noProof/>
          <w:sz w:val="24"/>
        </w:rPr>
      </w:pPr>
      <w:r w:rsidRPr="00037E72">
        <w:rPr>
          <w:noProof/>
          <w:sz w:val="24"/>
        </w:rPr>
        <w:t xml:space="preserve">Stigma on TB is one of the things that have effect on globally TB goals. The strategy interventions to reduce TB stigma are very important because it control TB disease and eliminate TB as the developmental goals. Based on this article review, several interventions can reduce TB stigma in community. The necessary of strategy intervention to reduce TB stigma is health education. Health education can help increase knowledge about TB in community that can clear the misconception about TB by giving a lack of information about TB and the information help the community to change their attitude and to give positive images of TB patient. Because of health education, anticipate and reduce negative stereotypes and discrimination of TB patient will be easy. </w:t>
      </w:r>
    </w:p>
    <w:p w14:paraId="1BF05963" w14:textId="77777777" w:rsidR="00C32BF9" w:rsidRPr="00037E72" w:rsidRDefault="00C32BF9" w:rsidP="00C32BF9">
      <w:pPr>
        <w:pStyle w:val="BodyText"/>
        <w:spacing w:after="0" w:line="240" w:lineRule="auto"/>
        <w:rPr>
          <w:noProof/>
          <w:sz w:val="24"/>
        </w:rPr>
      </w:pPr>
    </w:p>
    <w:p w14:paraId="6EA1F584" w14:textId="77777777" w:rsidR="00C32BF9" w:rsidRPr="00037E72" w:rsidRDefault="00C32BF9" w:rsidP="00037E72">
      <w:pPr>
        <w:pStyle w:val="Heading1"/>
        <w:spacing w:before="0"/>
        <w:ind w:firstLine="0"/>
        <w:jc w:val="both"/>
        <w:rPr>
          <w:noProof/>
          <w:sz w:val="24"/>
          <w:szCs w:val="24"/>
          <w:lang w:val="en-US"/>
        </w:rPr>
      </w:pPr>
      <w:r w:rsidRPr="00037E72">
        <w:rPr>
          <w:noProof/>
          <w:szCs w:val="24"/>
          <w:lang w:val="en-US"/>
        </w:rPr>
        <w:lastRenderedPageBreak/>
        <w:t>Conﬂict of interests</w:t>
      </w:r>
    </w:p>
    <w:p w14:paraId="5654BEE4" w14:textId="77777777" w:rsidR="00C32BF9" w:rsidRPr="00037E72" w:rsidRDefault="00C32BF9" w:rsidP="00C32BF9">
      <w:pPr>
        <w:pStyle w:val="BodyText"/>
        <w:spacing w:after="0" w:line="240" w:lineRule="auto"/>
        <w:rPr>
          <w:noProof/>
          <w:sz w:val="24"/>
          <w:szCs w:val="24"/>
        </w:rPr>
      </w:pPr>
      <w:r w:rsidRPr="00037E72">
        <w:rPr>
          <w:noProof/>
          <w:sz w:val="24"/>
          <w:szCs w:val="24"/>
        </w:rPr>
        <w:t>The authors have no conﬂict of interests to declare.</w:t>
      </w:r>
    </w:p>
    <w:p w14:paraId="0C2C0713" w14:textId="77777777" w:rsidR="00C32BF9" w:rsidRPr="00037E72" w:rsidRDefault="00C32BF9" w:rsidP="00C32BF9">
      <w:pPr>
        <w:pStyle w:val="BodyText"/>
        <w:spacing w:after="0" w:line="240" w:lineRule="auto"/>
        <w:rPr>
          <w:noProof/>
          <w:sz w:val="24"/>
          <w:szCs w:val="24"/>
        </w:rPr>
      </w:pPr>
    </w:p>
    <w:p w14:paraId="10181A01" w14:textId="77777777" w:rsidR="00C32BF9" w:rsidRPr="00037E72" w:rsidRDefault="00C32BF9" w:rsidP="00037E72">
      <w:pPr>
        <w:pStyle w:val="Heading1"/>
        <w:spacing w:before="0"/>
        <w:ind w:firstLine="0"/>
        <w:jc w:val="both"/>
        <w:rPr>
          <w:noProof/>
          <w:sz w:val="24"/>
          <w:szCs w:val="24"/>
          <w:lang w:val="en-US"/>
        </w:rPr>
      </w:pPr>
      <w:r w:rsidRPr="00037E72">
        <w:rPr>
          <w:noProof/>
          <w:szCs w:val="24"/>
          <w:lang w:val="en-US"/>
        </w:rPr>
        <w:t>Acknowledgment</w:t>
      </w:r>
    </w:p>
    <w:p w14:paraId="7CDE2C4A" w14:textId="77777777" w:rsidR="00882328" w:rsidRPr="00037E72" w:rsidRDefault="00C32BF9" w:rsidP="00037E72">
      <w:pPr>
        <w:pStyle w:val="BodyText"/>
        <w:spacing w:after="0" w:line="240" w:lineRule="auto"/>
        <w:rPr>
          <w:noProof/>
          <w:sz w:val="24"/>
          <w:szCs w:val="24"/>
        </w:rPr>
      </w:pPr>
      <w:r w:rsidRPr="00037E72">
        <w:rPr>
          <w:noProof/>
          <w:sz w:val="24"/>
          <w:szCs w:val="24"/>
        </w:rPr>
        <w:t>The authors would like to thank LPDP (Indonesia Endowment Fund for Education) for taking part in providing me with the financial support to my Magister study.</w:t>
      </w:r>
    </w:p>
    <w:p w14:paraId="6CED304E" w14:textId="77777777" w:rsidR="00037E72" w:rsidRPr="00037E72" w:rsidRDefault="00037E72" w:rsidP="00037E72">
      <w:pPr>
        <w:pStyle w:val="BodyText"/>
        <w:spacing w:after="0" w:line="240" w:lineRule="auto"/>
        <w:rPr>
          <w:noProof/>
          <w:sz w:val="24"/>
          <w:szCs w:val="24"/>
        </w:rPr>
      </w:pPr>
    </w:p>
    <w:p w14:paraId="5ACDD94D" w14:textId="77777777" w:rsidR="00037E72" w:rsidRPr="00037E72" w:rsidRDefault="00037E72" w:rsidP="00037E72">
      <w:pPr>
        <w:pStyle w:val="BodyText"/>
        <w:spacing w:after="0" w:line="240" w:lineRule="auto"/>
        <w:rPr>
          <w:noProof/>
          <w:sz w:val="24"/>
          <w:szCs w:val="24"/>
        </w:rPr>
      </w:pPr>
    </w:p>
    <w:p w14:paraId="28E9F452" w14:textId="0AB24E53" w:rsidR="00037E72" w:rsidRPr="00037E72" w:rsidRDefault="00037E72" w:rsidP="00037E72">
      <w:pPr>
        <w:pStyle w:val="Heading1"/>
        <w:ind w:firstLine="0"/>
        <w:jc w:val="both"/>
        <w:rPr>
          <w:noProof/>
          <w:sz w:val="24"/>
          <w:szCs w:val="32"/>
          <w:lang w:val="en-US"/>
        </w:rPr>
      </w:pPr>
      <w:r w:rsidRPr="00037E72">
        <w:rPr>
          <w:noProof/>
          <w:lang w:val="en-US"/>
        </w:rPr>
        <w:t>REFERENCE</w:t>
      </w:r>
    </w:p>
    <w:p w14:paraId="324EC18F"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fldChar w:fldCharType="begin" w:fldLock="1"/>
      </w:r>
      <w:r w:rsidRPr="00037E72">
        <w:rPr>
          <w:noProof/>
          <w:sz w:val="24"/>
        </w:rPr>
        <w:instrText xml:space="preserve">ADDIN Mendeley Bibliography CSL_BIBLIOGRAPHY </w:instrText>
      </w:r>
      <w:r w:rsidRPr="00037E72">
        <w:rPr>
          <w:noProof/>
          <w:sz w:val="24"/>
        </w:rPr>
        <w:fldChar w:fldCharType="separate"/>
      </w:r>
      <w:r w:rsidRPr="00037E72">
        <w:rPr>
          <w:noProof/>
          <w:sz w:val="24"/>
        </w:rPr>
        <w:t xml:space="preserve">Bappenas. (2015). </w:t>
      </w:r>
      <w:r w:rsidRPr="00037E72">
        <w:rPr>
          <w:i/>
          <w:iCs/>
          <w:noProof/>
          <w:sz w:val="24"/>
        </w:rPr>
        <w:t>Laporan Pencapaian Tujuan Pembangunan Milenium di Indonesia 2014</w:t>
      </w:r>
      <w:r w:rsidRPr="00037E72">
        <w:rPr>
          <w:noProof/>
          <w:sz w:val="24"/>
        </w:rPr>
        <w:t>.</w:t>
      </w:r>
    </w:p>
    <w:p w14:paraId="126467A3"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Baral, S. C., Karki, D. K., &amp; Newell, J. N. (2007). Causes of stigma and discrimination associated with tuberculosis in Nepal : a qualitative study, </w:t>
      </w:r>
      <w:r w:rsidRPr="00037E72">
        <w:rPr>
          <w:i/>
          <w:iCs/>
          <w:noProof/>
          <w:sz w:val="24"/>
        </w:rPr>
        <w:t>10</w:t>
      </w:r>
      <w:r w:rsidRPr="00037E72">
        <w:rPr>
          <w:noProof/>
          <w:sz w:val="24"/>
        </w:rPr>
        <w:t>, 1–10. https://doi.org/10.1186/1471-2458-7-211</w:t>
      </w:r>
    </w:p>
    <w:p w14:paraId="30E8A624"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Chakrabartty, A., Basu, P., Ali, K. M., Sarkar, A. K., &amp; Ghosh, D. (2018). Tuberculosis related stigma and its effect on the delay for sputum examination under the Revised National Tuberculosis Control Program in India. </w:t>
      </w:r>
      <w:r w:rsidRPr="00037E72">
        <w:rPr>
          <w:i/>
          <w:iCs/>
          <w:noProof/>
          <w:sz w:val="24"/>
        </w:rPr>
        <w:t>Indian Journal of Tuberculosis</w:t>
      </w:r>
      <w:r w:rsidRPr="00037E72">
        <w:rPr>
          <w:noProof/>
          <w:sz w:val="24"/>
        </w:rPr>
        <w:t xml:space="preserve">, </w:t>
      </w:r>
      <w:r w:rsidRPr="00037E72">
        <w:rPr>
          <w:i/>
          <w:iCs/>
          <w:noProof/>
          <w:sz w:val="24"/>
        </w:rPr>
        <w:t>65</w:t>
      </w:r>
      <w:r w:rsidRPr="00037E72">
        <w:rPr>
          <w:noProof/>
          <w:sz w:val="24"/>
        </w:rPr>
        <w:t>(2), 145–151. https://doi.org/10.1016/j.ijtb.2017.08.032</w:t>
      </w:r>
    </w:p>
    <w:p w14:paraId="683A8952"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Cheng, J., Huang, X., Lin, M., Wang, Y., &amp; Yeh, T. (2018). A mental health home visit service partnership intervention on improving patients ’ satisfaction. </w:t>
      </w:r>
      <w:r w:rsidRPr="00037E72">
        <w:rPr>
          <w:i/>
          <w:iCs/>
          <w:noProof/>
          <w:sz w:val="24"/>
        </w:rPr>
        <w:t>Archives of Psychiatric Nursing</w:t>
      </w:r>
      <w:r w:rsidRPr="00037E72">
        <w:rPr>
          <w:noProof/>
          <w:sz w:val="24"/>
        </w:rPr>
        <w:t xml:space="preserve">, </w:t>
      </w:r>
      <w:r w:rsidRPr="00037E72">
        <w:rPr>
          <w:i/>
          <w:iCs/>
          <w:noProof/>
          <w:sz w:val="24"/>
        </w:rPr>
        <w:t>32</w:t>
      </w:r>
      <w:r w:rsidRPr="00037E72">
        <w:rPr>
          <w:noProof/>
          <w:sz w:val="24"/>
        </w:rPr>
        <w:t>(4), 610–616. https://doi.org/10.1016/j.apnu.2018.03.010</w:t>
      </w:r>
    </w:p>
    <w:p w14:paraId="28B2EB41"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Chinouya, M. J., &amp; Adeyanju, O. (2017). A disease called stigma : the experience of stigma among African men with TB diagnosis in London. </w:t>
      </w:r>
      <w:r w:rsidRPr="00037E72">
        <w:rPr>
          <w:i/>
          <w:iCs/>
          <w:noProof/>
          <w:sz w:val="24"/>
        </w:rPr>
        <w:t>Public Health</w:t>
      </w:r>
      <w:r w:rsidRPr="00037E72">
        <w:rPr>
          <w:noProof/>
          <w:sz w:val="24"/>
        </w:rPr>
        <w:t xml:space="preserve">, </w:t>
      </w:r>
      <w:r w:rsidRPr="00037E72">
        <w:rPr>
          <w:i/>
          <w:iCs/>
          <w:noProof/>
          <w:sz w:val="24"/>
        </w:rPr>
        <w:t>145</w:t>
      </w:r>
      <w:r w:rsidRPr="00037E72">
        <w:rPr>
          <w:noProof/>
          <w:sz w:val="24"/>
        </w:rPr>
        <w:t>, 45–50. https://doi.org/10.1016/j.puhe.2016.12.017</w:t>
      </w:r>
    </w:p>
    <w:p w14:paraId="72F7D5A2"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Cohen, M. J., Ewing, H., Eakin, M., Sterling, T., &amp; Zechmeister, E. J. (2018). Blaming the Victim : Knowledge of Tuberculosis is Associated with Greater Stigma in Brazil.</w:t>
      </w:r>
    </w:p>
    <w:p w14:paraId="28CB8A7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Collins, R. L., Wong, E. C., Cerully, J. L., Schultz, D., &amp; Eberhart, N. K. (2013). Interventions to Reduce Mental Health Stigma and Discrimination _ RAND.</w:t>
      </w:r>
    </w:p>
    <w:p w14:paraId="238B85D8"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Courtwright, A. (2010). Tuberculosis and Stigmatization : Pathways and Interventions. </w:t>
      </w:r>
      <w:r w:rsidRPr="00037E72">
        <w:rPr>
          <w:i/>
          <w:iCs/>
          <w:noProof/>
          <w:sz w:val="24"/>
        </w:rPr>
        <w:t>Public Health Report</w:t>
      </w:r>
      <w:r w:rsidRPr="00037E72">
        <w:rPr>
          <w:noProof/>
          <w:sz w:val="24"/>
        </w:rPr>
        <w:t xml:space="preserve">, </w:t>
      </w:r>
      <w:r w:rsidRPr="00037E72">
        <w:rPr>
          <w:i/>
          <w:iCs/>
          <w:noProof/>
          <w:sz w:val="24"/>
        </w:rPr>
        <w:t>125</w:t>
      </w:r>
      <w:r w:rsidRPr="00037E72">
        <w:rPr>
          <w:noProof/>
          <w:sz w:val="24"/>
        </w:rPr>
        <w:t>, 34–42.</w:t>
      </w:r>
    </w:p>
    <w:p w14:paraId="3A9A730E"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Craig, G. M., Daftary, A., Engel, N., Driscoll, S. O., &amp; Ioannaki, A. (2017). International Journal of Infectious Diseases Tuberculosis stigma as a social determinant of health : a systematic mapping review of research in low incidence countries. </w:t>
      </w:r>
      <w:r w:rsidRPr="00037E72">
        <w:rPr>
          <w:i/>
          <w:iCs/>
          <w:noProof/>
          <w:sz w:val="24"/>
        </w:rPr>
        <w:t>International Journal of Infectious Diseases</w:t>
      </w:r>
      <w:r w:rsidRPr="00037E72">
        <w:rPr>
          <w:noProof/>
          <w:sz w:val="24"/>
        </w:rPr>
        <w:t xml:space="preserve">, </w:t>
      </w:r>
      <w:r w:rsidRPr="00037E72">
        <w:rPr>
          <w:i/>
          <w:iCs/>
          <w:noProof/>
          <w:sz w:val="24"/>
        </w:rPr>
        <w:t>56</w:t>
      </w:r>
      <w:r w:rsidRPr="00037E72">
        <w:rPr>
          <w:noProof/>
          <w:sz w:val="24"/>
        </w:rPr>
        <w:t>, 90–100. https://doi.org/10.1016/j.ijid.2016.10.011</w:t>
      </w:r>
    </w:p>
    <w:p w14:paraId="523CB3C8"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lastRenderedPageBreak/>
        <w:t xml:space="preserve">Cremers, A. L., Laat, M. M. De, Kapata, N., Gerrets, R., Klipstein-grobusch, K., &amp; Grobusch, M. P. (2015). Assessing the Consequences of Stigma for Tuberculosis Patients in Urban Zambia, </w:t>
      </w:r>
      <w:r w:rsidRPr="00037E72">
        <w:rPr>
          <w:i/>
          <w:iCs/>
          <w:noProof/>
          <w:sz w:val="24"/>
        </w:rPr>
        <w:t>113</w:t>
      </w:r>
      <w:r w:rsidRPr="00037E72">
        <w:rPr>
          <w:noProof/>
          <w:sz w:val="24"/>
        </w:rPr>
        <w:t>, 1–16. https://doi.org/10.1371/journal.pone.0119861</w:t>
      </w:r>
    </w:p>
    <w:p w14:paraId="7DC9D55F"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Effendi, W. I. (2018). Tuberkulosis dan Stigma.</w:t>
      </w:r>
    </w:p>
    <w:p w14:paraId="430B95E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Frost, D. M. (2011). (Frost, 2011) Social stigma and its consequences for the socially stimatized.pdf, </w:t>
      </w:r>
      <w:r w:rsidRPr="00037E72">
        <w:rPr>
          <w:i/>
          <w:iCs/>
          <w:noProof/>
          <w:sz w:val="24"/>
        </w:rPr>
        <w:t>11</w:t>
      </w:r>
      <w:r w:rsidRPr="00037E72">
        <w:rPr>
          <w:noProof/>
          <w:sz w:val="24"/>
        </w:rPr>
        <w:t>, 824–839. https://doi.org/10.1111/j.1751-9004.2011.00394.x Social</w:t>
      </w:r>
    </w:p>
    <w:p w14:paraId="2E8354AE"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Goffman, E. (1963). </w:t>
      </w:r>
      <w:r w:rsidRPr="00037E72">
        <w:rPr>
          <w:i/>
          <w:iCs/>
          <w:noProof/>
          <w:sz w:val="24"/>
        </w:rPr>
        <w:t>Goffman, Erving(1963) Stigma. London: Penguin. Stigma: Notes on the Management of Spoiled Identity</w:t>
      </w:r>
      <w:r w:rsidRPr="00037E72">
        <w:rPr>
          <w:noProof/>
          <w:sz w:val="24"/>
        </w:rPr>
        <w:t>. London: Penguin Group.</w:t>
      </w:r>
    </w:p>
    <w:p w14:paraId="7F5457C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Gronholm, P. C., Henderson, C., Deb, T., &amp; Thornicroft, G. (2017). Interventions to reduce discrimination and stigma : the state of the art. </w:t>
      </w:r>
      <w:r w:rsidRPr="00037E72">
        <w:rPr>
          <w:i/>
          <w:iCs/>
          <w:noProof/>
          <w:sz w:val="24"/>
        </w:rPr>
        <w:t>Social Psychiatry and Psychiatric Epidemiology</w:t>
      </w:r>
      <w:r w:rsidRPr="00037E72">
        <w:rPr>
          <w:noProof/>
          <w:sz w:val="24"/>
        </w:rPr>
        <w:t xml:space="preserve">, </w:t>
      </w:r>
      <w:r w:rsidRPr="00037E72">
        <w:rPr>
          <w:i/>
          <w:iCs/>
          <w:noProof/>
          <w:sz w:val="24"/>
        </w:rPr>
        <w:t>52</w:t>
      </w:r>
      <w:r w:rsidRPr="00037E72">
        <w:rPr>
          <w:noProof/>
          <w:sz w:val="24"/>
        </w:rPr>
        <w:t>(3), 249–258. https://doi.org/10.1007/s00127-017-1341-9</w:t>
      </w:r>
    </w:p>
    <w:p w14:paraId="61B91CFA"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Health Evidence. (2016). Quality Assessment Tool – Review Articles.</w:t>
      </w:r>
    </w:p>
    <w:p w14:paraId="15998401"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Hidayati, E. (2015). Pengetahuan dan stigma masyarakat terhadap TBC setelah diberikan pendidikan kesehatan mengenai penegahan dan penularan. </w:t>
      </w:r>
      <w:r w:rsidRPr="00037E72">
        <w:rPr>
          <w:i/>
          <w:iCs/>
          <w:noProof/>
          <w:sz w:val="24"/>
        </w:rPr>
        <w:t>Prevention</w:t>
      </w:r>
      <w:r w:rsidRPr="00037E72">
        <w:rPr>
          <w:noProof/>
          <w:sz w:val="24"/>
        </w:rPr>
        <w:t xml:space="preserve">, </w:t>
      </w:r>
      <w:r w:rsidRPr="00037E72">
        <w:rPr>
          <w:i/>
          <w:iCs/>
          <w:noProof/>
          <w:sz w:val="24"/>
        </w:rPr>
        <w:t>2</w:t>
      </w:r>
      <w:r w:rsidRPr="00037E72">
        <w:rPr>
          <w:noProof/>
          <w:sz w:val="24"/>
        </w:rPr>
        <w:t>(1), 17–23.</w:t>
      </w:r>
    </w:p>
    <w:p w14:paraId="3D69E46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Hopwood, M. (2016). Interventions to reduce stigma : A narrative review of the literature. </w:t>
      </w:r>
      <w:r w:rsidRPr="00037E72">
        <w:rPr>
          <w:i/>
          <w:iCs/>
          <w:noProof/>
          <w:sz w:val="24"/>
        </w:rPr>
        <w:t>Art &amp; Social Science Centre Fos Social Research in Health</w:t>
      </w:r>
      <w:r w:rsidRPr="00037E72">
        <w:rPr>
          <w:noProof/>
          <w:sz w:val="24"/>
        </w:rPr>
        <w:t>, (August).</w:t>
      </w:r>
    </w:p>
    <w:p w14:paraId="226BBBDA"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Kementrian Kesehatan RI. (2015). InfoDatin. </w:t>
      </w:r>
      <w:r w:rsidRPr="00037E72">
        <w:rPr>
          <w:i/>
          <w:iCs/>
          <w:noProof/>
          <w:sz w:val="24"/>
        </w:rPr>
        <w:t>InfoDatin</w:t>
      </w:r>
      <w:r w:rsidRPr="00037E72">
        <w:rPr>
          <w:noProof/>
          <w:sz w:val="24"/>
        </w:rPr>
        <w:t>. https://doi.org/24442-7659</w:t>
      </w:r>
    </w:p>
    <w:p w14:paraId="1A1266C6"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KNCV. (2016). </w:t>
      </w:r>
      <w:r w:rsidRPr="00037E72">
        <w:rPr>
          <w:i/>
          <w:iCs/>
          <w:noProof/>
          <w:sz w:val="24"/>
        </w:rPr>
        <w:t>Annual report 2016</w:t>
      </w:r>
      <w:r w:rsidRPr="00037E72">
        <w:rPr>
          <w:noProof/>
          <w:sz w:val="24"/>
        </w:rPr>
        <w:t xml:space="preserve"> (Vol. 31).</w:t>
      </w:r>
    </w:p>
    <w:p w14:paraId="4EFD85D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Kurspahić-mujčić, A., Hasanović, A., &amp; Sivić, S. (2013). Tuberculosis related stigma and delay in seeking care after the onset of symptoms associated with tuberculosis, </w:t>
      </w:r>
      <w:r w:rsidRPr="00037E72">
        <w:rPr>
          <w:i/>
          <w:iCs/>
          <w:noProof/>
          <w:sz w:val="24"/>
        </w:rPr>
        <w:t>10</w:t>
      </w:r>
      <w:r w:rsidRPr="00037E72">
        <w:rPr>
          <w:noProof/>
          <w:sz w:val="24"/>
        </w:rPr>
        <w:t>(April), 272–277.</w:t>
      </w:r>
    </w:p>
    <w:p w14:paraId="6F04164A"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Macq, J., Solis, A., Martinez, G., &amp; Martiny, P. (2008). Tackling tuberculosis patients ’ internalized social stigma through patient centred care : An intervention study in rural Nicaragua, </w:t>
      </w:r>
      <w:r w:rsidRPr="00037E72">
        <w:rPr>
          <w:i/>
          <w:iCs/>
          <w:noProof/>
          <w:sz w:val="24"/>
        </w:rPr>
        <w:t>10</w:t>
      </w:r>
      <w:r w:rsidRPr="00037E72">
        <w:rPr>
          <w:noProof/>
          <w:sz w:val="24"/>
        </w:rPr>
        <w:t>, 1–10. https://doi.org/10.1186/1471-2458-8-154</w:t>
      </w:r>
    </w:p>
    <w:p w14:paraId="0AD813E4"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Misir, P. (2013). HIV / AIDS stigma-reduction on VCT uptake : An adapted systematic review, </w:t>
      </w:r>
      <w:r w:rsidRPr="00037E72">
        <w:rPr>
          <w:i/>
          <w:iCs/>
          <w:noProof/>
          <w:sz w:val="24"/>
        </w:rPr>
        <w:t>18</w:t>
      </w:r>
      <w:r w:rsidRPr="00037E72">
        <w:rPr>
          <w:noProof/>
          <w:sz w:val="24"/>
        </w:rPr>
        <w:t>, 150–164.</w:t>
      </w:r>
    </w:p>
    <w:p w14:paraId="1E7FC0CF"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Morgan, K., Villiers-tuthill, A., Barker, M., &amp; Mcgee, H. (2014). The contribution of illness perception to psychological distress in heart failure patients, 1–9.</w:t>
      </w:r>
    </w:p>
    <w:p w14:paraId="26149AC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Moriarty, A., Jolley, S., Callanan, M. M., &amp; Garety, P. (2012). Understanding reduced activity in psychosis : the roles of stigma </w:t>
      </w:r>
      <w:r w:rsidRPr="00037E72">
        <w:rPr>
          <w:noProof/>
          <w:sz w:val="24"/>
        </w:rPr>
        <w:lastRenderedPageBreak/>
        <w:t>and illness appraisals, 1685–1693. https://doi.org/10.1007/s00127-012-0475-z</w:t>
      </w:r>
    </w:p>
    <w:p w14:paraId="7F823BA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National Academies of Sciences, Engineering,  and M. (2016). </w:t>
      </w:r>
      <w:r w:rsidRPr="00037E72">
        <w:rPr>
          <w:i/>
          <w:iCs/>
          <w:noProof/>
          <w:sz w:val="24"/>
        </w:rPr>
        <w:t>Ending discrimination against people with mental and substance use disorders: The evidance for stigma change</w:t>
      </w:r>
      <w:r w:rsidRPr="00037E72">
        <w:rPr>
          <w:noProof/>
          <w:sz w:val="24"/>
        </w:rPr>
        <w:t>. United State of America. https://doi.org/10.17226/23442</w:t>
      </w:r>
    </w:p>
    <w:p w14:paraId="423839F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Nyblade, L., Stangl, A., Weiss, E., &amp; Ashburn, K. (2009). Combating HIV stigma in health care settings : what works ? </w:t>
      </w:r>
      <w:r w:rsidRPr="00037E72">
        <w:rPr>
          <w:i/>
          <w:iCs/>
          <w:noProof/>
          <w:sz w:val="24"/>
        </w:rPr>
        <w:t>Journal of the International AIDS Society</w:t>
      </w:r>
      <w:r w:rsidRPr="00037E72">
        <w:rPr>
          <w:noProof/>
          <w:sz w:val="24"/>
        </w:rPr>
        <w:t xml:space="preserve">, </w:t>
      </w:r>
      <w:r w:rsidRPr="00037E72">
        <w:rPr>
          <w:i/>
          <w:iCs/>
          <w:noProof/>
          <w:sz w:val="24"/>
        </w:rPr>
        <w:t>7</w:t>
      </w:r>
      <w:r w:rsidRPr="00037E72">
        <w:rPr>
          <w:noProof/>
          <w:sz w:val="24"/>
        </w:rPr>
        <w:t>. https://doi.org/10.1186/1758-2652-12-15</w:t>
      </w:r>
    </w:p>
    <w:p w14:paraId="02144B3E"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Rau, A., Wouters, E., Engelbrecht, M., Masquillier, C., Uebel, K., &amp; Kigozi, G. (2018). Towards a health-enabling working environment - developing and testing interventions to decrease HIV and TB stigma among healthcare workers in the Free State , South Africa : study protocol for a randomised controlled trial, 1–15.</w:t>
      </w:r>
    </w:p>
    <w:p w14:paraId="5F9737D4"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Royce, R. A., Colson, P. W., Woodsong, C., Swinson-evans, T., Walton, W., Maiuri, A., … Royce, R. A. (2017). Tuberculosis Knowledge , Awareness , and Stigma Among African-Americans in Three Southeastern Counties in the USA : a Qualitative Study of </w:t>
      </w:r>
      <w:r w:rsidRPr="00037E72">
        <w:rPr>
          <w:noProof/>
          <w:sz w:val="24"/>
        </w:rPr>
        <w:t xml:space="preserve">Community Perspectives. </w:t>
      </w:r>
      <w:r w:rsidRPr="00037E72">
        <w:rPr>
          <w:i/>
          <w:iCs/>
          <w:noProof/>
          <w:sz w:val="24"/>
        </w:rPr>
        <w:t>Journal of Racial and Ethnic Health Disparities</w:t>
      </w:r>
      <w:r w:rsidRPr="00037E72">
        <w:rPr>
          <w:noProof/>
          <w:sz w:val="24"/>
        </w:rPr>
        <w:t>, 47–58. https://doi.org/10.1007/s40615-015-0200-1</w:t>
      </w:r>
    </w:p>
    <w:p w14:paraId="4745A399"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Sermrittirong, S. (n.d.). Stigma and stigma interventions related to leprosy and tuberculosis in Thailand.</w:t>
      </w:r>
    </w:p>
    <w:p w14:paraId="55A1FE6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Sharma, D., Joshi, A., &amp; Kumar, P. (2017). Stigma and Psychological Problems Encountered By People with Leprosy and How Counselling Helps : A Systematic Review, </w:t>
      </w:r>
      <w:r w:rsidRPr="00037E72">
        <w:rPr>
          <w:i/>
          <w:iCs/>
          <w:noProof/>
          <w:sz w:val="24"/>
        </w:rPr>
        <w:t>4</w:t>
      </w:r>
      <w:r w:rsidRPr="00037E72">
        <w:rPr>
          <w:noProof/>
          <w:sz w:val="24"/>
        </w:rPr>
        <w:t>(4). https://doi.org/10.25215/0404.039</w:t>
      </w:r>
    </w:p>
    <w:p w14:paraId="42AA46E8"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Sommerland, N., Wouters, E., Masquillier, C., Engelbrecht, M., Kigozi, G., Uebel, K., … Rau, A. (2017). Stigma as a barrier to the use of occupational health units for tuberculosis services in South Africa. </w:t>
      </w:r>
      <w:r w:rsidRPr="00037E72">
        <w:rPr>
          <w:i/>
          <w:iCs/>
          <w:noProof/>
          <w:sz w:val="24"/>
        </w:rPr>
        <w:t>The International Journal of Tuberculosis and Lung Disease</w:t>
      </w:r>
      <w:r w:rsidRPr="00037E72">
        <w:rPr>
          <w:noProof/>
          <w:sz w:val="24"/>
        </w:rPr>
        <w:t xml:space="preserve">, </w:t>
      </w:r>
      <w:r w:rsidRPr="00037E72">
        <w:rPr>
          <w:i/>
          <w:iCs/>
          <w:noProof/>
          <w:sz w:val="24"/>
        </w:rPr>
        <w:t>21</w:t>
      </w:r>
      <w:r w:rsidRPr="00037E72">
        <w:rPr>
          <w:noProof/>
          <w:sz w:val="24"/>
        </w:rPr>
        <w:t>(11), 75–80. https://doi.org/10.5588/ijtld.17.0030</w:t>
      </w:r>
    </w:p>
    <w:p w14:paraId="196F0BA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Sommerland, N., Wouters, E., Mitchell, E. M. H., Ngicho, M., Redwood, L., Masquillier, C., … Van Rie, A. (2017). Evidence-based interventions to reduce tuberculosis stigma: a systematic review. </w:t>
      </w:r>
      <w:r w:rsidRPr="00037E72">
        <w:rPr>
          <w:i/>
          <w:iCs/>
          <w:noProof/>
          <w:sz w:val="24"/>
        </w:rPr>
        <w:t>The International Journal of Tuberculosis and Lung Disease</w:t>
      </w:r>
      <w:r w:rsidRPr="00037E72">
        <w:rPr>
          <w:noProof/>
          <w:sz w:val="24"/>
        </w:rPr>
        <w:t xml:space="preserve">, </w:t>
      </w:r>
      <w:r w:rsidRPr="00037E72">
        <w:rPr>
          <w:i/>
          <w:iCs/>
          <w:noProof/>
          <w:sz w:val="24"/>
        </w:rPr>
        <w:t>21</w:t>
      </w:r>
      <w:r w:rsidRPr="00037E72">
        <w:rPr>
          <w:noProof/>
          <w:sz w:val="24"/>
        </w:rPr>
        <w:t>(11), 81–86. https://doi.org/10.5588/ijtld.16.</w:t>
      </w:r>
      <w:r w:rsidRPr="00037E72">
        <w:rPr>
          <w:noProof/>
          <w:sz w:val="24"/>
        </w:rPr>
        <w:lastRenderedPageBreak/>
        <w:t>0788</w:t>
      </w:r>
    </w:p>
    <w:p w14:paraId="541F93B5"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Studies, A. T. (2008). Downs and black checklist.</w:t>
      </w:r>
    </w:p>
    <w:p w14:paraId="5A7278DE"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Swedish Agency for Health Technology Assessment and Assessment of Social Services. (2016). Evaluation and synthesis of studies using qualitative methods of analysis swedish agency for health technology assessment and assessment of social services.</w:t>
      </w:r>
    </w:p>
    <w:p w14:paraId="7493CEFC"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Tadesse, S. (2016). Stigma against tuberculosis patients in Addis Ababa, Ethiopia. </w:t>
      </w:r>
      <w:r w:rsidRPr="00037E72">
        <w:rPr>
          <w:i/>
          <w:iCs/>
          <w:noProof/>
          <w:sz w:val="24"/>
        </w:rPr>
        <w:t>PLoS ONE</w:t>
      </w:r>
      <w:r w:rsidRPr="00037E72">
        <w:rPr>
          <w:noProof/>
          <w:sz w:val="24"/>
        </w:rPr>
        <w:t xml:space="preserve">, </w:t>
      </w:r>
      <w:r w:rsidRPr="00037E72">
        <w:rPr>
          <w:i/>
          <w:iCs/>
          <w:noProof/>
          <w:sz w:val="24"/>
        </w:rPr>
        <w:t>11</w:t>
      </w:r>
      <w:r w:rsidRPr="00037E72">
        <w:rPr>
          <w:noProof/>
          <w:sz w:val="24"/>
        </w:rPr>
        <w:t>(4), 1–11. https://doi.org/10.1371/journal.pone.0152900</w:t>
      </w:r>
    </w:p>
    <w:p w14:paraId="6578A0CA"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Tuberculosis. (n.d.).</w:t>
      </w:r>
    </w:p>
    <w:p w14:paraId="5FBD6057" w14:textId="77777777"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 xml:space="preserve">Wynne, A. (2012). </w:t>
      </w:r>
      <w:r w:rsidRPr="00037E72">
        <w:rPr>
          <w:i/>
          <w:iCs/>
          <w:noProof/>
          <w:sz w:val="24"/>
        </w:rPr>
        <w:t>TB, HIV, and TB/HIV co-infection: Community Knowledge and Stigma in Western Uganda</w:t>
      </w:r>
      <w:r w:rsidRPr="00037E72">
        <w:rPr>
          <w:noProof/>
          <w:sz w:val="24"/>
        </w:rPr>
        <w:t>.</w:t>
      </w:r>
    </w:p>
    <w:p w14:paraId="7F25C637" w14:textId="5DF51A2F" w:rsidR="00037E72" w:rsidRPr="00037E72" w:rsidRDefault="00037E72" w:rsidP="00A954BE">
      <w:pPr>
        <w:widowControl w:val="0"/>
        <w:autoSpaceDE w:val="0"/>
        <w:autoSpaceDN w:val="0"/>
        <w:adjustRightInd w:val="0"/>
        <w:spacing w:before="0" w:after="0" w:line="276" w:lineRule="auto"/>
        <w:ind w:left="480" w:hanging="480"/>
        <w:rPr>
          <w:noProof/>
          <w:sz w:val="24"/>
        </w:rPr>
      </w:pPr>
      <w:r w:rsidRPr="00037E72">
        <w:rPr>
          <w:noProof/>
          <w:sz w:val="24"/>
        </w:rPr>
        <w:t>Yin, X., Yan, S., Tong, Y., Peng, X., Yang, T., Lu, Z., &amp; Gong, Y. (2017). Status of tuberculosis-related stigma and associated factros: a cross-sectional study in central China.</w:t>
      </w:r>
    </w:p>
    <w:p w14:paraId="4BAC0B89" w14:textId="6732194C" w:rsidR="00037E72" w:rsidRPr="00037E72" w:rsidRDefault="00037E72" w:rsidP="00A954BE">
      <w:pPr>
        <w:pStyle w:val="BodyText"/>
        <w:spacing w:before="0" w:after="0" w:line="276" w:lineRule="auto"/>
        <w:rPr>
          <w:noProof/>
          <w:sz w:val="24"/>
          <w:szCs w:val="24"/>
        </w:rPr>
        <w:sectPr w:rsidR="00037E72" w:rsidRPr="00037E72" w:rsidSect="00C32BF9">
          <w:type w:val="continuous"/>
          <w:pgSz w:w="11907" w:h="16840"/>
          <w:pgMar w:top="1985" w:right="1985" w:bottom="1985" w:left="1985" w:header="1134" w:footer="1134" w:gutter="0"/>
          <w:pgNumType w:start="71"/>
          <w:cols w:num="2" w:space="720"/>
        </w:sectPr>
      </w:pPr>
      <w:r w:rsidRPr="00037E72">
        <w:rPr>
          <w:noProof/>
          <w:sz w:val="24"/>
        </w:rPr>
        <w:fldChar w:fldCharType="end"/>
      </w:r>
    </w:p>
    <w:p w14:paraId="52587415" w14:textId="77777777" w:rsidR="00882328" w:rsidRPr="00037E72" w:rsidRDefault="00882328" w:rsidP="00037E72">
      <w:pPr>
        <w:spacing w:after="0" w:line="240" w:lineRule="auto"/>
        <w:ind w:firstLine="0"/>
        <w:rPr>
          <w:b/>
          <w:i/>
          <w:noProof/>
          <w:sz w:val="24"/>
          <w:szCs w:val="24"/>
        </w:rPr>
      </w:pPr>
    </w:p>
    <w:sectPr w:rsidR="00882328" w:rsidRPr="00037E72" w:rsidSect="00882328">
      <w:footerReference w:type="even" r:id="rId14"/>
      <w:footerReference w:type="default" r:id="rId15"/>
      <w:headerReference w:type="first" r:id="rId16"/>
      <w:footerReference w:type="first" r:id="rId17"/>
      <w:type w:val="continuous"/>
      <w:pgSz w:w="11909" w:h="16834" w:code="9"/>
      <w:pgMar w:top="1531" w:right="1418" w:bottom="1531" w:left="1418" w:header="794" w:footer="794" w:gutter="0"/>
      <w:pgNumType w:start="139"/>
      <w:cols w:num="2" w:space="9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F118A" w14:textId="77777777" w:rsidR="003A099C" w:rsidRDefault="003A099C">
      <w:pPr>
        <w:spacing w:after="0" w:line="240" w:lineRule="auto"/>
      </w:pPr>
      <w:r>
        <w:separator/>
      </w:r>
    </w:p>
  </w:endnote>
  <w:endnote w:type="continuationSeparator" w:id="0">
    <w:p w14:paraId="701A46E7" w14:textId="77777777" w:rsidR="003A099C" w:rsidRDefault="003A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urofurence">
    <w:altName w:val="eurofurence"/>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913152"/>
      <w:docPartObj>
        <w:docPartGallery w:val="Page Numbers (Bottom of Page)"/>
        <w:docPartUnique/>
      </w:docPartObj>
    </w:sdtPr>
    <w:sdtEndPr>
      <w:rPr>
        <w:noProof/>
      </w:rPr>
    </w:sdtEndPr>
    <w:sdtContent>
      <w:p w14:paraId="50AB1A84" w14:textId="00EC6095" w:rsidR="00F0308F" w:rsidRPr="00E42500" w:rsidRDefault="00F0308F" w:rsidP="00037E72">
        <w:pPr>
          <w:pStyle w:val="Footer"/>
          <w:spacing w:after="0" w:line="240" w:lineRule="auto"/>
          <w:ind w:firstLine="1440"/>
          <w:jc w:val="right"/>
        </w:pPr>
        <w:r w:rsidRPr="003B53AA">
          <w:rPr>
            <w:noProof/>
          </w:rPr>
          <w:ptab w:relativeTo="margin" w:alignment="right" w:leader="none"/>
        </w:r>
        <w:proofErr w:type="spellStart"/>
        <w:r w:rsidRPr="003B53AA">
          <w:rPr>
            <w:sz w:val="18"/>
          </w:rPr>
          <w:t>Jurnal</w:t>
        </w:r>
        <w:proofErr w:type="spellEnd"/>
        <w:r w:rsidRPr="003B53AA">
          <w:rPr>
            <w:sz w:val="18"/>
          </w:rPr>
          <w:t xml:space="preserve"> Pendidikan </w:t>
        </w:r>
        <w:proofErr w:type="spellStart"/>
        <w:r w:rsidRPr="003B53AA">
          <w:rPr>
            <w:sz w:val="18"/>
          </w:rPr>
          <w:t>Keperawatan</w:t>
        </w:r>
        <w:proofErr w:type="spellEnd"/>
        <w:r w:rsidRPr="003B53AA">
          <w:rPr>
            <w:sz w:val="18"/>
          </w:rPr>
          <w:t xml:space="preserve"> Indonesia</w:t>
        </w:r>
        <w:r>
          <w:rPr>
            <w:sz w:val="18"/>
            <w:lang w:val="id-ID"/>
          </w:rPr>
          <w:t>.</w:t>
        </w:r>
        <w:r w:rsidRPr="003B53AA">
          <w:rPr>
            <w:sz w:val="18"/>
            <w:lang w:val="id-ID"/>
          </w:rPr>
          <w:t xml:space="preserve"> 2016</w:t>
        </w:r>
        <w:r>
          <w:rPr>
            <w:sz w:val="18"/>
            <w:lang w:val="id-ID"/>
          </w:rPr>
          <w:t>;</w:t>
        </w:r>
        <w:r>
          <w:rPr>
            <w:sz w:val="18"/>
          </w:rPr>
          <w:t>2(</w:t>
        </w:r>
        <w:r>
          <w:rPr>
            <w:sz w:val="18"/>
            <w:lang w:val="id-ID"/>
          </w:rPr>
          <w:t>2</w:t>
        </w:r>
        <w:r>
          <w:rPr>
            <w:sz w:val="18"/>
          </w:rPr>
          <w:t>):</w:t>
        </w:r>
        <w:r>
          <w:rPr>
            <w:sz w:val="18"/>
            <w:lang w:val="id-ID"/>
          </w:rPr>
          <w:t>137</w:t>
        </w:r>
        <w:r>
          <w:rPr>
            <w:sz w:val="18"/>
          </w:rPr>
          <w:t>–</w:t>
        </w:r>
        <w:r>
          <w:rPr>
            <w:sz w:val="18"/>
            <w:lang w:val="id-ID"/>
          </w:rPr>
          <w:t>145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A724" w14:textId="6F194793" w:rsidR="00F0308F" w:rsidRPr="00E42500" w:rsidRDefault="00F0308F" w:rsidP="00E42500">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C4AA4" w14:textId="121E0888" w:rsidR="00F0308F" w:rsidRPr="007E15C6" w:rsidRDefault="00F0308F" w:rsidP="00A50FAD">
    <w:pPr>
      <w:pStyle w:val="Footer"/>
      <w:tabs>
        <w:tab w:val="center" w:pos="4535"/>
        <w:tab w:val="left" w:pos="5218"/>
      </w:tabs>
      <w:spacing w:after="0" w:line="240" w:lineRule="auto"/>
    </w:pPr>
    <w:r>
      <w:tab/>
    </w:r>
    <w:r>
      <w:tab/>
    </w:r>
    <w:sdt>
      <w:sdtPr>
        <w:id w:val="1350363936"/>
        <w:docPartObj>
          <w:docPartGallery w:val="Page Numbers (Bottom of Page)"/>
          <w:docPartUnique/>
        </w:docPartObj>
      </w:sdtPr>
      <w:sdtEndPr>
        <w:rPr>
          <w:noProof/>
        </w:rPr>
      </w:sdtEndPr>
      <w:sdtContent/>
    </w:sdt>
    <w:r>
      <w:rPr>
        <w:noProof/>
      </w:rPr>
      <w:tab/>
    </w:r>
  </w:p>
  <w:p w14:paraId="254E4184" w14:textId="77777777" w:rsidR="00F0308F" w:rsidRDefault="00F030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927300"/>
      <w:docPartObj>
        <w:docPartGallery w:val="Page Numbers (Bottom of Page)"/>
        <w:docPartUnique/>
      </w:docPartObj>
    </w:sdtPr>
    <w:sdtEndPr>
      <w:rPr>
        <w:noProof/>
      </w:rPr>
    </w:sdtEndPr>
    <w:sdtContent>
      <w:p w14:paraId="31D5A298" w14:textId="7893693A" w:rsidR="00F0308F" w:rsidRPr="000565AB" w:rsidRDefault="00F0308F" w:rsidP="000565AB">
        <w:pPr>
          <w:pStyle w:val="Footer"/>
          <w:spacing w:after="0" w:line="240" w:lineRule="auto"/>
          <w:jc w:val="right"/>
        </w:pPr>
        <w:r w:rsidRPr="003B53AA">
          <w:ptab w:relativeTo="margin" w:alignment="left" w:leader="none"/>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6125E" w14:textId="1AD64275" w:rsidR="00F0308F" w:rsidRPr="000565AB" w:rsidRDefault="00F0308F" w:rsidP="000565AB">
    <w:pPr>
      <w:pStyle w:val="Footer"/>
      <w:spacing w:after="0" w:line="24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828408"/>
      <w:docPartObj>
        <w:docPartGallery w:val="Page Numbers (Bottom of Page)"/>
        <w:docPartUnique/>
      </w:docPartObj>
    </w:sdtPr>
    <w:sdtEndPr>
      <w:rPr>
        <w:noProof/>
      </w:rPr>
    </w:sdtEndPr>
    <w:sdtContent>
      <w:p w14:paraId="22A7F37E" w14:textId="2248086F" w:rsidR="00F0308F" w:rsidRPr="007E15C6" w:rsidRDefault="00F0308F" w:rsidP="007E15C6">
        <w:pPr>
          <w:pStyle w:val="Footer"/>
          <w:spacing w:after="0" w:line="240" w:lineRule="auto"/>
          <w:jc w:val="right"/>
        </w:pPr>
        <w:r>
          <w:ptab w:relativeTo="margin" w:alignment="left" w:leader="none"/>
        </w:r>
        <w:r w:rsidRPr="007E15C6">
          <w:fldChar w:fldCharType="begin"/>
        </w:r>
        <w:r w:rsidRPr="007E15C6">
          <w:instrText xml:space="preserve"> PAGE   \* MERGEFORMAT </w:instrText>
        </w:r>
        <w:r w:rsidRPr="007E15C6">
          <w:fldChar w:fldCharType="separate"/>
        </w:r>
        <w:r>
          <w:rPr>
            <w:noProof/>
          </w:rPr>
          <w:t>6</w:t>
        </w:r>
        <w:r w:rsidRPr="007E15C6">
          <w:rPr>
            <w:noProof/>
          </w:rPr>
          <w:fldChar w:fldCharType="end"/>
        </w:r>
        <w:r>
          <w:rPr>
            <w:noProof/>
          </w:rPr>
          <w:ptab w:relativeTo="margin" w:alignment="right" w:leader="none"/>
        </w:r>
        <w:proofErr w:type="spellStart"/>
        <w:r w:rsidRPr="00800843">
          <w:rPr>
            <w:i/>
            <w:sz w:val="18"/>
          </w:rPr>
          <w:t>Jurnal</w:t>
        </w:r>
        <w:proofErr w:type="spellEnd"/>
        <w:r w:rsidRPr="00800843">
          <w:rPr>
            <w:i/>
            <w:sz w:val="18"/>
          </w:rPr>
          <w:t xml:space="preserve"> Pendidikan </w:t>
        </w:r>
        <w:proofErr w:type="spellStart"/>
        <w:r w:rsidRPr="00800843">
          <w:rPr>
            <w:i/>
            <w:sz w:val="18"/>
          </w:rPr>
          <w:t>Keperawatan</w:t>
        </w:r>
        <w:proofErr w:type="spellEnd"/>
        <w:r w:rsidRPr="00800843">
          <w:rPr>
            <w:i/>
            <w:sz w:val="18"/>
          </w:rPr>
          <w:t xml:space="preserve"> Indonesia</w:t>
        </w:r>
        <w:r w:rsidRPr="00800843">
          <w:rPr>
            <w:i/>
            <w:sz w:val="18"/>
            <w:lang w:val="id-ID"/>
          </w:rPr>
          <w:t xml:space="preserve"> </w:t>
        </w:r>
        <w:r w:rsidRPr="00800843">
          <w:rPr>
            <w:i/>
            <w:sz w:val="18"/>
          </w:rPr>
          <w:t>2(1</w:t>
        </w:r>
        <w:proofErr w:type="gramStart"/>
        <w:r w:rsidRPr="00800843">
          <w:rPr>
            <w:i/>
            <w:sz w:val="18"/>
          </w:rPr>
          <w:t>) :</w:t>
        </w:r>
        <w:proofErr w:type="gramEnd"/>
        <w:r w:rsidRPr="00800843">
          <w:rPr>
            <w:i/>
            <w:sz w:val="18"/>
          </w:rPr>
          <w:t xml:space="preserve"> 1-9 (2016)</w:t>
        </w:r>
        <w:r>
          <w:rPr>
            <w:i/>
            <w:sz w:val="20"/>
          </w:rPr>
          <w:ptab w:relativeTo="margin" w:alignment="right" w:leader="none"/>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4FB09" w14:textId="77777777" w:rsidR="003A099C" w:rsidRDefault="003A099C">
      <w:pPr>
        <w:spacing w:after="0" w:line="240" w:lineRule="auto"/>
      </w:pPr>
      <w:r>
        <w:separator/>
      </w:r>
    </w:p>
  </w:footnote>
  <w:footnote w:type="continuationSeparator" w:id="0">
    <w:p w14:paraId="408AC22B" w14:textId="77777777" w:rsidR="003A099C" w:rsidRDefault="003A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98509" w14:textId="78755535" w:rsidR="00F0308F" w:rsidRPr="001A1E5E" w:rsidRDefault="00F0308F" w:rsidP="001A1E5E">
    <w:pPr>
      <w:pStyle w:val="Header"/>
      <w:jc w:val="center"/>
      <w:rPr>
        <w:rFonts w:asciiTheme="majorHAnsi" w:hAnsiTheme="majorHAnsi" w:cstheme="majorHAnsi"/>
        <w:sz w:val="18"/>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F7ED7" w14:textId="01021CAC" w:rsidR="00F0308F" w:rsidRPr="001A1E5E" w:rsidRDefault="00F0308F" w:rsidP="001A1E5E">
    <w:pPr>
      <w:pStyle w:val="Header"/>
      <w:jc w:val="center"/>
      <w:rPr>
        <w:rFonts w:asciiTheme="majorHAnsi" w:hAnsiTheme="majorHAnsi" w:cstheme="majorHAns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1BAF" w14:textId="77777777" w:rsidR="00F0308F" w:rsidRPr="007E15C6" w:rsidRDefault="00F0308F" w:rsidP="007E15C6">
    <w:pPr>
      <w:pStyle w:val="Header"/>
      <w:jc w:val="center"/>
      <w:rPr>
        <w:lang w:val="id-ID"/>
      </w:rPr>
    </w:pPr>
    <w:proofErr w:type="spellStart"/>
    <w:r w:rsidRPr="007E15C6">
      <w:rPr>
        <w:sz w:val="18"/>
      </w:rPr>
      <w:t>Sumartini</w:t>
    </w:r>
    <w:proofErr w:type="spellEnd"/>
    <w:r w:rsidRPr="007E15C6">
      <w:rPr>
        <w:sz w:val="18"/>
      </w:rPr>
      <w:t xml:space="preserve">, S., &amp; </w:t>
    </w:r>
    <w:proofErr w:type="spellStart"/>
    <w:r w:rsidRPr="007E15C6">
      <w:rPr>
        <w:sz w:val="18"/>
      </w:rPr>
      <w:t>Bachtiar</w:t>
    </w:r>
    <w:proofErr w:type="spellEnd"/>
    <w:r w:rsidRPr="007E15C6">
      <w:rPr>
        <w:sz w:val="18"/>
      </w:rPr>
      <w:t>, H.H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A7DBA"/>
    <w:multiLevelType w:val="hybridMultilevel"/>
    <w:tmpl w:val="4476E0C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F6D766B"/>
    <w:multiLevelType w:val="hybridMultilevel"/>
    <w:tmpl w:val="7D360D10"/>
    <w:lvl w:ilvl="0" w:tplc="C0A40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184F60"/>
    <w:multiLevelType w:val="hybridMultilevel"/>
    <w:tmpl w:val="BD02A9D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2F0F50"/>
    <w:multiLevelType w:val="hybridMultilevel"/>
    <w:tmpl w:val="002E600E"/>
    <w:lvl w:ilvl="0" w:tplc="FF66835C">
      <w:start w:val="7"/>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20213A56"/>
    <w:multiLevelType w:val="hybridMultilevel"/>
    <w:tmpl w:val="BDA88D2C"/>
    <w:lvl w:ilvl="0" w:tplc="915CECCA">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5" w15:restartNumberingAfterBreak="0">
    <w:nsid w:val="217A6A6E"/>
    <w:multiLevelType w:val="hybridMultilevel"/>
    <w:tmpl w:val="CB6CA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71CD2"/>
    <w:multiLevelType w:val="hybridMultilevel"/>
    <w:tmpl w:val="AC582946"/>
    <w:lvl w:ilvl="0" w:tplc="B65C6DDA">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7" w15:restartNumberingAfterBreak="0">
    <w:nsid w:val="33B26313"/>
    <w:multiLevelType w:val="hybridMultilevel"/>
    <w:tmpl w:val="CB6CA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17D0D"/>
    <w:multiLevelType w:val="hybridMultilevel"/>
    <w:tmpl w:val="B6DEE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632095"/>
    <w:multiLevelType w:val="hybridMultilevel"/>
    <w:tmpl w:val="C2781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9D5432"/>
    <w:multiLevelType w:val="hybridMultilevel"/>
    <w:tmpl w:val="14627776"/>
    <w:lvl w:ilvl="0" w:tplc="DCFA0E9E">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11" w15:restartNumberingAfterBreak="0">
    <w:nsid w:val="6BDA6436"/>
    <w:multiLevelType w:val="hybridMultilevel"/>
    <w:tmpl w:val="C7C0BB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53703FE"/>
    <w:multiLevelType w:val="hybridMultilevel"/>
    <w:tmpl w:val="DA466BDA"/>
    <w:lvl w:ilvl="0" w:tplc="1C506EAE">
      <w:start w:val="1"/>
      <w:numFmt w:val="lowerLetter"/>
      <w:lvlText w:val="%1."/>
      <w:lvlJc w:val="left"/>
      <w:pPr>
        <w:ind w:left="927" w:hanging="360"/>
      </w:pPr>
      <w:rPr>
        <w:rFonts w:hint="default"/>
        <w:sz w:val="24"/>
      </w:rPr>
    </w:lvl>
    <w:lvl w:ilvl="1" w:tplc="04D4A1B0">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67068AC"/>
    <w:multiLevelType w:val="hybridMultilevel"/>
    <w:tmpl w:val="36468C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2"/>
  </w:num>
  <w:num w:numId="3">
    <w:abstractNumId w:val="8"/>
  </w:num>
  <w:num w:numId="4">
    <w:abstractNumId w:val="7"/>
  </w:num>
  <w:num w:numId="5">
    <w:abstractNumId w:val="5"/>
  </w:num>
  <w:num w:numId="6">
    <w:abstractNumId w:val="11"/>
  </w:num>
  <w:num w:numId="7">
    <w:abstractNumId w:val="13"/>
  </w:num>
  <w:num w:numId="8">
    <w:abstractNumId w:val="4"/>
  </w:num>
  <w:num w:numId="9">
    <w:abstractNumId w:val="10"/>
  </w:num>
  <w:num w:numId="10">
    <w:abstractNumId w:val="6"/>
  </w:num>
  <w:num w:numId="11">
    <w:abstractNumId w:val="1"/>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28"/>
    <w:rsid w:val="00005421"/>
    <w:rsid w:val="0001669D"/>
    <w:rsid w:val="00037E72"/>
    <w:rsid w:val="00054FDF"/>
    <w:rsid w:val="000565AB"/>
    <w:rsid w:val="00057BDD"/>
    <w:rsid w:val="00075E70"/>
    <w:rsid w:val="0008644B"/>
    <w:rsid w:val="000C6C01"/>
    <w:rsid w:val="000D70FB"/>
    <w:rsid w:val="00120D77"/>
    <w:rsid w:val="0012244C"/>
    <w:rsid w:val="0013032E"/>
    <w:rsid w:val="00151FFD"/>
    <w:rsid w:val="00153BEA"/>
    <w:rsid w:val="00167167"/>
    <w:rsid w:val="00186C14"/>
    <w:rsid w:val="0019631E"/>
    <w:rsid w:val="00197A54"/>
    <w:rsid w:val="00197C06"/>
    <w:rsid w:val="001A1E5E"/>
    <w:rsid w:val="002107B7"/>
    <w:rsid w:val="0021275C"/>
    <w:rsid w:val="002163E0"/>
    <w:rsid w:val="002A1EBC"/>
    <w:rsid w:val="002B1AE3"/>
    <w:rsid w:val="002C05F0"/>
    <w:rsid w:val="002F4F4F"/>
    <w:rsid w:val="00316AE5"/>
    <w:rsid w:val="00342CBF"/>
    <w:rsid w:val="00353291"/>
    <w:rsid w:val="00353A5B"/>
    <w:rsid w:val="00364D1E"/>
    <w:rsid w:val="003658EB"/>
    <w:rsid w:val="00377E76"/>
    <w:rsid w:val="003828C6"/>
    <w:rsid w:val="003A099C"/>
    <w:rsid w:val="003A2CD1"/>
    <w:rsid w:val="003B2966"/>
    <w:rsid w:val="003B53AA"/>
    <w:rsid w:val="003C0126"/>
    <w:rsid w:val="003C5C6B"/>
    <w:rsid w:val="003E0CC1"/>
    <w:rsid w:val="004653C2"/>
    <w:rsid w:val="00495080"/>
    <w:rsid w:val="0049691A"/>
    <w:rsid w:val="004A2C43"/>
    <w:rsid w:val="004B745F"/>
    <w:rsid w:val="005243DD"/>
    <w:rsid w:val="00564E14"/>
    <w:rsid w:val="005B5C8C"/>
    <w:rsid w:val="005D308C"/>
    <w:rsid w:val="005E589A"/>
    <w:rsid w:val="00616E7E"/>
    <w:rsid w:val="006234C1"/>
    <w:rsid w:val="00645025"/>
    <w:rsid w:val="00680174"/>
    <w:rsid w:val="00724E58"/>
    <w:rsid w:val="00731C93"/>
    <w:rsid w:val="00734C37"/>
    <w:rsid w:val="00751DC1"/>
    <w:rsid w:val="00770538"/>
    <w:rsid w:val="007979C0"/>
    <w:rsid w:val="007A014E"/>
    <w:rsid w:val="007E15C6"/>
    <w:rsid w:val="007E1EFA"/>
    <w:rsid w:val="007E5033"/>
    <w:rsid w:val="007F7D90"/>
    <w:rsid w:val="00800843"/>
    <w:rsid w:val="00801208"/>
    <w:rsid w:val="00805763"/>
    <w:rsid w:val="00807D67"/>
    <w:rsid w:val="008104C4"/>
    <w:rsid w:val="008350CB"/>
    <w:rsid w:val="008419DC"/>
    <w:rsid w:val="00842B28"/>
    <w:rsid w:val="00846C0D"/>
    <w:rsid w:val="008538B9"/>
    <w:rsid w:val="0086698D"/>
    <w:rsid w:val="00871670"/>
    <w:rsid w:val="00882328"/>
    <w:rsid w:val="00885244"/>
    <w:rsid w:val="008B3916"/>
    <w:rsid w:val="008E6CCA"/>
    <w:rsid w:val="00910381"/>
    <w:rsid w:val="009402F1"/>
    <w:rsid w:val="00964600"/>
    <w:rsid w:val="009938BE"/>
    <w:rsid w:val="009B38FE"/>
    <w:rsid w:val="009D1545"/>
    <w:rsid w:val="009D5F2C"/>
    <w:rsid w:val="009E1B8F"/>
    <w:rsid w:val="009F4BCF"/>
    <w:rsid w:val="00A50FAD"/>
    <w:rsid w:val="00A6478A"/>
    <w:rsid w:val="00A66EB1"/>
    <w:rsid w:val="00A954BE"/>
    <w:rsid w:val="00AB3A1B"/>
    <w:rsid w:val="00AB77B5"/>
    <w:rsid w:val="00B005AF"/>
    <w:rsid w:val="00B03641"/>
    <w:rsid w:val="00B378E7"/>
    <w:rsid w:val="00B447BD"/>
    <w:rsid w:val="00B45462"/>
    <w:rsid w:val="00B515BC"/>
    <w:rsid w:val="00B61B83"/>
    <w:rsid w:val="00B743CA"/>
    <w:rsid w:val="00BA405B"/>
    <w:rsid w:val="00BB1536"/>
    <w:rsid w:val="00BC7A2E"/>
    <w:rsid w:val="00BD0AC8"/>
    <w:rsid w:val="00BE7C58"/>
    <w:rsid w:val="00C0089E"/>
    <w:rsid w:val="00C32BF9"/>
    <w:rsid w:val="00C436AD"/>
    <w:rsid w:val="00C843AA"/>
    <w:rsid w:val="00C923D7"/>
    <w:rsid w:val="00CE7280"/>
    <w:rsid w:val="00D22DCB"/>
    <w:rsid w:val="00D56ACE"/>
    <w:rsid w:val="00D803C1"/>
    <w:rsid w:val="00DC26BB"/>
    <w:rsid w:val="00DF769A"/>
    <w:rsid w:val="00E361FC"/>
    <w:rsid w:val="00E42500"/>
    <w:rsid w:val="00E747B0"/>
    <w:rsid w:val="00EA005A"/>
    <w:rsid w:val="00EA4D5C"/>
    <w:rsid w:val="00EC1467"/>
    <w:rsid w:val="00EE1F70"/>
    <w:rsid w:val="00EE492A"/>
    <w:rsid w:val="00EF2116"/>
    <w:rsid w:val="00EF7AE0"/>
    <w:rsid w:val="00F0308F"/>
    <w:rsid w:val="00F12C17"/>
    <w:rsid w:val="00F8005E"/>
    <w:rsid w:val="00F8694B"/>
    <w:rsid w:val="00FA41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7413F8"/>
  <w14:defaultImageDpi w14:val="300"/>
  <w15:docId w15:val="{71EBC066-3A46-4DD1-B3B5-23B0EBDF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3CA"/>
    <w:pPr>
      <w:spacing w:before="120" w:after="160" w:line="240" w:lineRule="exact"/>
      <w:ind w:firstLine="567"/>
      <w:contextualSpacing/>
      <w:jc w:val="both"/>
    </w:pPr>
    <w:rPr>
      <w:rFonts w:ascii="Times New Roman" w:eastAsia="Times New Roman" w:hAnsi="Times New Roman" w:cs="Times New Roman"/>
      <w:sz w:val="22"/>
      <w:szCs w:val="22"/>
    </w:rPr>
  </w:style>
  <w:style w:type="paragraph" w:styleId="Heading1">
    <w:name w:val="heading 1"/>
    <w:basedOn w:val="Normal"/>
    <w:next w:val="Normal"/>
    <w:link w:val="Heading1Char"/>
    <w:autoRedefine/>
    <w:qFormat/>
    <w:rsid w:val="00153BEA"/>
    <w:pPr>
      <w:keepNext/>
      <w:spacing w:after="0" w:line="240" w:lineRule="auto"/>
      <w:jc w:val="center"/>
      <w:outlineLvl w:val="0"/>
    </w:pPr>
    <w:rPr>
      <w:b/>
      <w:sz w:val="28"/>
      <w:szCs w:val="20"/>
      <w:lang w:val="x-none" w:eastAsia="x-none"/>
    </w:rPr>
  </w:style>
  <w:style w:type="paragraph" w:styleId="Heading2">
    <w:name w:val="heading 2"/>
    <w:basedOn w:val="Normal"/>
    <w:next w:val="Normal"/>
    <w:link w:val="Heading2Char"/>
    <w:autoRedefine/>
    <w:uiPriority w:val="9"/>
    <w:unhideWhenUsed/>
    <w:qFormat/>
    <w:rsid w:val="008B391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01669D"/>
    <w:pPr>
      <w:keepNext/>
      <w:keepLines/>
      <w:spacing w:before="40" w:after="0" w:line="240" w:lineRule="auto"/>
      <w:jc w:val="center"/>
      <w:outlineLvl w:val="2"/>
    </w:pPr>
    <w:rPr>
      <w:rFonts w:eastAsiaTheme="majorEastAsia" w:cstheme="majorBidi"/>
      <w:i/>
      <w:szCs w:val="24"/>
    </w:rPr>
  </w:style>
  <w:style w:type="paragraph" w:styleId="Heading4">
    <w:name w:val="heading 4"/>
    <w:basedOn w:val="Normal"/>
    <w:next w:val="Normal"/>
    <w:link w:val="Heading4Char"/>
    <w:autoRedefine/>
    <w:uiPriority w:val="9"/>
    <w:unhideWhenUsed/>
    <w:qFormat/>
    <w:rsid w:val="00801208"/>
    <w:pPr>
      <w:keepNext/>
      <w:keepLines/>
      <w:spacing w:before="0" w:after="240"/>
      <w:ind w:firstLine="0"/>
      <w:jc w:val="center"/>
      <w:outlineLvl w:val="3"/>
    </w:pPr>
    <w:rPr>
      <w:rFonts w:eastAsiaTheme="majorEastAsia" w:cstheme="majorBidi"/>
      <w:b/>
      <w:iCs/>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2B28"/>
    <w:pPr>
      <w:spacing w:after="200" w:line="276" w:lineRule="auto"/>
      <w:ind w:left="720"/>
    </w:pPr>
  </w:style>
  <w:style w:type="paragraph" w:styleId="Header">
    <w:name w:val="header"/>
    <w:basedOn w:val="Normal"/>
    <w:link w:val="HeaderChar"/>
    <w:uiPriority w:val="99"/>
    <w:unhideWhenUsed/>
    <w:rsid w:val="00842B28"/>
    <w:pPr>
      <w:tabs>
        <w:tab w:val="center" w:pos="4320"/>
        <w:tab w:val="right" w:pos="8640"/>
      </w:tabs>
    </w:pPr>
  </w:style>
  <w:style w:type="character" w:customStyle="1" w:styleId="HeaderChar">
    <w:name w:val="Header Char"/>
    <w:basedOn w:val="DefaultParagraphFont"/>
    <w:link w:val="Header"/>
    <w:uiPriority w:val="99"/>
    <w:rsid w:val="00842B28"/>
    <w:rPr>
      <w:rFonts w:ascii="Calibri" w:eastAsia="Times New Roman" w:hAnsi="Calibri" w:cs="Times New Roman"/>
      <w:sz w:val="22"/>
      <w:szCs w:val="22"/>
    </w:rPr>
  </w:style>
  <w:style w:type="paragraph" w:styleId="Footer">
    <w:name w:val="footer"/>
    <w:basedOn w:val="Normal"/>
    <w:link w:val="FooterChar"/>
    <w:uiPriority w:val="99"/>
    <w:unhideWhenUsed/>
    <w:rsid w:val="00842B28"/>
    <w:pPr>
      <w:tabs>
        <w:tab w:val="center" w:pos="4320"/>
        <w:tab w:val="right" w:pos="8640"/>
      </w:tabs>
    </w:pPr>
  </w:style>
  <w:style w:type="character" w:customStyle="1" w:styleId="FooterChar">
    <w:name w:val="Footer Char"/>
    <w:basedOn w:val="DefaultParagraphFont"/>
    <w:link w:val="Footer"/>
    <w:uiPriority w:val="99"/>
    <w:rsid w:val="00842B28"/>
    <w:rPr>
      <w:rFonts w:ascii="Calibri" w:eastAsia="Times New Roman" w:hAnsi="Calibri" w:cs="Times New Roman"/>
      <w:sz w:val="22"/>
      <w:szCs w:val="22"/>
    </w:rPr>
  </w:style>
  <w:style w:type="character" w:styleId="PageNumber">
    <w:name w:val="page number"/>
    <w:uiPriority w:val="99"/>
    <w:semiHidden/>
    <w:unhideWhenUsed/>
    <w:rsid w:val="00842B28"/>
  </w:style>
  <w:style w:type="paragraph" w:styleId="NoSpacing">
    <w:name w:val="No Spacing"/>
    <w:uiPriority w:val="1"/>
    <w:qFormat/>
    <w:rsid w:val="00842B28"/>
    <w:rPr>
      <w:rFonts w:ascii="Calibri" w:eastAsia="Times New Roman" w:hAnsi="Calibri" w:cs="Times New Roman"/>
      <w:sz w:val="22"/>
      <w:szCs w:val="22"/>
      <w:lang w:val="id-ID"/>
    </w:rPr>
  </w:style>
  <w:style w:type="character" w:customStyle="1" w:styleId="st">
    <w:name w:val="st"/>
    <w:rsid w:val="00842B28"/>
    <w:rPr>
      <w:rFonts w:cs="Times New Roman"/>
    </w:rPr>
  </w:style>
  <w:style w:type="paragraph" w:styleId="BodyTextIndent2">
    <w:name w:val="Body Text Indent 2"/>
    <w:basedOn w:val="Normal"/>
    <w:link w:val="BodyTextIndent2Char"/>
    <w:uiPriority w:val="99"/>
    <w:unhideWhenUsed/>
    <w:rsid w:val="00842B28"/>
    <w:pPr>
      <w:spacing w:after="120" w:line="480" w:lineRule="auto"/>
      <w:ind w:left="283"/>
    </w:pPr>
    <w:rPr>
      <w:lang w:val="id-ID"/>
    </w:rPr>
  </w:style>
  <w:style w:type="character" w:customStyle="1" w:styleId="BodyTextIndent2Char">
    <w:name w:val="Body Text Indent 2 Char"/>
    <w:basedOn w:val="DefaultParagraphFont"/>
    <w:link w:val="BodyTextIndent2"/>
    <w:uiPriority w:val="99"/>
    <w:rsid w:val="00842B28"/>
    <w:rPr>
      <w:rFonts w:ascii="Calibri" w:eastAsia="Times New Roman" w:hAnsi="Calibri" w:cs="Times New Roman"/>
      <w:sz w:val="22"/>
      <w:szCs w:val="22"/>
      <w:lang w:val="id-ID"/>
    </w:rPr>
  </w:style>
  <w:style w:type="character" w:customStyle="1" w:styleId="A5">
    <w:name w:val="A5"/>
    <w:uiPriority w:val="99"/>
    <w:rsid w:val="00842B28"/>
    <w:rPr>
      <w:rFonts w:cs="eurofurence"/>
      <w:color w:val="000000"/>
      <w:sz w:val="22"/>
      <w:szCs w:val="22"/>
    </w:rPr>
  </w:style>
  <w:style w:type="character" w:customStyle="1" w:styleId="a">
    <w:name w:val="a"/>
    <w:rsid w:val="00842B28"/>
  </w:style>
  <w:style w:type="paragraph" w:styleId="Subtitle">
    <w:name w:val="Subtitle"/>
    <w:basedOn w:val="Normal"/>
    <w:link w:val="SubtitleChar"/>
    <w:autoRedefine/>
    <w:qFormat/>
    <w:rsid w:val="008B3916"/>
    <w:pPr>
      <w:spacing w:after="0" w:line="360" w:lineRule="auto"/>
      <w:ind w:firstLine="0"/>
      <w:jc w:val="center"/>
    </w:pPr>
    <w:rPr>
      <w:b/>
      <w:bCs/>
      <w:szCs w:val="24"/>
    </w:rPr>
  </w:style>
  <w:style w:type="character" w:customStyle="1" w:styleId="SubtitleChar">
    <w:name w:val="Subtitle Char"/>
    <w:basedOn w:val="DefaultParagraphFont"/>
    <w:link w:val="Subtitle"/>
    <w:rsid w:val="008B3916"/>
    <w:rPr>
      <w:rFonts w:ascii="Times New Roman" w:eastAsia="Times New Roman" w:hAnsi="Times New Roman" w:cs="Times New Roman"/>
      <w:b/>
      <w:bCs/>
      <w:sz w:val="22"/>
    </w:rPr>
  </w:style>
  <w:style w:type="paragraph" w:styleId="BodyTextIndent">
    <w:name w:val="Body Text Indent"/>
    <w:basedOn w:val="Normal"/>
    <w:link w:val="BodyTextIndentChar"/>
    <w:uiPriority w:val="99"/>
    <w:semiHidden/>
    <w:unhideWhenUsed/>
    <w:rsid w:val="00842B28"/>
    <w:pPr>
      <w:spacing w:after="120"/>
      <w:ind w:left="360"/>
    </w:pPr>
  </w:style>
  <w:style w:type="character" w:customStyle="1" w:styleId="BodyTextIndentChar">
    <w:name w:val="Body Text Indent Char"/>
    <w:basedOn w:val="DefaultParagraphFont"/>
    <w:link w:val="BodyTextIndent"/>
    <w:uiPriority w:val="99"/>
    <w:semiHidden/>
    <w:rsid w:val="00842B28"/>
    <w:rPr>
      <w:rFonts w:ascii="Calibri" w:eastAsia="Times New Roman" w:hAnsi="Calibri" w:cs="Times New Roman"/>
      <w:sz w:val="22"/>
      <w:szCs w:val="22"/>
    </w:rPr>
  </w:style>
  <w:style w:type="paragraph" w:styleId="Title">
    <w:name w:val="Title"/>
    <w:basedOn w:val="Normal"/>
    <w:link w:val="TitleChar"/>
    <w:autoRedefine/>
    <w:uiPriority w:val="10"/>
    <w:qFormat/>
    <w:rsid w:val="00153BEA"/>
    <w:pPr>
      <w:spacing w:after="0" w:line="360" w:lineRule="auto"/>
      <w:jc w:val="center"/>
    </w:pPr>
    <w:rPr>
      <w:b/>
      <w:bCs/>
      <w:szCs w:val="24"/>
    </w:rPr>
  </w:style>
  <w:style w:type="character" w:customStyle="1" w:styleId="TitleChar">
    <w:name w:val="Title Char"/>
    <w:basedOn w:val="DefaultParagraphFont"/>
    <w:link w:val="Title"/>
    <w:uiPriority w:val="10"/>
    <w:rsid w:val="00153BEA"/>
    <w:rPr>
      <w:rFonts w:ascii="Times New Roman" w:eastAsia="Times New Roman" w:hAnsi="Times New Roman" w:cs="Times New Roman"/>
      <w:b/>
      <w:bCs/>
      <w:sz w:val="22"/>
    </w:rPr>
  </w:style>
  <w:style w:type="table" w:styleId="TableGrid">
    <w:name w:val="Table Grid"/>
    <w:basedOn w:val="TableNormal"/>
    <w:uiPriority w:val="59"/>
    <w:rsid w:val="00842B28"/>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A2CD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22DC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2DCB"/>
    <w:rPr>
      <w:rFonts w:ascii="Lucida Grande" w:eastAsia="Times New Roman" w:hAnsi="Lucida Grande" w:cs="Times New Roman"/>
      <w:sz w:val="18"/>
      <w:szCs w:val="18"/>
    </w:rPr>
  </w:style>
  <w:style w:type="character" w:styleId="Hyperlink">
    <w:name w:val="Hyperlink"/>
    <w:basedOn w:val="DefaultParagraphFont"/>
    <w:uiPriority w:val="99"/>
    <w:unhideWhenUsed/>
    <w:rsid w:val="009B38FE"/>
    <w:rPr>
      <w:color w:val="0000FF" w:themeColor="hyperlink"/>
      <w:u w:val="single"/>
    </w:rPr>
  </w:style>
  <w:style w:type="table" w:styleId="ColorfulGrid-Accent2">
    <w:name w:val="Colorful Grid Accent 2"/>
    <w:basedOn w:val="TableNormal"/>
    <w:uiPriority w:val="73"/>
    <w:rsid w:val="009B38F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FollowedHyperlink">
    <w:name w:val="FollowedHyperlink"/>
    <w:basedOn w:val="DefaultParagraphFont"/>
    <w:uiPriority w:val="99"/>
    <w:semiHidden/>
    <w:unhideWhenUsed/>
    <w:rsid w:val="00342CBF"/>
    <w:rPr>
      <w:color w:val="800080" w:themeColor="followedHyperlink"/>
      <w:u w:val="single"/>
    </w:rPr>
  </w:style>
  <w:style w:type="paragraph" w:customStyle="1" w:styleId="PageNumber1">
    <w:name w:val="Page Number1"/>
    <w:basedOn w:val="Normal"/>
    <w:rsid w:val="009D5F2C"/>
    <w:pPr>
      <w:suppressAutoHyphens/>
      <w:spacing w:after="0" w:line="240" w:lineRule="auto"/>
      <w:jc w:val="center"/>
    </w:pPr>
    <w:rPr>
      <w:rFonts w:ascii="Times" w:hAnsi="Times"/>
      <w:sz w:val="24"/>
      <w:szCs w:val="20"/>
      <w:lang w:eastAsia="ar-SA"/>
    </w:rPr>
  </w:style>
  <w:style w:type="character" w:customStyle="1" w:styleId="hps">
    <w:name w:val="hps"/>
    <w:rsid w:val="009D5F2C"/>
  </w:style>
  <w:style w:type="character" w:customStyle="1" w:styleId="shorttext">
    <w:name w:val="short_text"/>
    <w:basedOn w:val="DefaultParagraphFont"/>
    <w:rsid w:val="009D5F2C"/>
  </w:style>
  <w:style w:type="character" w:customStyle="1" w:styleId="Heading1Char">
    <w:name w:val="Heading 1 Char"/>
    <w:basedOn w:val="DefaultParagraphFont"/>
    <w:link w:val="Heading1"/>
    <w:rsid w:val="00153BEA"/>
    <w:rPr>
      <w:rFonts w:ascii="Times New Roman" w:eastAsia="Times New Roman" w:hAnsi="Times New Roman" w:cs="Times New Roman"/>
      <w:b/>
      <w:sz w:val="28"/>
      <w:szCs w:val="20"/>
      <w:lang w:val="x-none" w:eastAsia="x-none"/>
    </w:rPr>
  </w:style>
  <w:style w:type="paragraph" w:customStyle="1" w:styleId="Default">
    <w:name w:val="Default"/>
    <w:rsid w:val="00B03641"/>
    <w:pPr>
      <w:autoSpaceDE w:val="0"/>
      <w:autoSpaceDN w:val="0"/>
      <w:adjustRightInd w:val="0"/>
    </w:pPr>
    <w:rPr>
      <w:rFonts w:ascii="Times New Roman" w:eastAsia="Times New Roman" w:hAnsi="Times New Roman" w:cs="Times New Roman"/>
      <w:color w:val="000000"/>
      <w:lang w:val="id-ID" w:eastAsia="id-ID"/>
    </w:rPr>
  </w:style>
  <w:style w:type="paragraph" w:styleId="HTMLPreformatted">
    <w:name w:val="HTML Preformatted"/>
    <w:basedOn w:val="Normal"/>
    <w:link w:val="HTMLPreformattedChar"/>
    <w:uiPriority w:val="99"/>
    <w:unhideWhenUsed/>
    <w:rsid w:val="0087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71670"/>
    <w:rPr>
      <w:rFonts w:ascii="Courier New" w:eastAsia="Times New Roman" w:hAnsi="Courier New" w:cs="Courier New"/>
      <w:sz w:val="20"/>
      <w:szCs w:val="20"/>
    </w:rPr>
  </w:style>
  <w:style w:type="table" w:styleId="LightShading">
    <w:name w:val="Light Shading"/>
    <w:basedOn w:val="TableNormal"/>
    <w:uiPriority w:val="60"/>
    <w:rsid w:val="00871670"/>
    <w:rPr>
      <w:rFonts w:eastAsiaTheme="minorHAnsi"/>
      <w:color w:val="000000" w:themeColor="text1" w:themeShade="BF"/>
      <w:sz w:val="22"/>
      <w:szCs w:val="22"/>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leauthoretc">
    <w:name w:val="titleauthoretc"/>
    <w:rsid w:val="00871670"/>
  </w:style>
  <w:style w:type="character" w:customStyle="1" w:styleId="apple-converted-space">
    <w:name w:val="apple-converted-space"/>
    <w:basedOn w:val="DefaultParagraphFont"/>
    <w:rsid w:val="007979C0"/>
  </w:style>
  <w:style w:type="table" w:customStyle="1" w:styleId="LightShading2">
    <w:name w:val="Light Shading2"/>
    <w:basedOn w:val="TableNormal"/>
    <w:uiPriority w:val="60"/>
    <w:rsid w:val="007979C0"/>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7979C0"/>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F12C17"/>
    <w:pPr>
      <w:spacing w:before="100" w:beforeAutospacing="1" w:after="100" w:afterAutospacing="1" w:line="240" w:lineRule="auto"/>
    </w:pPr>
    <w:rPr>
      <w:sz w:val="24"/>
      <w:szCs w:val="24"/>
    </w:rPr>
  </w:style>
  <w:style w:type="paragraph" w:styleId="Bibliography">
    <w:name w:val="Bibliography"/>
    <w:basedOn w:val="Normal"/>
    <w:next w:val="Normal"/>
    <w:uiPriority w:val="37"/>
    <w:semiHidden/>
    <w:unhideWhenUsed/>
    <w:rsid w:val="00F12C17"/>
  </w:style>
  <w:style w:type="character" w:customStyle="1" w:styleId="ListParagraphChar">
    <w:name w:val="List Paragraph Char"/>
    <w:basedOn w:val="DefaultParagraphFont"/>
    <w:link w:val="ListParagraph"/>
    <w:uiPriority w:val="34"/>
    <w:locked/>
    <w:rsid w:val="009938BE"/>
    <w:rPr>
      <w:rFonts w:ascii="Calibri" w:eastAsia="Times New Roman" w:hAnsi="Calibri" w:cs="Times New Roman"/>
      <w:sz w:val="22"/>
      <w:szCs w:val="22"/>
    </w:rPr>
  </w:style>
  <w:style w:type="character" w:styleId="Emphasis">
    <w:name w:val="Emphasis"/>
    <w:basedOn w:val="DefaultParagraphFont"/>
    <w:uiPriority w:val="20"/>
    <w:qFormat/>
    <w:rsid w:val="00964600"/>
    <w:rPr>
      <w:i/>
      <w:iCs/>
    </w:rPr>
  </w:style>
  <w:style w:type="paragraph" w:styleId="BodyText">
    <w:name w:val="Body Text"/>
    <w:basedOn w:val="Normal"/>
    <w:link w:val="BodyTextChar"/>
    <w:uiPriority w:val="99"/>
    <w:unhideWhenUsed/>
    <w:rsid w:val="00964600"/>
    <w:pPr>
      <w:spacing w:after="120"/>
    </w:pPr>
  </w:style>
  <w:style w:type="character" w:customStyle="1" w:styleId="BodyTextChar">
    <w:name w:val="Body Text Char"/>
    <w:basedOn w:val="DefaultParagraphFont"/>
    <w:link w:val="BodyText"/>
    <w:uiPriority w:val="99"/>
    <w:rsid w:val="00964600"/>
    <w:rPr>
      <w:rFonts w:ascii="Calibri" w:eastAsia="Times New Roman" w:hAnsi="Calibri" w:cs="Times New Roman"/>
      <w:sz w:val="22"/>
      <w:szCs w:val="22"/>
    </w:rPr>
  </w:style>
  <w:style w:type="character" w:customStyle="1" w:styleId="exlresultdetails">
    <w:name w:val="exlresultdetails"/>
    <w:basedOn w:val="DefaultParagraphFont"/>
    <w:rsid w:val="003B2966"/>
  </w:style>
  <w:style w:type="character" w:customStyle="1" w:styleId="searchword">
    <w:name w:val="searchword"/>
    <w:basedOn w:val="DefaultParagraphFont"/>
    <w:rsid w:val="003B2966"/>
  </w:style>
  <w:style w:type="character" w:customStyle="1" w:styleId="addmd">
    <w:name w:val="addmd"/>
    <w:basedOn w:val="DefaultParagraphFont"/>
    <w:rsid w:val="003B2966"/>
  </w:style>
  <w:style w:type="character" w:styleId="Strong">
    <w:name w:val="Strong"/>
    <w:uiPriority w:val="99"/>
    <w:qFormat/>
    <w:rsid w:val="00AB77B5"/>
    <w:rPr>
      <w:rFonts w:cs="Times New Roman"/>
      <w:b/>
      <w:bCs/>
    </w:rPr>
  </w:style>
  <w:style w:type="character" w:customStyle="1" w:styleId="ft0">
    <w:name w:val="ft0"/>
    <w:uiPriority w:val="99"/>
    <w:rsid w:val="00AB77B5"/>
    <w:rPr>
      <w:rFonts w:cs="Times New Roman"/>
    </w:rPr>
  </w:style>
  <w:style w:type="character" w:customStyle="1" w:styleId="ShortAbstract">
    <w:name w:val="Short Abstract"/>
    <w:rsid w:val="002B1AE3"/>
    <w:rPr>
      <w:rFonts w:ascii="Times New Roman" w:eastAsia="Times New Roman" w:hAnsi="Times New Roman"/>
      <w:sz w:val="20"/>
    </w:rPr>
  </w:style>
  <w:style w:type="character" w:customStyle="1" w:styleId="Heading2Char">
    <w:name w:val="Heading 2 Char"/>
    <w:basedOn w:val="DefaultParagraphFont"/>
    <w:link w:val="Heading2"/>
    <w:uiPriority w:val="9"/>
    <w:rsid w:val="008B3916"/>
    <w:rPr>
      <w:rFonts w:ascii="Times New Roman" w:eastAsiaTheme="majorEastAsia" w:hAnsi="Times New Roman" w:cstheme="majorBidi"/>
      <w:b/>
      <w:sz w:val="22"/>
      <w:szCs w:val="26"/>
    </w:rPr>
  </w:style>
  <w:style w:type="character" w:customStyle="1" w:styleId="Heading3Char">
    <w:name w:val="Heading 3 Char"/>
    <w:basedOn w:val="DefaultParagraphFont"/>
    <w:link w:val="Heading3"/>
    <w:uiPriority w:val="9"/>
    <w:rsid w:val="0001669D"/>
    <w:rPr>
      <w:rFonts w:ascii="Times New Roman" w:eastAsiaTheme="majorEastAsia" w:hAnsi="Times New Roman" w:cstheme="majorBidi"/>
      <w:i/>
      <w:sz w:val="22"/>
    </w:rPr>
  </w:style>
  <w:style w:type="paragraph" w:customStyle="1" w:styleId="Title2">
    <w:name w:val="Title2"/>
    <w:basedOn w:val="Title"/>
    <w:link w:val="Title2Char"/>
    <w:autoRedefine/>
    <w:qFormat/>
    <w:rsid w:val="0019631E"/>
    <w:pPr>
      <w:ind w:firstLine="0"/>
      <w:jc w:val="left"/>
    </w:pPr>
    <w:rPr>
      <w:lang w:val="id-ID"/>
    </w:rPr>
  </w:style>
  <w:style w:type="character" w:customStyle="1" w:styleId="Title2Char">
    <w:name w:val="Title2 Char"/>
    <w:basedOn w:val="TitleChar"/>
    <w:link w:val="Title2"/>
    <w:rsid w:val="0019631E"/>
    <w:rPr>
      <w:rFonts w:ascii="Times New Roman" w:eastAsia="Times New Roman" w:hAnsi="Times New Roman" w:cs="Times New Roman"/>
      <w:b/>
      <w:bCs/>
      <w:sz w:val="22"/>
      <w:lang w:val="id-ID"/>
    </w:rPr>
  </w:style>
  <w:style w:type="table" w:customStyle="1" w:styleId="PlainTable31">
    <w:name w:val="Plain Table 31"/>
    <w:basedOn w:val="TableNormal"/>
    <w:uiPriority w:val="99"/>
    <w:rsid w:val="008B39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99"/>
    <w:rsid w:val="008B39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801208"/>
    <w:rPr>
      <w:rFonts w:ascii="Times New Roman" w:eastAsiaTheme="majorEastAsia" w:hAnsi="Times New Roman" w:cstheme="majorBidi"/>
      <w:b/>
      <w:iCs/>
      <w:sz w:val="20"/>
      <w:szCs w:val="22"/>
      <w:lang w:val="id-ID"/>
    </w:rPr>
  </w:style>
  <w:style w:type="paragraph" w:customStyle="1" w:styleId="jksauthor">
    <w:name w:val="jksauthor"/>
    <w:basedOn w:val="Normal"/>
    <w:autoRedefine/>
    <w:qFormat/>
    <w:rsid w:val="0086698D"/>
    <w:pPr>
      <w:spacing w:before="0" w:after="240" w:line="240" w:lineRule="auto"/>
      <w:ind w:firstLine="0"/>
      <w:contextualSpacing w:val="0"/>
      <w:jc w:val="center"/>
    </w:pPr>
    <w:rPr>
      <w:rFonts w:eastAsia="MS Mincho"/>
      <w:b/>
      <w:bCs/>
      <w:spacing w:val="2"/>
      <w:sz w:val="24"/>
      <w:szCs w:val="24"/>
      <w:lang w:val="id-ID"/>
    </w:rPr>
  </w:style>
  <w:style w:type="paragraph" w:customStyle="1" w:styleId="jkskeword">
    <w:name w:val="jkskeword"/>
    <w:qFormat/>
    <w:rsid w:val="0086698D"/>
    <w:rPr>
      <w:rFonts w:ascii="Arial Narrow" w:eastAsia="MS Mincho" w:hAnsi="Arial Narrow" w:cs="Times New Roman"/>
      <w:bCs/>
      <w:i/>
      <w:color w:val="000000" w:themeColor="text1"/>
    </w:rPr>
  </w:style>
  <w:style w:type="paragraph" w:customStyle="1" w:styleId="jksfistpar">
    <w:name w:val="jksfistpar"/>
    <w:basedOn w:val="Normal"/>
    <w:autoRedefine/>
    <w:qFormat/>
    <w:rsid w:val="00882328"/>
    <w:pPr>
      <w:widowControl w:val="0"/>
      <w:spacing w:before="0" w:after="0" w:line="240" w:lineRule="auto"/>
      <w:ind w:firstLine="0"/>
      <w:contextualSpacing w:val="0"/>
    </w:pPr>
    <w:rPr>
      <w:rFonts w:ascii="Arial Narrow" w:eastAsia="MS Mincho" w:hAnsi="Arial Narrow" w:cs="Arial"/>
      <w:sz w:val="24"/>
      <w:szCs w:val="20"/>
    </w:rPr>
  </w:style>
  <w:style w:type="paragraph" w:customStyle="1" w:styleId="jkshead1">
    <w:name w:val="jkshead1"/>
    <w:basedOn w:val="Normal"/>
    <w:next w:val="jksfistpar"/>
    <w:autoRedefine/>
    <w:qFormat/>
    <w:rsid w:val="00882328"/>
    <w:pPr>
      <w:keepNext/>
      <w:spacing w:before="0" w:after="0" w:line="240" w:lineRule="auto"/>
      <w:ind w:firstLine="0"/>
    </w:pPr>
    <w:rPr>
      <w:rFonts w:ascii="Arial Narrow" w:eastAsia="MS Mincho" w:hAnsi="Arial Narrow"/>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492842">
      <w:bodyDiv w:val="1"/>
      <w:marLeft w:val="0"/>
      <w:marRight w:val="0"/>
      <w:marTop w:val="0"/>
      <w:marBottom w:val="0"/>
      <w:divBdr>
        <w:top w:val="none" w:sz="0" w:space="0" w:color="auto"/>
        <w:left w:val="none" w:sz="0" w:space="0" w:color="auto"/>
        <w:bottom w:val="none" w:sz="0" w:space="0" w:color="auto"/>
        <w:right w:val="none" w:sz="0" w:space="0" w:color="auto"/>
      </w:divBdr>
    </w:div>
    <w:div w:id="550188419">
      <w:bodyDiv w:val="1"/>
      <w:marLeft w:val="0"/>
      <w:marRight w:val="0"/>
      <w:marTop w:val="0"/>
      <w:marBottom w:val="0"/>
      <w:divBdr>
        <w:top w:val="none" w:sz="0" w:space="0" w:color="auto"/>
        <w:left w:val="none" w:sz="0" w:space="0" w:color="auto"/>
        <w:bottom w:val="none" w:sz="0" w:space="0" w:color="auto"/>
        <w:right w:val="none" w:sz="0" w:space="0" w:color="auto"/>
      </w:divBdr>
    </w:div>
    <w:div w:id="785655689">
      <w:bodyDiv w:val="1"/>
      <w:marLeft w:val="0"/>
      <w:marRight w:val="0"/>
      <w:marTop w:val="0"/>
      <w:marBottom w:val="0"/>
      <w:divBdr>
        <w:top w:val="none" w:sz="0" w:space="0" w:color="auto"/>
        <w:left w:val="none" w:sz="0" w:space="0" w:color="auto"/>
        <w:bottom w:val="none" w:sz="0" w:space="0" w:color="auto"/>
        <w:right w:val="none" w:sz="0" w:space="0" w:color="auto"/>
      </w:divBdr>
    </w:div>
    <w:div w:id="1379354059">
      <w:bodyDiv w:val="1"/>
      <w:marLeft w:val="0"/>
      <w:marRight w:val="0"/>
      <w:marTop w:val="0"/>
      <w:marBottom w:val="0"/>
      <w:divBdr>
        <w:top w:val="none" w:sz="0" w:space="0" w:color="auto"/>
        <w:left w:val="none" w:sz="0" w:space="0" w:color="auto"/>
        <w:bottom w:val="none" w:sz="0" w:space="0" w:color="auto"/>
        <w:right w:val="none" w:sz="0" w:space="0" w:color="auto"/>
      </w:divBdr>
    </w:div>
    <w:div w:id="1414662261">
      <w:bodyDiv w:val="1"/>
      <w:marLeft w:val="0"/>
      <w:marRight w:val="0"/>
      <w:marTop w:val="0"/>
      <w:marBottom w:val="0"/>
      <w:divBdr>
        <w:top w:val="none" w:sz="0" w:space="0" w:color="auto"/>
        <w:left w:val="none" w:sz="0" w:space="0" w:color="auto"/>
        <w:bottom w:val="none" w:sz="0" w:space="0" w:color="auto"/>
        <w:right w:val="none" w:sz="0" w:space="0" w:color="auto"/>
      </w:divBdr>
    </w:div>
    <w:div w:id="1903716516">
      <w:bodyDiv w:val="1"/>
      <w:marLeft w:val="0"/>
      <w:marRight w:val="0"/>
      <w:marTop w:val="0"/>
      <w:marBottom w:val="0"/>
      <w:divBdr>
        <w:top w:val="none" w:sz="0" w:space="0" w:color="auto"/>
        <w:left w:val="none" w:sz="0" w:space="0" w:color="auto"/>
        <w:bottom w:val="none" w:sz="0" w:space="0" w:color="auto"/>
        <w:right w:val="none" w:sz="0" w:space="0" w:color="auto"/>
      </w:divBdr>
    </w:div>
    <w:div w:id="21036016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B8D16-675F-46DF-9EE5-0B185FE0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19457</Words>
  <Characters>110908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Rezky Mulyana</cp:lastModifiedBy>
  <cp:revision>2</cp:revision>
  <cp:lastPrinted>2016-12-17T01:36:00Z</cp:lastPrinted>
  <dcterms:created xsi:type="dcterms:W3CDTF">2019-05-02T05:59:00Z</dcterms:created>
  <dcterms:modified xsi:type="dcterms:W3CDTF">2019-05-02T05:59:00Z</dcterms:modified>
</cp:coreProperties>
</file>