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DF" w:rsidRDefault="00E85612" w:rsidP="008C47DF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8C47DF">
        <w:rPr>
          <w:rFonts w:ascii="Times New Roman" w:hAnsi="Times New Roman" w:cs="Times New Roman"/>
          <w:b/>
          <w:sz w:val="24"/>
          <w:szCs w:val="24"/>
        </w:rPr>
        <w:t xml:space="preserve">. Perhitungan </w:t>
      </w:r>
      <w:r w:rsidR="008C47DF" w:rsidRPr="008C47DF">
        <w:rPr>
          <w:rFonts w:ascii="Times New Roman" w:hAnsi="Times New Roman" w:cs="Times New Roman"/>
          <w:b/>
          <w:i/>
          <w:sz w:val="24"/>
          <w:szCs w:val="24"/>
        </w:rPr>
        <w:t>Return On Capital</w:t>
      </w:r>
      <w:r w:rsidR="008C47DF">
        <w:rPr>
          <w:rFonts w:ascii="Times New Roman" w:hAnsi="Times New Roman" w:cs="Times New Roman"/>
          <w:b/>
          <w:sz w:val="24"/>
          <w:szCs w:val="24"/>
        </w:rPr>
        <w:t xml:space="preserve"> (ROC) dan </w:t>
      </w:r>
      <w:r w:rsidR="008C47DF" w:rsidRPr="008C47DF">
        <w:rPr>
          <w:rFonts w:ascii="Times New Roman" w:hAnsi="Times New Roman" w:cs="Times New Roman"/>
          <w:b/>
          <w:i/>
          <w:sz w:val="24"/>
          <w:szCs w:val="24"/>
        </w:rPr>
        <w:t>Earning Yield</w:t>
      </w:r>
      <w:r w:rsidR="008C47DF">
        <w:rPr>
          <w:rFonts w:ascii="Times New Roman" w:hAnsi="Times New Roman" w:cs="Times New Roman"/>
          <w:b/>
          <w:sz w:val="24"/>
          <w:szCs w:val="24"/>
        </w:rPr>
        <w:t xml:space="preserve"> (EY)</w:t>
      </w:r>
    </w:p>
    <w:p w:rsidR="00055E08" w:rsidRPr="008C47DF" w:rsidRDefault="00055E08" w:rsidP="008C47DF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231D8" w:rsidRDefault="007231D8" w:rsidP="008C47DF">
      <w:pPr>
        <w:ind w:left="0"/>
        <w:jc w:val="left"/>
        <w:rPr>
          <w:b/>
        </w:rPr>
      </w:pPr>
      <w:r w:rsidRPr="00AD296C">
        <w:rPr>
          <w:b/>
        </w:rPr>
        <w:object w:dxaOrig="23576" w:dyaOrig="8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8pt;height:421.7pt" o:ole="">
            <v:imagedata r:id="rId7" o:title=""/>
          </v:shape>
          <o:OLEObject Type="Embed" ProgID="Excel.Sheet.12" ShapeID="_x0000_i1025" DrawAspect="Content" ObjectID="_1621663810" r:id="rId8"/>
        </w:object>
      </w:r>
    </w:p>
    <w:p w:rsidR="008C47DF" w:rsidRDefault="008C47DF" w:rsidP="007231D8">
      <w:pPr>
        <w:ind w:left="0"/>
      </w:pPr>
    </w:p>
    <w:p w:rsidR="00047155" w:rsidRDefault="00B74FC2" w:rsidP="007231D8">
      <w:pPr>
        <w:ind w:left="0"/>
      </w:pPr>
      <w:r>
        <w:object w:dxaOrig="25304" w:dyaOrig="8443">
          <v:shape id="_x0000_i1026" type="#_x0000_t75" style="width:708.8pt;height:421.7pt" o:ole="">
            <v:imagedata r:id="rId9" o:title=""/>
          </v:shape>
          <o:OLEObject Type="Embed" ProgID="Excel.Sheet.12" ShapeID="_x0000_i1026" DrawAspect="Content" ObjectID="_1621663811" r:id="rId10"/>
        </w:object>
      </w:r>
    </w:p>
    <w:p w:rsidR="00047155" w:rsidRDefault="00047155" w:rsidP="00047155"/>
    <w:p w:rsidR="007231D8" w:rsidRDefault="007231D8" w:rsidP="00047155">
      <w:pPr>
        <w:ind w:left="0"/>
      </w:pPr>
    </w:p>
    <w:p w:rsidR="00047155" w:rsidRDefault="007867BF" w:rsidP="00047155">
      <w:pPr>
        <w:ind w:left="0"/>
      </w:pPr>
      <w:r>
        <w:object w:dxaOrig="25607" w:dyaOrig="8443">
          <v:shape id="_x0000_i1027" type="#_x0000_t75" style="width:707.85pt;height:421.7pt" o:ole="">
            <v:imagedata r:id="rId11" o:title=""/>
          </v:shape>
          <o:OLEObject Type="Embed" ProgID="Excel.Sheet.12" ShapeID="_x0000_i1027" DrawAspect="Content" ObjectID="_1621663812" r:id="rId12"/>
        </w:object>
      </w:r>
    </w:p>
    <w:p w:rsidR="0072148F" w:rsidRDefault="0072148F" w:rsidP="00047155">
      <w:pPr>
        <w:ind w:left="0"/>
      </w:pPr>
    </w:p>
    <w:p w:rsidR="0072148F" w:rsidRDefault="0072148F" w:rsidP="00047155">
      <w:pPr>
        <w:ind w:left="0"/>
      </w:pPr>
    </w:p>
    <w:p w:rsidR="00AB19F4" w:rsidRDefault="0072148F" w:rsidP="00047155">
      <w:pPr>
        <w:ind w:left="0"/>
      </w:pPr>
      <w:r>
        <w:object w:dxaOrig="24033" w:dyaOrig="8443">
          <v:shape id="_x0000_i1028" type="#_x0000_t75" style="width:708.8pt;height:421.7pt" o:ole="">
            <v:imagedata r:id="rId13" o:title=""/>
          </v:shape>
          <o:OLEObject Type="Embed" ProgID="Excel.Sheet.12" ShapeID="_x0000_i1028" DrawAspect="Content" ObjectID="_1621663813" r:id="rId14"/>
        </w:object>
      </w:r>
    </w:p>
    <w:p w:rsidR="00AB19F4" w:rsidRDefault="00AB19F4" w:rsidP="00047155">
      <w:pPr>
        <w:ind w:left="0"/>
      </w:pPr>
    </w:p>
    <w:p w:rsidR="00AB19F4" w:rsidRDefault="00AB19F4" w:rsidP="00047155">
      <w:pPr>
        <w:ind w:left="0"/>
      </w:pPr>
    </w:p>
    <w:p w:rsidR="00AB19F4" w:rsidRDefault="00AB19F4" w:rsidP="00047155">
      <w:pPr>
        <w:ind w:left="0"/>
      </w:pPr>
      <w:r>
        <w:object w:dxaOrig="20417" w:dyaOrig="8443">
          <v:shape id="_x0000_i1029" type="#_x0000_t75" style="width:708.8pt;height:421.7pt" o:ole="">
            <v:imagedata r:id="rId15" o:title=""/>
          </v:shape>
          <o:OLEObject Type="Embed" ProgID="Excel.Sheet.12" ShapeID="_x0000_i1029" DrawAspect="Content" ObjectID="_1621663814" r:id="rId16"/>
        </w:object>
      </w:r>
    </w:p>
    <w:p w:rsidR="00AB19F4" w:rsidRDefault="00AB19F4" w:rsidP="00047155">
      <w:pPr>
        <w:ind w:left="0"/>
      </w:pPr>
    </w:p>
    <w:p w:rsidR="00AB19F4" w:rsidRDefault="00AB19F4" w:rsidP="00047155">
      <w:pPr>
        <w:ind w:left="0"/>
      </w:pPr>
    </w:p>
    <w:p w:rsidR="00AB19F4" w:rsidRDefault="00BE1249" w:rsidP="00047155">
      <w:pPr>
        <w:ind w:left="0"/>
      </w:pPr>
      <w:r>
        <w:object w:dxaOrig="26855" w:dyaOrig="8443">
          <v:shape id="_x0000_i1030" type="#_x0000_t75" style="width:708.8pt;height:421.7pt" o:ole="">
            <v:imagedata r:id="rId17" o:title=""/>
          </v:shape>
          <o:OLEObject Type="Embed" ProgID="Excel.Sheet.12" ShapeID="_x0000_i1030" DrawAspect="Content" ObjectID="_1621663815" r:id="rId18"/>
        </w:object>
      </w:r>
    </w:p>
    <w:p w:rsidR="00EC6C9D" w:rsidRDefault="00EC6C9D" w:rsidP="00047155">
      <w:pPr>
        <w:ind w:left="0"/>
      </w:pPr>
    </w:p>
    <w:p w:rsidR="00EC6C9D" w:rsidRDefault="00EC6C9D" w:rsidP="00047155">
      <w:pPr>
        <w:ind w:left="0"/>
      </w:pPr>
    </w:p>
    <w:p w:rsidR="00EC6C9D" w:rsidRDefault="00685E5E" w:rsidP="00047155">
      <w:pPr>
        <w:ind w:left="0"/>
      </w:pPr>
      <w:r>
        <w:object w:dxaOrig="27047" w:dyaOrig="8443">
          <v:shape id="_x0000_i1031" type="#_x0000_t75" style="width:706.9pt;height:421.7pt" o:ole="">
            <v:imagedata r:id="rId19" o:title=""/>
          </v:shape>
          <o:OLEObject Type="Embed" ProgID="Excel.Sheet.12" ShapeID="_x0000_i1031" DrawAspect="Content" ObjectID="_1621663816" r:id="rId20"/>
        </w:object>
      </w:r>
    </w:p>
    <w:p w:rsidR="00685E5E" w:rsidRDefault="00685E5E" w:rsidP="00047155">
      <w:pPr>
        <w:ind w:left="0"/>
      </w:pPr>
    </w:p>
    <w:p w:rsidR="00685E5E" w:rsidRDefault="00685E5E" w:rsidP="00047155">
      <w:pPr>
        <w:ind w:left="0"/>
      </w:pPr>
    </w:p>
    <w:p w:rsidR="00685E5E" w:rsidRDefault="00CB0EF4" w:rsidP="00047155">
      <w:pPr>
        <w:ind w:left="0"/>
      </w:pPr>
      <w:r>
        <w:object w:dxaOrig="25295" w:dyaOrig="8443">
          <v:shape id="_x0000_i1032" type="#_x0000_t75" style="width:709.7pt;height:421.7pt" o:ole="">
            <v:imagedata r:id="rId21" o:title=""/>
          </v:shape>
          <o:OLEObject Type="Embed" ProgID="Excel.Sheet.12" ShapeID="_x0000_i1032" DrawAspect="Content" ObjectID="_1621663817" r:id="rId22"/>
        </w:object>
      </w:r>
    </w:p>
    <w:p w:rsidR="00CB0EF4" w:rsidRDefault="00CB0EF4" w:rsidP="00047155">
      <w:pPr>
        <w:ind w:left="0"/>
      </w:pPr>
    </w:p>
    <w:p w:rsidR="00CB0EF4" w:rsidRDefault="00CB0EF4" w:rsidP="00047155">
      <w:pPr>
        <w:ind w:left="0"/>
      </w:pPr>
    </w:p>
    <w:p w:rsidR="00CB0EF4" w:rsidRDefault="0045369A" w:rsidP="00047155">
      <w:pPr>
        <w:ind w:left="0"/>
      </w:pPr>
      <w:r>
        <w:object w:dxaOrig="21387" w:dyaOrig="8443">
          <v:shape id="_x0000_i1033" type="#_x0000_t75" style="width:708.8pt;height:421.7pt" o:ole="">
            <v:imagedata r:id="rId23" o:title=""/>
          </v:shape>
          <o:OLEObject Type="Embed" ProgID="Excel.Sheet.12" ShapeID="_x0000_i1033" DrawAspect="Content" ObjectID="_1621663818" r:id="rId24"/>
        </w:object>
      </w:r>
    </w:p>
    <w:p w:rsidR="00B021C2" w:rsidRDefault="00B021C2" w:rsidP="00047155">
      <w:pPr>
        <w:ind w:left="0"/>
      </w:pPr>
    </w:p>
    <w:p w:rsidR="00B021C2" w:rsidRDefault="00B021C2" w:rsidP="00047155">
      <w:pPr>
        <w:ind w:left="0"/>
      </w:pPr>
    </w:p>
    <w:p w:rsidR="00B021C2" w:rsidRDefault="000968D7" w:rsidP="00047155">
      <w:pPr>
        <w:ind w:left="0"/>
      </w:pPr>
      <w:r>
        <w:object w:dxaOrig="23615" w:dyaOrig="8443">
          <v:shape id="_x0000_i1034" type="#_x0000_t75" style="width:708.8pt;height:421.7pt" o:ole="">
            <v:imagedata r:id="rId25" o:title=""/>
          </v:shape>
          <o:OLEObject Type="Embed" ProgID="Excel.Sheet.12" ShapeID="_x0000_i1034" DrawAspect="Content" ObjectID="_1621663819" r:id="rId26"/>
        </w:object>
      </w:r>
    </w:p>
    <w:p w:rsidR="000968D7" w:rsidRDefault="000968D7" w:rsidP="00047155">
      <w:pPr>
        <w:ind w:left="0"/>
      </w:pPr>
    </w:p>
    <w:p w:rsidR="000968D7" w:rsidRDefault="000968D7" w:rsidP="00047155">
      <w:pPr>
        <w:ind w:left="0"/>
      </w:pPr>
    </w:p>
    <w:p w:rsidR="000968D7" w:rsidRDefault="007607B4" w:rsidP="00047155">
      <w:pPr>
        <w:ind w:left="0"/>
      </w:pPr>
      <w:r>
        <w:object w:dxaOrig="23308" w:dyaOrig="8443">
          <v:shape id="_x0000_i1035" type="#_x0000_t75" style="width:708.8pt;height:421.7pt" o:ole="">
            <v:imagedata r:id="rId27" o:title=""/>
          </v:shape>
          <o:OLEObject Type="Embed" ProgID="Excel.Sheet.12" ShapeID="_x0000_i1035" DrawAspect="Content" ObjectID="_1621663820" r:id="rId28"/>
        </w:object>
      </w:r>
    </w:p>
    <w:p w:rsidR="004251E8" w:rsidRDefault="004251E8" w:rsidP="00047155">
      <w:pPr>
        <w:ind w:left="0"/>
      </w:pPr>
    </w:p>
    <w:p w:rsidR="004251E8" w:rsidRDefault="004251E8" w:rsidP="00047155">
      <w:pPr>
        <w:ind w:left="0"/>
      </w:pPr>
    </w:p>
    <w:p w:rsidR="004251E8" w:rsidRDefault="007712D5" w:rsidP="00047155">
      <w:pPr>
        <w:ind w:left="0"/>
      </w:pPr>
      <w:r>
        <w:object w:dxaOrig="22626" w:dyaOrig="8443">
          <v:shape id="_x0000_i1036" type="#_x0000_t75" style="width:707.85pt;height:421.7pt" o:ole="">
            <v:imagedata r:id="rId29" o:title=""/>
          </v:shape>
          <o:OLEObject Type="Embed" ProgID="Excel.Sheet.12" ShapeID="_x0000_i1036" DrawAspect="Content" ObjectID="_1621663821" r:id="rId30"/>
        </w:object>
      </w:r>
    </w:p>
    <w:p w:rsidR="00FC2D21" w:rsidRDefault="00FC2D21" w:rsidP="00047155">
      <w:pPr>
        <w:ind w:left="0"/>
      </w:pPr>
    </w:p>
    <w:p w:rsidR="00FC2D21" w:rsidRDefault="00FC2D21" w:rsidP="00047155">
      <w:pPr>
        <w:ind w:left="0"/>
      </w:pPr>
    </w:p>
    <w:p w:rsidR="000D1093" w:rsidRDefault="00FC2D21" w:rsidP="00047155">
      <w:pPr>
        <w:ind w:left="0"/>
      </w:pPr>
      <w:r>
        <w:object w:dxaOrig="25607" w:dyaOrig="8443">
          <v:shape id="_x0000_i1037" type="#_x0000_t75" style="width:710.65pt;height:421.7pt" o:ole="">
            <v:imagedata r:id="rId31" o:title=""/>
          </v:shape>
          <o:OLEObject Type="Embed" ProgID="Excel.Sheet.12" ShapeID="_x0000_i1037" DrawAspect="Content" ObjectID="_1621663822" r:id="rId32"/>
        </w:object>
      </w:r>
    </w:p>
    <w:p w:rsidR="000D1093" w:rsidRDefault="000D1093" w:rsidP="00047155">
      <w:pPr>
        <w:ind w:left="0"/>
      </w:pPr>
    </w:p>
    <w:p w:rsidR="000D1093" w:rsidRDefault="000D1093" w:rsidP="00047155">
      <w:pPr>
        <w:ind w:left="0"/>
      </w:pPr>
    </w:p>
    <w:p w:rsidR="000D1093" w:rsidRDefault="000D1093" w:rsidP="00047155">
      <w:pPr>
        <w:ind w:left="0"/>
      </w:pPr>
      <w:r>
        <w:object w:dxaOrig="25794" w:dyaOrig="8443">
          <v:shape id="_x0000_i1038" type="#_x0000_t75" style="width:709.7pt;height:421.7pt" o:ole="">
            <v:imagedata r:id="rId33" o:title=""/>
          </v:shape>
          <o:OLEObject Type="Embed" ProgID="Excel.Sheet.12" ShapeID="_x0000_i1038" DrawAspect="Content" ObjectID="_1621663823" r:id="rId34"/>
        </w:object>
      </w:r>
    </w:p>
    <w:p w:rsidR="000D1093" w:rsidRDefault="000D1093" w:rsidP="00047155">
      <w:pPr>
        <w:ind w:left="0"/>
      </w:pPr>
    </w:p>
    <w:p w:rsidR="000D1093" w:rsidRDefault="000D1093" w:rsidP="00047155">
      <w:pPr>
        <w:ind w:left="0"/>
      </w:pPr>
    </w:p>
    <w:p w:rsidR="000D1093" w:rsidRDefault="000D1093" w:rsidP="00047155">
      <w:pPr>
        <w:ind w:left="0"/>
      </w:pPr>
      <w:r>
        <w:object w:dxaOrig="25549" w:dyaOrig="8443">
          <v:shape id="_x0000_i1039" type="#_x0000_t75" style="width:707.85pt;height:421.7pt" o:ole="">
            <v:imagedata r:id="rId35" o:title=""/>
          </v:shape>
          <o:OLEObject Type="Embed" ProgID="Excel.Sheet.12" ShapeID="_x0000_i1039" DrawAspect="Content" ObjectID="_1621663824" r:id="rId36"/>
        </w:object>
      </w:r>
    </w:p>
    <w:p w:rsidR="00A4478B" w:rsidRDefault="00A4478B" w:rsidP="00047155">
      <w:pPr>
        <w:ind w:left="0"/>
      </w:pPr>
    </w:p>
    <w:p w:rsidR="00A4478B" w:rsidRDefault="00A4478B" w:rsidP="00047155">
      <w:pPr>
        <w:ind w:left="0"/>
      </w:pPr>
    </w:p>
    <w:p w:rsidR="00A4478B" w:rsidRDefault="00F7708D" w:rsidP="00047155">
      <w:pPr>
        <w:ind w:left="0"/>
      </w:pPr>
      <w:r>
        <w:object w:dxaOrig="24316" w:dyaOrig="8443">
          <v:shape id="_x0000_i1040" type="#_x0000_t75" style="width:708.8pt;height:421.7pt" o:ole="">
            <v:imagedata r:id="rId37" o:title=""/>
          </v:shape>
          <o:OLEObject Type="Embed" ProgID="Excel.Sheet.12" ShapeID="_x0000_i1040" DrawAspect="Content" ObjectID="_1621663825" r:id="rId38"/>
        </w:object>
      </w:r>
    </w:p>
    <w:p w:rsidR="00F7708D" w:rsidRDefault="00F7708D" w:rsidP="00047155">
      <w:pPr>
        <w:ind w:left="0"/>
      </w:pPr>
    </w:p>
    <w:p w:rsidR="00F7708D" w:rsidRDefault="00F7708D" w:rsidP="00047155">
      <w:pPr>
        <w:ind w:left="0"/>
      </w:pPr>
    </w:p>
    <w:p w:rsidR="00F7708D" w:rsidRDefault="00F7708D" w:rsidP="00047155">
      <w:pPr>
        <w:ind w:left="0"/>
      </w:pPr>
      <w:r>
        <w:object w:dxaOrig="25132" w:dyaOrig="8443">
          <v:shape id="_x0000_i1041" type="#_x0000_t75" style="width:709.7pt;height:421.7pt" o:ole="">
            <v:imagedata r:id="rId39" o:title=""/>
          </v:shape>
          <o:OLEObject Type="Embed" ProgID="Excel.Sheet.12" ShapeID="_x0000_i1041" DrawAspect="Content" ObjectID="_1621663826" r:id="rId40"/>
        </w:object>
      </w:r>
    </w:p>
    <w:p w:rsidR="00F05B11" w:rsidRDefault="00F05B11" w:rsidP="00047155">
      <w:pPr>
        <w:ind w:left="0"/>
      </w:pPr>
    </w:p>
    <w:p w:rsidR="00F05B11" w:rsidRDefault="00F05B11" w:rsidP="00047155">
      <w:pPr>
        <w:ind w:left="0"/>
      </w:pPr>
    </w:p>
    <w:p w:rsidR="00F05B11" w:rsidRDefault="00CB017F" w:rsidP="00047155">
      <w:pPr>
        <w:ind w:left="0"/>
      </w:pPr>
      <w:r>
        <w:object w:dxaOrig="16227" w:dyaOrig="8443">
          <v:shape id="_x0000_i1042" type="#_x0000_t75" style="width:708.8pt;height:421.7pt" o:ole="">
            <v:imagedata r:id="rId41" o:title=""/>
          </v:shape>
          <o:OLEObject Type="Embed" ProgID="Excel.Sheet.12" ShapeID="_x0000_i1042" DrawAspect="Content" ObjectID="_1621663827" r:id="rId42"/>
        </w:object>
      </w:r>
    </w:p>
    <w:p w:rsidR="00CB017F" w:rsidRDefault="00CB017F" w:rsidP="00047155">
      <w:pPr>
        <w:ind w:left="0"/>
      </w:pPr>
    </w:p>
    <w:p w:rsidR="00CB017F" w:rsidRDefault="00CB017F" w:rsidP="00047155">
      <w:pPr>
        <w:ind w:left="0"/>
      </w:pPr>
    </w:p>
    <w:p w:rsidR="00CB017F" w:rsidRDefault="00CB017F" w:rsidP="00047155">
      <w:pPr>
        <w:ind w:left="0"/>
      </w:pPr>
      <w:r>
        <w:object w:dxaOrig="25276" w:dyaOrig="8443">
          <v:shape id="_x0000_i1043" type="#_x0000_t75" style="width:707.85pt;height:421.7pt" o:ole="">
            <v:imagedata r:id="rId43" o:title=""/>
          </v:shape>
          <o:OLEObject Type="Embed" ProgID="Excel.Sheet.12" ShapeID="_x0000_i1043" DrawAspect="Content" ObjectID="_1621663828" r:id="rId44"/>
        </w:object>
      </w:r>
    </w:p>
    <w:p w:rsidR="00F90FA4" w:rsidRDefault="00F90FA4" w:rsidP="00047155">
      <w:pPr>
        <w:ind w:left="0"/>
      </w:pPr>
    </w:p>
    <w:p w:rsidR="00F90FA4" w:rsidRDefault="00F90FA4" w:rsidP="00047155">
      <w:pPr>
        <w:ind w:left="0"/>
      </w:pPr>
    </w:p>
    <w:p w:rsidR="00F90FA4" w:rsidRDefault="00F90FA4" w:rsidP="00047155">
      <w:pPr>
        <w:ind w:left="0"/>
      </w:pPr>
      <w:r>
        <w:object w:dxaOrig="23384" w:dyaOrig="8443">
          <v:shape id="_x0000_i1044" type="#_x0000_t75" style="width:708.8pt;height:421.7pt" o:ole="">
            <v:imagedata r:id="rId45" o:title=""/>
          </v:shape>
          <o:OLEObject Type="Embed" ProgID="Excel.Sheet.12" ShapeID="_x0000_i1044" DrawAspect="Content" ObjectID="_1621663829" r:id="rId46"/>
        </w:object>
      </w:r>
    </w:p>
    <w:p w:rsidR="00F90FA4" w:rsidRDefault="00F90FA4" w:rsidP="00047155">
      <w:pPr>
        <w:ind w:left="0"/>
      </w:pPr>
    </w:p>
    <w:p w:rsidR="00F90FA4" w:rsidRDefault="00F90FA4" w:rsidP="00047155">
      <w:pPr>
        <w:ind w:left="0"/>
      </w:pPr>
    </w:p>
    <w:p w:rsidR="00F90FA4" w:rsidRDefault="00E8316C" w:rsidP="00047155">
      <w:pPr>
        <w:ind w:left="0"/>
      </w:pPr>
      <w:r>
        <w:object w:dxaOrig="20269" w:dyaOrig="8443">
          <v:shape id="_x0000_i1045" type="#_x0000_t75" style="width:708.8pt;height:421.7pt" o:ole="">
            <v:imagedata r:id="rId47" o:title=""/>
          </v:shape>
          <o:OLEObject Type="Embed" ProgID="Excel.Sheet.12" ShapeID="_x0000_i1045" DrawAspect="Content" ObjectID="_1621663830" r:id="rId48"/>
        </w:object>
      </w:r>
    </w:p>
    <w:p w:rsidR="00E8316C" w:rsidRDefault="00E8316C" w:rsidP="00047155">
      <w:pPr>
        <w:ind w:left="0"/>
      </w:pPr>
    </w:p>
    <w:p w:rsidR="00E8316C" w:rsidRDefault="00E8316C" w:rsidP="00047155">
      <w:pPr>
        <w:ind w:left="0"/>
      </w:pPr>
    </w:p>
    <w:p w:rsidR="00E8316C" w:rsidRDefault="00F86C6D" w:rsidP="00047155">
      <w:pPr>
        <w:ind w:left="0"/>
      </w:pPr>
      <w:r>
        <w:object w:dxaOrig="20605" w:dyaOrig="8443">
          <v:shape id="_x0000_i1046" type="#_x0000_t75" style="width:708.8pt;height:421.7pt" o:ole="">
            <v:imagedata r:id="rId49" o:title=""/>
          </v:shape>
          <o:OLEObject Type="Embed" ProgID="Excel.Sheet.12" ShapeID="_x0000_i1046" DrawAspect="Content" ObjectID="_1621663831" r:id="rId50"/>
        </w:object>
      </w:r>
    </w:p>
    <w:p w:rsidR="00F84804" w:rsidRDefault="00F84804" w:rsidP="00047155">
      <w:pPr>
        <w:ind w:left="0"/>
      </w:pPr>
    </w:p>
    <w:p w:rsidR="00F84804" w:rsidRDefault="00F84804" w:rsidP="00047155">
      <w:pPr>
        <w:ind w:left="0"/>
      </w:pPr>
    </w:p>
    <w:p w:rsidR="00F84804" w:rsidRDefault="00F84804" w:rsidP="00047155">
      <w:pPr>
        <w:ind w:left="0"/>
      </w:pPr>
      <w:r>
        <w:object w:dxaOrig="18800" w:dyaOrig="8443">
          <v:shape id="_x0000_i1047" type="#_x0000_t75" style="width:708.8pt;height:421.7pt" o:ole="">
            <v:imagedata r:id="rId51" o:title=""/>
          </v:shape>
          <o:OLEObject Type="Embed" ProgID="Excel.Sheet.12" ShapeID="_x0000_i1047" DrawAspect="Content" ObjectID="_1621663832" r:id="rId52"/>
        </w:object>
      </w:r>
    </w:p>
    <w:p w:rsidR="003C7C8F" w:rsidRDefault="003C7C8F" w:rsidP="00047155">
      <w:pPr>
        <w:ind w:left="0"/>
      </w:pPr>
    </w:p>
    <w:p w:rsidR="003C7C8F" w:rsidRDefault="003C7C8F" w:rsidP="00047155">
      <w:pPr>
        <w:ind w:left="0"/>
      </w:pPr>
    </w:p>
    <w:p w:rsidR="003C7C8F" w:rsidRDefault="003C7C8F" w:rsidP="00047155">
      <w:pPr>
        <w:ind w:left="0"/>
      </w:pPr>
      <w:r>
        <w:object w:dxaOrig="22779" w:dyaOrig="8443">
          <v:shape id="_x0000_i1048" type="#_x0000_t75" style="width:710.65pt;height:421.7pt" o:ole="">
            <v:imagedata r:id="rId53" o:title=""/>
          </v:shape>
          <o:OLEObject Type="Embed" ProgID="Excel.Sheet.12" ShapeID="_x0000_i1048" DrawAspect="Content" ObjectID="_1621663833" r:id="rId54"/>
        </w:object>
      </w:r>
    </w:p>
    <w:p w:rsidR="00981219" w:rsidRDefault="00981219" w:rsidP="00047155">
      <w:pPr>
        <w:ind w:left="0"/>
      </w:pPr>
    </w:p>
    <w:p w:rsidR="00981219" w:rsidRDefault="00981219" w:rsidP="00047155">
      <w:pPr>
        <w:ind w:left="0"/>
      </w:pPr>
    </w:p>
    <w:p w:rsidR="00981219" w:rsidRDefault="00484B5D" w:rsidP="00047155">
      <w:pPr>
        <w:ind w:left="0"/>
      </w:pPr>
      <w:r>
        <w:object w:dxaOrig="25909" w:dyaOrig="8443">
          <v:shape id="_x0000_i1049" type="#_x0000_t75" style="width:709.7pt;height:421.7pt" o:ole="">
            <v:imagedata r:id="rId55" o:title=""/>
          </v:shape>
          <o:OLEObject Type="Embed" ProgID="Excel.Sheet.12" ShapeID="_x0000_i1049" DrawAspect="Content" ObjectID="_1621663834" r:id="rId56"/>
        </w:object>
      </w:r>
    </w:p>
    <w:p w:rsidR="00DE5D89" w:rsidRDefault="00DE5D89" w:rsidP="00047155">
      <w:pPr>
        <w:ind w:left="0"/>
      </w:pPr>
    </w:p>
    <w:p w:rsidR="00DE5D89" w:rsidRDefault="00DE5D89" w:rsidP="00047155">
      <w:pPr>
        <w:ind w:left="0"/>
      </w:pPr>
    </w:p>
    <w:p w:rsidR="00DE5D89" w:rsidRDefault="00DE5D89" w:rsidP="00047155">
      <w:pPr>
        <w:ind w:left="0"/>
      </w:pPr>
      <w:r>
        <w:object w:dxaOrig="25031" w:dyaOrig="8443">
          <v:shape id="_x0000_i1050" type="#_x0000_t75" style="width:709.7pt;height:421.7pt" o:ole="">
            <v:imagedata r:id="rId57" o:title=""/>
          </v:shape>
          <o:OLEObject Type="Embed" ProgID="Excel.Sheet.12" ShapeID="_x0000_i1050" DrawAspect="Content" ObjectID="_1621663835" r:id="rId58"/>
        </w:object>
      </w:r>
    </w:p>
    <w:p w:rsidR="002F2024" w:rsidRDefault="002F2024" w:rsidP="00047155">
      <w:pPr>
        <w:ind w:left="0"/>
      </w:pPr>
    </w:p>
    <w:p w:rsidR="002F2024" w:rsidRDefault="002F2024" w:rsidP="00047155">
      <w:pPr>
        <w:ind w:left="0"/>
      </w:pPr>
    </w:p>
    <w:p w:rsidR="002F2024" w:rsidRDefault="004D135D" w:rsidP="00047155">
      <w:pPr>
        <w:ind w:left="0"/>
      </w:pPr>
      <w:r>
        <w:object w:dxaOrig="25050" w:dyaOrig="8443">
          <v:shape id="_x0000_i1051" type="#_x0000_t75" style="width:708.8pt;height:421.7pt" o:ole="">
            <v:imagedata r:id="rId59" o:title=""/>
          </v:shape>
          <o:OLEObject Type="Embed" ProgID="Excel.Sheet.12" ShapeID="_x0000_i1051" DrawAspect="Content" ObjectID="_1621663836" r:id="rId60"/>
        </w:object>
      </w:r>
    </w:p>
    <w:p w:rsidR="004D135D" w:rsidRDefault="004D135D" w:rsidP="00047155">
      <w:pPr>
        <w:ind w:left="0"/>
      </w:pPr>
    </w:p>
    <w:p w:rsidR="004D135D" w:rsidRDefault="004D135D" w:rsidP="00047155">
      <w:pPr>
        <w:ind w:left="0"/>
      </w:pPr>
    </w:p>
    <w:p w:rsidR="004D135D" w:rsidRDefault="004D135D" w:rsidP="00047155">
      <w:pPr>
        <w:ind w:left="0"/>
      </w:pPr>
      <w:r>
        <w:object w:dxaOrig="22064" w:dyaOrig="8443">
          <v:shape id="_x0000_i1052" type="#_x0000_t75" style="width:709.7pt;height:421.7pt" o:ole="">
            <v:imagedata r:id="rId61" o:title=""/>
          </v:shape>
          <o:OLEObject Type="Embed" ProgID="Excel.Sheet.12" ShapeID="_x0000_i1052" DrawAspect="Content" ObjectID="_1621663837" r:id="rId62"/>
        </w:object>
      </w:r>
    </w:p>
    <w:p w:rsidR="00B74DBC" w:rsidRDefault="00B74DBC" w:rsidP="00047155">
      <w:pPr>
        <w:ind w:left="0"/>
      </w:pPr>
    </w:p>
    <w:p w:rsidR="00B74DBC" w:rsidRDefault="00B74DBC" w:rsidP="00047155">
      <w:pPr>
        <w:ind w:left="0"/>
      </w:pPr>
    </w:p>
    <w:p w:rsidR="00B74DBC" w:rsidRDefault="00B74DBC" w:rsidP="00047155">
      <w:pPr>
        <w:ind w:left="0"/>
      </w:pPr>
      <w:r>
        <w:object w:dxaOrig="25737" w:dyaOrig="8443">
          <v:shape id="_x0000_i1053" type="#_x0000_t75" style="width:708.8pt;height:421.7pt" o:ole="">
            <v:imagedata r:id="rId63" o:title=""/>
          </v:shape>
          <o:OLEObject Type="Embed" ProgID="Excel.Sheet.12" ShapeID="_x0000_i1053" DrawAspect="Content" ObjectID="_1621663838" r:id="rId64"/>
        </w:object>
      </w:r>
    </w:p>
    <w:p w:rsidR="00F84804" w:rsidRDefault="00F84804" w:rsidP="00047155">
      <w:pPr>
        <w:ind w:left="0"/>
      </w:pPr>
    </w:p>
    <w:p w:rsidR="00F84804" w:rsidRDefault="00F84804" w:rsidP="00047155">
      <w:pPr>
        <w:ind w:left="0"/>
      </w:pPr>
    </w:p>
    <w:p w:rsidR="00F84804" w:rsidRDefault="00B74DBC" w:rsidP="00047155">
      <w:pPr>
        <w:ind w:left="0"/>
      </w:pPr>
      <w:r>
        <w:object w:dxaOrig="24911" w:dyaOrig="8443">
          <v:shape id="_x0000_i1054" type="#_x0000_t75" style="width:708.8pt;height:421.7pt" o:ole="">
            <v:imagedata r:id="rId65" o:title=""/>
          </v:shape>
          <o:OLEObject Type="Embed" ProgID="Excel.Sheet.12" ShapeID="_x0000_i1054" DrawAspect="Content" ObjectID="_1621663839" r:id="rId66"/>
        </w:object>
      </w:r>
    </w:p>
    <w:p w:rsidR="00F84804" w:rsidRDefault="00F84804" w:rsidP="00047155">
      <w:pPr>
        <w:ind w:left="0"/>
      </w:pPr>
    </w:p>
    <w:p w:rsidR="00B74DBC" w:rsidRDefault="00B74DBC" w:rsidP="00047155">
      <w:pPr>
        <w:ind w:left="0"/>
      </w:pPr>
    </w:p>
    <w:p w:rsidR="00B74DBC" w:rsidRDefault="00B74DBC" w:rsidP="00047155">
      <w:pPr>
        <w:ind w:left="0"/>
      </w:pPr>
      <w:r>
        <w:object w:dxaOrig="20816" w:dyaOrig="8443">
          <v:shape id="_x0000_i1055" type="#_x0000_t75" style="width:707.85pt;height:421.7pt" o:ole="">
            <v:imagedata r:id="rId67" o:title=""/>
          </v:shape>
          <o:OLEObject Type="Embed" ProgID="Excel.Sheet.12" ShapeID="_x0000_i1055" DrawAspect="Content" ObjectID="_1621663840" r:id="rId68"/>
        </w:object>
      </w:r>
    </w:p>
    <w:p w:rsidR="00F84804" w:rsidRDefault="00F84804" w:rsidP="00047155">
      <w:pPr>
        <w:ind w:left="0"/>
      </w:pPr>
    </w:p>
    <w:p w:rsidR="00B74DBC" w:rsidRDefault="00B74DBC" w:rsidP="00047155">
      <w:pPr>
        <w:ind w:left="0"/>
      </w:pPr>
    </w:p>
    <w:p w:rsidR="00B74DBC" w:rsidRDefault="006A4F2A" w:rsidP="00047155">
      <w:pPr>
        <w:ind w:left="0"/>
      </w:pPr>
      <w:r>
        <w:object w:dxaOrig="24911" w:dyaOrig="8443">
          <v:shape id="_x0000_i1056" type="#_x0000_t75" style="width:709.7pt;height:421.7pt" o:ole="">
            <v:imagedata r:id="rId69" o:title=""/>
          </v:shape>
          <o:OLEObject Type="Embed" ProgID="Excel.Sheet.12" ShapeID="_x0000_i1056" DrawAspect="Content" ObjectID="_1621663841" r:id="rId70"/>
        </w:object>
      </w: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  <w:r>
        <w:object w:dxaOrig="27033" w:dyaOrig="8443">
          <v:shape id="_x0000_i1057" type="#_x0000_t75" style="width:709.7pt;height:421.7pt" o:ole="">
            <v:imagedata r:id="rId71" o:title=""/>
          </v:shape>
          <o:OLEObject Type="Embed" ProgID="Excel.Sheet.12" ShapeID="_x0000_i1057" DrawAspect="Content" ObjectID="_1621663842" r:id="rId72"/>
        </w:object>
      </w: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  <w:r>
        <w:object w:dxaOrig="27767" w:dyaOrig="8443">
          <v:shape id="_x0000_i1058" type="#_x0000_t75" style="width:709.7pt;height:421.7pt" o:ole="">
            <v:imagedata r:id="rId73" o:title=""/>
          </v:shape>
          <o:OLEObject Type="Embed" ProgID="Excel.Sheet.12" ShapeID="_x0000_i1058" DrawAspect="Content" ObjectID="_1621663843" r:id="rId74"/>
        </w:object>
      </w: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</w:p>
    <w:p w:rsidR="006A4F2A" w:rsidRDefault="006A4F2A" w:rsidP="00047155">
      <w:pPr>
        <w:ind w:left="0"/>
      </w:pPr>
      <w:r>
        <w:object w:dxaOrig="20917" w:dyaOrig="8443">
          <v:shape id="_x0000_i1059" type="#_x0000_t75" style="width:707.85pt;height:421.7pt" o:ole="">
            <v:imagedata r:id="rId75" o:title=""/>
          </v:shape>
          <o:OLEObject Type="Embed" ProgID="Excel.Sheet.12" ShapeID="_x0000_i1059" DrawAspect="Content" ObjectID="_1621663844" r:id="rId76"/>
        </w:object>
      </w:r>
    </w:p>
    <w:p w:rsidR="00E17867" w:rsidRDefault="00E17867" w:rsidP="00047155">
      <w:pPr>
        <w:ind w:left="0"/>
      </w:pPr>
    </w:p>
    <w:p w:rsidR="00E17867" w:rsidRDefault="00E85612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E17867">
        <w:rPr>
          <w:rFonts w:ascii="Times New Roman" w:hAnsi="Times New Roman" w:cs="Times New Roman"/>
          <w:b/>
          <w:sz w:val="24"/>
          <w:szCs w:val="24"/>
        </w:rPr>
        <w:t>. Data Imbal Hasil Reksadana Saham</w:t>
      </w:r>
    </w:p>
    <w:p w:rsidR="00E17867" w:rsidRDefault="00E17867" w:rsidP="00E17867">
      <w:pPr>
        <w:pStyle w:val="ListParagraph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per tanggal :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 xml:space="preserve">il 2013 –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 xml:space="preserve">il </w:t>
      </w:r>
      <w:r w:rsidRPr="00E17867">
        <w:rPr>
          <w:rFonts w:ascii="Times New Roman" w:hAnsi="Times New Roman" w:cs="Times New Roman"/>
          <w:b/>
          <w:sz w:val="24"/>
          <w:szCs w:val="24"/>
        </w:rPr>
        <w:t>2014</w:t>
      </w:r>
    </w:p>
    <w:tbl>
      <w:tblPr>
        <w:tblW w:w="14190" w:type="dxa"/>
        <w:tblInd w:w="93" w:type="dxa"/>
        <w:tblLook w:val="04A0"/>
      </w:tblPr>
      <w:tblGrid>
        <w:gridCol w:w="516"/>
        <w:gridCol w:w="4400"/>
        <w:gridCol w:w="761"/>
        <w:gridCol w:w="4660"/>
        <w:gridCol w:w="2100"/>
        <w:gridCol w:w="1753"/>
      </w:tblGrid>
      <w:tr w:rsidR="001F1792" w:rsidRPr="001F1792" w:rsidTr="001F1792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Jenis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Manajer Investasi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AUM 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Annualized Return(%)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31,344,353,877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-0.91%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Asanusa Blue Chip Value Fund 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48,224,966,592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5.54%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Asanusa Enhanced Strategy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74,384,242,281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11.09%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Ekuitas Nusantara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331,210,277,497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9.56%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Progresif Nusantara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1,174,757,148,384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19.16%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Axa Citradinamis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174,290,287,419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-1.29%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Bahana Dana Prima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229,859,652,832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-8.34%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954,924,447,458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Agro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8,805,371,715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-10.61%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Optimal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482,655,940,997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5.71%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232,933,354,546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0.99%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Berkembang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43,164,728,557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-14.68%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Ekuitas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5,938,203,260,262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-3.79%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Infrastruktur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2,704,640,093,088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0.69%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Inspira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1,859,170,882,852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-1.85%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Maxi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36,173,088,420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-0.43%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1,767,720,911,612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-3.61%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2,658,912,109,843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-1.20%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Solaris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3,459,674,263,376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-6.87%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STAR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1,676,726,579,661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-7.91%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Total Return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69,174,576,931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-4.30%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Islamic Equity Growth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104,409,424,045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-3.62%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Cipta Syariah Equity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169,592,169,220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1.62%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Andalan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339,379,973,042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-2.53%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Prima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827,240,709,792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-2.93%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 Pratama Ekuitas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51,613,403,189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15.65%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117,557,317,391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-1.00%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Agresif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39,304,238,915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-5.12%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Fokus 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260,462,314,064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-9.35%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Komoditas 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64,542,492,597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-7.21%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Konsumer 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2,531,592,071,254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-8.48%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Rotasi Sektor Strategis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253,614,185,551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-4.07%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Alpha Navigator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588,702,123,883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-1.45%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Emco Growth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27,685,782,302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-18.15%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Emco Mantap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49,968,422,635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-5.75%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Dividend Yield 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478,415,606,636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-0.11%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High Conviction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163,041,435,847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11.56%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Peka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867,968,891,594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0.52%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Sectoral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1,977,777,592,745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-0.35%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Value Select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115,101,082,995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-2.69%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GAP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88,163,172,476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2.08%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GAP Value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21,681,479,056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-1.42%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Grow-2-Prosper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132,321,405,554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HPAM Ultima Ekuitas 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67,768,944,427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7.43%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Indosurya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Indosurya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26,613,783,454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-4.45%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Jisawi Progresif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Corpus Kapital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25,308,952,697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-11.90%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33,045,863,442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-3.05%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agresif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47,632,097,956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-5.97%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Progresif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98,720,245,024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-1.18%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35,101,429,921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3.12%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Asa Sejahtera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29,586,548,808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-14.72%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Dynamic Equity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1,018,305,314,017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-11.41%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416,295,263,607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-12.89%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226,154,364,883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-12.87%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Cerdas Bangsa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87,310,756,027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-15.36%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Dinamis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2,321,821,289,947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-13.14%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Movement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718,165,016,878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-12.64%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Atraktif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2,952,285,374,747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-8.03%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Dinamis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33,439,779,078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-14.75%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Prima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45,532,921,774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-10.06%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2,626,772,428,042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-0.98%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Greater Indonesia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225,619,624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-11.17%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Institutional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510,588,049,312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-6.08%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Andalan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1,923,436,520,982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-5.62%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SMC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223,240,197,348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-9.02%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Syariah Sektoral Amanah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703,930,423,521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0.86%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87,075,952,872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-2.11%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Greater Infrastructure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127,821,673,054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3.51%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Maxima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98,730,852,434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-4.68%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250,908,946,061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30.88%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Growth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152,487,439,130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17.16%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Ekuitas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829,311,544,374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-3.46%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38,793,087,730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-4.78%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Nikko Indonesia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29,653,515,952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5.57%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Maksima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7,087,336,944,656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-2.90%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Prima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2,067,693,868,334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2.04%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Syariah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314,273,402,472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-2.61%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PNM Ekuitas Syariah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54,092,579,531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-3.60%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Agresif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43,612,767,626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-1.21%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Pratama Equity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31,955,593,420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14.01%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576,917,024,028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Bijak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141,018,671,025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-5.67%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Rencana Cerdas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78,677,249,465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-7.21%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RHB Alpha Sector Rotation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205,479,047,787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9.73%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SAM Indonesian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1,189,949,777,592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7.60%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SAM Sharia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251,269,290,178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5.85%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90 Plus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3,453,712,017,502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1.66%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Istimewa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3,155,613,198,388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0.75%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3,736,591,319,710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3.18%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Dinamis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7,029,726,075,000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0.01%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8,598,482,596,290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-0.08%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Indo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576,644,054,121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3.99%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Shinhan Equity Growth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Shinhan Asset Management Indonesia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22,501,019,871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-4.20%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Simas Danamas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379,217,922,065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-6.58%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Unggulan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187,552,945,257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7.56%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Equity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37,692,565,883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-4.66%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Alpha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32,514,973,945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-13.87%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Opportunity Fund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2,013,433,579,497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-7.84%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Tram Consumption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245,622,384,771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-3.68%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Tram Equity Focus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53,644,565,888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-15.03%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Tram Infrastructure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285,427,804,648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-5.36%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449,687,180,830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-7.48%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 Plus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467,351,626,852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-11.70%</w:t>
            </w:r>
          </w:p>
        </w:tc>
      </w:tr>
      <w:tr w:rsidR="001F1792" w:rsidRPr="001F1792" w:rsidTr="001F1792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Trim Syariah Saham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310,645,351,633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-7.02%</w:t>
            </w:r>
          </w:p>
        </w:tc>
      </w:tr>
      <w:tr w:rsidR="001F1792" w:rsidRPr="001F1792" w:rsidTr="00281E2D">
        <w:trPr>
          <w:trHeight w:val="200"/>
        </w:trPr>
        <w:tc>
          <w:tcPr>
            <w:tcW w:w="12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F1792" w:rsidRPr="001F1792" w:rsidRDefault="001F1792" w:rsidP="00A670C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Rata - Rata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F1792" w:rsidRPr="001F1792" w:rsidRDefault="001F1792" w:rsidP="001F1792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17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-2.12%</w:t>
            </w:r>
          </w:p>
        </w:tc>
      </w:tr>
    </w:tbl>
    <w:p w:rsidR="00E17867" w:rsidRDefault="00E17867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E17867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81E2D" w:rsidRDefault="00281E2D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E17867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Pr="00E17867" w:rsidRDefault="00E17867" w:rsidP="00E17867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E17867" w:rsidP="00E17867">
      <w:pPr>
        <w:pStyle w:val="ListParagraph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per tanggal :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 xml:space="preserve">il 2014 –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>il 2015</w:t>
      </w:r>
    </w:p>
    <w:tbl>
      <w:tblPr>
        <w:tblW w:w="14242" w:type="dxa"/>
        <w:tblInd w:w="93" w:type="dxa"/>
        <w:tblLook w:val="04A0"/>
      </w:tblPr>
      <w:tblGrid>
        <w:gridCol w:w="516"/>
        <w:gridCol w:w="4461"/>
        <w:gridCol w:w="1044"/>
        <w:gridCol w:w="4504"/>
        <w:gridCol w:w="2300"/>
        <w:gridCol w:w="1417"/>
      </w:tblGrid>
      <w:tr w:rsidR="00B43414" w:rsidRPr="00B43414" w:rsidTr="00B43414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Nama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Jenis</w:t>
            </w:r>
          </w:p>
        </w:tc>
        <w:tc>
          <w:tcPr>
            <w:tcW w:w="4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Manajer Investasi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Annualized Return (%)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23,862,897,610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14.77%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Sector Leader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15,598,179,168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9.16%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Asanusa Enhanced Strategy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10,948,972,275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Ekuitas Nusantara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1,462,751,854,748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15.02%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Progresif Nusantara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3,424,614,027,219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Amar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30,699,839,509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-4.65%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Cross Sectoral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162,532,257,987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Axa Citradinamis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162,600,698,664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16.21%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AXA Maestrosaham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168,194,632,379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19.43%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Bahana Dana Prima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304,436,732,992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12.92%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Bahana Trailblazer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67,663,697,898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12.36%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943,062,435,674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9.09%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Optimal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1,184,499,653,478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9.66%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134,154,408,515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2.70%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Berkembang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49,463,550,688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12.10%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Ekuitas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5,553,914,416,076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Infrastruktur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4,669,562,889,621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15.40%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Inspira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2,206,458,553,965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18.06%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1,591,153,914,636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13.82%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1,955,850,677,078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8.82%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Solaris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1,124,373,485,223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8.01%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STAR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626,479,111,722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13.62%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CIMB - Principal Equity Focus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124,101,751,082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Total Return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133,417,401,369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13.73%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Indo Domestic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250,293,164,838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12.79%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Islamic Equity Growth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189,902,528,445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Cipta Syariah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198,578,577,026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14.06%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Corfina Grow-2-Prosper Rotasi Strategis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20,881,889,012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4.18%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Andalan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1,138,899,580,439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15.55%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Prima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426,802,509,203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 Pratama Ekuitas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203,599,425,198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22.24%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106,420,949,079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12.71%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Fokus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132,876,609,372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7.50%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Komoditas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68,539,342,794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Konsumer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1,404,350,847,993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16.69%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Rotasi Sektor Strategis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141,515,990,197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13.80%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Alpha Navigator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401,284,022,515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14.72%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Value Discovery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128,750,225,354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Emco Growth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20,994,523,186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-4.29%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Emco Mantap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31,688,883,408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-6.58%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Dividend Yield 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659,662,703,094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13.23%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High Conviction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32,349,344,689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3.20%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Opportunities Fund - USD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93,384,111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-6.54%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Peka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462,163,130,988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9.84%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Sectoral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1,303,147,695,492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10.41%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Value Select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35,995,524,084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5.86%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GAP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52,303,410,294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9.83%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GAP Value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50,282,154,432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-0.37%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Grow-2-Prosper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87,044,362,415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-1.73%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HPAM Ultima Ekuitas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235,747,347,886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12.73%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I AM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Indoasia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28,284,763,924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10.15%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Indosurya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Indosurya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6,680,230,731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-2.33%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Jisawi Progresif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Corpus Kapital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3,856,904,940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0.00%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6,528,999,876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10.84%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agresif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58,209,178,957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16.30%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Progresif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1,004,339,364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14.13%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Inti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64,817,486,066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15.43%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Prima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39,114,642,566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14.20%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42,967,477,230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Asa Sejahtera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25,204,230,952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1.66%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Dynamic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1,504,531,868,366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6.78%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448,511,426,505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14.22%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226,315,555,949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8.40%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Cerdas Bangsa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649,633,404,783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16.93%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Dinamis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854,180,616,356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0.16%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80,276,290,357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ASEAN 5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90,832,016,506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18.62%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Dynamo Factor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37,209,004,129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21.52%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Movement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546,939,867,624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10.84%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Atraktif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4,681,683,499,237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15.57%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Prima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101,159,967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16.16%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2,519,588,626,994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10.92%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Greater Indonesia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296,545,275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-3.84%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Institutional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740,663,406,823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13.95%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Andalan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1,955,278,208,317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10.87%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SMC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214,140,740,932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2.73%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Syariah Sektoral Amanah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884,404,695,529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7.61%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62,398,040,003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3.21%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Greater Infrastructure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212,310,067,360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10.23%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Maxima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68,605,494,318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-1.88%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Mega Dana Capital Growth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Capital Investama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26,974,788,263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-0.81%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Dynamic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108,266,332,068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9.43%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224,072,761,667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0.13%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Growth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172,613,081,902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1.85%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Ekuitas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396,352,355,911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9.71%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31,645,837,933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6.42%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Narada Saham Indonesia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Narada Kapital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26,054,923,473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14.66%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Nikko Indonesia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36,883,483,725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19.40%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OSO Sustainability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19,264,388,218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-3.14%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OSO Syariah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25,647,516,829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0.44%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26,804,216,991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15.85%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500,229,254,577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Maksima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6,691,262,168,376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11.59%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Prima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1,545,715,717,357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Syariah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464,997,913,878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6.82%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PNM Ekuitas Syariah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40,334,169,294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4.89%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Agresif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29,815,159,813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3.51%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55,609,417,816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19.70%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830,645,037,806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16.25%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Premier Ekuitas Makro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Indo Premier Investment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31,722,502,663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13.87%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Bijak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188,007,769,212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17.74%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Rencana Cerdas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171,146,139,970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16.32%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RHB Alpha Sector Rotation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588,051,554,236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19.49%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RHB Prime Equity Fund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93,675,423,611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19.81%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SAM Indonesian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1,407,637,338,789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10.38%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SAM Sharia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558,379,828,162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7.87%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90 Plus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4,906,024,587,902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16.99%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Istimewa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2,884,955,094,851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16.86%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6,299,035,814,671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18.53%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Dinamis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8,776,051,327,024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18.65%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10,608,201,921,872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19.43%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Indo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31,474,823,833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18.19%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Semesta Dana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Semesta Aset Manajemen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34,673,397,798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14.58%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Shinhan Equity Growth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Shinhan Asset Management Indonesia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20,924,443,597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5.66%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Simas Danamas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351,293,030,119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13.89%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Unggulan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965,257,062,596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23.10%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18,550,608,819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11.14%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Sharia Equity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30,149,470,681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-0.86%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Alpha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33,944,414,995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1.61%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Opportunity Fund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955,055,879,785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Tram ASA Equity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142,788,291,092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21.66%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Tram Consumption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439,538,528,592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16.30%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Tram Infrastructure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713,226,035,637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22.77%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Treasure Fund Super Maxxi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86,012,236,254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-22.16%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705,643,059,812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19.06%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 Plus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274,940,058,051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14.96%</w:t>
            </w:r>
          </w:p>
        </w:tc>
      </w:tr>
      <w:tr w:rsidR="00B43414" w:rsidRPr="00B43414" w:rsidTr="00B43414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Trim Syariah Saham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1,080,994,790,279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12.67%</w:t>
            </w:r>
          </w:p>
        </w:tc>
      </w:tr>
      <w:tr w:rsidR="00B43414" w:rsidRPr="00B43414" w:rsidTr="00B43414">
        <w:trPr>
          <w:trHeight w:val="255"/>
        </w:trPr>
        <w:tc>
          <w:tcPr>
            <w:tcW w:w="1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Rata-Rata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43414" w:rsidRPr="00B43414" w:rsidRDefault="00B43414" w:rsidP="00B4341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4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10.25%</w:t>
            </w:r>
          </w:p>
        </w:tc>
      </w:tr>
    </w:tbl>
    <w:p w:rsidR="00B43414" w:rsidRDefault="00B4341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Default="00B4341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B24" w:rsidRDefault="00C24B2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B24" w:rsidRDefault="00C24B2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B24" w:rsidRDefault="00C24B2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43414" w:rsidRPr="00B43414" w:rsidRDefault="00B43414" w:rsidP="00B4341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E17867" w:rsidP="00E17867">
      <w:pPr>
        <w:pStyle w:val="ListParagraph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per tanggal :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 xml:space="preserve">il 2015 –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>il 2016</w:t>
      </w:r>
    </w:p>
    <w:tbl>
      <w:tblPr>
        <w:tblW w:w="14190" w:type="dxa"/>
        <w:tblInd w:w="93" w:type="dxa"/>
        <w:tblLook w:val="04A0"/>
      </w:tblPr>
      <w:tblGrid>
        <w:gridCol w:w="516"/>
        <w:gridCol w:w="4319"/>
        <w:gridCol w:w="992"/>
        <w:gridCol w:w="4394"/>
        <w:gridCol w:w="2266"/>
        <w:gridCol w:w="1703"/>
      </w:tblGrid>
      <w:tr w:rsidR="00C24B24" w:rsidRPr="00C24B24" w:rsidTr="00C57ACD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Jenis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Manajer Investasi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AUM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Annualized Return (%)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28,277,150,760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-18.35%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Asanusa Blue Chip Value Fund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26,195,019,037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-13.43%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Asanusa Enhanced Strategy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22,950,621,865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-13.15%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Ekuitas Nusantara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2,029,161,223,531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-7.14%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Progresif Nusantara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2,302,956,508,983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-9.20%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Amar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27,866,681,106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-12.28%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Cross Sectoral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125,375,487,093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-13.63%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Axa Citradinamis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119,810,066,402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-10.98%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AXA Maestrosaham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225,644,557,579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-9.54%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Bahana Dana Prima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280,770,666,379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-10.82%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Bahana Icon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45,969,048,139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-6.27%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Bahana Primavera 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57,700,221,630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-8.72%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Bahana Trailblazer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57,897,138,383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-15.03%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1,297,139,535,509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-8.11%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Optimal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947,792,079,533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-10.90%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129,601,499,343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-9.77%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BNI - AM Dana Saham Inspiring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1,156,090,955,534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-8.86%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Berkembang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40,105,905,658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-11.12%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Saham Bandakala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48,662,357,736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-12.98%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Astro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15,907,743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-12.01%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4,181,673,078,988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-10.23%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Infrastruktur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3,200,559,936,910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-19.34%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Inspira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2,003,987,663,176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-9.65%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Maxi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383,581,062,704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-6.98%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1,505,253,145,830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-8.46%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839,413,322,856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-10.40%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Solaris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706,912,595,848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-18.06%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454,172,783,579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-14.10%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CIMB - Principal Equity Focus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142,252,202,086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-23.02%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Smart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103,751,999,080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-8.90%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Total Return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99,602,799,196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-15.90%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Indo Domestic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244,081,712,110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-18.97%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Islamic Equity Growth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168,442,247,849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-18.11%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Cipta GTWS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164,977,707,063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-4.10%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Cipta Syariah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230,202,252,731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-7.72%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Corfina Grow-2-Prosper Rotasi Strategis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330,127,785,645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-15.17%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Andalan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1,380,416,210,252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-8.55%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Prima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512,278,009,530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-10.54%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 Pratama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199,578,763,122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-9.28%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100,977,569,064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-8.89%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Fokus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107,990,985,996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-15.26%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Komoditas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62,830,524,746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-8.90%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Konsumer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1,483,199,467,932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-5.37%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Rotasi Sektor Strategis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249,351,845,315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-9.20%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Syariah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31,058,372,161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-11.60%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Alpha Navigator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238,404,504,260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-18.62%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Value Discovery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93,978,427,762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-15.71%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Emco Growth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14,527,775,959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-13.61%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Emco Mantap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21,572,770,251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-15.91%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Dividend Yield 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840,811,398,219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-7.56%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High Conviction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132,125,525,530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-8.57%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Opportunities Fund - USD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33,599,456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-12.35%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Peka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408,377,172,186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-9.40%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Sectoral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913,174,618,210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-10.76%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Value Select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32,786,963,180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-15.74%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GAP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14,617,261,209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-14.20%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GAP Value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42,102,505,183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-17.38%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Grow-2-Prosper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10,357,725,372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0.88%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Hpam Saham Dinamis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30,155,105,025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-2.03%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HPAM Syariah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30,149,521,344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-12.28%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HPAM Ultima Ekuitas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422,316,768,344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-6.38%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I AM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Indoasia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30,234,705,161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-13.57%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Insight Wealth (I-Wealth)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Insight Investments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70,785,397,695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-7.55%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Jisawi Progresif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Corpus Kapital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2,951,122,777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-25.19%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Kharisma Kapital Prima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Pool Advista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53,437,003,992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5,537,811,226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-13.26%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agresif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48,028,198,976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-17.20%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Progresif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45,823,643,162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-0.58%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Growth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21,966,152,053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-13.09%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Inti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56,295,775,005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-12.57%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Likuid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50,364,962,812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-12.94%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Prima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34,808,037,836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-10.82%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45,591,533,865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-14.27%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Asa Sejahtera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30,537,265,580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-22.45%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Dynamic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1,370,651,462,308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-24.00%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294,293,699,090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-12.14%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135,706,415,620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-10.87%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Cerdas Bangsa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888,141,604,943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-8.13%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Dinamis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553,507,459,377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-25.51%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97,931,732,210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-12.80%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ASEAN 5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106,834,388,721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-8.97%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Dynamo Factor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38,938,012,601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-11.93%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Movement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421,412,966,133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-13.66%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Atraktif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4,964,939,087,082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-10.10%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1,263,284,503,481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-12.95%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Greater Indonesia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152,989,785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-12.11%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Institutional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677,057,882,823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-11.25%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Andalan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1,545,547,327,718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-12.63%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SMC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145,512,425,342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-20.26%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Strategi Unggulan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65,415,427,855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-13.26%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Syariah Sektoral Amanah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795,339,163,091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-8.50%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42,856,787,118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-9.33%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Greater Infrastructure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212,110,562,671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-14.18%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Maxima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52,947,960,918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-12.64%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Mega Dana Capital Growth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Mega Capital Investama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61,272,961,478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-4.35%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Berkembang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372,135,470,243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-20.97%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Dynamic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96,394,680,681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-16.92%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187,968,202,030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-15.31%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Growth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193,840,999,403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-16.13%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Prima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687,403,893,499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-14.74%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101,907,483,881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-10.68%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19,667,554,247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-7.18%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Narada Saham Indonesia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Narada Kapital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54,154,809,661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-10.72%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Nikko Indonesia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33,473,627,759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-8.53%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OSO Sustainability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20,267,575,613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-17.93%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OSO Syariah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16,076,351,511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-12.71%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258,389,554,425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-0.55%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481,209,830,103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-13.70%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Progresif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441,658,037,491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-13.18%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Pacific Saham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161,867,716,248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-8.79%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Maksima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5,525,998,006,713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-15.39%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Prima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1,397,373,529,295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-16.28%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Syariah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285,156,527,552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-11.86%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Ultima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1,432,784,357,076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-10.50%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PNM Ekuitas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27,930,558,234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-21.47%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Agresif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29,871,761,361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-13.09%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Investasi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79,760,520,783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-15.44%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Optimum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94,858,680,609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-13.17%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Prima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25,643,951,640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-11.79%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91,925,516,576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-10.34%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Investa Mandiri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25,981,458,311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-11.68%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789,229,276,524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-11.29%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Syariah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187,030,166,166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-12.12%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Premier Ekuitas Makro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Indo Premier Investment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27,994,368,299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-11.71%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Bijak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182,610,464,258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-4.17%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Quant Investa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Quant Kapital Investama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31,186,816,010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-11.99%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Reksa Dana Cipta Beta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171,265,310,973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-16.60%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Rencana Cerdas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173,044,402,947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-4.70%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RHB Alpha Sector Rotation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937,487,093,199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-7.99%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57AC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RHB Prime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86,120,535,161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-7.97%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SAM Dana Cerdas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709,616,320,878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3.94%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SAM Indonesian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1,146,442,542,716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-13.83%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SAM Sharia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123,333,920,902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-18.80%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90 Plus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5,420,019,235,032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-8.47%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Istimewa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2,878,089,616,843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-12.08%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6,142,433,003,869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-7.28%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Dinamis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8,522,765,132,031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-10.19%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14,672,589,508,888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-6.36%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Indo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718,235,539,429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-8.54%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Semesta Dana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Semesta Aset Manajemen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31,194,111,718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-11.05%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Shinhan Equity Growth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Shinhan Asset Management Indonesia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14,555,578,896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-8.09%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Simas Danamas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335,388,456,604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-15.48%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Unggulan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821,855,589,664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-11.42%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Simas syariah unggulan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189,506,989,936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-18.21%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31,057,245,863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-8.09%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Maxi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120,340,246,344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-27.16%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Sharia Equity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23,813,541,354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-17.70%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183,458,263,749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-23.33%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Sejahtera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513,376,476,317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-8.61%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Alpha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964,046,355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-22.18%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Opportunity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776,978,760,246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-13.70%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MidCap Alpha Fund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70,621,770,540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-6.41%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Tram ASA Equity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116,360,745,653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-18.82%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Tram Consumption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550,090,708,226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-8.68%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Tram Infrastructure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518,930,063,865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-20.43%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Treasure Fund Super Maxxi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63,695,568,471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-21.31%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620,017,522,229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-15.37%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188,359,905,929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-23.44%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Trim Syariah Saham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550,460,141,398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-9.49%</w:t>
            </w:r>
          </w:p>
        </w:tc>
      </w:tr>
      <w:tr w:rsidR="00C24B24" w:rsidRPr="00C24B24" w:rsidTr="00C57ACD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Valbury Equity 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>PT Valbury Capital Management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133,901,330,831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8.08%</w:t>
            </w:r>
          </w:p>
        </w:tc>
      </w:tr>
      <w:tr w:rsidR="00C24B24" w:rsidRPr="00C24B24" w:rsidTr="00C57ACD">
        <w:trPr>
          <w:trHeight w:val="255"/>
        </w:trPr>
        <w:tc>
          <w:tcPr>
            <w:tcW w:w="124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Rata-Rata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C24B24" w:rsidRPr="00C24B24" w:rsidRDefault="00C24B24" w:rsidP="00C24B24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4B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-12.13%</w:t>
            </w:r>
          </w:p>
        </w:tc>
      </w:tr>
    </w:tbl>
    <w:p w:rsidR="00C24B24" w:rsidRDefault="00C24B24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B24" w:rsidRDefault="00C24B24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4B24" w:rsidRDefault="00C24B24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Pr="00C24B24" w:rsidRDefault="00A13099" w:rsidP="00C24B24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E17867" w:rsidP="00E17867">
      <w:pPr>
        <w:pStyle w:val="ListParagraph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per tanggal : 01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 w:rsidR="00A13099">
        <w:rPr>
          <w:rFonts w:ascii="Times New Roman" w:hAnsi="Times New Roman" w:cs="Times New Roman"/>
          <w:b/>
          <w:sz w:val="24"/>
          <w:szCs w:val="24"/>
        </w:rPr>
        <w:t>il 2016 – 03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867">
        <w:rPr>
          <w:rFonts w:ascii="Times New Roman" w:hAnsi="Times New Roman" w:cs="Times New Roman"/>
          <w:b/>
          <w:sz w:val="24"/>
          <w:szCs w:val="24"/>
        </w:rPr>
        <w:t>Apr</w:t>
      </w:r>
      <w:r>
        <w:rPr>
          <w:rFonts w:ascii="Times New Roman" w:hAnsi="Times New Roman" w:cs="Times New Roman"/>
          <w:b/>
          <w:sz w:val="24"/>
          <w:szCs w:val="24"/>
        </w:rPr>
        <w:t>il 2017</w:t>
      </w:r>
    </w:p>
    <w:tbl>
      <w:tblPr>
        <w:tblW w:w="14190" w:type="dxa"/>
        <w:tblInd w:w="93" w:type="dxa"/>
        <w:tblLook w:val="04A0"/>
      </w:tblPr>
      <w:tblGrid>
        <w:gridCol w:w="516"/>
        <w:gridCol w:w="4284"/>
        <w:gridCol w:w="1170"/>
        <w:gridCol w:w="4393"/>
        <w:gridCol w:w="2552"/>
        <w:gridCol w:w="1275"/>
      </w:tblGrid>
      <w:tr w:rsidR="00A13099" w:rsidRPr="00A13099" w:rsidTr="00A13099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Jenis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Manajer Investasi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AUM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Annualized Return (%)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15,419,759,364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14.74%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Asanusa Enhanced Strategy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Asanusa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1,105,497,562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15.44%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Ekuitas Nusantara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2,283,935,019,637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13.00%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Progresif Nusantara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2,712,720,025,948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15.32%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USD Equity Nusantara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  6,302,918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13.73%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Amar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68,701,032,879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5.82%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Cross Sectoral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254,198,813,250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7.18%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Axa Citradinamis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103,883,331,133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10.26%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AXA Maestrosaham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407,758,901,494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12.80%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Bahana Dana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109,814,086,657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Bahana Icon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18,426,101,482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7.92%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Bahana Primavera 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269,582,495,529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12.02%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Bahana Trailblazer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38,386,465,786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2,048,537,095,297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8.80%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Optimal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865,405,782,602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9.30%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140,117,077,894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9.69%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Batavia Enhanced Equity Strategy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183,917,564,944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14.23%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BNI - AM Dana Saham Inspiring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2,094,669,775,803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Berkembang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42,782,781,263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8.82%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Saham Syariah Musahamah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35,990,275,270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23.60%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Astro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10,084,219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2,518,732,633,216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Infrastruktur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2,922,764,652,971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12.79%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Maxi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31,478,399,054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10.68%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1,267,110,615,734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808,259,165,901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12.51%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Solaris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721,665,469,325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STAR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313,472,186,941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10.61%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Smart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126,059,294,001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11.89%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Total Return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101,018,527,682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12.99%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Indo Domestic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136,567,164,555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8.54%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Islamic Equity Growth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127,472,989,511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Cipta GTWS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189,045,307,571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6.70%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Cipta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35,718,066,171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8.61%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Cipta Syariah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178,332,043,761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4.32%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Corfina Grow-2-Prosper Rotasi Strategis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383,678,402,251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-7.07%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Andalan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2,174,964,251,208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11.84%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810,529,469,554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11.71%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 Pratama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122,270,656,398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83,607,920,789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9.13%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Ekuitas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1,025,577,990,507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8.15%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Fokus 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109,487,731,578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Komoditas 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58,241,142,953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12.57%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Konsumer 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1,970,561,969,484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7.91%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Rotasi Sektor Strategis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181,210,000,612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12.41%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Syariah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21,792,746,361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Alpha Navigator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169,918,779,474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14.09%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Value Discovery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196,292,371,007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18.50%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Emco Growth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205,152,745,661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-13.81%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Emco Mantap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23,592,846,483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-0.78%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Dividend Yield 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667,852,443,488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High Conviction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27,069,533,843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8.69%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Opportunities Fund - USD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28,977,950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7.32%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Peka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461,253,644,445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7.72%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Sectoral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501,618,768,159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7.04%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Value Select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29,708,436,705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5.40%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GAP Equity Focus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513,699,142,702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-9.43%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GAP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GAP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4,374,206,572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0.48%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Grow-2-Prosper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20,196,670,764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5.95%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Hpam Saham Dinamis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134,087,809,145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13.08%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HPAM Syariah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11,014,841,020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26.31%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HPAM Ultima Ekuitas 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1,238,856,584,819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29.33%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I AM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Indoasia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32,655,284,684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Insight Wealth (I-Wealth)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Insight Investments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101,221,055,950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9.47%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56,088,910,121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12.33%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Progresif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47,747,580,218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5.10%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Growth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31,755,854,077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12.04%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Inti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62,354,102,043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12.51%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Lestari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34,101,087,273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10.77%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Mahadi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37,071,987,412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10.52%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37,605,652,676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9.24%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48,435,697,944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Value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58,174,281,117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10.65%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Lippo Equity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Lippo Securities Tbk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32,496,205,353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1.01%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Majoris Saham Alokasi Dinamik Indonesia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Majoris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34,208,614,828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Dynamic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1,197,951,669,283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-11.14%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366,251,283,444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7.60%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122,839,733,897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Cerdas Bangsa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1,971,478,203,532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7.79%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Dinamis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423,775,305,459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-1.56%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69,310,498,391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5.31%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ASEAN 5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61,457,947,428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6.71%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Movement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410,851,274,551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2.59%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Atraktif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5,657,534,092,565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10.43%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790,055,689,404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9.98%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 Utama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648,265,771,511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14.09%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Greater Indonesia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103,593,737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8.21%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Institutional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630,615,179,594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10.34%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Andalan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1,032,830,197,385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8.95%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SMC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149,214,270,338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Strategi Unggulan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49,787,848,909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Syariah Sektoral Amanah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629,241,000,361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24,927,446,930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12.04%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Maybank Syariah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522,688,261,113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8.42%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Greater Infrastructure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126,735,644,430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Maxima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15,173,075,646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5.40%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Mega Dana Capital Growth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Mega Capital Investama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55,661,820,296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5.58%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Berkembang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171,554,525,370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-57.32%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Dynamic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44,022,318,417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-44.63%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87,967,707,269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-56.30%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Growth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92,400,547,489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-51.85%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Prima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848,705,335,761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-10.37%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151,142,875,139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16.31%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12,880,169,175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5.72%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Narada Saham Indonesia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Narada Kapital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8,307,815,054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4.58%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Nikko Indonesia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38,584,946,156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16.99%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Nikko Saham Pembangunan Indonesia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25,434,401,359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1.89%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OSO Borneo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11,662,724,185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-11.81%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OSO Sustainability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372,482,159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41.88%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OSO Syariah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25,733,975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-18.28%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Flexi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17,493,914,509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-38.73%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292,058,304,976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-28.06%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Progresif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366,873,234,931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-13.21%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Pacific Saham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201,751,717,484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-98.45%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Infrastruktur Bertumbuh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422,438,414,366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14.83%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Maksima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3,669,015,946,594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13.80%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1,477,587,881,015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12.46%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Syariah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253,668,772,767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Teladan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672,481,612,807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25.14%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Ultima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699,830,498,623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3.66%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PG Saham Dinamis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PT. PG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615,948,816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Pinnacle Strategic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Pinnacle Persada Investama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44,941,718,899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24.83%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PNM Ekuitas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25,134,691,441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7.64%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Agresif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10,644,045,409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0.26%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Unggulan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114,372,799,366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0.22%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Atraktif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90,225,005,818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10.22%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Dinamis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147,291,636,621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9.65%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Gemilang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52,823,217,257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10.42%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Investasi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79,952,524,432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1.09%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Maksimum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28,744,093,134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9.75%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Prestasi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34,872,924,759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9.46%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Prima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27,579,910,074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9.07%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Ultima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59,346,023,554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9.25%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89,949,539,792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10.37%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Investa Mandiri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27,147,931,533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9.26%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540,841,429,441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10.41%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Syariah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122,342,298,213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Premier Ekuitas Makro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Indo Premier Investment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25,758,169,602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Bijak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101,703,491,526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5.31%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BUMN Growth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67,454,359,203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10.04%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Dana Berkembang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413,184,042,025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Quant Investa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Quant Kapital Investama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6,030,550,808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3.26%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Reksa Dana Cipta Beta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176,127,192,254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3.65%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Reliance Dana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Reliance Manajer Investasi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28,637,423,904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12.72%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Rencana Cerdas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152,943,269,277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8.23%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RHB Alpha Sector Rotation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1,042,234,956,169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10.75%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RHB Prime Equity Fund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89,057,693,066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SAM Dana Cerdas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1,000,997,962,826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40.18%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SAM Indonesian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2,386,731,444,811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49.18%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SAM Sharia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130,355,619,230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4.72%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90 Plus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3,561,454,366,766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11.50%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Istimewa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2,486,700,498,998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9.52%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5,199,380,755,475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12.39%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15,209,862,588,940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12.61%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Prima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451,901,590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12.42%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Global Syariah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31,573,367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5.97%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Indo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876,337,184,506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Semesta Dana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Semesta Aset Manajemen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17,085,448,043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Sentra Dana Ekuitas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ANUGERAH SENTRA INVESTAMA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122,734,756,932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-19.63%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Shinhan Equity Growth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Shinhan Asset Management Indonesia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13,890,558,038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25.98%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Simas Danamas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268,346,555,626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15.98%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Bertumbuh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47,947,875,237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10.95%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Unggulan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924,291,557,776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8.29%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Simas syariah unggulan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169,528,083,816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2.20%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227,800,445,440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60.93%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Maxi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131,321,307,970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45.11%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Saham Dinamis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102,556,144,104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15.28%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Sharia Equity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29,647,378,726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40.53%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209,403,732,860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15.66%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Sejahtera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946,722,845,387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14.27%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Alpha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190,367,872,491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-3.58%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Opportunity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811,890,265,894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15.15%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173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MidCap Alpha Fund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20,063,129,677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15.55%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Tram ASA Equity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128,011,776,605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13.76%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Tram Consumption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647,195,721,430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Tram Infrastructure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516,946,927,546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12.61%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Treasure Fund Super Maxxi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889,380,058,511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36.80%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227,156,714,981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8.78%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 Plus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179,950,581,076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14.57%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Trim Syariah Saham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469,020,667,279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8.81%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Trimegah Bhakti Bangsa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1,020,304,296,824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16.17%</w:t>
            </w:r>
          </w:p>
        </w:tc>
      </w:tr>
      <w:tr w:rsidR="00A13099" w:rsidRPr="00A13099" w:rsidTr="00A13099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Valbury Equity 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>PT Valbury Capital Management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150,607,735,492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-11.58%</w:t>
            </w:r>
          </w:p>
        </w:tc>
      </w:tr>
      <w:tr w:rsidR="00A13099" w:rsidRPr="00A13099" w:rsidTr="00A13099">
        <w:trPr>
          <w:trHeight w:val="255"/>
        </w:trPr>
        <w:tc>
          <w:tcPr>
            <w:tcW w:w="12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Rata-Rata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13099" w:rsidRPr="00A13099" w:rsidRDefault="00A13099" w:rsidP="00A13099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30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7.41%</w:t>
            </w:r>
          </w:p>
        </w:tc>
      </w:tr>
    </w:tbl>
    <w:p w:rsidR="00A13099" w:rsidRDefault="00A13099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Default="00A13099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24593" w:rsidRDefault="00624593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13099" w:rsidRPr="00A13099" w:rsidRDefault="00A13099" w:rsidP="00A13099">
      <w:p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17867" w:rsidRDefault="00F17D70" w:rsidP="00E17867">
      <w:pPr>
        <w:pStyle w:val="ListParagraph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per tanggal : 03</w:t>
      </w:r>
      <w:r w:rsidR="00E178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67" w:rsidRPr="00E17867">
        <w:rPr>
          <w:rFonts w:ascii="Times New Roman" w:hAnsi="Times New Roman" w:cs="Times New Roman"/>
          <w:b/>
          <w:sz w:val="24"/>
          <w:szCs w:val="24"/>
        </w:rPr>
        <w:t>Apr</w:t>
      </w:r>
      <w:r w:rsidR="00E17867">
        <w:rPr>
          <w:rFonts w:ascii="Times New Roman" w:hAnsi="Times New Roman" w:cs="Times New Roman"/>
          <w:b/>
          <w:sz w:val="24"/>
          <w:szCs w:val="24"/>
        </w:rPr>
        <w:t xml:space="preserve">il 2017 – 01 </w:t>
      </w:r>
      <w:r w:rsidR="00E17867" w:rsidRPr="00E17867">
        <w:rPr>
          <w:rFonts w:ascii="Times New Roman" w:hAnsi="Times New Roman" w:cs="Times New Roman"/>
          <w:b/>
          <w:sz w:val="24"/>
          <w:szCs w:val="24"/>
        </w:rPr>
        <w:t>Apr</w:t>
      </w:r>
      <w:r w:rsidR="00E17867">
        <w:rPr>
          <w:rFonts w:ascii="Times New Roman" w:hAnsi="Times New Roman" w:cs="Times New Roman"/>
          <w:b/>
          <w:sz w:val="24"/>
          <w:szCs w:val="24"/>
        </w:rPr>
        <w:t>il 2018</w:t>
      </w:r>
    </w:p>
    <w:tbl>
      <w:tblPr>
        <w:tblW w:w="14190" w:type="dxa"/>
        <w:tblInd w:w="93" w:type="dxa"/>
        <w:tblLook w:val="04A0"/>
      </w:tblPr>
      <w:tblGrid>
        <w:gridCol w:w="516"/>
        <w:gridCol w:w="4461"/>
        <w:gridCol w:w="850"/>
        <w:gridCol w:w="4536"/>
        <w:gridCol w:w="2410"/>
        <w:gridCol w:w="1417"/>
      </w:tblGrid>
      <w:tr w:rsidR="00F17D70" w:rsidRPr="00F17D70" w:rsidTr="00F17D70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Jenis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Manajer Investasi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Annualized Return (%)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Indonesia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12,085,404,029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0.62%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Aberdeen Syariah Asia Pacific Equity USD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Aberdeen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20,367,017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5.95%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Ekuitas Nusantara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6,382,587,130,490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Progresif Nusantara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4,317,970,725,890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8.93%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Ashmore Dana USD Equity Nusantara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Ashmore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11,689,373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13.27%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Amar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15,534,631,677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-8.09%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Avrist Equity - Cross Sectoral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Avrist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2,504,503,198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2.18%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Axa Citradinamis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25,815,451,151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AXA Maestrosaham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AXA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381,292,110,076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Bahana Dana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460,246,929,232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6.26%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Bahana Icon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16,938,156,686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-5.17%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Bahana Primavera 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1,197,908,450,200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Bahana Trailblazer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13,237,793,011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Bahana USD Global Sharia Equities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1,248,332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2,140,624,869,876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Optimal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379,116,755,897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Batavia Dana Saham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101,832,341,695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-5.38%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Batavia Enhanced Equity Strategy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Batavia Prosperindo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10,975,286,463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BNI - AM Dana Saham Inspiring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1,549,965,936,642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3.82%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Berkembang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3,948,309,741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7.73%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BNI-AM Dana Saham Syariah Musahamah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31,147,245,089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-8.60%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Astro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5,478,757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2,352,803,513,612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4.96%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Infrastruktur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2,271,670,643,541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9.26%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Maxi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1,202,013,985,540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1,006,629,246,181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4.80%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Pesona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807,881,142,054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-4.01%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Solaris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560,109,878,420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5.55%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BNP Paribas STAR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BNP Paribas Investment Partners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145,955,493,317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Capital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Capital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41,114,775,470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25.80%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Islamic Asia Pacific Equity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22,434,084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21.87%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Smart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117,975,844,425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4.87%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CIMB Principal Total Return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188,980,548,796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11.32%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CIMB-Principal Indo Domestic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CIMB-Principal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75,736,324,793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4.58%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Cipta GTWS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165,098,851,294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6.40%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Cipta Ovo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658,854,344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40.10%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Cipta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36,649,304,878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2.16%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Cipta Syariah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105,855,550,409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-8.26%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Corfina Equity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231,468,272,360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-21.84%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Corfina Grow-2-Prosper Rotasi Strategis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405,280,887,874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10.38%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Corfina Investa Saham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632,310,349,335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Andalan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354,336,157,565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 Ekuitas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Bahana TCW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640,252,563,455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2.19%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 Pratama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66,854,550,486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6.22%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74,198,982,453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5.01%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Ekuitas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1,668,532,247,403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4.49%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Fokus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42,083,246,736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Komoditas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47,793,298,798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7.20%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Konsumer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533,730,038,709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Mawar Rotasi Sektor Strategis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44,368,402,348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Danareksa Syariah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Danareksa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17,395,529,763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-5.64%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DMI Dana Bertumbuh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Dhanawibawa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1,774,460,655,383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28.86%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DMI Dana Saham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Dhanawibawa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569,304,674,321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20.91%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Alpha Navigator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303,015,419,246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7.54%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Investments Value Discovery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2,819,148,664,825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8.32%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Eastspring Syariah Equity Islamic Asia Pacific USD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Eastspring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18,711,471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17.36%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Emco Mantap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EMCO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12,407,780,662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13.27%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Dividend Yield 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1,076,637,985,701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7.17%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High Conviction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242,600,723,924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6.11%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Opportunities Fund - USD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  9,186,759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1.00%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Peka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386,857,514,041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6.70%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Sectoral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199,568,657,279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5.55%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First State IndoEquity Value Select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First State Investments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26,513,557,179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4.10%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Grow-2-Prosper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Corfina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14,639,069,537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0.97%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HPAM Investa Ekuitas Strategis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694,106,470,459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14.46%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HPAM Syariah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506,542,381,379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-8.20%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HPAM Ultima Ekuitas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Henan Putihrai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1,851,678,640,321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10.54%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I AM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Indoasia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32,355,799,461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Insight Wealth (I-Wealth)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Insight Investments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67,091,808,706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Kharisma Ekuitas Bersama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Pool Advista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8,643,193,995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-3.47%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Equity Progresif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46,450,943,561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0.39%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Inti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63,795,917,271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1.08%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Lestari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35,651,037,914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39,951,164,330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5.89%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Lautandhana Saham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Lautandhana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42,330,510,645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-6.65%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Majoris Saham Alokasi Dinamik Indonesia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Majoris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59,522,227,288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2.92%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Majoris Saham Syariah Indonesia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Majoris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10,620,072,215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-12.02%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Dynamic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955,342,713,555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-9.60%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1,266,389,077,949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7.72%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Atraktif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88,140,111,699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-5.54%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Cerdas Bangsa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987,652,260,912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4.53%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Dinamis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373,779,001,889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-2.71%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Ekuitas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38,545,655,135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-3.95%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ASEAN 5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45,268,937,628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12.04%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Dynamo Factor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5,829,855,605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Investa Equity Movement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496,570,314,126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7.11%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Mandiri Saham Atraktif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Mandiri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5,555,839,148,711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10.10%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1,760,749,533,133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5.04%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Dana Saham Utama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2,290,718,473,637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13.59%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Greater Indonesia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74,701,569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2.24%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Institutional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276,792,950,199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8.61%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Andalan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627,706,215,170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5.02%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SMC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138,692,169,039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-4.55%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Strategi Unggulan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26,238,058,172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4.44%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Saham Syariah Asia Pasifik Dollar 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416,909,123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16.30%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Manulife Syariah Sektoral Amanah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Manulife Aset Manajemen Indonesia(MAMI)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360,649,809,941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-2.77%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42,587,786,908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16.18%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Maybank Dana Ekuitas Syariah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486,416,343,734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-18.71%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Maybank Syariah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Maybank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490,295,401,192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-6.89%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Greater Infrastructure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49,584,573,208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1.86%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Mega Asset Maxima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Mega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2,011,844,183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Mega Dana Capital Growth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Mega Capital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6,389,075,841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0.85%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Berkembang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180,025,055,891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13.64%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Dynamic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50,803,404,013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49.42%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40,073,311,680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-1.59%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Growth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41,935,382,159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-8.29%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Equity Prima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902,747,974,451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46.59%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Millenium MCM Equity Sektoral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Millenium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1,298,898,792,586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23.03%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Minna Padi Pasopati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Minna Padi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1,242,430,836,062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11.86%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69,469,520,716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4.14%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237,942,079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-10.70%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8,631,613,132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2.22%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MNC Dana Syariah Ekuitas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MNC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510,606,528,635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-9.78%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Narada Saham Indonesia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Narada Kapital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482,710,340,116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27.82%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Nikko Indonesia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37,687,409,589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2.63%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Nikko Saham Pembangunan Indonesia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Nikko Securities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25,103,425,875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-1.62%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OSO Flores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494,527,691,759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11.10%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OSO Sustainability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OSO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10,648,538,051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25.72%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Flexi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22,135,685,405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29.96%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229,461,823,235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25.95%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 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450,051,791,919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25.01%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 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526,452,480,984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34.33%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 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94,069,299,977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18.56%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Growth Fund VI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564,170,674,353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23.70%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Optimum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322,016,930,624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17.81%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Pacific Equity Progresif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Pacific Capital Investment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209,982,228,148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30.52%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Beta One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232,653,941,579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7.80%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Infrastruktur Bertumbuh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203,974,895,717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5.72%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Maksima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2,257,465,956,256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-2.36%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521,826,424,745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4.00%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Syariah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88,015,280,358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-7.18%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Teladan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570,987,845,941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17.86%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Panin Dana Ultima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Panin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381,304,868,928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-2.38%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PG Saham Dinamis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PT. PG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814,626,036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0.59%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Pinnacle Dana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Pinnacle Persada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2,081,350,148,639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18.09%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Pinnacle Strategic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Pinnacle Persada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136,882,412,677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PNM Ekuitas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25,234,171,930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-1.13%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Agresif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10,166,094,852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3.74%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PNM Saham Unggulan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PNM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142,063,446,410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-6.15%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Pool Advista Kapital Optimal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Pool Advista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2,140,085,633,894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39.76%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Pool Advista Kapital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Pool Advista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949,202,086,575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18.50%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Alpha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57,674,742,315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6.20%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Andalan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49,932,631,685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-4.64%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Atraktif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95,346,382,884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5.37%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Cemerlang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85,248,790,593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Dinamis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155,735,153,499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5.37%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Gemilang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56,163,864,570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Investasi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79,703,063,908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-1.11%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Maksimum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30,334,340,820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5.17%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Optimum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218,335,003,686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6.95%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Prestasi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13,022,840,897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5.17%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Prima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16,662,522,126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6.08%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Progresif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20,497,014,456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Saham Unggulan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37,360,243,233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3.93%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Dana Ultima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58,447,537,276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4.57%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96,128,086,599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6.64%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Investa Mandiri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26,911,998,399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5.24%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349,296,541,895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7.48%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Pratama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Pratama Capital Assets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54,927,328,052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-0.06%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Premier Ekuitas Makro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Indo Premier Investment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22,436,490,020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7.12%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Bijak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97,280,678,261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BUMN Growth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111,635,990,791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12.11%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Dana Berkembang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421,105,210,084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5.91%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Prospera Syariah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Prospera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825,411,960,420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-7.76%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Recapital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Recapital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206,993,794,409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-15.22%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Reksa Dana Capital Optimal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Capital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9,751,515,776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11.25%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Reksa Dana Syariah Capital Sharia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Capital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76,364,017,364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7.74%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Reksa Dana Treasure Saham Mantap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800,306,689,155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23.39%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Reliance Dana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Reliance Manajer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12,230,961,001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4.38%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Reliance Saham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Reliance Manajer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9,868,085,949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-6.68%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Rencana Cerdas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Ciptadana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118,888,106,047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7.44%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RHB Alpha Sector Rotation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428,007,548,027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11.45%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RHB TM Indo Asia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RHB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90,457,940,611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13.21%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SAM Dana Cerdas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2,126,175,016,728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0.83%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SAM Indonesian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1,636,774,000,297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-1.87%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SAM Sharia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Samuel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72,551,734,164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-11.39%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90 Plus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2,966,187,273,355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7.11%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Istimewa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1,390,394,842,455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2.94%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17,780,840,042,896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8.00%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Dana Prestasi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1,117,563,422,703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4.66%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Global Syariah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104,244,678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12.49%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Schroder Indo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Schroder Investment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659,848,472,484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6.76%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Semesta Dana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Semesta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9,650,045,348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-0.81%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Sentra Dana Ekuitas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ANUGERAH SENTRA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138,032,876,403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-4.28%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Sequis Equity Indonesia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Sequis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737,983,657,676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8.00%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Sequis Equity Maxima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Sequis Aset Manajemen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274,118,263,792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7.53%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Shinhan Equity Growth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Shinhan Asset Management Indonesia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25,151,431,568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11.09%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Danamas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234,911,454,261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5.16%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Andalan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133,627,767,689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25.30%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Bertumbuh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48,364,250,716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4.65%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Maksima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91,843,978,663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6.55%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Prestasi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98,990,747,484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10.89%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Ultima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118,954,328,496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26.90%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Saham Unggulan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1,411,263,237,649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32.23%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Simas syariah unggulan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Sinarmas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69,818,108,180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11.24%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Star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PT. Surya Timur Alam Raya (STAR)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10,173,869,691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12.00%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973,914,278,097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17.07%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Maxi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152,465,435,362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18.62%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Sucorinvest Sharia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Sucorinvest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176,932,712,674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26.27%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235,965,273,085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12.99%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Dana Ekuitas Sejahtera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1,703,498,127,809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11.95%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Opportunity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603,431,267,283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11.61%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Equity Platinum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111,795,231,078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14.39%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Syailendra MidCap Alpha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Syailendra Capital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       12,457,771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-19.88%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Tram ASA Equity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141,096,385,099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9.79%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Tram Consumption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893,659,227,732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13.56%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Tram Infrastructure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312,865,682,438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10.04%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208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Treasure Fund Super Maxxi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1,023,340,408,944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32.78%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Treasure Saham Berkah Syariah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Treasure Fund Investama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341,309,903,998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22.78%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168,838,575,119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12.86%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Trim Kapital Plus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111,806,895,234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12.26%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Trim Syariah Saham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406,902,163,601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-1.63%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Trimegah Syariah Saham Prima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Trimegah Asset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  14,620,878,716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-3.16%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Valbury Equity 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Valbury Capital Management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150,823,545,711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-11.96%</w:t>
            </w:r>
          </w:p>
        </w:tc>
      </w:tr>
      <w:tr w:rsidR="00F17D70" w:rsidRPr="00F17D70" w:rsidTr="00F17D70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Victoria Prime Equity Fund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Saham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>PT Victoria Manajemen Investasi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Rp       102,340,387,605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color w:val="008000"/>
                <w:sz w:val="20"/>
                <w:szCs w:val="20"/>
              </w:rPr>
              <w:t>15.15%</w:t>
            </w:r>
          </w:p>
        </w:tc>
      </w:tr>
      <w:tr w:rsidR="00F17D70" w:rsidRPr="00F17D70" w:rsidTr="00F17D70">
        <w:trPr>
          <w:trHeight w:val="255"/>
        </w:trPr>
        <w:tc>
          <w:tcPr>
            <w:tcW w:w="12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Rata-Rata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17D70" w:rsidRPr="00F17D70" w:rsidRDefault="00F17D70" w:rsidP="00F17D70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7.22%</w:t>
            </w:r>
          </w:p>
        </w:tc>
      </w:tr>
    </w:tbl>
    <w:p w:rsidR="00E17867" w:rsidRPr="00F17D70" w:rsidRDefault="00F17D70" w:rsidP="00047155">
      <w:pPr>
        <w:ind w:left="0"/>
        <w:rPr>
          <w:rFonts w:ascii="Times New Roman" w:hAnsi="Times New Roman" w:cs="Times New Roman"/>
          <w:sz w:val="20"/>
          <w:szCs w:val="20"/>
        </w:rPr>
      </w:pPr>
      <w:r w:rsidRPr="00F17D70">
        <w:rPr>
          <w:rFonts w:ascii="Times New Roman" w:hAnsi="Times New Roman" w:cs="Times New Roman"/>
          <w:sz w:val="20"/>
          <w:szCs w:val="20"/>
        </w:rPr>
        <w:t>Sumber : In</w:t>
      </w:r>
      <w:r w:rsidR="00281E2D">
        <w:rPr>
          <w:rFonts w:ascii="Times New Roman" w:hAnsi="Times New Roman" w:cs="Times New Roman"/>
          <w:sz w:val="20"/>
          <w:szCs w:val="20"/>
        </w:rPr>
        <w:t>f</w:t>
      </w:r>
      <w:r w:rsidRPr="00F17D70">
        <w:rPr>
          <w:rFonts w:ascii="Times New Roman" w:hAnsi="Times New Roman" w:cs="Times New Roman"/>
          <w:sz w:val="20"/>
          <w:szCs w:val="20"/>
        </w:rPr>
        <w:t>ovesta</w:t>
      </w:r>
    </w:p>
    <w:sectPr w:rsidR="00E17867" w:rsidRPr="00F17D70" w:rsidSect="00D53AF2">
      <w:headerReference w:type="default" r:id="rId77"/>
      <w:footerReference w:type="default" r:id="rId78"/>
      <w:pgSz w:w="15840" w:h="12240" w:orient="landscape"/>
      <w:pgMar w:top="1440" w:right="814" w:bottom="1440" w:left="851" w:header="720" w:footer="720" w:gutter="0"/>
      <w:pgNumType w:start="6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D0B" w:rsidRDefault="00757D0B" w:rsidP="00813961">
      <w:pPr>
        <w:spacing w:line="240" w:lineRule="auto"/>
      </w:pPr>
      <w:r>
        <w:separator/>
      </w:r>
    </w:p>
  </w:endnote>
  <w:endnote w:type="continuationSeparator" w:id="1">
    <w:p w:rsidR="00757D0B" w:rsidRDefault="00757D0B" w:rsidP="00813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1E0" w:rsidRPr="00C131E0" w:rsidRDefault="00C131E0">
    <w:pPr>
      <w:pStyle w:val="Footer"/>
      <w:rPr>
        <w:rFonts w:ascii="Arial" w:hAnsi="Arial" w:cs="Arial"/>
        <w:b/>
        <w:sz w:val="20"/>
        <w:szCs w:val="20"/>
      </w:rPr>
    </w:pPr>
    <w:r>
      <w:tab/>
    </w:r>
    <w:r>
      <w:tab/>
    </w:r>
    <w:r>
      <w:tab/>
    </w:r>
    <w:r>
      <w:tab/>
    </w:r>
    <w:r>
      <w:tab/>
      <w:t xml:space="preserve">           </w:t>
    </w:r>
    <w:r w:rsidRPr="00C131E0">
      <w:rPr>
        <w:rFonts w:ascii="Arial" w:hAnsi="Arial" w:cs="Arial"/>
        <w:b/>
        <w:sz w:val="20"/>
        <w:szCs w:val="20"/>
      </w:rPr>
      <w:t>Universitas Indonesia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D0B" w:rsidRDefault="00757D0B" w:rsidP="00813961">
      <w:pPr>
        <w:spacing w:line="240" w:lineRule="auto"/>
      </w:pPr>
      <w:r>
        <w:separator/>
      </w:r>
    </w:p>
  </w:footnote>
  <w:footnote w:type="continuationSeparator" w:id="1">
    <w:p w:rsidR="00757D0B" w:rsidRDefault="00757D0B" w:rsidP="008139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40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24B24" w:rsidRPr="00813961" w:rsidRDefault="005928D9">
        <w:pPr>
          <w:pStyle w:val="Header"/>
          <w:jc w:val="right"/>
          <w:rPr>
            <w:rFonts w:ascii="Times New Roman" w:hAnsi="Times New Roman" w:cs="Times New Roman"/>
          </w:rPr>
        </w:pPr>
        <w:r w:rsidRPr="00813961">
          <w:rPr>
            <w:rFonts w:ascii="Times New Roman" w:hAnsi="Times New Roman" w:cs="Times New Roman"/>
          </w:rPr>
          <w:fldChar w:fldCharType="begin"/>
        </w:r>
        <w:r w:rsidR="00C24B24" w:rsidRPr="00813961">
          <w:rPr>
            <w:rFonts w:ascii="Times New Roman" w:hAnsi="Times New Roman" w:cs="Times New Roman"/>
          </w:rPr>
          <w:instrText xml:space="preserve"> PAGE   \* MERGEFORMAT </w:instrText>
        </w:r>
        <w:r w:rsidRPr="00813961">
          <w:rPr>
            <w:rFonts w:ascii="Times New Roman" w:hAnsi="Times New Roman" w:cs="Times New Roman"/>
          </w:rPr>
          <w:fldChar w:fldCharType="separate"/>
        </w:r>
        <w:r w:rsidR="00E85612">
          <w:rPr>
            <w:rFonts w:ascii="Times New Roman" w:hAnsi="Times New Roman" w:cs="Times New Roman"/>
            <w:noProof/>
          </w:rPr>
          <w:t>99</w:t>
        </w:r>
        <w:r w:rsidRPr="00813961">
          <w:rPr>
            <w:rFonts w:ascii="Times New Roman" w:hAnsi="Times New Roman" w:cs="Times New Roman"/>
          </w:rPr>
          <w:fldChar w:fldCharType="end"/>
        </w:r>
      </w:p>
    </w:sdtContent>
  </w:sdt>
  <w:p w:rsidR="00C24B24" w:rsidRDefault="00C24B2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E757D"/>
    <w:multiLevelType w:val="hybridMultilevel"/>
    <w:tmpl w:val="8FEC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C02"/>
    <w:rsid w:val="00013926"/>
    <w:rsid w:val="00047155"/>
    <w:rsid w:val="00055E08"/>
    <w:rsid w:val="0005700F"/>
    <w:rsid w:val="000968D7"/>
    <w:rsid w:val="000A1290"/>
    <w:rsid w:val="000D1093"/>
    <w:rsid w:val="00115570"/>
    <w:rsid w:val="001A7862"/>
    <w:rsid w:val="001B4579"/>
    <w:rsid w:val="001F1792"/>
    <w:rsid w:val="00281E2D"/>
    <w:rsid w:val="002F2024"/>
    <w:rsid w:val="003C7C8F"/>
    <w:rsid w:val="004251E8"/>
    <w:rsid w:val="0042637B"/>
    <w:rsid w:val="00431DC8"/>
    <w:rsid w:val="0045369A"/>
    <w:rsid w:val="00456E17"/>
    <w:rsid w:val="00484B5D"/>
    <w:rsid w:val="004D135D"/>
    <w:rsid w:val="005533FE"/>
    <w:rsid w:val="005928D9"/>
    <w:rsid w:val="005B05DC"/>
    <w:rsid w:val="005C2C29"/>
    <w:rsid w:val="005D7912"/>
    <w:rsid w:val="00624593"/>
    <w:rsid w:val="00685E5E"/>
    <w:rsid w:val="006A4F2A"/>
    <w:rsid w:val="0072148F"/>
    <w:rsid w:val="007231D8"/>
    <w:rsid w:val="00757D0B"/>
    <w:rsid w:val="007607B4"/>
    <w:rsid w:val="007712D5"/>
    <w:rsid w:val="007867BF"/>
    <w:rsid w:val="007B2FEE"/>
    <w:rsid w:val="00813961"/>
    <w:rsid w:val="00870119"/>
    <w:rsid w:val="008B2491"/>
    <w:rsid w:val="008C47DF"/>
    <w:rsid w:val="00942978"/>
    <w:rsid w:val="00981219"/>
    <w:rsid w:val="00983F09"/>
    <w:rsid w:val="00A13099"/>
    <w:rsid w:val="00A37C67"/>
    <w:rsid w:val="00A4478B"/>
    <w:rsid w:val="00A52F54"/>
    <w:rsid w:val="00A670C0"/>
    <w:rsid w:val="00AA1E27"/>
    <w:rsid w:val="00AB19F4"/>
    <w:rsid w:val="00AD296C"/>
    <w:rsid w:val="00B021C2"/>
    <w:rsid w:val="00B43414"/>
    <w:rsid w:val="00B74DBC"/>
    <w:rsid w:val="00B74FC2"/>
    <w:rsid w:val="00BC0C02"/>
    <w:rsid w:val="00BE1249"/>
    <w:rsid w:val="00C131E0"/>
    <w:rsid w:val="00C24B24"/>
    <w:rsid w:val="00C57ACD"/>
    <w:rsid w:val="00CB017F"/>
    <w:rsid w:val="00CB0EF4"/>
    <w:rsid w:val="00D53AF2"/>
    <w:rsid w:val="00DE5D89"/>
    <w:rsid w:val="00E11254"/>
    <w:rsid w:val="00E17867"/>
    <w:rsid w:val="00E65B32"/>
    <w:rsid w:val="00E66A08"/>
    <w:rsid w:val="00E8316C"/>
    <w:rsid w:val="00E85612"/>
    <w:rsid w:val="00EC0ABB"/>
    <w:rsid w:val="00EC6C9D"/>
    <w:rsid w:val="00F05B11"/>
    <w:rsid w:val="00F17D70"/>
    <w:rsid w:val="00F64DB4"/>
    <w:rsid w:val="00F7708D"/>
    <w:rsid w:val="00F84804"/>
    <w:rsid w:val="00F86C6D"/>
    <w:rsid w:val="00F90FA4"/>
    <w:rsid w:val="00FC102F"/>
    <w:rsid w:val="00FC2D21"/>
    <w:rsid w:val="00FE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F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96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961"/>
  </w:style>
  <w:style w:type="paragraph" w:styleId="Footer">
    <w:name w:val="footer"/>
    <w:basedOn w:val="Normal"/>
    <w:link w:val="FooterChar"/>
    <w:uiPriority w:val="99"/>
    <w:semiHidden/>
    <w:unhideWhenUsed/>
    <w:rsid w:val="008139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3961"/>
  </w:style>
  <w:style w:type="paragraph" w:styleId="ListParagraph">
    <w:name w:val="List Paragraph"/>
    <w:basedOn w:val="Normal"/>
    <w:uiPriority w:val="34"/>
    <w:qFormat/>
    <w:rsid w:val="00E178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8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130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099"/>
    <w:rPr>
      <w:color w:val="800080"/>
      <w:u w:val="single"/>
    </w:rPr>
  </w:style>
  <w:style w:type="paragraph" w:customStyle="1" w:styleId="xl63">
    <w:name w:val="xl63"/>
    <w:basedOn w:val="Normal"/>
    <w:rsid w:val="00A13099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A13099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A13099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xl70">
    <w:name w:val="xl70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1">
    <w:name w:val="xl71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A13099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A13099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A130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A130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A130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Office_Excel_Worksheet6.xlsx"/><Relationship Id="rId26" Type="http://schemas.openxmlformats.org/officeDocument/2006/relationships/package" Target="embeddings/Microsoft_Office_Excel_Worksheet10.xls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Excel_Worksheet14.xlsx"/><Relationship Id="rId42" Type="http://schemas.openxmlformats.org/officeDocument/2006/relationships/package" Target="embeddings/Microsoft_Office_Excel_Worksheet18.xlsx"/><Relationship Id="rId47" Type="http://schemas.openxmlformats.org/officeDocument/2006/relationships/image" Target="media/image21.emf"/><Relationship Id="rId50" Type="http://schemas.openxmlformats.org/officeDocument/2006/relationships/package" Target="embeddings/Microsoft_Office_Excel_Worksheet22.xls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package" Target="embeddings/Microsoft_Office_Excel_Worksheet31.xlsx"/><Relationship Id="rId76" Type="http://schemas.openxmlformats.org/officeDocument/2006/relationships/package" Target="embeddings/Microsoft_Office_Excel_Worksheet35.xlsx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package" Target="embeddings/Microsoft_Office_Excel_Worksheet5.xls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Excel_Worksheet9.xlsx"/><Relationship Id="rId32" Type="http://schemas.openxmlformats.org/officeDocument/2006/relationships/package" Target="embeddings/Microsoft_Office_Excel_Worksheet13.xlsx"/><Relationship Id="rId37" Type="http://schemas.openxmlformats.org/officeDocument/2006/relationships/image" Target="media/image16.emf"/><Relationship Id="rId40" Type="http://schemas.openxmlformats.org/officeDocument/2006/relationships/package" Target="embeddings/Microsoft_Office_Excel_Worksheet17.xls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Office_Excel_Worksheet26.xlsx"/><Relationship Id="rId66" Type="http://schemas.openxmlformats.org/officeDocument/2006/relationships/package" Target="embeddings/Microsoft_Office_Excel_Worksheet30.xlsx"/><Relationship Id="rId74" Type="http://schemas.openxmlformats.org/officeDocument/2006/relationships/package" Target="embeddings/Microsoft_Office_Excel_Worksheet34.xlsx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10" Type="http://schemas.openxmlformats.org/officeDocument/2006/relationships/package" Target="embeddings/Microsoft_Office_Excel_Worksheet2.xls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Office_Excel_Worksheet19.xlsx"/><Relationship Id="rId52" Type="http://schemas.openxmlformats.org/officeDocument/2006/relationships/package" Target="embeddings/Microsoft_Office_Excel_Worksheet23.xlsx"/><Relationship Id="rId60" Type="http://schemas.openxmlformats.org/officeDocument/2006/relationships/package" Target="embeddings/Microsoft_Office_Excel_Worksheet27.xls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Excel_Worksheet4.xlsx"/><Relationship Id="rId22" Type="http://schemas.openxmlformats.org/officeDocument/2006/relationships/package" Target="embeddings/Microsoft_Office_Excel_Worksheet8.xls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Excel_Worksheet12.xls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Office_Excel_Worksheet21.xlsx"/><Relationship Id="rId56" Type="http://schemas.openxmlformats.org/officeDocument/2006/relationships/package" Target="embeddings/Microsoft_Office_Excel_Worksheet25.xlsx"/><Relationship Id="rId64" Type="http://schemas.openxmlformats.org/officeDocument/2006/relationships/package" Target="embeddings/Microsoft_Office_Excel_Worksheet29.xlsx"/><Relationship Id="rId69" Type="http://schemas.openxmlformats.org/officeDocument/2006/relationships/image" Target="media/image32.emf"/><Relationship Id="rId77" Type="http://schemas.openxmlformats.org/officeDocument/2006/relationships/header" Target="header1.xml"/><Relationship Id="rId8" Type="http://schemas.openxmlformats.org/officeDocument/2006/relationships/package" Target="embeddings/Microsoft_Office_Excel_Worksheet1.xlsx"/><Relationship Id="rId51" Type="http://schemas.openxmlformats.org/officeDocument/2006/relationships/image" Target="media/image23.emf"/><Relationship Id="rId72" Type="http://schemas.openxmlformats.org/officeDocument/2006/relationships/package" Target="embeddings/Microsoft_Office_Excel_Worksheet33.xlsx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package" Target="embeddings/Microsoft_Office_Excel_Worksheet3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Office_Excel_Worksheet16.xlsx"/><Relationship Id="rId46" Type="http://schemas.openxmlformats.org/officeDocument/2006/relationships/package" Target="embeddings/Microsoft_Office_Excel_Worksheet20.xls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package" Target="embeddings/Microsoft_Office_Excel_Worksheet7.xlsx"/><Relationship Id="rId41" Type="http://schemas.openxmlformats.org/officeDocument/2006/relationships/image" Target="media/image18.emf"/><Relationship Id="rId54" Type="http://schemas.openxmlformats.org/officeDocument/2006/relationships/package" Target="embeddings/Microsoft_Office_Excel_Worksheet24.xlsx"/><Relationship Id="rId62" Type="http://schemas.openxmlformats.org/officeDocument/2006/relationships/package" Target="embeddings/Microsoft_Office_Excel_Worksheet28.xlsx"/><Relationship Id="rId70" Type="http://schemas.openxmlformats.org/officeDocument/2006/relationships/package" Target="embeddings/Microsoft_Office_Excel_Worksheet32.xlsx"/><Relationship Id="rId75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Excel_Worksheet11.xlsx"/><Relationship Id="rId36" Type="http://schemas.openxmlformats.org/officeDocument/2006/relationships/package" Target="embeddings/Microsoft_Office_Excel_Worksheet15.xlsx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12389</Words>
  <Characters>70618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62</cp:revision>
  <dcterms:created xsi:type="dcterms:W3CDTF">2019-05-30T16:09:00Z</dcterms:created>
  <dcterms:modified xsi:type="dcterms:W3CDTF">2019-06-10T02:23:00Z</dcterms:modified>
</cp:coreProperties>
</file>