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10" w:type="dxa"/>
        <w:tblInd w:w="108" w:type="dxa"/>
        <w:tblLayout w:type="fixed"/>
        <w:tblLook w:val="04A0"/>
      </w:tblPr>
      <w:tblGrid>
        <w:gridCol w:w="1274"/>
        <w:gridCol w:w="6376"/>
        <w:gridCol w:w="1260"/>
      </w:tblGrid>
      <w:tr w:rsidR="0083533B" w:rsidRPr="00FC07E1" w:rsidTr="002A5FC1">
        <w:tc>
          <w:tcPr>
            <w:tcW w:w="1274" w:type="dxa"/>
            <w:tcBorders>
              <w:top w:val="single" w:sz="4" w:space="0" w:color="auto"/>
              <w:bottom w:val="single" w:sz="4" w:space="0" w:color="auto"/>
            </w:tcBorders>
            <w:shd w:val="clear" w:color="auto" w:fill="auto"/>
            <w:vAlign w:val="center"/>
          </w:tcPr>
          <w:p w:rsidR="0083533B" w:rsidRPr="00FC07E1" w:rsidRDefault="002168E8" w:rsidP="002A5FC1">
            <w:pPr>
              <w:pStyle w:val="BasicParagraph"/>
              <w:spacing w:line="276" w:lineRule="auto"/>
              <w:jc w:val="right"/>
              <w:rPr>
                <w:rFonts w:cs="Times New Roman"/>
                <w:b/>
                <w:bCs/>
              </w:rPr>
            </w:pPr>
            <w:r>
              <w:rPr>
                <w:rFonts w:cs="Times New Roman"/>
                <w:b/>
                <w:bCs/>
                <w:noProof/>
                <w:lang w:val="en-US"/>
              </w:rPr>
              <w:drawing>
                <wp:inline distT="0" distB="0" distL="0" distR="0">
                  <wp:extent cx="609600" cy="866775"/>
                  <wp:effectExtent l="19050" t="0" r="0" b="0"/>
                  <wp:docPr id="2" name="Picture 2" descr="logi j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i jrak"/>
                          <pic:cNvPicPr>
                            <a:picLocks noChangeAspect="1" noChangeArrowheads="1"/>
                          </pic:cNvPicPr>
                        </pic:nvPicPr>
                        <pic:blipFill>
                          <a:blip r:embed="rId8" cstate="print"/>
                          <a:srcRect/>
                          <a:stretch>
                            <a:fillRect/>
                          </a:stretch>
                        </pic:blipFill>
                        <pic:spPr bwMode="auto">
                          <a:xfrm>
                            <a:off x="0" y="0"/>
                            <a:ext cx="609600" cy="866775"/>
                          </a:xfrm>
                          <a:prstGeom prst="rect">
                            <a:avLst/>
                          </a:prstGeom>
                          <a:noFill/>
                          <a:ln w="9525">
                            <a:noFill/>
                            <a:miter lim="800000"/>
                            <a:headEnd/>
                            <a:tailEnd/>
                          </a:ln>
                        </pic:spPr>
                      </pic:pic>
                    </a:graphicData>
                  </a:graphic>
                </wp:inline>
              </w:drawing>
            </w:r>
          </w:p>
        </w:tc>
        <w:tc>
          <w:tcPr>
            <w:tcW w:w="6376" w:type="dxa"/>
            <w:tcBorders>
              <w:top w:val="single" w:sz="4" w:space="0" w:color="auto"/>
              <w:bottom w:val="single" w:sz="4" w:space="0" w:color="auto"/>
            </w:tcBorders>
            <w:shd w:val="clear" w:color="auto" w:fill="C6D9F1"/>
          </w:tcPr>
          <w:p w:rsidR="0083533B" w:rsidRPr="00FC07E1" w:rsidRDefault="0083533B" w:rsidP="002A5FC1">
            <w:pPr>
              <w:pStyle w:val="BasicParagraph"/>
              <w:spacing w:line="240" w:lineRule="auto"/>
              <w:jc w:val="center"/>
              <w:rPr>
                <w:rFonts w:ascii="Minion Pro" w:hAnsi="Minion Pro" w:cs="Minion Pro"/>
                <w:sz w:val="8"/>
                <w:szCs w:val="16"/>
              </w:rPr>
            </w:pPr>
          </w:p>
          <w:p w:rsidR="0083533B" w:rsidRPr="006A7FA6" w:rsidRDefault="0083533B" w:rsidP="002A5FC1">
            <w:pPr>
              <w:pStyle w:val="BasicParagraph"/>
              <w:spacing w:line="240" w:lineRule="auto"/>
              <w:jc w:val="center"/>
              <w:rPr>
                <w:rFonts w:ascii="Minion Pro" w:hAnsi="Minion Pro" w:cs="Minion Pro"/>
                <w:sz w:val="16"/>
                <w:szCs w:val="16"/>
                <w:lang w:val="id-ID"/>
              </w:rPr>
            </w:pPr>
            <w:r>
              <w:rPr>
                <w:rFonts w:ascii="Minion Pro" w:hAnsi="Minion Pro" w:cs="Minion Pro"/>
                <w:sz w:val="16"/>
                <w:szCs w:val="16"/>
              </w:rPr>
              <w:t xml:space="preserve">JRAK </w:t>
            </w:r>
            <w:r w:rsidRPr="00FC07E1">
              <w:rPr>
                <w:rFonts w:ascii="Minion Pro" w:hAnsi="Minion Pro" w:cs="Minion Pro"/>
                <w:sz w:val="16"/>
                <w:szCs w:val="16"/>
              </w:rPr>
              <w:t xml:space="preserve"> Vol</w:t>
            </w:r>
            <w:r>
              <w:rPr>
                <w:rFonts w:ascii="Minion Pro" w:hAnsi="Minion Pro" w:cs="Minion Pro"/>
                <w:sz w:val="16"/>
                <w:szCs w:val="16"/>
              </w:rPr>
              <w:t xml:space="preserve"> ....</w:t>
            </w:r>
            <w:r w:rsidRPr="00FC07E1">
              <w:rPr>
                <w:rFonts w:ascii="Minion Pro" w:hAnsi="Minion Pro" w:cs="Minion Pro"/>
                <w:sz w:val="16"/>
                <w:szCs w:val="16"/>
              </w:rPr>
              <w:t>, No</w:t>
            </w:r>
            <w:r>
              <w:rPr>
                <w:rFonts w:ascii="Minion Pro" w:hAnsi="Minion Pro" w:cs="Minion Pro"/>
                <w:sz w:val="16"/>
                <w:szCs w:val="16"/>
              </w:rPr>
              <w:t>.....</w:t>
            </w:r>
            <w:r w:rsidRPr="00FC07E1">
              <w:rPr>
                <w:rFonts w:ascii="Minion Pro" w:hAnsi="Minion Pro" w:cs="Minion Pro"/>
                <w:sz w:val="16"/>
                <w:szCs w:val="16"/>
              </w:rPr>
              <w:t>,</w:t>
            </w:r>
            <w:r w:rsidRPr="00FC07E1">
              <w:rPr>
                <w:rFonts w:ascii="Minion Pro" w:hAnsi="Minion Pro" w:cs="Minion Pro"/>
                <w:sz w:val="16"/>
                <w:szCs w:val="16"/>
                <w:lang w:val="id-ID"/>
              </w:rPr>
              <w:t xml:space="preserve"> </w:t>
            </w:r>
            <w:r>
              <w:rPr>
                <w:rFonts w:ascii="Minion Pro" w:hAnsi="Minion Pro" w:cs="Minion Pro"/>
                <w:sz w:val="16"/>
                <w:szCs w:val="16"/>
              </w:rPr>
              <w:t>.......</w:t>
            </w:r>
            <w:r w:rsidRPr="00FC07E1">
              <w:rPr>
                <w:rFonts w:ascii="Minion Pro" w:hAnsi="Minion Pro" w:cs="Minion Pro"/>
                <w:sz w:val="16"/>
                <w:szCs w:val="16"/>
              </w:rPr>
              <w:t xml:space="preserve">, pp: </w:t>
            </w:r>
            <w:r>
              <w:rPr>
                <w:rFonts w:ascii="Minion Pro" w:hAnsi="Minion Pro" w:cs="Minion Pro"/>
                <w:sz w:val="16"/>
                <w:szCs w:val="16"/>
                <w:lang w:val="en-US"/>
              </w:rPr>
              <w:t>…..</w:t>
            </w:r>
            <w:r w:rsidRPr="00FC07E1">
              <w:rPr>
                <w:rFonts w:ascii="Minion Pro" w:hAnsi="Minion Pro" w:cs="Minion Pro"/>
                <w:sz w:val="16"/>
                <w:szCs w:val="16"/>
              </w:rPr>
              <w:t>-</w:t>
            </w:r>
            <w:r w:rsidRPr="00FC07E1">
              <w:rPr>
                <w:rFonts w:ascii="Minion Pro" w:hAnsi="Minion Pro" w:cs="Minion Pro"/>
                <w:sz w:val="16"/>
                <w:szCs w:val="16"/>
                <w:lang w:val="id-ID"/>
              </w:rPr>
              <w:t xml:space="preserve"> </w:t>
            </w:r>
            <w:r>
              <w:rPr>
                <w:rFonts w:ascii="Minion Pro" w:hAnsi="Minion Pro" w:cs="Minion Pro"/>
                <w:sz w:val="16"/>
                <w:szCs w:val="16"/>
                <w:lang w:val="en-US"/>
              </w:rPr>
              <w:t>….</w:t>
            </w:r>
          </w:p>
          <w:p w:rsidR="0083533B" w:rsidRPr="00FC07E1" w:rsidRDefault="0083533B" w:rsidP="002A5FC1">
            <w:pPr>
              <w:pStyle w:val="BasicParagraph"/>
              <w:spacing w:line="240" w:lineRule="auto"/>
              <w:jc w:val="center"/>
              <w:rPr>
                <w:b/>
                <w:bCs/>
              </w:rPr>
            </w:pPr>
          </w:p>
          <w:p w:rsidR="0083533B" w:rsidRPr="00060878" w:rsidRDefault="0083533B" w:rsidP="002A5FC1">
            <w:pPr>
              <w:pStyle w:val="BasicParagraph"/>
              <w:spacing w:line="240" w:lineRule="auto"/>
              <w:jc w:val="center"/>
              <w:rPr>
                <w:b/>
                <w:bCs/>
                <w:sz w:val="28"/>
                <w:szCs w:val="28"/>
              </w:rPr>
            </w:pPr>
            <w:r w:rsidRPr="00060878">
              <w:rPr>
                <w:b/>
                <w:bCs/>
                <w:sz w:val="28"/>
                <w:szCs w:val="28"/>
              </w:rPr>
              <w:t>JURNAL RISET AKUNTANSI &amp; KEUANGAN</w:t>
            </w:r>
          </w:p>
          <w:p w:rsidR="0083533B" w:rsidRPr="00FC07E1" w:rsidRDefault="0083533B" w:rsidP="002A5FC1">
            <w:pPr>
              <w:pStyle w:val="BasicParagraph"/>
              <w:spacing w:line="240" w:lineRule="auto"/>
              <w:jc w:val="center"/>
              <w:rPr>
                <w:b/>
                <w:bCs/>
              </w:rPr>
            </w:pPr>
          </w:p>
          <w:p w:rsidR="0083533B" w:rsidRDefault="0083533B" w:rsidP="002A5FC1">
            <w:pPr>
              <w:autoSpaceDE w:val="0"/>
              <w:autoSpaceDN w:val="0"/>
              <w:adjustRightInd w:val="0"/>
              <w:spacing w:line="288" w:lineRule="auto"/>
              <w:textAlignment w:val="center"/>
              <w:rPr>
                <w:rFonts w:ascii="Calisto MT" w:hAnsi="Calisto MT" w:cs="Calisto MT"/>
                <w:color w:val="000000"/>
                <w:sz w:val="10"/>
                <w:szCs w:val="18"/>
                <w:lang w:val="en-GB"/>
              </w:rPr>
            </w:pPr>
            <w:r w:rsidRPr="00B04A5B">
              <w:rPr>
                <w:rFonts w:cs="Arno Pro"/>
                <w:sz w:val="18"/>
                <w:szCs w:val="18"/>
              </w:rPr>
              <w:t>http://ejournal.upi.edu/index.php/JRAK</w:t>
            </w:r>
          </w:p>
          <w:p w:rsidR="0083533B" w:rsidRPr="00FC07E1" w:rsidRDefault="0083533B" w:rsidP="002A5FC1">
            <w:pPr>
              <w:autoSpaceDE w:val="0"/>
              <w:autoSpaceDN w:val="0"/>
              <w:adjustRightInd w:val="0"/>
              <w:spacing w:line="288" w:lineRule="auto"/>
              <w:textAlignment w:val="center"/>
              <w:rPr>
                <w:rFonts w:ascii="Calisto MT" w:hAnsi="Calisto MT" w:cs="Calisto MT"/>
                <w:color w:val="000000"/>
                <w:sz w:val="10"/>
                <w:szCs w:val="18"/>
                <w:lang w:val="en-GB"/>
              </w:rPr>
            </w:pPr>
          </w:p>
        </w:tc>
        <w:tc>
          <w:tcPr>
            <w:tcW w:w="1260" w:type="dxa"/>
            <w:tcBorders>
              <w:top w:val="single" w:sz="4" w:space="0" w:color="auto"/>
              <w:bottom w:val="single" w:sz="4" w:space="0" w:color="auto"/>
            </w:tcBorders>
            <w:shd w:val="clear" w:color="auto" w:fill="auto"/>
          </w:tcPr>
          <w:p w:rsidR="0083533B" w:rsidRDefault="0083533B" w:rsidP="002A5FC1">
            <w:pPr>
              <w:pStyle w:val="BasicParagraph"/>
              <w:spacing w:line="276" w:lineRule="auto"/>
              <w:jc w:val="center"/>
            </w:pPr>
          </w:p>
          <w:p w:rsidR="0083533B" w:rsidRPr="00FC07E1" w:rsidRDefault="002168E8" w:rsidP="002A5FC1">
            <w:pPr>
              <w:pStyle w:val="BasicParagraph"/>
              <w:spacing w:line="276" w:lineRule="auto"/>
              <w:jc w:val="center"/>
              <w:rPr>
                <w:rFonts w:cs="Times New Roman"/>
                <w:sz w:val="18"/>
                <w:szCs w:val="18"/>
              </w:rPr>
            </w:pPr>
            <w:r>
              <w:rPr>
                <w:noProof/>
                <w:lang w:val="en-US"/>
              </w:rPr>
              <w:drawing>
                <wp:inline distT="0" distB="0" distL="0" distR="0">
                  <wp:extent cx="657225" cy="666750"/>
                  <wp:effectExtent l="19050" t="0" r="9525" b="0"/>
                  <wp:docPr id="1" name="Picture 1"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9" cstate="print"/>
                          <a:srcRect/>
                          <a:stretch>
                            <a:fillRect/>
                          </a:stretch>
                        </pic:blipFill>
                        <pic:spPr bwMode="auto">
                          <a:xfrm>
                            <a:off x="0" y="0"/>
                            <a:ext cx="657225" cy="666750"/>
                          </a:xfrm>
                          <a:prstGeom prst="rect">
                            <a:avLst/>
                          </a:prstGeom>
                          <a:noFill/>
                          <a:ln w="9525">
                            <a:noFill/>
                            <a:miter lim="800000"/>
                            <a:headEnd/>
                            <a:tailEnd/>
                          </a:ln>
                        </pic:spPr>
                      </pic:pic>
                    </a:graphicData>
                  </a:graphic>
                </wp:inline>
              </w:drawing>
            </w:r>
          </w:p>
        </w:tc>
      </w:tr>
    </w:tbl>
    <w:p w:rsidR="0083533B" w:rsidRDefault="0083533B" w:rsidP="0083533B">
      <w:pPr>
        <w:rPr>
          <w:rFonts w:ascii="Times New Roman" w:hAnsi="Times New Roman"/>
          <w:b/>
          <w:sz w:val="24"/>
          <w:szCs w:val="28"/>
        </w:rPr>
      </w:pPr>
    </w:p>
    <w:p w:rsidR="0083533B" w:rsidRDefault="0083533B" w:rsidP="0083533B">
      <w:pPr>
        <w:rPr>
          <w:rFonts w:ascii="Times New Roman" w:hAnsi="Times New Roman"/>
          <w:b/>
          <w:sz w:val="24"/>
        </w:rPr>
      </w:pPr>
      <w:r w:rsidRPr="00A06389">
        <w:rPr>
          <w:rFonts w:ascii="Times New Roman" w:hAnsi="Times New Roman"/>
          <w:b/>
          <w:sz w:val="24"/>
        </w:rPr>
        <w:t>PENGARUH N</w:t>
      </w:r>
      <w:r>
        <w:rPr>
          <w:rFonts w:ascii="Times New Roman" w:hAnsi="Times New Roman"/>
          <w:b/>
          <w:sz w:val="24"/>
        </w:rPr>
        <w:t xml:space="preserve">ET INTEREST </w:t>
      </w:r>
      <w:r w:rsidRPr="00A06389">
        <w:rPr>
          <w:rFonts w:ascii="Times New Roman" w:hAnsi="Times New Roman"/>
          <w:b/>
          <w:sz w:val="24"/>
        </w:rPr>
        <w:t>M</w:t>
      </w:r>
      <w:r>
        <w:rPr>
          <w:rFonts w:ascii="Times New Roman" w:hAnsi="Times New Roman"/>
          <w:b/>
          <w:sz w:val="24"/>
        </w:rPr>
        <w:t>ARGIN (NIM)</w:t>
      </w:r>
      <w:r w:rsidRPr="00A06389">
        <w:rPr>
          <w:rFonts w:ascii="Times New Roman" w:hAnsi="Times New Roman"/>
          <w:b/>
          <w:sz w:val="24"/>
        </w:rPr>
        <w:t xml:space="preserve">, </w:t>
      </w:r>
      <w:r>
        <w:rPr>
          <w:rFonts w:ascii="Times New Roman" w:hAnsi="Times New Roman"/>
          <w:b/>
          <w:sz w:val="24"/>
        </w:rPr>
        <w:t>BIAYA OPERASIONAL TERHADAP PENDAPATAN OPERASIONAL (</w:t>
      </w:r>
      <w:r w:rsidRPr="00A06389">
        <w:rPr>
          <w:rFonts w:ascii="Times New Roman" w:hAnsi="Times New Roman"/>
          <w:b/>
          <w:sz w:val="24"/>
        </w:rPr>
        <w:t>BOPO</w:t>
      </w:r>
      <w:r>
        <w:rPr>
          <w:rFonts w:ascii="Times New Roman" w:hAnsi="Times New Roman"/>
          <w:b/>
          <w:sz w:val="24"/>
        </w:rPr>
        <w:t>)</w:t>
      </w:r>
      <w:r w:rsidRPr="00A06389">
        <w:rPr>
          <w:rFonts w:ascii="Times New Roman" w:hAnsi="Times New Roman"/>
          <w:b/>
          <w:sz w:val="24"/>
        </w:rPr>
        <w:t xml:space="preserve">, </w:t>
      </w:r>
      <w:r>
        <w:rPr>
          <w:rFonts w:ascii="Times New Roman" w:hAnsi="Times New Roman"/>
          <w:b/>
          <w:sz w:val="24"/>
        </w:rPr>
        <w:t>LOAN TO DEPOSIT RATIO (</w:t>
      </w:r>
      <w:r w:rsidRPr="00A06389">
        <w:rPr>
          <w:rFonts w:ascii="Times New Roman" w:hAnsi="Times New Roman"/>
          <w:b/>
          <w:sz w:val="24"/>
        </w:rPr>
        <w:t>LDR</w:t>
      </w:r>
      <w:r>
        <w:rPr>
          <w:rFonts w:ascii="Times New Roman" w:hAnsi="Times New Roman"/>
          <w:b/>
          <w:sz w:val="24"/>
        </w:rPr>
        <w:t>)</w:t>
      </w:r>
      <w:r w:rsidRPr="00A06389">
        <w:rPr>
          <w:rFonts w:ascii="Times New Roman" w:hAnsi="Times New Roman"/>
          <w:b/>
          <w:sz w:val="24"/>
        </w:rPr>
        <w:t xml:space="preserve"> DAN </w:t>
      </w:r>
      <w:r>
        <w:rPr>
          <w:rFonts w:ascii="Times New Roman" w:hAnsi="Times New Roman"/>
          <w:b/>
          <w:sz w:val="24"/>
        </w:rPr>
        <w:t>NON PERFORMING LOAN (</w:t>
      </w:r>
      <w:r w:rsidRPr="00A06389">
        <w:rPr>
          <w:rFonts w:ascii="Times New Roman" w:hAnsi="Times New Roman"/>
          <w:b/>
          <w:sz w:val="24"/>
        </w:rPr>
        <w:t>NPL</w:t>
      </w:r>
      <w:r>
        <w:rPr>
          <w:rFonts w:ascii="Times New Roman" w:hAnsi="Times New Roman"/>
          <w:b/>
          <w:sz w:val="24"/>
        </w:rPr>
        <w:t>)</w:t>
      </w:r>
      <w:r w:rsidRPr="00A06389">
        <w:rPr>
          <w:rFonts w:ascii="Times New Roman" w:hAnsi="Times New Roman"/>
          <w:b/>
          <w:sz w:val="24"/>
        </w:rPr>
        <w:t xml:space="preserve"> TERHADAP </w:t>
      </w:r>
      <w:r>
        <w:rPr>
          <w:rFonts w:ascii="Times New Roman" w:hAnsi="Times New Roman"/>
          <w:b/>
          <w:sz w:val="24"/>
        </w:rPr>
        <w:t>RETURN ON ASSETS (</w:t>
      </w:r>
      <w:r w:rsidRPr="00A06389">
        <w:rPr>
          <w:rFonts w:ascii="Times New Roman" w:hAnsi="Times New Roman"/>
          <w:b/>
          <w:sz w:val="24"/>
        </w:rPr>
        <w:t>ROA</w:t>
      </w:r>
      <w:r>
        <w:rPr>
          <w:rFonts w:ascii="Times New Roman" w:hAnsi="Times New Roman"/>
          <w:b/>
          <w:sz w:val="24"/>
        </w:rPr>
        <w:t>)</w:t>
      </w:r>
    </w:p>
    <w:p w:rsidR="0083533B" w:rsidRDefault="0083533B" w:rsidP="0083533B">
      <w:pPr>
        <w:rPr>
          <w:rFonts w:ascii="Times New Roman" w:hAnsi="Times New Roman"/>
          <w:b/>
          <w:sz w:val="24"/>
        </w:rPr>
      </w:pPr>
      <w:r>
        <w:rPr>
          <w:rFonts w:ascii="Times New Roman" w:hAnsi="Times New Roman"/>
          <w:b/>
          <w:sz w:val="24"/>
        </w:rPr>
        <w:t>(Studi kasus pada Bank Umum Milik Negara (BNI, Bank Mandiri, BTN, dan BRI) Periode Tahun 2003 – 2015</w:t>
      </w:r>
    </w:p>
    <w:p w:rsidR="0083533B" w:rsidRPr="00A06389" w:rsidRDefault="0083533B" w:rsidP="0083533B">
      <w:pPr>
        <w:rPr>
          <w:rFonts w:ascii="Times New Roman" w:hAnsi="Times New Roman"/>
          <w:b/>
          <w:sz w:val="24"/>
        </w:rPr>
      </w:pPr>
    </w:p>
    <w:p w:rsidR="0083533B" w:rsidRDefault="0083533B" w:rsidP="0083533B">
      <w:pPr>
        <w:rPr>
          <w:rFonts w:ascii="Times New Roman" w:hAnsi="Times New Roman"/>
        </w:rPr>
      </w:pPr>
      <w:r>
        <w:rPr>
          <w:rFonts w:ascii="Times New Roman" w:hAnsi="Times New Roman"/>
        </w:rPr>
        <w:t>Muhammad Ali</w:t>
      </w:r>
      <w:r w:rsidRPr="00F41FBA">
        <w:rPr>
          <w:rFonts w:ascii="Times New Roman" w:hAnsi="Times New Roman"/>
          <w:vertAlign w:val="superscript"/>
        </w:rPr>
        <w:t>1</w:t>
      </w:r>
      <w:r>
        <w:rPr>
          <w:rFonts w:ascii="Times New Roman" w:hAnsi="Times New Roman"/>
        </w:rPr>
        <w:t>, R. Roosaleh Laksono T.Y</w:t>
      </w:r>
      <w:r w:rsidRPr="00F41FBA">
        <w:rPr>
          <w:rFonts w:ascii="Times New Roman" w:hAnsi="Times New Roman"/>
          <w:vertAlign w:val="superscript"/>
        </w:rPr>
        <w:t>2</w:t>
      </w:r>
      <w:r>
        <w:rPr>
          <w:rFonts w:ascii="Times New Roman" w:hAnsi="Times New Roman"/>
        </w:rPr>
        <w:t xml:space="preserve">  </w:t>
      </w:r>
    </w:p>
    <w:p w:rsidR="0083533B" w:rsidRDefault="0083533B" w:rsidP="0083533B">
      <w:pPr>
        <w:pStyle w:val="ListParagraph"/>
        <w:numPr>
          <w:ilvl w:val="0"/>
          <w:numId w:val="21"/>
        </w:numPr>
        <w:spacing w:after="0" w:line="240" w:lineRule="auto"/>
        <w:jc w:val="center"/>
        <w:rPr>
          <w:rFonts w:ascii="Times New Roman" w:hAnsi="Times New Roman"/>
          <w:sz w:val="20"/>
        </w:rPr>
      </w:pPr>
      <w:r>
        <w:rPr>
          <w:rFonts w:ascii="Times New Roman" w:hAnsi="Times New Roman"/>
          <w:sz w:val="20"/>
        </w:rPr>
        <w:t>Universitas Widyatama</w:t>
      </w:r>
    </w:p>
    <w:p w:rsidR="0083533B" w:rsidRDefault="0083533B" w:rsidP="0083533B">
      <w:pPr>
        <w:pStyle w:val="ListParagraph"/>
        <w:spacing w:after="0" w:line="240" w:lineRule="auto"/>
        <w:jc w:val="center"/>
        <w:rPr>
          <w:rFonts w:ascii="Times New Roman" w:hAnsi="Times New Roman"/>
          <w:sz w:val="20"/>
          <w:lang w:val="en-US"/>
        </w:rPr>
      </w:pPr>
      <w:r>
        <w:rPr>
          <w:rFonts w:ascii="Times New Roman" w:hAnsi="Times New Roman"/>
          <w:sz w:val="20"/>
        </w:rPr>
        <w:t>Jl. Cikutra No. 204-A</w:t>
      </w:r>
    </w:p>
    <w:p w:rsidR="0022295A" w:rsidRPr="0022295A" w:rsidRDefault="0022295A" w:rsidP="0083533B">
      <w:pPr>
        <w:pStyle w:val="ListParagraph"/>
        <w:spacing w:after="0" w:line="240" w:lineRule="auto"/>
        <w:jc w:val="center"/>
        <w:rPr>
          <w:rFonts w:ascii="Times New Roman" w:hAnsi="Times New Roman"/>
          <w:sz w:val="20"/>
          <w:lang w:val="en-US"/>
        </w:rPr>
      </w:pPr>
      <w:r>
        <w:rPr>
          <w:rFonts w:ascii="Times New Roman" w:hAnsi="Times New Roman"/>
          <w:sz w:val="20"/>
          <w:lang w:val="en-US"/>
        </w:rPr>
        <w:t>Bandung</w:t>
      </w:r>
    </w:p>
    <w:p w:rsidR="0083533B" w:rsidRDefault="00F41CC0" w:rsidP="0083533B">
      <w:pPr>
        <w:pStyle w:val="ListParagraph"/>
        <w:spacing w:after="0" w:line="240" w:lineRule="auto"/>
        <w:jc w:val="center"/>
        <w:rPr>
          <w:rFonts w:ascii="Times New Roman" w:hAnsi="Times New Roman"/>
          <w:sz w:val="20"/>
        </w:rPr>
      </w:pPr>
      <w:hyperlink r:id="rId10" w:history="1">
        <w:r w:rsidR="0083533B" w:rsidRPr="004B7267">
          <w:rPr>
            <w:rStyle w:val="Hyperlink"/>
            <w:rFonts w:ascii="Times New Roman" w:hAnsi="Times New Roman"/>
            <w:sz w:val="20"/>
          </w:rPr>
          <w:t>muhammad.ali@widyatama.ac.id</w:t>
        </w:r>
      </w:hyperlink>
    </w:p>
    <w:p w:rsidR="0083533B" w:rsidRDefault="0083533B" w:rsidP="0083533B">
      <w:pPr>
        <w:pStyle w:val="ListParagraph"/>
        <w:numPr>
          <w:ilvl w:val="0"/>
          <w:numId w:val="21"/>
        </w:numPr>
        <w:spacing w:after="0" w:line="240" w:lineRule="auto"/>
        <w:jc w:val="center"/>
        <w:rPr>
          <w:rFonts w:ascii="Times New Roman" w:hAnsi="Times New Roman"/>
          <w:sz w:val="20"/>
        </w:rPr>
      </w:pPr>
      <w:r>
        <w:rPr>
          <w:rFonts w:ascii="Times New Roman" w:hAnsi="Times New Roman"/>
          <w:sz w:val="20"/>
        </w:rPr>
        <w:t>Universitas Widyatama</w:t>
      </w:r>
    </w:p>
    <w:p w:rsidR="0083533B" w:rsidRDefault="0083533B" w:rsidP="0083533B">
      <w:pPr>
        <w:pStyle w:val="ListParagraph"/>
        <w:spacing w:after="0" w:line="240" w:lineRule="auto"/>
        <w:jc w:val="center"/>
        <w:rPr>
          <w:rFonts w:ascii="Times New Roman" w:hAnsi="Times New Roman"/>
          <w:sz w:val="20"/>
          <w:lang w:val="en-US"/>
        </w:rPr>
      </w:pPr>
      <w:r>
        <w:rPr>
          <w:rFonts w:ascii="Times New Roman" w:hAnsi="Times New Roman"/>
          <w:sz w:val="20"/>
        </w:rPr>
        <w:t>Jl. Cikutra No. 204-A</w:t>
      </w:r>
    </w:p>
    <w:p w:rsidR="0022295A" w:rsidRPr="0022295A" w:rsidRDefault="0022295A" w:rsidP="0083533B">
      <w:pPr>
        <w:pStyle w:val="ListParagraph"/>
        <w:spacing w:after="0" w:line="240" w:lineRule="auto"/>
        <w:jc w:val="center"/>
        <w:rPr>
          <w:rFonts w:ascii="Times New Roman" w:hAnsi="Times New Roman"/>
          <w:sz w:val="20"/>
          <w:lang w:val="en-US"/>
        </w:rPr>
      </w:pPr>
      <w:r>
        <w:rPr>
          <w:rFonts w:ascii="Times New Roman" w:hAnsi="Times New Roman"/>
          <w:sz w:val="20"/>
          <w:lang w:val="en-US"/>
        </w:rPr>
        <w:t>Bandung</w:t>
      </w:r>
    </w:p>
    <w:p w:rsidR="0083533B" w:rsidRDefault="00F41CC0" w:rsidP="0083533B">
      <w:pPr>
        <w:pStyle w:val="ListParagraph"/>
        <w:spacing w:after="0" w:line="240" w:lineRule="auto"/>
        <w:jc w:val="center"/>
        <w:rPr>
          <w:rFonts w:ascii="Times New Roman" w:hAnsi="Times New Roman"/>
          <w:sz w:val="20"/>
        </w:rPr>
      </w:pPr>
      <w:hyperlink r:id="rId11" w:history="1">
        <w:r w:rsidR="0083533B" w:rsidRPr="00035B0A">
          <w:rPr>
            <w:rStyle w:val="Hyperlink"/>
            <w:rFonts w:ascii="Times New Roman" w:hAnsi="Times New Roman"/>
            <w:sz w:val="20"/>
          </w:rPr>
          <w:t>roosaleh.laksono@widytama.ac.id</w:t>
        </w:r>
      </w:hyperlink>
    </w:p>
    <w:p w:rsidR="0083533B" w:rsidRDefault="0083533B" w:rsidP="0083533B">
      <w:pPr>
        <w:rPr>
          <w:rFonts w:ascii="Times New Roman" w:hAnsi="Times New Roman"/>
          <w:b/>
          <w:sz w:val="28"/>
          <w:szCs w:val="28"/>
        </w:rPr>
      </w:pPr>
    </w:p>
    <w:p w:rsidR="0083533B" w:rsidRDefault="00F77846" w:rsidP="0083533B">
      <w:pPr>
        <w:rPr>
          <w:rFonts w:ascii="Times New Roman" w:hAnsi="Times New Roman"/>
          <w:b/>
          <w:sz w:val="24"/>
          <w:szCs w:val="28"/>
        </w:rPr>
      </w:pPr>
      <w:r>
        <w:rPr>
          <w:rFonts w:ascii="Times New Roman" w:hAnsi="Times New Roman"/>
          <w:b/>
          <w:sz w:val="24"/>
          <w:szCs w:val="28"/>
        </w:rPr>
        <w:t>Abstract</w:t>
      </w:r>
    </w:p>
    <w:p w:rsidR="00F77846" w:rsidRPr="00F77846" w:rsidRDefault="00F77846" w:rsidP="00F77846">
      <w:pPr>
        <w:jc w:val="both"/>
        <w:rPr>
          <w:rFonts w:ascii="Times New Roman" w:hAnsi="Times New Roman"/>
          <w:b/>
          <w:sz w:val="24"/>
          <w:szCs w:val="28"/>
        </w:rPr>
      </w:pPr>
      <w:r w:rsidRPr="00F77846">
        <w:rPr>
          <w:rFonts w:ascii="Times New Roman" w:hAnsi="Times New Roman"/>
        </w:rPr>
        <w:t>This study aims to determine the magnitude of the influence of Net Interest Margin (NIM), Operational Cost / Operating Income (BOPO), Loan to Deposit Ratio (LDR), and Non Performing Loan (NPL) to Return On Assets (ROA) at State-Owned Banks (Bank BNI, Bank Mandiri, Bank BTN, and Bank BRI) for the period 2003-2015. This study uses secondary data obtained through the document in the form of annual financial report. The design of this study using associative analysis, namely multiple regression analysis. The results show that partially, Net Interest Margin (NIM), Operational Cost / Operating Income (BOPO), and Loan to Deposit Ratio (LDR) have an effect on Return On Assets (ROA). While Non Performing Loan (NPL) has no effect on Return On Assets (ROA). Simultaneously, the results showed that Net Interest Margin (NIM), Operational Cost / Operating Income (BOPO), Loan to Deposit Ratio (LDR), and Non Performing Loan (NPL) have an effect on Return On Assets (ROA).</w:t>
      </w:r>
    </w:p>
    <w:p w:rsidR="00A07C9E" w:rsidRDefault="00A07C9E" w:rsidP="00F77846">
      <w:pPr>
        <w:jc w:val="both"/>
        <w:rPr>
          <w:rFonts w:ascii="Times New Roman" w:hAnsi="Times New Roman"/>
          <w:b/>
          <w:szCs w:val="20"/>
        </w:rPr>
      </w:pPr>
    </w:p>
    <w:p w:rsidR="00F77846" w:rsidRPr="00A07C9E" w:rsidRDefault="00A07C9E" w:rsidP="00F77846">
      <w:pPr>
        <w:jc w:val="both"/>
        <w:rPr>
          <w:rFonts w:ascii="Times New Roman" w:hAnsi="Times New Roman"/>
          <w:b/>
          <w:sz w:val="24"/>
          <w:szCs w:val="28"/>
        </w:rPr>
      </w:pPr>
      <w:r w:rsidRPr="00744857">
        <w:rPr>
          <w:rFonts w:ascii="Times New Roman" w:hAnsi="Times New Roman"/>
          <w:b/>
          <w:szCs w:val="20"/>
          <w:lang w:val="id-ID"/>
        </w:rPr>
        <w:t>Keywords</w:t>
      </w:r>
      <w:r>
        <w:rPr>
          <w:rFonts w:ascii="Times New Roman" w:hAnsi="Times New Roman"/>
          <w:b/>
          <w:szCs w:val="20"/>
        </w:rPr>
        <w:t xml:space="preserve"> : NIM, BOPO, LDR, NPL dan ROA</w:t>
      </w:r>
    </w:p>
    <w:p w:rsidR="00A07C9E" w:rsidRDefault="00A07C9E" w:rsidP="00F77846">
      <w:pPr>
        <w:jc w:val="both"/>
        <w:rPr>
          <w:rFonts w:ascii="Times New Roman" w:hAnsi="Times New Roman"/>
          <w:b/>
          <w:sz w:val="24"/>
          <w:szCs w:val="28"/>
        </w:rPr>
      </w:pPr>
    </w:p>
    <w:p w:rsidR="0083533B" w:rsidRPr="00A06389" w:rsidRDefault="0083533B" w:rsidP="0083533B">
      <w:pPr>
        <w:rPr>
          <w:rFonts w:ascii="Times New Roman" w:hAnsi="Times New Roman"/>
          <w:b/>
          <w:sz w:val="24"/>
          <w:szCs w:val="28"/>
        </w:rPr>
      </w:pPr>
      <w:r>
        <w:rPr>
          <w:rFonts w:ascii="Times New Roman" w:hAnsi="Times New Roman"/>
          <w:b/>
          <w:sz w:val="24"/>
          <w:szCs w:val="28"/>
        </w:rPr>
        <w:t>Abstrak</w:t>
      </w:r>
    </w:p>
    <w:p w:rsidR="00A07C9E" w:rsidRDefault="0083533B" w:rsidP="0083533B">
      <w:pPr>
        <w:jc w:val="both"/>
        <w:rPr>
          <w:rFonts w:ascii="Times New Roman" w:hAnsi="Times New Roman"/>
        </w:rPr>
      </w:pPr>
      <w:r>
        <w:rPr>
          <w:rFonts w:ascii="Times New Roman" w:hAnsi="Times New Roman"/>
        </w:rPr>
        <w:t>Penelitian ini bert</w:t>
      </w:r>
      <w:r w:rsidRPr="00692F01">
        <w:rPr>
          <w:rFonts w:ascii="Times New Roman" w:hAnsi="Times New Roman"/>
        </w:rPr>
        <w:t xml:space="preserve">ujuan untuk mengetahui besarnya pengaruh </w:t>
      </w:r>
      <w:r w:rsidRPr="00692F01">
        <w:rPr>
          <w:rFonts w:ascii="Times New Roman" w:hAnsi="Times New Roman"/>
          <w:i/>
        </w:rPr>
        <w:t xml:space="preserve">Net Interest Margin </w:t>
      </w:r>
      <w:r w:rsidRPr="00692F01">
        <w:rPr>
          <w:rFonts w:ascii="Times New Roman" w:hAnsi="Times New Roman"/>
        </w:rPr>
        <w:t xml:space="preserve">(NIM), Biaya Operasional/Pendapatan Operasional (BOPO), </w:t>
      </w:r>
      <w:r w:rsidRPr="00692F01">
        <w:rPr>
          <w:rFonts w:ascii="Times New Roman" w:hAnsi="Times New Roman"/>
          <w:i/>
        </w:rPr>
        <w:t xml:space="preserve"> Loan to Deposit Ratio </w:t>
      </w:r>
      <w:r w:rsidRPr="00692F01">
        <w:rPr>
          <w:rFonts w:ascii="Times New Roman" w:hAnsi="Times New Roman"/>
        </w:rPr>
        <w:t xml:space="preserve">(LDR), dan </w:t>
      </w:r>
      <w:r w:rsidRPr="00692F01">
        <w:rPr>
          <w:rFonts w:ascii="Times New Roman" w:hAnsi="Times New Roman"/>
          <w:i/>
        </w:rPr>
        <w:t xml:space="preserve"> Non Performing Loan </w:t>
      </w:r>
      <w:r w:rsidRPr="00692F01">
        <w:rPr>
          <w:rFonts w:ascii="Times New Roman" w:hAnsi="Times New Roman"/>
        </w:rPr>
        <w:t xml:space="preserve">(NPL) terhadap </w:t>
      </w:r>
      <w:r>
        <w:rPr>
          <w:rFonts w:ascii="Times New Roman" w:hAnsi="Times New Roman"/>
        </w:rPr>
        <w:t>Return On Assets</w:t>
      </w:r>
      <w:r w:rsidRPr="00692F01">
        <w:rPr>
          <w:rFonts w:ascii="Times New Roman" w:hAnsi="Times New Roman"/>
        </w:rPr>
        <w:t xml:space="preserve"> (ROA) pada Bank Umum Milik Negara (Bank BNI, Bank Mandiri, Bank BTN, dan Bank BRI) periode 2003-2015. Penelitian ini menggunakan data sekunder yang diper</w:t>
      </w:r>
      <w:r>
        <w:rPr>
          <w:rFonts w:ascii="Times New Roman" w:hAnsi="Times New Roman"/>
        </w:rPr>
        <w:t>oleh melalui dokumen berupa</w:t>
      </w:r>
      <w:r w:rsidRPr="00692F01">
        <w:rPr>
          <w:rFonts w:ascii="Times New Roman" w:hAnsi="Times New Roman"/>
        </w:rPr>
        <w:t xml:space="preserve"> laporan keungan tahunan</w:t>
      </w:r>
      <w:r w:rsidRPr="005E32C6">
        <w:rPr>
          <w:rFonts w:ascii="Times New Roman" w:hAnsi="Times New Roman"/>
        </w:rPr>
        <w:t xml:space="preserve">. Desain penelitian ini menggunakan analisis asosiatif, yaitu </w:t>
      </w:r>
      <w:r>
        <w:rPr>
          <w:rFonts w:ascii="Times New Roman" w:hAnsi="Times New Roman"/>
        </w:rPr>
        <w:t>analisis regresi berganda</w:t>
      </w:r>
      <w:r w:rsidRPr="005E32C6">
        <w:rPr>
          <w:rFonts w:ascii="Times New Roman" w:hAnsi="Times New Roman"/>
        </w:rPr>
        <w:t>. Hasi</w:t>
      </w:r>
      <w:r>
        <w:rPr>
          <w:rFonts w:ascii="Times New Roman" w:hAnsi="Times New Roman"/>
        </w:rPr>
        <w:t>l</w:t>
      </w:r>
      <w:r w:rsidRPr="005E32C6">
        <w:rPr>
          <w:rFonts w:ascii="Times New Roman" w:hAnsi="Times New Roman"/>
        </w:rPr>
        <w:t xml:space="preserve"> penelitian</w:t>
      </w:r>
      <w:r>
        <w:rPr>
          <w:rFonts w:ascii="Times New Roman" w:hAnsi="Times New Roman"/>
        </w:rPr>
        <w:t xml:space="preserve"> menunjukkan </w:t>
      </w:r>
      <w:r w:rsidRPr="00692F01">
        <w:rPr>
          <w:rFonts w:ascii="Times New Roman" w:hAnsi="Times New Roman"/>
        </w:rPr>
        <w:t xml:space="preserve"> bahwa </w:t>
      </w:r>
      <w:r>
        <w:rPr>
          <w:rFonts w:ascii="Times New Roman" w:hAnsi="Times New Roman"/>
        </w:rPr>
        <w:t xml:space="preserve">secara parsial, </w:t>
      </w:r>
      <w:r w:rsidRPr="00692F01">
        <w:rPr>
          <w:rFonts w:ascii="Times New Roman" w:hAnsi="Times New Roman"/>
          <w:i/>
        </w:rPr>
        <w:t xml:space="preserve">Net Interest Margin </w:t>
      </w:r>
      <w:r>
        <w:rPr>
          <w:rFonts w:ascii="Times New Roman" w:hAnsi="Times New Roman"/>
        </w:rPr>
        <w:t>(NIM)</w:t>
      </w:r>
      <w:r w:rsidRPr="00692F01">
        <w:rPr>
          <w:rFonts w:ascii="Times New Roman" w:hAnsi="Times New Roman"/>
        </w:rPr>
        <w:t xml:space="preserve">, Biaya Operasional/Pendapatan Operasional (BOPO), dan </w:t>
      </w:r>
      <w:r w:rsidRPr="00692F01">
        <w:rPr>
          <w:rFonts w:ascii="Times New Roman" w:hAnsi="Times New Roman"/>
          <w:i/>
        </w:rPr>
        <w:t xml:space="preserve"> Loan to Deposit Ratio </w:t>
      </w:r>
      <w:r w:rsidRPr="00692F01">
        <w:rPr>
          <w:rFonts w:ascii="Times New Roman" w:hAnsi="Times New Roman"/>
        </w:rPr>
        <w:t>(LDR) ber</w:t>
      </w:r>
      <w:r>
        <w:rPr>
          <w:rFonts w:ascii="Times New Roman" w:hAnsi="Times New Roman"/>
        </w:rPr>
        <w:t>pengaruh terhadap Return On Assets (ROA). Sedangkan</w:t>
      </w:r>
      <w:r w:rsidRPr="00692F01">
        <w:rPr>
          <w:rFonts w:ascii="Times New Roman" w:hAnsi="Times New Roman"/>
          <w:i/>
        </w:rPr>
        <w:t xml:space="preserve"> Non Performing Loan </w:t>
      </w:r>
      <w:r w:rsidRPr="00692F01">
        <w:rPr>
          <w:rFonts w:ascii="Times New Roman" w:hAnsi="Times New Roman"/>
        </w:rPr>
        <w:t xml:space="preserve">(NPL) tidak berpengaruh </w:t>
      </w:r>
      <w:r>
        <w:rPr>
          <w:rFonts w:ascii="Times New Roman" w:hAnsi="Times New Roman"/>
        </w:rPr>
        <w:t>terhadap Return On Assets (ROA). Secara simultan, hasil penelitian menunjukkan</w:t>
      </w:r>
      <w:r w:rsidRPr="00692F01">
        <w:rPr>
          <w:rFonts w:ascii="Times New Roman" w:hAnsi="Times New Roman"/>
        </w:rPr>
        <w:t xml:space="preserve"> bahwa </w:t>
      </w:r>
      <w:r w:rsidRPr="00692F01">
        <w:rPr>
          <w:rFonts w:ascii="Times New Roman" w:hAnsi="Times New Roman"/>
          <w:i/>
        </w:rPr>
        <w:t xml:space="preserve">Net Interest Margin </w:t>
      </w:r>
      <w:r w:rsidRPr="00692F01">
        <w:rPr>
          <w:rFonts w:ascii="Times New Roman" w:hAnsi="Times New Roman"/>
        </w:rPr>
        <w:t xml:space="preserve">(NIM) , Biaya Operasional/Pendapatan Operasional (BOPO), </w:t>
      </w:r>
      <w:r w:rsidRPr="00692F01">
        <w:rPr>
          <w:rFonts w:ascii="Times New Roman" w:hAnsi="Times New Roman"/>
          <w:i/>
        </w:rPr>
        <w:t xml:space="preserve"> Loan to Deposit Ratio </w:t>
      </w:r>
      <w:r w:rsidRPr="00692F01">
        <w:rPr>
          <w:rFonts w:ascii="Times New Roman" w:hAnsi="Times New Roman"/>
        </w:rPr>
        <w:t xml:space="preserve">(LDR), dan </w:t>
      </w:r>
      <w:r w:rsidRPr="00692F01">
        <w:rPr>
          <w:rFonts w:ascii="Times New Roman" w:hAnsi="Times New Roman"/>
          <w:i/>
        </w:rPr>
        <w:t xml:space="preserve"> Non Performing Loan </w:t>
      </w:r>
      <w:r>
        <w:rPr>
          <w:rFonts w:ascii="Times New Roman" w:hAnsi="Times New Roman"/>
        </w:rPr>
        <w:t xml:space="preserve">(NPL) </w:t>
      </w:r>
      <w:r w:rsidRPr="00692F01">
        <w:rPr>
          <w:rFonts w:ascii="Times New Roman" w:hAnsi="Times New Roman"/>
        </w:rPr>
        <w:t>berp</w:t>
      </w:r>
      <w:r>
        <w:rPr>
          <w:rFonts w:ascii="Times New Roman" w:hAnsi="Times New Roman"/>
        </w:rPr>
        <w:t xml:space="preserve">engaruh terhadap Return On Assets </w:t>
      </w:r>
      <w:r w:rsidRPr="00692F01">
        <w:rPr>
          <w:rFonts w:ascii="Times New Roman" w:hAnsi="Times New Roman"/>
        </w:rPr>
        <w:t>(ROA).</w:t>
      </w:r>
    </w:p>
    <w:p w:rsidR="00A07C9E" w:rsidRDefault="00A07C9E" w:rsidP="0083533B">
      <w:pPr>
        <w:jc w:val="both"/>
        <w:rPr>
          <w:rFonts w:ascii="Times New Roman" w:hAnsi="Times New Roman"/>
        </w:rPr>
      </w:pPr>
    </w:p>
    <w:p w:rsidR="0083533B" w:rsidRPr="00A07C9E" w:rsidRDefault="0083533B" w:rsidP="0083533B">
      <w:pPr>
        <w:jc w:val="both"/>
        <w:rPr>
          <w:rFonts w:ascii="Times New Roman" w:hAnsi="Times New Roman"/>
        </w:rPr>
      </w:pPr>
      <w:r w:rsidRPr="00692F01">
        <w:rPr>
          <w:rFonts w:ascii="Times New Roman" w:hAnsi="Times New Roman"/>
        </w:rPr>
        <w:t xml:space="preserve">Kata kunci : </w:t>
      </w:r>
      <w:r w:rsidRPr="00F80788">
        <w:rPr>
          <w:rFonts w:ascii="Times New Roman" w:hAnsi="Times New Roman"/>
          <w:b/>
        </w:rPr>
        <w:t>NIM, BO</w:t>
      </w:r>
      <w:r>
        <w:rPr>
          <w:rFonts w:ascii="Times New Roman" w:hAnsi="Times New Roman"/>
          <w:b/>
        </w:rPr>
        <w:t>PO, LDR, NPL, dan ROA</w:t>
      </w:r>
    </w:p>
    <w:p w:rsidR="0083533B" w:rsidRDefault="0083533B" w:rsidP="0083533B">
      <w:pPr>
        <w:jc w:val="both"/>
        <w:rPr>
          <w:rFonts w:ascii="Times New Roman" w:hAnsi="Times New Roman"/>
        </w:rPr>
      </w:pPr>
    </w:p>
    <w:p w:rsidR="00F9739A" w:rsidRDefault="00F9739A" w:rsidP="0083533B">
      <w:pPr>
        <w:jc w:val="both"/>
        <w:rPr>
          <w:rFonts w:ascii="Times New Roman" w:hAnsi="Times New Roman"/>
        </w:rPr>
      </w:pPr>
    </w:p>
    <w:p w:rsidR="0083533B" w:rsidRDefault="0083533B" w:rsidP="0083533B">
      <w:pPr>
        <w:jc w:val="both"/>
        <w:rPr>
          <w:rFonts w:ascii="Times New Roman" w:hAnsi="Times New Roman"/>
        </w:rPr>
      </w:pPr>
    </w:p>
    <w:p w:rsidR="00D670C8" w:rsidRDefault="00D670C8" w:rsidP="0083533B">
      <w:pPr>
        <w:rPr>
          <w:rFonts w:ascii="Times New Roman" w:hAnsi="Times New Roman"/>
          <w:b/>
          <w:sz w:val="24"/>
          <w:szCs w:val="24"/>
        </w:rPr>
        <w:sectPr w:rsidR="00D670C8" w:rsidSect="00857AEB">
          <w:headerReference w:type="default" r:id="rId12"/>
          <w:footerReference w:type="default" r:id="rId13"/>
          <w:pgSz w:w="11907" w:h="16839" w:code="9"/>
          <w:pgMar w:top="1701" w:right="1701" w:bottom="1701" w:left="1701" w:header="720" w:footer="720" w:gutter="0"/>
          <w:pgNumType w:start="1"/>
          <w:cols w:space="720"/>
          <w:docGrid w:linePitch="360"/>
        </w:sectPr>
      </w:pPr>
    </w:p>
    <w:p w:rsidR="0083533B" w:rsidRPr="00CA5A0F" w:rsidRDefault="0083533B" w:rsidP="00D670C8">
      <w:pPr>
        <w:jc w:val="left"/>
        <w:rPr>
          <w:rFonts w:ascii="Times New Roman" w:hAnsi="Times New Roman"/>
          <w:b/>
          <w:sz w:val="24"/>
          <w:szCs w:val="24"/>
        </w:rPr>
      </w:pPr>
      <w:r w:rsidRPr="00CA5A0F">
        <w:rPr>
          <w:rFonts w:ascii="Times New Roman" w:hAnsi="Times New Roman"/>
          <w:b/>
          <w:sz w:val="24"/>
          <w:szCs w:val="24"/>
        </w:rPr>
        <w:lastRenderedPageBreak/>
        <w:t>PENDAHULUAN</w:t>
      </w:r>
    </w:p>
    <w:p w:rsidR="0083533B" w:rsidRDefault="0083533B" w:rsidP="0083533B">
      <w:pPr>
        <w:jc w:val="both"/>
        <w:rPr>
          <w:rFonts w:ascii="Times New Roman" w:hAnsi="Times New Roman"/>
        </w:rPr>
      </w:pPr>
    </w:p>
    <w:p w:rsidR="0083533B" w:rsidRPr="007672B3" w:rsidRDefault="0083533B" w:rsidP="0083533B">
      <w:pPr>
        <w:tabs>
          <w:tab w:val="left" w:pos="851"/>
          <w:tab w:val="left" w:pos="1418"/>
        </w:tabs>
        <w:contextualSpacing/>
        <w:jc w:val="both"/>
        <w:outlineLvl w:val="0"/>
        <w:rPr>
          <w:rFonts w:ascii="Times New Roman" w:hAnsi="Times New Roman"/>
          <w:noProof/>
          <w:sz w:val="24"/>
          <w:szCs w:val="24"/>
        </w:rPr>
      </w:pPr>
      <w:r w:rsidRPr="006D2B7D">
        <w:rPr>
          <w:rFonts w:ascii="Times New Roman" w:hAnsi="Times New Roman"/>
          <w:noProof/>
          <w:sz w:val="24"/>
          <w:szCs w:val="24"/>
        </w:rPr>
        <w:t>Tujuan utama dari perusahaan adalah mencari keuntungan (profit) dengan penggunaan sumber daya perusahaan (faktor-faktor produksi) secara efisien dan efektif untuk dapat menghasilakan produk yang mempunyai daya saing di pasar.  Sehingga</w:t>
      </w:r>
      <w:r>
        <w:rPr>
          <w:rFonts w:ascii="Times New Roman" w:hAnsi="Times New Roman"/>
          <w:noProof/>
          <w:sz w:val="24"/>
          <w:szCs w:val="24"/>
        </w:rPr>
        <w:t xml:space="preserve"> dalam hal ini </w:t>
      </w:r>
      <w:r w:rsidRPr="006044F3">
        <w:rPr>
          <w:rFonts w:ascii="Times New Roman" w:hAnsi="Times New Roman"/>
          <w:noProof/>
          <w:sz w:val="24"/>
          <w:szCs w:val="24"/>
          <w:lang w:val="id-ID"/>
        </w:rPr>
        <w:t>perusahaan sangatlah perlu untuk mengetahui kondisi keuangan perusahaan, yang terdiri dari Neraca, Laporan Rugi Laba serta  laporan-laporan keuangan lainnya.</w:t>
      </w:r>
      <w:r>
        <w:rPr>
          <w:rFonts w:ascii="Times New Roman" w:hAnsi="Times New Roman"/>
          <w:noProof/>
          <w:sz w:val="24"/>
          <w:szCs w:val="24"/>
        </w:rPr>
        <w:t xml:space="preserve"> Menurut Munawir, 2014:2 bahwa l</w:t>
      </w:r>
      <w:r w:rsidRPr="006044F3">
        <w:rPr>
          <w:rFonts w:ascii="Times New Roman" w:hAnsi="Times New Roman"/>
          <w:noProof/>
          <w:sz w:val="24"/>
          <w:szCs w:val="24"/>
          <w:lang w:val="id-ID"/>
        </w:rPr>
        <w:t>aporan keuangan pada dasarnya adalah hasil dari proses akuntansi yang dapat digunakan sebagai alat untuk berkomunikasi antara data keuangan atau aktivitas suatu perusahaan dengan pihak-pihak yang berkepentingan dengan</w:t>
      </w:r>
      <w:r>
        <w:rPr>
          <w:rFonts w:ascii="Times New Roman" w:hAnsi="Times New Roman"/>
          <w:noProof/>
          <w:sz w:val="24"/>
          <w:szCs w:val="24"/>
          <w:lang w:val="id-ID"/>
        </w:rPr>
        <w:t xml:space="preserve"> data atau aktivitas perusahaan</w:t>
      </w:r>
      <w:r>
        <w:rPr>
          <w:rFonts w:ascii="Times New Roman" w:hAnsi="Times New Roman"/>
          <w:noProof/>
          <w:sz w:val="24"/>
          <w:szCs w:val="24"/>
        </w:rPr>
        <w:t xml:space="preserve">. Sehingga </w:t>
      </w:r>
      <w:r>
        <w:rPr>
          <w:rFonts w:ascii="Times New Roman" w:eastAsia="Times New Roman" w:hAnsi="Times New Roman" w:cs="Calibri"/>
          <w:bCs/>
          <w:sz w:val="24"/>
          <w:szCs w:val="24"/>
        </w:rPr>
        <w:t>l</w:t>
      </w:r>
      <w:r w:rsidRPr="008062EE">
        <w:rPr>
          <w:rFonts w:ascii="Times New Roman" w:eastAsia="Times New Roman" w:hAnsi="Times New Roman" w:cs="Calibri"/>
          <w:bCs/>
          <w:sz w:val="24"/>
          <w:szCs w:val="24"/>
        </w:rPr>
        <w:t>aporan keuangan dipersiapkan atau dibuat dengan maksud untuk memberikan gambaran atau laporan kemajuan (</w:t>
      </w:r>
      <w:r w:rsidRPr="008062EE">
        <w:rPr>
          <w:rFonts w:ascii="Times New Roman" w:eastAsia="Times New Roman" w:hAnsi="Times New Roman" w:cs="Calibri"/>
          <w:bCs/>
          <w:i/>
          <w:iCs/>
          <w:sz w:val="24"/>
          <w:szCs w:val="24"/>
        </w:rPr>
        <w:t>progress report</w:t>
      </w:r>
      <w:r>
        <w:rPr>
          <w:rFonts w:ascii="Times New Roman" w:eastAsia="Times New Roman" w:hAnsi="Times New Roman" w:cs="Calibri"/>
          <w:bCs/>
          <w:sz w:val="24"/>
          <w:szCs w:val="24"/>
        </w:rPr>
        <w:t>) secara periodik</w:t>
      </w:r>
      <w:r w:rsidRPr="008062EE">
        <w:rPr>
          <w:rFonts w:ascii="Times New Roman" w:eastAsia="Times New Roman" w:hAnsi="Times New Roman" w:cs="Calibri"/>
          <w:bCs/>
          <w:sz w:val="24"/>
          <w:szCs w:val="24"/>
        </w:rPr>
        <w:t xml:space="preserve"> yang dilakukan pihak manajemen yang bersangkutan.</w:t>
      </w:r>
    </w:p>
    <w:p w:rsidR="0083533B" w:rsidRPr="005D5050" w:rsidRDefault="0083533B" w:rsidP="0083533B">
      <w:pPr>
        <w:tabs>
          <w:tab w:val="left" w:pos="851"/>
          <w:tab w:val="left" w:pos="1418"/>
        </w:tabs>
        <w:contextualSpacing/>
        <w:outlineLvl w:val="0"/>
        <w:rPr>
          <w:rFonts w:ascii="Times New Roman" w:eastAsia="Times New Roman" w:hAnsi="Times New Roman"/>
          <w:noProof/>
          <w:sz w:val="24"/>
          <w:szCs w:val="24"/>
        </w:rPr>
      </w:pPr>
    </w:p>
    <w:p w:rsidR="0083533B" w:rsidRDefault="0083533B" w:rsidP="0083533B">
      <w:pPr>
        <w:jc w:val="both"/>
        <w:rPr>
          <w:rFonts w:ascii="Times New Roman" w:hAnsi="Times New Roman"/>
          <w:noProof/>
          <w:sz w:val="24"/>
          <w:szCs w:val="24"/>
        </w:rPr>
      </w:pPr>
      <w:r w:rsidRPr="009B59E2">
        <w:rPr>
          <w:rFonts w:ascii="Times New Roman" w:hAnsi="Times New Roman"/>
          <w:noProof/>
          <w:sz w:val="24"/>
          <w:szCs w:val="24"/>
          <w:lang w:val="id-ID"/>
        </w:rPr>
        <w:t>Dalam menganalisa dan menilai posisi keuangan dan potensi atau kemajuan-kemajuan perusahaan, faktor yang paling utama untuk mendapatkan perhatian oleh para penganalisa adalah: (1) likuiditas, yang menunjukkan kemampuan suatu perusahaan untuk memenuhi kewajiban keuangannya yang harus segera dipenuhi pada saat ditagih. (2) solvabilitas, yaitu kemampuan perusahaan untuk memenuhi semua kewajiban keuangannya apabila perusahaan teresebut dilikuidasikan, baik kewajiban jangka pendek maupun kewajiban jangka panjang. (3) profitabilitas, yang menunjukkan kemapuan perusahaan untuk menghasilkan laba selama periode tertentu (Munawir, 2014:31).</w:t>
      </w:r>
    </w:p>
    <w:p w:rsidR="0083533B" w:rsidRDefault="0083533B" w:rsidP="0083533B">
      <w:pPr>
        <w:jc w:val="both"/>
        <w:rPr>
          <w:rFonts w:ascii="Times New Roman" w:hAnsi="Times New Roman"/>
          <w:noProof/>
          <w:sz w:val="24"/>
          <w:szCs w:val="24"/>
        </w:rPr>
      </w:pPr>
    </w:p>
    <w:p w:rsidR="0083533B" w:rsidRPr="00F55200" w:rsidRDefault="0083533B" w:rsidP="0083533B">
      <w:pPr>
        <w:tabs>
          <w:tab w:val="left" w:pos="142"/>
        </w:tabs>
        <w:jc w:val="both"/>
        <w:rPr>
          <w:rFonts w:ascii="Times New Roman" w:hAnsi="Times New Roman"/>
        </w:rPr>
      </w:pPr>
      <w:r w:rsidRPr="006044F3">
        <w:rPr>
          <w:rFonts w:ascii="Times New Roman" w:eastAsia="Times New Roman" w:hAnsi="Times New Roman"/>
          <w:noProof/>
          <w:sz w:val="24"/>
          <w:szCs w:val="24"/>
          <w:lang w:val="id-ID"/>
        </w:rPr>
        <w:t>Lem</w:t>
      </w:r>
      <w:r>
        <w:rPr>
          <w:rFonts w:ascii="Times New Roman" w:eastAsia="Times New Roman" w:hAnsi="Times New Roman"/>
          <w:noProof/>
          <w:sz w:val="24"/>
          <w:szCs w:val="24"/>
          <w:lang w:val="id-ID"/>
        </w:rPr>
        <w:t xml:space="preserve">baga </w:t>
      </w:r>
      <w:r>
        <w:rPr>
          <w:rFonts w:ascii="Times New Roman" w:eastAsia="Times New Roman" w:hAnsi="Times New Roman"/>
          <w:noProof/>
          <w:sz w:val="24"/>
          <w:szCs w:val="24"/>
        </w:rPr>
        <w:t>p</w:t>
      </w:r>
      <w:r>
        <w:rPr>
          <w:rFonts w:ascii="Times New Roman" w:eastAsia="Times New Roman" w:hAnsi="Times New Roman"/>
          <w:noProof/>
          <w:sz w:val="24"/>
          <w:szCs w:val="24"/>
          <w:lang w:val="id-ID"/>
        </w:rPr>
        <w:t xml:space="preserve">erbankan </w:t>
      </w:r>
      <w:r w:rsidRPr="006044F3">
        <w:rPr>
          <w:rFonts w:ascii="Times New Roman" w:eastAsia="Times New Roman" w:hAnsi="Times New Roman"/>
          <w:noProof/>
          <w:sz w:val="24"/>
          <w:szCs w:val="24"/>
          <w:lang w:val="id-ID"/>
        </w:rPr>
        <w:t>kerap dijuluki lembaga keuangan yang memiliki sifat “khusus” hal itu terlihat dari sudut pandang mikro dan  makro. Dari sudut pandang mikro, penyaluran jasa kredit yang diberikan oleh lembaga perbankan mampu  menstimulus roda perekonomian suatu  negara. Dari sudut pandang makro, lembaga perbankan menjadi lembaga yan</w:t>
      </w:r>
      <w:r>
        <w:rPr>
          <w:rFonts w:ascii="Times New Roman" w:eastAsia="Times New Roman" w:hAnsi="Times New Roman"/>
          <w:noProof/>
          <w:sz w:val="24"/>
          <w:szCs w:val="24"/>
          <w:lang w:val="id-ID"/>
        </w:rPr>
        <w:t>g menetapkan  kebijakan moneter</w:t>
      </w:r>
      <w:r w:rsidRPr="006044F3">
        <w:rPr>
          <w:rFonts w:ascii="Times New Roman" w:eastAsia="Times New Roman" w:hAnsi="Times New Roman"/>
          <w:noProof/>
          <w:sz w:val="24"/>
          <w:szCs w:val="24"/>
          <w:lang w:val="id-ID"/>
        </w:rPr>
        <w:t xml:space="preserve"> (Jeremiah K.D. Jacob :2013)</w:t>
      </w:r>
      <w:r>
        <w:rPr>
          <w:rFonts w:ascii="Times New Roman" w:eastAsia="Times New Roman" w:hAnsi="Times New Roman"/>
          <w:noProof/>
          <w:sz w:val="24"/>
          <w:szCs w:val="24"/>
          <w:lang w:val="id-ID"/>
        </w:rPr>
        <w:t>.</w:t>
      </w:r>
    </w:p>
    <w:p w:rsidR="0083533B" w:rsidRDefault="0083533B" w:rsidP="0083533B">
      <w:pPr>
        <w:jc w:val="both"/>
        <w:rPr>
          <w:rFonts w:ascii="Times New Roman" w:hAnsi="Times New Roman"/>
          <w:noProof/>
          <w:sz w:val="24"/>
          <w:szCs w:val="24"/>
        </w:rPr>
      </w:pPr>
    </w:p>
    <w:p w:rsidR="0083533B" w:rsidRPr="00F13330" w:rsidRDefault="0083533B" w:rsidP="0083533B">
      <w:pPr>
        <w:jc w:val="both"/>
        <w:rPr>
          <w:rFonts w:ascii="Times New Roman" w:hAnsi="Times New Roman"/>
        </w:rPr>
      </w:pPr>
      <w:r w:rsidRPr="006044F3">
        <w:rPr>
          <w:rFonts w:ascii="Times New Roman" w:hAnsi="Times New Roman"/>
          <w:noProof/>
          <w:sz w:val="24"/>
          <w:szCs w:val="24"/>
          <w:lang w:val="id-ID"/>
        </w:rPr>
        <w:t xml:space="preserve">Rasio keuangan yang digunakan dalam penilaian tingkat kesehatan bank adalah rasio CAMEL </w:t>
      </w:r>
      <w:r>
        <w:rPr>
          <w:rFonts w:ascii="Times New Roman" w:hAnsi="Times New Roman"/>
          <w:noProof/>
          <w:sz w:val="24"/>
          <w:szCs w:val="24"/>
        </w:rPr>
        <w:t xml:space="preserve">(Capital, Assets, Management, Earnings, Liquidity). </w:t>
      </w:r>
      <w:r w:rsidRPr="006044F3">
        <w:rPr>
          <w:rFonts w:ascii="Times New Roman" w:hAnsi="Times New Roman"/>
          <w:noProof/>
          <w:sz w:val="24"/>
          <w:szCs w:val="24"/>
          <w:lang w:val="id-ID"/>
        </w:rPr>
        <w:t xml:space="preserve">Aspek-aspek tersebut menggunakan rasio keuangan yang disajikan melalui laporan keuangan perusahaan yang diterbitkan setiap tahunnya. Aspek </w:t>
      </w:r>
      <w:r w:rsidRPr="006044F3">
        <w:rPr>
          <w:rFonts w:ascii="Times New Roman" w:hAnsi="Times New Roman"/>
          <w:i/>
          <w:noProof/>
          <w:sz w:val="24"/>
          <w:szCs w:val="24"/>
          <w:lang w:val="id-ID"/>
        </w:rPr>
        <w:t xml:space="preserve">capital </w:t>
      </w:r>
      <w:r w:rsidRPr="006044F3">
        <w:rPr>
          <w:rFonts w:ascii="Times New Roman" w:hAnsi="Times New Roman"/>
          <w:noProof/>
          <w:sz w:val="24"/>
          <w:szCs w:val="24"/>
          <w:lang w:val="id-ID"/>
        </w:rPr>
        <w:t xml:space="preserve">dapat dinilai melalui </w:t>
      </w:r>
      <w:r w:rsidRPr="006044F3">
        <w:rPr>
          <w:rFonts w:ascii="Times New Roman" w:hAnsi="Times New Roman"/>
          <w:i/>
          <w:noProof/>
          <w:sz w:val="24"/>
          <w:szCs w:val="24"/>
          <w:lang w:val="id-ID"/>
        </w:rPr>
        <w:t>Capital Adequacy Ratio</w:t>
      </w:r>
      <w:r w:rsidRPr="006044F3">
        <w:rPr>
          <w:rFonts w:ascii="Times New Roman" w:hAnsi="Times New Roman"/>
          <w:noProof/>
          <w:sz w:val="24"/>
          <w:szCs w:val="24"/>
          <w:lang w:val="id-ID"/>
        </w:rPr>
        <w:t xml:space="preserve"> (CAR), aspek assets dinilai dengan </w:t>
      </w:r>
      <w:r w:rsidRPr="006044F3">
        <w:rPr>
          <w:rFonts w:ascii="Times New Roman" w:hAnsi="Times New Roman"/>
          <w:i/>
          <w:noProof/>
          <w:sz w:val="24"/>
          <w:szCs w:val="24"/>
          <w:lang w:val="id-ID"/>
        </w:rPr>
        <w:t>Non Performing Loan</w:t>
      </w:r>
      <w:r w:rsidRPr="006044F3">
        <w:rPr>
          <w:rFonts w:ascii="Times New Roman" w:hAnsi="Times New Roman"/>
          <w:noProof/>
          <w:sz w:val="24"/>
          <w:szCs w:val="24"/>
          <w:lang w:val="id-ID"/>
        </w:rPr>
        <w:t xml:space="preserve"> (NPL), aspek earnings meliputi </w:t>
      </w:r>
      <w:r w:rsidRPr="006044F3">
        <w:rPr>
          <w:rFonts w:ascii="Times New Roman" w:hAnsi="Times New Roman"/>
          <w:i/>
          <w:noProof/>
          <w:sz w:val="24"/>
          <w:szCs w:val="24"/>
          <w:lang w:val="id-ID"/>
        </w:rPr>
        <w:t>Return On Assets</w:t>
      </w:r>
      <w:r w:rsidRPr="006044F3">
        <w:rPr>
          <w:rFonts w:ascii="Times New Roman" w:hAnsi="Times New Roman"/>
          <w:noProof/>
          <w:sz w:val="24"/>
          <w:szCs w:val="24"/>
          <w:lang w:val="id-ID"/>
        </w:rPr>
        <w:t xml:space="preserve"> (ROA), </w:t>
      </w:r>
      <w:r w:rsidRPr="006044F3">
        <w:rPr>
          <w:rFonts w:ascii="Times New Roman" w:hAnsi="Times New Roman"/>
          <w:i/>
          <w:noProof/>
          <w:sz w:val="24"/>
          <w:szCs w:val="24"/>
          <w:lang w:val="id-ID"/>
        </w:rPr>
        <w:t>Net Interest Margin</w:t>
      </w:r>
      <w:r>
        <w:rPr>
          <w:rFonts w:ascii="Times New Roman" w:hAnsi="Times New Roman"/>
          <w:noProof/>
          <w:sz w:val="24"/>
          <w:szCs w:val="24"/>
          <w:lang w:val="id-ID"/>
        </w:rPr>
        <w:t xml:space="preserve"> (NIM), dan</w:t>
      </w:r>
      <w:r>
        <w:rPr>
          <w:rFonts w:ascii="Times New Roman" w:hAnsi="Times New Roman"/>
          <w:noProof/>
          <w:sz w:val="24"/>
          <w:szCs w:val="24"/>
        </w:rPr>
        <w:t xml:space="preserve"> Biaya Operasional terhadap Pendapatan Operasional (</w:t>
      </w:r>
      <w:r w:rsidRPr="006044F3">
        <w:rPr>
          <w:rFonts w:ascii="Times New Roman" w:hAnsi="Times New Roman"/>
          <w:noProof/>
          <w:sz w:val="24"/>
          <w:szCs w:val="24"/>
          <w:lang w:val="id-ID"/>
        </w:rPr>
        <w:t>BOPO</w:t>
      </w:r>
      <w:r>
        <w:rPr>
          <w:rFonts w:ascii="Times New Roman" w:hAnsi="Times New Roman"/>
          <w:noProof/>
          <w:sz w:val="24"/>
          <w:szCs w:val="24"/>
        </w:rPr>
        <w:t>)</w:t>
      </w:r>
      <w:r w:rsidRPr="006044F3">
        <w:rPr>
          <w:rFonts w:ascii="Times New Roman" w:hAnsi="Times New Roman"/>
          <w:noProof/>
          <w:sz w:val="24"/>
          <w:szCs w:val="24"/>
          <w:lang w:val="id-ID"/>
        </w:rPr>
        <w:t xml:space="preserve">, sedangkan aspek likuiditas meliputi </w:t>
      </w:r>
      <w:r w:rsidRPr="006044F3">
        <w:rPr>
          <w:rFonts w:ascii="Times New Roman" w:hAnsi="Times New Roman"/>
          <w:i/>
          <w:noProof/>
          <w:sz w:val="24"/>
          <w:szCs w:val="24"/>
          <w:lang w:val="id-ID"/>
        </w:rPr>
        <w:t>Loan to Deposit Ratio</w:t>
      </w:r>
      <w:r w:rsidRPr="006044F3">
        <w:rPr>
          <w:rFonts w:ascii="Times New Roman" w:hAnsi="Times New Roman"/>
          <w:noProof/>
          <w:sz w:val="24"/>
          <w:szCs w:val="24"/>
          <w:lang w:val="id-ID"/>
        </w:rPr>
        <w:t xml:space="preserve"> (LDR) (Jeremiah K.D. Jacob:2013).</w:t>
      </w:r>
    </w:p>
    <w:p w:rsidR="0083533B" w:rsidRDefault="0083533B" w:rsidP="0083533B">
      <w:pPr>
        <w:jc w:val="both"/>
        <w:rPr>
          <w:rFonts w:ascii="Times New Roman" w:hAnsi="Times New Roman"/>
        </w:rPr>
      </w:pPr>
    </w:p>
    <w:p w:rsidR="0083533B" w:rsidRDefault="0083533B" w:rsidP="0083533B">
      <w:pPr>
        <w:jc w:val="both"/>
        <w:rPr>
          <w:rFonts w:ascii="Times New Roman" w:hAnsi="Times New Roman"/>
          <w:noProof/>
          <w:sz w:val="24"/>
          <w:szCs w:val="24"/>
        </w:rPr>
      </w:pPr>
      <w:r w:rsidRPr="006044F3">
        <w:rPr>
          <w:rFonts w:ascii="Times New Roman" w:hAnsi="Times New Roman"/>
          <w:i/>
          <w:noProof/>
          <w:sz w:val="24"/>
          <w:szCs w:val="24"/>
          <w:lang w:val="id-ID"/>
        </w:rPr>
        <w:t>Return On Assets</w:t>
      </w:r>
      <w:r>
        <w:rPr>
          <w:rFonts w:ascii="Times New Roman" w:hAnsi="Times New Roman"/>
          <w:noProof/>
          <w:sz w:val="24"/>
          <w:szCs w:val="24"/>
        </w:rPr>
        <w:t xml:space="preserve"> (</w:t>
      </w:r>
      <w:r w:rsidRPr="006044F3">
        <w:rPr>
          <w:rFonts w:ascii="Times New Roman" w:hAnsi="Times New Roman"/>
          <w:noProof/>
          <w:sz w:val="24"/>
          <w:szCs w:val="24"/>
          <w:lang w:val="id-ID"/>
        </w:rPr>
        <w:t xml:space="preserve">ROA) merupakan indikator </w:t>
      </w:r>
      <w:r>
        <w:rPr>
          <w:rFonts w:ascii="Times New Roman" w:hAnsi="Times New Roman"/>
          <w:noProof/>
          <w:sz w:val="24"/>
          <w:szCs w:val="24"/>
        </w:rPr>
        <w:t xml:space="preserve">profitabilitas </w:t>
      </w:r>
      <w:r w:rsidRPr="006044F3">
        <w:rPr>
          <w:rFonts w:ascii="Times New Roman" w:hAnsi="Times New Roman"/>
          <w:noProof/>
          <w:sz w:val="24"/>
          <w:szCs w:val="24"/>
          <w:lang w:val="id-ID"/>
        </w:rPr>
        <w:t>yang penting untuk mengukur kinerja suatu bank. ROA memfokuskan kemampuan perusahaan untuk memperoleh laba dalam kegiatan operasional perusahaan den</w:t>
      </w:r>
      <w:r>
        <w:rPr>
          <w:rFonts w:ascii="Times New Roman" w:hAnsi="Times New Roman"/>
          <w:noProof/>
          <w:sz w:val="24"/>
          <w:szCs w:val="24"/>
          <w:lang w:val="id-ID"/>
        </w:rPr>
        <w:t>gan memanfaatkan aktiva yang</w:t>
      </w:r>
      <w:r>
        <w:rPr>
          <w:rFonts w:ascii="Times New Roman" w:hAnsi="Times New Roman"/>
          <w:noProof/>
          <w:sz w:val="24"/>
          <w:szCs w:val="24"/>
        </w:rPr>
        <w:t xml:space="preserve"> </w:t>
      </w:r>
      <w:r w:rsidRPr="006044F3">
        <w:rPr>
          <w:rFonts w:ascii="Times New Roman" w:hAnsi="Times New Roman"/>
          <w:noProof/>
          <w:sz w:val="24"/>
          <w:szCs w:val="24"/>
          <w:lang w:val="id-ID"/>
        </w:rPr>
        <w:t>dimiliknya. Sehingga dalam penelitian ini, ROA digunakan sebagai ukuran kinerja perbankan.</w:t>
      </w:r>
      <w:r>
        <w:rPr>
          <w:rFonts w:ascii="Times New Roman" w:hAnsi="Times New Roman"/>
          <w:noProof/>
          <w:sz w:val="24"/>
          <w:szCs w:val="24"/>
        </w:rPr>
        <w:t xml:space="preserve"> </w:t>
      </w:r>
    </w:p>
    <w:p w:rsidR="0083533B" w:rsidRPr="009973E3" w:rsidRDefault="0083533B" w:rsidP="0083533B">
      <w:pPr>
        <w:jc w:val="both"/>
        <w:rPr>
          <w:rFonts w:ascii="Times New Roman" w:hAnsi="Times New Roman"/>
        </w:rPr>
      </w:pPr>
    </w:p>
    <w:p w:rsidR="0083533B" w:rsidRDefault="0083533B" w:rsidP="0083533B">
      <w:pPr>
        <w:jc w:val="both"/>
        <w:rPr>
          <w:rFonts w:ascii="Times New Roman" w:hAnsi="Times New Roman"/>
        </w:rPr>
      </w:pPr>
      <w:r w:rsidRPr="006044F3">
        <w:rPr>
          <w:rFonts w:ascii="Times New Roman" w:hAnsi="Times New Roman"/>
          <w:noProof/>
          <w:sz w:val="24"/>
          <w:szCs w:val="24"/>
          <w:lang w:val="id-ID"/>
        </w:rPr>
        <w:t xml:space="preserve">Profitabilitas merupakan kemampuan bank untuk menghasilkan laba secara efektif dan efisien. </w:t>
      </w:r>
      <w:r w:rsidRPr="006044F3">
        <w:rPr>
          <w:rFonts w:ascii="Times New Roman" w:eastAsia="Times New Roman" w:hAnsi="Times New Roman"/>
          <w:noProof/>
          <w:sz w:val="24"/>
          <w:szCs w:val="24"/>
          <w:lang w:val="id-ID"/>
        </w:rPr>
        <w:t>ROA dikatakan penting bagi bank karena ROA digunakan untuk mengukur efektivitas perusahaan didalam menghasilkan keuntungan dengan memanfaatkan aktiva yang dimilikinya. ROA merupakan rasio antara laba sesudah pajak tehadap total aset. Pengembalian atas total aktiva merupakan ukuran efisiensi operasi yang relevan. Nilai ini mencerminkan pengembalian perusahaan dari seluruh aktiva (pendanaan) yang diberikan pada perusahaan. ROA yang positif menunjukkan bahwa dari total aktiva yang dipergunakan untuk beroperasi, perusahaan mampu menghasilkan laba bagi dirinya. Sebaliknya ROA yang negatif menunjukkan bahwa dari total aktiva yang dipergunakan, perusahaan mendapatkan kerugian.Semakin besar ROA menunjukkan kinerja perusahaan semakin baik, karena tingkat keuntungan yang dicapai bank tersebut semakin baik pula dari sisi penggunaan aset.</w:t>
      </w:r>
    </w:p>
    <w:p w:rsidR="0083533B" w:rsidRDefault="0083533B" w:rsidP="0083533B">
      <w:pPr>
        <w:jc w:val="both"/>
        <w:rPr>
          <w:rFonts w:ascii="Times New Roman" w:eastAsia="Times New Roman" w:hAnsi="Times New Roman"/>
          <w:noProof/>
          <w:sz w:val="24"/>
          <w:szCs w:val="24"/>
        </w:rPr>
      </w:pPr>
    </w:p>
    <w:p w:rsidR="0083533B" w:rsidRPr="0083533B" w:rsidRDefault="0083533B" w:rsidP="0083533B">
      <w:pPr>
        <w:pStyle w:val="ListParagraph"/>
        <w:spacing w:after="0" w:line="240" w:lineRule="auto"/>
        <w:ind w:left="0"/>
        <w:jc w:val="both"/>
        <w:rPr>
          <w:rFonts w:ascii="Times New Roman" w:hAnsi="Times New Roman"/>
          <w:noProof/>
        </w:rPr>
      </w:pPr>
      <w:r>
        <w:rPr>
          <w:rFonts w:ascii="Times New Roman" w:eastAsia="Times New Roman" w:hAnsi="Times New Roman"/>
          <w:noProof/>
          <w:sz w:val="24"/>
          <w:szCs w:val="24"/>
        </w:rPr>
        <w:t>Berdasarkan</w:t>
      </w:r>
      <w:r w:rsidRPr="009973E3">
        <w:rPr>
          <w:rFonts w:ascii="Times New Roman" w:eastAsia="Times New Roman" w:hAnsi="Times New Roman"/>
          <w:noProof/>
          <w:sz w:val="24"/>
          <w:szCs w:val="24"/>
        </w:rPr>
        <w:t xml:space="preserve"> hasil penelitian yang dilakukan oleh Luh Eprima Dewi, dkk (2015) diperoleh hasil bahwa </w:t>
      </w:r>
      <w:r>
        <w:rPr>
          <w:rFonts w:ascii="Times New Roman" w:eastAsia="Times New Roman" w:hAnsi="Times New Roman"/>
          <w:noProof/>
          <w:sz w:val="24"/>
          <w:szCs w:val="24"/>
        </w:rPr>
        <w:t xml:space="preserve">secara parsial </w:t>
      </w:r>
      <w:r w:rsidRPr="009973E3">
        <w:rPr>
          <w:rFonts w:ascii="Times New Roman" w:eastAsia="Times New Roman" w:hAnsi="Times New Roman"/>
          <w:noProof/>
          <w:sz w:val="24"/>
          <w:szCs w:val="24"/>
        </w:rPr>
        <w:t xml:space="preserve">terdapat pengaruh positif dan signifikan antara NIM </w:t>
      </w:r>
      <w:r>
        <w:rPr>
          <w:rFonts w:ascii="Times New Roman" w:eastAsia="Times New Roman" w:hAnsi="Times New Roman"/>
          <w:noProof/>
          <w:sz w:val="24"/>
          <w:szCs w:val="24"/>
        </w:rPr>
        <w:t xml:space="preserve">dan LDR </w:t>
      </w:r>
      <w:r w:rsidRPr="009973E3">
        <w:rPr>
          <w:rFonts w:ascii="Times New Roman" w:eastAsia="Times New Roman" w:hAnsi="Times New Roman"/>
          <w:noProof/>
          <w:sz w:val="24"/>
          <w:szCs w:val="24"/>
        </w:rPr>
        <w:t>terhadap</w:t>
      </w:r>
      <w:r>
        <w:rPr>
          <w:rFonts w:ascii="Times New Roman" w:eastAsia="Times New Roman" w:hAnsi="Times New Roman"/>
          <w:noProof/>
          <w:sz w:val="24"/>
          <w:szCs w:val="24"/>
        </w:rPr>
        <w:t xml:space="preserve"> ROA, di lain pihak, secara parsial </w:t>
      </w:r>
      <w:r w:rsidRPr="006044F3">
        <w:rPr>
          <w:rFonts w:ascii="Times New Roman" w:eastAsia="Times New Roman" w:hAnsi="Times New Roman"/>
          <w:noProof/>
          <w:sz w:val="24"/>
          <w:szCs w:val="24"/>
        </w:rPr>
        <w:t xml:space="preserve">terdapat pengaruh negatif dan signifikan </w:t>
      </w:r>
      <w:r>
        <w:rPr>
          <w:rFonts w:ascii="Times New Roman" w:eastAsia="Times New Roman" w:hAnsi="Times New Roman"/>
          <w:noProof/>
          <w:sz w:val="24"/>
          <w:szCs w:val="24"/>
        </w:rPr>
        <w:t xml:space="preserve">antara </w:t>
      </w:r>
      <w:r w:rsidRPr="006044F3">
        <w:rPr>
          <w:rFonts w:ascii="Times New Roman" w:eastAsia="Times New Roman" w:hAnsi="Times New Roman"/>
          <w:noProof/>
          <w:sz w:val="24"/>
          <w:szCs w:val="24"/>
        </w:rPr>
        <w:t xml:space="preserve">BOPO </w:t>
      </w:r>
      <w:r>
        <w:rPr>
          <w:rFonts w:ascii="Times New Roman" w:eastAsia="Times New Roman" w:hAnsi="Times New Roman"/>
          <w:noProof/>
          <w:sz w:val="24"/>
          <w:szCs w:val="24"/>
        </w:rPr>
        <w:t xml:space="preserve">dan NPL </w:t>
      </w:r>
      <w:r w:rsidRPr="006044F3">
        <w:rPr>
          <w:rFonts w:ascii="Times New Roman" w:eastAsia="Times New Roman" w:hAnsi="Times New Roman"/>
          <w:noProof/>
          <w:sz w:val="24"/>
          <w:szCs w:val="24"/>
        </w:rPr>
        <w:t>terhadap ROA</w:t>
      </w:r>
      <w:r>
        <w:rPr>
          <w:rFonts w:ascii="Times New Roman" w:eastAsia="Times New Roman" w:hAnsi="Times New Roman"/>
          <w:noProof/>
          <w:sz w:val="24"/>
          <w:szCs w:val="24"/>
        </w:rPr>
        <w:t>.</w:t>
      </w:r>
      <w:r w:rsidRPr="006044F3">
        <w:rPr>
          <w:rFonts w:ascii="Times New Roman" w:eastAsia="Times New Roman" w:hAnsi="Times New Roman"/>
          <w:noProof/>
          <w:sz w:val="24"/>
          <w:szCs w:val="24"/>
        </w:rPr>
        <w:t xml:space="preserve"> </w:t>
      </w:r>
    </w:p>
    <w:p w:rsidR="0083533B" w:rsidRDefault="0083533B" w:rsidP="0083533B">
      <w:pPr>
        <w:jc w:val="both"/>
        <w:rPr>
          <w:rFonts w:ascii="Times New Roman" w:eastAsia="Times New Roman" w:hAnsi="Times New Roman"/>
          <w:noProof/>
          <w:sz w:val="24"/>
          <w:szCs w:val="24"/>
        </w:rPr>
      </w:pPr>
    </w:p>
    <w:p w:rsidR="0083533B" w:rsidRPr="009973E3" w:rsidRDefault="0083533B" w:rsidP="0083533B">
      <w:pPr>
        <w:jc w:val="both"/>
        <w:rPr>
          <w:rFonts w:ascii="Times New Roman" w:hAnsi="Times New Roman"/>
        </w:rPr>
      </w:pPr>
      <w:r>
        <w:rPr>
          <w:rFonts w:ascii="Times New Roman" w:eastAsia="Times New Roman" w:hAnsi="Times New Roman"/>
          <w:noProof/>
          <w:sz w:val="24"/>
          <w:szCs w:val="24"/>
        </w:rPr>
        <w:t>Berikut ini merupakan contoh f</w:t>
      </w:r>
      <w:r w:rsidRPr="009973E3">
        <w:rPr>
          <w:rFonts w:ascii="Times New Roman" w:eastAsia="Times New Roman" w:hAnsi="Times New Roman"/>
          <w:noProof/>
          <w:sz w:val="24"/>
          <w:szCs w:val="24"/>
          <w:lang w:val="id-ID"/>
        </w:rPr>
        <w:t xml:space="preserve">enomena yang terjadi </w:t>
      </w:r>
      <w:r w:rsidRPr="009973E3">
        <w:rPr>
          <w:rFonts w:ascii="Times New Roman" w:eastAsia="Times New Roman" w:hAnsi="Times New Roman"/>
          <w:noProof/>
          <w:sz w:val="24"/>
          <w:szCs w:val="24"/>
        </w:rPr>
        <w:t xml:space="preserve">pada Bank Umum Milik Negara </w:t>
      </w:r>
      <w:r w:rsidRPr="009973E3">
        <w:rPr>
          <w:rFonts w:ascii="Times New Roman" w:eastAsia="Times New Roman" w:hAnsi="Times New Roman"/>
          <w:noProof/>
          <w:sz w:val="24"/>
          <w:szCs w:val="24"/>
          <w:lang w:val="id-ID"/>
        </w:rPr>
        <w:t>mengenai nilai NIM</w:t>
      </w:r>
      <w:r>
        <w:rPr>
          <w:rFonts w:ascii="Times New Roman" w:eastAsia="Times New Roman" w:hAnsi="Times New Roman"/>
          <w:noProof/>
          <w:sz w:val="24"/>
          <w:szCs w:val="24"/>
        </w:rPr>
        <w:t>, BOPO, LDR, dan NPL</w:t>
      </w:r>
      <w:r w:rsidRPr="009973E3">
        <w:rPr>
          <w:rFonts w:ascii="Times New Roman" w:eastAsia="Times New Roman" w:hAnsi="Times New Roman"/>
          <w:noProof/>
          <w:sz w:val="24"/>
          <w:szCs w:val="24"/>
          <w:lang w:val="id-ID"/>
        </w:rPr>
        <w:t xml:space="preserve"> terhadap ROA</w:t>
      </w:r>
      <w:r w:rsidRPr="009973E3">
        <w:rPr>
          <w:rFonts w:ascii="Times New Roman" w:eastAsia="Times New Roman" w:hAnsi="Times New Roman"/>
          <w:noProof/>
          <w:sz w:val="24"/>
          <w:szCs w:val="24"/>
        </w:rPr>
        <w:t xml:space="preserve"> d</w:t>
      </w:r>
      <w:r w:rsidRPr="009973E3">
        <w:rPr>
          <w:rFonts w:ascii="Times New Roman" w:eastAsia="Times New Roman" w:hAnsi="Times New Roman"/>
          <w:noProof/>
          <w:sz w:val="24"/>
          <w:szCs w:val="24"/>
          <w:lang w:val="id-ID"/>
        </w:rPr>
        <w:t>isajikan pada tabel dibawah i</w:t>
      </w:r>
      <w:r w:rsidRPr="009973E3">
        <w:rPr>
          <w:rFonts w:ascii="Times New Roman" w:eastAsia="Times New Roman" w:hAnsi="Times New Roman"/>
          <w:noProof/>
          <w:sz w:val="24"/>
          <w:szCs w:val="24"/>
        </w:rPr>
        <w:t>ni :</w:t>
      </w:r>
    </w:p>
    <w:p w:rsidR="0083533B" w:rsidRPr="0083533B" w:rsidRDefault="0083533B" w:rsidP="0083533B">
      <w:pPr>
        <w:jc w:val="both"/>
        <w:rPr>
          <w:rFonts w:ascii="Times New Roman" w:hAnsi="Times New Roman"/>
          <w:szCs w:val="20"/>
        </w:rPr>
      </w:pPr>
    </w:p>
    <w:p w:rsidR="00D670C8" w:rsidRDefault="00D670C8" w:rsidP="0083533B">
      <w:pPr>
        <w:autoSpaceDE w:val="0"/>
        <w:autoSpaceDN w:val="0"/>
        <w:adjustRightInd w:val="0"/>
        <w:rPr>
          <w:rFonts w:ascii="Times New Roman" w:hAnsi="Times New Roman"/>
          <w:b/>
          <w:noProof/>
          <w:szCs w:val="20"/>
          <w:lang w:val="id-ID"/>
        </w:rPr>
        <w:sectPr w:rsidR="00D670C8" w:rsidSect="00D670C8">
          <w:type w:val="continuous"/>
          <w:pgSz w:w="11907" w:h="16839" w:code="9"/>
          <w:pgMar w:top="1418" w:right="1474" w:bottom="1418" w:left="1701" w:header="720" w:footer="720" w:gutter="0"/>
          <w:pgNumType w:start="1"/>
          <w:cols w:num="2" w:space="397"/>
          <w:docGrid w:linePitch="360"/>
        </w:sectPr>
      </w:pPr>
    </w:p>
    <w:p w:rsidR="00D670C8" w:rsidRDefault="00D670C8" w:rsidP="0083533B">
      <w:pPr>
        <w:autoSpaceDE w:val="0"/>
        <w:autoSpaceDN w:val="0"/>
        <w:adjustRightInd w:val="0"/>
        <w:rPr>
          <w:rFonts w:ascii="Times New Roman" w:hAnsi="Times New Roman"/>
          <w:b/>
          <w:noProof/>
          <w:szCs w:val="20"/>
        </w:rPr>
      </w:pP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Tabel 1</w:t>
      </w:r>
    </w:p>
    <w:p w:rsidR="00D670C8" w:rsidRDefault="00D670C8" w:rsidP="0083533B">
      <w:pPr>
        <w:autoSpaceDE w:val="0"/>
        <w:autoSpaceDN w:val="0"/>
        <w:adjustRightInd w:val="0"/>
        <w:rPr>
          <w:rFonts w:ascii="Times New Roman" w:hAnsi="Times New Roman"/>
          <w:b/>
          <w:noProof/>
          <w:szCs w:val="20"/>
          <w:lang w:val="id-ID"/>
        </w:rPr>
        <w:sectPr w:rsidR="00D670C8" w:rsidSect="00D670C8">
          <w:type w:val="continuous"/>
          <w:pgSz w:w="11907" w:h="16839" w:code="9"/>
          <w:pgMar w:top="1418" w:right="1474" w:bottom="1418" w:left="1701" w:header="720" w:footer="720" w:gutter="0"/>
          <w:pgNumType w:start="1"/>
          <w:cols w:space="397"/>
          <w:docGrid w:linePitch="360"/>
        </w:sectPr>
      </w:pPr>
    </w:p>
    <w:p w:rsidR="00D670C8" w:rsidRPr="00D670C8" w:rsidRDefault="0083533B" w:rsidP="0083533B">
      <w:pPr>
        <w:autoSpaceDE w:val="0"/>
        <w:autoSpaceDN w:val="0"/>
        <w:adjustRightInd w:val="0"/>
        <w:rPr>
          <w:rFonts w:ascii="Times New Roman" w:hAnsi="Times New Roman"/>
          <w:b/>
          <w:noProof/>
          <w:szCs w:val="20"/>
        </w:rPr>
        <w:sectPr w:rsidR="00D670C8" w:rsidRPr="00D670C8" w:rsidSect="00D670C8">
          <w:type w:val="continuous"/>
          <w:pgSz w:w="11907" w:h="16839" w:code="9"/>
          <w:pgMar w:top="1418" w:right="1474" w:bottom="1418" w:left="1701" w:header="720" w:footer="720" w:gutter="0"/>
          <w:pgNumType w:start="1"/>
          <w:cols w:space="397"/>
          <w:docGrid w:linePitch="360"/>
        </w:sectPr>
      </w:pPr>
      <w:r w:rsidRPr="0083533B">
        <w:rPr>
          <w:rFonts w:ascii="Times New Roman" w:hAnsi="Times New Roman"/>
          <w:b/>
          <w:noProof/>
          <w:szCs w:val="20"/>
          <w:lang w:val="id-ID"/>
        </w:rPr>
        <w:t>Fenomena nilai NIM terhadap nilai ROA Pada Ban</w:t>
      </w:r>
      <w:r w:rsidR="00D670C8">
        <w:rPr>
          <w:rFonts w:ascii="Times New Roman" w:hAnsi="Times New Roman"/>
          <w:b/>
          <w:noProof/>
          <w:szCs w:val="20"/>
        </w:rPr>
        <w:t>k BNI</w:t>
      </w:r>
    </w:p>
    <w:p w:rsidR="0083533B" w:rsidRPr="0083533B" w:rsidRDefault="00D670C8"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 xml:space="preserve"> </w:t>
      </w:r>
      <w:r w:rsidR="0083533B" w:rsidRPr="0083533B">
        <w:rPr>
          <w:rFonts w:ascii="Times New Roman" w:hAnsi="Times New Roman"/>
          <w:b/>
          <w:noProof/>
          <w:szCs w:val="20"/>
          <w:lang w:val="id-ID"/>
        </w:rPr>
        <w:t>(Periode Tahun 2003-2015)</w:t>
      </w:r>
    </w:p>
    <w:p w:rsidR="0083533B" w:rsidRDefault="0083533B" w:rsidP="0083533B">
      <w:pPr>
        <w:autoSpaceDE w:val="0"/>
        <w:autoSpaceDN w:val="0"/>
        <w:adjustRightInd w:val="0"/>
        <w:rPr>
          <w:rFonts w:ascii="Times New Roman" w:hAnsi="Times New Roman"/>
          <w:noProof/>
        </w:rPr>
      </w:pPr>
      <w:r w:rsidRPr="00260935">
        <w:rPr>
          <w:rFonts w:ascii="Times New Roman" w:hAnsi="Times New Roman"/>
          <w:noProof/>
          <w:lang w:val="id-ID"/>
        </w:rPr>
        <w:object w:dxaOrig="8232" w:dyaOrig="4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76.25pt" o:ole="">
            <v:imagedata r:id="rId14" o:title=""/>
          </v:shape>
          <o:OLEObject Type="Embed" ProgID="Excel.Sheet.12" ShapeID="_x0000_i1025" DrawAspect="Content" ObjectID="_1564172325" r:id="rId15"/>
        </w:object>
      </w:r>
    </w:p>
    <w:p w:rsidR="0083533B" w:rsidRPr="0033291B" w:rsidRDefault="0083533B" w:rsidP="0083533B">
      <w:pPr>
        <w:autoSpaceDE w:val="0"/>
        <w:autoSpaceDN w:val="0"/>
        <w:adjustRightInd w:val="0"/>
        <w:rPr>
          <w:rFonts w:ascii="Times New Roman" w:hAnsi="Times New Roman"/>
          <w:noProof/>
          <w:sz w:val="22"/>
        </w:rPr>
      </w:pPr>
      <w:r>
        <w:rPr>
          <w:rFonts w:ascii="Times New Roman" w:hAnsi="Times New Roman"/>
          <w:noProof/>
          <w:lang w:val="id-ID"/>
        </w:rPr>
        <w:t>Sumber : Annual Report bank BUMN periode 2003-2015</w:t>
      </w:r>
    </w:p>
    <w:p w:rsidR="0083533B" w:rsidRPr="00EA5798" w:rsidRDefault="0083533B" w:rsidP="0083533B">
      <w:pPr>
        <w:rPr>
          <w:rFonts w:ascii="Times New Roman" w:hAnsi="Times New Roman"/>
          <w:noProof/>
          <w:sz w:val="24"/>
          <w:szCs w:val="24"/>
        </w:rPr>
      </w:pPr>
    </w:p>
    <w:p w:rsidR="0083533B" w:rsidRPr="0083533B" w:rsidRDefault="0083533B" w:rsidP="0083533B">
      <w:pPr>
        <w:autoSpaceDE w:val="0"/>
        <w:autoSpaceDN w:val="0"/>
        <w:adjustRightInd w:val="0"/>
        <w:rPr>
          <w:rFonts w:ascii="Times New Roman" w:hAnsi="Times New Roman"/>
          <w:b/>
          <w:noProof/>
          <w:szCs w:val="20"/>
        </w:rPr>
      </w:pPr>
      <w:r w:rsidRPr="0083533B">
        <w:rPr>
          <w:rFonts w:ascii="Times New Roman" w:hAnsi="Times New Roman"/>
          <w:b/>
          <w:noProof/>
          <w:szCs w:val="20"/>
          <w:lang w:val="id-ID"/>
        </w:rPr>
        <w:t xml:space="preserve">Tabel </w:t>
      </w:r>
      <w:r w:rsidRPr="0083533B">
        <w:rPr>
          <w:rFonts w:ascii="Times New Roman" w:hAnsi="Times New Roman"/>
          <w:b/>
          <w:noProof/>
          <w:szCs w:val="20"/>
        </w:rPr>
        <w:t>2</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 xml:space="preserve">Fenomena nilai BOPO terhadap nilai ROA Pada Bank BTN </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(Periode Tahun 2003-2015)</w:t>
      </w:r>
    </w:p>
    <w:p w:rsidR="00D670C8" w:rsidRDefault="00D670C8" w:rsidP="0083533B">
      <w:pPr>
        <w:autoSpaceDE w:val="0"/>
        <w:autoSpaceDN w:val="0"/>
        <w:adjustRightInd w:val="0"/>
        <w:rPr>
          <w:rFonts w:ascii="Times New Roman" w:hAnsi="Times New Roman"/>
          <w:noProof/>
          <w:lang w:val="id-ID"/>
        </w:rPr>
        <w:sectPr w:rsidR="00D670C8" w:rsidSect="00D670C8">
          <w:type w:val="continuous"/>
          <w:pgSz w:w="11907" w:h="16839" w:code="9"/>
          <w:pgMar w:top="1418" w:right="1474" w:bottom="1418" w:left="1701" w:header="720" w:footer="720" w:gutter="0"/>
          <w:pgNumType w:start="1"/>
          <w:cols w:space="397"/>
          <w:docGrid w:linePitch="360"/>
        </w:sectPr>
      </w:pPr>
    </w:p>
    <w:p w:rsidR="00D670C8" w:rsidRDefault="00D670C8" w:rsidP="0083533B">
      <w:pPr>
        <w:autoSpaceDE w:val="0"/>
        <w:autoSpaceDN w:val="0"/>
        <w:adjustRightInd w:val="0"/>
        <w:rPr>
          <w:rFonts w:ascii="Times New Roman" w:hAnsi="Times New Roman"/>
          <w:noProof/>
          <w:lang w:val="id-ID"/>
        </w:rPr>
        <w:sectPr w:rsidR="00D670C8" w:rsidSect="00D670C8">
          <w:type w:val="continuous"/>
          <w:pgSz w:w="11907" w:h="16839" w:code="9"/>
          <w:pgMar w:top="1418" w:right="1474" w:bottom="1418" w:left="1701" w:header="720" w:footer="720" w:gutter="0"/>
          <w:pgNumType w:start="1"/>
          <w:cols w:space="397"/>
          <w:docGrid w:linePitch="360"/>
        </w:sectPr>
      </w:pPr>
    </w:p>
    <w:p w:rsidR="0083533B" w:rsidRDefault="0083533B" w:rsidP="0083533B">
      <w:pPr>
        <w:autoSpaceDE w:val="0"/>
        <w:autoSpaceDN w:val="0"/>
        <w:adjustRightInd w:val="0"/>
        <w:rPr>
          <w:rFonts w:ascii="Times New Roman" w:hAnsi="Times New Roman"/>
          <w:noProof/>
          <w:lang w:val="id-ID"/>
        </w:rPr>
      </w:pPr>
      <w:r w:rsidRPr="00260935">
        <w:rPr>
          <w:rFonts w:ascii="Times New Roman" w:hAnsi="Times New Roman"/>
          <w:noProof/>
          <w:lang w:val="id-ID"/>
        </w:rPr>
        <w:object w:dxaOrig="8037" w:dyaOrig="4592">
          <v:shape id="_x0000_i1026" type="#_x0000_t75" style="width:383.25pt;height:158.25pt" o:ole="">
            <v:imagedata r:id="rId16" o:title=""/>
          </v:shape>
          <o:OLEObject Type="Embed" ProgID="Excel.Sheet.12" ShapeID="_x0000_i1026" DrawAspect="Content" ObjectID="_1564172326" r:id="rId17"/>
        </w:object>
      </w:r>
    </w:p>
    <w:p w:rsidR="0083533B" w:rsidRDefault="0083533B" w:rsidP="0083533B">
      <w:pPr>
        <w:autoSpaceDE w:val="0"/>
        <w:autoSpaceDN w:val="0"/>
        <w:adjustRightInd w:val="0"/>
        <w:rPr>
          <w:rFonts w:ascii="Times New Roman" w:hAnsi="Times New Roman"/>
          <w:noProof/>
        </w:rPr>
      </w:pPr>
      <w:r>
        <w:rPr>
          <w:rFonts w:ascii="Times New Roman" w:hAnsi="Times New Roman"/>
          <w:noProof/>
          <w:lang w:val="id-ID"/>
        </w:rPr>
        <w:t>Sumber : Annual Report bank BUMN periode 2003-2015</w:t>
      </w:r>
    </w:p>
    <w:p w:rsidR="0083533B" w:rsidRDefault="0083533B" w:rsidP="0083533B">
      <w:pPr>
        <w:jc w:val="both"/>
        <w:rPr>
          <w:rFonts w:ascii="Times New Roman" w:hAnsi="Times New Roman"/>
        </w:rPr>
      </w:pPr>
    </w:p>
    <w:p w:rsidR="0083533B" w:rsidRPr="0083533B" w:rsidRDefault="0083533B" w:rsidP="0083533B">
      <w:pPr>
        <w:autoSpaceDE w:val="0"/>
        <w:autoSpaceDN w:val="0"/>
        <w:adjustRightInd w:val="0"/>
        <w:rPr>
          <w:rFonts w:ascii="Times New Roman" w:hAnsi="Times New Roman"/>
          <w:b/>
          <w:noProof/>
          <w:szCs w:val="20"/>
        </w:rPr>
      </w:pPr>
      <w:r w:rsidRPr="0083533B">
        <w:rPr>
          <w:rFonts w:ascii="Times New Roman" w:hAnsi="Times New Roman"/>
          <w:b/>
          <w:noProof/>
          <w:szCs w:val="20"/>
          <w:lang w:val="id-ID"/>
        </w:rPr>
        <w:t xml:space="preserve">Tabel </w:t>
      </w:r>
      <w:r w:rsidRPr="0083533B">
        <w:rPr>
          <w:rFonts w:ascii="Times New Roman" w:hAnsi="Times New Roman"/>
          <w:b/>
          <w:noProof/>
          <w:szCs w:val="20"/>
        </w:rPr>
        <w:t>3</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 xml:space="preserve">Fenomena nilai LDR terhadap nilai ROA Pada Bank MANDIRI </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(Periode Tahun 2003-2015)</w:t>
      </w:r>
    </w:p>
    <w:p w:rsidR="0083533B" w:rsidRPr="00260935" w:rsidRDefault="0083533B" w:rsidP="0083533B">
      <w:pPr>
        <w:autoSpaceDE w:val="0"/>
        <w:autoSpaceDN w:val="0"/>
        <w:adjustRightInd w:val="0"/>
        <w:rPr>
          <w:rFonts w:ascii="Times New Roman" w:hAnsi="Times New Roman"/>
          <w:noProof/>
          <w:lang w:val="id-ID"/>
        </w:rPr>
      </w:pPr>
    </w:p>
    <w:p w:rsidR="0083533B" w:rsidRPr="00260935" w:rsidRDefault="0083533B" w:rsidP="0083533B">
      <w:pPr>
        <w:autoSpaceDE w:val="0"/>
        <w:autoSpaceDN w:val="0"/>
        <w:adjustRightInd w:val="0"/>
        <w:rPr>
          <w:rFonts w:ascii="Times New Roman" w:hAnsi="Times New Roman"/>
          <w:noProof/>
          <w:lang w:val="id-ID"/>
        </w:rPr>
      </w:pPr>
      <w:r w:rsidRPr="00260935">
        <w:rPr>
          <w:rFonts w:ascii="Times New Roman" w:hAnsi="Times New Roman"/>
          <w:noProof/>
          <w:lang w:val="id-ID"/>
        </w:rPr>
        <w:object w:dxaOrig="8037" w:dyaOrig="4592">
          <v:shape id="_x0000_i1027" type="#_x0000_t75" style="width:402pt;height:144.75pt" o:ole="">
            <v:imagedata r:id="rId18" o:title=""/>
          </v:shape>
          <o:OLEObject Type="Embed" ProgID="Excel.Sheet.12" ShapeID="_x0000_i1027" DrawAspect="Content" ObjectID="_1564172327" r:id="rId19"/>
        </w:object>
      </w:r>
    </w:p>
    <w:p w:rsidR="0083533B" w:rsidRDefault="0083533B" w:rsidP="0083533B">
      <w:pPr>
        <w:autoSpaceDE w:val="0"/>
        <w:autoSpaceDN w:val="0"/>
        <w:adjustRightInd w:val="0"/>
        <w:rPr>
          <w:rFonts w:ascii="Times New Roman" w:hAnsi="Times New Roman"/>
          <w:noProof/>
          <w:lang w:val="id-ID"/>
        </w:rPr>
      </w:pPr>
      <w:r>
        <w:rPr>
          <w:rFonts w:ascii="Times New Roman" w:hAnsi="Times New Roman"/>
          <w:noProof/>
          <w:lang w:val="id-ID"/>
        </w:rPr>
        <w:t>Sumber : Annual Report bank BUMN periode 2003-2015</w:t>
      </w:r>
    </w:p>
    <w:p w:rsidR="0083533B" w:rsidRDefault="0083533B" w:rsidP="0083533B">
      <w:pPr>
        <w:rPr>
          <w:rFonts w:ascii="Times New Roman" w:hAnsi="Times New Roman"/>
          <w:noProof/>
          <w:sz w:val="24"/>
          <w:szCs w:val="24"/>
          <w:lang w:val="id-ID"/>
        </w:rPr>
      </w:pPr>
    </w:p>
    <w:p w:rsidR="0083533B" w:rsidRPr="0083533B" w:rsidRDefault="0083533B" w:rsidP="0083533B">
      <w:pPr>
        <w:autoSpaceDE w:val="0"/>
        <w:autoSpaceDN w:val="0"/>
        <w:adjustRightInd w:val="0"/>
        <w:rPr>
          <w:rFonts w:ascii="Times New Roman" w:hAnsi="Times New Roman"/>
          <w:b/>
          <w:noProof/>
          <w:szCs w:val="20"/>
        </w:rPr>
      </w:pPr>
      <w:r w:rsidRPr="0083533B">
        <w:rPr>
          <w:rFonts w:ascii="Times New Roman" w:hAnsi="Times New Roman"/>
          <w:b/>
          <w:noProof/>
          <w:szCs w:val="20"/>
          <w:lang w:val="id-ID"/>
        </w:rPr>
        <w:t xml:space="preserve">Tabel </w:t>
      </w:r>
      <w:r w:rsidRPr="0083533B">
        <w:rPr>
          <w:rFonts w:ascii="Times New Roman" w:hAnsi="Times New Roman"/>
          <w:b/>
          <w:noProof/>
          <w:szCs w:val="20"/>
        </w:rPr>
        <w:t>4</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 xml:space="preserve">Fenomena nilai NPL terhadap nilai ROA Pada Bank BRI </w:t>
      </w:r>
    </w:p>
    <w:p w:rsidR="0083533B" w:rsidRPr="0083533B" w:rsidRDefault="0083533B" w:rsidP="0083533B">
      <w:pPr>
        <w:autoSpaceDE w:val="0"/>
        <w:autoSpaceDN w:val="0"/>
        <w:adjustRightInd w:val="0"/>
        <w:rPr>
          <w:rFonts w:ascii="Times New Roman" w:hAnsi="Times New Roman"/>
          <w:b/>
          <w:noProof/>
          <w:szCs w:val="20"/>
          <w:lang w:val="id-ID"/>
        </w:rPr>
      </w:pPr>
      <w:r w:rsidRPr="0083533B">
        <w:rPr>
          <w:rFonts w:ascii="Times New Roman" w:hAnsi="Times New Roman"/>
          <w:b/>
          <w:noProof/>
          <w:szCs w:val="20"/>
          <w:lang w:val="id-ID"/>
        </w:rPr>
        <w:t>(Periode Tahun 2003-2015)</w:t>
      </w:r>
    </w:p>
    <w:p w:rsidR="0083533B" w:rsidRPr="00260935" w:rsidRDefault="0083533B" w:rsidP="0083533B">
      <w:pPr>
        <w:autoSpaceDE w:val="0"/>
        <w:autoSpaceDN w:val="0"/>
        <w:adjustRightInd w:val="0"/>
        <w:rPr>
          <w:rFonts w:ascii="Times New Roman" w:hAnsi="Times New Roman"/>
          <w:noProof/>
          <w:lang w:val="id-ID"/>
        </w:rPr>
      </w:pPr>
    </w:p>
    <w:p w:rsidR="0083533B" w:rsidRPr="00260935" w:rsidRDefault="0083533B" w:rsidP="0083533B">
      <w:pPr>
        <w:autoSpaceDE w:val="0"/>
        <w:autoSpaceDN w:val="0"/>
        <w:adjustRightInd w:val="0"/>
        <w:rPr>
          <w:rFonts w:ascii="Times New Roman" w:hAnsi="Times New Roman"/>
          <w:noProof/>
          <w:lang w:val="id-ID"/>
        </w:rPr>
      </w:pPr>
      <w:r w:rsidRPr="00260935">
        <w:rPr>
          <w:rFonts w:ascii="Times New Roman" w:hAnsi="Times New Roman"/>
          <w:noProof/>
          <w:lang w:val="id-ID"/>
        </w:rPr>
        <w:object w:dxaOrig="8037" w:dyaOrig="4592">
          <v:shape id="_x0000_i1028" type="#_x0000_t75" style="width:402pt;height:153pt" o:ole="">
            <v:imagedata r:id="rId20" o:title=""/>
          </v:shape>
          <o:OLEObject Type="Embed" ProgID="Excel.Sheet.12" ShapeID="_x0000_i1028" DrawAspect="Content" ObjectID="_1564172328" r:id="rId21"/>
        </w:object>
      </w:r>
    </w:p>
    <w:p w:rsidR="0083533B" w:rsidRDefault="0083533B" w:rsidP="001E42F0">
      <w:pPr>
        <w:autoSpaceDE w:val="0"/>
        <w:autoSpaceDN w:val="0"/>
        <w:adjustRightInd w:val="0"/>
        <w:rPr>
          <w:rFonts w:ascii="Times New Roman" w:hAnsi="Times New Roman"/>
          <w:noProof/>
        </w:rPr>
      </w:pPr>
      <w:r>
        <w:rPr>
          <w:rFonts w:ascii="Times New Roman" w:hAnsi="Times New Roman"/>
          <w:noProof/>
          <w:lang w:val="id-ID"/>
        </w:rPr>
        <w:t>Sumber : Annual Report bank BUMN periode 2003-2015</w:t>
      </w:r>
    </w:p>
    <w:p w:rsidR="00D670C8" w:rsidRDefault="00D670C8" w:rsidP="001E42F0">
      <w:pPr>
        <w:autoSpaceDE w:val="0"/>
        <w:autoSpaceDN w:val="0"/>
        <w:adjustRightInd w:val="0"/>
        <w:rPr>
          <w:rFonts w:ascii="Times New Roman" w:hAnsi="Times New Roman"/>
          <w:noProof/>
        </w:rPr>
      </w:pPr>
    </w:p>
    <w:p w:rsidR="00D670C8" w:rsidRDefault="00D670C8" w:rsidP="001E42F0">
      <w:pPr>
        <w:autoSpaceDE w:val="0"/>
        <w:autoSpaceDN w:val="0"/>
        <w:adjustRightInd w:val="0"/>
        <w:rPr>
          <w:rFonts w:ascii="Times New Roman" w:hAnsi="Times New Roman"/>
          <w:noProof/>
        </w:rPr>
        <w:sectPr w:rsidR="00D670C8" w:rsidSect="00D670C8">
          <w:type w:val="continuous"/>
          <w:pgSz w:w="11907" w:h="16839" w:code="9"/>
          <w:pgMar w:top="1418" w:right="1474" w:bottom="1418" w:left="1701" w:header="720" w:footer="720" w:gutter="0"/>
          <w:pgNumType w:start="1"/>
          <w:cols w:space="397"/>
          <w:docGrid w:linePitch="360"/>
        </w:sectPr>
      </w:pPr>
    </w:p>
    <w:p w:rsidR="001E42F0" w:rsidRPr="001E42F0" w:rsidRDefault="001E42F0" w:rsidP="001E42F0">
      <w:pPr>
        <w:autoSpaceDE w:val="0"/>
        <w:autoSpaceDN w:val="0"/>
        <w:adjustRightInd w:val="0"/>
        <w:rPr>
          <w:rFonts w:ascii="Times New Roman" w:hAnsi="Times New Roman"/>
          <w:noProof/>
        </w:rPr>
      </w:pPr>
    </w:p>
    <w:p w:rsidR="0083533B" w:rsidRPr="00044BE2" w:rsidRDefault="0083533B" w:rsidP="0083533B">
      <w:pPr>
        <w:pStyle w:val="ListParagraph"/>
        <w:spacing w:after="0" w:line="240" w:lineRule="auto"/>
        <w:ind w:left="0" w:firstLine="709"/>
        <w:jc w:val="both"/>
        <w:rPr>
          <w:rFonts w:ascii="Times New Roman" w:hAnsi="Times New Roman"/>
          <w:noProof/>
          <w:sz w:val="24"/>
          <w:szCs w:val="24"/>
        </w:rPr>
      </w:pPr>
      <w:r w:rsidRPr="00044BE2">
        <w:rPr>
          <w:rFonts w:ascii="Times New Roman" w:hAnsi="Times New Roman"/>
          <w:noProof/>
          <w:sz w:val="24"/>
          <w:szCs w:val="24"/>
        </w:rPr>
        <w:t>Berdasarkan fenomena dan latar belakang di atas, maka penelitian ini memfokuskan pada kajian yang berkaitan dengan judul : “</w:t>
      </w:r>
      <w:r w:rsidRPr="00044BE2">
        <w:rPr>
          <w:rFonts w:ascii="Times New Roman" w:hAnsi="Times New Roman"/>
          <w:b/>
          <w:noProof/>
          <w:sz w:val="24"/>
          <w:szCs w:val="24"/>
        </w:rPr>
        <w:t xml:space="preserve">Pengaruh </w:t>
      </w:r>
      <w:r w:rsidRPr="00044BE2">
        <w:rPr>
          <w:rFonts w:ascii="Times New Roman" w:hAnsi="Times New Roman"/>
          <w:b/>
          <w:i/>
          <w:noProof/>
          <w:sz w:val="24"/>
          <w:szCs w:val="24"/>
        </w:rPr>
        <w:t>Net Interest Margin</w:t>
      </w:r>
      <w:r w:rsidRPr="00044BE2">
        <w:rPr>
          <w:rFonts w:ascii="Times New Roman" w:hAnsi="Times New Roman"/>
          <w:b/>
          <w:noProof/>
          <w:sz w:val="24"/>
          <w:szCs w:val="24"/>
        </w:rPr>
        <w:t xml:space="preserve"> (NIM), Biaya Operasional Terhadap Pendapatan Operasional (BOPO),  </w:t>
      </w:r>
      <w:r w:rsidRPr="00044BE2">
        <w:rPr>
          <w:rFonts w:ascii="Times New Roman" w:hAnsi="Times New Roman"/>
          <w:b/>
          <w:i/>
          <w:noProof/>
          <w:sz w:val="24"/>
          <w:szCs w:val="24"/>
        </w:rPr>
        <w:t>Loan To Deposit Ratio</w:t>
      </w:r>
      <w:r w:rsidRPr="00044BE2">
        <w:rPr>
          <w:rFonts w:ascii="Times New Roman" w:hAnsi="Times New Roman"/>
          <w:b/>
          <w:noProof/>
          <w:sz w:val="24"/>
          <w:szCs w:val="24"/>
        </w:rPr>
        <w:t xml:space="preserve"> (LDR) dan </w:t>
      </w:r>
      <w:r w:rsidRPr="00044BE2">
        <w:rPr>
          <w:rFonts w:ascii="Times New Roman" w:hAnsi="Times New Roman"/>
          <w:b/>
          <w:i/>
          <w:noProof/>
          <w:sz w:val="24"/>
          <w:szCs w:val="24"/>
        </w:rPr>
        <w:t>Non Performing Loan</w:t>
      </w:r>
      <w:r w:rsidRPr="00044BE2">
        <w:rPr>
          <w:rFonts w:ascii="Times New Roman" w:hAnsi="Times New Roman"/>
          <w:b/>
          <w:noProof/>
          <w:sz w:val="24"/>
          <w:szCs w:val="24"/>
        </w:rPr>
        <w:t xml:space="preserve"> (NPL) terhadap </w:t>
      </w:r>
      <w:r w:rsidRPr="00044BE2">
        <w:rPr>
          <w:rFonts w:ascii="Times New Roman" w:hAnsi="Times New Roman"/>
          <w:b/>
          <w:i/>
          <w:noProof/>
          <w:sz w:val="24"/>
          <w:szCs w:val="24"/>
        </w:rPr>
        <w:t>Return On Assets</w:t>
      </w:r>
      <w:r w:rsidRPr="00044BE2">
        <w:rPr>
          <w:rFonts w:ascii="Times New Roman" w:hAnsi="Times New Roman"/>
          <w:b/>
          <w:noProof/>
          <w:sz w:val="24"/>
          <w:szCs w:val="24"/>
        </w:rPr>
        <w:t xml:space="preserve"> (ROA) pada Bank Umum Milik Negara (BNI, Mandiri, BTN, dan BRI) untuk periode tahun 2003-2015</w:t>
      </w:r>
      <w:r w:rsidRPr="00044BE2">
        <w:rPr>
          <w:rFonts w:ascii="Times New Roman" w:hAnsi="Times New Roman"/>
          <w:noProof/>
          <w:sz w:val="24"/>
          <w:szCs w:val="24"/>
        </w:rPr>
        <w:t>.”</w:t>
      </w:r>
    </w:p>
    <w:p w:rsidR="0083533B" w:rsidRPr="00044BE2" w:rsidRDefault="0083533B" w:rsidP="0083533B">
      <w:pPr>
        <w:jc w:val="both"/>
        <w:rPr>
          <w:rFonts w:ascii="Times New Roman" w:hAnsi="Times New Roman"/>
          <w:sz w:val="24"/>
          <w:szCs w:val="24"/>
        </w:rPr>
      </w:pPr>
    </w:p>
    <w:p w:rsidR="0083533B" w:rsidRPr="008D3165" w:rsidRDefault="0083533B" w:rsidP="0083533B">
      <w:pPr>
        <w:jc w:val="both"/>
        <w:rPr>
          <w:rFonts w:ascii="Times New Roman" w:hAnsi="Times New Roman"/>
          <w:noProof/>
        </w:rPr>
      </w:pPr>
      <w:r w:rsidRPr="008D3165">
        <w:rPr>
          <w:rFonts w:ascii="Times New Roman" w:hAnsi="Times New Roman"/>
          <w:sz w:val="24"/>
          <w:szCs w:val="24"/>
        </w:rPr>
        <w:t>Peneliti dapat mengidentifikasi masalah sebagai berikut :</w:t>
      </w:r>
    </w:p>
    <w:p w:rsidR="0083533B" w:rsidRPr="008E0241" w:rsidRDefault="0083533B" w:rsidP="008E0241">
      <w:pPr>
        <w:widowControl w:val="0"/>
        <w:jc w:val="both"/>
        <w:rPr>
          <w:rFonts w:ascii="Times New Roman" w:hAnsi="Times New Roman"/>
          <w:noProof/>
          <w:sz w:val="24"/>
        </w:rPr>
      </w:pPr>
      <w:r w:rsidRPr="008E0241">
        <w:rPr>
          <w:rFonts w:ascii="Times New Roman" w:hAnsi="Times New Roman"/>
          <w:noProof/>
          <w:sz w:val="24"/>
        </w:rPr>
        <w:t>Seberapa besar</w:t>
      </w:r>
      <w:r w:rsidRPr="008E0241">
        <w:rPr>
          <w:rFonts w:ascii="Times New Roman" w:hAnsi="Times New Roman"/>
          <w:iCs/>
          <w:noProof/>
          <w:sz w:val="24"/>
        </w:rPr>
        <w:t xml:space="preserve"> pengaruh </w:t>
      </w:r>
      <w:r w:rsidRPr="008E0241">
        <w:rPr>
          <w:rFonts w:ascii="Times New Roman" w:hAnsi="Times New Roman"/>
          <w:i/>
          <w:iCs/>
          <w:noProof/>
          <w:sz w:val="24"/>
        </w:rPr>
        <w:t>Net Interest Margin</w:t>
      </w:r>
      <w:r w:rsidRPr="008E0241">
        <w:rPr>
          <w:rFonts w:ascii="Times New Roman" w:hAnsi="Times New Roman"/>
          <w:iCs/>
          <w:noProof/>
          <w:sz w:val="24"/>
        </w:rPr>
        <w:t xml:space="preserve"> (NIM), Biaya Operasional terhadap Beban Operasional (BOPO),  </w:t>
      </w:r>
      <w:r w:rsidRPr="008E0241">
        <w:rPr>
          <w:rFonts w:ascii="Times New Roman" w:hAnsi="Times New Roman"/>
          <w:i/>
          <w:noProof/>
          <w:sz w:val="24"/>
        </w:rPr>
        <w:t xml:space="preserve">Loan To Deposit Ratio </w:t>
      </w:r>
      <w:r w:rsidRPr="008E0241">
        <w:rPr>
          <w:rFonts w:ascii="Times New Roman" w:hAnsi="Times New Roman"/>
          <w:noProof/>
          <w:sz w:val="24"/>
        </w:rPr>
        <w:t xml:space="preserve">(LDR), </w:t>
      </w:r>
      <w:r w:rsidRPr="008E0241">
        <w:rPr>
          <w:rFonts w:ascii="Times New Roman" w:hAnsi="Times New Roman"/>
          <w:i/>
          <w:noProof/>
          <w:sz w:val="24"/>
        </w:rPr>
        <w:t xml:space="preserve">Non Performing Loan </w:t>
      </w:r>
      <w:r w:rsidRPr="008E0241">
        <w:rPr>
          <w:rFonts w:ascii="Times New Roman" w:hAnsi="Times New Roman"/>
          <w:noProof/>
          <w:sz w:val="24"/>
        </w:rPr>
        <w:t>(NPL) secara parsial terhadap Bank BUMN sejak tahun 2003-2015.</w:t>
      </w:r>
    </w:p>
    <w:p w:rsidR="0083533B" w:rsidRPr="008E0241" w:rsidRDefault="0083533B" w:rsidP="008E0241">
      <w:pPr>
        <w:widowControl w:val="0"/>
        <w:ind w:left="66"/>
        <w:jc w:val="both"/>
        <w:rPr>
          <w:rFonts w:ascii="Times New Roman" w:hAnsi="Times New Roman"/>
          <w:noProof/>
        </w:rPr>
      </w:pPr>
      <w:r w:rsidRPr="008E0241">
        <w:rPr>
          <w:rFonts w:ascii="Times New Roman" w:hAnsi="Times New Roman"/>
          <w:noProof/>
          <w:sz w:val="24"/>
        </w:rPr>
        <w:t xml:space="preserve">Seberapa besar pengaruh </w:t>
      </w:r>
      <w:r w:rsidRPr="008E0241">
        <w:rPr>
          <w:rFonts w:ascii="Times New Roman" w:hAnsi="Times New Roman"/>
          <w:i/>
          <w:iCs/>
          <w:noProof/>
          <w:sz w:val="24"/>
        </w:rPr>
        <w:t>Net Interest Margin</w:t>
      </w:r>
      <w:r w:rsidRPr="008E0241">
        <w:rPr>
          <w:rFonts w:ascii="Times New Roman" w:hAnsi="Times New Roman"/>
          <w:iCs/>
          <w:noProof/>
          <w:sz w:val="24"/>
        </w:rPr>
        <w:t xml:space="preserve"> (NIM), BOPO, Loan </w:t>
      </w:r>
      <w:r w:rsidRPr="008E0241">
        <w:rPr>
          <w:rFonts w:ascii="Times New Roman" w:hAnsi="Times New Roman"/>
          <w:i/>
          <w:iCs/>
          <w:noProof/>
          <w:sz w:val="24"/>
        </w:rPr>
        <w:t>To Deposit Ratio</w:t>
      </w:r>
      <w:r w:rsidRPr="008E0241">
        <w:rPr>
          <w:rFonts w:ascii="Times New Roman" w:hAnsi="Times New Roman"/>
          <w:iCs/>
          <w:noProof/>
          <w:sz w:val="24"/>
        </w:rPr>
        <w:t xml:space="preserve"> (LDR), </w:t>
      </w:r>
      <w:r w:rsidRPr="008E0241">
        <w:rPr>
          <w:rFonts w:ascii="Times New Roman" w:hAnsi="Times New Roman"/>
          <w:i/>
          <w:iCs/>
          <w:noProof/>
          <w:sz w:val="24"/>
        </w:rPr>
        <w:t>Non Performing Loan</w:t>
      </w:r>
      <w:r w:rsidRPr="008E0241">
        <w:rPr>
          <w:rFonts w:ascii="Times New Roman" w:hAnsi="Times New Roman"/>
          <w:iCs/>
          <w:noProof/>
          <w:sz w:val="24"/>
        </w:rPr>
        <w:t xml:space="preserve"> (NPL), secara simultan terhadap ROA </w:t>
      </w:r>
      <w:r w:rsidRPr="008E0241">
        <w:rPr>
          <w:rFonts w:ascii="Times New Roman" w:hAnsi="Times New Roman"/>
          <w:noProof/>
          <w:sz w:val="24"/>
        </w:rPr>
        <w:t>pada Bank BUMN sejak tahun 2003-2015.</w:t>
      </w:r>
    </w:p>
    <w:p w:rsidR="0083533B" w:rsidRDefault="0083533B" w:rsidP="0083533B">
      <w:pPr>
        <w:widowControl w:val="0"/>
        <w:jc w:val="both"/>
        <w:rPr>
          <w:rFonts w:ascii="Times New Roman" w:hAnsi="Times New Roman"/>
          <w:noProof/>
        </w:rPr>
      </w:pPr>
    </w:p>
    <w:p w:rsidR="0083533B" w:rsidRPr="00D670C8" w:rsidRDefault="00F9739A" w:rsidP="00F9739A">
      <w:pPr>
        <w:widowControl w:val="0"/>
        <w:spacing w:line="360" w:lineRule="auto"/>
        <w:jc w:val="both"/>
        <w:rPr>
          <w:rFonts w:ascii="Times New Roman" w:hAnsi="Times New Roman"/>
          <w:noProof/>
          <w:sz w:val="24"/>
        </w:rPr>
      </w:pPr>
      <w:r>
        <w:rPr>
          <w:rFonts w:ascii="Times New Roman" w:hAnsi="Times New Roman"/>
          <w:b/>
          <w:noProof/>
          <w:sz w:val="24"/>
        </w:rPr>
        <w:t>Tujuan P</w:t>
      </w:r>
      <w:r w:rsidR="0083533B" w:rsidRPr="008E0241">
        <w:rPr>
          <w:rFonts w:ascii="Times New Roman" w:hAnsi="Times New Roman"/>
          <w:b/>
          <w:noProof/>
          <w:sz w:val="24"/>
        </w:rPr>
        <w:t>enelitian</w:t>
      </w:r>
    </w:p>
    <w:p w:rsidR="0083533B" w:rsidRPr="008E0241" w:rsidRDefault="0083533B" w:rsidP="008E0241">
      <w:pPr>
        <w:widowControl w:val="0"/>
        <w:jc w:val="both"/>
        <w:rPr>
          <w:rFonts w:ascii="Times New Roman" w:hAnsi="Times New Roman"/>
          <w:noProof/>
          <w:sz w:val="24"/>
        </w:rPr>
      </w:pPr>
      <w:r w:rsidRPr="008E0241">
        <w:rPr>
          <w:rFonts w:ascii="Times New Roman" w:hAnsi="Times New Roman"/>
          <w:noProof/>
          <w:sz w:val="24"/>
        </w:rPr>
        <w:t>Untuk mengetahui seberapa besar</w:t>
      </w:r>
      <w:r w:rsidRPr="008E0241">
        <w:rPr>
          <w:rFonts w:ascii="Times New Roman" w:hAnsi="Times New Roman"/>
          <w:iCs/>
          <w:noProof/>
          <w:sz w:val="24"/>
        </w:rPr>
        <w:t xml:space="preserve"> pengaruh </w:t>
      </w:r>
      <w:r w:rsidRPr="008E0241">
        <w:rPr>
          <w:rFonts w:ascii="Times New Roman" w:hAnsi="Times New Roman"/>
          <w:i/>
          <w:iCs/>
          <w:noProof/>
          <w:sz w:val="24"/>
        </w:rPr>
        <w:t>Net Interest Margin</w:t>
      </w:r>
      <w:r w:rsidRPr="008E0241">
        <w:rPr>
          <w:rFonts w:ascii="Times New Roman" w:hAnsi="Times New Roman"/>
          <w:iCs/>
          <w:noProof/>
          <w:sz w:val="24"/>
        </w:rPr>
        <w:t xml:space="preserve"> (NIM), </w:t>
      </w:r>
      <w:r w:rsidR="008E0241">
        <w:rPr>
          <w:rFonts w:ascii="Times New Roman" w:hAnsi="Times New Roman"/>
          <w:noProof/>
          <w:sz w:val="24"/>
        </w:rPr>
        <w:t xml:space="preserve"> </w:t>
      </w:r>
      <w:r w:rsidRPr="008E0241">
        <w:rPr>
          <w:rFonts w:ascii="Times New Roman" w:hAnsi="Times New Roman"/>
          <w:iCs/>
          <w:noProof/>
          <w:sz w:val="24"/>
        </w:rPr>
        <w:t xml:space="preserve">Biaya Operasional terhadap Beban Operasional (BOPO),  </w:t>
      </w:r>
      <w:r w:rsidRPr="008E0241">
        <w:rPr>
          <w:rFonts w:ascii="Times New Roman" w:hAnsi="Times New Roman"/>
          <w:i/>
          <w:noProof/>
          <w:sz w:val="24"/>
        </w:rPr>
        <w:t xml:space="preserve">Loan To Deposit Ratio </w:t>
      </w:r>
      <w:r w:rsidRPr="008E0241">
        <w:rPr>
          <w:rFonts w:ascii="Times New Roman" w:hAnsi="Times New Roman"/>
          <w:noProof/>
          <w:sz w:val="24"/>
        </w:rPr>
        <w:t xml:space="preserve">(LDR), </w:t>
      </w:r>
      <w:r w:rsidRPr="008E0241">
        <w:rPr>
          <w:rFonts w:ascii="Times New Roman" w:hAnsi="Times New Roman"/>
          <w:i/>
          <w:noProof/>
          <w:sz w:val="24"/>
        </w:rPr>
        <w:t xml:space="preserve">Non Performing Loan </w:t>
      </w:r>
      <w:r w:rsidRPr="008E0241">
        <w:rPr>
          <w:rFonts w:ascii="Times New Roman" w:hAnsi="Times New Roman"/>
          <w:noProof/>
          <w:sz w:val="24"/>
        </w:rPr>
        <w:t>(NPL) secara parsial terhadap Bank BUMN sejak tahun 2003-2015.</w:t>
      </w:r>
    </w:p>
    <w:p w:rsidR="0083533B" w:rsidRPr="008E0241" w:rsidRDefault="0083533B" w:rsidP="008E0241">
      <w:pPr>
        <w:widowControl w:val="0"/>
        <w:jc w:val="both"/>
        <w:rPr>
          <w:rFonts w:ascii="Times New Roman" w:hAnsi="Times New Roman"/>
          <w:noProof/>
        </w:rPr>
      </w:pPr>
      <w:r w:rsidRPr="008E0241">
        <w:rPr>
          <w:rFonts w:ascii="Times New Roman" w:hAnsi="Times New Roman"/>
          <w:noProof/>
          <w:sz w:val="24"/>
        </w:rPr>
        <w:t xml:space="preserve">Untuk mengetahui seberapa besar pengaruh </w:t>
      </w:r>
      <w:r w:rsidRPr="008E0241">
        <w:rPr>
          <w:rFonts w:ascii="Times New Roman" w:hAnsi="Times New Roman"/>
          <w:i/>
          <w:iCs/>
          <w:noProof/>
          <w:sz w:val="24"/>
        </w:rPr>
        <w:t>Net Interest Margin</w:t>
      </w:r>
      <w:r w:rsidRPr="008E0241">
        <w:rPr>
          <w:rFonts w:ascii="Times New Roman" w:hAnsi="Times New Roman"/>
          <w:iCs/>
          <w:noProof/>
          <w:sz w:val="24"/>
        </w:rPr>
        <w:t xml:space="preserve"> (NIM), BOPO, Loan </w:t>
      </w:r>
      <w:r w:rsidRPr="008E0241">
        <w:rPr>
          <w:rFonts w:ascii="Times New Roman" w:hAnsi="Times New Roman"/>
          <w:i/>
          <w:iCs/>
          <w:noProof/>
          <w:sz w:val="24"/>
        </w:rPr>
        <w:t>To Deposit Ratio</w:t>
      </w:r>
      <w:r w:rsidRPr="008E0241">
        <w:rPr>
          <w:rFonts w:ascii="Times New Roman" w:hAnsi="Times New Roman"/>
          <w:iCs/>
          <w:noProof/>
          <w:sz w:val="24"/>
        </w:rPr>
        <w:t xml:space="preserve"> (LDR), </w:t>
      </w:r>
      <w:r w:rsidRPr="008E0241">
        <w:rPr>
          <w:rFonts w:ascii="Times New Roman" w:hAnsi="Times New Roman"/>
          <w:i/>
          <w:iCs/>
          <w:noProof/>
          <w:sz w:val="24"/>
        </w:rPr>
        <w:t>Non Performing Loan</w:t>
      </w:r>
      <w:r w:rsidRPr="008E0241">
        <w:rPr>
          <w:rFonts w:ascii="Times New Roman" w:hAnsi="Times New Roman"/>
          <w:iCs/>
          <w:noProof/>
          <w:sz w:val="24"/>
        </w:rPr>
        <w:t xml:space="preserve"> (NPL), secara simultan terhadap ROA </w:t>
      </w:r>
      <w:r w:rsidRPr="008E0241">
        <w:rPr>
          <w:rFonts w:ascii="Times New Roman" w:hAnsi="Times New Roman"/>
          <w:noProof/>
          <w:sz w:val="24"/>
        </w:rPr>
        <w:t>pada Bank BUMN sejak tahun 2003-2015.</w:t>
      </w:r>
    </w:p>
    <w:p w:rsidR="0083533B" w:rsidRPr="00044BE2" w:rsidRDefault="0083533B" w:rsidP="0083533B">
      <w:pPr>
        <w:widowControl w:val="0"/>
        <w:jc w:val="both"/>
        <w:rPr>
          <w:rFonts w:ascii="Times New Roman" w:hAnsi="Times New Roman"/>
          <w:noProof/>
          <w:sz w:val="24"/>
          <w:szCs w:val="24"/>
        </w:rPr>
      </w:pPr>
    </w:p>
    <w:p w:rsidR="0083533B" w:rsidRPr="008E0241" w:rsidRDefault="00F9739A" w:rsidP="00F9739A">
      <w:pPr>
        <w:widowControl w:val="0"/>
        <w:spacing w:line="360" w:lineRule="auto"/>
        <w:jc w:val="both"/>
        <w:rPr>
          <w:rFonts w:ascii="Times New Roman" w:hAnsi="Times New Roman"/>
          <w:b/>
          <w:noProof/>
          <w:sz w:val="24"/>
          <w:szCs w:val="24"/>
        </w:rPr>
      </w:pPr>
      <w:r>
        <w:rPr>
          <w:rFonts w:ascii="Times New Roman" w:hAnsi="Times New Roman"/>
          <w:b/>
          <w:noProof/>
          <w:sz w:val="24"/>
          <w:szCs w:val="24"/>
        </w:rPr>
        <w:t xml:space="preserve">Manfaat Penelitian </w:t>
      </w:r>
    </w:p>
    <w:p w:rsidR="0083533B" w:rsidRPr="00044BE2" w:rsidRDefault="0083533B" w:rsidP="008E0241">
      <w:pPr>
        <w:autoSpaceDE w:val="0"/>
        <w:autoSpaceDN w:val="0"/>
        <w:adjustRightInd w:val="0"/>
        <w:jc w:val="both"/>
        <w:rPr>
          <w:rFonts w:ascii="Times New Roman" w:hAnsi="Times New Roman"/>
          <w:b/>
          <w:noProof/>
          <w:sz w:val="24"/>
          <w:szCs w:val="24"/>
        </w:rPr>
      </w:pPr>
      <w:r w:rsidRPr="00044BE2">
        <w:rPr>
          <w:rFonts w:ascii="Times New Roman" w:hAnsi="Times New Roman"/>
          <w:spacing w:val="-1"/>
          <w:sz w:val="24"/>
          <w:szCs w:val="24"/>
        </w:rPr>
        <w:t>Ba</w:t>
      </w:r>
      <w:r w:rsidRPr="00044BE2">
        <w:rPr>
          <w:rFonts w:ascii="Times New Roman" w:hAnsi="Times New Roman"/>
          <w:spacing w:val="5"/>
          <w:sz w:val="24"/>
          <w:szCs w:val="24"/>
        </w:rPr>
        <w:t>g</w:t>
      </w:r>
      <w:r w:rsidRPr="00044BE2">
        <w:rPr>
          <w:rFonts w:ascii="Times New Roman" w:hAnsi="Times New Roman"/>
          <w:sz w:val="24"/>
          <w:szCs w:val="24"/>
        </w:rPr>
        <w:t>i</w:t>
      </w:r>
      <w:r w:rsidRPr="00044BE2">
        <w:rPr>
          <w:rFonts w:ascii="Times New Roman" w:hAnsi="Times New Roman"/>
          <w:spacing w:val="12"/>
          <w:sz w:val="24"/>
          <w:szCs w:val="24"/>
        </w:rPr>
        <w:t xml:space="preserve"> </w:t>
      </w:r>
      <w:r w:rsidRPr="00044BE2">
        <w:rPr>
          <w:rFonts w:ascii="Times New Roman" w:hAnsi="Times New Roman"/>
          <w:spacing w:val="-4"/>
          <w:sz w:val="24"/>
          <w:szCs w:val="24"/>
        </w:rPr>
        <w:t>m</w:t>
      </w:r>
      <w:r w:rsidRPr="00044BE2">
        <w:rPr>
          <w:rFonts w:ascii="Times New Roman" w:hAnsi="Times New Roman"/>
          <w:spacing w:val="4"/>
          <w:sz w:val="24"/>
          <w:szCs w:val="24"/>
        </w:rPr>
        <w:t>a</w:t>
      </w:r>
      <w:r w:rsidRPr="00044BE2">
        <w:rPr>
          <w:rFonts w:ascii="Times New Roman" w:hAnsi="Times New Roman"/>
          <w:spacing w:val="-5"/>
          <w:sz w:val="24"/>
          <w:szCs w:val="24"/>
        </w:rPr>
        <w:t>n</w:t>
      </w:r>
      <w:r w:rsidRPr="00044BE2">
        <w:rPr>
          <w:rFonts w:ascii="Times New Roman" w:hAnsi="Times New Roman"/>
          <w:spacing w:val="4"/>
          <w:sz w:val="24"/>
          <w:szCs w:val="24"/>
        </w:rPr>
        <w:t>a</w:t>
      </w:r>
      <w:r w:rsidRPr="00044BE2">
        <w:rPr>
          <w:rFonts w:ascii="Times New Roman" w:hAnsi="Times New Roman"/>
          <w:spacing w:val="-4"/>
          <w:sz w:val="24"/>
          <w:szCs w:val="24"/>
        </w:rPr>
        <w:t>j</w:t>
      </w:r>
      <w:r w:rsidRPr="00044BE2">
        <w:rPr>
          <w:rFonts w:ascii="Times New Roman" w:hAnsi="Times New Roman"/>
          <w:spacing w:val="4"/>
          <w:sz w:val="24"/>
          <w:szCs w:val="24"/>
        </w:rPr>
        <w:t>e</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z w:val="24"/>
          <w:szCs w:val="24"/>
        </w:rPr>
        <w:t>n bank BUMN,</w:t>
      </w:r>
      <w:r w:rsidRPr="00044BE2">
        <w:rPr>
          <w:rFonts w:ascii="Times New Roman" w:hAnsi="Times New Roman"/>
          <w:spacing w:val="5"/>
          <w:sz w:val="24"/>
          <w:szCs w:val="24"/>
        </w:rPr>
        <w:t xml:space="preserve"> </w:t>
      </w:r>
      <w:r w:rsidRPr="00044BE2">
        <w:rPr>
          <w:rFonts w:ascii="Times New Roman" w:hAnsi="Times New Roman"/>
          <w:sz w:val="24"/>
          <w:szCs w:val="24"/>
        </w:rPr>
        <w:t>h</w:t>
      </w:r>
      <w:r w:rsidRPr="00044BE2">
        <w:rPr>
          <w:rFonts w:ascii="Times New Roman" w:hAnsi="Times New Roman"/>
          <w:spacing w:val="-1"/>
          <w:sz w:val="24"/>
          <w:szCs w:val="24"/>
        </w:rPr>
        <w:t>a</w:t>
      </w:r>
      <w:r w:rsidRPr="00044BE2">
        <w:rPr>
          <w:rFonts w:ascii="Times New Roman" w:hAnsi="Times New Roman"/>
          <w:spacing w:val="3"/>
          <w:sz w:val="24"/>
          <w:szCs w:val="24"/>
        </w:rPr>
        <w:t>s</w:t>
      </w:r>
      <w:r w:rsidRPr="00044BE2">
        <w:rPr>
          <w:rFonts w:ascii="Times New Roman" w:hAnsi="Times New Roman"/>
          <w:sz w:val="24"/>
          <w:szCs w:val="24"/>
        </w:rPr>
        <w:t>il</w:t>
      </w:r>
      <w:r w:rsidRPr="00044BE2">
        <w:rPr>
          <w:rFonts w:ascii="Times New Roman" w:hAnsi="Times New Roman"/>
          <w:spacing w:val="7"/>
          <w:sz w:val="24"/>
          <w:szCs w:val="24"/>
        </w:rPr>
        <w:t xml:space="preserve"> </w:t>
      </w:r>
      <w:r w:rsidRPr="00044BE2">
        <w:rPr>
          <w:rFonts w:ascii="Times New Roman" w:hAnsi="Times New Roman"/>
          <w:sz w:val="24"/>
          <w:szCs w:val="24"/>
        </w:rPr>
        <w:t>p</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pacing w:val="4"/>
          <w:sz w:val="24"/>
          <w:szCs w:val="24"/>
        </w:rPr>
        <w:t>e</w:t>
      </w:r>
      <w:r w:rsidRPr="00044BE2">
        <w:rPr>
          <w:rFonts w:ascii="Times New Roman" w:hAnsi="Times New Roman"/>
          <w:sz w:val="24"/>
          <w:szCs w:val="24"/>
        </w:rPr>
        <w:t>l</w:t>
      </w:r>
      <w:r w:rsidRPr="00044BE2">
        <w:rPr>
          <w:rFonts w:ascii="Times New Roman" w:hAnsi="Times New Roman"/>
          <w:spacing w:val="-9"/>
          <w:sz w:val="24"/>
          <w:szCs w:val="24"/>
        </w:rPr>
        <w:t>i</w:t>
      </w:r>
      <w:r w:rsidRPr="00044BE2">
        <w:rPr>
          <w:rFonts w:ascii="Times New Roman" w:hAnsi="Times New Roman"/>
          <w:spacing w:val="10"/>
          <w:sz w:val="24"/>
          <w:szCs w:val="24"/>
        </w:rPr>
        <w:t>t</w:t>
      </w:r>
      <w:r w:rsidRPr="00044BE2">
        <w:rPr>
          <w:rFonts w:ascii="Times New Roman" w:hAnsi="Times New Roman"/>
          <w:spacing w:val="-4"/>
          <w:sz w:val="24"/>
          <w:szCs w:val="24"/>
        </w:rPr>
        <w:t>i</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11"/>
          <w:sz w:val="24"/>
          <w:szCs w:val="24"/>
        </w:rPr>
        <w:t xml:space="preserve"> </w:t>
      </w:r>
      <w:r w:rsidRPr="00044BE2">
        <w:rPr>
          <w:rFonts w:ascii="Times New Roman" w:hAnsi="Times New Roman"/>
          <w:spacing w:val="-4"/>
          <w:sz w:val="24"/>
          <w:szCs w:val="24"/>
        </w:rPr>
        <w:t>i</w:t>
      </w:r>
      <w:r w:rsidRPr="00044BE2">
        <w:rPr>
          <w:rFonts w:ascii="Times New Roman" w:hAnsi="Times New Roman"/>
          <w:sz w:val="24"/>
          <w:szCs w:val="24"/>
        </w:rPr>
        <w:t>ni</w:t>
      </w:r>
      <w:r w:rsidRPr="00044BE2">
        <w:rPr>
          <w:rFonts w:ascii="Times New Roman" w:hAnsi="Times New Roman"/>
          <w:spacing w:val="9"/>
          <w:sz w:val="24"/>
          <w:szCs w:val="24"/>
        </w:rPr>
        <w:t xml:space="preserve"> </w:t>
      </w:r>
      <w:r w:rsidRPr="00044BE2">
        <w:rPr>
          <w:rFonts w:ascii="Times New Roman" w:hAnsi="Times New Roman"/>
          <w:spacing w:val="5"/>
          <w:sz w:val="24"/>
          <w:szCs w:val="24"/>
        </w:rPr>
        <w:t>d</w:t>
      </w:r>
      <w:r w:rsidRPr="00044BE2">
        <w:rPr>
          <w:rFonts w:ascii="Times New Roman" w:hAnsi="Times New Roman"/>
          <w:spacing w:val="-4"/>
          <w:sz w:val="24"/>
          <w:szCs w:val="24"/>
        </w:rPr>
        <w:t>i</w:t>
      </w:r>
      <w:r w:rsidRPr="00044BE2">
        <w:rPr>
          <w:rFonts w:ascii="Times New Roman" w:hAnsi="Times New Roman"/>
          <w:sz w:val="24"/>
          <w:szCs w:val="24"/>
        </w:rPr>
        <w:t>h</w:t>
      </w:r>
      <w:r w:rsidRPr="00044BE2">
        <w:rPr>
          <w:rFonts w:ascii="Times New Roman" w:hAnsi="Times New Roman"/>
          <w:spacing w:val="-1"/>
          <w:sz w:val="24"/>
          <w:szCs w:val="24"/>
        </w:rPr>
        <w:t>a</w:t>
      </w:r>
      <w:r w:rsidRPr="00044BE2">
        <w:rPr>
          <w:rFonts w:ascii="Times New Roman" w:hAnsi="Times New Roman"/>
          <w:spacing w:val="2"/>
          <w:sz w:val="24"/>
          <w:szCs w:val="24"/>
        </w:rPr>
        <w:t>r</w:t>
      </w:r>
      <w:r w:rsidRPr="00044BE2">
        <w:rPr>
          <w:rFonts w:ascii="Times New Roman" w:hAnsi="Times New Roman"/>
          <w:spacing w:val="-1"/>
          <w:sz w:val="24"/>
          <w:szCs w:val="24"/>
        </w:rPr>
        <w:t>a</w:t>
      </w:r>
      <w:r w:rsidRPr="00044BE2">
        <w:rPr>
          <w:rFonts w:ascii="Times New Roman" w:hAnsi="Times New Roman"/>
          <w:sz w:val="24"/>
          <w:szCs w:val="24"/>
        </w:rPr>
        <w:t>pk</w:t>
      </w:r>
      <w:r w:rsidRPr="00044BE2">
        <w:rPr>
          <w:rFonts w:ascii="Times New Roman" w:hAnsi="Times New Roman"/>
          <w:spacing w:val="4"/>
          <w:sz w:val="24"/>
          <w:szCs w:val="24"/>
        </w:rPr>
        <w:t>a</w:t>
      </w:r>
      <w:r w:rsidRPr="00044BE2">
        <w:rPr>
          <w:rFonts w:ascii="Times New Roman" w:hAnsi="Times New Roman"/>
          <w:sz w:val="24"/>
          <w:szCs w:val="24"/>
        </w:rPr>
        <w:t>n d</w:t>
      </w:r>
      <w:r w:rsidRPr="00044BE2">
        <w:rPr>
          <w:rFonts w:ascii="Times New Roman" w:hAnsi="Times New Roman"/>
          <w:spacing w:val="-1"/>
          <w:sz w:val="24"/>
          <w:szCs w:val="24"/>
        </w:rPr>
        <w:t>a</w:t>
      </w:r>
      <w:r w:rsidRPr="00044BE2">
        <w:rPr>
          <w:rFonts w:ascii="Times New Roman" w:hAnsi="Times New Roman"/>
          <w:spacing w:val="5"/>
          <w:sz w:val="24"/>
          <w:szCs w:val="24"/>
        </w:rPr>
        <w:t>p</w:t>
      </w:r>
      <w:r w:rsidRPr="00044BE2">
        <w:rPr>
          <w:rFonts w:ascii="Times New Roman" w:hAnsi="Times New Roman"/>
          <w:spacing w:val="-1"/>
          <w:sz w:val="24"/>
          <w:szCs w:val="24"/>
        </w:rPr>
        <w:t>a</w:t>
      </w:r>
      <w:r w:rsidRPr="00044BE2">
        <w:rPr>
          <w:rFonts w:ascii="Times New Roman" w:hAnsi="Times New Roman"/>
          <w:sz w:val="24"/>
          <w:szCs w:val="24"/>
        </w:rPr>
        <w:t xml:space="preserve">t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pacing w:val="5"/>
          <w:sz w:val="24"/>
          <w:szCs w:val="24"/>
        </w:rPr>
        <w:t>g</w:t>
      </w:r>
      <w:r w:rsidRPr="00044BE2">
        <w:rPr>
          <w:rFonts w:ascii="Times New Roman" w:hAnsi="Times New Roman"/>
          <w:spacing w:val="-5"/>
          <w:sz w:val="24"/>
          <w:szCs w:val="24"/>
        </w:rPr>
        <w:t>h</w:t>
      </w:r>
      <w:r w:rsidRPr="00044BE2">
        <w:rPr>
          <w:rFonts w:ascii="Times New Roman" w:hAnsi="Times New Roman"/>
          <w:spacing w:val="4"/>
          <w:sz w:val="24"/>
          <w:szCs w:val="24"/>
        </w:rPr>
        <w:t>a</w:t>
      </w:r>
      <w:r w:rsidRPr="00044BE2">
        <w:rPr>
          <w:rFonts w:ascii="Times New Roman" w:hAnsi="Times New Roman"/>
          <w:spacing w:val="3"/>
          <w:sz w:val="24"/>
          <w:szCs w:val="24"/>
        </w:rPr>
        <w:t>s</w:t>
      </w:r>
      <w:r w:rsidRPr="00044BE2">
        <w:rPr>
          <w:rFonts w:ascii="Times New Roman" w:hAnsi="Times New Roman"/>
          <w:spacing w:val="-4"/>
          <w:sz w:val="24"/>
          <w:szCs w:val="24"/>
        </w:rPr>
        <w:t>il</w:t>
      </w:r>
      <w:r w:rsidRPr="00044BE2">
        <w:rPr>
          <w:rFonts w:ascii="Times New Roman" w:hAnsi="Times New Roman"/>
          <w:spacing w:val="5"/>
          <w:sz w:val="24"/>
          <w:szCs w:val="24"/>
        </w:rPr>
        <w:t>k</w:t>
      </w:r>
      <w:r w:rsidRPr="00044BE2">
        <w:rPr>
          <w:rFonts w:ascii="Times New Roman" w:hAnsi="Times New Roman"/>
          <w:spacing w:val="4"/>
          <w:sz w:val="24"/>
          <w:szCs w:val="24"/>
        </w:rPr>
        <w:t>a</w:t>
      </w:r>
      <w:r w:rsidRPr="00044BE2">
        <w:rPr>
          <w:rFonts w:ascii="Times New Roman" w:hAnsi="Times New Roman"/>
          <w:sz w:val="24"/>
          <w:szCs w:val="24"/>
        </w:rPr>
        <w:t>n k</w:t>
      </w:r>
      <w:r w:rsidRPr="00044BE2">
        <w:rPr>
          <w:rFonts w:ascii="Times New Roman" w:hAnsi="Times New Roman"/>
          <w:spacing w:val="5"/>
          <w:sz w:val="24"/>
          <w:szCs w:val="24"/>
        </w:rPr>
        <w:t>o</w:t>
      </w:r>
      <w:r w:rsidRPr="00044BE2">
        <w:rPr>
          <w:rFonts w:ascii="Times New Roman" w:hAnsi="Times New Roman"/>
          <w:spacing w:val="-5"/>
          <w:sz w:val="24"/>
          <w:szCs w:val="24"/>
        </w:rPr>
        <w:t>n</w:t>
      </w:r>
      <w:r w:rsidRPr="00044BE2">
        <w:rPr>
          <w:rFonts w:ascii="Times New Roman" w:hAnsi="Times New Roman"/>
          <w:spacing w:val="3"/>
          <w:sz w:val="24"/>
          <w:szCs w:val="24"/>
        </w:rPr>
        <w:t>s</w:t>
      </w:r>
      <w:r w:rsidRPr="00044BE2">
        <w:rPr>
          <w:rFonts w:ascii="Times New Roman" w:hAnsi="Times New Roman"/>
          <w:spacing w:val="-1"/>
          <w:sz w:val="24"/>
          <w:szCs w:val="24"/>
        </w:rPr>
        <w:t>e</w:t>
      </w:r>
      <w:r w:rsidRPr="00044BE2">
        <w:rPr>
          <w:rFonts w:ascii="Times New Roman" w:hAnsi="Times New Roman"/>
          <w:sz w:val="24"/>
          <w:szCs w:val="24"/>
        </w:rPr>
        <w:t>p</w:t>
      </w:r>
      <w:r w:rsidRPr="00044BE2">
        <w:rPr>
          <w:rFonts w:ascii="Times New Roman" w:hAnsi="Times New Roman"/>
          <w:spacing w:val="15"/>
          <w:sz w:val="24"/>
          <w:szCs w:val="24"/>
        </w:rPr>
        <w:t xml:space="preserve">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pacing w:val="4"/>
          <w:sz w:val="24"/>
          <w:szCs w:val="24"/>
        </w:rPr>
        <w:t>a</w:t>
      </w:r>
      <w:r w:rsidRPr="00044BE2">
        <w:rPr>
          <w:rFonts w:ascii="Times New Roman" w:hAnsi="Times New Roman"/>
          <w:sz w:val="24"/>
          <w:szCs w:val="24"/>
        </w:rPr>
        <w:t>i</w:t>
      </w:r>
      <w:r w:rsidRPr="00044BE2">
        <w:rPr>
          <w:rFonts w:ascii="Times New Roman" w:hAnsi="Times New Roman"/>
          <w:spacing w:val="5"/>
          <w:sz w:val="24"/>
          <w:szCs w:val="24"/>
        </w:rPr>
        <w:t xml:space="preserve"> p</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e</w:t>
      </w:r>
      <w:r w:rsidRPr="00044BE2">
        <w:rPr>
          <w:rFonts w:ascii="Times New Roman" w:hAnsi="Times New Roman"/>
          <w:spacing w:val="-9"/>
          <w:sz w:val="24"/>
          <w:szCs w:val="24"/>
        </w:rPr>
        <w:t>l</w:t>
      </w:r>
      <w:r w:rsidRPr="00044BE2">
        <w:rPr>
          <w:rFonts w:ascii="Times New Roman" w:hAnsi="Times New Roman"/>
          <w:spacing w:val="10"/>
          <w:sz w:val="24"/>
          <w:szCs w:val="24"/>
        </w:rPr>
        <w:t>o</w:t>
      </w:r>
      <w:r w:rsidRPr="00044BE2">
        <w:rPr>
          <w:rFonts w:ascii="Times New Roman" w:hAnsi="Times New Roman"/>
          <w:spacing w:val="-4"/>
          <w:sz w:val="24"/>
          <w:szCs w:val="24"/>
        </w:rPr>
        <w:t>l</w:t>
      </w:r>
      <w:r w:rsidRPr="00044BE2">
        <w:rPr>
          <w:rFonts w:ascii="Times New Roman" w:hAnsi="Times New Roman"/>
          <w:spacing w:val="-1"/>
          <w:sz w:val="24"/>
          <w:szCs w:val="24"/>
        </w:rPr>
        <w:t>a</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2"/>
          <w:sz w:val="24"/>
          <w:szCs w:val="24"/>
        </w:rPr>
        <w:t xml:space="preserve"> </w:t>
      </w:r>
      <w:r w:rsidRPr="00044BE2">
        <w:rPr>
          <w:rFonts w:ascii="Times New Roman" w:hAnsi="Times New Roman"/>
          <w:noProof/>
          <w:sz w:val="24"/>
          <w:szCs w:val="24"/>
        </w:rPr>
        <w:t>r</w:t>
      </w:r>
      <w:r w:rsidRPr="00044BE2">
        <w:rPr>
          <w:rFonts w:ascii="Times New Roman" w:hAnsi="Times New Roman"/>
          <w:noProof/>
          <w:sz w:val="24"/>
          <w:szCs w:val="24"/>
          <w:lang w:val="id-ID"/>
        </w:rPr>
        <w:t>asio keuangan yang digunakan dalam penilaian tingkat kesehatan bank</w:t>
      </w:r>
      <w:r w:rsidRPr="00044BE2">
        <w:rPr>
          <w:rFonts w:ascii="Times New Roman" w:hAnsi="Times New Roman"/>
          <w:spacing w:val="4"/>
          <w:sz w:val="24"/>
          <w:szCs w:val="24"/>
        </w:rPr>
        <w:t xml:space="preserve"> dimana perbankan harus memperhatikan faktor-faktor yang mempengaruhi kenaikan dan penurunan Return on Assets.</w:t>
      </w:r>
    </w:p>
    <w:p w:rsidR="008E0241" w:rsidRDefault="008E0241" w:rsidP="008E0241">
      <w:pPr>
        <w:autoSpaceDE w:val="0"/>
        <w:autoSpaceDN w:val="0"/>
        <w:adjustRightInd w:val="0"/>
        <w:jc w:val="both"/>
        <w:rPr>
          <w:rFonts w:ascii="Times New Roman" w:hAnsi="Times New Roman"/>
          <w:spacing w:val="5"/>
          <w:sz w:val="24"/>
          <w:szCs w:val="24"/>
        </w:rPr>
      </w:pPr>
    </w:p>
    <w:p w:rsidR="0083533B" w:rsidRPr="00044BE2" w:rsidRDefault="0083533B" w:rsidP="008E0241">
      <w:pPr>
        <w:autoSpaceDE w:val="0"/>
        <w:autoSpaceDN w:val="0"/>
        <w:adjustRightInd w:val="0"/>
        <w:jc w:val="both"/>
        <w:rPr>
          <w:rFonts w:ascii="Times New Roman" w:hAnsi="Times New Roman"/>
          <w:b/>
          <w:noProof/>
          <w:sz w:val="24"/>
          <w:szCs w:val="24"/>
        </w:rPr>
      </w:pPr>
      <w:r w:rsidRPr="00044BE2">
        <w:rPr>
          <w:rFonts w:ascii="Times New Roman" w:hAnsi="Times New Roman"/>
          <w:spacing w:val="5"/>
          <w:sz w:val="24"/>
          <w:szCs w:val="24"/>
        </w:rPr>
        <w:t>Bag</w:t>
      </w:r>
      <w:r w:rsidRPr="00044BE2">
        <w:rPr>
          <w:rFonts w:ascii="Times New Roman" w:hAnsi="Times New Roman"/>
          <w:sz w:val="24"/>
          <w:szCs w:val="24"/>
        </w:rPr>
        <w:t>i</w:t>
      </w:r>
      <w:r w:rsidRPr="00044BE2">
        <w:rPr>
          <w:rFonts w:ascii="Times New Roman" w:hAnsi="Times New Roman"/>
          <w:spacing w:val="22"/>
          <w:sz w:val="24"/>
          <w:szCs w:val="24"/>
        </w:rPr>
        <w:t xml:space="preserve"> </w:t>
      </w:r>
      <w:r w:rsidRPr="00044BE2">
        <w:rPr>
          <w:rFonts w:ascii="Times New Roman" w:hAnsi="Times New Roman"/>
          <w:spacing w:val="-1"/>
          <w:sz w:val="24"/>
          <w:szCs w:val="24"/>
        </w:rPr>
        <w:t>a</w:t>
      </w:r>
      <w:r w:rsidRPr="00044BE2">
        <w:rPr>
          <w:rFonts w:ascii="Times New Roman" w:hAnsi="Times New Roman"/>
          <w:sz w:val="24"/>
          <w:szCs w:val="24"/>
        </w:rPr>
        <w:t>k</w:t>
      </w:r>
      <w:r w:rsidRPr="00044BE2">
        <w:rPr>
          <w:rFonts w:ascii="Times New Roman" w:hAnsi="Times New Roman"/>
          <w:spacing w:val="-1"/>
          <w:sz w:val="24"/>
          <w:szCs w:val="24"/>
        </w:rPr>
        <w:t>a</w:t>
      </w:r>
      <w:r w:rsidRPr="00044BE2">
        <w:rPr>
          <w:rFonts w:ascii="Times New Roman" w:hAnsi="Times New Roman"/>
          <w:sz w:val="24"/>
          <w:szCs w:val="24"/>
        </w:rPr>
        <w:t>d</w:t>
      </w:r>
      <w:r w:rsidRPr="00044BE2">
        <w:rPr>
          <w:rFonts w:ascii="Times New Roman" w:hAnsi="Times New Roman"/>
          <w:spacing w:val="4"/>
          <w:sz w:val="24"/>
          <w:szCs w:val="24"/>
        </w:rPr>
        <w:t>e</w:t>
      </w:r>
      <w:r w:rsidRPr="00044BE2">
        <w:rPr>
          <w:rFonts w:ascii="Times New Roman" w:hAnsi="Times New Roman"/>
          <w:sz w:val="24"/>
          <w:szCs w:val="24"/>
        </w:rPr>
        <w:t>m</w:t>
      </w:r>
      <w:r w:rsidRPr="00044BE2">
        <w:rPr>
          <w:rFonts w:ascii="Times New Roman" w:hAnsi="Times New Roman"/>
          <w:spacing w:val="-4"/>
          <w:sz w:val="24"/>
          <w:szCs w:val="24"/>
        </w:rPr>
        <w:t>i</w:t>
      </w:r>
      <w:r w:rsidRPr="00044BE2">
        <w:rPr>
          <w:rFonts w:ascii="Times New Roman" w:hAnsi="Times New Roman"/>
          <w:spacing w:val="-2"/>
          <w:sz w:val="24"/>
          <w:szCs w:val="24"/>
        </w:rPr>
        <w:t>s</w:t>
      </w:r>
      <w:r w:rsidRPr="00044BE2">
        <w:rPr>
          <w:rFonts w:ascii="Times New Roman" w:hAnsi="Times New Roman"/>
          <w:sz w:val="24"/>
          <w:szCs w:val="24"/>
        </w:rPr>
        <w:t>,</w:t>
      </w:r>
      <w:r w:rsidRPr="00044BE2">
        <w:rPr>
          <w:rFonts w:ascii="Times New Roman" w:hAnsi="Times New Roman"/>
          <w:spacing w:val="24"/>
          <w:sz w:val="24"/>
          <w:szCs w:val="24"/>
        </w:rPr>
        <w:t xml:space="preserve"> </w:t>
      </w:r>
      <w:r w:rsidRPr="00044BE2">
        <w:rPr>
          <w:rFonts w:ascii="Times New Roman" w:hAnsi="Times New Roman"/>
          <w:sz w:val="24"/>
          <w:szCs w:val="24"/>
        </w:rPr>
        <w:t>p</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pacing w:val="4"/>
          <w:sz w:val="24"/>
          <w:szCs w:val="24"/>
        </w:rPr>
        <w:t>e</w:t>
      </w:r>
      <w:r w:rsidRPr="00044BE2">
        <w:rPr>
          <w:rFonts w:ascii="Times New Roman" w:hAnsi="Times New Roman"/>
          <w:sz w:val="24"/>
          <w:szCs w:val="24"/>
        </w:rPr>
        <w:t>l</w:t>
      </w:r>
      <w:r w:rsidRPr="00044BE2">
        <w:rPr>
          <w:rFonts w:ascii="Times New Roman" w:hAnsi="Times New Roman"/>
          <w:spacing w:val="-9"/>
          <w:sz w:val="24"/>
          <w:szCs w:val="24"/>
        </w:rPr>
        <w:t>i</w:t>
      </w:r>
      <w:r w:rsidRPr="00044BE2">
        <w:rPr>
          <w:rFonts w:ascii="Times New Roman" w:hAnsi="Times New Roman"/>
          <w:spacing w:val="10"/>
          <w:sz w:val="24"/>
          <w:szCs w:val="24"/>
        </w:rPr>
        <w:t>t</w:t>
      </w:r>
      <w:r w:rsidRPr="00044BE2">
        <w:rPr>
          <w:rFonts w:ascii="Times New Roman" w:hAnsi="Times New Roman"/>
          <w:spacing w:val="-4"/>
          <w:sz w:val="24"/>
          <w:szCs w:val="24"/>
        </w:rPr>
        <w:t>i</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22"/>
          <w:sz w:val="24"/>
          <w:szCs w:val="24"/>
        </w:rPr>
        <w:t xml:space="preserve"> </w:t>
      </w:r>
      <w:r w:rsidRPr="00044BE2">
        <w:rPr>
          <w:rFonts w:ascii="Times New Roman" w:hAnsi="Times New Roman"/>
          <w:spacing w:val="-4"/>
          <w:sz w:val="24"/>
          <w:szCs w:val="24"/>
        </w:rPr>
        <w:t>i</w:t>
      </w:r>
      <w:r w:rsidRPr="00044BE2">
        <w:rPr>
          <w:rFonts w:ascii="Times New Roman" w:hAnsi="Times New Roman"/>
          <w:spacing w:val="5"/>
          <w:sz w:val="24"/>
          <w:szCs w:val="24"/>
        </w:rPr>
        <w:t>n</w:t>
      </w:r>
      <w:r w:rsidRPr="00044BE2">
        <w:rPr>
          <w:rFonts w:ascii="Times New Roman" w:hAnsi="Times New Roman"/>
          <w:sz w:val="24"/>
          <w:szCs w:val="24"/>
        </w:rPr>
        <w:t>i</w:t>
      </w:r>
      <w:r w:rsidRPr="00044BE2">
        <w:rPr>
          <w:rFonts w:ascii="Times New Roman" w:hAnsi="Times New Roman"/>
          <w:spacing w:val="24"/>
          <w:sz w:val="24"/>
          <w:szCs w:val="24"/>
        </w:rPr>
        <w:t xml:space="preserve"> </w:t>
      </w:r>
      <w:r w:rsidRPr="00044BE2">
        <w:rPr>
          <w:rFonts w:ascii="Times New Roman" w:hAnsi="Times New Roman"/>
          <w:sz w:val="24"/>
          <w:szCs w:val="24"/>
        </w:rPr>
        <w:t>d</w:t>
      </w:r>
      <w:r w:rsidRPr="00044BE2">
        <w:rPr>
          <w:rFonts w:ascii="Times New Roman" w:hAnsi="Times New Roman"/>
          <w:spacing w:val="-1"/>
          <w:sz w:val="24"/>
          <w:szCs w:val="24"/>
        </w:rPr>
        <w:t>a</w:t>
      </w:r>
      <w:r w:rsidRPr="00044BE2">
        <w:rPr>
          <w:rFonts w:ascii="Times New Roman" w:hAnsi="Times New Roman"/>
          <w:sz w:val="24"/>
          <w:szCs w:val="24"/>
        </w:rPr>
        <w:t>p</w:t>
      </w:r>
      <w:r w:rsidRPr="00044BE2">
        <w:rPr>
          <w:rFonts w:ascii="Times New Roman" w:hAnsi="Times New Roman"/>
          <w:spacing w:val="-4"/>
          <w:sz w:val="24"/>
          <w:szCs w:val="24"/>
        </w:rPr>
        <w:t>a</w:t>
      </w:r>
      <w:r w:rsidRPr="00044BE2">
        <w:rPr>
          <w:rFonts w:ascii="Times New Roman" w:hAnsi="Times New Roman"/>
          <w:sz w:val="24"/>
          <w:szCs w:val="24"/>
        </w:rPr>
        <w:t>t</w:t>
      </w:r>
      <w:r w:rsidRPr="00044BE2">
        <w:rPr>
          <w:rFonts w:ascii="Times New Roman" w:hAnsi="Times New Roman"/>
          <w:spacing w:val="36"/>
          <w:sz w:val="24"/>
          <w:szCs w:val="24"/>
        </w:rPr>
        <w:t xml:space="preserve"> </w:t>
      </w:r>
      <w:r w:rsidRPr="00044BE2">
        <w:rPr>
          <w:rFonts w:ascii="Times New Roman" w:hAnsi="Times New Roman"/>
          <w:spacing w:val="-9"/>
          <w:sz w:val="24"/>
          <w:szCs w:val="24"/>
        </w:rPr>
        <w:t>m</w:t>
      </w:r>
      <w:r w:rsidRPr="00044BE2">
        <w:rPr>
          <w:rFonts w:ascii="Times New Roman" w:hAnsi="Times New Roman"/>
          <w:spacing w:val="4"/>
          <w:sz w:val="24"/>
          <w:szCs w:val="24"/>
        </w:rPr>
        <w:t>e</w:t>
      </w:r>
      <w:r w:rsidRPr="00044BE2">
        <w:rPr>
          <w:rFonts w:ascii="Times New Roman" w:hAnsi="Times New Roman"/>
          <w:spacing w:val="-4"/>
          <w:sz w:val="24"/>
          <w:szCs w:val="24"/>
        </w:rPr>
        <w:t>m</w:t>
      </w:r>
      <w:r w:rsidRPr="00044BE2">
        <w:rPr>
          <w:rFonts w:ascii="Times New Roman" w:hAnsi="Times New Roman"/>
          <w:sz w:val="24"/>
          <w:szCs w:val="24"/>
        </w:rPr>
        <w:t>b</w:t>
      </w:r>
      <w:r w:rsidRPr="00044BE2">
        <w:rPr>
          <w:rFonts w:ascii="Times New Roman" w:hAnsi="Times New Roman"/>
          <w:spacing w:val="-1"/>
          <w:sz w:val="24"/>
          <w:szCs w:val="24"/>
        </w:rPr>
        <w:t>e</w:t>
      </w:r>
      <w:r w:rsidRPr="00044BE2">
        <w:rPr>
          <w:rFonts w:ascii="Times New Roman" w:hAnsi="Times New Roman"/>
          <w:spacing w:val="6"/>
          <w:sz w:val="24"/>
          <w:szCs w:val="24"/>
        </w:rPr>
        <w:t>r</w:t>
      </w:r>
      <w:r w:rsidRPr="00044BE2">
        <w:rPr>
          <w:rFonts w:ascii="Times New Roman" w:hAnsi="Times New Roman"/>
          <w:spacing w:val="-4"/>
          <w:sz w:val="24"/>
          <w:szCs w:val="24"/>
        </w:rPr>
        <w:t>i</w:t>
      </w:r>
      <w:r w:rsidRPr="00044BE2">
        <w:rPr>
          <w:rFonts w:ascii="Times New Roman" w:hAnsi="Times New Roman"/>
          <w:sz w:val="24"/>
          <w:szCs w:val="24"/>
        </w:rPr>
        <w:t>k</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19"/>
          <w:sz w:val="24"/>
          <w:szCs w:val="24"/>
        </w:rPr>
        <w:t xml:space="preserve"> </w:t>
      </w:r>
      <w:r w:rsidRPr="00044BE2">
        <w:rPr>
          <w:rFonts w:ascii="Times New Roman" w:hAnsi="Times New Roman"/>
          <w:spacing w:val="-5"/>
          <w:sz w:val="24"/>
          <w:szCs w:val="24"/>
        </w:rPr>
        <w:t>b</w:t>
      </w:r>
      <w:r w:rsidRPr="00044BE2">
        <w:rPr>
          <w:rFonts w:ascii="Times New Roman" w:hAnsi="Times New Roman"/>
          <w:sz w:val="24"/>
          <w:szCs w:val="24"/>
        </w:rPr>
        <w:t>uk</w:t>
      </w:r>
      <w:r w:rsidRPr="00044BE2">
        <w:rPr>
          <w:rFonts w:ascii="Times New Roman" w:hAnsi="Times New Roman"/>
          <w:spacing w:val="10"/>
          <w:sz w:val="24"/>
          <w:szCs w:val="24"/>
        </w:rPr>
        <w:t>t</w:t>
      </w:r>
      <w:r w:rsidRPr="00044BE2">
        <w:rPr>
          <w:rFonts w:ascii="Times New Roman" w:hAnsi="Times New Roman"/>
          <w:sz w:val="24"/>
          <w:szCs w:val="24"/>
        </w:rPr>
        <w:t>i</w:t>
      </w:r>
      <w:r w:rsidRPr="00044BE2">
        <w:rPr>
          <w:rFonts w:ascii="Times New Roman" w:hAnsi="Times New Roman"/>
          <w:spacing w:val="17"/>
          <w:sz w:val="24"/>
          <w:szCs w:val="24"/>
        </w:rPr>
        <w:t xml:space="preserve"> </w:t>
      </w:r>
      <w:r w:rsidRPr="00044BE2">
        <w:rPr>
          <w:rFonts w:ascii="Times New Roman" w:hAnsi="Times New Roman"/>
          <w:spacing w:val="4"/>
          <w:sz w:val="24"/>
          <w:szCs w:val="24"/>
        </w:rPr>
        <w:t>e</w:t>
      </w:r>
      <w:r w:rsidRPr="00044BE2">
        <w:rPr>
          <w:rFonts w:ascii="Times New Roman" w:hAnsi="Times New Roman"/>
          <w:spacing w:val="-4"/>
          <w:sz w:val="24"/>
          <w:szCs w:val="24"/>
        </w:rPr>
        <w:t>m</w:t>
      </w:r>
      <w:r w:rsidRPr="00044BE2">
        <w:rPr>
          <w:rFonts w:ascii="Times New Roman" w:hAnsi="Times New Roman"/>
          <w:spacing w:val="5"/>
          <w:sz w:val="24"/>
          <w:szCs w:val="24"/>
        </w:rPr>
        <w:t>p</w:t>
      </w:r>
      <w:r w:rsidRPr="00044BE2">
        <w:rPr>
          <w:rFonts w:ascii="Times New Roman" w:hAnsi="Times New Roman"/>
          <w:spacing w:val="-9"/>
          <w:sz w:val="24"/>
          <w:szCs w:val="24"/>
        </w:rPr>
        <w:t>i</w:t>
      </w:r>
      <w:r w:rsidRPr="00044BE2">
        <w:rPr>
          <w:rFonts w:ascii="Times New Roman" w:hAnsi="Times New Roman"/>
          <w:spacing w:val="6"/>
          <w:sz w:val="24"/>
          <w:szCs w:val="24"/>
        </w:rPr>
        <w:t>r</w:t>
      </w:r>
      <w:r w:rsidRPr="00044BE2">
        <w:rPr>
          <w:rFonts w:ascii="Times New Roman" w:hAnsi="Times New Roman"/>
          <w:spacing w:val="-4"/>
          <w:sz w:val="24"/>
          <w:szCs w:val="24"/>
        </w:rPr>
        <w:t>i</w:t>
      </w:r>
      <w:r w:rsidRPr="00044BE2">
        <w:rPr>
          <w:rFonts w:ascii="Times New Roman" w:hAnsi="Times New Roman"/>
          <w:sz w:val="24"/>
          <w:szCs w:val="24"/>
        </w:rPr>
        <w:t>s</w:t>
      </w:r>
      <w:r w:rsidRPr="00044BE2">
        <w:rPr>
          <w:rFonts w:ascii="Times New Roman" w:hAnsi="Times New Roman"/>
          <w:spacing w:val="32"/>
          <w:sz w:val="24"/>
          <w:szCs w:val="24"/>
        </w:rPr>
        <w:t xml:space="preserve">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pacing w:val="9"/>
          <w:sz w:val="24"/>
          <w:szCs w:val="24"/>
        </w:rPr>
        <w:t>a</w:t>
      </w:r>
      <w:r w:rsidRPr="00044BE2">
        <w:rPr>
          <w:rFonts w:ascii="Times New Roman" w:hAnsi="Times New Roman"/>
          <w:sz w:val="24"/>
          <w:szCs w:val="24"/>
        </w:rPr>
        <w:t>i p</w:t>
      </w:r>
      <w:r w:rsidRPr="00044BE2">
        <w:rPr>
          <w:rFonts w:ascii="Times New Roman" w:hAnsi="Times New Roman"/>
          <w:spacing w:val="-1"/>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e</w:t>
      </w:r>
      <w:r w:rsidRPr="00044BE2">
        <w:rPr>
          <w:rFonts w:ascii="Times New Roman" w:hAnsi="Times New Roman"/>
          <w:spacing w:val="-9"/>
          <w:sz w:val="24"/>
          <w:szCs w:val="24"/>
        </w:rPr>
        <w:t>l</w:t>
      </w:r>
      <w:r w:rsidRPr="00044BE2">
        <w:rPr>
          <w:rFonts w:ascii="Times New Roman" w:hAnsi="Times New Roman"/>
          <w:spacing w:val="10"/>
          <w:sz w:val="24"/>
          <w:szCs w:val="24"/>
        </w:rPr>
        <w:t>o</w:t>
      </w:r>
      <w:r w:rsidRPr="00044BE2">
        <w:rPr>
          <w:rFonts w:ascii="Times New Roman" w:hAnsi="Times New Roman"/>
          <w:spacing w:val="-4"/>
          <w:sz w:val="24"/>
          <w:szCs w:val="24"/>
        </w:rPr>
        <w:t>l</w:t>
      </w:r>
      <w:r w:rsidRPr="00044BE2">
        <w:rPr>
          <w:rFonts w:ascii="Times New Roman" w:hAnsi="Times New Roman"/>
          <w:spacing w:val="4"/>
          <w:sz w:val="24"/>
          <w:szCs w:val="24"/>
        </w:rPr>
        <w:t>aa</w:t>
      </w:r>
      <w:r w:rsidRPr="00044BE2">
        <w:rPr>
          <w:rFonts w:ascii="Times New Roman" w:hAnsi="Times New Roman"/>
          <w:sz w:val="24"/>
          <w:szCs w:val="24"/>
        </w:rPr>
        <w:t>n</w:t>
      </w:r>
      <w:r w:rsidRPr="00044BE2">
        <w:rPr>
          <w:rFonts w:ascii="Times New Roman" w:hAnsi="Times New Roman"/>
          <w:spacing w:val="2"/>
          <w:sz w:val="24"/>
          <w:szCs w:val="24"/>
        </w:rPr>
        <w:t xml:space="preserve"> r</w:t>
      </w:r>
      <w:r w:rsidRPr="00044BE2">
        <w:rPr>
          <w:rFonts w:ascii="Times New Roman" w:hAnsi="Times New Roman"/>
          <w:spacing w:val="-1"/>
          <w:sz w:val="24"/>
          <w:szCs w:val="24"/>
        </w:rPr>
        <w:t>a</w:t>
      </w:r>
      <w:r w:rsidRPr="00044BE2">
        <w:rPr>
          <w:rFonts w:ascii="Times New Roman" w:hAnsi="Times New Roman"/>
          <w:spacing w:val="3"/>
          <w:sz w:val="24"/>
          <w:szCs w:val="24"/>
        </w:rPr>
        <w:t>s</w:t>
      </w:r>
      <w:r w:rsidRPr="00044BE2">
        <w:rPr>
          <w:rFonts w:ascii="Times New Roman" w:hAnsi="Times New Roman"/>
          <w:spacing w:val="-9"/>
          <w:sz w:val="24"/>
          <w:szCs w:val="24"/>
        </w:rPr>
        <w:t>i</w:t>
      </w:r>
      <w:r w:rsidRPr="00044BE2">
        <w:rPr>
          <w:rFonts w:ascii="Times New Roman" w:hAnsi="Times New Roman"/>
          <w:sz w:val="24"/>
          <w:szCs w:val="24"/>
        </w:rPr>
        <w:t>o</w:t>
      </w:r>
      <w:r w:rsidRPr="00044BE2">
        <w:rPr>
          <w:rFonts w:ascii="Times New Roman" w:hAnsi="Times New Roman"/>
          <w:spacing w:val="18"/>
          <w:sz w:val="24"/>
          <w:szCs w:val="24"/>
        </w:rPr>
        <w:t xml:space="preserve"> </w:t>
      </w:r>
      <w:r w:rsidRPr="00044BE2">
        <w:rPr>
          <w:rFonts w:ascii="Times New Roman" w:hAnsi="Times New Roman"/>
          <w:sz w:val="24"/>
          <w:szCs w:val="24"/>
        </w:rPr>
        <w:t>k</w:t>
      </w:r>
      <w:r w:rsidRPr="00044BE2">
        <w:rPr>
          <w:rFonts w:ascii="Times New Roman" w:hAnsi="Times New Roman"/>
          <w:spacing w:val="-1"/>
          <w:sz w:val="24"/>
          <w:szCs w:val="24"/>
        </w:rPr>
        <w:t>e</w:t>
      </w:r>
      <w:r w:rsidRPr="00044BE2">
        <w:rPr>
          <w:rFonts w:ascii="Times New Roman" w:hAnsi="Times New Roman"/>
          <w:sz w:val="24"/>
          <w:szCs w:val="24"/>
        </w:rPr>
        <w:t>u</w:t>
      </w:r>
      <w:r w:rsidRPr="00044BE2">
        <w:rPr>
          <w:rFonts w:ascii="Times New Roman" w:hAnsi="Times New Roman"/>
          <w:spacing w:val="4"/>
          <w:sz w:val="24"/>
          <w:szCs w:val="24"/>
        </w:rPr>
        <w:t>a</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4"/>
          <w:sz w:val="24"/>
          <w:szCs w:val="24"/>
        </w:rPr>
        <w:t xml:space="preserve"> yang digunakan dalam penilaian tingkat kesehatan </w:t>
      </w:r>
      <w:r w:rsidRPr="00044BE2">
        <w:rPr>
          <w:rFonts w:ascii="Times New Roman" w:hAnsi="Times New Roman"/>
          <w:spacing w:val="5"/>
          <w:sz w:val="24"/>
          <w:szCs w:val="24"/>
        </w:rPr>
        <w:t>t</w:t>
      </w:r>
      <w:r w:rsidRPr="00044BE2">
        <w:rPr>
          <w:rFonts w:ascii="Times New Roman" w:hAnsi="Times New Roman"/>
          <w:spacing w:val="-1"/>
          <w:sz w:val="24"/>
          <w:szCs w:val="24"/>
        </w:rPr>
        <w:t>e</w:t>
      </w:r>
      <w:r w:rsidRPr="00044BE2">
        <w:rPr>
          <w:rFonts w:ascii="Times New Roman" w:hAnsi="Times New Roman"/>
          <w:spacing w:val="2"/>
          <w:sz w:val="24"/>
          <w:szCs w:val="24"/>
        </w:rPr>
        <w:t>r</w:t>
      </w:r>
      <w:r w:rsidRPr="00044BE2">
        <w:rPr>
          <w:rFonts w:ascii="Times New Roman" w:hAnsi="Times New Roman"/>
          <w:spacing w:val="-5"/>
          <w:sz w:val="24"/>
          <w:szCs w:val="24"/>
        </w:rPr>
        <w:t>h</w:t>
      </w:r>
      <w:r w:rsidRPr="00044BE2">
        <w:rPr>
          <w:rFonts w:ascii="Times New Roman" w:hAnsi="Times New Roman"/>
          <w:spacing w:val="-1"/>
          <w:sz w:val="24"/>
          <w:szCs w:val="24"/>
        </w:rPr>
        <w:t>a</w:t>
      </w:r>
      <w:r w:rsidRPr="00044BE2">
        <w:rPr>
          <w:rFonts w:ascii="Times New Roman" w:hAnsi="Times New Roman"/>
          <w:sz w:val="24"/>
          <w:szCs w:val="24"/>
        </w:rPr>
        <w:t>d</w:t>
      </w:r>
      <w:r w:rsidRPr="00044BE2">
        <w:rPr>
          <w:rFonts w:ascii="Times New Roman" w:hAnsi="Times New Roman"/>
          <w:spacing w:val="-1"/>
          <w:sz w:val="24"/>
          <w:szCs w:val="24"/>
        </w:rPr>
        <w:t>a</w:t>
      </w:r>
      <w:r w:rsidRPr="00044BE2">
        <w:rPr>
          <w:rFonts w:ascii="Times New Roman" w:hAnsi="Times New Roman"/>
          <w:sz w:val="24"/>
          <w:szCs w:val="24"/>
        </w:rPr>
        <w:t>p</w:t>
      </w:r>
      <w:r w:rsidRPr="00044BE2">
        <w:rPr>
          <w:rFonts w:ascii="Times New Roman" w:hAnsi="Times New Roman"/>
          <w:i/>
          <w:spacing w:val="4"/>
          <w:sz w:val="24"/>
          <w:szCs w:val="24"/>
        </w:rPr>
        <w:t xml:space="preserve"> Return on Assets</w:t>
      </w:r>
      <w:r w:rsidRPr="00044BE2">
        <w:rPr>
          <w:rFonts w:ascii="Times New Roman" w:hAnsi="Times New Roman"/>
          <w:sz w:val="24"/>
          <w:szCs w:val="24"/>
        </w:rPr>
        <w:t xml:space="preserve"> p</w:t>
      </w:r>
      <w:r w:rsidRPr="00044BE2">
        <w:rPr>
          <w:rFonts w:ascii="Times New Roman" w:hAnsi="Times New Roman"/>
          <w:spacing w:val="-1"/>
          <w:sz w:val="24"/>
          <w:szCs w:val="24"/>
        </w:rPr>
        <w:t>a</w:t>
      </w:r>
      <w:r w:rsidRPr="00044BE2">
        <w:rPr>
          <w:rFonts w:ascii="Times New Roman" w:hAnsi="Times New Roman"/>
          <w:sz w:val="24"/>
          <w:szCs w:val="24"/>
        </w:rPr>
        <w:t>da</w:t>
      </w:r>
      <w:r w:rsidRPr="00044BE2">
        <w:rPr>
          <w:rFonts w:ascii="Times New Roman" w:hAnsi="Times New Roman"/>
          <w:spacing w:val="13"/>
          <w:sz w:val="24"/>
          <w:szCs w:val="24"/>
        </w:rPr>
        <w:t xml:space="preserve"> bank BUMN</w:t>
      </w:r>
      <w:r w:rsidRPr="00044BE2">
        <w:rPr>
          <w:rFonts w:ascii="Times New Roman" w:hAnsi="Times New Roman"/>
          <w:sz w:val="24"/>
          <w:szCs w:val="24"/>
        </w:rPr>
        <w:t>,</w:t>
      </w:r>
      <w:r w:rsidRPr="00044BE2">
        <w:rPr>
          <w:rFonts w:ascii="Times New Roman" w:hAnsi="Times New Roman"/>
          <w:spacing w:val="2"/>
          <w:sz w:val="24"/>
          <w:szCs w:val="24"/>
        </w:rPr>
        <w:t xml:space="preserve"> </w:t>
      </w:r>
      <w:r w:rsidRPr="00044BE2">
        <w:rPr>
          <w:rFonts w:ascii="Times New Roman" w:hAnsi="Times New Roman"/>
          <w:spacing w:val="-2"/>
          <w:sz w:val="24"/>
          <w:szCs w:val="24"/>
        </w:rPr>
        <w:t>s</w:t>
      </w:r>
      <w:r w:rsidRPr="00044BE2">
        <w:rPr>
          <w:rFonts w:ascii="Times New Roman" w:hAnsi="Times New Roman"/>
          <w:spacing w:val="4"/>
          <w:sz w:val="24"/>
          <w:szCs w:val="24"/>
        </w:rPr>
        <w:t>e</w:t>
      </w:r>
      <w:r w:rsidRPr="00044BE2">
        <w:rPr>
          <w:rFonts w:ascii="Times New Roman" w:hAnsi="Times New Roman"/>
          <w:sz w:val="24"/>
          <w:szCs w:val="24"/>
        </w:rPr>
        <w:t>h</w:t>
      </w:r>
      <w:r w:rsidRPr="00044BE2">
        <w:rPr>
          <w:rFonts w:ascii="Times New Roman" w:hAnsi="Times New Roman"/>
          <w:spacing w:val="-4"/>
          <w:sz w:val="24"/>
          <w:szCs w:val="24"/>
        </w:rPr>
        <w:t>i</w:t>
      </w:r>
      <w:r w:rsidRPr="00044BE2">
        <w:rPr>
          <w:rFonts w:ascii="Times New Roman" w:hAnsi="Times New Roman"/>
          <w:sz w:val="24"/>
          <w:szCs w:val="24"/>
        </w:rPr>
        <w:t>ngga</w:t>
      </w:r>
      <w:r w:rsidRPr="00044BE2">
        <w:rPr>
          <w:rFonts w:ascii="Times New Roman" w:hAnsi="Times New Roman"/>
          <w:spacing w:val="5"/>
          <w:sz w:val="24"/>
          <w:szCs w:val="24"/>
        </w:rPr>
        <w:t xml:space="preserve"> </w:t>
      </w:r>
      <w:r w:rsidRPr="00044BE2">
        <w:rPr>
          <w:rFonts w:ascii="Times New Roman" w:hAnsi="Times New Roman"/>
          <w:spacing w:val="-5"/>
          <w:sz w:val="24"/>
          <w:szCs w:val="24"/>
        </w:rPr>
        <w:t>h</w:t>
      </w:r>
      <w:r w:rsidRPr="00044BE2">
        <w:rPr>
          <w:rFonts w:ascii="Times New Roman" w:hAnsi="Times New Roman"/>
          <w:spacing w:val="4"/>
          <w:sz w:val="24"/>
          <w:szCs w:val="24"/>
        </w:rPr>
        <w:t>a</w:t>
      </w:r>
      <w:r w:rsidRPr="00044BE2">
        <w:rPr>
          <w:rFonts w:ascii="Times New Roman" w:hAnsi="Times New Roman"/>
          <w:spacing w:val="3"/>
          <w:sz w:val="24"/>
          <w:szCs w:val="24"/>
        </w:rPr>
        <w:t>s</w:t>
      </w:r>
      <w:r w:rsidRPr="00044BE2">
        <w:rPr>
          <w:rFonts w:ascii="Times New Roman" w:hAnsi="Times New Roman"/>
          <w:sz w:val="24"/>
          <w:szCs w:val="24"/>
        </w:rPr>
        <w:t>il d</w:t>
      </w:r>
      <w:r w:rsidRPr="00044BE2">
        <w:rPr>
          <w:rFonts w:ascii="Times New Roman" w:hAnsi="Times New Roman"/>
          <w:spacing w:val="-1"/>
          <w:sz w:val="24"/>
          <w:szCs w:val="24"/>
        </w:rPr>
        <w:t>a</w:t>
      </w:r>
      <w:r w:rsidRPr="00044BE2">
        <w:rPr>
          <w:rFonts w:ascii="Times New Roman" w:hAnsi="Times New Roman"/>
          <w:spacing w:val="11"/>
          <w:sz w:val="24"/>
          <w:szCs w:val="24"/>
        </w:rPr>
        <w:t>r</w:t>
      </w:r>
      <w:r w:rsidRPr="00044BE2">
        <w:rPr>
          <w:rFonts w:ascii="Times New Roman" w:hAnsi="Times New Roman"/>
          <w:sz w:val="24"/>
          <w:szCs w:val="24"/>
        </w:rPr>
        <w:t>i p</w:t>
      </w:r>
      <w:r w:rsidRPr="00044BE2">
        <w:rPr>
          <w:rFonts w:ascii="Times New Roman" w:hAnsi="Times New Roman"/>
          <w:spacing w:val="-1"/>
          <w:sz w:val="24"/>
          <w:szCs w:val="24"/>
        </w:rPr>
        <w:t>e</w:t>
      </w:r>
      <w:r w:rsidRPr="00044BE2">
        <w:rPr>
          <w:rFonts w:ascii="Times New Roman" w:hAnsi="Times New Roman"/>
          <w:spacing w:val="-5"/>
          <w:sz w:val="24"/>
          <w:szCs w:val="24"/>
        </w:rPr>
        <w:t>n</w:t>
      </w:r>
      <w:r w:rsidRPr="00044BE2">
        <w:rPr>
          <w:rFonts w:ascii="Times New Roman" w:hAnsi="Times New Roman"/>
          <w:spacing w:val="4"/>
          <w:sz w:val="24"/>
          <w:szCs w:val="24"/>
        </w:rPr>
        <w:t>e</w:t>
      </w:r>
      <w:r w:rsidRPr="00044BE2">
        <w:rPr>
          <w:rFonts w:ascii="Times New Roman" w:hAnsi="Times New Roman"/>
          <w:sz w:val="24"/>
          <w:szCs w:val="24"/>
        </w:rPr>
        <w:t>l</w:t>
      </w:r>
      <w:r w:rsidRPr="00044BE2">
        <w:rPr>
          <w:rFonts w:ascii="Times New Roman" w:hAnsi="Times New Roman"/>
          <w:spacing w:val="-9"/>
          <w:sz w:val="24"/>
          <w:szCs w:val="24"/>
        </w:rPr>
        <w:t>i</w:t>
      </w:r>
      <w:r w:rsidRPr="00044BE2">
        <w:rPr>
          <w:rFonts w:ascii="Times New Roman" w:hAnsi="Times New Roman"/>
          <w:spacing w:val="10"/>
          <w:sz w:val="24"/>
          <w:szCs w:val="24"/>
        </w:rPr>
        <w:t>t</w:t>
      </w:r>
      <w:r w:rsidRPr="00044BE2">
        <w:rPr>
          <w:rFonts w:ascii="Times New Roman" w:hAnsi="Times New Roman"/>
          <w:spacing w:val="-4"/>
          <w:sz w:val="24"/>
          <w:szCs w:val="24"/>
        </w:rPr>
        <w:t>i</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7"/>
          <w:sz w:val="24"/>
          <w:szCs w:val="24"/>
        </w:rPr>
        <w:t xml:space="preserve"> </w:t>
      </w:r>
      <w:r w:rsidRPr="00044BE2">
        <w:rPr>
          <w:rFonts w:ascii="Times New Roman" w:hAnsi="Times New Roman"/>
          <w:spacing w:val="-4"/>
          <w:sz w:val="24"/>
          <w:szCs w:val="24"/>
        </w:rPr>
        <w:t>i</w:t>
      </w:r>
      <w:r w:rsidRPr="00044BE2">
        <w:rPr>
          <w:rFonts w:ascii="Times New Roman" w:hAnsi="Times New Roman"/>
          <w:spacing w:val="5"/>
          <w:sz w:val="24"/>
          <w:szCs w:val="24"/>
        </w:rPr>
        <w:t>n</w:t>
      </w:r>
      <w:r w:rsidRPr="00044BE2">
        <w:rPr>
          <w:rFonts w:ascii="Times New Roman" w:hAnsi="Times New Roman"/>
          <w:sz w:val="24"/>
          <w:szCs w:val="24"/>
        </w:rPr>
        <w:t>i</w:t>
      </w:r>
      <w:r w:rsidRPr="00044BE2">
        <w:rPr>
          <w:rFonts w:ascii="Times New Roman" w:hAnsi="Times New Roman"/>
          <w:spacing w:val="4"/>
          <w:sz w:val="24"/>
          <w:szCs w:val="24"/>
        </w:rPr>
        <w:t xml:space="preserve"> </w:t>
      </w:r>
      <w:r w:rsidRPr="00044BE2">
        <w:rPr>
          <w:rFonts w:ascii="Times New Roman" w:hAnsi="Times New Roman"/>
          <w:spacing w:val="5"/>
          <w:sz w:val="24"/>
          <w:szCs w:val="24"/>
        </w:rPr>
        <w:t>d</w:t>
      </w:r>
      <w:r w:rsidRPr="00044BE2">
        <w:rPr>
          <w:rFonts w:ascii="Times New Roman" w:hAnsi="Times New Roman"/>
          <w:spacing w:val="-1"/>
          <w:sz w:val="24"/>
          <w:szCs w:val="24"/>
        </w:rPr>
        <w:t>a</w:t>
      </w:r>
      <w:r w:rsidRPr="00044BE2">
        <w:rPr>
          <w:rFonts w:ascii="Times New Roman" w:hAnsi="Times New Roman"/>
          <w:sz w:val="24"/>
          <w:szCs w:val="24"/>
        </w:rPr>
        <w:t>p</w:t>
      </w:r>
      <w:r w:rsidRPr="00044BE2">
        <w:rPr>
          <w:rFonts w:ascii="Times New Roman" w:hAnsi="Times New Roman"/>
          <w:spacing w:val="-1"/>
          <w:sz w:val="24"/>
          <w:szCs w:val="24"/>
        </w:rPr>
        <w:t>a</w:t>
      </w:r>
      <w:r w:rsidRPr="00044BE2">
        <w:rPr>
          <w:rFonts w:ascii="Times New Roman" w:hAnsi="Times New Roman"/>
          <w:sz w:val="24"/>
          <w:szCs w:val="24"/>
        </w:rPr>
        <w:t>t</w:t>
      </w:r>
      <w:r w:rsidRPr="00044BE2">
        <w:rPr>
          <w:rFonts w:ascii="Times New Roman" w:hAnsi="Times New Roman"/>
          <w:spacing w:val="16"/>
          <w:sz w:val="24"/>
          <w:szCs w:val="24"/>
        </w:rPr>
        <w:t xml:space="preserve">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4"/>
          <w:sz w:val="24"/>
          <w:szCs w:val="24"/>
        </w:rPr>
        <w:t>m</w:t>
      </w:r>
      <w:r w:rsidRPr="00044BE2">
        <w:rPr>
          <w:rFonts w:ascii="Times New Roman" w:hAnsi="Times New Roman"/>
          <w:sz w:val="24"/>
          <w:szCs w:val="24"/>
        </w:rPr>
        <w:t>b</w:t>
      </w:r>
      <w:r w:rsidRPr="00044BE2">
        <w:rPr>
          <w:rFonts w:ascii="Times New Roman" w:hAnsi="Times New Roman"/>
          <w:spacing w:val="-1"/>
          <w:sz w:val="24"/>
          <w:szCs w:val="24"/>
        </w:rPr>
        <w:t>e</w:t>
      </w:r>
      <w:r w:rsidRPr="00044BE2">
        <w:rPr>
          <w:rFonts w:ascii="Times New Roman" w:hAnsi="Times New Roman"/>
          <w:spacing w:val="6"/>
          <w:sz w:val="24"/>
          <w:szCs w:val="24"/>
        </w:rPr>
        <w:t>r</w:t>
      </w:r>
      <w:r w:rsidRPr="00044BE2">
        <w:rPr>
          <w:rFonts w:ascii="Times New Roman" w:hAnsi="Times New Roman"/>
          <w:spacing w:val="-9"/>
          <w:sz w:val="24"/>
          <w:szCs w:val="24"/>
        </w:rPr>
        <w:t>i</w:t>
      </w:r>
      <w:r w:rsidRPr="00044BE2">
        <w:rPr>
          <w:rFonts w:ascii="Times New Roman" w:hAnsi="Times New Roman"/>
          <w:sz w:val="24"/>
          <w:szCs w:val="24"/>
        </w:rPr>
        <w:t>k</w:t>
      </w:r>
      <w:r w:rsidRPr="00044BE2">
        <w:rPr>
          <w:rFonts w:ascii="Times New Roman" w:hAnsi="Times New Roman"/>
          <w:spacing w:val="4"/>
          <w:sz w:val="24"/>
          <w:szCs w:val="24"/>
        </w:rPr>
        <w:t>a</w:t>
      </w:r>
      <w:r w:rsidRPr="00044BE2">
        <w:rPr>
          <w:rFonts w:ascii="Times New Roman" w:hAnsi="Times New Roman"/>
          <w:sz w:val="24"/>
          <w:szCs w:val="24"/>
        </w:rPr>
        <w:t>n w</w:t>
      </w:r>
      <w:r w:rsidRPr="00044BE2">
        <w:rPr>
          <w:rFonts w:ascii="Times New Roman" w:hAnsi="Times New Roman"/>
          <w:spacing w:val="4"/>
          <w:sz w:val="24"/>
          <w:szCs w:val="24"/>
        </w:rPr>
        <w:t>a</w:t>
      </w:r>
      <w:r w:rsidRPr="00044BE2">
        <w:rPr>
          <w:rFonts w:ascii="Times New Roman" w:hAnsi="Times New Roman"/>
          <w:sz w:val="24"/>
          <w:szCs w:val="24"/>
        </w:rPr>
        <w:t>w</w:t>
      </w:r>
      <w:r w:rsidRPr="00044BE2">
        <w:rPr>
          <w:rFonts w:ascii="Times New Roman" w:hAnsi="Times New Roman"/>
          <w:spacing w:val="-1"/>
          <w:sz w:val="24"/>
          <w:szCs w:val="24"/>
        </w:rPr>
        <w:t>a</w:t>
      </w:r>
      <w:r w:rsidRPr="00044BE2">
        <w:rPr>
          <w:rFonts w:ascii="Times New Roman" w:hAnsi="Times New Roman"/>
          <w:spacing w:val="-2"/>
          <w:sz w:val="24"/>
          <w:szCs w:val="24"/>
        </w:rPr>
        <w:t>s</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3"/>
          <w:sz w:val="24"/>
          <w:szCs w:val="24"/>
        </w:rPr>
        <w:t xml:space="preserve"> </w:t>
      </w:r>
      <w:r w:rsidRPr="00044BE2">
        <w:rPr>
          <w:rFonts w:ascii="Times New Roman" w:hAnsi="Times New Roman"/>
          <w:sz w:val="24"/>
          <w:szCs w:val="24"/>
        </w:rPr>
        <w:t>d</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13"/>
          <w:sz w:val="24"/>
          <w:szCs w:val="24"/>
        </w:rPr>
        <w:t xml:space="preserve"> </w:t>
      </w:r>
      <w:r w:rsidRPr="00044BE2">
        <w:rPr>
          <w:rFonts w:ascii="Times New Roman" w:hAnsi="Times New Roman"/>
          <w:sz w:val="24"/>
          <w:szCs w:val="24"/>
        </w:rPr>
        <w:t>p</w:t>
      </w:r>
      <w:r w:rsidRPr="00044BE2">
        <w:rPr>
          <w:rFonts w:ascii="Times New Roman" w:hAnsi="Times New Roman"/>
          <w:spacing w:val="-1"/>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1"/>
          <w:sz w:val="24"/>
          <w:szCs w:val="24"/>
        </w:rPr>
        <w:t>e</w:t>
      </w:r>
      <w:r w:rsidRPr="00044BE2">
        <w:rPr>
          <w:rFonts w:ascii="Times New Roman" w:hAnsi="Times New Roman"/>
          <w:spacing w:val="5"/>
          <w:sz w:val="24"/>
          <w:szCs w:val="24"/>
        </w:rPr>
        <w:t>t</w:t>
      </w:r>
      <w:r w:rsidRPr="00044BE2">
        <w:rPr>
          <w:rFonts w:ascii="Times New Roman" w:hAnsi="Times New Roman"/>
          <w:spacing w:val="-1"/>
          <w:sz w:val="24"/>
          <w:szCs w:val="24"/>
        </w:rPr>
        <w:t>a</w:t>
      </w:r>
      <w:r w:rsidRPr="00044BE2">
        <w:rPr>
          <w:rFonts w:ascii="Times New Roman" w:hAnsi="Times New Roman"/>
          <w:spacing w:val="-5"/>
          <w:sz w:val="24"/>
          <w:szCs w:val="24"/>
        </w:rPr>
        <w:t>h</w:t>
      </w:r>
      <w:r w:rsidRPr="00044BE2">
        <w:rPr>
          <w:rFonts w:ascii="Times New Roman" w:hAnsi="Times New Roman"/>
          <w:spacing w:val="5"/>
          <w:sz w:val="24"/>
          <w:szCs w:val="24"/>
        </w:rPr>
        <w:t>u</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4"/>
          <w:sz w:val="24"/>
          <w:szCs w:val="24"/>
        </w:rPr>
        <w:t xml:space="preserve"> </w:t>
      </w:r>
      <w:r w:rsidRPr="00044BE2">
        <w:rPr>
          <w:rFonts w:ascii="Times New Roman" w:hAnsi="Times New Roman"/>
          <w:spacing w:val="-5"/>
          <w:sz w:val="24"/>
          <w:szCs w:val="24"/>
        </w:rPr>
        <w:t>y</w:t>
      </w:r>
      <w:r w:rsidRPr="00044BE2">
        <w:rPr>
          <w:rFonts w:ascii="Times New Roman" w:hAnsi="Times New Roman"/>
          <w:spacing w:val="4"/>
          <w:sz w:val="24"/>
          <w:szCs w:val="24"/>
        </w:rPr>
        <w:t>a</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16"/>
          <w:sz w:val="24"/>
          <w:szCs w:val="24"/>
        </w:rPr>
        <w:t xml:space="preserve"> </w:t>
      </w:r>
      <w:r w:rsidRPr="00044BE2">
        <w:rPr>
          <w:rFonts w:ascii="Times New Roman" w:hAnsi="Times New Roman"/>
          <w:spacing w:val="-9"/>
          <w:sz w:val="24"/>
          <w:szCs w:val="24"/>
        </w:rPr>
        <w:t>l</w:t>
      </w:r>
      <w:r w:rsidRPr="00044BE2">
        <w:rPr>
          <w:rFonts w:ascii="Times New Roman" w:hAnsi="Times New Roman"/>
          <w:spacing w:val="4"/>
          <w:sz w:val="24"/>
          <w:szCs w:val="24"/>
        </w:rPr>
        <w:t>e</w:t>
      </w:r>
      <w:r w:rsidRPr="00044BE2">
        <w:rPr>
          <w:rFonts w:ascii="Times New Roman" w:hAnsi="Times New Roman"/>
          <w:sz w:val="24"/>
          <w:szCs w:val="24"/>
        </w:rPr>
        <w:t xml:space="preserve">bih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z w:val="24"/>
          <w:szCs w:val="24"/>
        </w:rPr>
        <w:t>d</w:t>
      </w:r>
      <w:r w:rsidRPr="00044BE2">
        <w:rPr>
          <w:rFonts w:ascii="Times New Roman" w:hAnsi="Times New Roman"/>
          <w:spacing w:val="4"/>
          <w:sz w:val="24"/>
          <w:szCs w:val="24"/>
        </w:rPr>
        <w:t>a</w:t>
      </w:r>
      <w:r w:rsidRPr="00044BE2">
        <w:rPr>
          <w:rFonts w:ascii="Times New Roman" w:hAnsi="Times New Roman"/>
          <w:spacing w:val="-4"/>
          <w:sz w:val="24"/>
          <w:szCs w:val="24"/>
        </w:rPr>
        <w:t>l</w:t>
      </w:r>
      <w:r w:rsidRPr="00044BE2">
        <w:rPr>
          <w:rFonts w:ascii="Times New Roman" w:hAnsi="Times New Roman"/>
          <w:spacing w:val="4"/>
          <w:sz w:val="24"/>
          <w:szCs w:val="24"/>
        </w:rPr>
        <w:t>a</w:t>
      </w:r>
      <w:r w:rsidRPr="00044BE2">
        <w:rPr>
          <w:rFonts w:ascii="Times New Roman" w:hAnsi="Times New Roman"/>
          <w:sz w:val="24"/>
          <w:szCs w:val="24"/>
        </w:rPr>
        <w:t>m</w:t>
      </w:r>
      <w:r w:rsidRPr="00044BE2">
        <w:rPr>
          <w:rFonts w:ascii="Times New Roman" w:hAnsi="Times New Roman"/>
          <w:spacing w:val="-7"/>
          <w:sz w:val="24"/>
          <w:szCs w:val="24"/>
        </w:rPr>
        <w:t xml:space="preserve"> </w:t>
      </w:r>
      <w:r w:rsidRPr="00044BE2">
        <w:rPr>
          <w:rFonts w:ascii="Times New Roman" w:hAnsi="Times New Roman"/>
          <w:spacing w:val="-4"/>
          <w:sz w:val="24"/>
          <w:szCs w:val="24"/>
        </w:rPr>
        <w:t>m</w:t>
      </w:r>
      <w:r w:rsidRPr="00044BE2">
        <w:rPr>
          <w:rFonts w:ascii="Times New Roman" w:hAnsi="Times New Roman"/>
          <w:spacing w:val="4"/>
          <w:sz w:val="24"/>
          <w:szCs w:val="24"/>
        </w:rPr>
        <w:t>e</w:t>
      </w:r>
      <w:r w:rsidRPr="00044BE2">
        <w:rPr>
          <w:rFonts w:ascii="Times New Roman" w:hAnsi="Times New Roman"/>
          <w:spacing w:val="-5"/>
          <w:sz w:val="24"/>
          <w:szCs w:val="24"/>
        </w:rPr>
        <w:t>n</w:t>
      </w:r>
      <w:r w:rsidRPr="00044BE2">
        <w:rPr>
          <w:rFonts w:ascii="Times New Roman" w:hAnsi="Times New Roman"/>
          <w:sz w:val="24"/>
          <w:szCs w:val="24"/>
        </w:rPr>
        <w:t>g</w:t>
      </w:r>
      <w:r w:rsidRPr="00044BE2">
        <w:rPr>
          <w:rFonts w:ascii="Times New Roman" w:hAnsi="Times New Roman"/>
          <w:spacing w:val="4"/>
          <w:sz w:val="24"/>
          <w:szCs w:val="24"/>
        </w:rPr>
        <w:t>e</w:t>
      </w:r>
      <w:r w:rsidRPr="00044BE2">
        <w:rPr>
          <w:rFonts w:ascii="Times New Roman" w:hAnsi="Times New Roman"/>
          <w:spacing w:val="-6"/>
          <w:sz w:val="24"/>
          <w:szCs w:val="24"/>
        </w:rPr>
        <w:t>n</w:t>
      </w:r>
      <w:r w:rsidRPr="00044BE2">
        <w:rPr>
          <w:rFonts w:ascii="Times New Roman" w:hAnsi="Times New Roman"/>
          <w:spacing w:val="4"/>
          <w:sz w:val="24"/>
          <w:szCs w:val="24"/>
        </w:rPr>
        <w:t>a</w:t>
      </w:r>
      <w:r w:rsidRPr="00044BE2">
        <w:rPr>
          <w:rFonts w:ascii="Times New Roman" w:hAnsi="Times New Roman"/>
          <w:sz w:val="24"/>
          <w:szCs w:val="24"/>
        </w:rPr>
        <w:t>i</w:t>
      </w:r>
      <w:r w:rsidRPr="00044BE2">
        <w:rPr>
          <w:rFonts w:ascii="Times New Roman" w:hAnsi="Times New Roman"/>
          <w:spacing w:val="-11"/>
          <w:sz w:val="24"/>
          <w:szCs w:val="24"/>
        </w:rPr>
        <w:t xml:space="preserve"> </w:t>
      </w:r>
      <w:r w:rsidRPr="00044BE2">
        <w:rPr>
          <w:rFonts w:ascii="Times New Roman" w:hAnsi="Times New Roman"/>
          <w:sz w:val="24"/>
          <w:szCs w:val="24"/>
        </w:rPr>
        <w:t xml:space="preserve">hasil dari perkembangan </w:t>
      </w:r>
      <w:r w:rsidRPr="00044BE2">
        <w:rPr>
          <w:rFonts w:ascii="Times New Roman" w:hAnsi="Times New Roman"/>
          <w:i/>
          <w:sz w:val="24"/>
          <w:szCs w:val="24"/>
        </w:rPr>
        <w:t>Return on Assets</w:t>
      </w:r>
      <w:r w:rsidRPr="00044BE2">
        <w:rPr>
          <w:rFonts w:ascii="Times New Roman" w:hAnsi="Times New Roman"/>
          <w:sz w:val="24"/>
          <w:szCs w:val="24"/>
        </w:rPr>
        <w:t xml:space="preserve"> yang diharapkan pemegang saham.</w:t>
      </w:r>
    </w:p>
    <w:p w:rsidR="008E0241" w:rsidRDefault="008E0241" w:rsidP="008E0241">
      <w:pPr>
        <w:autoSpaceDE w:val="0"/>
        <w:autoSpaceDN w:val="0"/>
        <w:adjustRightInd w:val="0"/>
        <w:jc w:val="both"/>
        <w:rPr>
          <w:rFonts w:ascii="Times New Roman" w:hAnsi="Times New Roman"/>
          <w:spacing w:val="5"/>
          <w:sz w:val="24"/>
          <w:szCs w:val="24"/>
        </w:rPr>
      </w:pPr>
    </w:p>
    <w:p w:rsidR="0083533B" w:rsidRPr="00044BE2" w:rsidRDefault="0083533B" w:rsidP="008E0241">
      <w:pPr>
        <w:autoSpaceDE w:val="0"/>
        <w:autoSpaceDN w:val="0"/>
        <w:adjustRightInd w:val="0"/>
        <w:jc w:val="both"/>
        <w:rPr>
          <w:rFonts w:ascii="Times New Roman" w:hAnsi="Times New Roman"/>
          <w:b/>
          <w:noProof/>
          <w:sz w:val="24"/>
          <w:szCs w:val="24"/>
        </w:rPr>
      </w:pPr>
      <w:r w:rsidRPr="00044BE2">
        <w:rPr>
          <w:rFonts w:ascii="Times New Roman" w:hAnsi="Times New Roman"/>
          <w:spacing w:val="5"/>
          <w:sz w:val="24"/>
          <w:szCs w:val="24"/>
        </w:rPr>
        <w:t>B</w:t>
      </w:r>
      <w:r w:rsidRPr="00044BE2">
        <w:rPr>
          <w:rFonts w:ascii="Times New Roman" w:hAnsi="Times New Roman"/>
          <w:spacing w:val="-1"/>
          <w:sz w:val="24"/>
          <w:szCs w:val="24"/>
        </w:rPr>
        <w:t>a</w:t>
      </w:r>
      <w:r w:rsidRPr="00044BE2">
        <w:rPr>
          <w:rFonts w:ascii="Times New Roman" w:hAnsi="Times New Roman"/>
          <w:spacing w:val="4"/>
          <w:sz w:val="24"/>
          <w:szCs w:val="24"/>
        </w:rPr>
        <w:t>g</w:t>
      </w:r>
      <w:r w:rsidRPr="00044BE2">
        <w:rPr>
          <w:rFonts w:ascii="Times New Roman" w:hAnsi="Times New Roman"/>
          <w:spacing w:val="-4"/>
          <w:sz w:val="24"/>
          <w:szCs w:val="24"/>
        </w:rPr>
        <w:t>i</w:t>
      </w:r>
      <w:r w:rsidRPr="00044BE2">
        <w:rPr>
          <w:rFonts w:ascii="Times New Roman" w:hAnsi="Times New Roman"/>
          <w:spacing w:val="4"/>
          <w:sz w:val="24"/>
          <w:szCs w:val="24"/>
        </w:rPr>
        <w:t xml:space="preserve"> </w:t>
      </w:r>
      <w:r w:rsidRPr="00044BE2">
        <w:rPr>
          <w:rFonts w:ascii="Times New Roman" w:hAnsi="Times New Roman"/>
          <w:spacing w:val="-4"/>
          <w:sz w:val="24"/>
          <w:szCs w:val="24"/>
        </w:rPr>
        <w:t>i</w:t>
      </w:r>
      <w:r w:rsidRPr="00044BE2">
        <w:rPr>
          <w:rFonts w:ascii="Times New Roman" w:hAnsi="Times New Roman"/>
          <w:spacing w:val="-1"/>
          <w:sz w:val="24"/>
          <w:szCs w:val="24"/>
        </w:rPr>
        <w:t>n</w:t>
      </w:r>
      <w:r w:rsidRPr="00044BE2">
        <w:rPr>
          <w:rFonts w:ascii="Times New Roman" w:hAnsi="Times New Roman"/>
          <w:spacing w:val="-2"/>
          <w:sz w:val="24"/>
          <w:szCs w:val="24"/>
        </w:rPr>
        <w:t>v</w:t>
      </w:r>
      <w:r w:rsidRPr="00044BE2">
        <w:rPr>
          <w:rFonts w:ascii="Times New Roman" w:hAnsi="Times New Roman"/>
          <w:spacing w:val="5"/>
          <w:sz w:val="24"/>
          <w:szCs w:val="24"/>
        </w:rPr>
        <w:t>es</w:t>
      </w:r>
      <w:r w:rsidRPr="00044BE2">
        <w:rPr>
          <w:rFonts w:ascii="Times New Roman" w:hAnsi="Times New Roman"/>
          <w:spacing w:val="-3"/>
          <w:sz w:val="24"/>
          <w:szCs w:val="24"/>
        </w:rPr>
        <w:t>t</w:t>
      </w:r>
      <w:r w:rsidRPr="00044BE2">
        <w:rPr>
          <w:rFonts w:ascii="Times New Roman" w:hAnsi="Times New Roman"/>
          <w:spacing w:val="5"/>
          <w:sz w:val="24"/>
          <w:szCs w:val="24"/>
        </w:rPr>
        <w:t>o</w:t>
      </w:r>
      <w:r w:rsidRPr="00044BE2">
        <w:rPr>
          <w:rFonts w:ascii="Times New Roman" w:hAnsi="Times New Roman"/>
          <w:spacing w:val="7"/>
          <w:sz w:val="24"/>
          <w:szCs w:val="24"/>
        </w:rPr>
        <w:t>r</w:t>
      </w:r>
      <w:r w:rsidRPr="00044BE2">
        <w:rPr>
          <w:rFonts w:ascii="Times New Roman" w:hAnsi="Times New Roman"/>
          <w:spacing w:val="-2"/>
          <w:sz w:val="24"/>
          <w:szCs w:val="24"/>
        </w:rPr>
        <w:t>,</w:t>
      </w:r>
      <w:r w:rsidRPr="00044BE2">
        <w:rPr>
          <w:rFonts w:ascii="Times New Roman" w:hAnsi="Times New Roman"/>
          <w:spacing w:val="-1"/>
          <w:sz w:val="24"/>
          <w:szCs w:val="24"/>
        </w:rPr>
        <w:t xml:space="preserve"> </w:t>
      </w:r>
      <w:r w:rsidRPr="00044BE2">
        <w:rPr>
          <w:rFonts w:ascii="Times New Roman" w:hAnsi="Times New Roman"/>
          <w:spacing w:val="-5"/>
          <w:sz w:val="24"/>
          <w:szCs w:val="24"/>
        </w:rPr>
        <w:t>s</w:t>
      </w:r>
      <w:r w:rsidRPr="00044BE2">
        <w:rPr>
          <w:rFonts w:ascii="Times New Roman" w:hAnsi="Times New Roman"/>
          <w:spacing w:val="-1"/>
          <w:sz w:val="24"/>
          <w:szCs w:val="24"/>
        </w:rPr>
        <w:t>e</w:t>
      </w:r>
      <w:r w:rsidRPr="00044BE2">
        <w:rPr>
          <w:rFonts w:ascii="Times New Roman" w:hAnsi="Times New Roman"/>
          <w:spacing w:val="-5"/>
          <w:sz w:val="24"/>
          <w:szCs w:val="24"/>
        </w:rPr>
        <w:t>b</w:t>
      </w:r>
      <w:r w:rsidRPr="00044BE2">
        <w:rPr>
          <w:rFonts w:ascii="Times New Roman" w:hAnsi="Times New Roman"/>
          <w:spacing w:val="4"/>
          <w:sz w:val="24"/>
          <w:szCs w:val="24"/>
        </w:rPr>
        <w:t>a</w:t>
      </w:r>
      <w:r w:rsidRPr="00044BE2">
        <w:rPr>
          <w:rFonts w:ascii="Times New Roman" w:hAnsi="Times New Roman"/>
          <w:sz w:val="24"/>
          <w:szCs w:val="24"/>
        </w:rPr>
        <w:t>g</w:t>
      </w:r>
      <w:r w:rsidRPr="00044BE2">
        <w:rPr>
          <w:rFonts w:ascii="Times New Roman" w:hAnsi="Times New Roman"/>
          <w:spacing w:val="1"/>
          <w:sz w:val="24"/>
          <w:szCs w:val="24"/>
        </w:rPr>
        <w:t>a</w:t>
      </w:r>
      <w:r w:rsidRPr="00044BE2">
        <w:rPr>
          <w:rFonts w:ascii="Times New Roman" w:hAnsi="Times New Roman"/>
          <w:sz w:val="24"/>
          <w:szCs w:val="24"/>
        </w:rPr>
        <w:t>i</w:t>
      </w:r>
      <w:r w:rsidRPr="00044BE2">
        <w:rPr>
          <w:rFonts w:ascii="Times New Roman" w:hAnsi="Times New Roman"/>
          <w:spacing w:val="4"/>
          <w:sz w:val="24"/>
          <w:szCs w:val="24"/>
        </w:rPr>
        <w:t xml:space="preserve"> </w:t>
      </w:r>
      <w:r w:rsidRPr="00044BE2">
        <w:rPr>
          <w:rFonts w:ascii="Times New Roman" w:hAnsi="Times New Roman"/>
          <w:spacing w:val="-5"/>
          <w:sz w:val="24"/>
          <w:szCs w:val="24"/>
        </w:rPr>
        <w:t>b</w:t>
      </w:r>
      <w:r w:rsidRPr="00044BE2">
        <w:rPr>
          <w:rFonts w:ascii="Times New Roman" w:hAnsi="Times New Roman"/>
          <w:spacing w:val="4"/>
          <w:sz w:val="24"/>
          <w:szCs w:val="24"/>
        </w:rPr>
        <w:t>a</w:t>
      </w:r>
      <w:r w:rsidRPr="00044BE2">
        <w:rPr>
          <w:rFonts w:ascii="Times New Roman" w:hAnsi="Times New Roman"/>
          <w:spacing w:val="-5"/>
          <w:sz w:val="24"/>
          <w:szCs w:val="24"/>
        </w:rPr>
        <w:t>h</w:t>
      </w:r>
      <w:r w:rsidRPr="00044BE2">
        <w:rPr>
          <w:rFonts w:ascii="Times New Roman" w:hAnsi="Times New Roman"/>
          <w:spacing w:val="2"/>
          <w:sz w:val="24"/>
          <w:szCs w:val="24"/>
        </w:rPr>
        <w:t>a</w:t>
      </w:r>
      <w:r w:rsidRPr="00044BE2">
        <w:rPr>
          <w:rFonts w:ascii="Times New Roman" w:hAnsi="Times New Roman"/>
          <w:sz w:val="24"/>
          <w:szCs w:val="24"/>
        </w:rPr>
        <w:t>n</w:t>
      </w:r>
      <w:r w:rsidRPr="00044BE2">
        <w:rPr>
          <w:rFonts w:ascii="Times New Roman" w:hAnsi="Times New Roman"/>
          <w:spacing w:val="-1"/>
          <w:sz w:val="24"/>
          <w:szCs w:val="24"/>
        </w:rPr>
        <w:t xml:space="preserve"> </w:t>
      </w:r>
      <w:r w:rsidRPr="00044BE2">
        <w:rPr>
          <w:rFonts w:ascii="Times New Roman" w:hAnsi="Times New Roman"/>
          <w:spacing w:val="2"/>
          <w:sz w:val="24"/>
          <w:szCs w:val="24"/>
        </w:rPr>
        <w:t>p</w:t>
      </w:r>
      <w:r w:rsidRPr="00044BE2">
        <w:rPr>
          <w:rFonts w:ascii="Times New Roman" w:hAnsi="Times New Roman"/>
          <w:spacing w:val="5"/>
          <w:sz w:val="24"/>
          <w:szCs w:val="24"/>
        </w:rPr>
        <w:t>e</w:t>
      </w:r>
      <w:r w:rsidRPr="00044BE2">
        <w:rPr>
          <w:rFonts w:ascii="Times New Roman" w:hAnsi="Times New Roman"/>
          <w:spacing w:val="-4"/>
          <w:sz w:val="24"/>
          <w:szCs w:val="24"/>
        </w:rPr>
        <w:t>rti</w:t>
      </w:r>
      <w:r w:rsidRPr="00044BE2">
        <w:rPr>
          <w:rFonts w:ascii="Times New Roman" w:hAnsi="Times New Roman"/>
          <w:spacing w:val="4"/>
          <w:sz w:val="24"/>
          <w:szCs w:val="24"/>
        </w:rPr>
        <w:t>m</w:t>
      </w:r>
      <w:r w:rsidRPr="00044BE2">
        <w:rPr>
          <w:rFonts w:ascii="Times New Roman" w:hAnsi="Times New Roman"/>
          <w:spacing w:val="-5"/>
          <w:sz w:val="24"/>
          <w:szCs w:val="24"/>
        </w:rPr>
        <w:t>b</w:t>
      </w:r>
      <w:r w:rsidRPr="00044BE2">
        <w:rPr>
          <w:rFonts w:ascii="Times New Roman" w:hAnsi="Times New Roman"/>
          <w:spacing w:val="4"/>
          <w:sz w:val="24"/>
          <w:szCs w:val="24"/>
        </w:rPr>
        <w:t>an</w:t>
      </w:r>
      <w:r w:rsidRPr="00044BE2">
        <w:rPr>
          <w:rFonts w:ascii="Times New Roman" w:hAnsi="Times New Roman"/>
          <w:sz w:val="24"/>
          <w:szCs w:val="24"/>
        </w:rPr>
        <w:t>g</w:t>
      </w:r>
      <w:r w:rsidRPr="00044BE2">
        <w:rPr>
          <w:rFonts w:ascii="Times New Roman" w:hAnsi="Times New Roman"/>
          <w:spacing w:val="4"/>
          <w:sz w:val="24"/>
          <w:szCs w:val="24"/>
        </w:rPr>
        <w:t>a</w:t>
      </w:r>
      <w:r w:rsidRPr="00044BE2">
        <w:rPr>
          <w:rFonts w:ascii="Times New Roman" w:hAnsi="Times New Roman"/>
          <w:sz w:val="24"/>
          <w:szCs w:val="24"/>
        </w:rPr>
        <w:t>n</w:t>
      </w:r>
      <w:r w:rsidRPr="00044BE2">
        <w:rPr>
          <w:rFonts w:ascii="Times New Roman" w:hAnsi="Times New Roman"/>
          <w:spacing w:val="-1"/>
          <w:sz w:val="24"/>
          <w:szCs w:val="24"/>
        </w:rPr>
        <w:t xml:space="preserve"> </w:t>
      </w:r>
      <w:r w:rsidRPr="00044BE2">
        <w:rPr>
          <w:rFonts w:ascii="Times New Roman" w:hAnsi="Times New Roman"/>
          <w:spacing w:val="-5"/>
          <w:sz w:val="24"/>
          <w:szCs w:val="24"/>
        </w:rPr>
        <w:t>y</w:t>
      </w:r>
      <w:r w:rsidRPr="00044BE2">
        <w:rPr>
          <w:rFonts w:ascii="Times New Roman" w:hAnsi="Times New Roman"/>
          <w:spacing w:val="-1"/>
          <w:sz w:val="24"/>
          <w:szCs w:val="24"/>
        </w:rPr>
        <w:t>a</w:t>
      </w:r>
      <w:r w:rsidRPr="00044BE2">
        <w:rPr>
          <w:rFonts w:ascii="Times New Roman" w:hAnsi="Times New Roman"/>
          <w:spacing w:val="13"/>
          <w:sz w:val="24"/>
          <w:szCs w:val="24"/>
        </w:rPr>
        <w:t>n</w:t>
      </w:r>
      <w:r w:rsidRPr="00044BE2">
        <w:rPr>
          <w:rFonts w:ascii="Times New Roman" w:hAnsi="Times New Roman"/>
          <w:spacing w:val="-5"/>
          <w:sz w:val="24"/>
          <w:szCs w:val="24"/>
        </w:rPr>
        <w:t>g</w:t>
      </w:r>
      <w:r w:rsidRPr="00044BE2">
        <w:rPr>
          <w:rFonts w:ascii="Times New Roman" w:hAnsi="Times New Roman"/>
          <w:spacing w:val="-1"/>
          <w:sz w:val="24"/>
          <w:szCs w:val="24"/>
        </w:rPr>
        <w:t xml:space="preserve"> </w:t>
      </w:r>
      <w:r w:rsidRPr="00044BE2">
        <w:rPr>
          <w:rFonts w:ascii="Times New Roman" w:hAnsi="Times New Roman"/>
          <w:spacing w:val="6"/>
          <w:sz w:val="24"/>
          <w:szCs w:val="24"/>
        </w:rPr>
        <w:t>b</w:t>
      </w:r>
      <w:r w:rsidRPr="00044BE2">
        <w:rPr>
          <w:rFonts w:ascii="Times New Roman" w:hAnsi="Times New Roman"/>
          <w:spacing w:val="-4"/>
          <w:sz w:val="24"/>
          <w:szCs w:val="24"/>
        </w:rPr>
        <w:t>e</w:t>
      </w:r>
      <w:r w:rsidRPr="00044BE2">
        <w:rPr>
          <w:rFonts w:ascii="Times New Roman" w:hAnsi="Times New Roman"/>
          <w:spacing w:val="4"/>
          <w:sz w:val="24"/>
          <w:szCs w:val="24"/>
        </w:rPr>
        <w:t>r</w:t>
      </w:r>
      <w:r w:rsidRPr="00044BE2">
        <w:rPr>
          <w:rFonts w:ascii="Times New Roman" w:hAnsi="Times New Roman"/>
          <w:spacing w:val="-4"/>
          <w:sz w:val="24"/>
          <w:szCs w:val="24"/>
        </w:rPr>
        <w:t>m</w:t>
      </w:r>
      <w:r w:rsidRPr="00044BE2">
        <w:rPr>
          <w:rFonts w:ascii="Times New Roman" w:hAnsi="Times New Roman"/>
          <w:spacing w:val="-8"/>
          <w:sz w:val="24"/>
          <w:szCs w:val="24"/>
        </w:rPr>
        <w:t>a</w:t>
      </w:r>
      <w:r w:rsidRPr="00044BE2">
        <w:rPr>
          <w:rFonts w:ascii="Times New Roman" w:hAnsi="Times New Roman"/>
          <w:spacing w:val="4"/>
          <w:sz w:val="24"/>
          <w:szCs w:val="24"/>
        </w:rPr>
        <w:t>n</w:t>
      </w:r>
      <w:r w:rsidRPr="00044BE2">
        <w:rPr>
          <w:rFonts w:ascii="Times New Roman" w:hAnsi="Times New Roman"/>
          <w:spacing w:val="-1"/>
          <w:sz w:val="24"/>
          <w:szCs w:val="24"/>
        </w:rPr>
        <w:t>f</w:t>
      </w:r>
      <w:r w:rsidRPr="00044BE2">
        <w:rPr>
          <w:rFonts w:ascii="Times New Roman" w:hAnsi="Times New Roman"/>
          <w:spacing w:val="4"/>
          <w:sz w:val="24"/>
          <w:szCs w:val="24"/>
        </w:rPr>
        <w:t>a</w:t>
      </w:r>
      <w:r w:rsidRPr="00044BE2">
        <w:rPr>
          <w:rFonts w:ascii="Times New Roman" w:hAnsi="Times New Roman"/>
          <w:spacing w:val="7"/>
          <w:sz w:val="24"/>
          <w:szCs w:val="24"/>
        </w:rPr>
        <w:t>a</w:t>
      </w:r>
      <w:r w:rsidRPr="00044BE2">
        <w:rPr>
          <w:rFonts w:ascii="Times New Roman" w:hAnsi="Times New Roman"/>
          <w:sz w:val="24"/>
          <w:szCs w:val="24"/>
        </w:rPr>
        <w:t>t</w:t>
      </w:r>
      <w:r w:rsidRPr="00044BE2">
        <w:rPr>
          <w:rFonts w:ascii="Times New Roman" w:hAnsi="Times New Roman"/>
          <w:spacing w:val="-5"/>
          <w:sz w:val="24"/>
          <w:szCs w:val="24"/>
        </w:rPr>
        <w:t xml:space="preserve"> </w:t>
      </w:r>
      <w:r w:rsidRPr="00044BE2">
        <w:rPr>
          <w:rFonts w:ascii="Times New Roman" w:hAnsi="Times New Roman"/>
          <w:spacing w:val="5"/>
          <w:sz w:val="24"/>
          <w:szCs w:val="24"/>
        </w:rPr>
        <w:t>u</w:t>
      </w:r>
      <w:r w:rsidRPr="00044BE2">
        <w:rPr>
          <w:rFonts w:ascii="Times New Roman" w:hAnsi="Times New Roman"/>
          <w:spacing w:val="-5"/>
          <w:sz w:val="24"/>
          <w:szCs w:val="24"/>
        </w:rPr>
        <w:t>n</w:t>
      </w:r>
      <w:r w:rsidRPr="00044BE2">
        <w:rPr>
          <w:rFonts w:ascii="Times New Roman" w:hAnsi="Times New Roman"/>
          <w:spacing w:val="5"/>
          <w:sz w:val="24"/>
          <w:szCs w:val="24"/>
        </w:rPr>
        <w:t>t</w:t>
      </w:r>
      <w:r w:rsidRPr="00044BE2">
        <w:rPr>
          <w:rFonts w:ascii="Times New Roman" w:hAnsi="Times New Roman"/>
          <w:sz w:val="24"/>
          <w:szCs w:val="24"/>
        </w:rPr>
        <w:t>uk</w:t>
      </w:r>
      <w:r w:rsidRPr="00044BE2">
        <w:rPr>
          <w:rFonts w:ascii="Times New Roman" w:hAnsi="Times New Roman"/>
          <w:spacing w:val="-1"/>
          <w:sz w:val="24"/>
          <w:szCs w:val="24"/>
        </w:rPr>
        <w:t xml:space="preserve"> </w:t>
      </w:r>
      <w:r w:rsidRPr="00044BE2">
        <w:rPr>
          <w:rFonts w:ascii="Times New Roman" w:hAnsi="Times New Roman"/>
          <w:spacing w:val="-5"/>
          <w:sz w:val="24"/>
          <w:szCs w:val="24"/>
        </w:rPr>
        <w:t>p</w:t>
      </w:r>
      <w:r w:rsidRPr="00044BE2">
        <w:rPr>
          <w:rFonts w:ascii="Times New Roman" w:hAnsi="Times New Roman"/>
          <w:spacing w:val="-1"/>
          <w:sz w:val="24"/>
          <w:szCs w:val="24"/>
        </w:rPr>
        <w:t>e</w:t>
      </w:r>
      <w:r w:rsidRPr="00044BE2">
        <w:rPr>
          <w:rFonts w:ascii="Times New Roman" w:hAnsi="Times New Roman"/>
          <w:spacing w:val="4"/>
          <w:sz w:val="24"/>
          <w:szCs w:val="24"/>
        </w:rPr>
        <w:t>n</w:t>
      </w:r>
      <w:r w:rsidRPr="00044BE2">
        <w:rPr>
          <w:rFonts w:ascii="Times New Roman" w:hAnsi="Times New Roman"/>
          <w:spacing w:val="-4"/>
          <w:sz w:val="24"/>
          <w:szCs w:val="24"/>
        </w:rPr>
        <w:t>g</w:t>
      </w:r>
      <w:r w:rsidRPr="00044BE2">
        <w:rPr>
          <w:rFonts w:ascii="Times New Roman" w:hAnsi="Times New Roman"/>
          <w:spacing w:val="5"/>
          <w:sz w:val="24"/>
          <w:szCs w:val="24"/>
        </w:rPr>
        <w:t>a</w:t>
      </w:r>
      <w:r w:rsidRPr="00044BE2">
        <w:rPr>
          <w:rFonts w:ascii="Times New Roman" w:hAnsi="Times New Roman"/>
          <w:spacing w:val="-4"/>
          <w:sz w:val="24"/>
          <w:szCs w:val="24"/>
        </w:rPr>
        <w:t>mb</w:t>
      </w:r>
      <w:r w:rsidRPr="00044BE2">
        <w:rPr>
          <w:rFonts w:ascii="Times New Roman" w:hAnsi="Times New Roman"/>
          <w:spacing w:val="4"/>
          <w:sz w:val="24"/>
          <w:szCs w:val="24"/>
        </w:rPr>
        <w:t>i</w:t>
      </w:r>
      <w:r w:rsidRPr="00044BE2">
        <w:rPr>
          <w:rFonts w:ascii="Times New Roman" w:hAnsi="Times New Roman"/>
          <w:spacing w:val="-4"/>
          <w:sz w:val="24"/>
          <w:szCs w:val="24"/>
        </w:rPr>
        <w:t>l</w:t>
      </w:r>
      <w:r w:rsidRPr="00044BE2">
        <w:rPr>
          <w:rFonts w:ascii="Times New Roman" w:hAnsi="Times New Roman"/>
          <w:spacing w:val="-14"/>
          <w:sz w:val="24"/>
          <w:szCs w:val="24"/>
        </w:rPr>
        <w:t>a</w:t>
      </w:r>
      <w:r w:rsidRPr="00044BE2">
        <w:rPr>
          <w:rFonts w:ascii="Times New Roman" w:hAnsi="Times New Roman"/>
          <w:sz w:val="24"/>
          <w:szCs w:val="24"/>
        </w:rPr>
        <w:t>n</w:t>
      </w:r>
      <w:r w:rsidRPr="00044BE2">
        <w:rPr>
          <w:rFonts w:ascii="Times New Roman" w:hAnsi="Times New Roman"/>
          <w:spacing w:val="-1"/>
          <w:sz w:val="24"/>
          <w:szCs w:val="24"/>
        </w:rPr>
        <w:t xml:space="preserve"> </w:t>
      </w:r>
      <w:r w:rsidRPr="00044BE2">
        <w:rPr>
          <w:rFonts w:ascii="Times New Roman" w:hAnsi="Times New Roman"/>
          <w:sz w:val="24"/>
          <w:szCs w:val="24"/>
        </w:rPr>
        <w:t>k</w:t>
      </w:r>
      <w:r w:rsidRPr="00044BE2">
        <w:rPr>
          <w:rFonts w:ascii="Times New Roman" w:hAnsi="Times New Roman"/>
          <w:spacing w:val="-1"/>
          <w:sz w:val="24"/>
          <w:szCs w:val="24"/>
        </w:rPr>
        <w:t>e</w:t>
      </w:r>
      <w:r w:rsidRPr="00044BE2">
        <w:rPr>
          <w:rFonts w:ascii="Times New Roman" w:hAnsi="Times New Roman"/>
          <w:spacing w:val="5"/>
          <w:sz w:val="24"/>
          <w:szCs w:val="24"/>
        </w:rPr>
        <w:t>p</w:t>
      </w:r>
      <w:r w:rsidRPr="00044BE2">
        <w:rPr>
          <w:rFonts w:ascii="Times New Roman" w:hAnsi="Times New Roman"/>
          <w:sz w:val="24"/>
          <w:szCs w:val="24"/>
        </w:rPr>
        <w:t>u</w:t>
      </w:r>
      <w:r w:rsidRPr="00044BE2">
        <w:rPr>
          <w:rFonts w:ascii="Times New Roman" w:hAnsi="Times New Roman"/>
          <w:spacing w:val="-2"/>
          <w:sz w:val="24"/>
          <w:szCs w:val="24"/>
        </w:rPr>
        <w:t>t</w:t>
      </w:r>
      <w:r w:rsidRPr="00044BE2">
        <w:rPr>
          <w:rFonts w:ascii="Times New Roman" w:hAnsi="Times New Roman"/>
          <w:spacing w:val="-1"/>
          <w:sz w:val="24"/>
          <w:szCs w:val="24"/>
        </w:rPr>
        <w:t>u</w:t>
      </w:r>
      <w:r w:rsidRPr="00044BE2">
        <w:rPr>
          <w:rFonts w:ascii="Times New Roman" w:hAnsi="Times New Roman"/>
          <w:spacing w:val="-2"/>
          <w:sz w:val="24"/>
          <w:szCs w:val="24"/>
        </w:rPr>
        <w:t>s</w:t>
      </w:r>
      <w:r w:rsidRPr="00044BE2">
        <w:rPr>
          <w:rFonts w:ascii="Times New Roman" w:hAnsi="Times New Roman"/>
          <w:spacing w:val="-7"/>
          <w:sz w:val="24"/>
          <w:szCs w:val="24"/>
        </w:rPr>
        <w:t>a</w:t>
      </w:r>
      <w:r w:rsidRPr="00044BE2">
        <w:rPr>
          <w:rFonts w:ascii="Times New Roman" w:hAnsi="Times New Roman"/>
          <w:sz w:val="24"/>
          <w:szCs w:val="24"/>
        </w:rPr>
        <w:t>n</w:t>
      </w:r>
      <w:r w:rsidRPr="00044BE2">
        <w:rPr>
          <w:rFonts w:ascii="Times New Roman" w:hAnsi="Times New Roman"/>
          <w:spacing w:val="-7"/>
          <w:sz w:val="24"/>
          <w:szCs w:val="24"/>
        </w:rPr>
        <w:t xml:space="preserve"> </w:t>
      </w:r>
      <w:r w:rsidRPr="00044BE2">
        <w:rPr>
          <w:rFonts w:ascii="Times New Roman" w:hAnsi="Times New Roman"/>
          <w:spacing w:val="-4"/>
          <w:sz w:val="24"/>
          <w:szCs w:val="24"/>
        </w:rPr>
        <w:t>i</w:t>
      </w:r>
      <w:r w:rsidRPr="00044BE2">
        <w:rPr>
          <w:rFonts w:ascii="Times New Roman" w:hAnsi="Times New Roman"/>
          <w:sz w:val="24"/>
          <w:szCs w:val="24"/>
        </w:rPr>
        <w:t>nv</w:t>
      </w:r>
      <w:r w:rsidRPr="00044BE2">
        <w:rPr>
          <w:rFonts w:ascii="Times New Roman" w:hAnsi="Times New Roman"/>
          <w:spacing w:val="-1"/>
          <w:sz w:val="24"/>
          <w:szCs w:val="24"/>
        </w:rPr>
        <w:t>e</w:t>
      </w:r>
      <w:r w:rsidRPr="00044BE2">
        <w:rPr>
          <w:rFonts w:ascii="Times New Roman" w:hAnsi="Times New Roman"/>
          <w:spacing w:val="-2"/>
          <w:sz w:val="24"/>
          <w:szCs w:val="24"/>
        </w:rPr>
        <w:t>s</w:t>
      </w:r>
      <w:r w:rsidRPr="00044BE2">
        <w:rPr>
          <w:rFonts w:ascii="Times New Roman" w:hAnsi="Times New Roman"/>
          <w:spacing w:val="5"/>
          <w:sz w:val="24"/>
          <w:szCs w:val="24"/>
        </w:rPr>
        <w:t>t</w:t>
      </w:r>
      <w:r w:rsidRPr="00044BE2">
        <w:rPr>
          <w:rFonts w:ascii="Times New Roman" w:hAnsi="Times New Roman"/>
          <w:spacing w:val="-1"/>
          <w:sz w:val="24"/>
          <w:szCs w:val="24"/>
        </w:rPr>
        <w:t>a</w:t>
      </w:r>
      <w:r w:rsidRPr="00044BE2">
        <w:rPr>
          <w:rFonts w:ascii="Times New Roman" w:hAnsi="Times New Roman"/>
          <w:spacing w:val="3"/>
          <w:sz w:val="24"/>
          <w:szCs w:val="24"/>
        </w:rPr>
        <w:t>s</w:t>
      </w:r>
      <w:r w:rsidRPr="00044BE2">
        <w:rPr>
          <w:rFonts w:ascii="Times New Roman" w:hAnsi="Times New Roman"/>
          <w:spacing w:val="-9"/>
          <w:sz w:val="24"/>
          <w:szCs w:val="24"/>
        </w:rPr>
        <w:t>i.</w:t>
      </w:r>
    </w:p>
    <w:p w:rsidR="0083533B" w:rsidRPr="00044BE2" w:rsidRDefault="0083533B" w:rsidP="0083533B">
      <w:pPr>
        <w:widowControl w:val="0"/>
        <w:ind w:left="426"/>
        <w:jc w:val="both"/>
        <w:rPr>
          <w:rFonts w:ascii="Times New Roman" w:hAnsi="Times New Roman"/>
          <w:noProof/>
          <w:sz w:val="24"/>
          <w:szCs w:val="24"/>
        </w:rPr>
      </w:pPr>
    </w:p>
    <w:p w:rsidR="001E42F0" w:rsidRDefault="001E42F0" w:rsidP="001E42F0">
      <w:pPr>
        <w:jc w:val="both"/>
        <w:rPr>
          <w:rFonts w:ascii="Times New Roman" w:hAnsi="Times New Roman"/>
          <w:b/>
          <w:bCs/>
          <w:caps/>
          <w:sz w:val="24"/>
          <w:szCs w:val="24"/>
        </w:rPr>
      </w:pPr>
    </w:p>
    <w:p w:rsidR="001E42F0" w:rsidRDefault="001E42F0" w:rsidP="00D670C8">
      <w:pPr>
        <w:jc w:val="left"/>
        <w:rPr>
          <w:rFonts w:ascii="Times New Roman" w:hAnsi="Times New Roman"/>
          <w:b/>
          <w:noProof/>
          <w:sz w:val="24"/>
          <w:szCs w:val="24"/>
        </w:rPr>
      </w:pPr>
      <w:r>
        <w:rPr>
          <w:rFonts w:ascii="Times New Roman" w:hAnsi="Times New Roman"/>
          <w:b/>
          <w:noProof/>
          <w:sz w:val="24"/>
          <w:szCs w:val="24"/>
        </w:rPr>
        <w:t>KAJIAN LITERATUR</w:t>
      </w:r>
    </w:p>
    <w:p w:rsidR="001E42F0" w:rsidRDefault="001E42F0" w:rsidP="001E42F0">
      <w:pPr>
        <w:rPr>
          <w:rFonts w:ascii="Times New Roman" w:hAnsi="Times New Roman"/>
          <w:b/>
          <w:noProof/>
          <w:sz w:val="24"/>
          <w:szCs w:val="24"/>
        </w:rPr>
      </w:pPr>
    </w:p>
    <w:p w:rsidR="001E42F0" w:rsidRDefault="001E42F0" w:rsidP="001E42F0">
      <w:pPr>
        <w:pStyle w:val="Title"/>
        <w:spacing w:line="240" w:lineRule="auto"/>
        <w:ind w:left="0" w:firstLine="0"/>
        <w:rPr>
          <w:rFonts w:ascii="Times New Roman" w:hAnsi="Times New Roman"/>
          <w:b/>
          <w:sz w:val="24"/>
          <w:szCs w:val="24"/>
          <w:lang w:val="en-US"/>
        </w:rPr>
      </w:pPr>
      <w:r w:rsidRPr="001E42F0">
        <w:rPr>
          <w:rFonts w:ascii="Times New Roman" w:hAnsi="Times New Roman"/>
          <w:b/>
          <w:sz w:val="24"/>
          <w:szCs w:val="24"/>
          <w:lang w:val="en-US"/>
        </w:rPr>
        <w:t>Return On Assets</w:t>
      </w:r>
      <w:r w:rsidR="00D670C8">
        <w:rPr>
          <w:rFonts w:ascii="Times New Roman" w:hAnsi="Times New Roman"/>
          <w:b/>
          <w:sz w:val="24"/>
          <w:szCs w:val="24"/>
          <w:lang w:val="en-US"/>
        </w:rPr>
        <w:t xml:space="preserve"> (ROA)</w:t>
      </w:r>
    </w:p>
    <w:p w:rsidR="001E42F0" w:rsidRPr="001E42F0" w:rsidRDefault="001E42F0" w:rsidP="001E42F0">
      <w:pPr>
        <w:pStyle w:val="Title"/>
        <w:spacing w:line="240" w:lineRule="auto"/>
        <w:ind w:left="0" w:firstLine="0"/>
        <w:rPr>
          <w:rFonts w:ascii="Times New Roman" w:hAnsi="Times New Roman"/>
          <w:sz w:val="24"/>
          <w:szCs w:val="24"/>
        </w:rPr>
      </w:pPr>
      <w:r w:rsidRPr="001E42F0">
        <w:rPr>
          <w:rFonts w:ascii="Times New Roman" w:hAnsi="Times New Roman"/>
          <w:sz w:val="24"/>
          <w:szCs w:val="24"/>
        </w:rPr>
        <w:t>Return on Asset (ROA) atau hasil pengembalian atas aset merupakan rasio yang menunjukkan hasil atas penggunaan aset perusahaan dalam menciptakana laba bersih, dengan kata lain rasio ini digunakan untuk mengukur seberapa besar jumlah  laba bersih yang akan dihasilkan dari setiap rupiah dana yang tertanam dalam total aset (Hery 2015:168).</w:t>
      </w:r>
    </w:p>
    <w:p w:rsidR="001E42F0" w:rsidRPr="001E42F0" w:rsidRDefault="001E42F0" w:rsidP="001E42F0">
      <w:pPr>
        <w:pStyle w:val="Title"/>
        <w:spacing w:line="240" w:lineRule="auto"/>
        <w:ind w:left="0" w:firstLine="0"/>
        <w:rPr>
          <w:rFonts w:ascii="Times New Roman" w:hAnsi="Times New Roman"/>
          <w:sz w:val="24"/>
          <w:szCs w:val="24"/>
        </w:rPr>
      </w:pPr>
      <w:r w:rsidRPr="001E42F0">
        <w:rPr>
          <w:rFonts w:ascii="Times New Roman" w:hAnsi="Times New Roman"/>
          <w:sz w:val="24"/>
          <w:szCs w:val="24"/>
        </w:rPr>
        <w:t>Menurut Luciana dan Winni (2005) ROA digunakan untuk mengukur kemampuan manajemen bank dalam memperoleh keuntungan (laba sebelum pajak) yang dihasilkan dari rata-rata total aset bank yang bersangkutan. Semakin besar ROA, semakin besar pula keuntungan yang dicapai perbankan sehingga kemungkinan suatu bank dalam kondisi bermasalah semakin kecil. Laba sebelum pajak adalah laba bersih dari kegiatan</w:t>
      </w:r>
      <w:r w:rsidRPr="001E42F0">
        <w:rPr>
          <w:rFonts w:ascii="Times New Roman" w:hAnsi="Times New Roman"/>
          <w:sz w:val="24"/>
          <w:szCs w:val="24"/>
          <w:lang w:val="en-US"/>
        </w:rPr>
        <w:t xml:space="preserve"> </w:t>
      </w:r>
      <w:r w:rsidRPr="001E42F0">
        <w:rPr>
          <w:rFonts w:ascii="Times New Roman" w:hAnsi="Times New Roman"/>
          <w:sz w:val="24"/>
          <w:szCs w:val="24"/>
        </w:rPr>
        <w:t xml:space="preserve">operasional sebelum pajak. Sedangkan rata-rata total aset adalah volume usaha atau aktiva. </w:t>
      </w:r>
    </w:p>
    <w:p w:rsidR="001E42F0" w:rsidRPr="001E42F0" w:rsidRDefault="001E42F0" w:rsidP="001E42F0">
      <w:pPr>
        <w:jc w:val="both"/>
      </w:pPr>
    </w:p>
    <w:p w:rsidR="0083533B" w:rsidRPr="000B3C3B" w:rsidRDefault="0083533B" w:rsidP="0083533B">
      <w:pPr>
        <w:tabs>
          <w:tab w:val="left" w:pos="880"/>
          <w:tab w:val="left" w:pos="1276"/>
          <w:tab w:val="left" w:pos="1540"/>
        </w:tabs>
        <w:spacing w:before="120"/>
        <w:jc w:val="both"/>
        <w:rPr>
          <w:rFonts w:ascii="Times New Roman" w:eastAsia="Times New Roman" w:hAnsi="Times New Roman"/>
          <w:b/>
          <w:bCs/>
          <w:sz w:val="24"/>
          <w:szCs w:val="24"/>
        </w:rPr>
      </w:pPr>
      <w:r w:rsidRPr="000B3C3B">
        <w:rPr>
          <w:rFonts w:ascii="Times New Roman" w:eastAsia="Times New Roman" w:hAnsi="Times New Roman"/>
          <w:b/>
          <w:bCs/>
          <w:i/>
          <w:sz w:val="24"/>
          <w:szCs w:val="24"/>
        </w:rPr>
        <w:t>Net Interest Margin</w:t>
      </w:r>
      <w:r w:rsidRPr="000B3C3B">
        <w:rPr>
          <w:rFonts w:ascii="Times New Roman" w:eastAsia="Times New Roman" w:hAnsi="Times New Roman"/>
          <w:b/>
          <w:bCs/>
          <w:sz w:val="24"/>
          <w:szCs w:val="24"/>
        </w:rPr>
        <w:t xml:space="preserve"> (NIM)</w:t>
      </w:r>
    </w:p>
    <w:p w:rsidR="000540F0" w:rsidRPr="000B3C3B" w:rsidRDefault="0083533B" w:rsidP="0083533B">
      <w:pPr>
        <w:tabs>
          <w:tab w:val="left" w:pos="567"/>
          <w:tab w:val="left" w:pos="1418"/>
          <w:tab w:val="left" w:pos="1540"/>
        </w:tabs>
        <w:spacing w:before="120"/>
        <w:jc w:val="both"/>
        <w:rPr>
          <w:rFonts w:ascii="Times New Roman" w:eastAsia="Times New Roman" w:hAnsi="Times New Roman"/>
          <w:bCs/>
          <w:sz w:val="24"/>
          <w:szCs w:val="24"/>
        </w:rPr>
      </w:pPr>
      <w:r w:rsidRPr="000B3C3B">
        <w:rPr>
          <w:rFonts w:ascii="Times New Roman" w:eastAsia="Times New Roman" w:hAnsi="Times New Roman"/>
          <w:bCs/>
          <w:sz w:val="24"/>
          <w:szCs w:val="24"/>
        </w:rPr>
        <w:t xml:space="preserve">Menurut Luh Eprima, dkk (2015) menyatakan NIM digunakan untuk mengukur kemampuan bank dalam menghasilkan pendapatan dari bunga dengan melihat kinerja bank dalam menyalurkan kredit, dimana semakin besar NIM yang dicapai suatu bank maka akan meningkatkan pendapatan bunga atas aktiva produktif yang dikelola oleh bank yang bersangkutan, sehingga laba bank (ROA) akan meningkat. </w:t>
      </w:r>
    </w:p>
    <w:p w:rsidR="0083533B" w:rsidRPr="000B3C3B" w:rsidRDefault="00F9739A" w:rsidP="00F9739A">
      <w:pPr>
        <w:tabs>
          <w:tab w:val="left" w:pos="426"/>
          <w:tab w:val="left" w:pos="1418"/>
          <w:tab w:val="left" w:pos="1540"/>
        </w:tabs>
        <w:spacing w:before="120"/>
        <w:jc w:val="left"/>
        <w:rPr>
          <w:rFonts w:ascii="Times New Roman" w:eastAsia="Times New Roman" w:hAnsi="Times New Roman"/>
          <w:b/>
          <w:bCs/>
          <w:sz w:val="24"/>
          <w:szCs w:val="24"/>
        </w:rPr>
      </w:pPr>
      <w:r>
        <w:rPr>
          <w:rFonts w:ascii="Times New Roman" w:eastAsia="Times New Roman" w:hAnsi="Times New Roman"/>
          <w:b/>
          <w:bCs/>
          <w:sz w:val="24"/>
          <w:szCs w:val="24"/>
        </w:rPr>
        <w:t xml:space="preserve">Biaya </w:t>
      </w:r>
      <w:r w:rsidR="00D670C8">
        <w:rPr>
          <w:rFonts w:ascii="Times New Roman" w:eastAsia="Times New Roman" w:hAnsi="Times New Roman"/>
          <w:b/>
          <w:bCs/>
          <w:sz w:val="24"/>
          <w:szCs w:val="24"/>
        </w:rPr>
        <w:t xml:space="preserve">Operasional Terhadap </w:t>
      </w:r>
      <w:r w:rsidR="0083533B" w:rsidRPr="000B3C3B">
        <w:rPr>
          <w:rFonts w:ascii="Times New Roman" w:eastAsia="Times New Roman" w:hAnsi="Times New Roman"/>
          <w:b/>
          <w:bCs/>
          <w:sz w:val="24"/>
          <w:szCs w:val="24"/>
        </w:rPr>
        <w:t>Pendapatan Operasional</w:t>
      </w:r>
      <w:r w:rsidR="0083533B">
        <w:rPr>
          <w:rFonts w:ascii="Times New Roman" w:eastAsia="Times New Roman" w:hAnsi="Times New Roman"/>
          <w:b/>
          <w:bCs/>
          <w:sz w:val="24"/>
          <w:szCs w:val="24"/>
        </w:rPr>
        <w:t xml:space="preserve"> (BOPO)</w:t>
      </w:r>
    </w:p>
    <w:p w:rsidR="0083533B" w:rsidRPr="000B3C3B" w:rsidRDefault="0083533B" w:rsidP="0083533B">
      <w:pPr>
        <w:tabs>
          <w:tab w:val="left" w:pos="0"/>
          <w:tab w:val="left" w:pos="567"/>
          <w:tab w:val="left" w:pos="1418"/>
          <w:tab w:val="left" w:pos="1540"/>
        </w:tabs>
        <w:spacing w:before="120"/>
        <w:jc w:val="both"/>
        <w:rPr>
          <w:rFonts w:ascii="Times New Roman" w:hAnsi="Times New Roman"/>
          <w:sz w:val="24"/>
          <w:szCs w:val="24"/>
        </w:rPr>
      </w:pPr>
      <w:r w:rsidRPr="000B3C3B">
        <w:rPr>
          <w:rFonts w:ascii="Times New Roman" w:hAnsi="Times New Roman"/>
          <w:sz w:val="24"/>
          <w:szCs w:val="24"/>
        </w:rPr>
        <w:t xml:space="preserve">Menurut Taswan (20132 : 159) BOPO adalah rasio perbandingan antara total biaya operasional dengan total pendapatan operasional. Dari rasio ini dapat disimpulkan semakin rendah tingkat rasio BOPO berarti semakin baik kinerja manajemen bank tersebut, karena lebih efisien dalam mengunakan sumber daya yang ada di perusahaan. </w:t>
      </w:r>
    </w:p>
    <w:p w:rsidR="001E42F0" w:rsidRPr="000B3C3B" w:rsidRDefault="0083533B" w:rsidP="0083533B">
      <w:pPr>
        <w:tabs>
          <w:tab w:val="left" w:pos="0"/>
          <w:tab w:val="left" w:pos="1418"/>
          <w:tab w:val="left" w:pos="1540"/>
        </w:tabs>
        <w:spacing w:before="120"/>
        <w:jc w:val="both"/>
        <w:rPr>
          <w:rFonts w:ascii="Times New Roman" w:hAnsi="Times New Roman"/>
          <w:sz w:val="24"/>
          <w:szCs w:val="24"/>
        </w:rPr>
      </w:pPr>
      <w:r w:rsidRPr="000B3C3B">
        <w:rPr>
          <w:rFonts w:ascii="Times New Roman" w:hAnsi="Times New Roman"/>
          <w:sz w:val="24"/>
          <w:szCs w:val="24"/>
        </w:rPr>
        <w:t>Semakin kecil rasio ini berarti semakin efisien biaya operasional yang dikeluarkan bank yang bersangkutan sehingga kemungkinan suatu bank dalam kondisi bermasalah semakin kecil. Adapun penilaian rasio BOPO berdasarkan Surat</w:t>
      </w:r>
      <w:r w:rsidRPr="000B3C3B">
        <w:rPr>
          <w:rFonts w:ascii="Times New Roman" w:hAnsi="Times New Roman"/>
          <w:b/>
          <w:sz w:val="24"/>
          <w:szCs w:val="24"/>
        </w:rPr>
        <w:t xml:space="preserve"> </w:t>
      </w:r>
      <w:r w:rsidRPr="000B3C3B">
        <w:rPr>
          <w:rFonts w:ascii="Times New Roman" w:hAnsi="Times New Roman"/>
          <w:sz w:val="24"/>
          <w:szCs w:val="24"/>
        </w:rPr>
        <w:t xml:space="preserve">Edaran Bank Indonesia No.6/23/DPNP tanggal 31 Mei 2004 antara lain : </w:t>
      </w:r>
    </w:p>
    <w:p w:rsidR="0083533B" w:rsidRPr="001E42F0" w:rsidRDefault="0083533B" w:rsidP="001E42F0">
      <w:pPr>
        <w:pStyle w:val="Title"/>
        <w:rPr>
          <w:rFonts w:ascii="Times New Roman" w:hAnsi="Times New Roman"/>
          <w:sz w:val="24"/>
          <w:szCs w:val="24"/>
        </w:rPr>
      </w:pPr>
      <w:r w:rsidRPr="001E42F0">
        <w:rPr>
          <w:rFonts w:ascii="Times New Roman" w:hAnsi="Times New Roman"/>
          <w:sz w:val="24"/>
          <w:szCs w:val="24"/>
        </w:rPr>
        <w:t xml:space="preserve">Tingkat BOPO sebesar maksimal 94% diberikan peringkat “sehat” </w:t>
      </w:r>
    </w:p>
    <w:p w:rsidR="001E42F0" w:rsidRPr="001E42F0" w:rsidRDefault="0083533B" w:rsidP="001E42F0">
      <w:pPr>
        <w:pStyle w:val="Title"/>
        <w:rPr>
          <w:rFonts w:ascii="Times New Roman" w:hAnsi="Times New Roman"/>
          <w:sz w:val="24"/>
          <w:szCs w:val="24"/>
          <w:lang w:val="en-US"/>
        </w:rPr>
      </w:pPr>
      <w:r w:rsidRPr="001E42F0">
        <w:rPr>
          <w:rFonts w:ascii="Times New Roman" w:hAnsi="Times New Roman"/>
          <w:sz w:val="24"/>
          <w:szCs w:val="24"/>
        </w:rPr>
        <w:t>Tingkat BOPO sebesar minimal 94% di</w:t>
      </w:r>
      <w:r w:rsidR="001E42F0">
        <w:rPr>
          <w:rFonts w:ascii="Times New Roman" w:hAnsi="Times New Roman"/>
          <w:sz w:val="24"/>
          <w:szCs w:val="24"/>
        </w:rPr>
        <w:t>berikan peringkat “tidak sehat”</w:t>
      </w:r>
    </w:p>
    <w:p w:rsidR="0083533B" w:rsidRPr="001E42F0" w:rsidRDefault="0083533B" w:rsidP="001E42F0">
      <w:pPr>
        <w:pStyle w:val="Title"/>
        <w:spacing w:line="240" w:lineRule="auto"/>
        <w:ind w:left="0" w:firstLine="0"/>
        <w:rPr>
          <w:rFonts w:ascii="Times New Roman" w:hAnsi="Times New Roman"/>
          <w:sz w:val="24"/>
          <w:szCs w:val="24"/>
        </w:rPr>
      </w:pPr>
      <w:r w:rsidRPr="001E42F0">
        <w:rPr>
          <w:rFonts w:ascii="Times New Roman" w:hAnsi="Times New Roman"/>
          <w:sz w:val="24"/>
          <w:szCs w:val="24"/>
        </w:rPr>
        <w:t xml:space="preserve"> Dari rasio ini dapat diketahui tingkat efesiensi kinerja suatu bank, jika angka rasio menunjukan angka diatas 90% dan mendekati 100% ini berarti bahwa kinerja bank tersebut menunjukkan tingkat efisiensi yang sangat rendah. Tetapi jika rasio ini rendah, misalnya mendekati 75% ini berarti kinerja bank yang bersangkutan menunjukan tingkat efisiensi yang tinggi.</w:t>
      </w:r>
    </w:p>
    <w:p w:rsidR="0083533B" w:rsidRPr="001E42F0" w:rsidRDefault="0083533B" w:rsidP="001E42F0">
      <w:pPr>
        <w:pStyle w:val="Title"/>
        <w:rPr>
          <w:rFonts w:ascii="Times New Roman" w:hAnsi="Times New Roman"/>
          <w:sz w:val="24"/>
          <w:szCs w:val="24"/>
        </w:rPr>
      </w:pPr>
    </w:p>
    <w:p w:rsidR="0083533B" w:rsidRPr="001E42F0" w:rsidRDefault="0083533B" w:rsidP="001E42F0">
      <w:pPr>
        <w:pStyle w:val="Title"/>
        <w:rPr>
          <w:rFonts w:ascii="Times New Roman" w:hAnsi="Times New Roman"/>
          <w:b/>
          <w:sz w:val="24"/>
          <w:szCs w:val="24"/>
        </w:rPr>
      </w:pPr>
      <w:r w:rsidRPr="001E42F0">
        <w:rPr>
          <w:rFonts w:ascii="Times New Roman" w:hAnsi="Times New Roman"/>
          <w:b/>
          <w:sz w:val="24"/>
          <w:szCs w:val="24"/>
        </w:rPr>
        <w:t>Loan To Deposit Ratio (LDR)</w:t>
      </w:r>
    </w:p>
    <w:p w:rsidR="0083533B" w:rsidRDefault="0083533B" w:rsidP="00F92F5D">
      <w:pPr>
        <w:pStyle w:val="Title"/>
        <w:spacing w:line="240" w:lineRule="auto"/>
        <w:ind w:left="0" w:firstLine="0"/>
        <w:rPr>
          <w:rFonts w:ascii="Times New Roman" w:hAnsi="Times New Roman"/>
          <w:sz w:val="24"/>
          <w:szCs w:val="24"/>
          <w:lang w:val="en-US"/>
        </w:rPr>
      </w:pPr>
      <w:r w:rsidRPr="001E42F0">
        <w:rPr>
          <w:rFonts w:ascii="Times New Roman" w:hAnsi="Times New Roman"/>
          <w:sz w:val="24"/>
          <w:szCs w:val="24"/>
        </w:rPr>
        <w:t xml:space="preserve">Menurut  Kasmir (2012 : 319) Loan to Deposit Ratio (LDR) merupakan rasio untuk mengukur komposisi jumlah kredit yang diberikan dibandingkan dengan jumlah dana masyarakat dan modal sendiri yang digunakan. Penilaian likuiditas bertujuan untuk mengukur seberapa likuid suatu bank. </w:t>
      </w:r>
    </w:p>
    <w:p w:rsidR="001E42F0" w:rsidRPr="001E42F0" w:rsidRDefault="001E42F0" w:rsidP="00F92F5D">
      <w:pPr>
        <w:pStyle w:val="Heading4"/>
        <w:rPr>
          <w:lang w:val="en-US"/>
        </w:rPr>
      </w:pPr>
    </w:p>
    <w:p w:rsidR="0083533B" w:rsidRPr="001E42F0" w:rsidRDefault="0083533B" w:rsidP="00F92F5D">
      <w:pPr>
        <w:pStyle w:val="Title"/>
        <w:spacing w:line="240" w:lineRule="auto"/>
        <w:ind w:left="0" w:firstLine="0"/>
        <w:rPr>
          <w:rFonts w:ascii="Times New Roman" w:hAnsi="Times New Roman"/>
          <w:sz w:val="24"/>
          <w:szCs w:val="24"/>
        </w:rPr>
      </w:pPr>
      <w:r w:rsidRPr="001E42F0">
        <w:rPr>
          <w:rFonts w:ascii="Times New Roman" w:hAnsi="Times New Roman"/>
          <w:sz w:val="24"/>
          <w:szCs w:val="24"/>
        </w:rPr>
        <w:t>Menurut Frianto Pandia (2012 : 128) Loan to Deposit Ratio (LDR) adalah rasio yang menyatakan seberapa jauh bank telah menggunakan uang para penyimpan (deposito) untuk memberikan pinjaman kepada para nasabahnya.</w:t>
      </w:r>
    </w:p>
    <w:p w:rsidR="0083533B" w:rsidRDefault="0083533B" w:rsidP="00F92F5D">
      <w:pPr>
        <w:pStyle w:val="Title"/>
        <w:spacing w:line="240" w:lineRule="auto"/>
        <w:ind w:left="0" w:firstLine="0"/>
        <w:rPr>
          <w:rFonts w:ascii="Times New Roman" w:hAnsi="Times New Roman"/>
          <w:sz w:val="24"/>
          <w:szCs w:val="24"/>
          <w:lang w:val="en-US"/>
        </w:rPr>
      </w:pPr>
      <w:r w:rsidRPr="001E42F0">
        <w:rPr>
          <w:rFonts w:ascii="Times New Roman" w:hAnsi="Times New Roman"/>
          <w:sz w:val="24"/>
          <w:szCs w:val="24"/>
        </w:rPr>
        <w:t>Dengan kata lain jumlah uang yang dipergunakan untuk memberikan pinjaman adalah uang yang berasal dari titipan para penyimpan. LDR dapat dijadikan sebagai tolak ukur kinerja perbankan sebagai lembaga intermediasi, yaitu lembaga yang menghubungkan antara pihak yang kelebihan dana dengan pihak yang membutuhkan dana.</w:t>
      </w:r>
      <w:r w:rsidRPr="001E42F0">
        <w:rPr>
          <w:rFonts w:ascii="Times New Roman" w:hAnsi="Times New Roman"/>
          <w:sz w:val="24"/>
          <w:szCs w:val="24"/>
        </w:rPr>
        <w:tab/>
      </w:r>
    </w:p>
    <w:p w:rsidR="001E42F0" w:rsidRPr="001E42F0" w:rsidRDefault="001E42F0" w:rsidP="00F92F5D">
      <w:pPr>
        <w:pStyle w:val="Heading4"/>
        <w:rPr>
          <w:lang w:val="en-US"/>
        </w:rPr>
      </w:pPr>
    </w:p>
    <w:p w:rsidR="0083533B" w:rsidRDefault="0083533B" w:rsidP="00F92F5D">
      <w:pPr>
        <w:pStyle w:val="Title"/>
        <w:spacing w:line="240" w:lineRule="auto"/>
        <w:ind w:left="0" w:firstLine="0"/>
        <w:rPr>
          <w:rFonts w:ascii="Times New Roman" w:hAnsi="Times New Roman"/>
          <w:sz w:val="24"/>
          <w:szCs w:val="24"/>
          <w:lang w:val="en-US"/>
        </w:rPr>
      </w:pPr>
      <w:r w:rsidRPr="001E42F0">
        <w:rPr>
          <w:rFonts w:ascii="Times New Roman" w:hAnsi="Times New Roman"/>
          <w:sz w:val="24"/>
          <w:szCs w:val="24"/>
        </w:rPr>
        <w:t xml:space="preserve">Komponen faktor likuiditas yang digunakan dalam penelitian ini yakni LDR (Loan to Deposit Ratio). LDR akan menunjukan tingkat kemampuan bank dalam menyalurkan dan pihak ketiga yang dihimpun oleh bank yang bersangkutan. LDR (Loan to Deposit Ratio) digunakan untuk menilai likuiditas suatu bank dengan cara membagi jumlah kredit yang diberikan oleh bank terhadap dana pihak ketiga. Kredit yang diberikan merupakan total kredit yang diberikan tidak termasuk kredit kepada bank lain sedangkan dana pihak ketiga adalah giro, tabungan, simpanan  berjangka, sertifikat deposito (tidak termasuk antar bank). </w:t>
      </w:r>
    </w:p>
    <w:p w:rsidR="001E42F0" w:rsidRPr="001E42F0" w:rsidRDefault="001E42F0" w:rsidP="00F92F5D">
      <w:pPr>
        <w:pStyle w:val="Heading4"/>
        <w:rPr>
          <w:lang w:val="en-US"/>
        </w:rPr>
      </w:pPr>
    </w:p>
    <w:p w:rsidR="0083533B" w:rsidRPr="001E42F0" w:rsidRDefault="0083533B" w:rsidP="00F92F5D">
      <w:pPr>
        <w:pStyle w:val="Title"/>
        <w:spacing w:line="240" w:lineRule="auto"/>
        <w:ind w:left="0" w:firstLine="0"/>
        <w:rPr>
          <w:rFonts w:ascii="Times New Roman" w:hAnsi="Times New Roman"/>
          <w:sz w:val="24"/>
          <w:szCs w:val="24"/>
        </w:rPr>
      </w:pPr>
      <w:r w:rsidRPr="001E42F0">
        <w:rPr>
          <w:rFonts w:ascii="Times New Roman" w:hAnsi="Times New Roman"/>
          <w:sz w:val="24"/>
          <w:szCs w:val="24"/>
        </w:rPr>
        <w:t xml:space="preserve">LDR menyatakan seberapa jauh kemampuan bank dalam membayar kembali penarikan kredit yang diberikan sebagai sumber likuiditasnya. Besarnya LDR mengikuti perkembangan kondisi ekonomi Indonesia, Adapun penilaian rasio LDR berdasarkan Surat Edaran Bank Indonesia No.6/23/DPNP tanggal 31 Mei 2004, bank dianggap sehat apabila besarnya LDR antara 85% sampai dengan 110%. Jika diatas 110% maka bank akan  mengalami kesulitan likuiditas dan berdampak pada penurunan profitabilitas dan kinerja bank. </w:t>
      </w:r>
    </w:p>
    <w:p w:rsidR="0083533B" w:rsidRPr="001E42F0" w:rsidRDefault="0083533B" w:rsidP="00F92F5D">
      <w:pPr>
        <w:pStyle w:val="Title"/>
        <w:spacing w:line="240" w:lineRule="auto"/>
        <w:ind w:left="0" w:firstLine="0"/>
        <w:rPr>
          <w:rFonts w:ascii="Times New Roman" w:hAnsi="Times New Roman"/>
          <w:sz w:val="24"/>
          <w:szCs w:val="24"/>
        </w:rPr>
      </w:pPr>
      <w:r w:rsidRPr="001E42F0">
        <w:rPr>
          <w:rFonts w:ascii="Times New Roman" w:hAnsi="Times New Roman"/>
          <w:sz w:val="24"/>
          <w:szCs w:val="24"/>
        </w:rPr>
        <w:t>Dalam menentukan peringkat pada komponen ini, maka harus diketahui LDR terlebih dahulu. Peringkat perolehan terdiri dari 5 kategori, seperti :</w:t>
      </w:r>
    </w:p>
    <w:p w:rsidR="0083533B" w:rsidRPr="001E42F0" w:rsidRDefault="0083533B" w:rsidP="00F92F5D">
      <w:pPr>
        <w:pStyle w:val="Title"/>
        <w:spacing w:line="240" w:lineRule="auto"/>
        <w:rPr>
          <w:rFonts w:ascii="Times New Roman" w:hAnsi="Times New Roman"/>
          <w:sz w:val="24"/>
          <w:szCs w:val="24"/>
        </w:rPr>
      </w:pPr>
      <w:r w:rsidRPr="001E42F0">
        <w:rPr>
          <w:rFonts w:ascii="Times New Roman" w:hAnsi="Times New Roman"/>
          <w:sz w:val="24"/>
          <w:szCs w:val="24"/>
        </w:rPr>
        <w:t>50 &lt; Rasio &lt; 75%</w:t>
      </w:r>
    </w:p>
    <w:p w:rsidR="0083533B" w:rsidRPr="001E42F0" w:rsidRDefault="0083533B" w:rsidP="00F92F5D">
      <w:pPr>
        <w:pStyle w:val="Title"/>
        <w:spacing w:line="240" w:lineRule="auto"/>
        <w:rPr>
          <w:rFonts w:ascii="Times New Roman" w:hAnsi="Times New Roman"/>
          <w:sz w:val="24"/>
          <w:szCs w:val="24"/>
        </w:rPr>
      </w:pPr>
      <w:r w:rsidRPr="001E42F0">
        <w:rPr>
          <w:rFonts w:ascii="Times New Roman" w:hAnsi="Times New Roman"/>
          <w:sz w:val="24"/>
          <w:szCs w:val="24"/>
        </w:rPr>
        <w:t>75% &lt; Rasio &lt;85%</w:t>
      </w:r>
    </w:p>
    <w:p w:rsidR="0083533B" w:rsidRPr="001E42F0" w:rsidRDefault="0083533B" w:rsidP="00F92F5D">
      <w:pPr>
        <w:pStyle w:val="Title"/>
        <w:spacing w:line="240" w:lineRule="auto"/>
        <w:rPr>
          <w:rFonts w:ascii="Times New Roman" w:hAnsi="Times New Roman"/>
          <w:sz w:val="24"/>
          <w:szCs w:val="24"/>
        </w:rPr>
      </w:pPr>
      <w:r w:rsidRPr="001E42F0">
        <w:rPr>
          <w:rFonts w:ascii="Times New Roman" w:hAnsi="Times New Roman"/>
          <w:sz w:val="24"/>
          <w:szCs w:val="24"/>
        </w:rPr>
        <w:t>85% &lt; Rasio &lt; 100% atau Rasio &lt; 50%</w:t>
      </w:r>
    </w:p>
    <w:p w:rsidR="0083533B" w:rsidRPr="001E42F0" w:rsidRDefault="0083533B" w:rsidP="00F92F5D">
      <w:pPr>
        <w:pStyle w:val="Title"/>
        <w:spacing w:line="240" w:lineRule="auto"/>
        <w:rPr>
          <w:rFonts w:ascii="Times New Roman" w:hAnsi="Times New Roman"/>
          <w:sz w:val="24"/>
          <w:szCs w:val="24"/>
        </w:rPr>
      </w:pPr>
      <w:r w:rsidRPr="001E42F0">
        <w:rPr>
          <w:rFonts w:ascii="Times New Roman" w:hAnsi="Times New Roman"/>
          <w:sz w:val="24"/>
          <w:szCs w:val="24"/>
        </w:rPr>
        <w:t>100% &lt; Rasio &lt; 120%</w:t>
      </w:r>
    </w:p>
    <w:p w:rsidR="0083533B" w:rsidRPr="001E42F0" w:rsidRDefault="0083533B" w:rsidP="00F92F5D">
      <w:pPr>
        <w:pStyle w:val="Title"/>
        <w:spacing w:line="240" w:lineRule="auto"/>
        <w:rPr>
          <w:rFonts w:ascii="Times New Roman" w:hAnsi="Times New Roman"/>
          <w:sz w:val="24"/>
          <w:szCs w:val="24"/>
        </w:rPr>
      </w:pPr>
      <w:r w:rsidRPr="001E42F0">
        <w:rPr>
          <w:rFonts w:ascii="Times New Roman" w:hAnsi="Times New Roman"/>
          <w:sz w:val="24"/>
          <w:szCs w:val="24"/>
        </w:rPr>
        <w:t>Rasio &gt; 120%</w:t>
      </w:r>
    </w:p>
    <w:p w:rsidR="0083533B" w:rsidRPr="001E42F0" w:rsidRDefault="0083533B" w:rsidP="00F92F5D">
      <w:pPr>
        <w:pStyle w:val="Title"/>
        <w:spacing w:line="240" w:lineRule="auto"/>
        <w:rPr>
          <w:rFonts w:ascii="Times New Roman" w:hAnsi="Times New Roman"/>
          <w:sz w:val="24"/>
          <w:szCs w:val="24"/>
        </w:rPr>
      </w:pPr>
    </w:p>
    <w:p w:rsidR="0083533B" w:rsidRPr="001E42F0" w:rsidRDefault="0083533B" w:rsidP="00F92F5D">
      <w:pPr>
        <w:pStyle w:val="Title"/>
        <w:spacing w:line="240" w:lineRule="auto"/>
        <w:rPr>
          <w:rFonts w:ascii="Times New Roman" w:hAnsi="Times New Roman"/>
          <w:b/>
          <w:sz w:val="24"/>
          <w:szCs w:val="24"/>
        </w:rPr>
      </w:pPr>
      <w:r w:rsidRPr="001E42F0">
        <w:rPr>
          <w:rFonts w:ascii="Times New Roman" w:hAnsi="Times New Roman"/>
          <w:b/>
          <w:sz w:val="24"/>
          <w:szCs w:val="24"/>
        </w:rPr>
        <w:t>Non Performing Loan (NPL)</w:t>
      </w:r>
    </w:p>
    <w:p w:rsidR="0083533B" w:rsidRPr="001E42F0" w:rsidRDefault="0083533B" w:rsidP="00F92F5D">
      <w:pPr>
        <w:pStyle w:val="Title"/>
        <w:spacing w:line="240" w:lineRule="auto"/>
        <w:ind w:left="0" w:firstLine="0"/>
        <w:rPr>
          <w:rFonts w:ascii="Times New Roman" w:hAnsi="Times New Roman"/>
          <w:sz w:val="24"/>
          <w:szCs w:val="24"/>
        </w:rPr>
      </w:pPr>
      <w:r w:rsidRPr="001E42F0">
        <w:rPr>
          <w:rFonts w:ascii="Times New Roman" w:hAnsi="Times New Roman"/>
          <w:sz w:val="24"/>
          <w:szCs w:val="24"/>
        </w:rPr>
        <w:t>Menurut Taswan (2012:61) NPL adalah kredit bermasalah terhadap total kredit. Kredit yang dimaksud merupakan kredit yang diberikan kepada pihak ketiga tidak termasuk kredit kepada bank lain. Sedangkan kredit bermasalah adalah kredit dengan kualitas kurang lancar, diragukan dan macet. Kredit bermasalah ini dihitung secara gross.</w:t>
      </w:r>
    </w:p>
    <w:p w:rsidR="0083533B" w:rsidRPr="001E42F0" w:rsidRDefault="0083533B" w:rsidP="00F92F5D">
      <w:pPr>
        <w:pStyle w:val="Title"/>
        <w:spacing w:line="240" w:lineRule="auto"/>
        <w:ind w:left="0" w:firstLine="0"/>
        <w:rPr>
          <w:rFonts w:ascii="Times New Roman" w:hAnsi="Times New Roman"/>
          <w:sz w:val="24"/>
          <w:szCs w:val="24"/>
        </w:rPr>
      </w:pPr>
      <w:r w:rsidRPr="001E42F0">
        <w:rPr>
          <w:rFonts w:ascii="Times New Roman" w:hAnsi="Times New Roman"/>
          <w:sz w:val="24"/>
          <w:szCs w:val="24"/>
        </w:rPr>
        <w:t>Menurut Mamduh Hanafi (2014:331)</w:t>
      </w:r>
      <w:r w:rsidR="00EC17BA">
        <w:rPr>
          <w:rFonts w:ascii="Times New Roman" w:hAnsi="Times New Roman"/>
          <w:sz w:val="24"/>
          <w:szCs w:val="24"/>
          <w:lang w:val="en-US"/>
        </w:rPr>
        <w:t>,</w:t>
      </w:r>
      <w:r w:rsidRPr="001E42F0">
        <w:rPr>
          <w:rFonts w:ascii="Times New Roman" w:hAnsi="Times New Roman"/>
          <w:sz w:val="24"/>
          <w:szCs w:val="24"/>
        </w:rPr>
        <w:t xml:space="preserve"> Bank menghadapi risiko kredit (macet atau tidak terbayar). Kredit yang akan macet akan dibuatkan cadangan kredit macet. Jika angka-angka yang berkaitan dengan kredit macet tersebut bertambah, maka analisis harus semakin waspada, karena bank tersebut bisa mengalami kesulitan. </w:t>
      </w:r>
    </w:p>
    <w:p w:rsidR="0083533B" w:rsidRPr="000B3C3B" w:rsidRDefault="0083533B" w:rsidP="0083533B">
      <w:pPr>
        <w:pStyle w:val="NoSpacing"/>
        <w:tabs>
          <w:tab w:val="left" w:pos="567"/>
          <w:tab w:val="left" w:pos="709"/>
        </w:tabs>
        <w:jc w:val="both"/>
        <w:rPr>
          <w:rFonts w:ascii="Times New Roman" w:eastAsia="Times New Roman" w:hAnsi="Times New Roman"/>
          <w:sz w:val="24"/>
          <w:szCs w:val="24"/>
          <w:lang w:eastAsia="id-ID"/>
        </w:rPr>
      </w:pPr>
    </w:p>
    <w:p w:rsidR="008E0241" w:rsidRDefault="0083533B" w:rsidP="008E0241">
      <w:pPr>
        <w:tabs>
          <w:tab w:val="left" w:pos="567"/>
          <w:tab w:val="left" w:pos="709"/>
        </w:tabs>
        <w:spacing w:before="120"/>
        <w:jc w:val="both"/>
        <w:rPr>
          <w:rFonts w:ascii="Times New Roman" w:eastAsia="Times New Roman" w:hAnsi="Times New Roman"/>
          <w:b/>
          <w:bCs/>
          <w:sz w:val="24"/>
          <w:szCs w:val="24"/>
        </w:rPr>
      </w:pPr>
      <w:r w:rsidRPr="00C65D22">
        <w:rPr>
          <w:rFonts w:ascii="Times New Roman" w:eastAsia="Times New Roman" w:hAnsi="Times New Roman"/>
          <w:b/>
          <w:bCs/>
          <w:sz w:val="24"/>
          <w:szCs w:val="24"/>
        </w:rPr>
        <w:t xml:space="preserve">Pengaruh </w:t>
      </w:r>
      <w:r w:rsidRPr="00C65D22">
        <w:rPr>
          <w:rFonts w:ascii="Times New Roman" w:eastAsia="Times New Roman" w:hAnsi="Times New Roman"/>
          <w:b/>
          <w:bCs/>
          <w:i/>
          <w:sz w:val="24"/>
          <w:szCs w:val="24"/>
        </w:rPr>
        <w:t>Net Interest Margin</w:t>
      </w:r>
      <w:r w:rsidRPr="00C65D22">
        <w:rPr>
          <w:rFonts w:ascii="Times New Roman" w:eastAsia="Times New Roman" w:hAnsi="Times New Roman"/>
          <w:b/>
          <w:bCs/>
          <w:sz w:val="24"/>
          <w:szCs w:val="24"/>
        </w:rPr>
        <w:t xml:space="preserve"> (NIM), Biaya Operasional terhadap Pendapatan Operasional (BOPO), </w:t>
      </w:r>
      <w:r w:rsidRPr="00C65D22">
        <w:rPr>
          <w:rFonts w:ascii="Times New Roman" w:eastAsia="Times New Roman" w:hAnsi="Times New Roman"/>
          <w:b/>
          <w:bCs/>
          <w:i/>
          <w:sz w:val="24"/>
          <w:szCs w:val="24"/>
        </w:rPr>
        <w:t>Loan to Deposit Ratio</w:t>
      </w:r>
      <w:r w:rsidRPr="00C65D22">
        <w:rPr>
          <w:rFonts w:ascii="Times New Roman" w:eastAsia="Times New Roman" w:hAnsi="Times New Roman"/>
          <w:b/>
          <w:bCs/>
          <w:sz w:val="24"/>
          <w:szCs w:val="24"/>
        </w:rPr>
        <w:t xml:space="preserve"> (LDR), dan </w:t>
      </w:r>
      <w:r w:rsidRPr="00C65D22">
        <w:rPr>
          <w:rFonts w:ascii="Times New Roman" w:eastAsia="Times New Roman" w:hAnsi="Times New Roman"/>
          <w:b/>
          <w:bCs/>
          <w:i/>
          <w:sz w:val="24"/>
          <w:szCs w:val="24"/>
        </w:rPr>
        <w:t>Non Performing Loan</w:t>
      </w:r>
      <w:r w:rsidRPr="00C65D22">
        <w:rPr>
          <w:rFonts w:ascii="Times New Roman" w:eastAsia="Times New Roman" w:hAnsi="Times New Roman"/>
          <w:b/>
          <w:bCs/>
          <w:sz w:val="24"/>
          <w:szCs w:val="24"/>
        </w:rPr>
        <w:t xml:space="preserve"> (NPL) terhadap </w:t>
      </w:r>
      <w:r w:rsidRPr="00C65D22">
        <w:rPr>
          <w:rFonts w:ascii="Times New Roman" w:eastAsia="Times New Roman" w:hAnsi="Times New Roman"/>
          <w:b/>
          <w:bCs/>
          <w:i/>
          <w:sz w:val="24"/>
          <w:szCs w:val="24"/>
        </w:rPr>
        <w:t>Return On Asset</w:t>
      </w:r>
      <w:r w:rsidRPr="00C65D22">
        <w:rPr>
          <w:rFonts w:ascii="Times New Roman" w:eastAsia="Times New Roman" w:hAnsi="Times New Roman"/>
          <w:b/>
          <w:bCs/>
          <w:sz w:val="24"/>
          <w:szCs w:val="24"/>
        </w:rPr>
        <w:t xml:space="preserve"> (ROA)</w:t>
      </w:r>
    </w:p>
    <w:p w:rsidR="0083533B" w:rsidRPr="008E0241" w:rsidRDefault="0083533B" w:rsidP="008E0241">
      <w:pPr>
        <w:tabs>
          <w:tab w:val="left" w:pos="567"/>
          <w:tab w:val="left" w:pos="709"/>
        </w:tabs>
        <w:spacing w:before="120"/>
        <w:jc w:val="both"/>
        <w:rPr>
          <w:rFonts w:ascii="Times New Roman" w:eastAsia="Times New Roman" w:hAnsi="Times New Roman"/>
          <w:b/>
          <w:bCs/>
          <w:sz w:val="24"/>
          <w:szCs w:val="24"/>
        </w:rPr>
      </w:pPr>
      <w:r w:rsidRPr="00C65D22">
        <w:rPr>
          <w:rFonts w:ascii="Times New Roman" w:eastAsia="Times New Roman" w:hAnsi="Times New Roman"/>
          <w:bCs/>
          <w:sz w:val="24"/>
          <w:szCs w:val="24"/>
        </w:rPr>
        <w:t xml:space="preserve">Berdasarkan penelitian Luh Eprina Dewi, dkk (2015) yang dilakukan dengan analisis kuantitaif berupa analisis regresi berganda serta uji asumsi klasik yang terdiri dari uji normalitas, uji multikolinearitas, uji heterokedastisitas, dan uji autokorelasi, ditemukan bahwa </w:t>
      </w:r>
      <w:r w:rsidRPr="00C65D22">
        <w:rPr>
          <w:rFonts w:ascii="Times New Roman" w:eastAsia="Times New Roman" w:hAnsi="Times New Roman"/>
          <w:bCs/>
          <w:i/>
          <w:sz w:val="24"/>
          <w:szCs w:val="24"/>
        </w:rPr>
        <w:t>Net Interest Margin</w:t>
      </w:r>
      <w:r w:rsidRPr="00C65D22">
        <w:rPr>
          <w:rFonts w:ascii="Times New Roman" w:eastAsia="Times New Roman" w:hAnsi="Times New Roman"/>
          <w:bCs/>
          <w:sz w:val="24"/>
          <w:szCs w:val="24"/>
        </w:rPr>
        <w:t xml:space="preserve"> (NIM), Biaya Operasional terhadap Pendapatan Operasional (BOPO), </w:t>
      </w:r>
      <w:r w:rsidRPr="00C65D22">
        <w:rPr>
          <w:rFonts w:ascii="Times New Roman" w:eastAsia="Times New Roman" w:hAnsi="Times New Roman"/>
          <w:bCs/>
          <w:i/>
          <w:sz w:val="24"/>
          <w:szCs w:val="24"/>
        </w:rPr>
        <w:t>Loan to Deposit Ratio</w:t>
      </w:r>
      <w:r w:rsidRPr="00C65D22">
        <w:rPr>
          <w:rFonts w:ascii="Times New Roman" w:eastAsia="Times New Roman" w:hAnsi="Times New Roman"/>
          <w:bCs/>
          <w:sz w:val="24"/>
          <w:szCs w:val="24"/>
        </w:rPr>
        <w:t xml:space="preserve"> (LDR), dan </w:t>
      </w:r>
      <w:r w:rsidRPr="00C65D22">
        <w:rPr>
          <w:rFonts w:ascii="Times New Roman" w:eastAsia="Times New Roman" w:hAnsi="Times New Roman"/>
          <w:bCs/>
          <w:i/>
          <w:sz w:val="24"/>
          <w:szCs w:val="24"/>
        </w:rPr>
        <w:t>Non Performing Loan</w:t>
      </w:r>
      <w:r w:rsidRPr="00C65D22">
        <w:rPr>
          <w:rFonts w:ascii="Times New Roman" w:eastAsia="Times New Roman" w:hAnsi="Times New Roman"/>
          <w:bCs/>
          <w:sz w:val="24"/>
          <w:szCs w:val="24"/>
        </w:rPr>
        <w:t xml:space="preserve"> (NPL) berpengaruh terhadap profitabilitas (ROA) baik secara parsial maupun secara simultan. Berdasarkan hasil perhitungan, nilai signifikasi pada uji F lebih kecil daripada signifikasi yang ditetapkan (0,00 &lt; 0,05). Nilai F hitung yang diperoleh sebesar 20,347, karena nilai F hitung lebih besar dari F tabel (20,347 &gt; 2,75) maka </w:t>
      </w:r>
      <w:r w:rsidRPr="00C65D22">
        <w:rPr>
          <w:rFonts w:ascii="Times New Roman" w:hAnsi="Times New Roman"/>
          <w:sz w:val="24"/>
          <w:szCs w:val="24"/>
        </w:rPr>
        <w:t>H</w:t>
      </w:r>
      <w:r w:rsidRPr="00C65D22">
        <w:rPr>
          <w:rFonts w:ascii="Times New Roman" w:hAnsi="Times New Roman"/>
          <w:sz w:val="24"/>
          <w:szCs w:val="24"/>
          <w:vertAlign w:val="subscript"/>
        </w:rPr>
        <w:t xml:space="preserve">5 </w:t>
      </w:r>
      <w:r w:rsidRPr="00C65D22">
        <w:rPr>
          <w:rFonts w:ascii="Times New Roman" w:hAnsi="Times New Roman"/>
          <w:sz w:val="24"/>
          <w:szCs w:val="24"/>
        </w:rPr>
        <w:t xml:space="preserve">diterima artinya </w:t>
      </w:r>
      <w:r w:rsidRPr="00C65D22">
        <w:rPr>
          <w:rFonts w:ascii="Times New Roman" w:eastAsia="Times New Roman" w:hAnsi="Times New Roman"/>
          <w:bCs/>
          <w:i/>
          <w:sz w:val="24"/>
          <w:szCs w:val="24"/>
        </w:rPr>
        <w:t>Net Interest Margin</w:t>
      </w:r>
      <w:r w:rsidRPr="00C65D22">
        <w:rPr>
          <w:rFonts w:ascii="Times New Roman" w:eastAsia="Times New Roman" w:hAnsi="Times New Roman"/>
          <w:bCs/>
          <w:sz w:val="24"/>
          <w:szCs w:val="24"/>
        </w:rPr>
        <w:t xml:space="preserve"> (NIM), Biaya Operasional terhadap Pendapatan Operasional (BOPO), </w:t>
      </w:r>
      <w:r w:rsidRPr="00C65D22">
        <w:rPr>
          <w:rFonts w:ascii="Times New Roman" w:eastAsia="Times New Roman" w:hAnsi="Times New Roman"/>
          <w:bCs/>
          <w:i/>
          <w:sz w:val="24"/>
          <w:szCs w:val="24"/>
        </w:rPr>
        <w:t>Loan to Deposit Ratio</w:t>
      </w:r>
      <w:r w:rsidRPr="00C65D22">
        <w:rPr>
          <w:rFonts w:ascii="Times New Roman" w:eastAsia="Times New Roman" w:hAnsi="Times New Roman"/>
          <w:bCs/>
          <w:sz w:val="24"/>
          <w:szCs w:val="24"/>
        </w:rPr>
        <w:t xml:space="preserve"> (LDR), dan </w:t>
      </w:r>
      <w:r w:rsidRPr="00C65D22">
        <w:rPr>
          <w:rFonts w:ascii="Times New Roman" w:eastAsia="Times New Roman" w:hAnsi="Times New Roman"/>
          <w:bCs/>
          <w:i/>
          <w:sz w:val="24"/>
          <w:szCs w:val="24"/>
        </w:rPr>
        <w:t>Non Performing Loan</w:t>
      </w:r>
      <w:r w:rsidRPr="00C65D22">
        <w:rPr>
          <w:rFonts w:ascii="Times New Roman" w:eastAsia="Times New Roman" w:hAnsi="Times New Roman"/>
          <w:bCs/>
          <w:sz w:val="24"/>
          <w:szCs w:val="24"/>
        </w:rPr>
        <w:t xml:space="preserve"> (NPL) berpengaruh signifikan terhadap </w:t>
      </w:r>
      <w:r w:rsidRPr="00C65D22">
        <w:rPr>
          <w:rFonts w:ascii="Times New Roman" w:eastAsia="Times New Roman" w:hAnsi="Times New Roman"/>
          <w:bCs/>
          <w:i/>
          <w:sz w:val="24"/>
          <w:szCs w:val="24"/>
        </w:rPr>
        <w:t>Profitabilitas</w:t>
      </w:r>
      <w:r w:rsidRPr="00C65D22">
        <w:rPr>
          <w:rFonts w:ascii="Times New Roman" w:eastAsia="Times New Roman" w:hAnsi="Times New Roman"/>
          <w:bCs/>
          <w:sz w:val="24"/>
          <w:szCs w:val="24"/>
        </w:rPr>
        <w:t>.</w:t>
      </w:r>
    </w:p>
    <w:p w:rsidR="0083533B" w:rsidRPr="00072234" w:rsidRDefault="0083533B" w:rsidP="0083533B">
      <w:pPr>
        <w:jc w:val="both"/>
        <w:rPr>
          <w:rFonts w:ascii="Times New Roman" w:hAnsi="Times New Roman"/>
          <w:sz w:val="24"/>
          <w:szCs w:val="24"/>
        </w:rPr>
      </w:pPr>
    </w:p>
    <w:p w:rsidR="0083533B" w:rsidRPr="00F923C9" w:rsidRDefault="0083533B" w:rsidP="0083533B">
      <w:pPr>
        <w:jc w:val="both"/>
        <w:rPr>
          <w:rFonts w:ascii="Times New Roman" w:hAnsi="Times New Roman"/>
          <w:b/>
          <w:sz w:val="24"/>
          <w:szCs w:val="24"/>
        </w:rPr>
      </w:pPr>
      <w:r w:rsidRPr="00F923C9">
        <w:rPr>
          <w:rFonts w:ascii="Times New Roman" w:hAnsi="Times New Roman"/>
          <w:b/>
          <w:sz w:val="24"/>
          <w:szCs w:val="24"/>
        </w:rPr>
        <w:t>Hipotesis Penelitian</w:t>
      </w:r>
    </w:p>
    <w:p w:rsidR="0083533B" w:rsidRPr="00044BE2" w:rsidRDefault="0083533B" w:rsidP="001E42F0">
      <w:pPr>
        <w:jc w:val="both"/>
        <w:rPr>
          <w:rFonts w:ascii="Times New Roman" w:hAnsi="Times New Roman"/>
          <w:b/>
          <w:bCs/>
          <w:noProof/>
          <w:sz w:val="22"/>
          <w:lang w:val="id-ID"/>
        </w:rPr>
      </w:pPr>
      <w:r>
        <w:rPr>
          <w:rFonts w:ascii="Times New Roman" w:hAnsi="Times New Roman"/>
          <w:noProof/>
          <w:sz w:val="24"/>
          <w:szCs w:val="24"/>
          <w:lang w:val="id-ID"/>
        </w:rPr>
        <w:t xml:space="preserve">Berdasarkan </w:t>
      </w:r>
      <w:r>
        <w:rPr>
          <w:rFonts w:ascii="Times New Roman" w:hAnsi="Times New Roman"/>
          <w:noProof/>
          <w:sz w:val="24"/>
          <w:szCs w:val="24"/>
        </w:rPr>
        <w:t>kajian literatur</w:t>
      </w:r>
      <w:r w:rsidRPr="006044F3">
        <w:rPr>
          <w:rFonts w:ascii="Times New Roman" w:hAnsi="Times New Roman"/>
          <w:noProof/>
          <w:sz w:val="24"/>
          <w:szCs w:val="24"/>
          <w:lang w:val="id-ID"/>
        </w:rPr>
        <w:t xml:space="preserve"> dan tujuan penelitian maka hipotesis yang dapat dibuat dalam penelitian ini adalah:</w:t>
      </w:r>
    </w:p>
    <w:p w:rsidR="0083533B" w:rsidRPr="006044F3" w:rsidRDefault="0083533B" w:rsidP="0083533B">
      <w:pPr>
        <w:jc w:val="both"/>
        <w:rPr>
          <w:rFonts w:ascii="Times New Roman" w:hAnsi="Times New Roman"/>
          <w:noProof/>
          <w:sz w:val="24"/>
          <w:szCs w:val="24"/>
          <w:lang w:val="id-ID"/>
        </w:rPr>
      </w:pPr>
      <w:r w:rsidRPr="006044F3">
        <w:rPr>
          <w:rFonts w:ascii="Times New Roman" w:hAnsi="Times New Roman"/>
          <w:noProof/>
          <w:sz w:val="24"/>
          <w:szCs w:val="24"/>
          <w:lang w:val="id-ID"/>
        </w:rPr>
        <w:t>H</w:t>
      </w:r>
      <w:r w:rsidRPr="006044F3">
        <w:rPr>
          <w:rFonts w:ascii="Times New Roman" w:hAnsi="Times New Roman"/>
          <w:noProof/>
          <w:sz w:val="24"/>
          <w:szCs w:val="24"/>
          <w:vertAlign w:val="subscript"/>
          <w:lang w:val="id-ID"/>
        </w:rPr>
        <w:t xml:space="preserve">1 </w:t>
      </w:r>
      <w:r>
        <w:rPr>
          <w:rFonts w:ascii="Times New Roman" w:hAnsi="Times New Roman"/>
          <w:noProof/>
          <w:sz w:val="24"/>
          <w:szCs w:val="24"/>
        </w:rPr>
        <w:t xml:space="preserve">: </w:t>
      </w:r>
      <w:r w:rsidRPr="006044F3">
        <w:rPr>
          <w:rFonts w:ascii="Times New Roman" w:hAnsi="Times New Roman"/>
          <w:noProof/>
          <w:sz w:val="24"/>
          <w:szCs w:val="24"/>
          <w:lang w:val="id-ID"/>
        </w:rPr>
        <w:t xml:space="preserve">Terdapat pengaruh </w:t>
      </w:r>
      <w:r w:rsidRPr="006044F3">
        <w:rPr>
          <w:rFonts w:ascii="Times New Roman" w:hAnsi="Times New Roman"/>
          <w:iCs/>
          <w:noProof/>
          <w:sz w:val="24"/>
          <w:szCs w:val="24"/>
          <w:lang w:val="id-ID"/>
        </w:rPr>
        <w:t xml:space="preserve">NIM </w:t>
      </w:r>
      <w:r w:rsidRPr="006044F3">
        <w:rPr>
          <w:rFonts w:ascii="Times New Roman" w:hAnsi="Times New Roman"/>
          <w:noProof/>
          <w:sz w:val="24"/>
          <w:szCs w:val="24"/>
          <w:lang w:val="id-ID"/>
        </w:rPr>
        <w:t xml:space="preserve">terhadap ROA pada </w:t>
      </w:r>
      <w:r>
        <w:rPr>
          <w:rFonts w:ascii="Times New Roman" w:hAnsi="Times New Roman"/>
          <w:noProof/>
          <w:sz w:val="24"/>
          <w:szCs w:val="24"/>
          <w:lang w:val="id-ID"/>
        </w:rPr>
        <w:t>Bank BUMN tahun 2003-2015</w:t>
      </w:r>
      <w:r w:rsidRPr="006044F3">
        <w:rPr>
          <w:rFonts w:ascii="Times New Roman" w:hAnsi="Times New Roman"/>
          <w:noProof/>
          <w:sz w:val="24"/>
          <w:szCs w:val="24"/>
          <w:lang w:val="id-ID"/>
        </w:rPr>
        <w:t>.</w:t>
      </w:r>
    </w:p>
    <w:p w:rsidR="0083533B" w:rsidRPr="006044F3" w:rsidRDefault="0083533B" w:rsidP="0083533B">
      <w:pPr>
        <w:jc w:val="both"/>
        <w:rPr>
          <w:rFonts w:ascii="Times New Roman" w:hAnsi="Times New Roman"/>
          <w:noProof/>
          <w:sz w:val="24"/>
          <w:szCs w:val="24"/>
          <w:lang w:val="id-ID"/>
        </w:rPr>
      </w:pPr>
      <w:r w:rsidRPr="006044F3">
        <w:rPr>
          <w:rFonts w:ascii="Times New Roman" w:hAnsi="Times New Roman"/>
          <w:noProof/>
          <w:sz w:val="24"/>
          <w:szCs w:val="24"/>
          <w:lang w:val="id-ID"/>
        </w:rPr>
        <w:t>H</w:t>
      </w:r>
      <w:r w:rsidRPr="006044F3">
        <w:rPr>
          <w:rFonts w:ascii="Times New Roman" w:hAnsi="Times New Roman"/>
          <w:noProof/>
          <w:sz w:val="24"/>
          <w:szCs w:val="24"/>
          <w:vertAlign w:val="subscript"/>
          <w:lang w:val="id-ID"/>
        </w:rPr>
        <w:t>2</w:t>
      </w:r>
      <w:r>
        <w:rPr>
          <w:rFonts w:ascii="Times New Roman" w:hAnsi="Times New Roman"/>
          <w:noProof/>
          <w:sz w:val="24"/>
          <w:szCs w:val="24"/>
        </w:rPr>
        <w:t xml:space="preserve">: </w:t>
      </w:r>
      <w:r w:rsidRPr="006044F3">
        <w:rPr>
          <w:rFonts w:ascii="Times New Roman" w:hAnsi="Times New Roman"/>
          <w:noProof/>
          <w:sz w:val="24"/>
          <w:szCs w:val="24"/>
          <w:lang w:val="id-ID"/>
        </w:rPr>
        <w:t xml:space="preserve">Terdapat pengaruh </w:t>
      </w:r>
      <w:r w:rsidRPr="006044F3">
        <w:rPr>
          <w:rFonts w:ascii="Times New Roman" w:hAnsi="Times New Roman"/>
          <w:iCs/>
          <w:noProof/>
          <w:sz w:val="24"/>
          <w:szCs w:val="24"/>
          <w:lang w:val="id-ID"/>
        </w:rPr>
        <w:t xml:space="preserve">BOPO </w:t>
      </w:r>
      <w:r w:rsidRPr="006044F3">
        <w:rPr>
          <w:rFonts w:ascii="Times New Roman" w:hAnsi="Times New Roman"/>
          <w:noProof/>
          <w:sz w:val="24"/>
          <w:szCs w:val="24"/>
          <w:lang w:val="id-ID"/>
        </w:rPr>
        <w:t xml:space="preserve">terhadap ROA pada </w:t>
      </w:r>
      <w:r>
        <w:rPr>
          <w:rFonts w:ascii="Times New Roman" w:hAnsi="Times New Roman"/>
          <w:noProof/>
          <w:sz w:val="24"/>
          <w:szCs w:val="24"/>
          <w:lang w:val="id-ID"/>
        </w:rPr>
        <w:t>Bank BUMN tahun 2003-2015</w:t>
      </w:r>
      <w:r w:rsidRPr="006044F3">
        <w:rPr>
          <w:rFonts w:ascii="Times New Roman" w:hAnsi="Times New Roman"/>
          <w:noProof/>
          <w:sz w:val="24"/>
          <w:szCs w:val="24"/>
          <w:lang w:val="id-ID"/>
        </w:rPr>
        <w:t>.</w:t>
      </w:r>
    </w:p>
    <w:p w:rsidR="0083533B" w:rsidRPr="006044F3" w:rsidRDefault="0083533B" w:rsidP="0083533B">
      <w:pPr>
        <w:jc w:val="both"/>
        <w:rPr>
          <w:rFonts w:ascii="Times New Roman" w:hAnsi="Times New Roman"/>
          <w:noProof/>
          <w:sz w:val="24"/>
          <w:szCs w:val="24"/>
          <w:lang w:val="id-ID"/>
        </w:rPr>
      </w:pPr>
      <w:r w:rsidRPr="006044F3">
        <w:rPr>
          <w:rFonts w:ascii="Times New Roman" w:hAnsi="Times New Roman"/>
          <w:noProof/>
          <w:sz w:val="24"/>
          <w:szCs w:val="24"/>
          <w:lang w:val="id-ID"/>
        </w:rPr>
        <w:t>H</w:t>
      </w:r>
      <w:r w:rsidRPr="006044F3">
        <w:rPr>
          <w:rFonts w:ascii="Times New Roman" w:hAnsi="Times New Roman"/>
          <w:noProof/>
          <w:sz w:val="24"/>
          <w:szCs w:val="24"/>
          <w:vertAlign w:val="subscript"/>
          <w:lang w:val="id-ID"/>
        </w:rPr>
        <w:t>3</w:t>
      </w:r>
      <w:r>
        <w:rPr>
          <w:rFonts w:ascii="Times New Roman" w:hAnsi="Times New Roman"/>
          <w:noProof/>
          <w:sz w:val="24"/>
          <w:szCs w:val="24"/>
          <w:lang w:val="id-ID"/>
        </w:rPr>
        <w:t xml:space="preserve"> :</w:t>
      </w:r>
      <w:r>
        <w:rPr>
          <w:rFonts w:ascii="Times New Roman" w:hAnsi="Times New Roman"/>
          <w:noProof/>
          <w:sz w:val="24"/>
          <w:szCs w:val="24"/>
        </w:rPr>
        <w:t xml:space="preserve"> </w:t>
      </w:r>
      <w:r w:rsidRPr="006044F3">
        <w:rPr>
          <w:rFonts w:ascii="Times New Roman" w:hAnsi="Times New Roman"/>
          <w:noProof/>
          <w:sz w:val="24"/>
          <w:szCs w:val="24"/>
          <w:lang w:val="id-ID"/>
        </w:rPr>
        <w:t>Terdapat pengaruh LDR</w:t>
      </w:r>
      <w:r w:rsidRPr="006044F3">
        <w:rPr>
          <w:rFonts w:ascii="Times New Roman" w:hAnsi="Times New Roman"/>
          <w:iCs/>
          <w:noProof/>
          <w:sz w:val="24"/>
          <w:szCs w:val="24"/>
          <w:lang w:val="id-ID"/>
        </w:rPr>
        <w:t xml:space="preserve"> </w:t>
      </w:r>
      <w:r w:rsidRPr="006044F3">
        <w:rPr>
          <w:rFonts w:ascii="Times New Roman" w:hAnsi="Times New Roman"/>
          <w:noProof/>
          <w:sz w:val="24"/>
          <w:szCs w:val="24"/>
          <w:lang w:val="id-ID"/>
        </w:rPr>
        <w:t xml:space="preserve">terhadap ROA pada </w:t>
      </w:r>
      <w:r>
        <w:rPr>
          <w:rFonts w:ascii="Times New Roman" w:hAnsi="Times New Roman"/>
          <w:noProof/>
          <w:sz w:val="24"/>
          <w:szCs w:val="24"/>
          <w:lang w:val="id-ID"/>
        </w:rPr>
        <w:t xml:space="preserve">Bank BUMN </w:t>
      </w:r>
      <w:r>
        <w:rPr>
          <w:rFonts w:ascii="Times New Roman" w:hAnsi="Times New Roman"/>
          <w:noProof/>
          <w:sz w:val="24"/>
          <w:szCs w:val="24"/>
        </w:rPr>
        <w:t>tahun</w:t>
      </w:r>
      <w:r>
        <w:rPr>
          <w:rFonts w:ascii="Times New Roman" w:hAnsi="Times New Roman"/>
          <w:noProof/>
          <w:sz w:val="24"/>
          <w:szCs w:val="24"/>
          <w:lang w:val="id-ID"/>
        </w:rPr>
        <w:t xml:space="preserve"> 2003-2015</w:t>
      </w:r>
      <w:r w:rsidRPr="006044F3">
        <w:rPr>
          <w:rFonts w:ascii="Times New Roman" w:hAnsi="Times New Roman"/>
          <w:noProof/>
          <w:sz w:val="24"/>
          <w:szCs w:val="24"/>
          <w:lang w:val="id-ID"/>
        </w:rPr>
        <w:t>.</w:t>
      </w:r>
    </w:p>
    <w:p w:rsidR="0083533B" w:rsidRPr="006044F3" w:rsidRDefault="0083533B" w:rsidP="0083533B">
      <w:pPr>
        <w:jc w:val="both"/>
        <w:rPr>
          <w:rFonts w:ascii="Times New Roman" w:hAnsi="Times New Roman"/>
          <w:noProof/>
          <w:sz w:val="24"/>
          <w:szCs w:val="24"/>
          <w:lang w:val="id-ID"/>
        </w:rPr>
      </w:pPr>
      <w:r w:rsidRPr="006044F3">
        <w:rPr>
          <w:rFonts w:ascii="Times New Roman" w:hAnsi="Times New Roman"/>
          <w:noProof/>
          <w:sz w:val="24"/>
          <w:szCs w:val="24"/>
          <w:lang w:val="id-ID"/>
        </w:rPr>
        <w:t>H</w:t>
      </w:r>
      <w:r w:rsidRPr="006044F3">
        <w:rPr>
          <w:rFonts w:ascii="Times New Roman" w:hAnsi="Times New Roman"/>
          <w:noProof/>
          <w:sz w:val="24"/>
          <w:szCs w:val="24"/>
          <w:vertAlign w:val="subscript"/>
          <w:lang w:val="id-ID"/>
        </w:rPr>
        <w:t>4</w:t>
      </w:r>
      <w:r>
        <w:rPr>
          <w:rFonts w:ascii="Times New Roman" w:hAnsi="Times New Roman"/>
          <w:noProof/>
          <w:sz w:val="24"/>
          <w:szCs w:val="24"/>
        </w:rPr>
        <w:t xml:space="preserve"> : </w:t>
      </w:r>
      <w:r w:rsidRPr="006044F3">
        <w:rPr>
          <w:rFonts w:ascii="Times New Roman" w:hAnsi="Times New Roman"/>
          <w:noProof/>
          <w:sz w:val="24"/>
          <w:szCs w:val="24"/>
          <w:lang w:val="id-ID"/>
        </w:rPr>
        <w:t xml:space="preserve">Terdapat pengaruh </w:t>
      </w:r>
      <w:r w:rsidRPr="006044F3">
        <w:rPr>
          <w:rFonts w:ascii="Times New Roman" w:hAnsi="Times New Roman"/>
          <w:iCs/>
          <w:noProof/>
          <w:sz w:val="24"/>
          <w:szCs w:val="24"/>
          <w:lang w:val="id-ID"/>
        </w:rPr>
        <w:t xml:space="preserve">NPL </w:t>
      </w:r>
      <w:r w:rsidRPr="006044F3">
        <w:rPr>
          <w:rFonts w:ascii="Times New Roman" w:hAnsi="Times New Roman"/>
          <w:noProof/>
          <w:sz w:val="24"/>
          <w:szCs w:val="24"/>
          <w:lang w:val="id-ID"/>
        </w:rPr>
        <w:t xml:space="preserve">terhadap ROA pada </w:t>
      </w:r>
      <w:r>
        <w:rPr>
          <w:rFonts w:ascii="Times New Roman" w:hAnsi="Times New Roman"/>
          <w:noProof/>
          <w:sz w:val="24"/>
          <w:szCs w:val="24"/>
          <w:lang w:val="id-ID"/>
        </w:rPr>
        <w:t>Bank BUMN tahun 2003-2015</w:t>
      </w:r>
      <w:r w:rsidRPr="006044F3">
        <w:rPr>
          <w:rFonts w:ascii="Times New Roman" w:hAnsi="Times New Roman"/>
          <w:noProof/>
          <w:sz w:val="24"/>
          <w:szCs w:val="24"/>
          <w:lang w:val="id-ID"/>
        </w:rPr>
        <w:t>.</w:t>
      </w:r>
    </w:p>
    <w:p w:rsidR="0083533B" w:rsidRPr="006044F3" w:rsidRDefault="0083533B" w:rsidP="0083533B">
      <w:pPr>
        <w:ind w:left="426" w:hanging="426"/>
        <w:jc w:val="left"/>
        <w:rPr>
          <w:rFonts w:ascii="Times New Roman" w:hAnsi="Times New Roman"/>
          <w:noProof/>
          <w:sz w:val="24"/>
          <w:szCs w:val="24"/>
          <w:lang w:val="id-ID"/>
        </w:rPr>
      </w:pPr>
      <w:r w:rsidRPr="006044F3">
        <w:rPr>
          <w:rFonts w:ascii="Times New Roman" w:hAnsi="Times New Roman"/>
          <w:noProof/>
          <w:sz w:val="24"/>
          <w:szCs w:val="24"/>
          <w:lang w:val="id-ID"/>
        </w:rPr>
        <w:t>H</w:t>
      </w:r>
      <w:r w:rsidRPr="006044F3">
        <w:rPr>
          <w:rFonts w:ascii="Times New Roman" w:hAnsi="Times New Roman"/>
          <w:noProof/>
          <w:sz w:val="24"/>
          <w:szCs w:val="24"/>
          <w:vertAlign w:val="subscript"/>
          <w:lang w:val="id-ID"/>
        </w:rPr>
        <w:t>5</w:t>
      </w:r>
      <w:r>
        <w:rPr>
          <w:rFonts w:ascii="Times New Roman" w:hAnsi="Times New Roman"/>
          <w:noProof/>
          <w:sz w:val="24"/>
          <w:szCs w:val="24"/>
        </w:rPr>
        <w:t xml:space="preserve"> : </w:t>
      </w:r>
      <w:r w:rsidRPr="006044F3">
        <w:rPr>
          <w:rFonts w:ascii="Times New Roman" w:hAnsi="Times New Roman"/>
          <w:noProof/>
          <w:sz w:val="24"/>
          <w:szCs w:val="24"/>
          <w:lang w:val="id-ID"/>
        </w:rPr>
        <w:t xml:space="preserve">Terdapat pengaruh </w:t>
      </w:r>
      <w:r w:rsidRPr="006044F3">
        <w:rPr>
          <w:rFonts w:ascii="Times New Roman" w:hAnsi="Times New Roman"/>
          <w:iCs/>
          <w:noProof/>
          <w:sz w:val="24"/>
          <w:szCs w:val="24"/>
          <w:lang w:val="id-ID"/>
        </w:rPr>
        <w:t xml:space="preserve">NIM, BOPO, LDR, dan NPL </w:t>
      </w:r>
      <w:r w:rsidRPr="006044F3">
        <w:rPr>
          <w:rFonts w:ascii="Times New Roman" w:hAnsi="Times New Roman"/>
          <w:noProof/>
          <w:sz w:val="24"/>
          <w:szCs w:val="24"/>
          <w:lang w:val="id-ID"/>
        </w:rPr>
        <w:t xml:space="preserve">terhadap ROA pada </w:t>
      </w:r>
      <w:r>
        <w:rPr>
          <w:rFonts w:ascii="Times New Roman" w:hAnsi="Times New Roman"/>
          <w:noProof/>
          <w:sz w:val="24"/>
          <w:szCs w:val="24"/>
          <w:lang w:val="id-ID"/>
        </w:rPr>
        <w:t>Bank BUMN tahun 2003-2015</w:t>
      </w:r>
      <w:r w:rsidRPr="006044F3">
        <w:rPr>
          <w:rFonts w:ascii="Times New Roman" w:hAnsi="Times New Roman"/>
          <w:noProof/>
          <w:sz w:val="24"/>
          <w:szCs w:val="24"/>
          <w:lang w:val="id-ID"/>
        </w:rPr>
        <w:t>.</w:t>
      </w:r>
    </w:p>
    <w:p w:rsidR="0083533B" w:rsidRPr="00072234" w:rsidRDefault="0083533B" w:rsidP="0083533B">
      <w:pPr>
        <w:jc w:val="both"/>
        <w:rPr>
          <w:rFonts w:ascii="Times New Roman" w:hAnsi="Times New Roman"/>
          <w:sz w:val="24"/>
          <w:szCs w:val="24"/>
        </w:rPr>
      </w:pPr>
    </w:p>
    <w:p w:rsidR="001B1FB9" w:rsidRDefault="001B1FB9" w:rsidP="0083533B">
      <w:pPr>
        <w:rPr>
          <w:rFonts w:ascii="Times New Roman" w:eastAsia="Times New Roman" w:hAnsi="Times New Roman"/>
          <w:b/>
          <w:sz w:val="24"/>
          <w:szCs w:val="24"/>
        </w:rPr>
      </w:pPr>
    </w:p>
    <w:p w:rsidR="0083533B" w:rsidRDefault="0083533B" w:rsidP="001B1FB9">
      <w:pPr>
        <w:jc w:val="left"/>
        <w:rPr>
          <w:rFonts w:ascii="Times New Roman" w:eastAsia="Times New Roman" w:hAnsi="Times New Roman"/>
          <w:b/>
          <w:sz w:val="24"/>
          <w:szCs w:val="24"/>
        </w:rPr>
      </w:pPr>
      <w:r w:rsidRPr="00CE08B8">
        <w:rPr>
          <w:rFonts w:ascii="Times New Roman" w:eastAsia="Times New Roman" w:hAnsi="Times New Roman"/>
          <w:b/>
          <w:sz w:val="24"/>
          <w:szCs w:val="24"/>
        </w:rPr>
        <w:t>METODOLOGI PENELITIAN</w:t>
      </w:r>
    </w:p>
    <w:p w:rsidR="0083533B" w:rsidRPr="00CE08B8" w:rsidRDefault="0083533B" w:rsidP="0083533B">
      <w:pPr>
        <w:rPr>
          <w:rFonts w:ascii="Times New Roman" w:eastAsia="Times New Roman" w:hAnsi="Times New Roman"/>
          <w:b/>
          <w:sz w:val="24"/>
          <w:szCs w:val="24"/>
        </w:rPr>
      </w:pPr>
    </w:p>
    <w:p w:rsidR="0083533B" w:rsidRPr="00CE08B8" w:rsidRDefault="0083533B" w:rsidP="0083533B">
      <w:pPr>
        <w:jc w:val="both"/>
        <w:rPr>
          <w:rFonts w:ascii="Times New Roman" w:eastAsia="Times New Roman" w:hAnsi="Times New Roman"/>
          <w:b/>
          <w:bCs/>
          <w:sz w:val="24"/>
          <w:szCs w:val="24"/>
        </w:rPr>
      </w:pPr>
      <w:r w:rsidRPr="00CE08B8">
        <w:rPr>
          <w:rFonts w:ascii="Times New Roman" w:hAnsi="Times New Roman"/>
          <w:sz w:val="24"/>
          <w:szCs w:val="24"/>
        </w:rPr>
        <w:t xml:space="preserve">Metode yang digunakan dalam penelitian ini adalah metode asosiatif. </w:t>
      </w:r>
      <w:r w:rsidRPr="00CE08B8">
        <w:rPr>
          <w:rFonts w:ascii="Times New Roman" w:hAnsi="Times New Roman"/>
          <w:iCs/>
          <w:sz w:val="24"/>
          <w:szCs w:val="24"/>
        </w:rPr>
        <w:t>Data rasio NIM, BOPO, LDR, NPL dan ROA yang digunakan adalah data tahunan yang berasal dari laporan keuangan Bank Umum Milik Pemerintah (Bank BNI, Bank Mandiri, Bank BTN, dan Bank BRI) pada tahun 2003-2015 yang diperoleh dari Bursa Efek Indonesia (BEI).</w:t>
      </w:r>
    </w:p>
    <w:p w:rsidR="0083533B" w:rsidRPr="00CE08B8" w:rsidRDefault="0083533B" w:rsidP="0083533B">
      <w:pPr>
        <w:widowControl w:val="0"/>
        <w:autoSpaceDE w:val="0"/>
        <w:autoSpaceDN w:val="0"/>
        <w:adjustRightInd w:val="0"/>
        <w:spacing w:before="120"/>
        <w:ind w:right="44"/>
        <w:jc w:val="both"/>
        <w:rPr>
          <w:rFonts w:ascii="Times New Roman" w:hAnsi="Times New Roman"/>
          <w:noProof/>
          <w:sz w:val="24"/>
          <w:szCs w:val="24"/>
        </w:rPr>
      </w:pPr>
      <w:r w:rsidRPr="00CE08B8">
        <w:rPr>
          <w:rFonts w:ascii="Times New Roman" w:hAnsi="Times New Roman"/>
          <w:spacing w:val="-2"/>
          <w:sz w:val="24"/>
          <w:szCs w:val="24"/>
        </w:rPr>
        <w:t xml:space="preserve">Metode  asosiatif </w:t>
      </w:r>
      <w:r>
        <w:rPr>
          <w:rFonts w:ascii="Times New Roman" w:hAnsi="Times New Roman"/>
          <w:spacing w:val="-2"/>
          <w:sz w:val="24"/>
          <w:szCs w:val="24"/>
        </w:rPr>
        <w:t xml:space="preserve">yang </w:t>
      </w:r>
      <w:r w:rsidRPr="00CE08B8">
        <w:rPr>
          <w:rFonts w:ascii="Times New Roman" w:hAnsi="Times New Roman"/>
          <w:spacing w:val="-2"/>
          <w:sz w:val="24"/>
          <w:szCs w:val="24"/>
        </w:rPr>
        <w:t xml:space="preserve">digunakan adalah </w:t>
      </w:r>
      <w:r>
        <w:rPr>
          <w:rFonts w:ascii="Times New Roman" w:hAnsi="Times New Roman"/>
          <w:spacing w:val="-2"/>
          <w:sz w:val="24"/>
          <w:szCs w:val="24"/>
        </w:rPr>
        <w:t xml:space="preserve">analisis </w:t>
      </w:r>
      <w:r w:rsidRPr="00CE08B8">
        <w:rPr>
          <w:rFonts w:ascii="Times New Roman" w:hAnsi="Times New Roman"/>
          <w:spacing w:val="-2"/>
          <w:sz w:val="24"/>
          <w:szCs w:val="24"/>
        </w:rPr>
        <w:t>regresi linier berganda</w:t>
      </w:r>
      <w:r>
        <w:rPr>
          <w:rFonts w:ascii="Times New Roman" w:hAnsi="Times New Roman"/>
          <w:spacing w:val="-2"/>
          <w:sz w:val="24"/>
          <w:szCs w:val="24"/>
        </w:rPr>
        <w:t xml:space="preserve">. </w:t>
      </w:r>
      <w:r w:rsidRPr="00CE08B8">
        <w:rPr>
          <w:rFonts w:ascii="Times New Roman" w:hAnsi="Times New Roman"/>
          <w:sz w:val="24"/>
          <w:szCs w:val="24"/>
        </w:rPr>
        <w:t xml:space="preserve">Sebelum menggunakan analisis Regresi Linear Berganda, digunakan Uji Asumsi Klasik. Tujuan Uji Asumsi Klasik ini adalah untuk memberikan kepastian bahwa persamaan regresi yang didapatkan memiliki ketepatan dalam estimasi, tidak bias dan konsisten. </w:t>
      </w:r>
    </w:p>
    <w:p w:rsidR="0083533B" w:rsidRPr="00CE08B8" w:rsidRDefault="0083533B" w:rsidP="0083533B">
      <w:pPr>
        <w:jc w:val="both"/>
        <w:rPr>
          <w:rFonts w:ascii="Times New Roman" w:hAnsi="Times New Roman"/>
          <w:sz w:val="24"/>
          <w:szCs w:val="24"/>
        </w:rPr>
      </w:pPr>
    </w:p>
    <w:p w:rsidR="0083533B" w:rsidRDefault="0083533B" w:rsidP="0083533B">
      <w:pPr>
        <w:pStyle w:val="NormalWeb"/>
        <w:spacing w:before="0" w:beforeAutospacing="0" w:after="0" w:afterAutospacing="0"/>
        <w:jc w:val="both"/>
        <w:rPr>
          <w:b/>
          <w:bCs/>
        </w:rPr>
      </w:pPr>
    </w:p>
    <w:p w:rsidR="0083533B" w:rsidRPr="0053186A" w:rsidRDefault="0083533B" w:rsidP="0083533B">
      <w:pPr>
        <w:pStyle w:val="NormalWeb"/>
        <w:spacing w:before="0" w:beforeAutospacing="0" w:after="0" w:afterAutospacing="0"/>
        <w:jc w:val="both"/>
      </w:pPr>
      <w:r w:rsidRPr="00A91C16">
        <w:rPr>
          <w:b/>
          <w:bCs/>
        </w:rPr>
        <w:t>Hipotesis Statistik</w:t>
      </w:r>
    </w:p>
    <w:p w:rsidR="0083533B" w:rsidRPr="00A91C16" w:rsidRDefault="0083533B" w:rsidP="0083533B">
      <w:pPr>
        <w:jc w:val="both"/>
        <w:rPr>
          <w:rFonts w:ascii="Times New Roman" w:hAnsi="Times New Roman"/>
          <w:bCs/>
          <w:sz w:val="24"/>
          <w:szCs w:val="24"/>
        </w:rPr>
      </w:pPr>
      <w:r w:rsidRPr="00A91C16">
        <w:rPr>
          <w:rFonts w:ascii="Times New Roman" w:hAnsi="Times New Roman"/>
          <w:bCs/>
          <w:sz w:val="24"/>
          <w:szCs w:val="24"/>
        </w:rPr>
        <w:t>Hipotesis statistik yang akan diuji dalam penelitian ini adalah sebagai berikut:</w:t>
      </w:r>
    </w:p>
    <w:p w:rsidR="0083533B" w:rsidRPr="00A91C16" w:rsidRDefault="0083533B" w:rsidP="0083533B">
      <w:pPr>
        <w:jc w:val="both"/>
        <w:rPr>
          <w:rFonts w:ascii="Times New Roman" w:eastAsia="Times New Roman" w:hAnsi="Times New Roman"/>
          <w:sz w:val="24"/>
          <w:szCs w:val="24"/>
          <w:lang w:eastAsia="id-ID"/>
        </w:rPr>
      </w:pPr>
      <w:r w:rsidRPr="00A91C16">
        <w:rPr>
          <w:rFonts w:ascii="Times New Roman" w:eastAsia="Times New Roman" w:hAnsi="Times New Roman"/>
          <w:sz w:val="24"/>
          <w:szCs w:val="24"/>
          <w:lang w:eastAsia="id-ID"/>
        </w:rPr>
        <w:t>H</w:t>
      </w:r>
      <w:r w:rsidRPr="00A91C16">
        <w:rPr>
          <w:rFonts w:ascii="Times New Roman" w:eastAsia="Times New Roman" w:hAnsi="Times New Roman"/>
          <w:sz w:val="24"/>
          <w:szCs w:val="24"/>
          <w:vertAlign w:val="subscript"/>
          <w:lang w:eastAsia="id-ID"/>
        </w:rPr>
        <w:t>o</w:t>
      </w:r>
      <w:r w:rsidRPr="00A91C16">
        <w:rPr>
          <w:rFonts w:ascii="Times New Roman" w:eastAsia="Times New Roman" w:hAnsi="Times New Roman"/>
          <w:sz w:val="24"/>
          <w:szCs w:val="24"/>
          <w:lang w:eastAsia="id-ID"/>
        </w:rPr>
        <w:t xml:space="preserve">1 : </w:t>
      </w:r>
      <w:r w:rsidRPr="007769CF">
        <w:rPr>
          <w:rFonts w:ascii="Times New Roman" w:eastAsia="Times New Roman" w:hAnsi="Times New Roman"/>
          <w:i/>
          <w:sz w:val="24"/>
          <w:szCs w:val="24"/>
          <w:lang w:eastAsia="id-ID"/>
        </w:rPr>
        <w:t>β</w:t>
      </w:r>
      <w:r w:rsidRPr="00A91C16">
        <w:rPr>
          <w:rFonts w:ascii="Times New Roman" w:eastAsia="Times New Roman" w:hAnsi="Times New Roman"/>
          <w:sz w:val="24"/>
          <w:szCs w:val="24"/>
          <w:vertAlign w:val="subscript"/>
          <w:lang w:eastAsia="id-ID"/>
        </w:rPr>
        <w:t>yx1</w:t>
      </w:r>
      <w:r w:rsidR="001B1FB9">
        <w:rPr>
          <w:rFonts w:ascii="Times New Roman" w:eastAsia="Times New Roman" w:hAnsi="Times New Roman"/>
          <w:sz w:val="24"/>
          <w:szCs w:val="24"/>
          <w:lang w:eastAsia="id-ID"/>
        </w:rPr>
        <w:t xml:space="preserve"> = 0</w:t>
      </w:r>
      <w:r w:rsidR="001B1FB9">
        <w:rPr>
          <w:rFonts w:ascii="Times New Roman" w:eastAsia="Times New Roman" w:hAnsi="Times New Roman"/>
          <w:sz w:val="24"/>
          <w:szCs w:val="24"/>
          <w:lang w:eastAsia="id-ID"/>
        </w:rPr>
        <w:tab/>
      </w:r>
      <w:r w:rsidRPr="00A91C16">
        <w:rPr>
          <w:rFonts w:ascii="Times New Roman" w:eastAsia="Times New Roman" w:hAnsi="Times New Roman"/>
          <w:sz w:val="24"/>
          <w:szCs w:val="24"/>
          <w:lang w:eastAsia="id-ID"/>
        </w:rPr>
        <w:t>NIM tidak berpengaruh terhadapa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a</w:t>
      </w:r>
      <w:r w:rsidRPr="00044BE2">
        <w:rPr>
          <w:rFonts w:ascii="Times New Roman" w:eastAsia="Times New Roman" w:hAnsi="Times New Roman"/>
          <w:sz w:val="24"/>
          <w:szCs w:val="24"/>
          <w:lang w:eastAsia="id-ID"/>
        </w:rPr>
        <w:t xml:space="preserve">1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yx1 </w:t>
      </w:r>
      <w:r w:rsidR="001B1FB9">
        <w:rPr>
          <w:rFonts w:ascii="Times New Roman" w:eastAsia="Times New Roman" w:hAnsi="Times New Roman"/>
          <w:sz w:val="24"/>
          <w:szCs w:val="24"/>
          <w:lang w:eastAsia="id-ID"/>
        </w:rPr>
        <w:t>≠ 0</w:t>
      </w:r>
      <w:r w:rsidR="001B1FB9">
        <w:rPr>
          <w:rFonts w:ascii="Times New Roman" w:eastAsia="Times New Roman" w:hAnsi="Times New Roman"/>
          <w:sz w:val="24"/>
          <w:szCs w:val="24"/>
          <w:lang w:eastAsia="id-ID"/>
        </w:rPr>
        <w:tab/>
      </w:r>
      <w:r w:rsidRPr="00044BE2">
        <w:rPr>
          <w:rFonts w:ascii="Times New Roman" w:eastAsia="Times New Roman" w:hAnsi="Times New Roman"/>
          <w:sz w:val="24"/>
          <w:szCs w:val="24"/>
          <w:lang w:eastAsia="id-ID"/>
        </w:rPr>
        <w:t>NIM berpengaruh terhadap ROA</w:t>
      </w:r>
    </w:p>
    <w:p w:rsidR="0083533B" w:rsidRPr="00044BE2" w:rsidRDefault="0083533B" w:rsidP="0083533B">
      <w:pPr>
        <w:widowControl w:val="0"/>
        <w:jc w:val="both"/>
        <w:rPr>
          <w:rFonts w:ascii="Times New Roman" w:hAnsi="Times New Roman"/>
          <w:sz w:val="24"/>
          <w:szCs w:val="24"/>
          <w:lang w:eastAsia="id-ID"/>
        </w:rPr>
      </w:pPr>
      <w:r w:rsidRPr="00044BE2">
        <w:rPr>
          <w:rFonts w:ascii="Times New Roman" w:hAnsi="Times New Roman"/>
          <w:sz w:val="24"/>
          <w:szCs w:val="24"/>
          <w:lang w:eastAsia="id-ID"/>
        </w:rPr>
        <w:t>H</w:t>
      </w:r>
      <w:r w:rsidRPr="00044BE2">
        <w:rPr>
          <w:rFonts w:ascii="Times New Roman" w:hAnsi="Times New Roman"/>
          <w:sz w:val="24"/>
          <w:szCs w:val="24"/>
          <w:vertAlign w:val="subscript"/>
          <w:lang w:eastAsia="id-ID"/>
        </w:rPr>
        <w:t>o</w:t>
      </w:r>
      <w:r w:rsidRPr="00044BE2">
        <w:rPr>
          <w:rFonts w:ascii="Times New Roman" w:hAnsi="Times New Roman"/>
          <w:sz w:val="24"/>
          <w:szCs w:val="24"/>
          <w:lang w:eastAsia="id-ID"/>
        </w:rPr>
        <w:t xml:space="preserve">2 : </w:t>
      </w:r>
      <w:r w:rsidRPr="00044BE2">
        <w:rPr>
          <w:rFonts w:ascii="Times New Roman" w:hAnsi="Times New Roman"/>
          <w:i/>
          <w:sz w:val="24"/>
          <w:szCs w:val="24"/>
          <w:lang w:eastAsia="id-ID"/>
        </w:rPr>
        <w:t>β</w:t>
      </w:r>
      <w:r w:rsidRPr="00044BE2">
        <w:rPr>
          <w:rFonts w:ascii="Times New Roman" w:hAnsi="Times New Roman"/>
          <w:sz w:val="24"/>
          <w:szCs w:val="24"/>
          <w:vertAlign w:val="subscript"/>
          <w:lang w:eastAsia="id-ID"/>
        </w:rPr>
        <w:t xml:space="preserve">yx2 </w:t>
      </w:r>
      <w:r w:rsidR="001B1FB9">
        <w:rPr>
          <w:rFonts w:ascii="Times New Roman" w:hAnsi="Times New Roman"/>
          <w:sz w:val="24"/>
          <w:szCs w:val="24"/>
          <w:lang w:eastAsia="id-ID"/>
        </w:rPr>
        <w:t xml:space="preserve">= 0 </w:t>
      </w:r>
      <w:r w:rsidR="001B1FB9">
        <w:rPr>
          <w:rFonts w:ascii="Times New Roman" w:hAnsi="Times New Roman"/>
          <w:sz w:val="24"/>
          <w:szCs w:val="24"/>
          <w:lang w:eastAsia="id-ID"/>
        </w:rPr>
        <w:tab/>
      </w:r>
      <w:r w:rsidRPr="00044BE2">
        <w:rPr>
          <w:rFonts w:ascii="Times New Roman" w:hAnsi="Times New Roman"/>
          <w:sz w:val="24"/>
          <w:szCs w:val="24"/>
          <w:lang w:eastAsia="id-ID"/>
        </w:rPr>
        <w:t>BOPO tidak berpengaruh terhadap ROA</w:t>
      </w:r>
    </w:p>
    <w:p w:rsidR="0083533B" w:rsidRPr="00044BE2" w:rsidRDefault="0083533B" w:rsidP="0083533B">
      <w:pPr>
        <w:jc w:val="both"/>
        <w:rPr>
          <w:rFonts w:ascii="Times New Roman" w:hAnsi="Times New Roman"/>
          <w:sz w:val="24"/>
          <w:szCs w:val="24"/>
          <w:lang w:eastAsia="id-ID"/>
        </w:rPr>
      </w:pPr>
      <w:r w:rsidRPr="00044BE2">
        <w:rPr>
          <w:rFonts w:ascii="Times New Roman" w:hAnsi="Times New Roman"/>
          <w:sz w:val="24"/>
          <w:szCs w:val="24"/>
          <w:lang w:eastAsia="id-ID"/>
        </w:rPr>
        <w:t>H</w:t>
      </w:r>
      <w:r w:rsidRPr="00044BE2">
        <w:rPr>
          <w:rFonts w:ascii="Times New Roman" w:hAnsi="Times New Roman"/>
          <w:sz w:val="24"/>
          <w:szCs w:val="24"/>
          <w:vertAlign w:val="subscript"/>
          <w:lang w:eastAsia="id-ID"/>
        </w:rPr>
        <w:t>a</w:t>
      </w:r>
      <w:r w:rsidRPr="00044BE2">
        <w:rPr>
          <w:rFonts w:ascii="Times New Roman" w:hAnsi="Times New Roman"/>
          <w:sz w:val="24"/>
          <w:szCs w:val="24"/>
          <w:lang w:eastAsia="id-ID"/>
        </w:rPr>
        <w:t xml:space="preserve">2 : </w:t>
      </w:r>
      <w:r w:rsidRPr="00044BE2">
        <w:rPr>
          <w:rFonts w:ascii="Times New Roman" w:hAnsi="Times New Roman"/>
          <w:i/>
          <w:sz w:val="24"/>
          <w:szCs w:val="24"/>
          <w:lang w:eastAsia="id-ID"/>
        </w:rPr>
        <w:t>β</w:t>
      </w:r>
      <w:r w:rsidRPr="00044BE2">
        <w:rPr>
          <w:rFonts w:ascii="Times New Roman" w:hAnsi="Times New Roman"/>
          <w:sz w:val="24"/>
          <w:szCs w:val="24"/>
          <w:vertAlign w:val="subscript"/>
          <w:lang w:eastAsia="id-ID"/>
        </w:rPr>
        <w:t xml:space="preserve">yx2 </w:t>
      </w:r>
      <w:r w:rsidR="001B1FB9">
        <w:rPr>
          <w:rFonts w:ascii="Times New Roman" w:hAnsi="Times New Roman"/>
          <w:sz w:val="24"/>
          <w:szCs w:val="24"/>
          <w:lang w:eastAsia="id-ID"/>
        </w:rPr>
        <w:t xml:space="preserve">≠ 0 </w:t>
      </w:r>
      <w:r w:rsidR="001B1FB9">
        <w:rPr>
          <w:rFonts w:ascii="Times New Roman" w:hAnsi="Times New Roman"/>
          <w:sz w:val="24"/>
          <w:szCs w:val="24"/>
          <w:lang w:eastAsia="id-ID"/>
        </w:rPr>
        <w:tab/>
      </w:r>
      <w:r w:rsidRPr="00044BE2">
        <w:rPr>
          <w:rFonts w:ascii="Times New Roman" w:hAnsi="Times New Roman"/>
          <w:sz w:val="24"/>
          <w:szCs w:val="24"/>
          <w:lang w:eastAsia="id-ID"/>
        </w:rPr>
        <w:t>BOPO berpengaruh terhadap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3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yx3 </w:t>
      </w:r>
      <w:r w:rsidR="001B1FB9">
        <w:rPr>
          <w:rFonts w:ascii="Times New Roman" w:eastAsia="Times New Roman" w:hAnsi="Times New Roman"/>
          <w:sz w:val="24"/>
          <w:szCs w:val="24"/>
          <w:lang w:eastAsia="id-ID"/>
        </w:rPr>
        <w:t xml:space="preserve">= 0 </w:t>
      </w:r>
      <w:r w:rsidR="001B1FB9">
        <w:rPr>
          <w:rFonts w:ascii="Times New Roman" w:eastAsia="Times New Roman" w:hAnsi="Times New Roman"/>
          <w:sz w:val="24"/>
          <w:szCs w:val="24"/>
          <w:lang w:eastAsia="id-ID"/>
        </w:rPr>
        <w:tab/>
      </w:r>
      <w:r w:rsidRPr="00044BE2">
        <w:rPr>
          <w:rFonts w:ascii="Times New Roman" w:eastAsia="Times New Roman" w:hAnsi="Times New Roman"/>
          <w:sz w:val="24"/>
          <w:szCs w:val="24"/>
          <w:lang w:eastAsia="id-ID"/>
        </w:rPr>
        <w:t>LDR tidak berpengaruh terhadap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3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yx3 </w:t>
      </w:r>
      <w:r w:rsidRPr="00044BE2">
        <w:rPr>
          <w:rFonts w:ascii="Times New Roman" w:eastAsia="Times New Roman" w:hAnsi="Times New Roman"/>
          <w:sz w:val="24"/>
          <w:szCs w:val="24"/>
          <w:lang w:eastAsia="id-ID"/>
        </w:rPr>
        <w:t xml:space="preserve">≠ </w:t>
      </w:r>
      <w:r w:rsidR="001B1FB9">
        <w:rPr>
          <w:rFonts w:ascii="Times New Roman" w:eastAsia="Times New Roman" w:hAnsi="Times New Roman"/>
          <w:sz w:val="24"/>
          <w:szCs w:val="24"/>
          <w:lang w:eastAsia="id-ID"/>
        </w:rPr>
        <w:t xml:space="preserve">0 </w:t>
      </w:r>
      <w:r w:rsidR="001B1FB9">
        <w:rPr>
          <w:rFonts w:ascii="Times New Roman" w:eastAsia="Times New Roman" w:hAnsi="Times New Roman"/>
          <w:sz w:val="24"/>
          <w:szCs w:val="24"/>
          <w:lang w:eastAsia="id-ID"/>
        </w:rPr>
        <w:tab/>
      </w:r>
      <w:r w:rsidRPr="00044BE2">
        <w:rPr>
          <w:rFonts w:ascii="Times New Roman" w:eastAsia="Times New Roman" w:hAnsi="Times New Roman"/>
          <w:sz w:val="24"/>
          <w:szCs w:val="24"/>
          <w:lang w:eastAsia="id-ID"/>
        </w:rPr>
        <w:t>LDR berpengaruh terhadap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4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yx4 </w:t>
      </w:r>
      <w:r w:rsidR="001B1FB9">
        <w:rPr>
          <w:rFonts w:ascii="Times New Roman" w:eastAsia="Times New Roman" w:hAnsi="Times New Roman"/>
          <w:sz w:val="24"/>
          <w:szCs w:val="24"/>
          <w:lang w:eastAsia="id-ID"/>
        </w:rPr>
        <w:t xml:space="preserve">= 0 </w:t>
      </w:r>
      <w:r w:rsidR="001B1FB9">
        <w:rPr>
          <w:rFonts w:ascii="Times New Roman" w:eastAsia="Times New Roman" w:hAnsi="Times New Roman"/>
          <w:sz w:val="24"/>
          <w:szCs w:val="24"/>
          <w:lang w:eastAsia="id-ID"/>
        </w:rPr>
        <w:tab/>
      </w:r>
      <w:r w:rsidRPr="00044BE2">
        <w:rPr>
          <w:rFonts w:ascii="Times New Roman" w:eastAsia="Times New Roman" w:hAnsi="Times New Roman"/>
          <w:sz w:val="24"/>
          <w:szCs w:val="24"/>
          <w:lang w:eastAsia="id-ID"/>
        </w:rPr>
        <w:t>NPL tidak berpengaruh terhadap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4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yx4  </w:t>
      </w:r>
      <w:r w:rsidR="001B1FB9">
        <w:rPr>
          <w:rFonts w:ascii="Times New Roman" w:eastAsia="Times New Roman" w:hAnsi="Times New Roman"/>
          <w:sz w:val="24"/>
          <w:szCs w:val="24"/>
          <w:lang w:eastAsia="id-ID"/>
        </w:rPr>
        <w:t>≠ 0</w:t>
      </w:r>
      <w:r w:rsidR="001B1FB9">
        <w:rPr>
          <w:rFonts w:ascii="Times New Roman" w:eastAsia="Times New Roman" w:hAnsi="Times New Roman"/>
          <w:sz w:val="24"/>
          <w:szCs w:val="24"/>
          <w:lang w:eastAsia="id-ID"/>
        </w:rPr>
        <w:tab/>
      </w:r>
      <w:r w:rsidRPr="00044BE2">
        <w:rPr>
          <w:rFonts w:ascii="Times New Roman" w:eastAsia="Times New Roman" w:hAnsi="Times New Roman"/>
          <w:sz w:val="24"/>
          <w:szCs w:val="24"/>
          <w:lang w:eastAsia="id-ID"/>
        </w:rPr>
        <w:t>NPL berpengaruh terhadap ROA</w:t>
      </w:r>
    </w:p>
    <w:p w:rsidR="0083533B" w:rsidRPr="00044BE2"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5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yx1 </w:t>
      </w:r>
      <w:r w:rsidRPr="00044BE2">
        <w:rPr>
          <w:rFonts w:ascii="Times New Roman" w:eastAsia="Times New Roman" w:hAnsi="Times New Roman"/>
          <w:sz w:val="24"/>
          <w:szCs w:val="24"/>
          <w:lang w:eastAsia="id-ID"/>
        </w:rPr>
        <w:t xml:space="preserve">=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yx2 </w:t>
      </w:r>
      <w:r w:rsidRPr="00044BE2">
        <w:rPr>
          <w:rFonts w:ascii="Times New Roman" w:eastAsia="Times New Roman" w:hAnsi="Times New Roman"/>
          <w:sz w:val="24"/>
          <w:szCs w:val="24"/>
          <w:lang w:eastAsia="id-ID"/>
        </w:rPr>
        <w:t>=</w:t>
      </w:r>
      <w:r w:rsidRPr="00044BE2">
        <w:rPr>
          <w:rFonts w:ascii="Times New Roman" w:eastAsia="Times New Roman" w:hAnsi="Times New Roman"/>
          <w:i/>
          <w:sz w:val="24"/>
          <w:szCs w:val="24"/>
          <w:lang w:eastAsia="id-ID"/>
        </w:rPr>
        <w:t xml:space="preserve"> β</w:t>
      </w:r>
      <w:r w:rsidRPr="00044BE2">
        <w:rPr>
          <w:rFonts w:ascii="Times New Roman" w:eastAsia="Times New Roman" w:hAnsi="Times New Roman"/>
          <w:sz w:val="24"/>
          <w:szCs w:val="24"/>
          <w:vertAlign w:val="subscript"/>
          <w:lang w:eastAsia="id-ID"/>
        </w:rPr>
        <w:t xml:space="preserve">yx3 </w:t>
      </w:r>
      <w:r w:rsidRPr="00044BE2">
        <w:rPr>
          <w:rFonts w:ascii="Times New Roman" w:eastAsia="Times New Roman" w:hAnsi="Times New Roman"/>
          <w:sz w:val="24"/>
          <w:szCs w:val="24"/>
          <w:lang w:eastAsia="id-ID"/>
        </w:rPr>
        <w:t>=</w:t>
      </w:r>
      <w:r w:rsidRPr="00044BE2">
        <w:rPr>
          <w:rFonts w:ascii="Times New Roman" w:eastAsia="Times New Roman" w:hAnsi="Times New Roman"/>
          <w:i/>
          <w:sz w:val="24"/>
          <w:szCs w:val="24"/>
          <w:lang w:eastAsia="id-ID"/>
        </w:rPr>
        <w:t xml:space="preserve"> β</w:t>
      </w:r>
      <w:r w:rsidRPr="00044BE2">
        <w:rPr>
          <w:rFonts w:ascii="Times New Roman" w:eastAsia="Times New Roman" w:hAnsi="Times New Roman"/>
          <w:sz w:val="24"/>
          <w:szCs w:val="24"/>
          <w:vertAlign w:val="subscript"/>
          <w:lang w:eastAsia="id-ID"/>
        </w:rPr>
        <w:t xml:space="preserve">yx4  </w:t>
      </w:r>
      <w:r w:rsidRPr="00044BE2">
        <w:rPr>
          <w:rFonts w:ascii="Times New Roman" w:eastAsia="Times New Roman" w:hAnsi="Times New Roman"/>
          <w:sz w:val="24"/>
          <w:szCs w:val="24"/>
          <w:lang w:eastAsia="id-ID"/>
        </w:rPr>
        <w:t xml:space="preserve">= 0 </w:t>
      </w:r>
      <w:r w:rsidRPr="00044BE2">
        <w:rPr>
          <w:rFonts w:ascii="Times New Roman" w:eastAsia="Times New Roman" w:hAnsi="Times New Roman"/>
          <w:color w:val="000000"/>
          <w:sz w:val="24"/>
          <w:szCs w:val="24"/>
          <w:lang w:eastAsia="id-ID"/>
        </w:rPr>
        <w:t xml:space="preserve">NIM, BOPO, LDR, dan NPL tidak berpengaruh  terhadap ROA </w:t>
      </w:r>
    </w:p>
    <w:p w:rsidR="0083533B" w:rsidRDefault="0083533B" w:rsidP="0083533B">
      <w:pPr>
        <w:jc w:val="both"/>
        <w:rPr>
          <w:rFonts w:ascii="Times New Roman" w:eastAsia="Times New Roman" w:hAnsi="Times New Roman"/>
          <w:sz w:val="24"/>
          <w:szCs w:val="24"/>
          <w:lang w:eastAsia="id-ID"/>
        </w:rPr>
      </w:pPr>
      <w:r w:rsidRPr="00044BE2">
        <w:rPr>
          <w:rFonts w:ascii="Times New Roman" w:eastAsia="Times New Roman" w:hAnsi="Times New Roman"/>
          <w:sz w:val="24"/>
          <w:szCs w:val="24"/>
          <w:lang w:eastAsia="id-ID"/>
        </w:rPr>
        <w:t>H</w:t>
      </w:r>
      <w:r w:rsidRPr="00044BE2">
        <w:rPr>
          <w:rFonts w:ascii="Times New Roman" w:eastAsia="Times New Roman" w:hAnsi="Times New Roman"/>
          <w:sz w:val="24"/>
          <w:szCs w:val="24"/>
          <w:vertAlign w:val="subscript"/>
          <w:lang w:eastAsia="id-ID"/>
        </w:rPr>
        <w:t>o</w:t>
      </w:r>
      <w:r w:rsidRPr="00044BE2">
        <w:rPr>
          <w:rFonts w:ascii="Times New Roman" w:eastAsia="Times New Roman" w:hAnsi="Times New Roman"/>
          <w:sz w:val="24"/>
          <w:szCs w:val="24"/>
          <w:lang w:eastAsia="id-ID"/>
        </w:rPr>
        <w:t xml:space="preserve">5 :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yx1 </w:t>
      </w:r>
      <w:r w:rsidRPr="00044BE2">
        <w:rPr>
          <w:rFonts w:ascii="Times New Roman" w:eastAsia="Times New Roman" w:hAnsi="Times New Roman"/>
          <w:sz w:val="24"/>
          <w:szCs w:val="24"/>
          <w:lang w:eastAsia="id-ID"/>
        </w:rPr>
        <w:t xml:space="preserve">≠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yx2 </w:t>
      </w:r>
      <w:r w:rsidRPr="00044BE2">
        <w:rPr>
          <w:rFonts w:ascii="Times New Roman" w:eastAsia="Times New Roman" w:hAnsi="Times New Roman"/>
          <w:sz w:val="24"/>
          <w:szCs w:val="24"/>
          <w:lang w:eastAsia="id-ID"/>
        </w:rPr>
        <w:t>≠</w:t>
      </w:r>
      <w:r w:rsidRPr="00044BE2">
        <w:rPr>
          <w:rFonts w:ascii="Times New Roman" w:eastAsia="Times New Roman" w:hAnsi="Times New Roman"/>
          <w:i/>
          <w:sz w:val="24"/>
          <w:szCs w:val="24"/>
          <w:lang w:eastAsia="id-ID"/>
        </w:rPr>
        <w:t xml:space="preserve"> β</w:t>
      </w:r>
      <w:r w:rsidRPr="00044BE2">
        <w:rPr>
          <w:rFonts w:ascii="Times New Roman" w:eastAsia="Times New Roman" w:hAnsi="Times New Roman"/>
          <w:sz w:val="24"/>
          <w:szCs w:val="24"/>
          <w:vertAlign w:val="subscript"/>
          <w:lang w:eastAsia="id-ID"/>
        </w:rPr>
        <w:t xml:space="preserve">yx3 </w:t>
      </w:r>
      <w:r w:rsidRPr="00044BE2">
        <w:rPr>
          <w:rFonts w:ascii="Times New Roman" w:eastAsia="Times New Roman" w:hAnsi="Times New Roman"/>
          <w:sz w:val="24"/>
          <w:szCs w:val="24"/>
          <w:lang w:eastAsia="id-ID"/>
        </w:rPr>
        <w:t xml:space="preserve">≠ </w:t>
      </w:r>
      <w:r w:rsidRPr="00044BE2">
        <w:rPr>
          <w:rFonts w:ascii="Times New Roman" w:eastAsia="Times New Roman" w:hAnsi="Times New Roman"/>
          <w:i/>
          <w:sz w:val="24"/>
          <w:szCs w:val="24"/>
          <w:lang w:eastAsia="id-ID"/>
        </w:rPr>
        <w:t>β</w:t>
      </w:r>
      <w:r w:rsidRPr="00044BE2">
        <w:rPr>
          <w:rFonts w:ascii="Times New Roman" w:eastAsia="Times New Roman" w:hAnsi="Times New Roman"/>
          <w:sz w:val="24"/>
          <w:szCs w:val="24"/>
          <w:vertAlign w:val="subscript"/>
          <w:lang w:eastAsia="id-ID"/>
        </w:rPr>
        <w:t xml:space="preserve">yx4  </w:t>
      </w:r>
      <w:r w:rsidRPr="00044BE2">
        <w:rPr>
          <w:rFonts w:ascii="Times New Roman" w:eastAsia="Times New Roman" w:hAnsi="Times New Roman"/>
          <w:sz w:val="24"/>
          <w:szCs w:val="24"/>
          <w:lang w:eastAsia="id-ID"/>
        </w:rPr>
        <w:t xml:space="preserve">≠ 0 </w:t>
      </w:r>
      <w:r w:rsidRPr="00044BE2">
        <w:rPr>
          <w:rFonts w:ascii="Times New Roman" w:eastAsia="Times New Roman" w:hAnsi="Times New Roman"/>
          <w:color w:val="000000"/>
          <w:sz w:val="24"/>
          <w:szCs w:val="24"/>
          <w:lang w:eastAsia="id-ID"/>
        </w:rPr>
        <w:t>NIM, BOPO, LDR, dan NPL berpengaruh terhadap ROA.</w:t>
      </w:r>
    </w:p>
    <w:p w:rsidR="00F9739A" w:rsidRPr="00F9739A" w:rsidRDefault="00F9739A" w:rsidP="0083533B">
      <w:pPr>
        <w:jc w:val="both"/>
        <w:rPr>
          <w:rFonts w:ascii="Times New Roman" w:eastAsia="Times New Roman" w:hAnsi="Times New Roman"/>
          <w:sz w:val="24"/>
          <w:szCs w:val="24"/>
          <w:lang w:eastAsia="id-ID"/>
        </w:rPr>
      </w:pPr>
    </w:p>
    <w:p w:rsidR="00F9739A" w:rsidRDefault="0083533B" w:rsidP="00F9739A">
      <w:pPr>
        <w:spacing w:line="360" w:lineRule="auto"/>
        <w:jc w:val="left"/>
        <w:rPr>
          <w:rFonts w:ascii="Times New Roman" w:eastAsia="Times New Roman" w:hAnsi="Times New Roman"/>
          <w:b/>
          <w:bCs/>
          <w:sz w:val="24"/>
          <w:szCs w:val="24"/>
        </w:rPr>
      </w:pPr>
      <w:r>
        <w:rPr>
          <w:rFonts w:ascii="Times New Roman" w:eastAsia="Times New Roman" w:hAnsi="Times New Roman"/>
          <w:b/>
          <w:bCs/>
          <w:sz w:val="24"/>
          <w:szCs w:val="24"/>
        </w:rPr>
        <w:t>HASIL DAN PEMBAHASAN</w:t>
      </w:r>
    </w:p>
    <w:p w:rsidR="0083533B" w:rsidRPr="00F9739A" w:rsidRDefault="0083533B" w:rsidP="00F9739A">
      <w:pPr>
        <w:spacing w:before="120" w:after="120" w:line="480" w:lineRule="auto"/>
        <w:jc w:val="left"/>
        <w:rPr>
          <w:rFonts w:ascii="Times New Roman" w:eastAsia="Times New Roman" w:hAnsi="Times New Roman"/>
          <w:b/>
          <w:bCs/>
          <w:sz w:val="24"/>
          <w:szCs w:val="24"/>
        </w:rPr>
      </w:pPr>
      <w:r w:rsidRPr="001B1FB9">
        <w:rPr>
          <w:rFonts w:ascii="Times New Roman" w:hAnsi="Times New Roman"/>
          <w:b/>
          <w:sz w:val="24"/>
          <w:szCs w:val="24"/>
        </w:rPr>
        <w:t>Hasil Uji Asumsi Klasik</w:t>
      </w:r>
    </w:p>
    <w:p w:rsidR="0083533B" w:rsidRPr="000C685B" w:rsidRDefault="0083533B" w:rsidP="001B1FB9">
      <w:pPr>
        <w:autoSpaceDE w:val="0"/>
        <w:autoSpaceDN w:val="0"/>
        <w:adjustRightInd w:val="0"/>
        <w:jc w:val="both"/>
        <w:rPr>
          <w:rFonts w:ascii="Times New Roman" w:hAnsi="Times New Roman"/>
          <w:sz w:val="24"/>
          <w:szCs w:val="20"/>
        </w:rPr>
      </w:pPr>
      <w:r w:rsidRPr="000C685B">
        <w:rPr>
          <w:rFonts w:ascii="Times New Roman" w:hAnsi="Times New Roman"/>
          <w:sz w:val="24"/>
          <w:szCs w:val="20"/>
        </w:rPr>
        <w:t>Agar  analisis yang dilakukan terhadap model penelitian yang digunakan bersifat BLUE (Best, Linear, Unbias and Estimator) maka terlebih dahulu akan dilakukan uji asumsi</w:t>
      </w:r>
      <w:r>
        <w:rPr>
          <w:rFonts w:ascii="Times New Roman" w:hAnsi="Times New Roman"/>
          <w:sz w:val="24"/>
          <w:szCs w:val="20"/>
        </w:rPr>
        <w:t>.</w:t>
      </w:r>
      <w:r w:rsidRPr="000C685B">
        <w:rPr>
          <w:rFonts w:ascii="Times New Roman" w:hAnsi="Times New Roman"/>
          <w:sz w:val="24"/>
          <w:szCs w:val="20"/>
        </w:rPr>
        <w:t xml:space="preserve"> </w:t>
      </w:r>
    </w:p>
    <w:p w:rsidR="00F9739A" w:rsidRDefault="00F9739A" w:rsidP="0083533B">
      <w:pPr>
        <w:jc w:val="both"/>
        <w:rPr>
          <w:rFonts w:ascii="Times New Roman" w:hAnsi="Times New Roman"/>
          <w:sz w:val="24"/>
          <w:szCs w:val="24"/>
        </w:rPr>
      </w:pPr>
    </w:p>
    <w:p w:rsidR="0083533B" w:rsidRPr="00D0235F" w:rsidRDefault="0083533B" w:rsidP="0083533B">
      <w:pPr>
        <w:jc w:val="both"/>
        <w:rPr>
          <w:rFonts w:ascii="Times New Roman" w:hAnsi="Times New Roman"/>
          <w:b/>
          <w:sz w:val="24"/>
          <w:szCs w:val="24"/>
        </w:rPr>
      </w:pPr>
      <w:r>
        <w:rPr>
          <w:rFonts w:ascii="Times New Roman" w:hAnsi="Times New Roman"/>
          <w:b/>
          <w:sz w:val="24"/>
          <w:szCs w:val="24"/>
        </w:rPr>
        <w:t>Hasil Uji Normalitas</w:t>
      </w:r>
    </w:p>
    <w:p w:rsidR="001B1FB9" w:rsidRDefault="001B1FB9" w:rsidP="00F9739A">
      <w:pPr>
        <w:tabs>
          <w:tab w:val="left" w:pos="851"/>
        </w:tabs>
        <w:jc w:val="both"/>
        <w:rPr>
          <w:rFonts w:ascii="Times New Roman" w:eastAsia="Times New Roman" w:hAnsi="Times New Roman"/>
          <w:b/>
          <w:bCs/>
          <w:szCs w:val="20"/>
          <w:lang w:eastAsia="id-ID"/>
        </w:rPr>
        <w:sectPr w:rsidR="001B1FB9" w:rsidSect="00D670C8">
          <w:type w:val="continuous"/>
          <w:pgSz w:w="11907" w:h="16839" w:code="9"/>
          <w:pgMar w:top="1418" w:right="1474" w:bottom="1418" w:left="1701" w:header="720" w:footer="720" w:gutter="0"/>
          <w:pgNumType w:start="1"/>
          <w:cols w:num="2" w:space="397"/>
          <w:docGrid w:linePitch="360"/>
        </w:sectPr>
      </w:pPr>
    </w:p>
    <w:p w:rsidR="0083533B" w:rsidRPr="00F9739A" w:rsidRDefault="0083533B" w:rsidP="00F9739A">
      <w:pPr>
        <w:tabs>
          <w:tab w:val="left" w:pos="851"/>
        </w:tabs>
        <w:rPr>
          <w:rFonts w:ascii="Times New Roman" w:eastAsia="Times New Roman" w:hAnsi="Times New Roman"/>
          <w:b/>
          <w:bCs/>
          <w:sz w:val="24"/>
          <w:szCs w:val="20"/>
          <w:lang w:eastAsia="id-ID"/>
        </w:rPr>
      </w:pPr>
      <w:r w:rsidRPr="00F9739A">
        <w:rPr>
          <w:rFonts w:ascii="Times New Roman" w:eastAsia="Times New Roman" w:hAnsi="Times New Roman"/>
          <w:b/>
          <w:bCs/>
          <w:sz w:val="24"/>
          <w:szCs w:val="20"/>
          <w:lang w:eastAsia="id-ID"/>
        </w:rPr>
        <w:t>Tabel 5. Uji Normalitas</w:t>
      </w:r>
    </w:p>
    <w:p w:rsidR="0083533B" w:rsidRPr="00F9739A" w:rsidRDefault="0083533B" w:rsidP="0083533B">
      <w:pPr>
        <w:tabs>
          <w:tab w:val="left" w:pos="851"/>
        </w:tabs>
        <w:rPr>
          <w:rFonts w:ascii="Times New Roman" w:eastAsia="Times New Roman" w:hAnsi="Times New Roman"/>
          <w:b/>
          <w:bCs/>
          <w:sz w:val="24"/>
          <w:szCs w:val="20"/>
          <w:lang w:eastAsia="id-ID"/>
        </w:rPr>
      </w:pPr>
      <w:r w:rsidRPr="00F9739A">
        <w:rPr>
          <w:rFonts w:ascii="Times New Roman" w:eastAsia="Times New Roman" w:hAnsi="Times New Roman"/>
          <w:b/>
          <w:bCs/>
          <w:sz w:val="24"/>
          <w:szCs w:val="20"/>
          <w:lang w:eastAsia="id-ID"/>
        </w:rPr>
        <w:t>One-Sample Kolmogorov-Smirnov Test</w:t>
      </w:r>
    </w:p>
    <w:p w:rsidR="0083533B" w:rsidRPr="00310E7E" w:rsidRDefault="0083533B" w:rsidP="0083533B">
      <w:pPr>
        <w:tabs>
          <w:tab w:val="left" w:pos="851"/>
        </w:tabs>
        <w:rPr>
          <w:rFonts w:ascii="Times New Roman" w:eastAsia="Times New Roman" w:hAnsi="Times New Roman"/>
          <w:b/>
          <w:bCs/>
          <w:sz w:val="24"/>
          <w:szCs w:val="24"/>
          <w:lang w:eastAsia="id-ID"/>
        </w:rPr>
      </w:pPr>
    </w:p>
    <w:tbl>
      <w:tblPr>
        <w:tblW w:w="5477" w:type="dxa"/>
        <w:jc w:val="center"/>
        <w:tblInd w:w="565" w:type="dxa"/>
        <w:tblBorders>
          <w:top w:val="single" w:sz="8" w:space="0" w:color="8064A2"/>
          <w:bottom w:val="single" w:sz="8" w:space="0" w:color="8064A2"/>
        </w:tblBorders>
        <w:tblLayout w:type="fixed"/>
        <w:tblLook w:val="0000"/>
      </w:tblPr>
      <w:tblGrid>
        <w:gridCol w:w="1827"/>
        <w:gridCol w:w="2166"/>
        <w:gridCol w:w="1484"/>
      </w:tblGrid>
      <w:tr w:rsidR="0083533B" w:rsidRPr="00310E7E" w:rsidTr="001B1FB9">
        <w:trPr>
          <w:trHeight w:val="244"/>
          <w:jc w:val="center"/>
        </w:trPr>
        <w:tc>
          <w:tcPr>
            <w:tcW w:w="5477" w:type="dxa"/>
            <w:gridSpan w:val="3"/>
            <w:tcBorders>
              <w:top w:val="single" w:sz="4" w:space="0" w:color="auto"/>
              <w:left w:val="single" w:sz="4" w:space="0" w:color="auto"/>
              <w:bottom w:val="nil"/>
              <w:right w:val="single" w:sz="4" w:space="0" w:color="auto"/>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b/>
                <w:bCs/>
                <w:color w:val="000000"/>
                <w:sz w:val="18"/>
                <w:szCs w:val="18"/>
              </w:rPr>
              <w:t>One-Sample Kolmogorov-Smirnov Test</w:t>
            </w:r>
          </w:p>
        </w:tc>
      </w:tr>
      <w:tr w:rsidR="0083533B" w:rsidRPr="00310E7E" w:rsidTr="001B1FB9">
        <w:trPr>
          <w:trHeight w:val="523"/>
          <w:jc w:val="center"/>
        </w:trPr>
        <w:tc>
          <w:tcPr>
            <w:tcW w:w="1827" w:type="dxa"/>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Times New Roman" w:hAnsi="Times New Roman"/>
                <w:color w:val="5F497A"/>
                <w:sz w:val="24"/>
                <w:szCs w:val="24"/>
              </w:rPr>
            </w:pPr>
          </w:p>
        </w:tc>
        <w:tc>
          <w:tcPr>
            <w:tcW w:w="2166" w:type="dxa"/>
            <w:tcBorders>
              <w:top w:val="nil"/>
              <w:bottom w:val="nil"/>
            </w:tcBorders>
            <w:shd w:val="clear" w:color="auto" w:fill="auto"/>
          </w:tcPr>
          <w:p w:rsidR="0083533B" w:rsidRPr="002A5FC1" w:rsidRDefault="0083533B" w:rsidP="002A5FC1">
            <w:pPr>
              <w:autoSpaceDE w:val="0"/>
              <w:autoSpaceDN w:val="0"/>
              <w:adjustRightInd w:val="0"/>
              <w:rPr>
                <w:rFonts w:ascii="Times New Roman" w:hAnsi="Times New Roman"/>
                <w:color w:val="5F497A"/>
                <w:sz w:val="24"/>
                <w:szCs w:val="24"/>
              </w:rPr>
            </w:pP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Unstandardized Residual</w:t>
            </w:r>
          </w:p>
        </w:tc>
      </w:tr>
      <w:tr w:rsidR="0083533B" w:rsidRPr="00310E7E" w:rsidTr="001B1FB9">
        <w:trPr>
          <w:trHeight w:val="261"/>
          <w:jc w:val="center"/>
        </w:trPr>
        <w:tc>
          <w:tcPr>
            <w:tcW w:w="3993" w:type="dxa"/>
            <w:gridSpan w:val="2"/>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N</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52</w:t>
            </w:r>
          </w:p>
        </w:tc>
      </w:tr>
      <w:tr w:rsidR="0083533B" w:rsidRPr="00310E7E" w:rsidTr="001B1FB9">
        <w:trPr>
          <w:trHeight w:val="261"/>
          <w:jc w:val="center"/>
        </w:trPr>
        <w:tc>
          <w:tcPr>
            <w:tcW w:w="1827" w:type="dxa"/>
            <w:vMerge w:val="restart"/>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Normal Parameters</w:t>
            </w:r>
            <w:r w:rsidRPr="002A5FC1">
              <w:rPr>
                <w:rFonts w:ascii="Arial" w:hAnsi="Arial" w:cs="Arial"/>
                <w:color w:val="000000"/>
                <w:sz w:val="18"/>
                <w:szCs w:val="18"/>
                <w:vertAlign w:val="superscript"/>
              </w:rPr>
              <w:t>a</w:t>
            </w:r>
          </w:p>
        </w:tc>
        <w:tc>
          <w:tcPr>
            <w:tcW w:w="2166" w:type="dxa"/>
            <w:tcBorders>
              <w:top w:val="nil"/>
              <w:bottom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Mean</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.0000000</w:t>
            </w:r>
          </w:p>
        </w:tc>
      </w:tr>
      <w:tr w:rsidR="0083533B" w:rsidRPr="00310E7E" w:rsidTr="001B1FB9">
        <w:trPr>
          <w:trHeight w:val="261"/>
          <w:jc w:val="center"/>
        </w:trPr>
        <w:tc>
          <w:tcPr>
            <w:tcW w:w="1827" w:type="dxa"/>
            <w:vMerge/>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p>
        </w:tc>
        <w:tc>
          <w:tcPr>
            <w:tcW w:w="2166" w:type="dxa"/>
            <w:tcBorders>
              <w:top w:val="nil"/>
              <w:left w:val="nil"/>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Std. Deviation</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.22960999</w:t>
            </w:r>
          </w:p>
        </w:tc>
      </w:tr>
      <w:tr w:rsidR="0083533B" w:rsidRPr="00310E7E" w:rsidTr="001B1FB9">
        <w:trPr>
          <w:trHeight w:val="261"/>
          <w:jc w:val="center"/>
        </w:trPr>
        <w:tc>
          <w:tcPr>
            <w:tcW w:w="1827" w:type="dxa"/>
            <w:vMerge w:val="restart"/>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Most Extreme Differences</w:t>
            </w:r>
          </w:p>
        </w:tc>
        <w:tc>
          <w:tcPr>
            <w:tcW w:w="2166" w:type="dxa"/>
            <w:tcBorders>
              <w:top w:val="nil"/>
              <w:bottom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Absolute</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.142</w:t>
            </w:r>
          </w:p>
        </w:tc>
      </w:tr>
      <w:tr w:rsidR="0083533B" w:rsidRPr="00310E7E" w:rsidTr="001B1FB9">
        <w:trPr>
          <w:trHeight w:val="261"/>
          <w:jc w:val="center"/>
        </w:trPr>
        <w:tc>
          <w:tcPr>
            <w:tcW w:w="1827" w:type="dxa"/>
            <w:vMerge/>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p>
        </w:tc>
        <w:tc>
          <w:tcPr>
            <w:tcW w:w="2166" w:type="dxa"/>
            <w:tcBorders>
              <w:top w:val="nil"/>
              <w:left w:val="nil"/>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Positive</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.142</w:t>
            </w:r>
          </w:p>
        </w:tc>
      </w:tr>
      <w:tr w:rsidR="0083533B" w:rsidRPr="00310E7E" w:rsidTr="001B1FB9">
        <w:trPr>
          <w:trHeight w:val="261"/>
          <w:jc w:val="center"/>
        </w:trPr>
        <w:tc>
          <w:tcPr>
            <w:tcW w:w="1827" w:type="dxa"/>
            <w:vMerge/>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p>
        </w:tc>
        <w:tc>
          <w:tcPr>
            <w:tcW w:w="2166" w:type="dxa"/>
            <w:tcBorders>
              <w:top w:val="nil"/>
              <w:bottom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Negative</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-.081</w:t>
            </w:r>
          </w:p>
        </w:tc>
      </w:tr>
      <w:tr w:rsidR="0083533B" w:rsidRPr="00310E7E" w:rsidTr="001B1FB9">
        <w:trPr>
          <w:trHeight w:val="261"/>
          <w:jc w:val="center"/>
        </w:trPr>
        <w:tc>
          <w:tcPr>
            <w:tcW w:w="3993" w:type="dxa"/>
            <w:gridSpan w:val="2"/>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Kolmogorov-Smirnov Z</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1.025</w:t>
            </w:r>
          </w:p>
        </w:tc>
      </w:tr>
      <w:tr w:rsidR="0083533B" w:rsidRPr="00310E7E" w:rsidTr="001B1FB9">
        <w:trPr>
          <w:trHeight w:val="261"/>
          <w:jc w:val="center"/>
        </w:trPr>
        <w:tc>
          <w:tcPr>
            <w:tcW w:w="3993" w:type="dxa"/>
            <w:gridSpan w:val="2"/>
            <w:tcBorders>
              <w:top w:val="nil"/>
              <w:left w:val="single" w:sz="4" w:space="0" w:color="auto"/>
              <w:bottom w:val="nil"/>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Asymp. Sig. (2-tailed)</w:t>
            </w:r>
          </w:p>
        </w:tc>
        <w:tc>
          <w:tcPr>
            <w:tcW w:w="1484" w:type="dxa"/>
            <w:tcBorders>
              <w:top w:val="nil"/>
              <w:bottom w:val="nil"/>
              <w:right w:val="single" w:sz="4" w:space="0" w:color="auto"/>
            </w:tcBorders>
            <w:shd w:val="clear" w:color="auto" w:fill="auto"/>
          </w:tcPr>
          <w:p w:rsidR="0083533B" w:rsidRPr="002A5FC1" w:rsidRDefault="0083533B" w:rsidP="002A5FC1">
            <w:pPr>
              <w:autoSpaceDE w:val="0"/>
              <w:autoSpaceDN w:val="0"/>
              <w:adjustRightInd w:val="0"/>
              <w:jc w:val="right"/>
              <w:rPr>
                <w:rFonts w:ascii="Arial" w:hAnsi="Arial" w:cs="Arial"/>
                <w:color w:val="000000"/>
                <w:sz w:val="18"/>
                <w:szCs w:val="18"/>
              </w:rPr>
            </w:pPr>
            <w:r w:rsidRPr="002A5FC1">
              <w:rPr>
                <w:rFonts w:ascii="Arial" w:hAnsi="Arial" w:cs="Arial"/>
                <w:color w:val="000000"/>
                <w:sz w:val="18"/>
                <w:szCs w:val="18"/>
              </w:rPr>
              <w:t>.244</w:t>
            </w:r>
          </w:p>
        </w:tc>
      </w:tr>
      <w:tr w:rsidR="0083533B" w:rsidRPr="00310E7E" w:rsidTr="001B1FB9">
        <w:trPr>
          <w:trHeight w:val="244"/>
          <w:jc w:val="center"/>
        </w:trPr>
        <w:tc>
          <w:tcPr>
            <w:tcW w:w="3993" w:type="dxa"/>
            <w:gridSpan w:val="2"/>
            <w:tcBorders>
              <w:top w:val="nil"/>
              <w:left w:val="single" w:sz="4" w:space="0" w:color="auto"/>
              <w:right w:val="nil"/>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r w:rsidRPr="002A5FC1">
              <w:rPr>
                <w:rFonts w:ascii="Arial" w:hAnsi="Arial" w:cs="Arial"/>
                <w:color w:val="000000"/>
                <w:sz w:val="18"/>
                <w:szCs w:val="18"/>
              </w:rPr>
              <w:t>a. Test distribution is Normal.</w:t>
            </w:r>
          </w:p>
        </w:tc>
        <w:tc>
          <w:tcPr>
            <w:tcW w:w="1484" w:type="dxa"/>
            <w:tcBorders>
              <w:top w:val="nil"/>
              <w:left w:val="nil"/>
              <w:bottom w:val="nil"/>
              <w:right w:val="single" w:sz="4" w:space="0" w:color="auto"/>
            </w:tcBorders>
            <w:shd w:val="clear" w:color="auto" w:fill="auto"/>
          </w:tcPr>
          <w:p w:rsidR="0083533B" w:rsidRPr="002A5FC1" w:rsidRDefault="0083533B" w:rsidP="002A5FC1">
            <w:pPr>
              <w:autoSpaceDE w:val="0"/>
              <w:autoSpaceDN w:val="0"/>
              <w:adjustRightInd w:val="0"/>
              <w:rPr>
                <w:rFonts w:ascii="Arial" w:hAnsi="Arial" w:cs="Arial"/>
                <w:color w:val="000000"/>
                <w:sz w:val="18"/>
                <w:szCs w:val="18"/>
              </w:rPr>
            </w:pPr>
          </w:p>
        </w:tc>
      </w:tr>
    </w:tbl>
    <w:p w:rsidR="001B1FB9" w:rsidRDefault="001B1FB9" w:rsidP="00F9739A">
      <w:pPr>
        <w:tabs>
          <w:tab w:val="left" w:pos="851"/>
        </w:tabs>
        <w:rPr>
          <w:rFonts w:ascii="Times New Roman" w:hAnsi="Times New Roman"/>
          <w:sz w:val="24"/>
          <w:szCs w:val="24"/>
        </w:rPr>
      </w:pPr>
      <w:r>
        <w:rPr>
          <w:rFonts w:ascii="Times New Roman" w:hAnsi="Times New Roman"/>
          <w:sz w:val="24"/>
          <w:szCs w:val="24"/>
        </w:rPr>
        <w:tab/>
        <w:t>Sumber: data diolah menggunakan SPSS versi 16</w:t>
      </w:r>
    </w:p>
    <w:p w:rsidR="001B1FB9" w:rsidRDefault="001B1FB9" w:rsidP="001B1FB9">
      <w:pPr>
        <w:tabs>
          <w:tab w:val="left" w:pos="851"/>
        </w:tabs>
        <w:rPr>
          <w:rFonts w:ascii="Times New Roman" w:hAnsi="Times New Roman"/>
          <w:sz w:val="24"/>
          <w:szCs w:val="24"/>
        </w:rPr>
        <w:sectPr w:rsidR="001B1FB9" w:rsidSect="001B1FB9">
          <w:type w:val="continuous"/>
          <w:pgSz w:w="11907" w:h="16839" w:code="9"/>
          <w:pgMar w:top="1418" w:right="1474" w:bottom="1418" w:left="1701" w:header="720" w:footer="720" w:gutter="0"/>
          <w:pgNumType w:start="1"/>
          <w:cols w:space="397"/>
          <w:docGrid w:linePitch="360"/>
        </w:sectPr>
      </w:pPr>
    </w:p>
    <w:p w:rsidR="00F9739A" w:rsidRDefault="00F9739A" w:rsidP="0083533B">
      <w:pPr>
        <w:jc w:val="both"/>
        <w:rPr>
          <w:rFonts w:ascii="Times New Roman" w:eastAsia="Times New Roman" w:hAnsi="Times New Roman"/>
          <w:b/>
          <w:bCs/>
          <w:sz w:val="24"/>
          <w:szCs w:val="24"/>
          <w:lang w:eastAsia="id-ID"/>
        </w:rPr>
      </w:pPr>
    </w:p>
    <w:p w:rsidR="0083533B" w:rsidRDefault="0083533B" w:rsidP="0083533B">
      <w:pPr>
        <w:jc w:val="both"/>
        <w:rPr>
          <w:rFonts w:ascii="Times New Roman" w:hAnsi="Times New Roman"/>
          <w:sz w:val="24"/>
          <w:szCs w:val="24"/>
        </w:rPr>
      </w:pPr>
      <w:r>
        <w:rPr>
          <w:rFonts w:ascii="Times New Roman" w:eastAsia="Times New Roman" w:hAnsi="Times New Roman"/>
          <w:bCs/>
          <w:sz w:val="24"/>
          <w:szCs w:val="24"/>
          <w:lang w:eastAsia="id-ID"/>
        </w:rPr>
        <w:t>Bila dilihat dari hasil Asymp.Sig (2-tailed) diketahui bahwa nilai signifikasi sebesar 0.244 lebih besar dari 0.05, sehingga dapat disimpulkan bahwa data yang diuji berdistribusi normal.</w:t>
      </w:r>
    </w:p>
    <w:p w:rsidR="0083533B" w:rsidRDefault="0083533B" w:rsidP="0083533B">
      <w:pPr>
        <w:spacing w:line="360" w:lineRule="auto"/>
        <w:jc w:val="both"/>
        <w:rPr>
          <w:rFonts w:ascii="Times New Roman" w:hAnsi="Times New Roman"/>
          <w:b/>
          <w:sz w:val="24"/>
          <w:szCs w:val="24"/>
        </w:rPr>
      </w:pPr>
    </w:p>
    <w:p w:rsidR="0083533B" w:rsidRDefault="00F9739A" w:rsidP="0083533B">
      <w:pPr>
        <w:spacing w:line="360" w:lineRule="auto"/>
        <w:jc w:val="both"/>
        <w:rPr>
          <w:rFonts w:ascii="Times New Roman" w:hAnsi="Times New Roman"/>
          <w:b/>
          <w:sz w:val="24"/>
          <w:szCs w:val="24"/>
        </w:rPr>
      </w:pPr>
      <w:r>
        <w:rPr>
          <w:rFonts w:ascii="Times New Roman" w:hAnsi="Times New Roman"/>
          <w:b/>
          <w:sz w:val="24"/>
          <w:szCs w:val="24"/>
        </w:rPr>
        <w:t xml:space="preserve">Hasil </w:t>
      </w:r>
      <w:r w:rsidR="0083533B">
        <w:rPr>
          <w:rFonts w:ascii="Times New Roman" w:hAnsi="Times New Roman"/>
          <w:b/>
          <w:sz w:val="24"/>
          <w:szCs w:val="24"/>
        </w:rPr>
        <w:t xml:space="preserve">Uji Multikolinearitas </w:t>
      </w:r>
    </w:p>
    <w:p w:rsidR="0083533B" w:rsidRPr="0083533B" w:rsidRDefault="0083533B" w:rsidP="0083533B">
      <w:pPr>
        <w:jc w:val="both"/>
        <w:rPr>
          <w:rFonts w:ascii="Times New Roman" w:hAnsi="Times New Roman"/>
          <w:b/>
          <w:sz w:val="24"/>
          <w:szCs w:val="24"/>
        </w:rPr>
      </w:pPr>
      <w:r>
        <w:rPr>
          <w:rFonts w:ascii="Times New Roman" w:eastAsia="Times New Roman" w:hAnsi="Times New Roman"/>
          <w:bCs/>
          <w:sz w:val="24"/>
          <w:szCs w:val="24"/>
          <w:lang w:eastAsia="id-ID"/>
        </w:rPr>
        <w:t>Dari hasil data olahan dengan menggunakan SPSS Ver. 16 maka didapat hasilsebagai berikut:</w:t>
      </w:r>
    </w:p>
    <w:p w:rsidR="0057277C" w:rsidRDefault="0057277C" w:rsidP="0083533B">
      <w:pPr>
        <w:tabs>
          <w:tab w:val="left" w:pos="851"/>
        </w:tabs>
        <w:rPr>
          <w:rFonts w:ascii="Times New Roman" w:eastAsia="Times New Roman" w:hAnsi="Times New Roman"/>
          <w:b/>
          <w:bCs/>
          <w:szCs w:val="20"/>
          <w:lang w:eastAsia="id-ID"/>
        </w:rPr>
        <w:sectPr w:rsidR="0057277C" w:rsidSect="00D670C8">
          <w:type w:val="continuous"/>
          <w:pgSz w:w="11907" w:h="16839" w:code="9"/>
          <w:pgMar w:top="1418" w:right="1474" w:bottom="1418" w:left="1701" w:header="720" w:footer="720" w:gutter="0"/>
          <w:pgNumType w:start="1"/>
          <w:cols w:num="2" w:space="397"/>
          <w:docGrid w:linePitch="360"/>
        </w:sectPr>
      </w:pPr>
    </w:p>
    <w:p w:rsidR="00F9739A" w:rsidRDefault="00F9739A" w:rsidP="0083533B">
      <w:pPr>
        <w:tabs>
          <w:tab w:val="left" w:pos="851"/>
        </w:tabs>
        <w:rPr>
          <w:rFonts w:ascii="Times New Roman" w:eastAsia="Times New Roman" w:hAnsi="Times New Roman"/>
          <w:b/>
          <w:bCs/>
          <w:sz w:val="24"/>
          <w:szCs w:val="20"/>
          <w:lang w:eastAsia="id-ID"/>
        </w:rPr>
      </w:pPr>
    </w:p>
    <w:p w:rsidR="0083533B" w:rsidRPr="0057277C" w:rsidRDefault="0083533B" w:rsidP="0083533B">
      <w:pPr>
        <w:tabs>
          <w:tab w:val="left" w:pos="851"/>
        </w:tabs>
        <w:rPr>
          <w:rFonts w:ascii="Times New Roman" w:eastAsia="Times New Roman" w:hAnsi="Times New Roman"/>
          <w:b/>
          <w:bCs/>
          <w:sz w:val="24"/>
          <w:szCs w:val="20"/>
          <w:lang w:eastAsia="id-ID"/>
        </w:rPr>
      </w:pPr>
      <w:r w:rsidRPr="0057277C">
        <w:rPr>
          <w:rFonts w:ascii="Times New Roman" w:eastAsia="Times New Roman" w:hAnsi="Times New Roman"/>
          <w:b/>
          <w:bCs/>
          <w:sz w:val="24"/>
          <w:szCs w:val="20"/>
          <w:lang w:eastAsia="id-ID"/>
        </w:rPr>
        <w:t>Tabel 6. Uji Multikolinearitas</w:t>
      </w:r>
    </w:p>
    <w:p w:rsidR="0083533B" w:rsidRPr="009E31B4" w:rsidRDefault="0083533B" w:rsidP="0083533B">
      <w:pPr>
        <w:tabs>
          <w:tab w:val="left" w:pos="851"/>
        </w:tabs>
        <w:jc w:val="left"/>
        <w:rPr>
          <w:rFonts w:ascii="Times New Roman" w:eastAsia="Times New Roman" w:hAnsi="Times New Roman"/>
          <w:bCs/>
          <w:sz w:val="24"/>
          <w:szCs w:val="24"/>
          <w:lang w:eastAsia="id-ID"/>
        </w:rPr>
      </w:pPr>
      <w:r>
        <w:rPr>
          <w:rFonts w:ascii="Times New Roman" w:eastAsia="Times New Roman" w:hAnsi="Times New Roman"/>
          <w:bCs/>
          <w:sz w:val="24"/>
          <w:szCs w:val="24"/>
          <w:lang w:eastAsia="id-ID"/>
        </w:rPr>
        <w:t>Sumber: data yang diolah menggunakan SPSS Ver. 16</w:t>
      </w:r>
    </w:p>
    <w:tbl>
      <w:tblPr>
        <w:tblpPr w:leftFromText="180" w:rightFromText="180" w:vertAnchor="text" w:horzAnchor="page" w:tblpXSpec="center" w:tblpY="-156"/>
        <w:tblW w:w="8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09"/>
        <w:gridCol w:w="1007"/>
        <w:gridCol w:w="1075"/>
        <w:gridCol w:w="1105"/>
        <w:gridCol w:w="1215"/>
        <w:gridCol w:w="845"/>
        <w:gridCol w:w="845"/>
        <w:gridCol w:w="940"/>
        <w:gridCol w:w="847"/>
      </w:tblGrid>
      <w:tr w:rsidR="0083533B" w:rsidRPr="006203D3" w:rsidTr="002A5FC1">
        <w:trPr>
          <w:cantSplit/>
          <w:trHeight w:val="286"/>
          <w:tblHeader/>
        </w:trPr>
        <w:tc>
          <w:tcPr>
            <w:tcW w:w="8488" w:type="dxa"/>
            <w:gridSpan w:val="9"/>
            <w:tcBorders>
              <w:top w:val="nil"/>
              <w:left w:val="nil"/>
              <w:bottom w:val="nil"/>
              <w:right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b/>
                <w:bCs/>
                <w:color w:val="000000"/>
                <w:szCs w:val="20"/>
              </w:rPr>
              <w:t>Coefficients</w:t>
            </w:r>
            <w:r w:rsidRPr="006203D3">
              <w:rPr>
                <w:rFonts w:ascii="Times New Roman" w:hAnsi="Times New Roman"/>
                <w:b/>
                <w:bCs/>
                <w:color w:val="000000"/>
                <w:szCs w:val="20"/>
                <w:vertAlign w:val="superscript"/>
              </w:rPr>
              <w:t>a</w:t>
            </w:r>
          </w:p>
        </w:tc>
      </w:tr>
      <w:tr w:rsidR="0083533B" w:rsidRPr="009E31B4" w:rsidTr="002A5FC1">
        <w:trPr>
          <w:cantSplit/>
          <w:trHeight w:val="218"/>
          <w:tblHeader/>
        </w:trPr>
        <w:tc>
          <w:tcPr>
            <w:tcW w:w="161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Model</w:t>
            </w:r>
          </w:p>
        </w:tc>
        <w:tc>
          <w:tcPr>
            <w:tcW w:w="218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Unstandardized Coefficients</w:t>
            </w:r>
          </w:p>
        </w:tc>
        <w:tc>
          <w:tcPr>
            <w:tcW w:w="1215" w:type="dxa"/>
            <w:tcBorders>
              <w:top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Standardized Coefficients</w:t>
            </w:r>
          </w:p>
        </w:tc>
        <w:tc>
          <w:tcPr>
            <w:tcW w:w="8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t</w:t>
            </w:r>
          </w:p>
        </w:tc>
        <w:tc>
          <w:tcPr>
            <w:tcW w:w="8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Sig.</w:t>
            </w:r>
          </w:p>
        </w:tc>
        <w:tc>
          <w:tcPr>
            <w:tcW w:w="1787"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Collinearity Statistics</w:t>
            </w:r>
          </w:p>
        </w:tc>
      </w:tr>
      <w:tr w:rsidR="0083533B" w:rsidRPr="009E31B4" w:rsidTr="0083533B">
        <w:trPr>
          <w:cantSplit/>
          <w:trHeight w:val="48"/>
          <w:tblHeader/>
        </w:trPr>
        <w:tc>
          <w:tcPr>
            <w:tcW w:w="161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p>
        </w:tc>
        <w:tc>
          <w:tcPr>
            <w:tcW w:w="107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B</w:t>
            </w:r>
          </w:p>
        </w:tc>
        <w:tc>
          <w:tcPr>
            <w:tcW w:w="1105" w:type="dxa"/>
            <w:tcBorders>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Std. Error</w:t>
            </w:r>
          </w:p>
        </w:tc>
        <w:tc>
          <w:tcPr>
            <w:tcW w:w="1215" w:type="dxa"/>
            <w:tcBorders>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Beta</w:t>
            </w:r>
          </w:p>
        </w:tc>
        <w:tc>
          <w:tcPr>
            <w:tcW w:w="8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p>
        </w:tc>
        <w:tc>
          <w:tcPr>
            <w:tcW w:w="8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p>
        </w:tc>
        <w:tc>
          <w:tcPr>
            <w:tcW w:w="940" w:type="dxa"/>
            <w:tcBorders>
              <w:bottom w:val="single" w:sz="16" w:space="0" w:color="000000"/>
            </w:tcBorders>
            <w:shd w:val="clear" w:color="auto" w:fill="FFFFFF"/>
            <w:tcMar>
              <w:top w:w="30" w:type="dxa"/>
              <w:left w:w="30" w:type="dxa"/>
              <w:bottom w:w="30" w:type="dxa"/>
              <w:right w:w="30" w:type="dxa"/>
            </w:tcMar>
            <w:vAlign w:val="bottom"/>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Tolerance</w:t>
            </w:r>
          </w:p>
        </w:tc>
        <w:tc>
          <w:tcPr>
            <w:tcW w:w="847" w:type="dxa"/>
            <w:tcBorders>
              <w:bottom w:val="single" w:sz="16" w:space="0" w:color="000000"/>
              <w:right w:val="single" w:sz="16" w:space="0" w:color="000000"/>
            </w:tcBorders>
            <w:shd w:val="clear" w:color="auto" w:fill="D9D9D9"/>
            <w:tcMar>
              <w:top w:w="30" w:type="dxa"/>
              <w:left w:w="30" w:type="dxa"/>
              <w:bottom w:w="30" w:type="dxa"/>
              <w:right w:w="30" w:type="dxa"/>
            </w:tcMar>
            <w:vAlign w:val="bottom"/>
          </w:tcPr>
          <w:p w:rsidR="0083533B" w:rsidRPr="00E80FF1" w:rsidRDefault="0083533B" w:rsidP="002A5FC1">
            <w:pPr>
              <w:autoSpaceDE w:val="0"/>
              <w:autoSpaceDN w:val="0"/>
              <w:adjustRightInd w:val="0"/>
              <w:rPr>
                <w:rFonts w:ascii="Times New Roman" w:hAnsi="Times New Roman"/>
                <w:b/>
                <w:color w:val="000000"/>
                <w:szCs w:val="20"/>
              </w:rPr>
            </w:pPr>
            <w:r w:rsidRPr="00E80FF1">
              <w:rPr>
                <w:rFonts w:ascii="Times New Roman" w:hAnsi="Times New Roman"/>
                <w:b/>
                <w:color w:val="000000"/>
                <w:szCs w:val="20"/>
              </w:rPr>
              <w:t>VIF</w:t>
            </w:r>
          </w:p>
        </w:tc>
      </w:tr>
      <w:tr w:rsidR="0083533B" w:rsidRPr="009E31B4" w:rsidTr="0083533B">
        <w:trPr>
          <w:cantSplit/>
          <w:trHeight w:val="218"/>
          <w:tblHeader/>
        </w:trPr>
        <w:tc>
          <w:tcPr>
            <w:tcW w:w="6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1</w:t>
            </w:r>
          </w:p>
        </w:tc>
        <w:tc>
          <w:tcPr>
            <w:tcW w:w="10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(Constant)</w:t>
            </w:r>
          </w:p>
        </w:tc>
        <w:tc>
          <w:tcPr>
            <w:tcW w:w="10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9.349</w:t>
            </w:r>
          </w:p>
        </w:tc>
        <w:tc>
          <w:tcPr>
            <w:tcW w:w="1105" w:type="dxa"/>
            <w:tcBorders>
              <w:top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.416</w:t>
            </w:r>
          </w:p>
        </w:tc>
        <w:tc>
          <w:tcPr>
            <w:tcW w:w="1215" w:type="dxa"/>
            <w:tcBorders>
              <w:top w:val="single" w:sz="16" w:space="0" w:color="000000"/>
              <w:bottom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845" w:type="dxa"/>
            <w:tcBorders>
              <w:top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22.448</w:t>
            </w:r>
          </w:p>
        </w:tc>
        <w:tc>
          <w:tcPr>
            <w:tcW w:w="845" w:type="dxa"/>
            <w:tcBorders>
              <w:top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.000</w:t>
            </w:r>
          </w:p>
        </w:tc>
        <w:tc>
          <w:tcPr>
            <w:tcW w:w="940" w:type="dxa"/>
            <w:tcBorders>
              <w:top w:val="single" w:sz="16" w:space="0" w:color="000000"/>
              <w:bottom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847" w:type="dxa"/>
            <w:tcBorders>
              <w:top w:val="single" w:sz="16" w:space="0" w:color="000000"/>
              <w:bottom w:val="nil"/>
              <w:right w:val="single" w:sz="16" w:space="0" w:color="000000"/>
            </w:tcBorders>
            <w:shd w:val="clear" w:color="auto" w:fill="D9D9D9"/>
            <w:tcMar>
              <w:top w:w="30" w:type="dxa"/>
              <w:left w:w="30" w:type="dxa"/>
              <w:bottom w:w="30" w:type="dxa"/>
              <w:right w:w="30" w:type="dxa"/>
            </w:tcMar>
          </w:tcPr>
          <w:p w:rsidR="0083533B" w:rsidRPr="00E80FF1" w:rsidRDefault="0083533B" w:rsidP="002A5FC1">
            <w:pPr>
              <w:autoSpaceDE w:val="0"/>
              <w:autoSpaceDN w:val="0"/>
              <w:adjustRightInd w:val="0"/>
              <w:rPr>
                <w:rFonts w:ascii="Times New Roman" w:hAnsi="Times New Roman"/>
                <w:b/>
                <w:szCs w:val="20"/>
              </w:rPr>
            </w:pPr>
          </w:p>
        </w:tc>
      </w:tr>
      <w:tr w:rsidR="0083533B" w:rsidRPr="009E31B4" w:rsidTr="0083533B">
        <w:trPr>
          <w:cantSplit/>
          <w:trHeight w:val="48"/>
          <w:tblHeader/>
        </w:trPr>
        <w:tc>
          <w:tcPr>
            <w:tcW w:w="6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1007"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NIM</w:t>
            </w:r>
          </w:p>
        </w:tc>
        <w:tc>
          <w:tcPr>
            <w:tcW w:w="1075"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.250</w:t>
            </w:r>
          </w:p>
        </w:tc>
        <w:tc>
          <w:tcPr>
            <w:tcW w:w="110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.016</w:t>
            </w:r>
          </w:p>
        </w:tc>
        <w:tc>
          <w:tcPr>
            <w:tcW w:w="121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.462</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15.569</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.000</w:t>
            </w:r>
          </w:p>
        </w:tc>
        <w:tc>
          <w:tcPr>
            <w:tcW w:w="940"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.637</w:t>
            </w:r>
          </w:p>
        </w:tc>
        <w:tc>
          <w:tcPr>
            <w:tcW w:w="847" w:type="dxa"/>
            <w:tcBorders>
              <w:top w:val="nil"/>
              <w:bottom w:val="nil"/>
              <w:right w:val="single" w:sz="16" w:space="0" w:color="000000"/>
            </w:tcBorders>
            <w:shd w:val="clear" w:color="auto" w:fill="D9D9D9"/>
            <w:tcMar>
              <w:top w:w="30" w:type="dxa"/>
              <w:left w:w="30" w:type="dxa"/>
              <w:bottom w:w="30" w:type="dxa"/>
              <w:right w:w="30" w:type="dxa"/>
            </w:tcMar>
            <w:vAlign w:val="center"/>
          </w:tcPr>
          <w:p w:rsidR="0083533B" w:rsidRPr="00E80FF1" w:rsidRDefault="0083533B" w:rsidP="002A5FC1">
            <w:pPr>
              <w:autoSpaceDE w:val="0"/>
              <w:autoSpaceDN w:val="0"/>
              <w:adjustRightInd w:val="0"/>
              <w:jc w:val="right"/>
              <w:rPr>
                <w:rFonts w:ascii="Times New Roman" w:hAnsi="Times New Roman"/>
                <w:b/>
                <w:color w:val="000000"/>
                <w:szCs w:val="20"/>
              </w:rPr>
            </w:pPr>
            <w:r w:rsidRPr="00E80FF1">
              <w:rPr>
                <w:rFonts w:ascii="Times New Roman" w:hAnsi="Times New Roman"/>
                <w:b/>
                <w:color w:val="000000"/>
                <w:szCs w:val="20"/>
              </w:rPr>
              <w:t>1.571</w:t>
            </w:r>
          </w:p>
        </w:tc>
      </w:tr>
      <w:tr w:rsidR="0083533B" w:rsidRPr="009E31B4" w:rsidTr="0083533B">
        <w:trPr>
          <w:cantSplit/>
          <w:trHeight w:val="48"/>
          <w:tblHeader/>
        </w:trPr>
        <w:tc>
          <w:tcPr>
            <w:tcW w:w="6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p>
        </w:tc>
        <w:tc>
          <w:tcPr>
            <w:tcW w:w="1007"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BOPO</w:t>
            </w:r>
          </w:p>
        </w:tc>
        <w:tc>
          <w:tcPr>
            <w:tcW w:w="1075"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-.098</w:t>
            </w:r>
          </w:p>
        </w:tc>
        <w:tc>
          <w:tcPr>
            <w:tcW w:w="110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.005</w:t>
            </w:r>
          </w:p>
        </w:tc>
        <w:tc>
          <w:tcPr>
            <w:tcW w:w="121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-.679</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-20.051</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.000</w:t>
            </w:r>
          </w:p>
        </w:tc>
        <w:tc>
          <w:tcPr>
            <w:tcW w:w="940"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.489</w:t>
            </w:r>
          </w:p>
        </w:tc>
        <w:tc>
          <w:tcPr>
            <w:tcW w:w="847" w:type="dxa"/>
            <w:tcBorders>
              <w:top w:val="nil"/>
              <w:bottom w:val="nil"/>
              <w:right w:val="single" w:sz="16" w:space="0" w:color="000000"/>
            </w:tcBorders>
            <w:shd w:val="clear" w:color="auto" w:fill="D9D9D9"/>
            <w:tcMar>
              <w:top w:w="30" w:type="dxa"/>
              <w:left w:w="30" w:type="dxa"/>
              <w:bottom w:w="30" w:type="dxa"/>
              <w:right w:w="30" w:type="dxa"/>
            </w:tcMar>
            <w:vAlign w:val="center"/>
          </w:tcPr>
          <w:p w:rsidR="0083533B" w:rsidRPr="00E80FF1" w:rsidRDefault="0083533B" w:rsidP="002A5FC1">
            <w:pPr>
              <w:autoSpaceDE w:val="0"/>
              <w:autoSpaceDN w:val="0"/>
              <w:adjustRightInd w:val="0"/>
              <w:jc w:val="right"/>
              <w:rPr>
                <w:rFonts w:ascii="Times New Roman" w:hAnsi="Times New Roman"/>
                <w:b/>
                <w:color w:val="000000"/>
                <w:szCs w:val="20"/>
              </w:rPr>
            </w:pPr>
            <w:r w:rsidRPr="00E80FF1">
              <w:rPr>
                <w:rFonts w:ascii="Times New Roman" w:hAnsi="Times New Roman"/>
                <w:b/>
                <w:color w:val="000000"/>
                <w:szCs w:val="20"/>
              </w:rPr>
              <w:t>2.046</w:t>
            </w:r>
          </w:p>
        </w:tc>
      </w:tr>
      <w:tr w:rsidR="0083533B" w:rsidRPr="009E31B4" w:rsidTr="0083533B">
        <w:trPr>
          <w:cantSplit/>
          <w:trHeight w:val="48"/>
          <w:tblHeader/>
        </w:trPr>
        <w:tc>
          <w:tcPr>
            <w:tcW w:w="6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p>
        </w:tc>
        <w:tc>
          <w:tcPr>
            <w:tcW w:w="1007"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LDR</w:t>
            </w:r>
          </w:p>
        </w:tc>
        <w:tc>
          <w:tcPr>
            <w:tcW w:w="1075"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-.005</w:t>
            </w:r>
          </w:p>
        </w:tc>
        <w:tc>
          <w:tcPr>
            <w:tcW w:w="110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.002</w:t>
            </w:r>
          </w:p>
        </w:tc>
        <w:tc>
          <w:tcPr>
            <w:tcW w:w="121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-.058</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-2.201</w:t>
            </w:r>
          </w:p>
        </w:tc>
        <w:tc>
          <w:tcPr>
            <w:tcW w:w="845"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.033</w:t>
            </w:r>
          </w:p>
        </w:tc>
        <w:tc>
          <w:tcPr>
            <w:tcW w:w="940" w:type="dxa"/>
            <w:tcBorders>
              <w:top w:val="nil"/>
              <w:bottom w:val="nil"/>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.812</w:t>
            </w:r>
          </w:p>
        </w:tc>
        <w:tc>
          <w:tcPr>
            <w:tcW w:w="847" w:type="dxa"/>
            <w:tcBorders>
              <w:top w:val="nil"/>
              <w:bottom w:val="nil"/>
              <w:right w:val="single" w:sz="16" w:space="0" w:color="000000"/>
            </w:tcBorders>
            <w:shd w:val="clear" w:color="auto" w:fill="D9D9D9"/>
            <w:tcMar>
              <w:top w:w="30" w:type="dxa"/>
              <w:left w:w="30" w:type="dxa"/>
              <w:bottom w:w="30" w:type="dxa"/>
              <w:right w:w="30" w:type="dxa"/>
            </w:tcMar>
            <w:vAlign w:val="center"/>
          </w:tcPr>
          <w:p w:rsidR="0083533B" w:rsidRPr="00E80FF1" w:rsidRDefault="0083533B" w:rsidP="002A5FC1">
            <w:pPr>
              <w:autoSpaceDE w:val="0"/>
              <w:autoSpaceDN w:val="0"/>
              <w:adjustRightInd w:val="0"/>
              <w:jc w:val="right"/>
              <w:rPr>
                <w:rFonts w:ascii="Times New Roman" w:hAnsi="Times New Roman"/>
                <w:b/>
                <w:color w:val="000000"/>
                <w:szCs w:val="20"/>
              </w:rPr>
            </w:pPr>
            <w:r w:rsidRPr="00E80FF1">
              <w:rPr>
                <w:rFonts w:ascii="Times New Roman" w:hAnsi="Times New Roman"/>
                <w:b/>
                <w:color w:val="000000"/>
                <w:szCs w:val="20"/>
              </w:rPr>
              <w:t>1.231</w:t>
            </w:r>
          </w:p>
        </w:tc>
      </w:tr>
      <w:tr w:rsidR="0083533B" w:rsidRPr="009E31B4" w:rsidTr="0083533B">
        <w:trPr>
          <w:cantSplit/>
          <w:trHeight w:val="48"/>
          <w:tblHeader/>
        </w:trPr>
        <w:tc>
          <w:tcPr>
            <w:tcW w:w="6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p>
        </w:tc>
        <w:tc>
          <w:tcPr>
            <w:tcW w:w="10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r w:rsidRPr="006203D3">
              <w:rPr>
                <w:rFonts w:ascii="Times New Roman" w:hAnsi="Times New Roman"/>
                <w:color w:val="000000"/>
                <w:szCs w:val="20"/>
              </w:rPr>
              <w:t>NPL</w:t>
            </w:r>
          </w:p>
        </w:tc>
        <w:tc>
          <w:tcPr>
            <w:tcW w:w="10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-.025</w:t>
            </w:r>
          </w:p>
        </w:tc>
        <w:tc>
          <w:tcPr>
            <w:tcW w:w="1105" w:type="dxa"/>
            <w:tcBorders>
              <w:top w:val="nil"/>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.019</w:t>
            </w:r>
          </w:p>
        </w:tc>
        <w:tc>
          <w:tcPr>
            <w:tcW w:w="1215" w:type="dxa"/>
            <w:tcBorders>
              <w:top w:val="nil"/>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-.041</w:t>
            </w:r>
          </w:p>
        </w:tc>
        <w:tc>
          <w:tcPr>
            <w:tcW w:w="845" w:type="dxa"/>
            <w:tcBorders>
              <w:top w:val="nil"/>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-1.308</w:t>
            </w:r>
          </w:p>
        </w:tc>
        <w:tc>
          <w:tcPr>
            <w:tcW w:w="845" w:type="dxa"/>
            <w:tcBorders>
              <w:top w:val="nil"/>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.197</w:t>
            </w:r>
          </w:p>
        </w:tc>
        <w:tc>
          <w:tcPr>
            <w:tcW w:w="940" w:type="dxa"/>
            <w:tcBorders>
              <w:top w:val="nil"/>
              <w:bottom w:val="single" w:sz="16" w:space="0" w:color="000000"/>
            </w:tcBorders>
            <w:shd w:val="clear" w:color="auto" w:fill="FFFFFF"/>
            <w:tcMar>
              <w:top w:w="30" w:type="dxa"/>
              <w:left w:w="30" w:type="dxa"/>
              <w:bottom w:w="30" w:type="dxa"/>
              <w:right w:w="30" w:type="dxa"/>
            </w:tcMar>
            <w:vAlign w:val="center"/>
          </w:tcPr>
          <w:p w:rsidR="0083533B" w:rsidRPr="006203D3" w:rsidRDefault="0083533B" w:rsidP="002A5FC1">
            <w:pPr>
              <w:autoSpaceDE w:val="0"/>
              <w:autoSpaceDN w:val="0"/>
              <w:adjustRightInd w:val="0"/>
              <w:jc w:val="right"/>
              <w:rPr>
                <w:rFonts w:ascii="Times New Roman" w:hAnsi="Times New Roman"/>
                <w:color w:val="000000"/>
                <w:szCs w:val="20"/>
              </w:rPr>
            </w:pPr>
            <w:r w:rsidRPr="006203D3">
              <w:rPr>
                <w:rFonts w:ascii="Times New Roman" w:hAnsi="Times New Roman"/>
                <w:color w:val="000000"/>
                <w:szCs w:val="20"/>
              </w:rPr>
              <w:t>.562</w:t>
            </w:r>
          </w:p>
        </w:tc>
        <w:tc>
          <w:tcPr>
            <w:tcW w:w="847" w:type="dxa"/>
            <w:tcBorders>
              <w:top w:val="nil"/>
              <w:bottom w:val="single" w:sz="16" w:space="0" w:color="000000"/>
              <w:right w:val="single" w:sz="16" w:space="0" w:color="000000"/>
            </w:tcBorders>
            <w:shd w:val="clear" w:color="auto" w:fill="D9D9D9"/>
            <w:tcMar>
              <w:top w:w="30" w:type="dxa"/>
              <w:left w:w="30" w:type="dxa"/>
              <w:bottom w:w="30" w:type="dxa"/>
              <w:right w:w="30" w:type="dxa"/>
            </w:tcMar>
            <w:vAlign w:val="center"/>
          </w:tcPr>
          <w:p w:rsidR="0083533B" w:rsidRPr="00E80FF1" w:rsidRDefault="0083533B" w:rsidP="002A5FC1">
            <w:pPr>
              <w:autoSpaceDE w:val="0"/>
              <w:autoSpaceDN w:val="0"/>
              <w:adjustRightInd w:val="0"/>
              <w:jc w:val="right"/>
              <w:rPr>
                <w:rFonts w:ascii="Times New Roman" w:hAnsi="Times New Roman"/>
                <w:b/>
                <w:color w:val="000000"/>
                <w:szCs w:val="20"/>
              </w:rPr>
            </w:pPr>
            <w:r w:rsidRPr="00E80FF1">
              <w:rPr>
                <w:rFonts w:ascii="Times New Roman" w:hAnsi="Times New Roman"/>
                <w:b/>
                <w:color w:val="000000"/>
                <w:szCs w:val="20"/>
              </w:rPr>
              <w:t>1.778</w:t>
            </w:r>
          </w:p>
        </w:tc>
      </w:tr>
      <w:tr w:rsidR="0083533B" w:rsidRPr="009E31B4" w:rsidTr="002A5FC1">
        <w:trPr>
          <w:cantSplit/>
          <w:trHeight w:val="97"/>
        </w:trPr>
        <w:tc>
          <w:tcPr>
            <w:tcW w:w="2691" w:type="dxa"/>
            <w:gridSpan w:val="3"/>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color w:val="000000"/>
                <w:szCs w:val="20"/>
              </w:rPr>
            </w:pPr>
          </w:p>
        </w:tc>
        <w:tc>
          <w:tcPr>
            <w:tcW w:w="1105"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1215"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845"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845"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940"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c>
          <w:tcPr>
            <w:tcW w:w="847" w:type="dxa"/>
            <w:tcBorders>
              <w:top w:val="nil"/>
              <w:left w:val="nil"/>
              <w:bottom w:val="nil"/>
              <w:right w:val="nil"/>
            </w:tcBorders>
            <w:shd w:val="clear" w:color="auto" w:fill="FFFFFF"/>
            <w:tcMar>
              <w:top w:w="30" w:type="dxa"/>
              <w:left w:w="30" w:type="dxa"/>
              <w:bottom w:w="30" w:type="dxa"/>
              <w:right w:w="30" w:type="dxa"/>
            </w:tcMar>
          </w:tcPr>
          <w:p w:rsidR="0083533B" w:rsidRPr="006203D3" w:rsidRDefault="0083533B" w:rsidP="002A5FC1">
            <w:pPr>
              <w:autoSpaceDE w:val="0"/>
              <w:autoSpaceDN w:val="0"/>
              <w:adjustRightInd w:val="0"/>
              <w:rPr>
                <w:rFonts w:ascii="Times New Roman" w:hAnsi="Times New Roman"/>
                <w:szCs w:val="20"/>
              </w:rPr>
            </w:pPr>
          </w:p>
        </w:tc>
      </w:tr>
    </w:tbl>
    <w:p w:rsidR="0083533B" w:rsidRDefault="0083533B" w:rsidP="0083533B">
      <w:pPr>
        <w:jc w:val="both"/>
        <w:rPr>
          <w:rFonts w:ascii="Times New Roman" w:hAnsi="Times New Roman"/>
          <w:sz w:val="24"/>
          <w:szCs w:val="24"/>
        </w:rPr>
      </w:pPr>
    </w:p>
    <w:p w:rsidR="0057277C" w:rsidRDefault="0057277C" w:rsidP="0083533B">
      <w:pPr>
        <w:jc w:val="both"/>
        <w:rPr>
          <w:rFonts w:ascii="Times New Roman" w:hAnsi="Times New Roman"/>
          <w:sz w:val="24"/>
          <w:szCs w:val="24"/>
        </w:rPr>
        <w:sectPr w:rsidR="0057277C" w:rsidSect="0057277C">
          <w:type w:val="continuous"/>
          <w:pgSz w:w="11907" w:h="16839" w:code="9"/>
          <w:pgMar w:top="1418" w:right="1474" w:bottom="1418" w:left="1701" w:header="720" w:footer="720" w:gutter="0"/>
          <w:pgNumType w:start="1"/>
          <w:cols w:space="397"/>
          <w:docGrid w:linePitch="360"/>
        </w:sectPr>
      </w:pPr>
    </w:p>
    <w:p w:rsidR="00F9739A" w:rsidRDefault="0083533B" w:rsidP="00F9739A">
      <w:pPr>
        <w:jc w:val="both"/>
        <w:rPr>
          <w:rFonts w:ascii="Times New Roman" w:hAnsi="Times New Roman"/>
          <w:b/>
          <w:sz w:val="24"/>
          <w:szCs w:val="24"/>
        </w:rPr>
      </w:pPr>
      <w:r>
        <w:rPr>
          <w:rFonts w:ascii="Times New Roman" w:hAnsi="Times New Roman"/>
          <w:sz w:val="24"/>
          <w:szCs w:val="24"/>
        </w:rPr>
        <w:t>Dari tabel dapat dilihat nilai VIF &lt; 10 dan nilai tolerance &gt; 0.10, maka dapat disimpulkan tidak terjadi gejala Multikolinearitas.</w:t>
      </w:r>
    </w:p>
    <w:p w:rsidR="00F9739A" w:rsidRDefault="00F9739A" w:rsidP="00F9739A">
      <w:pPr>
        <w:jc w:val="both"/>
        <w:rPr>
          <w:rFonts w:ascii="Times New Roman" w:hAnsi="Times New Roman"/>
          <w:b/>
          <w:sz w:val="24"/>
          <w:szCs w:val="24"/>
        </w:rPr>
      </w:pPr>
    </w:p>
    <w:p w:rsidR="0083533B" w:rsidRPr="00F923C9" w:rsidRDefault="00F9739A" w:rsidP="00F9739A">
      <w:pPr>
        <w:jc w:val="both"/>
        <w:rPr>
          <w:rFonts w:ascii="Times New Roman" w:hAnsi="Times New Roman"/>
          <w:b/>
          <w:sz w:val="24"/>
          <w:szCs w:val="24"/>
        </w:rPr>
      </w:pPr>
      <w:r>
        <w:rPr>
          <w:rFonts w:ascii="Times New Roman" w:hAnsi="Times New Roman"/>
          <w:b/>
          <w:sz w:val="24"/>
          <w:szCs w:val="24"/>
        </w:rPr>
        <w:t xml:space="preserve">Hasil </w:t>
      </w:r>
      <w:r w:rsidR="0083533B">
        <w:rPr>
          <w:rFonts w:ascii="Times New Roman" w:hAnsi="Times New Roman"/>
          <w:b/>
          <w:sz w:val="24"/>
          <w:szCs w:val="24"/>
        </w:rPr>
        <w:t>Uji Heterokedastisitas</w:t>
      </w:r>
    </w:p>
    <w:p w:rsidR="001B1FB9" w:rsidRDefault="001B1FB9" w:rsidP="0083533B">
      <w:pPr>
        <w:autoSpaceDE w:val="0"/>
        <w:autoSpaceDN w:val="0"/>
        <w:adjustRightInd w:val="0"/>
        <w:rPr>
          <w:rFonts w:ascii="Times New Roman" w:hAnsi="Times New Roman"/>
          <w:sz w:val="24"/>
          <w:szCs w:val="24"/>
        </w:rPr>
        <w:sectPr w:rsidR="001B1FB9" w:rsidSect="00D670C8">
          <w:type w:val="continuous"/>
          <w:pgSz w:w="11907" w:h="16839" w:code="9"/>
          <w:pgMar w:top="1418" w:right="1474" w:bottom="1418" w:left="1701" w:header="720" w:footer="720" w:gutter="0"/>
          <w:pgNumType w:start="1"/>
          <w:cols w:num="2" w:space="397"/>
          <w:docGrid w:linePitch="360"/>
        </w:sectPr>
      </w:pPr>
    </w:p>
    <w:p w:rsidR="0083533B" w:rsidRDefault="002168E8" w:rsidP="0083533B">
      <w:pPr>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extent cx="3097936" cy="1857375"/>
            <wp:effectExtent l="19050" t="0" r="7214" b="0"/>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srcRect/>
                    <a:stretch>
                      <a:fillRect/>
                    </a:stretch>
                  </pic:blipFill>
                  <pic:spPr bwMode="auto">
                    <a:xfrm>
                      <a:off x="0" y="0"/>
                      <a:ext cx="3100421" cy="1858865"/>
                    </a:xfrm>
                    <a:prstGeom prst="rect">
                      <a:avLst/>
                    </a:prstGeom>
                    <a:noFill/>
                    <a:ln w="9525">
                      <a:noFill/>
                      <a:miter lim="800000"/>
                      <a:headEnd/>
                      <a:tailEnd/>
                    </a:ln>
                  </pic:spPr>
                </pic:pic>
              </a:graphicData>
            </a:graphic>
          </wp:inline>
        </w:drawing>
      </w:r>
    </w:p>
    <w:p w:rsidR="0083533B" w:rsidRPr="001B1FB9" w:rsidRDefault="0083533B" w:rsidP="0083533B">
      <w:pPr>
        <w:autoSpaceDE w:val="0"/>
        <w:autoSpaceDN w:val="0"/>
        <w:adjustRightInd w:val="0"/>
        <w:spacing w:line="400" w:lineRule="atLeast"/>
        <w:rPr>
          <w:rFonts w:ascii="Times New Roman" w:hAnsi="Times New Roman"/>
          <w:b/>
          <w:sz w:val="24"/>
          <w:szCs w:val="20"/>
        </w:rPr>
      </w:pPr>
      <w:r w:rsidRPr="001B1FB9">
        <w:rPr>
          <w:rFonts w:ascii="Times New Roman" w:hAnsi="Times New Roman"/>
          <w:b/>
          <w:sz w:val="24"/>
          <w:szCs w:val="20"/>
        </w:rPr>
        <w:t>Gambar1.Uji Heterokedastisitas</w:t>
      </w:r>
    </w:p>
    <w:p w:rsidR="001B1FB9" w:rsidRDefault="001B1FB9" w:rsidP="0083533B">
      <w:pPr>
        <w:jc w:val="both"/>
        <w:rPr>
          <w:rFonts w:ascii="Times New Roman" w:hAnsi="Times New Roman"/>
          <w:sz w:val="24"/>
          <w:szCs w:val="24"/>
        </w:rPr>
      </w:pPr>
    </w:p>
    <w:p w:rsidR="001B1FB9" w:rsidRDefault="001B1FB9" w:rsidP="0083533B">
      <w:pPr>
        <w:jc w:val="both"/>
        <w:rPr>
          <w:rFonts w:ascii="Times New Roman" w:hAnsi="Times New Roman"/>
          <w:sz w:val="24"/>
          <w:szCs w:val="24"/>
        </w:rPr>
        <w:sectPr w:rsidR="001B1FB9" w:rsidSect="001B1FB9">
          <w:type w:val="continuous"/>
          <w:pgSz w:w="11907" w:h="16839" w:code="9"/>
          <w:pgMar w:top="1418" w:right="1474" w:bottom="1418" w:left="1701" w:header="720" w:footer="720" w:gutter="0"/>
          <w:pgNumType w:start="1"/>
          <w:cols w:space="397"/>
          <w:docGrid w:linePitch="360"/>
        </w:sectPr>
      </w:pPr>
    </w:p>
    <w:p w:rsidR="0083533B" w:rsidRDefault="0083533B" w:rsidP="0083533B">
      <w:pPr>
        <w:jc w:val="both"/>
        <w:rPr>
          <w:rFonts w:ascii="Times New Roman" w:hAnsi="Times New Roman"/>
          <w:sz w:val="24"/>
          <w:szCs w:val="24"/>
        </w:rPr>
      </w:pPr>
      <w:r>
        <w:rPr>
          <w:rFonts w:ascii="Times New Roman" w:hAnsi="Times New Roman"/>
          <w:sz w:val="24"/>
          <w:szCs w:val="24"/>
        </w:rPr>
        <w:t xml:space="preserve">Berdasarkan hasil </w:t>
      </w:r>
      <w:r>
        <w:rPr>
          <w:rFonts w:ascii="Times New Roman" w:hAnsi="Times New Roman"/>
          <w:i/>
          <w:sz w:val="24"/>
          <w:szCs w:val="24"/>
        </w:rPr>
        <w:t xml:space="preserve">outpout </w:t>
      </w:r>
      <w:r>
        <w:rPr>
          <w:rFonts w:ascii="Times New Roman" w:hAnsi="Times New Roman"/>
          <w:sz w:val="24"/>
          <w:szCs w:val="24"/>
        </w:rPr>
        <w:t>diatas dapat diketahui bahwa titik-titik tidak membentuk pola yang jelas, dan titik-titik menyebar di atas dan dibawah angka 0 pada sumbu Y. Jadi dapat disimpulkan bahwa tidak terjadi masalah heterokedastisitas dalam model regresi.</w:t>
      </w:r>
    </w:p>
    <w:p w:rsidR="0083533B" w:rsidRDefault="00F9739A" w:rsidP="001B1FB9">
      <w:pPr>
        <w:tabs>
          <w:tab w:val="left" w:pos="851"/>
          <w:tab w:val="left" w:pos="993"/>
          <w:tab w:val="left" w:pos="1276"/>
        </w:tabs>
        <w:autoSpaceDE w:val="0"/>
        <w:autoSpaceDN w:val="0"/>
        <w:adjustRightInd w:val="0"/>
        <w:spacing w:line="360" w:lineRule="auto"/>
        <w:jc w:val="left"/>
        <w:rPr>
          <w:rFonts w:ascii="Times New Roman" w:hAnsi="Times New Roman"/>
          <w:b/>
          <w:sz w:val="24"/>
          <w:szCs w:val="24"/>
        </w:rPr>
      </w:pPr>
      <w:r>
        <w:rPr>
          <w:rFonts w:ascii="Times New Roman" w:hAnsi="Times New Roman"/>
          <w:b/>
          <w:sz w:val="24"/>
          <w:szCs w:val="24"/>
        </w:rPr>
        <w:t xml:space="preserve">Hasil </w:t>
      </w:r>
      <w:r w:rsidR="0083533B">
        <w:rPr>
          <w:rFonts w:ascii="Times New Roman" w:hAnsi="Times New Roman"/>
          <w:b/>
          <w:sz w:val="24"/>
          <w:szCs w:val="24"/>
        </w:rPr>
        <w:t>Uji Autokorelasi</w:t>
      </w:r>
    </w:p>
    <w:p w:rsidR="0083533B" w:rsidRDefault="0083533B" w:rsidP="0083533B">
      <w:pPr>
        <w:tabs>
          <w:tab w:val="left" w:pos="426"/>
          <w:tab w:val="left" w:pos="1418"/>
        </w:tabs>
        <w:autoSpaceDE w:val="0"/>
        <w:autoSpaceDN w:val="0"/>
        <w:adjustRightInd w:val="0"/>
        <w:ind w:left="11"/>
        <w:jc w:val="both"/>
        <w:rPr>
          <w:rFonts w:ascii="Times New Roman" w:hAnsi="Times New Roman"/>
          <w:sz w:val="24"/>
          <w:szCs w:val="24"/>
        </w:rPr>
      </w:pPr>
      <w:r>
        <w:rPr>
          <w:rFonts w:ascii="Times New Roman" w:hAnsi="Times New Roman"/>
          <w:sz w:val="24"/>
          <w:szCs w:val="24"/>
        </w:rPr>
        <w:t>Dari hasil pengolahan data Autokorelasi dengan menggunakan SPSS ver.16 mendapatkan hasil olahan sebagai berikut:</w:t>
      </w:r>
    </w:p>
    <w:p w:rsidR="001B1FB9" w:rsidRDefault="001B1FB9" w:rsidP="0083533B">
      <w:pPr>
        <w:tabs>
          <w:tab w:val="left" w:pos="284"/>
          <w:tab w:val="left" w:pos="1418"/>
        </w:tabs>
        <w:autoSpaceDE w:val="0"/>
        <w:autoSpaceDN w:val="0"/>
        <w:adjustRightInd w:val="0"/>
        <w:ind w:left="142" w:hanging="131"/>
        <w:jc w:val="both"/>
        <w:rPr>
          <w:rFonts w:ascii="Times New Roman" w:hAnsi="Times New Roman"/>
          <w:sz w:val="24"/>
          <w:szCs w:val="24"/>
        </w:rPr>
        <w:sectPr w:rsidR="001B1FB9" w:rsidSect="00D670C8">
          <w:type w:val="continuous"/>
          <w:pgSz w:w="11907" w:h="16839" w:code="9"/>
          <w:pgMar w:top="1418" w:right="1474" w:bottom="1418" w:left="1701" w:header="720" w:footer="720" w:gutter="0"/>
          <w:pgNumType w:start="1"/>
          <w:cols w:num="2" w:space="397"/>
          <w:docGrid w:linePitch="360"/>
        </w:sectPr>
      </w:pPr>
    </w:p>
    <w:p w:rsidR="0083533B" w:rsidRDefault="0083533B" w:rsidP="0083533B">
      <w:pPr>
        <w:tabs>
          <w:tab w:val="left" w:pos="284"/>
          <w:tab w:val="left" w:pos="1418"/>
        </w:tabs>
        <w:autoSpaceDE w:val="0"/>
        <w:autoSpaceDN w:val="0"/>
        <w:adjustRightInd w:val="0"/>
        <w:ind w:left="142" w:hanging="131"/>
        <w:jc w:val="both"/>
        <w:rPr>
          <w:rFonts w:ascii="Times New Roman" w:hAnsi="Times New Roman"/>
          <w:sz w:val="24"/>
          <w:szCs w:val="24"/>
        </w:rPr>
      </w:pPr>
    </w:p>
    <w:p w:rsidR="0083533B" w:rsidRPr="001B1FB9" w:rsidRDefault="0083533B" w:rsidP="0083533B">
      <w:pPr>
        <w:tabs>
          <w:tab w:val="left" w:pos="284"/>
        </w:tabs>
        <w:autoSpaceDE w:val="0"/>
        <w:autoSpaceDN w:val="0"/>
        <w:adjustRightInd w:val="0"/>
        <w:rPr>
          <w:rFonts w:ascii="Times New Roman" w:hAnsi="Times New Roman"/>
          <w:b/>
          <w:sz w:val="24"/>
          <w:szCs w:val="20"/>
        </w:rPr>
      </w:pPr>
      <w:r w:rsidRPr="001B1FB9">
        <w:rPr>
          <w:rFonts w:ascii="Times New Roman" w:hAnsi="Times New Roman"/>
          <w:b/>
          <w:sz w:val="24"/>
          <w:szCs w:val="20"/>
        </w:rPr>
        <w:t>Tabel 7. Uji Autokorelasi</w:t>
      </w:r>
    </w:p>
    <w:tbl>
      <w:tblPr>
        <w:tblW w:w="713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96"/>
        <w:gridCol w:w="822"/>
        <w:gridCol w:w="1134"/>
        <w:gridCol w:w="1417"/>
        <w:gridCol w:w="1688"/>
        <w:gridCol w:w="1473"/>
      </w:tblGrid>
      <w:tr w:rsidR="0083533B" w:rsidRPr="001E7507" w:rsidTr="00D670C8">
        <w:trPr>
          <w:cantSplit/>
          <w:trHeight w:val="192"/>
          <w:tblHeader/>
        </w:trPr>
        <w:tc>
          <w:tcPr>
            <w:tcW w:w="7130" w:type="dxa"/>
            <w:gridSpan w:val="6"/>
            <w:tcBorders>
              <w:top w:val="nil"/>
              <w:left w:val="nil"/>
              <w:bottom w:val="nil"/>
              <w:right w:val="nil"/>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b/>
                <w:bCs/>
                <w:color w:val="000000"/>
                <w:sz w:val="18"/>
                <w:szCs w:val="18"/>
              </w:rPr>
              <w:t>Model Summary</w:t>
            </w:r>
            <w:r w:rsidRPr="001E7507">
              <w:rPr>
                <w:rFonts w:ascii="Arial" w:hAnsi="Arial" w:cs="Arial"/>
                <w:b/>
                <w:bCs/>
                <w:color w:val="000000"/>
                <w:sz w:val="18"/>
                <w:szCs w:val="18"/>
                <w:vertAlign w:val="superscript"/>
              </w:rPr>
              <w:t>b</w:t>
            </w:r>
          </w:p>
        </w:tc>
      </w:tr>
      <w:tr w:rsidR="0083533B" w:rsidRPr="001E7507" w:rsidTr="00D670C8">
        <w:trPr>
          <w:cantSplit/>
          <w:trHeight w:val="366"/>
          <w:tblHeader/>
        </w:trPr>
        <w:tc>
          <w:tcPr>
            <w:tcW w:w="5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Model</w:t>
            </w:r>
          </w:p>
        </w:tc>
        <w:tc>
          <w:tcPr>
            <w:tcW w:w="8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R</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R Square</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Adjusted R Square</w:t>
            </w:r>
          </w:p>
        </w:tc>
        <w:tc>
          <w:tcPr>
            <w:tcW w:w="16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Std. Error of the Estimate</w:t>
            </w:r>
          </w:p>
        </w:tc>
        <w:tc>
          <w:tcPr>
            <w:tcW w:w="147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Durbin-Watson</w:t>
            </w:r>
          </w:p>
        </w:tc>
      </w:tr>
      <w:tr w:rsidR="0083533B" w:rsidRPr="001E7507" w:rsidTr="00D670C8">
        <w:trPr>
          <w:cantSplit/>
          <w:trHeight w:val="183"/>
          <w:tblHeader/>
        </w:trPr>
        <w:tc>
          <w:tcPr>
            <w:tcW w:w="5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3533B" w:rsidRPr="001E7507" w:rsidRDefault="0083533B" w:rsidP="002A5FC1">
            <w:pPr>
              <w:autoSpaceDE w:val="0"/>
              <w:autoSpaceDN w:val="0"/>
              <w:adjustRightInd w:val="0"/>
              <w:spacing w:line="320" w:lineRule="atLeast"/>
              <w:rPr>
                <w:rFonts w:ascii="Arial" w:hAnsi="Arial" w:cs="Arial"/>
                <w:color w:val="000000"/>
                <w:sz w:val="18"/>
                <w:szCs w:val="18"/>
              </w:rPr>
            </w:pPr>
            <w:r w:rsidRPr="001E7507">
              <w:rPr>
                <w:rFonts w:ascii="Arial" w:hAnsi="Arial" w:cs="Arial"/>
                <w:color w:val="000000"/>
                <w:sz w:val="18"/>
                <w:szCs w:val="18"/>
              </w:rPr>
              <w:t>1</w:t>
            </w:r>
          </w:p>
        </w:tc>
        <w:tc>
          <w:tcPr>
            <w:tcW w:w="8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jc w:val="right"/>
              <w:rPr>
                <w:rFonts w:ascii="Arial" w:hAnsi="Arial" w:cs="Arial"/>
                <w:color w:val="000000"/>
                <w:sz w:val="18"/>
                <w:szCs w:val="18"/>
              </w:rPr>
            </w:pPr>
            <w:r w:rsidRPr="001E7507">
              <w:rPr>
                <w:rFonts w:ascii="Arial" w:hAnsi="Arial" w:cs="Arial"/>
                <w:color w:val="000000"/>
                <w:sz w:val="18"/>
                <w:szCs w:val="18"/>
              </w:rPr>
              <w:t>.987</w:t>
            </w:r>
            <w:r w:rsidRPr="001E7507">
              <w:rPr>
                <w:rFonts w:ascii="Arial" w:hAnsi="Arial" w:cs="Arial"/>
                <w:color w:val="000000"/>
                <w:sz w:val="18"/>
                <w:szCs w:val="18"/>
                <w:vertAlign w:val="superscript"/>
              </w:rPr>
              <w:t>a</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jc w:val="right"/>
              <w:rPr>
                <w:rFonts w:ascii="Arial" w:hAnsi="Arial" w:cs="Arial"/>
                <w:color w:val="000000"/>
                <w:sz w:val="18"/>
                <w:szCs w:val="18"/>
              </w:rPr>
            </w:pPr>
            <w:r w:rsidRPr="001E7507">
              <w:rPr>
                <w:rFonts w:ascii="Arial" w:hAnsi="Arial" w:cs="Arial"/>
                <w:color w:val="000000"/>
                <w:sz w:val="18"/>
                <w:szCs w:val="18"/>
              </w:rPr>
              <w:t>.974</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jc w:val="right"/>
              <w:rPr>
                <w:rFonts w:ascii="Arial" w:hAnsi="Arial" w:cs="Arial"/>
                <w:color w:val="000000"/>
                <w:sz w:val="18"/>
                <w:szCs w:val="18"/>
              </w:rPr>
            </w:pPr>
            <w:r w:rsidRPr="001E7507">
              <w:rPr>
                <w:rFonts w:ascii="Arial" w:hAnsi="Arial" w:cs="Arial"/>
                <w:color w:val="000000"/>
                <w:sz w:val="18"/>
                <w:szCs w:val="18"/>
              </w:rPr>
              <w:t>.971</w:t>
            </w:r>
          </w:p>
        </w:tc>
        <w:tc>
          <w:tcPr>
            <w:tcW w:w="168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jc w:val="right"/>
              <w:rPr>
                <w:rFonts w:ascii="Arial" w:hAnsi="Arial" w:cs="Arial"/>
                <w:color w:val="000000"/>
                <w:sz w:val="18"/>
                <w:szCs w:val="18"/>
              </w:rPr>
            </w:pPr>
            <w:r w:rsidRPr="001E7507">
              <w:rPr>
                <w:rFonts w:ascii="Arial" w:hAnsi="Arial" w:cs="Arial"/>
                <w:color w:val="000000"/>
                <w:sz w:val="18"/>
                <w:szCs w:val="18"/>
              </w:rPr>
              <w:t>.23918</w:t>
            </w:r>
          </w:p>
        </w:tc>
        <w:tc>
          <w:tcPr>
            <w:tcW w:w="147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3533B" w:rsidRPr="001E7507" w:rsidRDefault="0083533B" w:rsidP="002A5FC1">
            <w:pPr>
              <w:autoSpaceDE w:val="0"/>
              <w:autoSpaceDN w:val="0"/>
              <w:adjustRightInd w:val="0"/>
              <w:spacing w:line="320" w:lineRule="atLeast"/>
              <w:jc w:val="right"/>
              <w:rPr>
                <w:rFonts w:ascii="Arial" w:hAnsi="Arial" w:cs="Arial"/>
                <w:color w:val="000000"/>
                <w:sz w:val="18"/>
                <w:szCs w:val="18"/>
              </w:rPr>
            </w:pPr>
            <w:r w:rsidRPr="001E7507">
              <w:rPr>
                <w:rFonts w:ascii="Arial" w:hAnsi="Arial" w:cs="Arial"/>
                <w:color w:val="000000"/>
                <w:sz w:val="18"/>
                <w:szCs w:val="18"/>
              </w:rPr>
              <w:t>1.749</w:t>
            </w:r>
          </w:p>
        </w:tc>
      </w:tr>
      <w:tr w:rsidR="0083533B" w:rsidRPr="00F923C9" w:rsidTr="00D670C8">
        <w:trPr>
          <w:cantSplit/>
          <w:trHeight w:val="183"/>
        </w:trPr>
        <w:tc>
          <w:tcPr>
            <w:tcW w:w="5657" w:type="dxa"/>
            <w:gridSpan w:val="5"/>
            <w:tcBorders>
              <w:top w:val="nil"/>
              <w:left w:val="nil"/>
              <w:bottom w:val="nil"/>
              <w:right w:val="nil"/>
            </w:tcBorders>
            <w:shd w:val="clear" w:color="auto" w:fill="FFFFFF"/>
            <w:tcMar>
              <w:top w:w="30" w:type="dxa"/>
              <w:left w:w="30" w:type="dxa"/>
              <w:bottom w:w="30" w:type="dxa"/>
              <w:right w:w="30" w:type="dxa"/>
            </w:tcMar>
          </w:tcPr>
          <w:p w:rsidR="0083533B" w:rsidRPr="001E7507" w:rsidRDefault="0083533B" w:rsidP="001B1FB9">
            <w:pPr>
              <w:autoSpaceDE w:val="0"/>
              <w:autoSpaceDN w:val="0"/>
              <w:adjustRightInd w:val="0"/>
              <w:spacing w:line="320" w:lineRule="atLeast"/>
              <w:jc w:val="both"/>
              <w:rPr>
                <w:rFonts w:ascii="Arial" w:hAnsi="Arial" w:cs="Arial"/>
                <w:color w:val="000000"/>
                <w:sz w:val="18"/>
                <w:szCs w:val="18"/>
              </w:rPr>
            </w:pPr>
          </w:p>
        </w:tc>
        <w:tc>
          <w:tcPr>
            <w:tcW w:w="1473" w:type="dxa"/>
            <w:tcBorders>
              <w:top w:val="nil"/>
              <w:left w:val="nil"/>
              <w:bottom w:val="nil"/>
              <w:right w:val="nil"/>
            </w:tcBorders>
            <w:shd w:val="clear" w:color="auto" w:fill="FFFFFF"/>
            <w:tcMar>
              <w:top w:w="30" w:type="dxa"/>
              <w:left w:w="30" w:type="dxa"/>
              <w:bottom w:w="30" w:type="dxa"/>
              <w:right w:w="30" w:type="dxa"/>
            </w:tcMar>
          </w:tcPr>
          <w:p w:rsidR="0083533B" w:rsidRPr="001E7507" w:rsidRDefault="0083533B" w:rsidP="002A5FC1">
            <w:pPr>
              <w:autoSpaceDE w:val="0"/>
              <w:autoSpaceDN w:val="0"/>
              <w:adjustRightInd w:val="0"/>
              <w:rPr>
                <w:rFonts w:ascii="Times New Roman" w:hAnsi="Times New Roman"/>
                <w:sz w:val="24"/>
                <w:szCs w:val="24"/>
              </w:rPr>
            </w:pPr>
          </w:p>
        </w:tc>
      </w:tr>
    </w:tbl>
    <w:p w:rsidR="001B1FB9" w:rsidRDefault="001B1FB9" w:rsidP="001B1FB9">
      <w:pPr>
        <w:autoSpaceDE w:val="0"/>
        <w:autoSpaceDN w:val="0"/>
        <w:adjustRightInd w:val="0"/>
        <w:spacing w:line="320" w:lineRule="atLeast"/>
        <w:jc w:val="both"/>
        <w:rPr>
          <w:rFonts w:ascii="Arial" w:hAnsi="Arial" w:cs="Arial"/>
          <w:color w:val="000000"/>
          <w:sz w:val="18"/>
          <w:szCs w:val="18"/>
        </w:rPr>
        <w:sectPr w:rsidR="001B1FB9" w:rsidSect="001B1FB9">
          <w:type w:val="continuous"/>
          <w:pgSz w:w="11907" w:h="16839" w:code="9"/>
          <w:pgMar w:top="1418" w:right="1474" w:bottom="1418" w:left="1701" w:header="720" w:footer="720" w:gutter="0"/>
          <w:pgNumType w:start="1"/>
          <w:cols w:space="397"/>
          <w:docGrid w:linePitch="360"/>
        </w:sectPr>
      </w:pPr>
    </w:p>
    <w:tbl>
      <w:tblPr>
        <w:tblW w:w="713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184"/>
        <w:gridCol w:w="1473"/>
        <w:gridCol w:w="1473"/>
      </w:tblGrid>
      <w:tr w:rsidR="0083533B" w:rsidRPr="001E7507" w:rsidTr="00D670C8">
        <w:trPr>
          <w:cantSplit/>
          <w:trHeight w:val="183"/>
        </w:trPr>
        <w:tc>
          <w:tcPr>
            <w:tcW w:w="4184" w:type="dxa"/>
            <w:tcBorders>
              <w:top w:val="nil"/>
              <w:left w:val="nil"/>
              <w:bottom w:val="nil"/>
              <w:right w:val="nil"/>
            </w:tcBorders>
            <w:shd w:val="clear" w:color="auto" w:fill="FFFFFF"/>
            <w:tcMar>
              <w:top w:w="30" w:type="dxa"/>
              <w:left w:w="30" w:type="dxa"/>
              <w:bottom w:w="30" w:type="dxa"/>
              <w:right w:w="30" w:type="dxa"/>
            </w:tcMar>
          </w:tcPr>
          <w:p w:rsidR="0083533B" w:rsidRPr="001E7507" w:rsidRDefault="0083533B" w:rsidP="002A5FC1">
            <w:pPr>
              <w:autoSpaceDE w:val="0"/>
              <w:autoSpaceDN w:val="0"/>
              <w:adjustRightInd w:val="0"/>
              <w:spacing w:line="320" w:lineRule="atLeast"/>
              <w:rPr>
                <w:rFonts w:ascii="Arial" w:hAnsi="Arial" w:cs="Arial"/>
                <w:color w:val="000000"/>
                <w:sz w:val="18"/>
                <w:szCs w:val="18"/>
              </w:rPr>
            </w:pPr>
          </w:p>
        </w:tc>
        <w:tc>
          <w:tcPr>
            <w:tcW w:w="1473" w:type="dxa"/>
            <w:tcBorders>
              <w:top w:val="nil"/>
              <w:left w:val="nil"/>
              <w:bottom w:val="nil"/>
              <w:right w:val="nil"/>
            </w:tcBorders>
            <w:shd w:val="clear" w:color="auto" w:fill="FFFFFF"/>
            <w:tcMar>
              <w:top w:w="30" w:type="dxa"/>
              <w:left w:w="30" w:type="dxa"/>
              <w:bottom w:w="30" w:type="dxa"/>
              <w:right w:w="30" w:type="dxa"/>
            </w:tcMar>
          </w:tcPr>
          <w:p w:rsidR="0083533B" w:rsidRPr="001E7507" w:rsidRDefault="0083533B" w:rsidP="002A5FC1">
            <w:pPr>
              <w:autoSpaceDE w:val="0"/>
              <w:autoSpaceDN w:val="0"/>
              <w:adjustRightInd w:val="0"/>
              <w:rPr>
                <w:rFonts w:ascii="Times New Roman" w:hAnsi="Times New Roman"/>
                <w:sz w:val="24"/>
                <w:szCs w:val="24"/>
              </w:rPr>
            </w:pPr>
          </w:p>
        </w:tc>
        <w:tc>
          <w:tcPr>
            <w:tcW w:w="1473" w:type="dxa"/>
            <w:tcBorders>
              <w:top w:val="nil"/>
              <w:left w:val="nil"/>
              <w:bottom w:val="nil"/>
              <w:right w:val="nil"/>
            </w:tcBorders>
            <w:shd w:val="clear" w:color="auto" w:fill="FFFFFF"/>
            <w:tcMar>
              <w:top w:w="30" w:type="dxa"/>
              <w:left w:w="30" w:type="dxa"/>
              <w:bottom w:w="30" w:type="dxa"/>
              <w:right w:w="30" w:type="dxa"/>
            </w:tcMar>
          </w:tcPr>
          <w:p w:rsidR="0083533B" w:rsidRPr="001E7507" w:rsidRDefault="0083533B" w:rsidP="002A5FC1">
            <w:pPr>
              <w:autoSpaceDE w:val="0"/>
              <w:autoSpaceDN w:val="0"/>
              <w:adjustRightInd w:val="0"/>
              <w:rPr>
                <w:rFonts w:ascii="Times New Roman" w:hAnsi="Times New Roman"/>
                <w:sz w:val="24"/>
                <w:szCs w:val="24"/>
              </w:rPr>
            </w:pPr>
          </w:p>
        </w:tc>
      </w:tr>
    </w:tbl>
    <w:p w:rsidR="0083533B" w:rsidRDefault="0083533B" w:rsidP="00F9739A">
      <w:pPr>
        <w:tabs>
          <w:tab w:val="left" w:pos="142"/>
          <w:tab w:val="left" w:pos="426"/>
          <w:tab w:val="left" w:pos="851"/>
          <w:tab w:val="left" w:pos="1276"/>
        </w:tabs>
        <w:autoSpaceDE w:val="0"/>
        <w:autoSpaceDN w:val="0"/>
        <w:adjustRightInd w:val="0"/>
        <w:jc w:val="both"/>
        <w:rPr>
          <w:rFonts w:ascii="Times New Roman" w:hAnsi="Times New Roman"/>
          <w:sz w:val="24"/>
          <w:szCs w:val="24"/>
        </w:rPr>
      </w:pPr>
      <w:r>
        <w:rPr>
          <w:rFonts w:ascii="Times New Roman" w:hAnsi="Times New Roman"/>
          <w:sz w:val="24"/>
          <w:szCs w:val="24"/>
        </w:rPr>
        <w:t>Hipotesis yang akan diuji adalah:</w:t>
      </w:r>
    </w:p>
    <w:p w:rsidR="0083533B" w:rsidRDefault="00F9739A" w:rsidP="00F9739A">
      <w:pPr>
        <w:tabs>
          <w:tab w:val="left" w:pos="142"/>
          <w:tab w:val="left" w:pos="426"/>
          <w:tab w:val="left" w:pos="851"/>
          <w:tab w:val="left" w:pos="1276"/>
        </w:tabs>
        <w:autoSpaceDE w:val="0"/>
        <w:autoSpaceDN w:val="0"/>
        <w:adjustRightInd w:val="0"/>
        <w:jc w:val="both"/>
        <w:rPr>
          <w:rFonts w:ascii="Times New Roman" w:hAnsi="Times New Roman"/>
          <w:sz w:val="24"/>
          <w:szCs w:val="24"/>
        </w:rPr>
      </w:pPr>
      <w:r>
        <w:rPr>
          <w:rFonts w:ascii="Times New Roman" w:hAnsi="Times New Roman"/>
          <w:sz w:val="24"/>
          <w:szCs w:val="24"/>
        </w:rPr>
        <w:t>Ho</w:t>
      </w:r>
      <w:r w:rsidR="0083533B">
        <w:rPr>
          <w:rFonts w:ascii="Times New Roman" w:hAnsi="Times New Roman"/>
          <w:sz w:val="24"/>
          <w:szCs w:val="24"/>
        </w:rPr>
        <w:t>:</w:t>
      </w:r>
      <w:r>
        <w:rPr>
          <w:rFonts w:ascii="Times New Roman" w:hAnsi="Times New Roman"/>
          <w:sz w:val="24"/>
          <w:szCs w:val="24"/>
        </w:rPr>
        <w:t xml:space="preserve"> Tidak ada autokorelasi (r sama </w:t>
      </w:r>
      <w:r w:rsidR="0083533B">
        <w:rPr>
          <w:rFonts w:ascii="Times New Roman" w:hAnsi="Times New Roman"/>
          <w:sz w:val="24"/>
          <w:szCs w:val="24"/>
        </w:rPr>
        <w:t>dengan 0)</w:t>
      </w:r>
    </w:p>
    <w:p w:rsidR="0083533B" w:rsidRDefault="0083533B" w:rsidP="00F9739A">
      <w:pPr>
        <w:tabs>
          <w:tab w:val="left" w:pos="142"/>
          <w:tab w:val="left" w:pos="284"/>
          <w:tab w:val="left" w:pos="426"/>
          <w:tab w:val="left" w:pos="851"/>
          <w:tab w:val="left" w:pos="1276"/>
        </w:tabs>
        <w:autoSpaceDE w:val="0"/>
        <w:autoSpaceDN w:val="0"/>
        <w:adjustRightInd w:val="0"/>
        <w:jc w:val="both"/>
        <w:rPr>
          <w:rFonts w:ascii="Times New Roman" w:hAnsi="Times New Roman"/>
          <w:sz w:val="24"/>
          <w:szCs w:val="24"/>
        </w:rPr>
      </w:pPr>
      <w:r>
        <w:rPr>
          <w:rFonts w:ascii="Times New Roman" w:hAnsi="Times New Roman"/>
          <w:sz w:val="24"/>
          <w:szCs w:val="24"/>
        </w:rPr>
        <w:t>Ha</w:t>
      </w:r>
      <w:r>
        <w:rPr>
          <w:rFonts w:ascii="Times New Roman" w:hAnsi="Times New Roman"/>
          <w:sz w:val="24"/>
          <w:szCs w:val="24"/>
        </w:rPr>
        <w:tab/>
        <w:t xml:space="preserve">: </w:t>
      </w:r>
      <w:r w:rsidR="00F9739A">
        <w:rPr>
          <w:rFonts w:ascii="Times New Roman" w:hAnsi="Times New Roman"/>
          <w:sz w:val="24"/>
          <w:szCs w:val="24"/>
        </w:rPr>
        <w:t xml:space="preserve">Ada autokorelasi (r sama dengan </w:t>
      </w:r>
      <w:r>
        <w:rPr>
          <w:rFonts w:ascii="Times New Roman" w:hAnsi="Times New Roman"/>
          <w:sz w:val="24"/>
          <w:szCs w:val="24"/>
        </w:rPr>
        <w:t>0)</w:t>
      </w:r>
    </w:p>
    <w:p w:rsidR="0083533B" w:rsidRDefault="0083533B" w:rsidP="0083533B">
      <w:pPr>
        <w:spacing w:line="360" w:lineRule="auto"/>
        <w:jc w:val="both"/>
        <w:rPr>
          <w:rFonts w:ascii="Times New Roman" w:hAnsi="Times New Roman"/>
          <w:sz w:val="24"/>
          <w:szCs w:val="24"/>
        </w:rPr>
      </w:pPr>
    </w:p>
    <w:p w:rsidR="0083533B" w:rsidRPr="00F750FA" w:rsidRDefault="0083533B" w:rsidP="00F9739A">
      <w:pPr>
        <w:tabs>
          <w:tab w:val="left" w:pos="0"/>
          <w:tab w:val="left" w:pos="1134"/>
        </w:tabs>
        <w:autoSpaceDE w:val="0"/>
        <w:autoSpaceDN w:val="0"/>
        <w:adjustRightInd w:val="0"/>
        <w:jc w:val="both"/>
        <w:rPr>
          <w:rFonts w:ascii="Times New Roman" w:hAnsi="Times New Roman"/>
          <w:sz w:val="24"/>
          <w:szCs w:val="24"/>
        </w:rPr>
      </w:pPr>
      <w:r w:rsidRPr="00F750FA">
        <w:rPr>
          <w:rFonts w:ascii="Times New Roman" w:hAnsi="Times New Roman"/>
          <w:sz w:val="24"/>
          <w:szCs w:val="24"/>
        </w:rPr>
        <w:t>Dari hasil output diatas nilai DW adalah sebesar 1.749, nilai ini akan kita bandingkan dengan</w:t>
      </w:r>
      <w:r>
        <w:rPr>
          <w:rFonts w:ascii="Times New Roman" w:hAnsi="Times New Roman"/>
          <w:sz w:val="24"/>
          <w:szCs w:val="24"/>
        </w:rPr>
        <w:t xml:space="preserve"> nilai tabel dengan </w:t>
      </w:r>
      <w:r w:rsidRPr="00F750FA">
        <w:rPr>
          <w:rFonts w:ascii="Times New Roman" w:hAnsi="Times New Roman"/>
          <w:sz w:val="24"/>
          <w:szCs w:val="24"/>
        </w:rPr>
        <w:t>menggunakan nilai signifikasi 5%</w:t>
      </w:r>
      <w:r>
        <w:rPr>
          <w:rFonts w:ascii="Times New Roman" w:hAnsi="Times New Roman"/>
          <w:sz w:val="24"/>
          <w:szCs w:val="24"/>
        </w:rPr>
        <w:t xml:space="preserve"> H0 diterima</w:t>
      </w:r>
      <w:r w:rsidRPr="00F750FA">
        <w:rPr>
          <w:rFonts w:ascii="Times New Roman" w:hAnsi="Times New Roman"/>
          <w:sz w:val="24"/>
          <w:szCs w:val="24"/>
        </w:rPr>
        <w:t xml:space="preserve">, maka dapat disimpulkan </w:t>
      </w:r>
      <w:r w:rsidRPr="00F750FA">
        <w:rPr>
          <w:rFonts w:ascii="Times New Roman" w:hAnsi="Times New Roman"/>
          <w:color w:val="000000"/>
          <w:sz w:val="24"/>
          <w:szCs w:val="24"/>
        </w:rPr>
        <w:t>tidak terjadi autokorelasi</w:t>
      </w:r>
    </w:p>
    <w:p w:rsidR="0083533B" w:rsidRDefault="0083533B" w:rsidP="0083533B">
      <w:pPr>
        <w:spacing w:line="360" w:lineRule="auto"/>
        <w:jc w:val="both"/>
        <w:rPr>
          <w:rFonts w:ascii="Times New Roman" w:hAnsi="Times New Roman"/>
          <w:b/>
          <w:sz w:val="24"/>
          <w:szCs w:val="24"/>
        </w:rPr>
      </w:pPr>
    </w:p>
    <w:p w:rsidR="0083533B" w:rsidRPr="0083533B" w:rsidRDefault="0083533B" w:rsidP="0083533B">
      <w:pPr>
        <w:jc w:val="both"/>
        <w:rPr>
          <w:rFonts w:ascii="Times New Roman" w:eastAsia="Times New Roman" w:hAnsi="Times New Roman"/>
          <w:b/>
          <w:color w:val="000000"/>
          <w:sz w:val="24"/>
          <w:szCs w:val="24"/>
          <w:lang w:eastAsia="id-ID"/>
        </w:rPr>
      </w:pPr>
      <w:r w:rsidRPr="00F923C9">
        <w:rPr>
          <w:rFonts w:ascii="Times New Roman" w:hAnsi="Times New Roman"/>
          <w:b/>
          <w:sz w:val="24"/>
          <w:szCs w:val="24"/>
        </w:rPr>
        <w:t>Analisis Pengaruh</w:t>
      </w:r>
      <w:r>
        <w:rPr>
          <w:rFonts w:ascii="Times New Roman" w:hAnsi="Times New Roman"/>
          <w:b/>
          <w:sz w:val="24"/>
          <w:szCs w:val="24"/>
        </w:rPr>
        <w:t xml:space="preserve"> NIM</w:t>
      </w:r>
      <w:r w:rsidRPr="00F923C9">
        <w:rPr>
          <w:rFonts w:ascii="Times New Roman" w:hAnsi="Times New Roman"/>
          <w:b/>
          <w:sz w:val="24"/>
          <w:szCs w:val="24"/>
        </w:rPr>
        <w:t xml:space="preserve"> terhadap ROA pada Bank Umum Milik Negara</w:t>
      </w:r>
      <w:r>
        <w:rPr>
          <w:rFonts w:ascii="Times New Roman" w:hAnsi="Times New Roman"/>
          <w:b/>
          <w:sz w:val="24"/>
          <w:szCs w:val="24"/>
        </w:rPr>
        <w:t xml:space="preserve"> </w:t>
      </w:r>
      <w:r w:rsidRPr="0083533B">
        <w:rPr>
          <w:rFonts w:ascii="Times New Roman" w:eastAsia="Times New Roman" w:hAnsi="Times New Roman"/>
          <w:b/>
          <w:color w:val="000000"/>
          <w:sz w:val="24"/>
          <w:szCs w:val="24"/>
          <w:lang w:eastAsia="id-ID"/>
        </w:rPr>
        <w:t>(BNI, Mandiri, BTN, dan BRI) periode tahun 2003 sampai dengan tahun 2015</w:t>
      </w:r>
    </w:p>
    <w:p w:rsidR="0083533B" w:rsidRDefault="0083533B" w:rsidP="0083533B">
      <w:pPr>
        <w:jc w:val="both"/>
        <w:rPr>
          <w:rFonts w:ascii="Times New Roman" w:hAnsi="Times New Roman"/>
          <w:b/>
          <w:sz w:val="24"/>
          <w:szCs w:val="24"/>
        </w:rPr>
      </w:pPr>
    </w:p>
    <w:p w:rsidR="001B1FB9" w:rsidRDefault="001B1FB9" w:rsidP="0083533B">
      <w:pPr>
        <w:jc w:val="both"/>
        <w:rPr>
          <w:rFonts w:ascii="Times New Roman" w:eastAsia="Times New Roman" w:hAnsi="Times New Roman"/>
          <w:color w:val="000000"/>
          <w:sz w:val="24"/>
          <w:szCs w:val="24"/>
          <w:lang w:eastAsia="id-ID"/>
        </w:rPr>
      </w:pPr>
    </w:p>
    <w:p w:rsidR="0083533B" w:rsidRPr="0083533B" w:rsidRDefault="0083533B" w:rsidP="0083533B">
      <w:pPr>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 xml:space="preserve">Penjelasan hasil penelitian tentang pengaruh </w:t>
      </w:r>
      <w:r w:rsidRPr="0083533B">
        <w:rPr>
          <w:rFonts w:ascii="Times New Roman" w:eastAsia="Times New Roman" w:hAnsi="Times New Roman"/>
          <w:i/>
          <w:color w:val="000000"/>
          <w:sz w:val="24"/>
          <w:szCs w:val="24"/>
          <w:lang w:eastAsia="id-ID"/>
        </w:rPr>
        <w:t xml:space="preserve">Net Interest Margin </w:t>
      </w:r>
      <w:r w:rsidRPr="0083533B">
        <w:rPr>
          <w:rFonts w:ascii="Times New Roman" w:eastAsia="Times New Roman" w:hAnsi="Times New Roman"/>
          <w:color w:val="000000"/>
          <w:sz w:val="24"/>
          <w:szCs w:val="24"/>
          <w:lang w:eastAsia="id-ID"/>
        </w:rPr>
        <w:t>(NIM) secara parsial terhadap ROA dapat dilihat dari tabel di bawah ini</w:t>
      </w:r>
    </w:p>
    <w:p w:rsidR="0083533B" w:rsidRPr="0083533B" w:rsidRDefault="0083533B" w:rsidP="0083533B">
      <w:pPr>
        <w:ind w:hanging="11"/>
        <w:jc w:val="both"/>
        <w:rPr>
          <w:rFonts w:ascii="Times New Roman" w:eastAsia="Times New Roman" w:hAnsi="Times New Roman"/>
          <w:color w:val="000000"/>
          <w:sz w:val="24"/>
          <w:szCs w:val="24"/>
          <w:lang w:eastAsia="id-ID"/>
        </w:rPr>
      </w:pPr>
    </w:p>
    <w:p w:rsidR="001B1FB9" w:rsidRDefault="001B1FB9" w:rsidP="0083533B">
      <w:pPr>
        <w:tabs>
          <w:tab w:val="left" w:pos="851"/>
        </w:tabs>
        <w:ind w:left="720" w:hanging="720"/>
        <w:rPr>
          <w:rFonts w:ascii="Times New Roman" w:hAnsi="Times New Roman"/>
          <w:b/>
          <w:szCs w:val="20"/>
        </w:rPr>
        <w:sectPr w:rsidR="001B1FB9" w:rsidSect="00D670C8">
          <w:type w:val="continuous"/>
          <w:pgSz w:w="11907" w:h="16839" w:code="9"/>
          <w:pgMar w:top="1418" w:right="1474" w:bottom="1418" w:left="1701" w:header="720" w:footer="720" w:gutter="0"/>
          <w:pgNumType w:start="1"/>
          <w:cols w:num="2" w:space="397"/>
          <w:docGrid w:linePitch="360"/>
        </w:sectPr>
      </w:pPr>
    </w:p>
    <w:p w:rsidR="001B1FB9" w:rsidRDefault="001B1FB9" w:rsidP="0083533B">
      <w:pPr>
        <w:tabs>
          <w:tab w:val="left" w:pos="851"/>
        </w:tabs>
        <w:ind w:left="720" w:hanging="720"/>
        <w:rPr>
          <w:rFonts w:ascii="Times New Roman" w:hAnsi="Times New Roman"/>
          <w:b/>
          <w:szCs w:val="20"/>
        </w:rPr>
      </w:pPr>
    </w:p>
    <w:p w:rsidR="0083533B" w:rsidRPr="001B1FB9" w:rsidRDefault="0083533B" w:rsidP="0083533B">
      <w:pPr>
        <w:tabs>
          <w:tab w:val="left" w:pos="851"/>
        </w:tabs>
        <w:ind w:left="720" w:hanging="720"/>
        <w:rPr>
          <w:rFonts w:ascii="Times New Roman" w:eastAsia="Times New Roman" w:hAnsi="Times New Roman"/>
          <w:b/>
          <w:color w:val="000000"/>
          <w:sz w:val="24"/>
          <w:szCs w:val="20"/>
          <w:lang w:eastAsia="id-ID"/>
        </w:rPr>
      </w:pPr>
      <w:r w:rsidRPr="001B1FB9">
        <w:rPr>
          <w:rFonts w:ascii="Times New Roman" w:hAnsi="Times New Roman"/>
          <w:b/>
          <w:sz w:val="24"/>
          <w:szCs w:val="20"/>
        </w:rPr>
        <w:t xml:space="preserve">Tabel 8. </w:t>
      </w:r>
      <w:r w:rsidRPr="001B1FB9">
        <w:rPr>
          <w:rFonts w:ascii="Times New Roman" w:eastAsia="Times New Roman" w:hAnsi="Times New Roman"/>
          <w:b/>
          <w:color w:val="000000"/>
          <w:sz w:val="24"/>
          <w:szCs w:val="20"/>
          <w:lang w:eastAsia="id-ID"/>
        </w:rPr>
        <w:t xml:space="preserve"> Tabel Rasio NIM terhadap ROA </w:t>
      </w:r>
    </w:p>
    <w:tbl>
      <w:tblPr>
        <w:tblW w:w="730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64"/>
        <w:gridCol w:w="1179"/>
        <w:gridCol w:w="1091"/>
        <w:gridCol w:w="1205"/>
        <w:gridCol w:w="1327"/>
        <w:gridCol w:w="921"/>
        <w:gridCol w:w="921"/>
      </w:tblGrid>
      <w:tr w:rsidR="0083533B" w:rsidRPr="0084283B" w:rsidTr="002A5FC1">
        <w:trPr>
          <w:cantSplit/>
          <w:trHeight w:val="281"/>
          <w:tblHeader/>
          <w:jc w:val="center"/>
        </w:trPr>
        <w:tc>
          <w:tcPr>
            <w:tcW w:w="7308" w:type="dxa"/>
            <w:gridSpan w:val="7"/>
            <w:tcBorders>
              <w:top w:val="nil"/>
              <w:left w:val="nil"/>
              <w:bottom w:val="nil"/>
              <w:right w:val="nil"/>
            </w:tcBorders>
            <w:shd w:val="clear" w:color="auto" w:fill="FFFFFF"/>
            <w:tcMar>
              <w:top w:w="30" w:type="dxa"/>
              <w:left w:w="30" w:type="dxa"/>
              <w:bottom w:w="30" w:type="dxa"/>
              <w:right w:w="30" w:type="dxa"/>
            </w:tcMar>
            <w:vAlign w:val="center"/>
          </w:tcPr>
          <w:p w:rsidR="0083533B" w:rsidRPr="00BE058A" w:rsidRDefault="0083533B" w:rsidP="002A5FC1">
            <w:pPr>
              <w:autoSpaceDE w:val="0"/>
              <w:autoSpaceDN w:val="0"/>
              <w:adjustRightInd w:val="0"/>
              <w:rPr>
                <w:rFonts w:ascii="Times New Roman" w:hAnsi="Times New Roman"/>
                <w:color w:val="000000"/>
                <w:szCs w:val="20"/>
              </w:rPr>
            </w:pPr>
            <w:r w:rsidRPr="00BE058A">
              <w:rPr>
                <w:rFonts w:ascii="Times New Roman" w:hAnsi="Times New Roman"/>
                <w:b/>
                <w:bCs/>
                <w:color w:val="000000"/>
                <w:szCs w:val="20"/>
              </w:rPr>
              <w:t>Coefficients</w:t>
            </w:r>
            <w:r w:rsidRPr="00BE058A">
              <w:rPr>
                <w:rFonts w:ascii="Times New Roman" w:hAnsi="Times New Roman"/>
                <w:b/>
                <w:bCs/>
                <w:color w:val="000000"/>
                <w:szCs w:val="20"/>
                <w:vertAlign w:val="superscript"/>
              </w:rPr>
              <w:t>a</w:t>
            </w:r>
          </w:p>
        </w:tc>
      </w:tr>
      <w:tr w:rsidR="0083533B" w:rsidRPr="0084283B" w:rsidTr="002A5FC1">
        <w:trPr>
          <w:cantSplit/>
          <w:trHeight w:val="544"/>
          <w:tblHeader/>
          <w:jc w:val="cent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Model</w:t>
            </w:r>
          </w:p>
        </w:tc>
        <w:tc>
          <w:tcPr>
            <w:tcW w:w="229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Unstandardized Coefficients</w:t>
            </w:r>
          </w:p>
        </w:tc>
        <w:tc>
          <w:tcPr>
            <w:tcW w:w="1327" w:type="dxa"/>
            <w:tcBorders>
              <w:top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Standardized Coefficients</w:t>
            </w:r>
          </w:p>
        </w:tc>
        <w:tc>
          <w:tcPr>
            <w:tcW w:w="92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t</w:t>
            </w:r>
          </w:p>
        </w:tc>
        <w:tc>
          <w:tcPr>
            <w:tcW w:w="92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Sig.</w:t>
            </w:r>
          </w:p>
        </w:tc>
      </w:tr>
      <w:tr w:rsidR="0083533B" w:rsidRPr="0084283B" w:rsidTr="002A5FC1">
        <w:trPr>
          <w:cantSplit/>
          <w:trHeight w:val="118"/>
          <w:tblHeader/>
          <w:jc w:val="cent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p>
        </w:tc>
        <w:tc>
          <w:tcPr>
            <w:tcW w:w="109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B</w:t>
            </w:r>
          </w:p>
        </w:tc>
        <w:tc>
          <w:tcPr>
            <w:tcW w:w="1205" w:type="dxa"/>
            <w:tcBorders>
              <w:bottom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Std. Error</w:t>
            </w:r>
          </w:p>
        </w:tc>
        <w:tc>
          <w:tcPr>
            <w:tcW w:w="1327" w:type="dxa"/>
            <w:tcBorders>
              <w:bottom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Beta</w:t>
            </w:r>
          </w:p>
        </w:tc>
        <w:tc>
          <w:tcPr>
            <w:tcW w:w="92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p>
        </w:tc>
        <w:tc>
          <w:tcPr>
            <w:tcW w:w="92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84283B" w:rsidRDefault="0083533B" w:rsidP="002A5FC1">
            <w:pPr>
              <w:autoSpaceDE w:val="0"/>
              <w:autoSpaceDN w:val="0"/>
              <w:adjustRightInd w:val="0"/>
              <w:rPr>
                <w:rFonts w:ascii="Times New Roman" w:hAnsi="Times New Roman"/>
                <w:color w:val="000000"/>
                <w:sz w:val="24"/>
                <w:szCs w:val="24"/>
              </w:rPr>
            </w:pPr>
          </w:p>
        </w:tc>
      </w:tr>
      <w:tr w:rsidR="0083533B" w:rsidRPr="0084283B" w:rsidTr="002A5FC1">
        <w:trPr>
          <w:cantSplit/>
          <w:trHeight w:val="298"/>
          <w:tblHeader/>
          <w:jc w:val="center"/>
        </w:trPr>
        <w:tc>
          <w:tcPr>
            <w:tcW w:w="66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1</w:t>
            </w:r>
          </w:p>
        </w:tc>
        <w:tc>
          <w:tcPr>
            <w:tcW w:w="1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(Constant)</w:t>
            </w:r>
          </w:p>
        </w:tc>
        <w:tc>
          <w:tcPr>
            <w:tcW w:w="109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9.349</w:t>
            </w:r>
          </w:p>
        </w:tc>
        <w:tc>
          <w:tcPr>
            <w:tcW w:w="1205" w:type="dxa"/>
            <w:tcBorders>
              <w:top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.416</w:t>
            </w:r>
          </w:p>
        </w:tc>
        <w:tc>
          <w:tcPr>
            <w:tcW w:w="1327" w:type="dxa"/>
            <w:tcBorders>
              <w:top w:val="single" w:sz="16" w:space="0" w:color="000000"/>
              <w:bottom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sz w:val="24"/>
                <w:szCs w:val="24"/>
              </w:rPr>
            </w:pPr>
          </w:p>
        </w:tc>
        <w:tc>
          <w:tcPr>
            <w:tcW w:w="921" w:type="dxa"/>
            <w:tcBorders>
              <w:top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22.448</w:t>
            </w:r>
          </w:p>
        </w:tc>
        <w:tc>
          <w:tcPr>
            <w:tcW w:w="92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.000</w:t>
            </w:r>
          </w:p>
        </w:tc>
      </w:tr>
      <w:tr w:rsidR="0083533B" w:rsidRPr="0084283B" w:rsidTr="002A5FC1">
        <w:trPr>
          <w:cantSplit/>
          <w:trHeight w:val="118"/>
          <w:tblHeader/>
          <w:jc w:val="center"/>
        </w:trPr>
        <w:tc>
          <w:tcPr>
            <w:tcW w:w="6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p>
        </w:tc>
        <w:tc>
          <w:tcPr>
            <w:tcW w:w="1179"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NIM</w:t>
            </w:r>
          </w:p>
        </w:tc>
        <w:tc>
          <w:tcPr>
            <w:tcW w:w="1091"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.250</w:t>
            </w:r>
          </w:p>
        </w:tc>
        <w:tc>
          <w:tcPr>
            <w:tcW w:w="1205"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.016</w:t>
            </w:r>
          </w:p>
        </w:tc>
        <w:tc>
          <w:tcPr>
            <w:tcW w:w="1327"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.462</w:t>
            </w:r>
          </w:p>
        </w:tc>
        <w:tc>
          <w:tcPr>
            <w:tcW w:w="921"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15.569</w:t>
            </w:r>
          </w:p>
        </w:tc>
        <w:tc>
          <w:tcPr>
            <w:tcW w:w="921" w:type="dxa"/>
            <w:tcBorders>
              <w:top w:val="nil"/>
              <w:bottom w:val="nil"/>
              <w:right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.000</w:t>
            </w:r>
          </w:p>
        </w:tc>
      </w:tr>
      <w:tr w:rsidR="0083533B" w:rsidRPr="0084283B" w:rsidTr="002A5FC1">
        <w:trPr>
          <w:cantSplit/>
          <w:trHeight w:val="118"/>
          <w:tblHeader/>
          <w:jc w:val="center"/>
        </w:trPr>
        <w:tc>
          <w:tcPr>
            <w:tcW w:w="6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p>
        </w:tc>
        <w:tc>
          <w:tcPr>
            <w:tcW w:w="1179"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BOPO</w:t>
            </w:r>
          </w:p>
        </w:tc>
        <w:tc>
          <w:tcPr>
            <w:tcW w:w="1091"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-.098</w:t>
            </w:r>
          </w:p>
        </w:tc>
        <w:tc>
          <w:tcPr>
            <w:tcW w:w="1205"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.005</w:t>
            </w:r>
          </w:p>
        </w:tc>
        <w:tc>
          <w:tcPr>
            <w:tcW w:w="1327"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-.679</w:t>
            </w:r>
          </w:p>
        </w:tc>
        <w:tc>
          <w:tcPr>
            <w:tcW w:w="921"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-20.051</w:t>
            </w:r>
          </w:p>
        </w:tc>
        <w:tc>
          <w:tcPr>
            <w:tcW w:w="921" w:type="dxa"/>
            <w:tcBorders>
              <w:top w:val="nil"/>
              <w:bottom w:val="nil"/>
              <w:right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.000</w:t>
            </w:r>
          </w:p>
        </w:tc>
      </w:tr>
      <w:tr w:rsidR="0083533B" w:rsidRPr="0084283B" w:rsidTr="002A5FC1">
        <w:trPr>
          <w:cantSplit/>
          <w:trHeight w:val="118"/>
          <w:tblHeader/>
          <w:jc w:val="center"/>
        </w:trPr>
        <w:tc>
          <w:tcPr>
            <w:tcW w:w="6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p>
        </w:tc>
        <w:tc>
          <w:tcPr>
            <w:tcW w:w="1179"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LDR</w:t>
            </w:r>
          </w:p>
        </w:tc>
        <w:tc>
          <w:tcPr>
            <w:tcW w:w="1091"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-.005</w:t>
            </w:r>
          </w:p>
        </w:tc>
        <w:tc>
          <w:tcPr>
            <w:tcW w:w="1205"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.002</w:t>
            </w:r>
          </w:p>
        </w:tc>
        <w:tc>
          <w:tcPr>
            <w:tcW w:w="1327"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-.058</w:t>
            </w:r>
          </w:p>
        </w:tc>
        <w:tc>
          <w:tcPr>
            <w:tcW w:w="921" w:type="dxa"/>
            <w:tcBorders>
              <w:top w:val="nil"/>
              <w:bottom w:val="nil"/>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-2.201</w:t>
            </w:r>
          </w:p>
        </w:tc>
        <w:tc>
          <w:tcPr>
            <w:tcW w:w="921" w:type="dxa"/>
            <w:tcBorders>
              <w:top w:val="nil"/>
              <w:bottom w:val="nil"/>
              <w:right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.033</w:t>
            </w:r>
          </w:p>
        </w:tc>
      </w:tr>
      <w:tr w:rsidR="0083533B" w:rsidRPr="0084283B" w:rsidTr="002A5FC1">
        <w:trPr>
          <w:cantSplit/>
          <w:trHeight w:val="118"/>
          <w:tblHeader/>
          <w:jc w:val="center"/>
        </w:trPr>
        <w:tc>
          <w:tcPr>
            <w:tcW w:w="6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p>
        </w:tc>
        <w:tc>
          <w:tcPr>
            <w:tcW w:w="1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r w:rsidRPr="0084283B">
              <w:rPr>
                <w:rFonts w:ascii="Times New Roman" w:hAnsi="Times New Roman"/>
                <w:color w:val="000000"/>
                <w:sz w:val="24"/>
                <w:szCs w:val="24"/>
              </w:rPr>
              <w:t>NPL</w:t>
            </w:r>
          </w:p>
        </w:tc>
        <w:tc>
          <w:tcPr>
            <w:tcW w:w="109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-.025</w:t>
            </w:r>
          </w:p>
        </w:tc>
        <w:tc>
          <w:tcPr>
            <w:tcW w:w="1205" w:type="dxa"/>
            <w:tcBorders>
              <w:top w:val="nil"/>
              <w:bottom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.019</w:t>
            </w:r>
          </w:p>
        </w:tc>
        <w:tc>
          <w:tcPr>
            <w:tcW w:w="1327" w:type="dxa"/>
            <w:tcBorders>
              <w:top w:val="nil"/>
              <w:bottom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-.041</w:t>
            </w:r>
          </w:p>
        </w:tc>
        <w:tc>
          <w:tcPr>
            <w:tcW w:w="921" w:type="dxa"/>
            <w:tcBorders>
              <w:top w:val="nil"/>
              <w:bottom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-1.308</w:t>
            </w:r>
          </w:p>
        </w:tc>
        <w:tc>
          <w:tcPr>
            <w:tcW w:w="92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3533B" w:rsidRPr="0084283B" w:rsidRDefault="0083533B" w:rsidP="002A5FC1">
            <w:pPr>
              <w:autoSpaceDE w:val="0"/>
              <w:autoSpaceDN w:val="0"/>
              <w:adjustRightInd w:val="0"/>
              <w:jc w:val="right"/>
              <w:rPr>
                <w:rFonts w:ascii="Times New Roman" w:hAnsi="Times New Roman"/>
                <w:color w:val="000000"/>
                <w:sz w:val="24"/>
                <w:szCs w:val="24"/>
              </w:rPr>
            </w:pPr>
            <w:r w:rsidRPr="0084283B">
              <w:rPr>
                <w:rFonts w:ascii="Times New Roman" w:hAnsi="Times New Roman"/>
                <w:color w:val="000000"/>
                <w:sz w:val="24"/>
                <w:szCs w:val="24"/>
              </w:rPr>
              <w:t>.197</w:t>
            </w:r>
          </w:p>
        </w:tc>
      </w:tr>
      <w:tr w:rsidR="0083533B" w:rsidRPr="0084283B" w:rsidTr="002A5FC1">
        <w:trPr>
          <w:cantSplit/>
          <w:trHeight w:val="263"/>
          <w:jc w:val="center"/>
        </w:trPr>
        <w:tc>
          <w:tcPr>
            <w:tcW w:w="2934" w:type="dxa"/>
            <w:gridSpan w:val="3"/>
            <w:tcBorders>
              <w:top w:val="nil"/>
              <w:left w:val="nil"/>
              <w:bottom w:val="nil"/>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color w:val="000000"/>
                <w:sz w:val="24"/>
                <w:szCs w:val="24"/>
              </w:rPr>
            </w:pPr>
          </w:p>
        </w:tc>
        <w:tc>
          <w:tcPr>
            <w:tcW w:w="1205" w:type="dxa"/>
            <w:tcBorders>
              <w:top w:val="nil"/>
              <w:left w:val="nil"/>
              <w:bottom w:val="nil"/>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sz w:val="24"/>
                <w:szCs w:val="24"/>
              </w:rPr>
            </w:pPr>
          </w:p>
        </w:tc>
        <w:tc>
          <w:tcPr>
            <w:tcW w:w="1327" w:type="dxa"/>
            <w:tcBorders>
              <w:top w:val="nil"/>
              <w:left w:val="nil"/>
              <w:bottom w:val="nil"/>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sz w:val="24"/>
                <w:szCs w:val="24"/>
              </w:rPr>
            </w:pPr>
          </w:p>
        </w:tc>
        <w:tc>
          <w:tcPr>
            <w:tcW w:w="921" w:type="dxa"/>
            <w:tcBorders>
              <w:top w:val="nil"/>
              <w:left w:val="nil"/>
              <w:bottom w:val="nil"/>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sz w:val="24"/>
                <w:szCs w:val="24"/>
              </w:rPr>
            </w:pPr>
          </w:p>
        </w:tc>
        <w:tc>
          <w:tcPr>
            <w:tcW w:w="921" w:type="dxa"/>
            <w:tcBorders>
              <w:top w:val="nil"/>
              <w:left w:val="nil"/>
              <w:bottom w:val="nil"/>
              <w:right w:val="nil"/>
            </w:tcBorders>
            <w:shd w:val="clear" w:color="auto" w:fill="FFFFFF"/>
            <w:tcMar>
              <w:top w:w="30" w:type="dxa"/>
              <w:left w:w="30" w:type="dxa"/>
              <w:bottom w:w="30" w:type="dxa"/>
              <w:right w:w="30" w:type="dxa"/>
            </w:tcMar>
          </w:tcPr>
          <w:p w:rsidR="0083533B" w:rsidRPr="0084283B" w:rsidRDefault="0083533B" w:rsidP="002A5FC1">
            <w:pPr>
              <w:autoSpaceDE w:val="0"/>
              <w:autoSpaceDN w:val="0"/>
              <w:adjustRightInd w:val="0"/>
              <w:rPr>
                <w:rFonts w:ascii="Times New Roman" w:hAnsi="Times New Roman"/>
                <w:sz w:val="24"/>
                <w:szCs w:val="24"/>
              </w:rPr>
            </w:pPr>
          </w:p>
        </w:tc>
      </w:tr>
    </w:tbl>
    <w:p w:rsidR="001B1FB9" w:rsidRDefault="001B1FB9" w:rsidP="0083533B">
      <w:pPr>
        <w:autoSpaceDE w:val="0"/>
        <w:autoSpaceDN w:val="0"/>
        <w:adjustRightInd w:val="0"/>
        <w:rPr>
          <w:rFonts w:ascii="Times New Roman" w:hAnsi="Times New Roman"/>
          <w:sz w:val="24"/>
          <w:szCs w:val="24"/>
        </w:rPr>
        <w:sectPr w:rsidR="001B1FB9" w:rsidSect="001B1FB9">
          <w:type w:val="continuous"/>
          <w:pgSz w:w="11907" w:h="16839" w:code="9"/>
          <w:pgMar w:top="1418" w:right="1474" w:bottom="1418" w:left="1701" w:header="720" w:footer="720" w:gutter="0"/>
          <w:pgNumType w:start="1"/>
          <w:cols w:space="397"/>
          <w:docGrid w:linePitch="360"/>
        </w:sectPr>
      </w:pPr>
    </w:p>
    <w:p w:rsidR="0083533B" w:rsidRDefault="0083533B" w:rsidP="0083533B">
      <w:pPr>
        <w:autoSpaceDE w:val="0"/>
        <w:autoSpaceDN w:val="0"/>
        <w:adjustRightInd w:val="0"/>
        <w:rPr>
          <w:rFonts w:ascii="Times New Roman" w:hAnsi="Times New Roman"/>
          <w:sz w:val="24"/>
          <w:szCs w:val="24"/>
        </w:rPr>
      </w:pPr>
      <w:r>
        <w:rPr>
          <w:rFonts w:ascii="Times New Roman" w:hAnsi="Times New Roman"/>
          <w:sz w:val="24"/>
          <w:szCs w:val="24"/>
        </w:rPr>
        <w:t xml:space="preserve">           Sumber : Data yang telah diolah menggunakan SPSS versi 16</w:t>
      </w:r>
    </w:p>
    <w:p w:rsidR="001B1FB9" w:rsidRDefault="001B1FB9" w:rsidP="0083533B">
      <w:pPr>
        <w:autoSpaceDE w:val="0"/>
        <w:autoSpaceDN w:val="0"/>
        <w:adjustRightInd w:val="0"/>
        <w:jc w:val="both"/>
        <w:rPr>
          <w:rFonts w:ascii="Times New Roman" w:hAnsi="Times New Roman"/>
          <w:sz w:val="24"/>
          <w:szCs w:val="24"/>
        </w:rPr>
      </w:pPr>
    </w:p>
    <w:p w:rsidR="001B1FB9" w:rsidRDefault="001B1FB9" w:rsidP="0083533B">
      <w:pPr>
        <w:autoSpaceDE w:val="0"/>
        <w:autoSpaceDN w:val="0"/>
        <w:adjustRightInd w:val="0"/>
        <w:jc w:val="both"/>
        <w:rPr>
          <w:rFonts w:ascii="Times New Roman" w:hAnsi="Times New Roman"/>
          <w:sz w:val="24"/>
          <w:szCs w:val="24"/>
        </w:rPr>
        <w:sectPr w:rsidR="001B1FB9" w:rsidSect="001B1FB9">
          <w:type w:val="continuous"/>
          <w:pgSz w:w="11907" w:h="16839" w:code="9"/>
          <w:pgMar w:top="1418" w:right="1474" w:bottom="1418" w:left="1701" w:header="720" w:footer="720" w:gutter="0"/>
          <w:pgNumType w:start="1"/>
          <w:cols w:space="397"/>
          <w:docGrid w:linePitch="360"/>
        </w:sectPr>
      </w:pPr>
    </w:p>
    <w:p w:rsidR="0083533B" w:rsidRPr="0084283B" w:rsidRDefault="0083533B" w:rsidP="0083533B">
      <w:pPr>
        <w:autoSpaceDE w:val="0"/>
        <w:autoSpaceDN w:val="0"/>
        <w:adjustRightInd w:val="0"/>
        <w:jc w:val="both"/>
        <w:rPr>
          <w:rFonts w:ascii="Times New Roman" w:hAnsi="Times New Roman"/>
          <w:sz w:val="24"/>
          <w:szCs w:val="24"/>
        </w:rPr>
      </w:pPr>
      <w:r>
        <w:rPr>
          <w:rFonts w:ascii="Times New Roman" w:hAnsi="Times New Roman"/>
          <w:sz w:val="24"/>
          <w:szCs w:val="24"/>
        </w:rPr>
        <w:t>Dengan tingkat signifikasi α = 5%, dan berdasarkan tabel di atas, diperoleh t hitung sebesar 15.569, sedangkan tabel distribusi t adalah 2,011 pada α= 5% dan derajat kebebasan (df) n-k-1 atau 52-4-1=47. Oleh karena nilai t hitung lebih besar dari t tabel (15.569 &gt; 2.011). maka Ho ditolak dan Ha diterima, artinya secara parsial ada pengaruh positif dan signifikan antara NIM terhadap ROA. Hasil penelitian ini didukung oleh Luh Eprima, dkk (2015) bahwa NIM berpengaruh secara positif dan signifikan.</w:t>
      </w:r>
    </w:p>
    <w:p w:rsidR="0083533B" w:rsidRPr="0083533B" w:rsidRDefault="0083533B" w:rsidP="0083533B">
      <w:pPr>
        <w:tabs>
          <w:tab w:val="left" w:pos="851"/>
        </w:tabs>
        <w:ind w:left="720" w:hanging="720"/>
        <w:jc w:val="both"/>
        <w:rPr>
          <w:rFonts w:ascii="Times New Roman" w:eastAsia="Times New Roman" w:hAnsi="Times New Roman"/>
          <w:color w:val="000000"/>
          <w:sz w:val="24"/>
          <w:szCs w:val="24"/>
          <w:lang w:eastAsia="id-ID"/>
        </w:rPr>
      </w:pPr>
    </w:p>
    <w:p w:rsidR="0083533B" w:rsidRPr="0083533B" w:rsidRDefault="0083533B" w:rsidP="0083533B">
      <w:pPr>
        <w:jc w:val="both"/>
        <w:rPr>
          <w:rFonts w:ascii="Times New Roman" w:eastAsia="Times New Roman" w:hAnsi="Times New Roman"/>
          <w:b/>
          <w:color w:val="000000"/>
          <w:sz w:val="24"/>
          <w:szCs w:val="24"/>
          <w:lang w:eastAsia="id-ID"/>
        </w:rPr>
      </w:pPr>
      <w:r w:rsidRPr="0083533B">
        <w:rPr>
          <w:rFonts w:ascii="Times New Roman" w:eastAsia="Times New Roman" w:hAnsi="Times New Roman"/>
          <w:b/>
          <w:color w:val="000000"/>
          <w:sz w:val="24"/>
          <w:szCs w:val="24"/>
          <w:lang w:eastAsia="id-ID"/>
        </w:rPr>
        <w:t>Pengaruh BOPO terhadap ROA pada Bank Umum Milik Negara (BNI, Mandiri, BTN, dan BRI) periode tahun 2003 sampai dengan tahun 2015</w:t>
      </w:r>
    </w:p>
    <w:p w:rsidR="0083533B" w:rsidRDefault="0083533B" w:rsidP="0083533B">
      <w:pPr>
        <w:autoSpaceDE w:val="0"/>
        <w:autoSpaceDN w:val="0"/>
        <w:adjustRightInd w:val="0"/>
        <w:rPr>
          <w:rFonts w:ascii="Times New Roman" w:hAnsi="Times New Roman"/>
          <w:sz w:val="24"/>
          <w:szCs w:val="24"/>
        </w:rPr>
      </w:pPr>
    </w:p>
    <w:p w:rsidR="0083533B" w:rsidRPr="0084283B" w:rsidRDefault="0083533B" w:rsidP="0083533B">
      <w:pPr>
        <w:autoSpaceDE w:val="0"/>
        <w:autoSpaceDN w:val="0"/>
        <w:adjustRightInd w:val="0"/>
        <w:jc w:val="both"/>
        <w:rPr>
          <w:rFonts w:ascii="Times New Roman" w:hAnsi="Times New Roman"/>
          <w:sz w:val="24"/>
          <w:szCs w:val="24"/>
        </w:rPr>
      </w:pPr>
      <w:r>
        <w:rPr>
          <w:rFonts w:ascii="Times New Roman" w:hAnsi="Times New Roman"/>
          <w:sz w:val="24"/>
          <w:szCs w:val="24"/>
        </w:rPr>
        <w:t>Dengan tingkat signifikasi α = 5%, dan berdasarkan tabel di atas, diperoleh t hitung sebesar -20.051, sedangkan tabel distribusi t adalah 2,011. Oleh karena nilai t hitung lebih besar dari t tabel (20,051 &gt; 2,011). maka Ho ditolak dan Ha diterima, artinya secara parsial ada pengaruh negatif dan signifikan antara BOPO terhadap ROA. Dalam penelitian ini didukung oleh Luh Eprima, dkk (2015) bahwa BOPO berpengaruh secara negatif dan signifikan.</w:t>
      </w:r>
    </w:p>
    <w:p w:rsidR="0083533B" w:rsidRPr="0083533B" w:rsidRDefault="0083533B" w:rsidP="0083533B">
      <w:pPr>
        <w:jc w:val="both"/>
        <w:rPr>
          <w:rFonts w:ascii="Times New Roman" w:eastAsia="Times New Roman" w:hAnsi="Times New Roman"/>
          <w:b/>
          <w:color w:val="000000"/>
          <w:sz w:val="24"/>
          <w:szCs w:val="24"/>
          <w:lang w:eastAsia="id-ID"/>
        </w:rPr>
      </w:pPr>
    </w:p>
    <w:p w:rsidR="008E0241" w:rsidRPr="008E0241" w:rsidRDefault="0083533B" w:rsidP="008E0241">
      <w:pPr>
        <w:jc w:val="both"/>
        <w:rPr>
          <w:rFonts w:ascii="Times New Roman" w:eastAsia="Times New Roman" w:hAnsi="Times New Roman"/>
          <w:b/>
          <w:color w:val="000000"/>
          <w:sz w:val="24"/>
          <w:szCs w:val="24"/>
          <w:lang w:eastAsia="id-ID"/>
        </w:rPr>
      </w:pPr>
      <w:r w:rsidRPr="0083533B">
        <w:rPr>
          <w:rFonts w:ascii="Times New Roman" w:eastAsia="Times New Roman" w:hAnsi="Times New Roman"/>
          <w:b/>
          <w:color w:val="000000"/>
          <w:sz w:val="24"/>
          <w:szCs w:val="24"/>
          <w:lang w:eastAsia="id-ID"/>
        </w:rPr>
        <w:t>Pengaruh LDR terhadap ROA pada Bank Umum Milik Negara ( BNI, Mandiri, BTN, dan BRI) periode tahun 2003 sampai dengan tahun 2015</w:t>
      </w:r>
    </w:p>
    <w:p w:rsidR="008E0241" w:rsidRDefault="008E0241" w:rsidP="0083533B">
      <w:pPr>
        <w:autoSpaceDE w:val="0"/>
        <w:autoSpaceDN w:val="0"/>
        <w:adjustRightInd w:val="0"/>
        <w:jc w:val="both"/>
        <w:rPr>
          <w:rFonts w:ascii="Times New Roman" w:hAnsi="Times New Roman"/>
          <w:sz w:val="24"/>
          <w:szCs w:val="24"/>
        </w:rPr>
      </w:pPr>
    </w:p>
    <w:p w:rsidR="0083533B" w:rsidRDefault="0083533B" w:rsidP="0083533B">
      <w:pPr>
        <w:autoSpaceDE w:val="0"/>
        <w:autoSpaceDN w:val="0"/>
        <w:adjustRightInd w:val="0"/>
        <w:jc w:val="both"/>
        <w:rPr>
          <w:rFonts w:ascii="Times New Roman" w:hAnsi="Times New Roman"/>
          <w:sz w:val="24"/>
          <w:szCs w:val="24"/>
        </w:rPr>
      </w:pPr>
      <w:r>
        <w:rPr>
          <w:rFonts w:ascii="Times New Roman" w:hAnsi="Times New Roman"/>
          <w:sz w:val="24"/>
          <w:szCs w:val="24"/>
        </w:rPr>
        <w:t>Dengan tingkat signifikasi α = 5%, dan berdasarkan tabel di atas, diperoleh t hitung sebesar -2,201, sedangkan tabel distribusi t adalah 2,011. Oleh karena nilai t hitung lebih besar dari t tabel (2,201 &gt; 2,010). maka Ho ditolak dan Ha diterima, artinya secara parsial ada pengaruh negatif dan signifikan antara LDR terhadap ROA. Dalam penelitian ini didukung oleh Tan Sau Eng (2013) bahwa LDR berpengaruh secara negatif dan signifikan.</w:t>
      </w:r>
    </w:p>
    <w:p w:rsidR="0083533B" w:rsidRDefault="0083533B" w:rsidP="0083533B">
      <w:pPr>
        <w:tabs>
          <w:tab w:val="left" w:pos="851"/>
        </w:tabs>
        <w:jc w:val="both"/>
        <w:rPr>
          <w:rFonts w:ascii="Times New Roman" w:hAnsi="Times New Roman"/>
          <w:sz w:val="24"/>
          <w:szCs w:val="24"/>
        </w:rPr>
      </w:pPr>
    </w:p>
    <w:p w:rsidR="0083533B" w:rsidRPr="0083533B" w:rsidRDefault="0083533B" w:rsidP="0083533B">
      <w:pPr>
        <w:tabs>
          <w:tab w:val="left" w:pos="851"/>
        </w:tabs>
        <w:jc w:val="both"/>
        <w:rPr>
          <w:rFonts w:ascii="Times New Roman" w:eastAsia="Times New Roman" w:hAnsi="Times New Roman"/>
          <w:b/>
          <w:color w:val="000000"/>
          <w:sz w:val="24"/>
          <w:szCs w:val="24"/>
          <w:lang w:eastAsia="id-ID"/>
        </w:rPr>
      </w:pPr>
      <w:r w:rsidRPr="0083533B">
        <w:rPr>
          <w:rFonts w:ascii="Times New Roman" w:eastAsia="Times New Roman" w:hAnsi="Times New Roman"/>
          <w:b/>
          <w:color w:val="000000"/>
          <w:sz w:val="24"/>
          <w:szCs w:val="24"/>
          <w:lang w:eastAsia="id-ID"/>
        </w:rPr>
        <w:t>Pengaruh NPL terhadap ROA pada Bank Umum Milik Negara ( BNI, Mandiri, BTN, dan BRI) periode tahun 2003 sampai dengan tahun 2015</w:t>
      </w:r>
    </w:p>
    <w:p w:rsidR="0083533B" w:rsidRPr="0083533B" w:rsidRDefault="0083533B" w:rsidP="0083533B">
      <w:pPr>
        <w:tabs>
          <w:tab w:val="left" w:pos="851"/>
        </w:tabs>
        <w:ind w:left="720" w:hanging="720"/>
        <w:jc w:val="both"/>
        <w:rPr>
          <w:rFonts w:ascii="Times New Roman" w:eastAsia="Times New Roman" w:hAnsi="Times New Roman"/>
          <w:b/>
          <w:color w:val="000000"/>
          <w:sz w:val="24"/>
          <w:szCs w:val="24"/>
          <w:lang w:eastAsia="id-ID"/>
        </w:rPr>
      </w:pPr>
      <w:r w:rsidRPr="0083533B">
        <w:rPr>
          <w:rFonts w:ascii="Times New Roman" w:eastAsia="Times New Roman" w:hAnsi="Times New Roman"/>
          <w:b/>
          <w:color w:val="000000"/>
          <w:sz w:val="24"/>
          <w:szCs w:val="24"/>
          <w:lang w:eastAsia="id-ID"/>
        </w:rPr>
        <w:tab/>
      </w:r>
    </w:p>
    <w:p w:rsidR="0083533B" w:rsidRDefault="0083533B" w:rsidP="0083533B">
      <w:pPr>
        <w:autoSpaceDE w:val="0"/>
        <w:autoSpaceDN w:val="0"/>
        <w:adjustRightInd w:val="0"/>
        <w:jc w:val="both"/>
        <w:rPr>
          <w:rFonts w:ascii="Times New Roman" w:hAnsi="Times New Roman"/>
          <w:sz w:val="24"/>
          <w:szCs w:val="24"/>
        </w:rPr>
      </w:pPr>
      <w:r>
        <w:rPr>
          <w:rFonts w:ascii="Times New Roman" w:hAnsi="Times New Roman"/>
          <w:sz w:val="24"/>
          <w:szCs w:val="24"/>
        </w:rPr>
        <w:t xml:space="preserve">Dengan tingkat signifikasi α = 5%, dan berdasarkan tabel di atas, diperoleh nilai t hitung LDR sebesar  - 1.308, sedangkan tabel distribusi t adalah 2,011. Oleh karena nilai t hitung lebih kecil dari t tabel (1.308 &lt;  2.011). maka Ho diterima dan Ha ditolak, artinya secara parsial tidak ada pengaruh signifikan antara NPL dengan ROA. Dalam penelitian ini didukung oleh Lia Dwi  (2012) bahwa NPL berpengaruh secara negatif dan tidak signifikan terhadap ROA. </w:t>
      </w:r>
    </w:p>
    <w:p w:rsidR="0083533B" w:rsidRDefault="0083533B" w:rsidP="0083533B">
      <w:pPr>
        <w:autoSpaceDE w:val="0"/>
        <w:autoSpaceDN w:val="0"/>
        <w:adjustRightInd w:val="0"/>
        <w:jc w:val="both"/>
        <w:rPr>
          <w:rFonts w:ascii="Times New Roman" w:hAnsi="Times New Roman"/>
          <w:b/>
          <w:sz w:val="24"/>
          <w:szCs w:val="24"/>
        </w:rPr>
      </w:pPr>
    </w:p>
    <w:p w:rsidR="0083533B" w:rsidRPr="00C33E7E" w:rsidRDefault="0083533B" w:rsidP="0083533B">
      <w:pPr>
        <w:autoSpaceDE w:val="0"/>
        <w:autoSpaceDN w:val="0"/>
        <w:adjustRightInd w:val="0"/>
        <w:jc w:val="both"/>
        <w:rPr>
          <w:rFonts w:ascii="Times New Roman" w:hAnsi="Times New Roman"/>
          <w:sz w:val="24"/>
          <w:szCs w:val="24"/>
        </w:rPr>
      </w:pPr>
      <w:r w:rsidRPr="00C33E7E">
        <w:rPr>
          <w:rFonts w:ascii="Times New Roman" w:hAnsi="Times New Roman"/>
          <w:b/>
          <w:sz w:val="24"/>
          <w:szCs w:val="24"/>
        </w:rPr>
        <w:t>P</w:t>
      </w:r>
      <w:r w:rsidRPr="0083533B">
        <w:rPr>
          <w:rFonts w:ascii="Times New Roman" w:eastAsia="Times New Roman" w:hAnsi="Times New Roman"/>
          <w:b/>
          <w:color w:val="000000"/>
          <w:sz w:val="24"/>
          <w:szCs w:val="24"/>
          <w:lang w:eastAsia="id-ID"/>
        </w:rPr>
        <w:t>engaruh NIM, BOPO, LDR dan NPL terhadap ROA pada Bank Umum Milik Negara (BNI, Mandiri, BTN, dan BRI) periode tahun 2003 sampai dengan tahun 2015</w:t>
      </w:r>
    </w:p>
    <w:p w:rsidR="0083533B" w:rsidRPr="0083533B" w:rsidRDefault="0083533B" w:rsidP="0083533B">
      <w:pPr>
        <w:tabs>
          <w:tab w:val="left" w:pos="851"/>
        </w:tabs>
        <w:ind w:left="720" w:hanging="720"/>
        <w:jc w:val="both"/>
        <w:rPr>
          <w:rFonts w:ascii="Times New Roman" w:eastAsia="Times New Roman" w:hAnsi="Times New Roman"/>
          <w:b/>
          <w:color w:val="000000"/>
          <w:sz w:val="24"/>
          <w:szCs w:val="24"/>
          <w:lang w:eastAsia="id-ID"/>
        </w:rPr>
      </w:pPr>
      <w:r w:rsidRPr="0083533B">
        <w:rPr>
          <w:rFonts w:ascii="Times New Roman" w:eastAsia="Times New Roman" w:hAnsi="Times New Roman"/>
          <w:b/>
          <w:color w:val="000000"/>
          <w:sz w:val="24"/>
          <w:szCs w:val="24"/>
          <w:lang w:eastAsia="id-ID"/>
        </w:rPr>
        <w:tab/>
      </w:r>
    </w:p>
    <w:p w:rsidR="0083533B" w:rsidRDefault="0083533B" w:rsidP="0083533B">
      <w:pPr>
        <w:tabs>
          <w:tab w:val="left" w:pos="851"/>
          <w:tab w:val="left" w:pos="1418"/>
        </w:tabs>
        <w:jc w:val="both"/>
        <w:rPr>
          <w:rFonts w:ascii="Times New Roman" w:hAnsi="Times New Roman"/>
          <w:sz w:val="24"/>
          <w:szCs w:val="24"/>
        </w:rPr>
      </w:pPr>
      <w:r>
        <w:rPr>
          <w:rFonts w:ascii="Times New Roman" w:hAnsi="Times New Roman"/>
          <w:sz w:val="24"/>
          <w:szCs w:val="24"/>
        </w:rPr>
        <w:t>Melalui hasil pengolahan data seperti diuraikan pada tabel 8 di atas maka dibentuk model prediksi variabel NIM, BOPO, LDR, dan NPL terhadap ROA sebagai berikut:</w:t>
      </w:r>
    </w:p>
    <w:p w:rsidR="0083533B" w:rsidRDefault="0083533B" w:rsidP="0083533B">
      <w:pPr>
        <w:tabs>
          <w:tab w:val="left" w:pos="851"/>
          <w:tab w:val="left" w:pos="1418"/>
        </w:tabs>
        <w:ind w:left="720" w:hanging="720"/>
        <w:jc w:val="both"/>
        <w:rPr>
          <w:rFonts w:ascii="Times New Roman" w:hAnsi="Times New Roman"/>
          <w:sz w:val="24"/>
          <w:szCs w:val="24"/>
        </w:rPr>
      </w:pPr>
    </w:p>
    <w:p w:rsidR="0083533B" w:rsidRDefault="0083533B" w:rsidP="0083533B">
      <w:pPr>
        <w:tabs>
          <w:tab w:val="left" w:pos="851"/>
          <w:tab w:val="left" w:pos="1418"/>
        </w:tabs>
        <w:ind w:left="720" w:hanging="720"/>
        <w:rPr>
          <w:rFonts w:ascii="Times New Roman" w:hAnsi="Times New Roman"/>
          <w:sz w:val="24"/>
          <w:szCs w:val="24"/>
          <w:vertAlign w:val="subscript"/>
        </w:rPr>
      </w:pPr>
      <w:r>
        <w:rPr>
          <w:rFonts w:ascii="Times New Roman" w:hAnsi="Times New Roman"/>
          <w:sz w:val="24"/>
          <w:szCs w:val="24"/>
        </w:rPr>
        <w:t>Y= a + b</w:t>
      </w:r>
      <w:r w:rsidRPr="00266040">
        <w:rPr>
          <w:rFonts w:ascii="Times New Roman" w:hAnsi="Times New Roman"/>
          <w:sz w:val="24"/>
          <w:szCs w:val="24"/>
          <w:vertAlign w:val="subscript"/>
        </w:rPr>
        <w:t>1</w:t>
      </w:r>
      <w:r>
        <w:rPr>
          <w:rFonts w:ascii="Times New Roman" w:hAnsi="Times New Roman"/>
          <w:sz w:val="24"/>
          <w:szCs w:val="24"/>
        </w:rPr>
        <w:t xml:space="preserve"> X</w:t>
      </w:r>
      <w:r w:rsidRPr="00266040">
        <w:rPr>
          <w:rFonts w:ascii="Times New Roman" w:hAnsi="Times New Roman"/>
          <w:sz w:val="24"/>
          <w:szCs w:val="24"/>
          <w:vertAlign w:val="subscript"/>
        </w:rPr>
        <w:t>1</w:t>
      </w:r>
      <w:r>
        <w:rPr>
          <w:rFonts w:ascii="Times New Roman" w:hAnsi="Times New Roman"/>
          <w:sz w:val="24"/>
          <w:szCs w:val="24"/>
        </w:rPr>
        <w:t xml:space="preserve"> + b</w:t>
      </w:r>
      <w:r w:rsidRPr="00266040">
        <w:rPr>
          <w:rFonts w:ascii="Times New Roman" w:hAnsi="Times New Roman"/>
          <w:sz w:val="24"/>
          <w:szCs w:val="24"/>
          <w:vertAlign w:val="subscript"/>
        </w:rPr>
        <w:t>2</w:t>
      </w:r>
      <w:r>
        <w:rPr>
          <w:rFonts w:ascii="Times New Roman" w:hAnsi="Times New Roman"/>
          <w:sz w:val="24"/>
          <w:szCs w:val="24"/>
        </w:rPr>
        <w:t xml:space="preserve"> X</w:t>
      </w:r>
      <w:r w:rsidRPr="00266040">
        <w:rPr>
          <w:rFonts w:ascii="Times New Roman" w:hAnsi="Times New Roman"/>
          <w:sz w:val="24"/>
          <w:szCs w:val="24"/>
          <w:vertAlign w:val="subscript"/>
        </w:rPr>
        <w:t>2</w:t>
      </w:r>
    </w:p>
    <w:p w:rsidR="0083533B" w:rsidRPr="0083533B" w:rsidRDefault="0083533B" w:rsidP="0083533B">
      <w:pPr>
        <w:tabs>
          <w:tab w:val="left" w:pos="851"/>
          <w:tab w:val="left" w:pos="1418"/>
        </w:tabs>
        <w:ind w:left="720" w:hanging="720"/>
        <w:rPr>
          <w:rFonts w:ascii="Times New Roman" w:eastAsia="Times New Roman" w:hAnsi="Times New Roman"/>
          <w:color w:val="000000"/>
          <w:sz w:val="24"/>
          <w:szCs w:val="24"/>
          <w:vertAlign w:val="subscript"/>
          <w:lang w:eastAsia="id-ID"/>
        </w:rPr>
      </w:pPr>
      <w:r w:rsidRPr="0083533B">
        <w:rPr>
          <w:rFonts w:ascii="Times New Roman" w:eastAsia="Times New Roman" w:hAnsi="Times New Roman"/>
          <w:color w:val="000000"/>
          <w:sz w:val="24"/>
          <w:szCs w:val="24"/>
          <w:lang w:eastAsia="id-ID"/>
        </w:rPr>
        <w:t>Y= 9.349 + 0.250 X</w:t>
      </w:r>
      <w:r w:rsidRPr="0083533B">
        <w:rPr>
          <w:rFonts w:ascii="Times New Roman" w:eastAsia="Times New Roman" w:hAnsi="Times New Roman"/>
          <w:color w:val="000000"/>
          <w:sz w:val="24"/>
          <w:szCs w:val="24"/>
          <w:vertAlign w:val="subscript"/>
          <w:lang w:eastAsia="id-ID"/>
        </w:rPr>
        <w:t>1</w:t>
      </w:r>
      <w:r w:rsidRPr="0083533B">
        <w:rPr>
          <w:rFonts w:ascii="Times New Roman" w:eastAsia="Times New Roman" w:hAnsi="Times New Roman"/>
          <w:color w:val="000000"/>
          <w:sz w:val="24"/>
          <w:szCs w:val="24"/>
          <w:lang w:eastAsia="id-ID"/>
        </w:rPr>
        <w:t>- 0.98 X</w:t>
      </w:r>
      <w:r w:rsidRPr="0083533B">
        <w:rPr>
          <w:rFonts w:ascii="Times New Roman" w:eastAsia="Times New Roman" w:hAnsi="Times New Roman"/>
          <w:color w:val="000000"/>
          <w:sz w:val="24"/>
          <w:szCs w:val="24"/>
          <w:vertAlign w:val="subscript"/>
          <w:lang w:eastAsia="id-ID"/>
        </w:rPr>
        <w:t>2</w:t>
      </w:r>
      <w:r w:rsidRPr="0083533B">
        <w:rPr>
          <w:rFonts w:ascii="Times New Roman" w:eastAsia="Times New Roman" w:hAnsi="Times New Roman"/>
          <w:color w:val="000000"/>
          <w:sz w:val="24"/>
          <w:szCs w:val="24"/>
          <w:lang w:eastAsia="id-ID"/>
        </w:rPr>
        <w:t xml:space="preserve"> – 0.05 X</w:t>
      </w:r>
      <w:r w:rsidRPr="0083533B">
        <w:rPr>
          <w:rFonts w:ascii="Times New Roman" w:eastAsia="Times New Roman" w:hAnsi="Times New Roman"/>
          <w:color w:val="000000"/>
          <w:sz w:val="24"/>
          <w:szCs w:val="24"/>
          <w:vertAlign w:val="subscript"/>
          <w:lang w:eastAsia="id-ID"/>
        </w:rPr>
        <w:t>3</w:t>
      </w:r>
      <w:r w:rsidRPr="0083533B">
        <w:rPr>
          <w:rFonts w:ascii="Times New Roman" w:eastAsia="Times New Roman" w:hAnsi="Times New Roman"/>
          <w:color w:val="000000"/>
          <w:sz w:val="24"/>
          <w:szCs w:val="24"/>
          <w:lang w:eastAsia="id-ID"/>
        </w:rPr>
        <w:t xml:space="preserve"> – 0.25 X</w:t>
      </w:r>
      <w:r w:rsidRPr="0083533B">
        <w:rPr>
          <w:rFonts w:ascii="Times New Roman" w:eastAsia="Times New Roman" w:hAnsi="Times New Roman"/>
          <w:color w:val="000000"/>
          <w:sz w:val="24"/>
          <w:szCs w:val="24"/>
          <w:vertAlign w:val="subscript"/>
          <w:lang w:eastAsia="id-ID"/>
        </w:rPr>
        <w:t>4</w:t>
      </w:r>
    </w:p>
    <w:p w:rsidR="0083533B" w:rsidRPr="0083533B" w:rsidRDefault="0083533B" w:rsidP="0083533B">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Berdasarkan hasil prediksi persamaan diatas, maka dapat dijabarkan koefisien regresi dari masing-masing variabel independen sebagai berikut :</w:t>
      </w:r>
    </w:p>
    <w:p w:rsidR="00E64159" w:rsidRDefault="00E64159" w:rsidP="00E64159">
      <w:pPr>
        <w:tabs>
          <w:tab w:val="left" w:pos="851"/>
          <w:tab w:val="left" w:pos="1418"/>
        </w:tabs>
        <w:jc w:val="both"/>
        <w:rPr>
          <w:rFonts w:ascii="Times New Roman" w:eastAsia="Times New Roman" w:hAnsi="Times New Roman"/>
          <w:color w:val="000000"/>
          <w:sz w:val="24"/>
          <w:szCs w:val="24"/>
          <w:lang w:eastAsia="id-ID"/>
        </w:rPr>
      </w:pPr>
    </w:p>
    <w:p w:rsidR="0083533B" w:rsidRPr="0083533B" w:rsidRDefault="0083533B" w:rsidP="00E64159">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b</w:t>
      </w:r>
      <w:r w:rsidRPr="0083533B">
        <w:rPr>
          <w:rFonts w:ascii="Times New Roman" w:eastAsia="Times New Roman" w:hAnsi="Times New Roman"/>
          <w:color w:val="000000"/>
          <w:sz w:val="24"/>
          <w:szCs w:val="24"/>
          <w:vertAlign w:val="subscript"/>
          <w:lang w:eastAsia="id-ID"/>
        </w:rPr>
        <w:t>1</w:t>
      </w:r>
      <w:r w:rsidR="00E64159">
        <w:rPr>
          <w:rFonts w:ascii="Times New Roman" w:eastAsia="Times New Roman" w:hAnsi="Times New Roman"/>
          <w:color w:val="000000"/>
          <w:sz w:val="24"/>
          <w:szCs w:val="24"/>
          <w:lang w:eastAsia="id-ID"/>
        </w:rPr>
        <w:t xml:space="preserve"> </w:t>
      </w:r>
      <w:r w:rsidRPr="0083533B">
        <w:rPr>
          <w:rFonts w:ascii="Times New Roman" w:eastAsia="Times New Roman" w:hAnsi="Times New Roman"/>
          <w:color w:val="000000"/>
          <w:sz w:val="24"/>
          <w:szCs w:val="24"/>
          <w:lang w:eastAsia="id-ID"/>
        </w:rPr>
        <w:t>= 0.25X</w:t>
      </w:r>
      <w:r w:rsidRPr="0083533B">
        <w:rPr>
          <w:rFonts w:ascii="Times New Roman" w:eastAsia="Times New Roman" w:hAnsi="Times New Roman"/>
          <w:color w:val="000000"/>
          <w:sz w:val="24"/>
          <w:szCs w:val="24"/>
          <w:vertAlign w:val="subscript"/>
          <w:lang w:eastAsia="id-ID"/>
        </w:rPr>
        <w:t>1</w:t>
      </w:r>
      <w:r w:rsidRPr="0083533B">
        <w:rPr>
          <w:rFonts w:ascii="Times New Roman" w:eastAsia="Times New Roman" w:hAnsi="Times New Roman"/>
          <w:color w:val="000000"/>
          <w:sz w:val="24"/>
          <w:szCs w:val="24"/>
          <w:lang w:eastAsia="id-ID"/>
        </w:rPr>
        <w:t>, ini menunjukkan koefisien regresi variabel X1 arah regresi positif, dimana setiap ada peningkatan NIM sebesar satu persen diprediksi akan meningkatkan ROA sebesar 0.250 dengan asumsi BOPO, lDR dan NPL tetap.</w:t>
      </w:r>
    </w:p>
    <w:p w:rsidR="00E64159" w:rsidRDefault="00E64159" w:rsidP="00E64159">
      <w:pPr>
        <w:tabs>
          <w:tab w:val="left" w:pos="851"/>
          <w:tab w:val="left" w:pos="1418"/>
        </w:tabs>
        <w:jc w:val="both"/>
        <w:rPr>
          <w:rFonts w:ascii="Times New Roman" w:eastAsia="Times New Roman" w:hAnsi="Times New Roman"/>
          <w:color w:val="000000"/>
          <w:sz w:val="24"/>
          <w:szCs w:val="24"/>
          <w:lang w:eastAsia="id-ID"/>
        </w:rPr>
      </w:pPr>
    </w:p>
    <w:p w:rsidR="0083533B" w:rsidRDefault="0083533B" w:rsidP="00E64159">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b</w:t>
      </w:r>
      <w:r w:rsidRPr="0083533B">
        <w:rPr>
          <w:rFonts w:ascii="Times New Roman" w:eastAsia="Times New Roman" w:hAnsi="Times New Roman"/>
          <w:color w:val="000000"/>
          <w:sz w:val="24"/>
          <w:szCs w:val="24"/>
          <w:vertAlign w:val="subscript"/>
          <w:lang w:eastAsia="id-ID"/>
        </w:rPr>
        <w:t>2</w:t>
      </w:r>
      <w:r w:rsidR="00E64159">
        <w:rPr>
          <w:rFonts w:ascii="Times New Roman" w:eastAsia="Times New Roman" w:hAnsi="Times New Roman"/>
          <w:color w:val="000000"/>
          <w:sz w:val="24"/>
          <w:szCs w:val="24"/>
          <w:lang w:eastAsia="id-ID"/>
        </w:rPr>
        <w:t xml:space="preserve"> </w:t>
      </w:r>
      <w:r w:rsidRPr="0083533B">
        <w:rPr>
          <w:rFonts w:ascii="Times New Roman" w:eastAsia="Times New Roman" w:hAnsi="Times New Roman"/>
          <w:color w:val="000000"/>
          <w:sz w:val="24"/>
          <w:szCs w:val="24"/>
          <w:lang w:eastAsia="id-ID"/>
        </w:rPr>
        <w:t>= -0.98 X</w:t>
      </w:r>
      <w:r w:rsidRPr="0083533B">
        <w:rPr>
          <w:rFonts w:ascii="Times New Roman" w:eastAsia="Times New Roman" w:hAnsi="Times New Roman"/>
          <w:color w:val="000000"/>
          <w:sz w:val="24"/>
          <w:szCs w:val="24"/>
          <w:vertAlign w:val="subscript"/>
          <w:lang w:eastAsia="id-ID"/>
        </w:rPr>
        <w:t>2</w:t>
      </w:r>
      <w:r w:rsidRPr="0083533B">
        <w:rPr>
          <w:rFonts w:ascii="Times New Roman" w:eastAsia="Times New Roman" w:hAnsi="Times New Roman"/>
          <w:color w:val="000000"/>
          <w:sz w:val="24"/>
          <w:szCs w:val="24"/>
          <w:lang w:eastAsia="id-ID"/>
        </w:rPr>
        <w:t>, ini menunjukkan koefisien regresi variabel X2 arah regresi negatif, dimana setiap ada penurunan BOPO sebesar satu persen diprediksi akan menurunkan ROA sebesar 0.98  dengan asumsi BOPO, LDR dan NPL tetap.</w:t>
      </w:r>
    </w:p>
    <w:p w:rsidR="00E64159" w:rsidRPr="0083533B" w:rsidRDefault="00E64159" w:rsidP="00E64159">
      <w:pPr>
        <w:tabs>
          <w:tab w:val="left" w:pos="851"/>
          <w:tab w:val="left" w:pos="1418"/>
        </w:tabs>
        <w:jc w:val="both"/>
        <w:rPr>
          <w:rFonts w:ascii="Times New Roman" w:eastAsia="Times New Roman" w:hAnsi="Times New Roman"/>
          <w:color w:val="000000"/>
          <w:sz w:val="24"/>
          <w:szCs w:val="24"/>
          <w:lang w:eastAsia="id-ID"/>
        </w:rPr>
      </w:pPr>
    </w:p>
    <w:p w:rsidR="0083533B" w:rsidRDefault="0083533B" w:rsidP="00E64159">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b</w:t>
      </w:r>
      <w:r w:rsidRPr="0083533B">
        <w:rPr>
          <w:rFonts w:ascii="Times New Roman" w:eastAsia="Times New Roman" w:hAnsi="Times New Roman"/>
          <w:color w:val="000000"/>
          <w:sz w:val="24"/>
          <w:szCs w:val="24"/>
          <w:vertAlign w:val="subscript"/>
          <w:lang w:eastAsia="id-ID"/>
        </w:rPr>
        <w:t>3</w:t>
      </w:r>
      <w:r w:rsidR="00E64159">
        <w:rPr>
          <w:rFonts w:ascii="Times New Roman" w:eastAsia="Times New Roman" w:hAnsi="Times New Roman"/>
          <w:color w:val="000000"/>
          <w:sz w:val="24"/>
          <w:szCs w:val="24"/>
          <w:lang w:eastAsia="id-ID"/>
        </w:rPr>
        <w:t xml:space="preserve"> </w:t>
      </w:r>
      <w:r w:rsidRPr="0083533B">
        <w:rPr>
          <w:rFonts w:ascii="Times New Roman" w:eastAsia="Times New Roman" w:hAnsi="Times New Roman"/>
          <w:color w:val="000000"/>
          <w:sz w:val="24"/>
          <w:szCs w:val="24"/>
          <w:lang w:eastAsia="id-ID"/>
        </w:rPr>
        <w:t>= -0.05 X</w:t>
      </w:r>
      <w:r w:rsidRPr="0083533B">
        <w:rPr>
          <w:rFonts w:ascii="Times New Roman" w:eastAsia="Times New Roman" w:hAnsi="Times New Roman"/>
          <w:color w:val="000000"/>
          <w:sz w:val="24"/>
          <w:szCs w:val="24"/>
          <w:vertAlign w:val="subscript"/>
          <w:lang w:eastAsia="id-ID"/>
        </w:rPr>
        <w:t>1</w:t>
      </w:r>
      <w:r w:rsidRPr="0083533B">
        <w:rPr>
          <w:rFonts w:ascii="Times New Roman" w:eastAsia="Times New Roman" w:hAnsi="Times New Roman"/>
          <w:color w:val="000000"/>
          <w:sz w:val="24"/>
          <w:szCs w:val="24"/>
          <w:lang w:eastAsia="id-ID"/>
        </w:rPr>
        <w:t>, ini menunjukkan koefisien regresi variabel X3 arah regresi negatif, dimana setiap ada penurunan LDR sebesar satu persen diprediksi akan menurunkan ROA sebesar 0.05 dengan asumsi BOPO, NIM dan NPL tetap.</w:t>
      </w:r>
    </w:p>
    <w:p w:rsidR="00E64159" w:rsidRPr="0083533B" w:rsidRDefault="00E64159" w:rsidP="00E64159">
      <w:pPr>
        <w:tabs>
          <w:tab w:val="left" w:pos="851"/>
          <w:tab w:val="left" w:pos="1418"/>
        </w:tabs>
        <w:jc w:val="both"/>
        <w:rPr>
          <w:rFonts w:ascii="Times New Roman" w:eastAsia="Times New Roman" w:hAnsi="Times New Roman"/>
          <w:color w:val="000000"/>
          <w:sz w:val="24"/>
          <w:szCs w:val="24"/>
          <w:lang w:eastAsia="id-ID"/>
        </w:rPr>
      </w:pPr>
    </w:p>
    <w:p w:rsidR="0083533B" w:rsidRPr="0083533B" w:rsidRDefault="0083533B" w:rsidP="00E64159">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b</w:t>
      </w:r>
      <w:r w:rsidRPr="0083533B">
        <w:rPr>
          <w:rFonts w:ascii="Times New Roman" w:eastAsia="Times New Roman" w:hAnsi="Times New Roman"/>
          <w:color w:val="000000"/>
          <w:sz w:val="24"/>
          <w:szCs w:val="24"/>
          <w:vertAlign w:val="subscript"/>
          <w:lang w:eastAsia="id-ID"/>
        </w:rPr>
        <w:t>3</w:t>
      </w:r>
      <w:r w:rsidR="00E64159">
        <w:rPr>
          <w:rFonts w:ascii="Times New Roman" w:eastAsia="Times New Roman" w:hAnsi="Times New Roman"/>
          <w:color w:val="000000"/>
          <w:sz w:val="24"/>
          <w:szCs w:val="24"/>
          <w:lang w:eastAsia="id-ID"/>
        </w:rPr>
        <w:t xml:space="preserve"> </w:t>
      </w:r>
      <w:r w:rsidRPr="0083533B">
        <w:rPr>
          <w:rFonts w:ascii="Times New Roman" w:eastAsia="Times New Roman" w:hAnsi="Times New Roman"/>
          <w:color w:val="000000"/>
          <w:sz w:val="24"/>
          <w:szCs w:val="24"/>
          <w:lang w:eastAsia="id-ID"/>
        </w:rPr>
        <w:t>= -0.025 X</w:t>
      </w:r>
      <w:r w:rsidRPr="0083533B">
        <w:rPr>
          <w:rFonts w:ascii="Times New Roman" w:eastAsia="Times New Roman" w:hAnsi="Times New Roman"/>
          <w:color w:val="000000"/>
          <w:sz w:val="24"/>
          <w:szCs w:val="24"/>
          <w:vertAlign w:val="subscript"/>
          <w:lang w:eastAsia="id-ID"/>
        </w:rPr>
        <w:t>1</w:t>
      </w:r>
      <w:r w:rsidRPr="0083533B">
        <w:rPr>
          <w:rFonts w:ascii="Times New Roman" w:eastAsia="Times New Roman" w:hAnsi="Times New Roman"/>
          <w:color w:val="000000"/>
          <w:sz w:val="24"/>
          <w:szCs w:val="24"/>
          <w:lang w:eastAsia="id-ID"/>
        </w:rPr>
        <w:t>, ini menunjukkan koefisien regresi variabel X4 arah regresi negatif, dimana setiap ada penurunan NPL sebesar satu persen diprediksi akan menurunkan ROA sebesar 0.025 dengan asumsi BOPO, NIM dan LDR tetap.</w:t>
      </w:r>
    </w:p>
    <w:p w:rsidR="0083533B" w:rsidRPr="0083533B" w:rsidRDefault="0083533B" w:rsidP="0083533B">
      <w:pPr>
        <w:tabs>
          <w:tab w:val="left" w:pos="851"/>
          <w:tab w:val="left" w:pos="1418"/>
        </w:tabs>
        <w:jc w:val="both"/>
        <w:rPr>
          <w:rFonts w:ascii="Times New Roman" w:eastAsia="Times New Roman" w:hAnsi="Times New Roman"/>
          <w:color w:val="000000"/>
          <w:sz w:val="24"/>
          <w:szCs w:val="24"/>
          <w:lang w:eastAsia="id-ID"/>
        </w:rPr>
      </w:pPr>
    </w:p>
    <w:p w:rsidR="0083533B" w:rsidRPr="0083533B" w:rsidRDefault="0083533B" w:rsidP="0083533B">
      <w:pPr>
        <w:tabs>
          <w:tab w:val="left" w:pos="851"/>
          <w:tab w:val="left" w:pos="1418"/>
        </w:tabs>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Untuk melihat model regresi secara keseluruhan apakah signifikan atau tidak maka dapat menggunaka uji statistik uji F. Berdasarkan hasil perhitungan dengan menggunakan SPSS ver 16 diperoleh nilai F hitung dalam tabel berikut.</w:t>
      </w:r>
    </w:p>
    <w:p w:rsidR="0083533B" w:rsidRPr="0083533B" w:rsidRDefault="0083533B" w:rsidP="0083533B">
      <w:pPr>
        <w:tabs>
          <w:tab w:val="left" w:pos="851"/>
          <w:tab w:val="left" w:pos="1418"/>
        </w:tabs>
        <w:ind w:left="709"/>
        <w:jc w:val="both"/>
        <w:rPr>
          <w:rFonts w:ascii="Times New Roman" w:eastAsia="Times New Roman" w:hAnsi="Times New Roman"/>
          <w:color w:val="000000"/>
          <w:sz w:val="24"/>
          <w:szCs w:val="24"/>
          <w:lang w:eastAsia="id-ID"/>
        </w:rPr>
      </w:pPr>
    </w:p>
    <w:p w:rsidR="00E64159" w:rsidRDefault="00E64159" w:rsidP="0083533B">
      <w:pPr>
        <w:autoSpaceDE w:val="0"/>
        <w:autoSpaceDN w:val="0"/>
        <w:adjustRightInd w:val="0"/>
        <w:rPr>
          <w:rFonts w:ascii="Times New Roman" w:hAnsi="Times New Roman"/>
          <w:b/>
          <w:szCs w:val="20"/>
        </w:rPr>
        <w:sectPr w:rsidR="00E64159" w:rsidSect="00D670C8">
          <w:type w:val="continuous"/>
          <w:pgSz w:w="11907" w:h="16839" w:code="9"/>
          <w:pgMar w:top="1418" w:right="1474" w:bottom="1418" w:left="1701" w:header="720" w:footer="720" w:gutter="0"/>
          <w:pgNumType w:start="1"/>
          <w:cols w:num="2" w:space="397"/>
          <w:docGrid w:linePitch="360"/>
        </w:sectPr>
      </w:pPr>
    </w:p>
    <w:p w:rsidR="00E64159" w:rsidRDefault="00E64159" w:rsidP="0083533B">
      <w:pPr>
        <w:autoSpaceDE w:val="0"/>
        <w:autoSpaceDN w:val="0"/>
        <w:adjustRightInd w:val="0"/>
        <w:rPr>
          <w:rFonts w:ascii="Times New Roman" w:hAnsi="Times New Roman"/>
          <w:b/>
          <w:szCs w:val="20"/>
        </w:rPr>
      </w:pPr>
    </w:p>
    <w:p w:rsidR="0083533B" w:rsidRPr="00BE058A" w:rsidRDefault="0083533B" w:rsidP="0083533B">
      <w:pPr>
        <w:autoSpaceDE w:val="0"/>
        <w:autoSpaceDN w:val="0"/>
        <w:adjustRightInd w:val="0"/>
        <w:rPr>
          <w:rFonts w:ascii="Times New Roman" w:hAnsi="Times New Roman"/>
          <w:b/>
          <w:szCs w:val="20"/>
        </w:rPr>
      </w:pPr>
      <w:r w:rsidRPr="00BE058A">
        <w:rPr>
          <w:rFonts w:ascii="Times New Roman" w:hAnsi="Times New Roman"/>
          <w:b/>
          <w:szCs w:val="20"/>
        </w:rPr>
        <w:t>Tabel 9.</w:t>
      </w:r>
    </w:p>
    <w:p w:rsidR="0083533B" w:rsidRPr="00BE058A" w:rsidRDefault="0083533B" w:rsidP="0083533B">
      <w:pPr>
        <w:autoSpaceDE w:val="0"/>
        <w:autoSpaceDN w:val="0"/>
        <w:adjustRightInd w:val="0"/>
        <w:rPr>
          <w:rFonts w:ascii="Times New Roman" w:hAnsi="Times New Roman"/>
          <w:b/>
          <w:szCs w:val="20"/>
        </w:rPr>
      </w:pPr>
      <w:r w:rsidRPr="00BE058A">
        <w:rPr>
          <w:rFonts w:ascii="Times New Roman" w:hAnsi="Times New Roman"/>
          <w:b/>
          <w:szCs w:val="20"/>
        </w:rPr>
        <w:t>Nilai Uji F NIM, BOPO, LDR dan NPL Terhadap ROA</w:t>
      </w:r>
    </w:p>
    <w:tbl>
      <w:tblPr>
        <w:tblW w:w="7585" w:type="dxa"/>
        <w:jc w:val="center"/>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05"/>
        <w:gridCol w:w="1258"/>
        <w:gridCol w:w="1441"/>
        <w:gridCol w:w="998"/>
        <w:gridCol w:w="1383"/>
        <w:gridCol w:w="1000"/>
        <w:gridCol w:w="1000"/>
      </w:tblGrid>
      <w:tr w:rsidR="0083533B" w:rsidRPr="00E749DF" w:rsidTr="002A5FC1">
        <w:trPr>
          <w:cantSplit/>
          <w:tblHeader/>
          <w:jc w:val="center"/>
        </w:trPr>
        <w:tc>
          <w:tcPr>
            <w:tcW w:w="7585" w:type="dxa"/>
            <w:gridSpan w:val="7"/>
            <w:tcBorders>
              <w:top w:val="nil"/>
              <w:left w:val="nil"/>
              <w:bottom w:val="nil"/>
              <w:right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b/>
                <w:bCs/>
                <w:color w:val="000000"/>
                <w:sz w:val="18"/>
                <w:szCs w:val="18"/>
              </w:rPr>
              <w:t>ANOVA</w:t>
            </w:r>
            <w:r w:rsidRPr="00E749DF">
              <w:rPr>
                <w:rFonts w:ascii="Arial" w:hAnsi="Arial" w:cs="Arial"/>
                <w:b/>
                <w:bCs/>
                <w:color w:val="000000"/>
                <w:sz w:val="18"/>
                <w:szCs w:val="18"/>
                <w:vertAlign w:val="superscript"/>
              </w:rPr>
              <w:t>b</w:t>
            </w:r>
          </w:p>
        </w:tc>
      </w:tr>
      <w:tr w:rsidR="0083533B" w:rsidRPr="00E749DF" w:rsidTr="002A5FC1">
        <w:trPr>
          <w:cantSplit/>
          <w:tblHeader/>
          <w:jc w:val="center"/>
        </w:trPr>
        <w:tc>
          <w:tcPr>
            <w:tcW w:w="176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E749DF" w:rsidRDefault="00E64159"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D</w:t>
            </w:r>
            <w:r w:rsidR="0083533B" w:rsidRPr="00E749DF">
              <w:rPr>
                <w:rFonts w:ascii="Arial" w:hAnsi="Arial" w:cs="Arial"/>
                <w:color w:val="000000"/>
                <w:sz w:val="18"/>
                <w:szCs w:val="18"/>
              </w:rPr>
              <w:t>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Sig.</w:t>
            </w:r>
          </w:p>
        </w:tc>
      </w:tr>
      <w:tr w:rsidR="0083533B" w:rsidRPr="00E749DF" w:rsidTr="002A5FC1">
        <w:trPr>
          <w:cantSplit/>
          <w:tblHeader/>
          <w:jc w:val="center"/>
        </w:trPr>
        <w:tc>
          <w:tcPr>
            <w:tcW w:w="5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99.338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4</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24.835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434.112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.000</w:t>
            </w:r>
            <w:r w:rsidRPr="00E749DF">
              <w:rPr>
                <w:rFonts w:ascii="Arial" w:hAnsi="Arial" w:cs="Arial"/>
                <w:color w:val="000000"/>
                <w:sz w:val="18"/>
                <w:szCs w:val="18"/>
                <w:vertAlign w:val="superscript"/>
              </w:rPr>
              <w:t>a</w:t>
            </w:r>
          </w:p>
        </w:tc>
      </w:tr>
      <w:tr w:rsidR="0083533B" w:rsidRPr="00E749DF" w:rsidTr="002A5FC1">
        <w:trPr>
          <w:cantSplit/>
          <w:tblHeader/>
          <w:jc w:val="center"/>
        </w:trPr>
        <w:tc>
          <w:tcPr>
            <w:tcW w:w="5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2.689</w:t>
            </w:r>
          </w:p>
        </w:tc>
        <w:tc>
          <w:tcPr>
            <w:tcW w:w="998" w:type="dxa"/>
            <w:tcBorders>
              <w:top w:val="nil"/>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47</w:t>
            </w:r>
          </w:p>
        </w:tc>
        <w:tc>
          <w:tcPr>
            <w:tcW w:w="1383" w:type="dxa"/>
            <w:tcBorders>
              <w:top w:val="nil"/>
              <w:bottom w:val="nil"/>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.057</w:t>
            </w:r>
          </w:p>
        </w:tc>
        <w:tc>
          <w:tcPr>
            <w:tcW w:w="1000" w:type="dxa"/>
            <w:tcBorders>
              <w:top w:val="nil"/>
              <w:bottom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r>
      <w:tr w:rsidR="0083533B" w:rsidRPr="00E749DF" w:rsidTr="002A5FC1">
        <w:trPr>
          <w:cantSplit/>
          <w:tblHeader/>
          <w:jc w:val="center"/>
        </w:trPr>
        <w:tc>
          <w:tcPr>
            <w:tcW w:w="5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102.027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83533B" w:rsidRPr="00E749DF" w:rsidRDefault="0083533B" w:rsidP="002A5FC1">
            <w:pPr>
              <w:autoSpaceDE w:val="0"/>
              <w:autoSpaceDN w:val="0"/>
              <w:adjustRightInd w:val="0"/>
              <w:jc w:val="right"/>
              <w:rPr>
                <w:rFonts w:ascii="Arial" w:hAnsi="Arial" w:cs="Arial"/>
                <w:color w:val="000000"/>
                <w:sz w:val="18"/>
                <w:szCs w:val="18"/>
              </w:rPr>
            </w:pPr>
            <w:r w:rsidRPr="00E749DF">
              <w:rPr>
                <w:rFonts w:ascii="Arial" w:hAnsi="Arial" w:cs="Arial"/>
                <w:color w:val="000000"/>
                <w:sz w:val="18"/>
                <w:szCs w:val="18"/>
              </w:rPr>
              <w:t>51</w:t>
            </w:r>
          </w:p>
        </w:tc>
        <w:tc>
          <w:tcPr>
            <w:tcW w:w="1383" w:type="dxa"/>
            <w:tcBorders>
              <w:top w:val="nil"/>
              <w:bottom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r>
      <w:tr w:rsidR="0083533B" w:rsidRPr="00E749DF" w:rsidTr="002A5FC1">
        <w:trPr>
          <w:cantSplit/>
          <w:jc w:val="center"/>
        </w:trPr>
        <w:tc>
          <w:tcPr>
            <w:tcW w:w="5585" w:type="dxa"/>
            <w:gridSpan w:val="5"/>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a. Predictors: (Constant), NPL, NIM, LDR, BOPO</w:t>
            </w:r>
          </w:p>
        </w:tc>
        <w:tc>
          <w:tcPr>
            <w:tcW w:w="1000"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r>
      <w:tr w:rsidR="0083533B" w:rsidRPr="00E749DF" w:rsidTr="002A5FC1">
        <w:trPr>
          <w:cantSplit/>
          <w:jc w:val="center"/>
        </w:trPr>
        <w:tc>
          <w:tcPr>
            <w:tcW w:w="3204" w:type="dxa"/>
            <w:gridSpan w:val="3"/>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Arial" w:hAnsi="Arial" w:cs="Arial"/>
                <w:color w:val="000000"/>
                <w:sz w:val="18"/>
                <w:szCs w:val="18"/>
              </w:rPr>
            </w:pPr>
            <w:r w:rsidRPr="00E749DF">
              <w:rPr>
                <w:rFonts w:ascii="Arial" w:hAnsi="Arial" w:cs="Arial"/>
                <w:color w:val="000000"/>
                <w:sz w:val="18"/>
                <w:szCs w:val="18"/>
              </w:rPr>
              <w:t>b. Dependent Variable: ROA</w:t>
            </w:r>
          </w:p>
        </w:tc>
        <w:tc>
          <w:tcPr>
            <w:tcW w:w="998"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3533B" w:rsidRPr="00E749DF" w:rsidRDefault="0083533B" w:rsidP="002A5FC1">
            <w:pPr>
              <w:autoSpaceDE w:val="0"/>
              <w:autoSpaceDN w:val="0"/>
              <w:adjustRightInd w:val="0"/>
              <w:rPr>
                <w:rFonts w:ascii="Times New Roman" w:hAnsi="Times New Roman"/>
                <w:sz w:val="24"/>
                <w:szCs w:val="24"/>
              </w:rPr>
            </w:pPr>
          </w:p>
        </w:tc>
      </w:tr>
    </w:tbl>
    <w:p w:rsidR="0083533B" w:rsidRPr="00E749DF" w:rsidRDefault="0083533B" w:rsidP="0083533B">
      <w:pPr>
        <w:autoSpaceDE w:val="0"/>
        <w:autoSpaceDN w:val="0"/>
        <w:adjustRightInd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Sumber : data yang sudah diolah menggunakan SPSS versi 16</w:t>
      </w:r>
    </w:p>
    <w:p w:rsidR="00E64159" w:rsidRDefault="00E64159" w:rsidP="0083533B">
      <w:pPr>
        <w:tabs>
          <w:tab w:val="left" w:pos="851"/>
          <w:tab w:val="left" w:pos="1418"/>
        </w:tabs>
        <w:ind w:left="709"/>
        <w:jc w:val="both"/>
        <w:rPr>
          <w:rFonts w:ascii="Times New Roman" w:eastAsia="Times New Roman" w:hAnsi="Times New Roman"/>
          <w:color w:val="000000"/>
          <w:sz w:val="24"/>
          <w:szCs w:val="24"/>
          <w:lang w:eastAsia="id-ID"/>
        </w:rPr>
      </w:pPr>
    </w:p>
    <w:p w:rsidR="008E0241" w:rsidRDefault="008E0241" w:rsidP="0083533B">
      <w:pPr>
        <w:tabs>
          <w:tab w:val="left" w:pos="851"/>
          <w:tab w:val="left" w:pos="1418"/>
        </w:tabs>
        <w:ind w:left="709"/>
        <w:jc w:val="both"/>
        <w:rPr>
          <w:rFonts w:ascii="Times New Roman" w:eastAsia="Times New Roman" w:hAnsi="Times New Roman"/>
          <w:color w:val="000000"/>
          <w:sz w:val="24"/>
          <w:szCs w:val="24"/>
          <w:lang w:eastAsia="id-ID"/>
        </w:rPr>
        <w:sectPr w:rsidR="008E0241" w:rsidSect="00E64159">
          <w:type w:val="continuous"/>
          <w:pgSz w:w="11907" w:h="16839" w:code="9"/>
          <w:pgMar w:top="1418" w:right="1474" w:bottom="1418" w:left="1701" w:header="720" w:footer="720" w:gutter="0"/>
          <w:pgNumType w:start="1"/>
          <w:cols w:space="397"/>
          <w:docGrid w:linePitch="360"/>
        </w:sectPr>
      </w:pPr>
    </w:p>
    <w:p w:rsidR="0083533B" w:rsidRPr="0083533B" w:rsidRDefault="0083533B" w:rsidP="0083533B">
      <w:pPr>
        <w:tabs>
          <w:tab w:val="left" w:pos="851"/>
          <w:tab w:val="left" w:pos="1418"/>
        </w:tabs>
        <w:ind w:left="709"/>
        <w:jc w:val="both"/>
        <w:rPr>
          <w:rFonts w:ascii="Times New Roman" w:eastAsia="Times New Roman" w:hAnsi="Times New Roman"/>
          <w:color w:val="000000"/>
          <w:sz w:val="24"/>
          <w:szCs w:val="24"/>
          <w:lang w:eastAsia="id-ID"/>
        </w:rPr>
      </w:pPr>
    </w:p>
    <w:p w:rsidR="0083533B" w:rsidRPr="008E0241" w:rsidRDefault="0083533B" w:rsidP="0083533B">
      <w:pPr>
        <w:autoSpaceDE w:val="0"/>
        <w:autoSpaceDN w:val="0"/>
        <w:adjustRightInd w:val="0"/>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Dengan menggunakan tingkat keyakinan 95%, α = 5%  df 1 (jumlah variabel -1) = 4, dan df 2 (n-k-1) atau 52-4-1 = 47 (n adalah jumlah kasus dan k adalah jumlah variabel independen), hasil diperoleh untuk F</w:t>
      </w:r>
      <w:r w:rsidRPr="0083533B">
        <w:rPr>
          <w:rFonts w:ascii="Times New Roman" w:eastAsia="Times New Roman" w:hAnsi="Times New Roman"/>
          <w:color w:val="000000"/>
          <w:sz w:val="24"/>
          <w:szCs w:val="24"/>
          <w:vertAlign w:val="subscript"/>
          <w:lang w:eastAsia="id-ID"/>
        </w:rPr>
        <w:t>tabel</w:t>
      </w:r>
      <w:r w:rsidRPr="0083533B">
        <w:rPr>
          <w:rFonts w:ascii="Times New Roman" w:eastAsia="Times New Roman" w:hAnsi="Times New Roman"/>
          <w:color w:val="000000"/>
          <w:sz w:val="24"/>
          <w:szCs w:val="24"/>
          <w:lang w:eastAsia="id-ID"/>
        </w:rPr>
        <w:t xml:space="preserve"> sebesar 2.802. Dengan membandingkan F</w:t>
      </w:r>
      <w:r w:rsidRPr="0083533B">
        <w:rPr>
          <w:rFonts w:ascii="Times New Roman" w:eastAsia="Times New Roman" w:hAnsi="Times New Roman"/>
          <w:color w:val="000000"/>
          <w:sz w:val="24"/>
          <w:szCs w:val="24"/>
          <w:vertAlign w:val="subscript"/>
          <w:lang w:eastAsia="id-ID"/>
        </w:rPr>
        <w:t>hitung</w:t>
      </w:r>
      <w:r w:rsidRPr="0083533B">
        <w:rPr>
          <w:rFonts w:ascii="Times New Roman" w:eastAsia="Times New Roman" w:hAnsi="Times New Roman"/>
          <w:color w:val="000000"/>
          <w:sz w:val="24"/>
          <w:szCs w:val="24"/>
          <w:lang w:eastAsia="id-ID"/>
        </w:rPr>
        <w:t xml:space="preserve"> dengan F</w:t>
      </w:r>
      <w:r w:rsidRPr="0083533B">
        <w:rPr>
          <w:rFonts w:ascii="Times New Roman" w:eastAsia="Times New Roman" w:hAnsi="Times New Roman"/>
          <w:color w:val="000000"/>
          <w:sz w:val="24"/>
          <w:szCs w:val="24"/>
          <w:vertAlign w:val="subscript"/>
          <w:lang w:eastAsia="id-ID"/>
        </w:rPr>
        <w:t>tabel</w:t>
      </w:r>
      <w:r w:rsidRPr="0083533B">
        <w:rPr>
          <w:rFonts w:ascii="Times New Roman" w:eastAsia="Times New Roman" w:hAnsi="Times New Roman"/>
          <w:color w:val="000000"/>
          <w:sz w:val="24"/>
          <w:szCs w:val="24"/>
          <w:lang w:eastAsia="id-ID"/>
        </w:rPr>
        <w:t xml:space="preserve"> , </w:t>
      </w:r>
      <w:r w:rsidRPr="008E0241">
        <w:rPr>
          <w:rFonts w:ascii="Times New Roman" w:eastAsia="Times New Roman" w:hAnsi="Times New Roman"/>
          <w:color w:val="000000"/>
          <w:sz w:val="24"/>
          <w:szCs w:val="24"/>
          <w:lang w:eastAsia="id-ID"/>
        </w:rPr>
        <w:t xml:space="preserve">diketahui bahwa nilai F </w:t>
      </w:r>
      <w:r w:rsidRPr="008E0241">
        <w:rPr>
          <w:rFonts w:ascii="Times New Roman" w:eastAsia="Times New Roman" w:hAnsi="Times New Roman"/>
          <w:color w:val="000000"/>
          <w:sz w:val="24"/>
          <w:szCs w:val="24"/>
          <w:vertAlign w:val="subscript"/>
          <w:lang w:eastAsia="id-ID"/>
        </w:rPr>
        <w:t xml:space="preserve">hitung </w:t>
      </w:r>
      <w:r w:rsidRPr="008E0241">
        <w:rPr>
          <w:rFonts w:ascii="Times New Roman" w:eastAsia="Times New Roman" w:hAnsi="Times New Roman"/>
          <w:color w:val="000000"/>
          <w:sz w:val="24"/>
          <w:szCs w:val="24"/>
          <w:lang w:eastAsia="id-ID"/>
        </w:rPr>
        <w:t>434,112 &gt; F</w:t>
      </w:r>
      <w:r w:rsidRPr="008E0241">
        <w:rPr>
          <w:rFonts w:ascii="Times New Roman" w:eastAsia="Times New Roman" w:hAnsi="Times New Roman"/>
          <w:color w:val="000000"/>
          <w:sz w:val="24"/>
          <w:szCs w:val="24"/>
          <w:vertAlign w:val="subscript"/>
          <w:lang w:eastAsia="id-ID"/>
        </w:rPr>
        <w:t>tabel</w:t>
      </w:r>
      <w:r w:rsidRPr="008E0241">
        <w:rPr>
          <w:rFonts w:ascii="Times New Roman" w:eastAsia="Times New Roman" w:hAnsi="Times New Roman"/>
          <w:color w:val="000000"/>
          <w:sz w:val="24"/>
          <w:szCs w:val="24"/>
          <w:lang w:eastAsia="id-ID"/>
        </w:rPr>
        <w:t xml:space="preserve"> 2,802, </w:t>
      </w:r>
      <w:r w:rsidRPr="008E0241">
        <w:rPr>
          <w:rFonts w:ascii="Times New Roman" w:hAnsi="Times New Roman"/>
          <w:sz w:val="24"/>
          <w:szCs w:val="24"/>
        </w:rPr>
        <w:t>maka Ho diterima dan Ha ditolak. Ini berarti bahwa secara simultan, ada pengaruh signifikan NIM, BOPO, LDR, dan NPL terhadap ROA.</w:t>
      </w:r>
    </w:p>
    <w:p w:rsidR="0083533B" w:rsidRPr="0083533B" w:rsidRDefault="0083533B" w:rsidP="0083533B">
      <w:pPr>
        <w:autoSpaceDE w:val="0"/>
        <w:autoSpaceDN w:val="0"/>
        <w:adjustRightInd w:val="0"/>
        <w:ind w:left="567"/>
        <w:jc w:val="both"/>
        <w:rPr>
          <w:rFonts w:ascii="Times New Roman" w:eastAsia="Times New Roman" w:hAnsi="Times New Roman"/>
          <w:color w:val="000000"/>
          <w:sz w:val="24"/>
          <w:szCs w:val="24"/>
          <w:lang w:eastAsia="id-ID"/>
        </w:rPr>
      </w:pPr>
      <w:r w:rsidRPr="0083533B">
        <w:rPr>
          <w:rFonts w:ascii="Times New Roman" w:eastAsia="Times New Roman" w:hAnsi="Times New Roman"/>
          <w:color w:val="000000"/>
          <w:sz w:val="24"/>
          <w:szCs w:val="24"/>
          <w:lang w:eastAsia="id-ID"/>
        </w:rPr>
        <w:tab/>
      </w:r>
      <w:r w:rsidRPr="0083533B">
        <w:rPr>
          <w:rFonts w:ascii="Times New Roman" w:eastAsia="Times New Roman" w:hAnsi="Times New Roman"/>
          <w:color w:val="000000"/>
          <w:sz w:val="24"/>
          <w:szCs w:val="24"/>
          <w:lang w:eastAsia="id-ID"/>
        </w:rPr>
        <w:tab/>
      </w:r>
    </w:p>
    <w:p w:rsidR="0083533B" w:rsidRDefault="0083533B" w:rsidP="0083533B">
      <w:pPr>
        <w:jc w:val="both"/>
        <w:rPr>
          <w:rFonts w:ascii="Times New Roman" w:hAnsi="Times New Roman"/>
          <w:sz w:val="24"/>
          <w:szCs w:val="24"/>
        </w:rPr>
      </w:pPr>
    </w:p>
    <w:p w:rsidR="0083533B" w:rsidRDefault="0083533B" w:rsidP="00E64159">
      <w:pPr>
        <w:jc w:val="left"/>
        <w:rPr>
          <w:rFonts w:ascii="Times New Roman" w:hAnsi="Times New Roman"/>
          <w:b/>
          <w:sz w:val="24"/>
          <w:szCs w:val="24"/>
        </w:rPr>
      </w:pPr>
      <w:r>
        <w:rPr>
          <w:rFonts w:ascii="Times New Roman" w:hAnsi="Times New Roman"/>
          <w:b/>
          <w:sz w:val="24"/>
          <w:szCs w:val="24"/>
        </w:rPr>
        <w:t>SIMPULAN</w:t>
      </w:r>
    </w:p>
    <w:p w:rsidR="0083533B" w:rsidRPr="00E64159" w:rsidRDefault="0083533B" w:rsidP="00E64159">
      <w:pPr>
        <w:autoSpaceDE w:val="0"/>
        <w:autoSpaceDN w:val="0"/>
        <w:adjustRightInd w:val="0"/>
        <w:jc w:val="both"/>
        <w:rPr>
          <w:rFonts w:ascii="Times New Roman" w:hAnsi="Times New Roman"/>
          <w:sz w:val="24"/>
          <w:szCs w:val="24"/>
        </w:rPr>
      </w:pPr>
      <w:r w:rsidRPr="00E64159">
        <w:rPr>
          <w:rFonts w:ascii="Times New Roman" w:hAnsi="Times New Roman"/>
          <w:sz w:val="24"/>
          <w:szCs w:val="24"/>
        </w:rPr>
        <w:t>Secara parsial NIM memiliki pengaruh yang signifikan terhadap ROA. Hal ini sesuai dengan hasil t hitung &gt; t tabel (15.569 &gt; 2.011). maka Ho ditolak dan Ha diterima, artinya secara parsial ada pengaruh positif dan signifikan antara NIM dengan ROA. Dalam penelitian ini didukung oleh Luh Eprima, dkk (2015) bahwa NIM berpengaruh secara positif dan signifikan terhdap ROA.</w:t>
      </w:r>
    </w:p>
    <w:p w:rsidR="0083533B" w:rsidRPr="003A279C" w:rsidRDefault="0083533B" w:rsidP="003A279C">
      <w:pPr>
        <w:autoSpaceDE w:val="0"/>
        <w:autoSpaceDN w:val="0"/>
        <w:adjustRightInd w:val="0"/>
        <w:jc w:val="both"/>
        <w:rPr>
          <w:rFonts w:ascii="Times New Roman" w:hAnsi="Times New Roman"/>
          <w:sz w:val="24"/>
          <w:szCs w:val="24"/>
        </w:rPr>
      </w:pPr>
      <w:r w:rsidRPr="003A279C">
        <w:rPr>
          <w:rFonts w:ascii="Times New Roman" w:hAnsi="Times New Roman"/>
          <w:sz w:val="24"/>
          <w:szCs w:val="24"/>
        </w:rPr>
        <w:t>Secara parsial BOPO memiliki pengaruh yang signifikan terhadap ROA. Hal ini sesuai dengan hasil t hitung &gt; t tabel (-20.051&gt; -2.011). maka Ho ditolak dan Ha diterima, artinya secara parsial ada pengaruh negatif dan signifikan antara NIM dengan ROA. Dalam penelitian ini didukung oleh Luh Eprima, dkk (2015) bahwa BOPO berpengaruh secara negatif dan signifikan terhadap ROA.</w:t>
      </w:r>
    </w:p>
    <w:p w:rsidR="003A279C" w:rsidRDefault="003A279C" w:rsidP="003A279C">
      <w:pPr>
        <w:autoSpaceDE w:val="0"/>
        <w:autoSpaceDN w:val="0"/>
        <w:adjustRightInd w:val="0"/>
        <w:jc w:val="both"/>
        <w:rPr>
          <w:rFonts w:ascii="Times New Roman" w:hAnsi="Times New Roman"/>
          <w:sz w:val="24"/>
          <w:szCs w:val="24"/>
        </w:rPr>
      </w:pPr>
    </w:p>
    <w:p w:rsidR="0083533B" w:rsidRPr="003A279C" w:rsidRDefault="0083533B" w:rsidP="003A279C">
      <w:pPr>
        <w:autoSpaceDE w:val="0"/>
        <w:autoSpaceDN w:val="0"/>
        <w:adjustRightInd w:val="0"/>
        <w:jc w:val="both"/>
        <w:rPr>
          <w:rFonts w:ascii="Times New Roman" w:hAnsi="Times New Roman"/>
          <w:sz w:val="24"/>
          <w:szCs w:val="24"/>
        </w:rPr>
      </w:pPr>
      <w:r w:rsidRPr="003A279C">
        <w:rPr>
          <w:rFonts w:ascii="Times New Roman" w:hAnsi="Times New Roman"/>
          <w:sz w:val="24"/>
          <w:szCs w:val="24"/>
        </w:rPr>
        <w:t>Secara parsial LDR memiliki pengaruh yang signifikan terhadap ROA. Hal ini sesuai dengan hasil t hitung &gt; t tabel (-2.201&gt; -2.011). maka Ho ditolak dan Ha diterima, artinya secara parsial ada pengaruh negatif dan signifikan antara NIM dengan ROA. Dalam penelitian ini didukung oleh Tan Sau Eng (2013) bahwa LDR berpengaruh secara negatif dan signifikan terhadap ROA.</w:t>
      </w:r>
    </w:p>
    <w:p w:rsidR="003A279C" w:rsidRDefault="003A279C" w:rsidP="003A279C">
      <w:pPr>
        <w:autoSpaceDE w:val="0"/>
        <w:autoSpaceDN w:val="0"/>
        <w:adjustRightInd w:val="0"/>
        <w:jc w:val="both"/>
        <w:rPr>
          <w:rFonts w:ascii="Times New Roman" w:hAnsi="Times New Roman"/>
          <w:sz w:val="24"/>
          <w:szCs w:val="24"/>
        </w:rPr>
      </w:pPr>
    </w:p>
    <w:p w:rsidR="0083533B" w:rsidRPr="003A279C" w:rsidRDefault="0083533B" w:rsidP="003A279C">
      <w:pPr>
        <w:autoSpaceDE w:val="0"/>
        <w:autoSpaceDN w:val="0"/>
        <w:adjustRightInd w:val="0"/>
        <w:jc w:val="both"/>
        <w:rPr>
          <w:rFonts w:ascii="Times New Roman" w:hAnsi="Times New Roman"/>
          <w:sz w:val="24"/>
          <w:szCs w:val="24"/>
        </w:rPr>
      </w:pPr>
      <w:r w:rsidRPr="003A279C">
        <w:rPr>
          <w:rFonts w:ascii="Times New Roman" w:hAnsi="Times New Roman"/>
          <w:sz w:val="24"/>
          <w:szCs w:val="24"/>
        </w:rPr>
        <w:t>Secara parsial NPL memiliki pengaruh yang tidak signifikan terhadap ROA. Hal ini sesuai dengan hasil t hitung &lt; t tabel (-1.308 &lt; -2.011). maka Ha ditolak dan Ho diterima, artinya secara parsial ada pengaruh negatif dan tidak signifikan antara NPL  dengan ROA. Dalam penelitian ini didukung oleh Lia Dwi (2015) bahwa NPL berpengaruh secara negatif dan tidak signifikan terhadap ROA.</w:t>
      </w:r>
    </w:p>
    <w:p w:rsidR="003A279C" w:rsidRDefault="003A279C" w:rsidP="003A279C">
      <w:pPr>
        <w:autoSpaceDE w:val="0"/>
        <w:autoSpaceDN w:val="0"/>
        <w:adjustRightInd w:val="0"/>
        <w:jc w:val="both"/>
        <w:rPr>
          <w:rFonts w:ascii="Times New Roman" w:hAnsi="Times New Roman"/>
          <w:sz w:val="24"/>
          <w:szCs w:val="24"/>
        </w:rPr>
      </w:pPr>
    </w:p>
    <w:p w:rsidR="0083533B" w:rsidRPr="003A279C" w:rsidRDefault="0083533B" w:rsidP="003A279C">
      <w:pPr>
        <w:autoSpaceDE w:val="0"/>
        <w:autoSpaceDN w:val="0"/>
        <w:adjustRightInd w:val="0"/>
        <w:jc w:val="both"/>
        <w:rPr>
          <w:rFonts w:ascii="Times New Roman" w:eastAsia="Times New Roman" w:hAnsi="Times New Roman"/>
          <w:color w:val="000000"/>
          <w:sz w:val="24"/>
          <w:szCs w:val="24"/>
          <w:lang w:eastAsia="id-ID"/>
        </w:rPr>
      </w:pPr>
      <w:r w:rsidRPr="003A279C">
        <w:rPr>
          <w:rFonts w:ascii="Times New Roman" w:hAnsi="Times New Roman"/>
          <w:sz w:val="24"/>
          <w:szCs w:val="24"/>
        </w:rPr>
        <w:t xml:space="preserve">Secara simultan pengaruh NIM, BOPO, LDR, dan NPL memiliki pengaruh terhadap ROA. Hal ini dibuktikan dengan hasil uji SPSS ver 16 </w:t>
      </w:r>
      <w:r w:rsidRPr="003A279C">
        <w:rPr>
          <w:rFonts w:ascii="Times New Roman" w:eastAsia="Times New Roman" w:hAnsi="Times New Roman"/>
          <w:color w:val="000000"/>
          <w:sz w:val="24"/>
          <w:szCs w:val="24"/>
          <w:lang w:eastAsia="id-ID"/>
        </w:rPr>
        <w:t xml:space="preserve">tingkat signifikasi </w:t>
      </w:r>
      <w:r w:rsidRPr="003A279C">
        <w:rPr>
          <w:rFonts w:ascii="Times New Roman" w:hAnsi="Times New Roman"/>
          <w:sz w:val="24"/>
          <w:szCs w:val="24"/>
        </w:rPr>
        <w:t>menggunakan α = 5%, (signifikasi 5%</w:t>
      </w:r>
      <w:r w:rsidRPr="003A279C">
        <w:rPr>
          <w:rFonts w:ascii="Times New Roman" w:eastAsia="Times New Roman" w:hAnsi="Times New Roman"/>
          <w:color w:val="000000"/>
          <w:sz w:val="24"/>
          <w:szCs w:val="24"/>
          <w:lang w:eastAsia="id-ID"/>
        </w:rPr>
        <w:t xml:space="preserve"> atau 0.05 adalah ukuran standar yang sering digunakan dalam penelitian), dimana pada tabel diperoleh nilai F hitung 2.802. Dengan menggunakan tingkat keyakinan 95%, α = 5%  df 1 (jumlah variabel -1) = 4, dan df 2 (n-k-1) atau 52-4-1 = 47 (n adalah jumlah kasus dan k adalah jumlah variabel independen), hasil diperoleh untuk F </w:t>
      </w:r>
      <w:r w:rsidRPr="003A279C">
        <w:rPr>
          <w:rFonts w:ascii="Times New Roman" w:eastAsia="Times New Roman" w:hAnsi="Times New Roman"/>
          <w:color w:val="000000"/>
          <w:sz w:val="24"/>
          <w:szCs w:val="24"/>
          <w:vertAlign w:val="subscript"/>
          <w:lang w:eastAsia="id-ID"/>
        </w:rPr>
        <w:t>tabel</w:t>
      </w:r>
      <w:r w:rsidRPr="003A279C">
        <w:rPr>
          <w:rFonts w:ascii="Times New Roman" w:eastAsia="Times New Roman" w:hAnsi="Times New Roman"/>
          <w:color w:val="000000"/>
          <w:sz w:val="24"/>
          <w:szCs w:val="24"/>
          <w:lang w:eastAsia="id-ID"/>
        </w:rPr>
        <w:t xml:space="preserve"> sebesar 2.802. Dengan membandingkan F </w:t>
      </w:r>
      <w:r w:rsidRPr="003A279C">
        <w:rPr>
          <w:rFonts w:ascii="Times New Roman" w:eastAsia="Times New Roman" w:hAnsi="Times New Roman"/>
          <w:color w:val="000000"/>
          <w:sz w:val="24"/>
          <w:szCs w:val="24"/>
          <w:vertAlign w:val="subscript"/>
          <w:lang w:eastAsia="id-ID"/>
        </w:rPr>
        <w:t>hitung</w:t>
      </w:r>
      <w:r w:rsidRPr="003A279C">
        <w:rPr>
          <w:rFonts w:ascii="Times New Roman" w:eastAsia="Times New Roman" w:hAnsi="Times New Roman"/>
          <w:color w:val="000000"/>
          <w:sz w:val="24"/>
          <w:szCs w:val="24"/>
          <w:lang w:eastAsia="id-ID"/>
        </w:rPr>
        <w:t xml:space="preserve"> dengan F </w:t>
      </w:r>
      <w:r w:rsidRPr="003A279C">
        <w:rPr>
          <w:rFonts w:ascii="Times New Roman" w:eastAsia="Times New Roman" w:hAnsi="Times New Roman"/>
          <w:color w:val="000000"/>
          <w:sz w:val="24"/>
          <w:szCs w:val="24"/>
          <w:vertAlign w:val="subscript"/>
          <w:lang w:eastAsia="id-ID"/>
        </w:rPr>
        <w:t>tabel</w:t>
      </w:r>
      <w:r w:rsidRPr="003A279C">
        <w:rPr>
          <w:rFonts w:ascii="Times New Roman" w:eastAsia="Times New Roman" w:hAnsi="Times New Roman"/>
          <w:color w:val="000000"/>
          <w:sz w:val="24"/>
          <w:szCs w:val="24"/>
          <w:lang w:eastAsia="id-ID"/>
        </w:rPr>
        <w:t xml:space="preserve"> , didapat nilai F </w:t>
      </w:r>
      <w:r w:rsidRPr="003A279C">
        <w:rPr>
          <w:rFonts w:ascii="Times New Roman" w:eastAsia="Times New Roman" w:hAnsi="Times New Roman"/>
          <w:color w:val="000000"/>
          <w:sz w:val="24"/>
          <w:szCs w:val="24"/>
          <w:vertAlign w:val="subscript"/>
          <w:lang w:eastAsia="id-ID"/>
        </w:rPr>
        <w:t xml:space="preserve">hitung </w:t>
      </w:r>
      <w:r w:rsidRPr="003A279C">
        <w:rPr>
          <w:rFonts w:ascii="Times New Roman" w:eastAsia="Times New Roman" w:hAnsi="Times New Roman"/>
          <w:color w:val="000000"/>
          <w:sz w:val="24"/>
          <w:szCs w:val="24"/>
          <w:lang w:eastAsia="id-ID"/>
        </w:rPr>
        <w:t xml:space="preserve">434.112 &gt; F </w:t>
      </w:r>
      <w:r w:rsidRPr="003A279C">
        <w:rPr>
          <w:rFonts w:ascii="Times New Roman" w:eastAsia="Times New Roman" w:hAnsi="Times New Roman"/>
          <w:color w:val="000000"/>
          <w:sz w:val="24"/>
          <w:szCs w:val="24"/>
          <w:vertAlign w:val="subscript"/>
          <w:lang w:eastAsia="id-ID"/>
        </w:rPr>
        <w:t>tabel</w:t>
      </w:r>
      <w:r w:rsidRPr="003A279C">
        <w:rPr>
          <w:rFonts w:ascii="Times New Roman" w:eastAsia="Times New Roman" w:hAnsi="Times New Roman"/>
          <w:color w:val="000000"/>
          <w:sz w:val="24"/>
          <w:szCs w:val="24"/>
          <w:lang w:eastAsia="id-ID"/>
        </w:rPr>
        <w:t xml:space="preserve"> 2.802, maka hipotesis yang didapat adalah terdapat pengaruh secara simultan antara variabel independen terhadap variabel dependen. Berdasarkan nilai probabilitas dilihat dari signifikasi yang terdapat dalam tabel adalah 0.000 &lt; 0.05, maka hipotesis yang diajukan diterima atau dikatakan signifikasn. Dalam penyataan sebelumnya didukung dalam jurnal Luh Eprima, dkk (2015)  “ Analisis Pengaruh NIM, BOPO, LDR, dan NPL terhadap Profitabilitas”, dimana hasilnya secara simultan diterima dan signifikan.</w:t>
      </w:r>
    </w:p>
    <w:p w:rsidR="0083533B" w:rsidRDefault="0083533B" w:rsidP="0083533B">
      <w:pPr>
        <w:jc w:val="both"/>
        <w:rPr>
          <w:rFonts w:ascii="Times New Roman" w:hAnsi="Times New Roman"/>
          <w:sz w:val="24"/>
          <w:szCs w:val="24"/>
        </w:rPr>
      </w:pPr>
    </w:p>
    <w:p w:rsidR="0083533B" w:rsidRDefault="0083533B" w:rsidP="0083533B">
      <w:pPr>
        <w:jc w:val="both"/>
        <w:rPr>
          <w:rFonts w:ascii="Times New Roman" w:hAnsi="Times New Roman"/>
          <w:sz w:val="24"/>
          <w:szCs w:val="24"/>
        </w:rPr>
      </w:pPr>
    </w:p>
    <w:p w:rsidR="0083533B" w:rsidRPr="0095607D" w:rsidRDefault="0083533B" w:rsidP="0083533B">
      <w:pPr>
        <w:spacing w:line="480" w:lineRule="auto"/>
        <w:rPr>
          <w:rFonts w:ascii="Times New Roman" w:hAnsi="Times New Roman"/>
          <w:b/>
          <w:sz w:val="24"/>
          <w:szCs w:val="24"/>
        </w:rPr>
      </w:pPr>
      <w:r w:rsidRPr="00195C02">
        <w:rPr>
          <w:rFonts w:ascii="Times New Roman" w:hAnsi="Times New Roman"/>
          <w:b/>
          <w:sz w:val="24"/>
          <w:szCs w:val="24"/>
        </w:rPr>
        <w:t>DAFTAR PUSTAKA</w:t>
      </w:r>
    </w:p>
    <w:p w:rsidR="0083533B" w:rsidRDefault="00F9739A" w:rsidP="006F54E7">
      <w:pPr>
        <w:ind w:left="709" w:hanging="709"/>
        <w:jc w:val="both"/>
        <w:rPr>
          <w:rFonts w:ascii="Times New Roman" w:hAnsi="Times New Roman"/>
          <w:sz w:val="24"/>
          <w:szCs w:val="24"/>
        </w:rPr>
      </w:pPr>
      <w:r>
        <w:rPr>
          <w:rFonts w:ascii="Times New Roman" w:hAnsi="Times New Roman"/>
          <w:sz w:val="24"/>
          <w:szCs w:val="24"/>
        </w:rPr>
        <w:t>Agus Widarjono</w:t>
      </w:r>
      <w:r w:rsidR="00D835E8">
        <w:rPr>
          <w:rFonts w:ascii="Times New Roman" w:hAnsi="Times New Roman"/>
          <w:sz w:val="24"/>
          <w:szCs w:val="24"/>
        </w:rPr>
        <w:t>.</w:t>
      </w:r>
      <w:r>
        <w:rPr>
          <w:rFonts w:ascii="Times New Roman" w:hAnsi="Times New Roman"/>
          <w:sz w:val="24"/>
          <w:szCs w:val="24"/>
        </w:rPr>
        <w:t>(</w:t>
      </w:r>
      <w:r w:rsidR="0083533B">
        <w:rPr>
          <w:rFonts w:ascii="Times New Roman" w:hAnsi="Times New Roman"/>
          <w:sz w:val="24"/>
          <w:szCs w:val="24"/>
        </w:rPr>
        <w:t>2010</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Analisis Statistik Multivariat Terapan</w:t>
      </w:r>
      <w:r w:rsidR="0083533B" w:rsidRPr="0067151C">
        <w:rPr>
          <w:rFonts w:ascii="Times New Roman" w:hAnsi="Times New Roman"/>
          <w:b/>
          <w:sz w:val="24"/>
          <w:szCs w:val="24"/>
        </w:rPr>
        <w:t>.</w:t>
      </w:r>
      <w:r w:rsidR="00D835E8">
        <w:rPr>
          <w:rFonts w:ascii="Times New Roman" w:hAnsi="Times New Roman"/>
          <w:sz w:val="24"/>
          <w:szCs w:val="24"/>
        </w:rPr>
        <w:t xml:space="preserve"> Yogyakarta </w:t>
      </w:r>
      <w:r w:rsidR="0083533B">
        <w:rPr>
          <w:rFonts w:ascii="Times New Roman" w:hAnsi="Times New Roman"/>
          <w:sz w:val="24"/>
          <w:szCs w:val="24"/>
        </w:rPr>
        <w:t>: UPP STIM YKPN</w:t>
      </w:r>
    </w:p>
    <w:p w:rsidR="0083533B" w:rsidRPr="00ED01C8" w:rsidRDefault="0083533B" w:rsidP="0083533B">
      <w:pPr>
        <w:ind w:left="851" w:hanging="851"/>
        <w:jc w:val="both"/>
        <w:rPr>
          <w:rFonts w:ascii="Times New Roman" w:hAnsi="Times New Roman"/>
          <w:sz w:val="24"/>
          <w:szCs w:val="24"/>
        </w:rPr>
      </w:pPr>
      <w:r w:rsidRPr="005750C4">
        <w:rPr>
          <w:rFonts w:ascii="Times New Roman" w:hAnsi="Times New Roman"/>
          <w:sz w:val="24"/>
          <w:szCs w:val="24"/>
        </w:rPr>
        <w:t>Bambang S. Soedibjo</w:t>
      </w:r>
      <w:r w:rsidR="00D835E8">
        <w:rPr>
          <w:rFonts w:ascii="Times New Roman" w:hAnsi="Times New Roman"/>
          <w:sz w:val="24"/>
          <w:szCs w:val="24"/>
        </w:rPr>
        <w:t>.(</w:t>
      </w:r>
      <w:r>
        <w:rPr>
          <w:rFonts w:ascii="Times New Roman" w:hAnsi="Times New Roman"/>
          <w:sz w:val="24"/>
          <w:szCs w:val="24"/>
        </w:rPr>
        <w:t>2013</w:t>
      </w:r>
      <w:r w:rsidR="00D835E8">
        <w:rPr>
          <w:rFonts w:ascii="Times New Roman" w:hAnsi="Times New Roman"/>
          <w:sz w:val="24"/>
          <w:szCs w:val="24"/>
        </w:rPr>
        <w:t>)</w:t>
      </w:r>
      <w:r>
        <w:rPr>
          <w:rFonts w:ascii="Times New Roman" w:hAnsi="Times New Roman"/>
          <w:sz w:val="24"/>
          <w:szCs w:val="24"/>
        </w:rPr>
        <w:t xml:space="preserve">. </w:t>
      </w:r>
      <w:r>
        <w:rPr>
          <w:rFonts w:ascii="Times New Roman" w:hAnsi="Times New Roman"/>
          <w:b/>
          <w:i/>
          <w:sz w:val="24"/>
          <w:szCs w:val="24"/>
        </w:rPr>
        <w:t>Metodelogi Penelitian.</w:t>
      </w:r>
      <w:r w:rsidRPr="00ED01C8">
        <w:rPr>
          <w:rFonts w:ascii="Times New Roman" w:hAnsi="Times New Roman"/>
          <w:i/>
          <w:sz w:val="24"/>
          <w:szCs w:val="24"/>
        </w:rPr>
        <w:t xml:space="preserve"> </w:t>
      </w:r>
      <w:r w:rsidR="00D835E8">
        <w:rPr>
          <w:rFonts w:ascii="Times New Roman" w:hAnsi="Times New Roman"/>
          <w:sz w:val="24"/>
          <w:szCs w:val="24"/>
        </w:rPr>
        <w:t xml:space="preserve">Bandung </w:t>
      </w:r>
      <w:r w:rsidRPr="00ED01C8">
        <w:rPr>
          <w:rFonts w:ascii="Times New Roman" w:hAnsi="Times New Roman"/>
          <w:sz w:val="24"/>
          <w:szCs w:val="24"/>
        </w:rPr>
        <w:t xml:space="preserve">: </w:t>
      </w:r>
      <w:r>
        <w:rPr>
          <w:rFonts w:ascii="Times New Roman" w:hAnsi="Times New Roman"/>
          <w:sz w:val="24"/>
          <w:szCs w:val="24"/>
        </w:rPr>
        <w:t>Bagian Penerbitan Sekolah Tinggi Ilmu Ekonomi Pasim</w:t>
      </w:r>
    </w:p>
    <w:p w:rsidR="0083533B" w:rsidRPr="008151C9" w:rsidRDefault="0083533B" w:rsidP="0083533B">
      <w:pPr>
        <w:ind w:left="851" w:hanging="851"/>
        <w:jc w:val="both"/>
        <w:rPr>
          <w:rFonts w:ascii="Times New Roman" w:hAnsi="Times New Roman"/>
          <w:b/>
          <w:i/>
          <w:sz w:val="24"/>
          <w:szCs w:val="24"/>
        </w:rPr>
      </w:pPr>
      <w:r>
        <w:rPr>
          <w:rFonts w:ascii="Times New Roman" w:hAnsi="Times New Roman"/>
          <w:sz w:val="24"/>
          <w:szCs w:val="24"/>
        </w:rPr>
        <w:t xml:space="preserve">Dwi Martani. Sylvia Veronica NPS. dkk. </w:t>
      </w:r>
      <w:r w:rsidR="00D835E8">
        <w:rPr>
          <w:rFonts w:ascii="Times New Roman" w:hAnsi="Times New Roman"/>
          <w:sz w:val="24"/>
          <w:szCs w:val="24"/>
        </w:rPr>
        <w:t>(</w:t>
      </w:r>
      <w:r>
        <w:rPr>
          <w:rFonts w:ascii="Times New Roman" w:hAnsi="Times New Roman"/>
          <w:sz w:val="24"/>
          <w:szCs w:val="24"/>
        </w:rPr>
        <w:t>2012</w:t>
      </w:r>
      <w:r w:rsidR="00D835E8">
        <w:rPr>
          <w:rFonts w:ascii="Times New Roman" w:hAnsi="Times New Roman"/>
          <w:sz w:val="24"/>
          <w:szCs w:val="24"/>
        </w:rPr>
        <w:t>)</w:t>
      </w:r>
      <w:r>
        <w:rPr>
          <w:rFonts w:ascii="Times New Roman" w:hAnsi="Times New Roman"/>
          <w:sz w:val="24"/>
          <w:szCs w:val="24"/>
        </w:rPr>
        <w:t xml:space="preserve">. </w:t>
      </w:r>
      <w:r w:rsidRPr="0067151C">
        <w:rPr>
          <w:rFonts w:ascii="Times New Roman" w:hAnsi="Times New Roman"/>
          <w:b/>
          <w:i/>
          <w:sz w:val="24"/>
          <w:szCs w:val="24"/>
        </w:rPr>
        <w:t xml:space="preserve">Akuntansi Keuangan Menengah </w:t>
      </w:r>
      <w:r>
        <w:rPr>
          <w:rFonts w:ascii="Times New Roman" w:hAnsi="Times New Roman"/>
          <w:b/>
          <w:i/>
          <w:sz w:val="24"/>
          <w:szCs w:val="24"/>
        </w:rPr>
        <w:t xml:space="preserve"> </w:t>
      </w:r>
      <w:r w:rsidRPr="0067151C">
        <w:rPr>
          <w:rFonts w:ascii="Times New Roman" w:hAnsi="Times New Roman"/>
          <w:b/>
          <w:i/>
          <w:sz w:val="24"/>
          <w:szCs w:val="24"/>
        </w:rPr>
        <w:t>Berbasis PSAK.</w:t>
      </w:r>
      <w:r>
        <w:rPr>
          <w:rFonts w:ascii="Times New Roman" w:hAnsi="Times New Roman"/>
          <w:b/>
          <w:i/>
          <w:sz w:val="24"/>
          <w:szCs w:val="24"/>
        </w:rPr>
        <w:t xml:space="preserve"> </w:t>
      </w:r>
      <w:r>
        <w:rPr>
          <w:rFonts w:ascii="Times New Roman" w:hAnsi="Times New Roman"/>
          <w:sz w:val="24"/>
          <w:szCs w:val="24"/>
        </w:rPr>
        <w:t>Jakarta Selatan : Salemba Empat</w:t>
      </w:r>
    </w:p>
    <w:p w:rsidR="0083533B" w:rsidRDefault="00D835E8" w:rsidP="0083533B">
      <w:pPr>
        <w:ind w:left="851" w:hanging="851"/>
        <w:jc w:val="both"/>
        <w:rPr>
          <w:rFonts w:ascii="Times New Roman" w:hAnsi="Times New Roman"/>
          <w:sz w:val="24"/>
          <w:szCs w:val="24"/>
        </w:rPr>
      </w:pPr>
      <w:r>
        <w:rPr>
          <w:rFonts w:ascii="Times New Roman" w:hAnsi="Times New Roman"/>
          <w:sz w:val="24"/>
          <w:szCs w:val="24"/>
        </w:rPr>
        <w:t>Frianto Pandia.(</w:t>
      </w:r>
      <w:r w:rsidR="0083533B">
        <w:rPr>
          <w:rFonts w:ascii="Times New Roman" w:hAnsi="Times New Roman"/>
          <w:sz w:val="24"/>
          <w:szCs w:val="24"/>
        </w:rPr>
        <w:t>2012</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Manajemen Dana dan Kesehatan Bank</w:t>
      </w:r>
      <w:r w:rsidR="0083533B" w:rsidRPr="0067151C">
        <w:rPr>
          <w:rFonts w:ascii="Times New Roman" w:hAnsi="Times New Roman"/>
          <w:b/>
          <w:sz w:val="24"/>
          <w:szCs w:val="24"/>
        </w:rPr>
        <w:t>.</w:t>
      </w:r>
      <w:r w:rsidR="0083533B">
        <w:rPr>
          <w:rFonts w:ascii="Times New Roman" w:hAnsi="Times New Roman"/>
          <w:sz w:val="24"/>
          <w:szCs w:val="24"/>
        </w:rPr>
        <w:t xml:space="preserve"> Jakarta :Rineka Cipta</w:t>
      </w:r>
    </w:p>
    <w:p w:rsidR="0083533B" w:rsidRDefault="00D835E8" w:rsidP="0083533B">
      <w:pPr>
        <w:jc w:val="both"/>
        <w:rPr>
          <w:rFonts w:ascii="Times New Roman" w:hAnsi="Times New Roman"/>
          <w:sz w:val="24"/>
          <w:szCs w:val="24"/>
        </w:rPr>
      </w:pPr>
      <w:r>
        <w:rPr>
          <w:rFonts w:ascii="Times New Roman" w:hAnsi="Times New Roman"/>
          <w:sz w:val="24"/>
          <w:szCs w:val="24"/>
        </w:rPr>
        <w:t>Haryono Jusup.(</w:t>
      </w:r>
      <w:r w:rsidR="0083533B">
        <w:rPr>
          <w:rFonts w:ascii="Times New Roman" w:hAnsi="Times New Roman"/>
          <w:sz w:val="24"/>
          <w:szCs w:val="24"/>
        </w:rPr>
        <w:t>2012</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Dasar</w:t>
      </w:r>
      <w:r w:rsidR="0083533B">
        <w:rPr>
          <w:rFonts w:ascii="Times New Roman" w:hAnsi="Times New Roman"/>
          <w:b/>
          <w:i/>
          <w:sz w:val="24"/>
          <w:szCs w:val="24"/>
        </w:rPr>
        <w:t xml:space="preserve"> </w:t>
      </w:r>
      <w:r w:rsidR="0083533B" w:rsidRPr="0067151C">
        <w:rPr>
          <w:rFonts w:ascii="Times New Roman" w:hAnsi="Times New Roman"/>
          <w:b/>
          <w:i/>
          <w:sz w:val="24"/>
          <w:szCs w:val="24"/>
        </w:rPr>
        <w:t>-</w:t>
      </w:r>
      <w:r w:rsidR="0083533B">
        <w:rPr>
          <w:rFonts w:ascii="Times New Roman" w:hAnsi="Times New Roman"/>
          <w:b/>
          <w:i/>
          <w:sz w:val="24"/>
          <w:szCs w:val="24"/>
        </w:rPr>
        <w:t xml:space="preserve"> </w:t>
      </w:r>
      <w:r w:rsidR="0083533B" w:rsidRPr="0067151C">
        <w:rPr>
          <w:rFonts w:ascii="Times New Roman" w:hAnsi="Times New Roman"/>
          <w:b/>
          <w:i/>
          <w:sz w:val="24"/>
          <w:szCs w:val="24"/>
        </w:rPr>
        <w:t>Dasar Akuntansi</w:t>
      </w:r>
      <w:r w:rsidR="0083533B" w:rsidRPr="0067151C">
        <w:rPr>
          <w:rFonts w:ascii="Times New Roman" w:hAnsi="Times New Roman"/>
          <w:b/>
          <w:sz w:val="24"/>
          <w:szCs w:val="24"/>
        </w:rPr>
        <w:t>.</w:t>
      </w:r>
      <w:r w:rsidR="0083533B">
        <w:rPr>
          <w:rFonts w:ascii="Times New Roman" w:hAnsi="Times New Roman"/>
          <w:sz w:val="24"/>
          <w:szCs w:val="24"/>
        </w:rPr>
        <w:t xml:space="preserve"> Yogyakarta : UPP STIM YKPN</w:t>
      </w:r>
    </w:p>
    <w:p w:rsidR="0083533B" w:rsidRDefault="00D835E8" w:rsidP="0083533B">
      <w:pPr>
        <w:ind w:left="851" w:hanging="851"/>
        <w:jc w:val="both"/>
        <w:rPr>
          <w:rFonts w:ascii="Times New Roman" w:hAnsi="Times New Roman"/>
          <w:sz w:val="24"/>
          <w:szCs w:val="24"/>
        </w:rPr>
      </w:pPr>
      <w:r>
        <w:rPr>
          <w:rFonts w:ascii="Times New Roman" w:hAnsi="Times New Roman"/>
          <w:sz w:val="24"/>
          <w:szCs w:val="24"/>
        </w:rPr>
        <w:t>Hery.(</w:t>
      </w:r>
      <w:r w:rsidR="0083533B">
        <w:rPr>
          <w:rFonts w:ascii="Times New Roman" w:hAnsi="Times New Roman"/>
          <w:sz w:val="24"/>
          <w:szCs w:val="24"/>
        </w:rPr>
        <w:t>2015</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Analisis Laporan Keuangan Pendekatan Rasio Keuangan</w:t>
      </w:r>
      <w:r w:rsidR="0083533B" w:rsidRPr="0067151C">
        <w:rPr>
          <w:rFonts w:ascii="Times New Roman" w:hAnsi="Times New Roman"/>
          <w:b/>
          <w:sz w:val="24"/>
          <w:szCs w:val="24"/>
        </w:rPr>
        <w:t>.</w:t>
      </w:r>
      <w:r w:rsidR="0083533B">
        <w:rPr>
          <w:rFonts w:ascii="Times New Roman" w:hAnsi="Times New Roman"/>
          <w:sz w:val="24"/>
          <w:szCs w:val="24"/>
        </w:rPr>
        <w:t xml:space="preserve"> Yogyakarta : </w:t>
      </w:r>
      <w:r w:rsidR="0083533B" w:rsidRPr="0083520E">
        <w:rPr>
          <w:rFonts w:ascii="Times New Roman" w:hAnsi="Times New Roman"/>
          <w:i/>
          <w:sz w:val="24"/>
          <w:szCs w:val="24"/>
        </w:rPr>
        <w:t>Center for Academic Publishing Services</w:t>
      </w:r>
    </w:p>
    <w:p w:rsidR="0083533B" w:rsidRPr="00003FFE" w:rsidRDefault="00D835E8" w:rsidP="0083533B">
      <w:pPr>
        <w:ind w:left="851" w:hanging="851"/>
        <w:jc w:val="both"/>
        <w:rPr>
          <w:rFonts w:ascii="Times New Roman" w:hAnsi="Times New Roman"/>
          <w:b/>
          <w:i/>
          <w:sz w:val="24"/>
          <w:szCs w:val="24"/>
        </w:rPr>
      </w:pPr>
      <w:r>
        <w:rPr>
          <w:rFonts w:ascii="Times New Roman" w:hAnsi="Times New Roman"/>
          <w:sz w:val="24"/>
          <w:szCs w:val="24"/>
        </w:rPr>
        <w:t>Ikatan Akuntansi Indonesia.(</w:t>
      </w:r>
      <w:r w:rsidR="0083533B">
        <w:rPr>
          <w:rFonts w:ascii="Times New Roman" w:hAnsi="Times New Roman"/>
          <w:sz w:val="24"/>
          <w:szCs w:val="24"/>
        </w:rPr>
        <w:t>2014</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 xml:space="preserve">Standar Akuntansi Keuangan Per Efektif 1 Januari 2015. </w:t>
      </w:r>
      <w:r w:rsidR="0083533B">
        <w:rPr>
          <w:rFonts w:ascii="Times New Roman" w:hAnsi="Times New Roman"/>
          <w:sz w:val="24"/>
          <w:szCs w:val="24"/>
        </w:rPr>
        <w:t>Jakarta : Ikatan Akuntansi Indonesia</w:t>
      </w:r>
      <w:r w:rsidR="0083533B">
        <w:rPr>
          <w:rFonts w:ascii="Times New Roman" w:hAnsi="Times New Roman"/>
          <w:b/>
          <w:i/>
          <w:sz w:val="24"/>
          <w:szCs w:val="24"/>
        </w:rPr>
        <w:t xml:space="preserve"> </w:t>
      </w:r>
    </w:p>
    <w:p w:rsidR="0083533B" w:rsidRDefault="00D835E8" w:rsidP="0083533B">
      <w:pPr>
        <w:ind w:left="851" w:hanging="851"/>
        <w:jc w:val="both"/>
        <w:rPr>
          <w:rFonts w:ascii="Times New Roman" w:hAnsi="Times New Roman"/>
          <w:sz w:val="24"/>
          <w:szCs w:val="24"/>
        </w:rPr>
      </w:pPr>
      <w:r>
        <w:rPr>
          <w:rFonts w:ascii="Times New Roman" w:hAnsi="Times New Roman"/>
          <w:sz w:val="24"/>
          <w:szCs w:val="24"/>
        </w:rPr>
        <w:t>Imam Ghozali.(</w:t>
      </w:r>
      <w:r w:rsidR="0083533B">
        <w:rPr>
          <w:rFonts w:ascii="Times New Roman" w:hAnsi="Times New Roman"/>
          <w:sz w:val="24"/>
          <w:szCs w:val="24"/>
        </w:rPr>
        <w:t>2016</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Aplikasi Analisis Multivariat</w:t>
      </w:r>
      <w:r w:rsidR="0083533B" w:rsidRPr="0067151C">
        <w:rPr>
          <w:rFonts w:ascii="Times New Roman" w:hAnsi="Times New Roman"/>
          <w:b/>
          <w:sz w:val="24"/>
          <w:szCs w:val="24"/>
        </w:rPr>
        <w:t>.</w:t>
      </w:r>
      <w:r w:rsidR="0083533B">
        <w:rPr>
          <w:rFonts w:ascii="Times New Roman" w:hAnsi="Times New Roman"/>
          <w:sz w:val="24"/>
          <w:szCs w:val="24"/>
        </w:rPr>
        <w:t xml:space="preserve"> Semarang : Badan Penerbit Universitas Diponegoro</w:t>
      </w:r>
    </w:p>
    <w:p w:rsidR="0083533B" w:rsidRDefault="00D835E8" w:rsidP="0083533B">
      <w:pPr>
        <w:ind w:left="851" w:hanging="851"/>
        <w:jc w:val="both"/>
        <w:rPr>
          <w:rFonts w:ascii="Times New Roman" w:hAnsi="Times New Roman"/>
          <w:sz w:val="24"/>
          <w:szCs w:val="24"/>
        </w:rPr>
      </w:pPr>
      <w:r>
        <w:rPr>
          <w:rFonts w:ascii="Times New Roman" w:hAnsi="Times New Roman"/>
          <w:sz w:val="24"/>
          <w:szCs w:val="24"/>
        </w:rPr>
        <w:t>Irham Fahmi.(</w:t>
      </w:r>
      <w:r w:rsidR="0083533B">
        <w:rPr>
          <w:rFonts w:ascii="Times New Roman" w:hAnsi="Times New Roman"/>
          <w:sz w:val="24"/>
          <w:szCs w:val="24"/>
        </w:rPr>
        <w:t>2015</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Pengantar Manajemen Keuangan Teori dan Soal Jawab</w:t>
      </w:r>
      <w:r w:rsidR="0083533B" w:rsidRPr="0067151C">
        <w:rPr>
          <w:rFonts w:ascii="Times New Roman" w:hAnsi="Times New Roman"/>
          <w:b/>
          <w:sz w:val="24"/>
          <w:szCs w:val="24"/>
        </w:rPr>
        <w:t>.</w:t>
      </w:r>
      <w:r w:rsidR="0083533B">
        <w:rPr>
          <w:rFonts w:ascii="Times New Roman" w:hAnsi="Times New Roman"/>
          <w:sz w:val="24"/>
          <w:szCs w:val="24"/>
        </w:rPr>
        <w:t xml:space="preserve"> Bandung : Alfabeta</w:t>
      </w:r>
    </w:p>
    <w:p w:rsidR="0083533B" w:rsidRDefault="00D835E8" w:rsidP="0083533B">
      <w:pPr>
        <w:jc w:val="both"/>
        <w:rPr>
          <w:rFonts w:ascii="Times New Roman" w:hAnsi="Times New Roman"/>
          <w:sz w:val="24"/>
          <w:szCs w:val="24"/>
        </w:rPr>
      </w:pPr>
      <w:r>
        <w:rPr>
          <w:rFonts w:ascii="Times New Roman" w:hAnsi="Times New Roman"/>
          <w:sz w:val="24"/>
          <w:szCs w:val="24"/>
        </w:rPr>
        <w:t>Kasmir.(</w:t>
      </w:r>
      <w:r w:rsidR="0083533B">
        <w:rPr>
          <w:rFonts w:ascii="Times New Roman" w:hAnsi="Times New Roman"/>
          <w:sz w:val="24"/>
          <w:szCs w:val="24"/>
        </w:rPr>
        <w:t>2012</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Manajemen Perbankan</w:t>
      </w:r>
      <w:r w:rsidR="0083533B" w:rsidRPr="0067151C">
        <w:rPr>
          <w:rFonts w:ascii="Times New Roman" w:hAnsi="Times New Roman"/>
          <w:b/>
          <w:sz w:val="24"/>
          <w:szCs w:val="24"/>
        </w:rPr>
        <w:t>.</w:t>
      </w:r>
      <w:r w:rsidR="0083533B">
        <w:rPr>
          <w:rFonts w:ascii="Times New Roman" w:hAnsi="Times New Roman"/>
          <w:sz w:val="24"/>
          <w:szCs w:val="24"/>
        </w:rPr>
        <w:t xml:space="preserve"> Jakarta : PT Rajagrafindo Persada</w:t>
      </w:r>
    </w:p>
    <w:p w:rsidR="0083533B" w:rsidRDefault="00D835E8" w:rsidP="001D2594">
      <w:pPr>
        <w:ind w:left="426" w:hanging="426"/>
        <w:jc w:val="both"/>
        <w:rPr>
          <w:rFonts w:ascii="Times New Roman" w:hAnsi="Times New Roman"/>
          <w:sz w:val="24"/>
          <w:szCs w:val="24"/>
        </w:rPr>
      </w:pPr>
      <w:r>
        <w:rPr>
          <w:rFonts w:ascii="Times New Roman" w:hAnsi="Times New Roman"/>
          <w:sz w:val="24"/>
          <w:szCs w:val="24"/>
        </w:rPr>
        <w:t>Kasmir.(</w:t>
      </w:r>
      <w:r w:rsidR="0083533B">
        <w:rPr>
          <w:rFonts w:ascii="Times New Roman" w:hAnsi="Times New Roman"/>
          <w:sz w:val="24"/>
          <w:szCs w:val="24"/>
        </w:rPr>
        <w:t>2013</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Bank dan Lembaga Keuangan Lainnya</w:t>
      </w:r>
      <w:r w:rsidR="0083533B" w:rsidRPr="0067151C">
        <w:rPr>
          <w:rFonts w:ascii="Times New Roman" w:hAnsi="Times New Roman"/>
          <w:b/>
          <w:sz w:val="24"/>
          <w:szCs w:val="24"/>
        </w:rPr>
        <w:t>.</w:t>
      </w:r>
      <w:r w:rsidR="0083533B">
        <w:rPr>
          <w:rFonts w:ascii="Times New Roman" w:hAnsi="Times New Roman"/>
          <w:sz w:val="24"/>
          <w:szCs w:val="24"/>
        </w:rPr>
        <w:t xml:space="preserve"> Jakarta : PT Rajagrafindo Persada</w:t>
      </w:r>
    </w:p>
    <w:p w:rsidR="0083533B" w:rsidRDefault="0083533B" w:rsidP="001D2594">
      <w:pPr>
        <w:ind w:left="426" w:hanging="426"/>
        <w:jc w:val="both"/>
        <w:rPr>
          <w:rFonts w:ascii="Times New Roman" w:hAnsi="Times New Roman"/>
          <w:sz w:val="24"/>
          <w:szCs w:val="24"/>
        </w:rPr>
      </w:pPr>
      <w:r>
        <w:rPr>
          <w:rFonts w:ascii="Times New Roman" w:hAnsi="Times New Roman"/>
          <w:sz w:val="24"/>
          <w:szCs w:val="24"/>
        </w:rPr>
        <w:t xml:space="preserve">Lukman Syamsudin. 2011. </w:t>
      </w:r>
      <w:r w:rsidRPr="0067151C">
        <w:rPr>
          <w:rFonts w:ascii="Times New Roman" w:hAnsi="Times New Roman"/>
          <w:b/>
          <w:i/>
          <w:sz w:val="24"/>
          <w:szCs w:val="24"/>
        </w:rPr>
        <w:t xml:space="preserve">Manajemen </w:t>
      </w:r>
      <w:r>
        <w:rPr>
          <w:rFonts w:ascii="Times New Roman" w:hAnsi="Times New Roman"/>
          <w:b/>
          <w:i/>
          <w:sz w:val="24"/>
          <w:szCs w:val="24"/>
        </w:rPr>
        <w:t>Keuangan Perusahaan</w:t>
      </w:r>
      <w:r w:rsidRPr="0067151C">
        <w:rPr>
          <w:rFonts w:ascii="Times New Roman" w:hAnsi="Times New Roman"/>
          <w:b/>
          <w:sz w:val="24"/>
          <w:szCs w:val="24"/>
        </w:rPr>
        <w:t>.</w:t>
      </w:r>
      <w:r>
        <w:rPr>
          <w:rFonts w:ascii="Times New Roman" w:hAnsi="Times New Roman"/>
          <w:sz w:val="24"/>
          <w:szCs w:val="24"/>
        </w:rPr>
        <w:t xml:space="preserve"> Jakarta : PT Rajagrafindo Persada</w:t>
      </w:r>
    </w:p>
    <w:p w:rsidR="0083533B" w:rsidRPr="0067151C" w:rsidRDefault="00D835E8" w:rsidP="001D2594">
      <w:pPr>
        <w:ind w:left="426" w:hanging="426"/>
        <w:jc w:val="both"/>
        <w:rPr>
          <w:rFonts w:ascii="Times New Roman" w:hAnsi="Times New Roman"/>
          <w:sz w:val="24"/>
          <w:szCs w:val="24"/>
        </w:rPr>
      </w:pPr>
      <w:r>
        <w:rPr>
          <w:rFonts w:ascii="Times New Roman" w:hAnsi="Times New Roman"/>
          <w:sz w:val="24"/>
          <w:szCs w:val="24"/>
        </w:rPr>
        <w:t>Moh. Nazir.(</w:t>
      </w:r>
      <w:r w:rsidR="0083533B">
        <w:rPr>
          <w:rFonts w:ascii="Times New Roman" w:hAnsi="Times New Roman"/>
          <w:sz w:val="24"/>
          <w:szCs w:val="24"/>
        </w:rPr>
        <w:t>2013</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Metode Penelitian</w:t>
      </w:r>
      <w:r w:rsidR="0083533B" w:rsidRPr="0067151C">
        <w:rPr>
          <w:rFonts w:ascii="Times New Roman" w:hAnsi="Times New Roman"/>
          <w:b/>
          <w:sz w:val="24"/>
          <w:szCs w:val="24"/>
        </w:rPr>
        <w:t>.</w:t>
      </w:r>
      <w:r w:rsidR="0083533B">
        <w:rPr>
          <w:rFonts w:ascii="Times New Roman" w:hAnsi="Times New Roman"/>
          <w:sz w:val="24"/>
          <w:szCs w:val="24"/>
        </w:rPr>
        <w:t xml:space="preserve"> Bogor : Ghalia Indonesia Indonesia</w:t>
      </w:r>
    </w:p>
    <w:p w:rsidR="0083533B" w:rsidRDefault="001D2594" w:rsidP="001D2594">
      <w:pPr>
        <w:ind w:left="426" w:hanging="426"/>
        <w:jc w:val="both"/>
        <w:rPr>
          <w:rFonts w:ascii="Times New Roman" w:hAnsi="Times New Roman"/>
          <w:sz w:val="24"/>
          <w:szCs w:val="24"/>
        </w:rPr>
      </w:pPr>
      <w:r>
        <w:rPr>
          <w:rFonts w:ascii="Times New Roman" w:hAnsi="Times New Roman"/>
          <w:sz w:val="24"/>
          <w:szCs w:val="24"/>
        </w:rPr>
        <w:t>Mamduh M. Hanafi. Abdul Halim.(</w:t>
      </w:r>
      <w:r w:rsidR="0083533B">
        <w:rPr>
          <w:rFonts w:ascii="Times New Roman" w:hAnsi="Times New Roman"/>
          <w:sz w:val="24"/>
          <w:szCs w:val="24"/>
        </w:rPr>
        <w:t>2012</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Analisis Laporan Keuangan</w:t>
      </w:r>
      <w:r w:rsidR="0083533B" w:rsidRPr="0067151C">
        <w:rPr>
          <w:rFonts w:ascii="Times New Roman" w:hAnsi="Times New Roman"/>
          <w:b/>
          <w:sz w:val="24"/>
          <w:szCs w:val="24"/>
        </w:rPr>
        <w:t>.</w:t>
      </w:r>
      <w:r>
        <w:rPr>
          <w:rFonts w:ascii="Times New Roman" w:hAnsi="Times New Roman"/>
          <w:sz w:val="24"/>
          <w:szCs w:val="24"/>
        </w:rPr>
        <w:t xml:space="preserve"> </w:t>
      </w:r>
      <w:r w:rsidR="0083533B">
        <w:rPr>
          <w:rFonts w:ascii="Times New Roman" w:hAnsi="Times New Roman"/>
          <w:sz w:val="24"/>
          <w:szCs w:val="24"/>
        </w:rPr>
        <w:t>Yogyakarta: UPP STIM YKPN</w:t>
      </w:r>
    </w:p>
    <w:p w:rsidR="0083533B" w:rsidRDefault="001D2594" w:rsidP="001D2594">
      <w:pPr>
        <w:ind w:left="426" w:hanging="426"/>
        <w:jc w:val="both"/>
        <w:rPr>
          <w:rFonts w:ascii="Times New Roman" w:hAnsi="Times New Roman"/>
          <w:sz w:val="24"/>
          <w:szCs w:val="24"/>
        </w:rPr>
      </w:pPr>
      <w:r>
        <w:rPr>
          <w:rFonts w:ascii="Times New Roman" w:hAnsi="Times New Roman"/>
          <w:sz w:val="24"/>
          <w:szCs w:val="24"/>
        </w:rPr>
        <w:t>Munawir.(</w:t>
      </w:r>
      <w:r w:rsidR="0083533B">
        <w:rPr>
          <w:rFonts w:ascii="Times New Roman" w:hAnsi="Times New Roman"/>
          <w:sz w:val="24"/>
          <w:szCs w:val="24"/>
        </w:rPr>
        <w:t>2014</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Analisa Laporan Keuangan</w:t>
      </w:r>
      <w:r w:rsidR="0083533B" w:rsidRPr="0067151C">
        <w:rPr>
          <w:rFonts w:ascii="Times New Roman" w:hAnsi="Times New Roman"/>
          <w:b/>
          <w:sz w:val="24"/>
          <w:szCs w:val="24"/>
        </w:rPr>
        <w:t>.</w:t>
      </w:r>
      <w:r w:rsidR="0083533B">
        <w:rPr>
          <w:rFonts w:ascii="Times New Roman" w:hAnsi="Times New Roman"/>
          <w:sz w:val="24"/>
          <w:szCs w:val="24"/>
        </w:rPr>
        <w:t xml:space="preserve"> Yogyakarta : Liberty Yogyakarta</w:t>
      </w:r>
    </w:p>
    <w:p w:rsidR="0083533B" w:rsidRPr="0083520E" w:rsidRDefault="0083533B" w:rsidP="001D2594">
      <w:pPr>
        <w:ind w:left="426" w:hanging="426"/>
        <w:jc w:val="both"/>
        <w:rPr>
          <w:rFonts w:ascii="Times New Roman" w:hAnsi="Times New Roman"/>
          <w:b/>
          <w:i/>
          <w:sz w:val="24"/>
          <w:szCs w:val="24"/>
        </w:rPr>
      </w:pPr>
      <w:r>
        <w:rPr>
          <w:rFonts w:ascii="Times New Roman" w:hAnsi="Times New Roman"/>
          <w:sz w:val="24"/>
          <w:szCs w:val="24"/>
        </w:rPr>
        <w:t>Octa A</w:t>
      </w:r>
      <w:r w:rsidR="001D2594">
        <w:rPr>
          <w:rFonts w:ascii="Times New Roman" w:hAnsi="Times New Roman"/>
          <w:sz w:val="24"/>
          <w:szCs w:val="24"/>
        </w:rPr>
        <w:t>rtarina. Gregorius N. Masdjojo. (</w:t>
      </w:r>
      <w:r>
        <w:rPr>
          <w:rFonts w:ascii="Times New Roman" w:hAnsi="Times New Roman"/>
          <w:sz w:val="24"/>
          <w:szCs w:val="24"/>
        </w:rPr>
        <w:t>2013</w:t>
      </w:r>
      <w:r w:rsidR="001D2594">
        <w:rPr>
          <w:rFonts w:ascii="Times New Roman" w:hAnsi="Times New Roman"/>
          <w:sz w:val="24"/>
          <w:szCs w:val="24"/>
        </w:rPr>
        <w:t>)</w:t>
      </w:r>
      <w:r>
        <w:rPr>
          <w:rFonts w:ascii="Times New Roman" w:hAnsi="Times New Roman"/>
          <w:sz w:val="24"/>
          <w:szCs w:val="24"/>
        </w:rPr>
        <w:t>.</w:t>
      </w:r>
      <w:r w:rsidR="001D2594">
        <w:rPr>
          <w:rFonts w:ascii="Times New Roman" w:hAnsi="Times New Roman"/>
          <w:sz w:val="24"/>
          <w:szCs w:val="24"/>
        </w:rPr>
        <w:t xml:space="preserve"> </w:t>
      </w:r>
      <w:r w:rsidRPr="0009625A">
        <w:rPr>
          <w:rFonts w:ascii="Times New Roman" w:hAnsi="Times New Roman"/>
          <w:b/>
          <w:i/>
          <w:sz w:val="24"/>
          <w:szCs w:val="24"/>
        </w:rPr>
        <w:t>Faktor–Faktor Yan</w:t>
      </w:r>
      <w:r>
        <w:rPr>
          <w:rFonts w:ascii="Times New Roman" w:hAnsi="Times New Roman"/>
          <w:b/>
          <w:i/>
          <w:sz w:val="24"/>
          <w:szCs w:val="24"/>
        </w:rPr>
        <w:t xml:space="preserve">g </w:t>
      </w:r>
      <w:r w:rsidRPr="0009625A">
        <w:rPr>
          <w:rFonts w:ascii="Times New Roman" w:hAnsi="Times New Roman"/>
          <w:b/>
          <w:i/>
          <w:sz w:val="24"/>
          <w:szCs w:val="24"/>
        </w:rPr>
        <w:t>Mempengaruhi</w:t>
      </w:r>
      <w:r>
        <w:rPr>
          <w:rFonts w:ascii="Times New Roman" w:hAnsi="Times New Roman"/>
          <w:b/>
          <w:i/>
          <w:sz w:val="24"/>
          <w:szCs w:val="24"/>
        </w:rPr>
        <w:t xml:space="preserve"> </w:t>
      </w:r>
      <w:r w:rsidRPr="0009625A">
        <w:rPr>
          <w:rFonts w:ascii="Times New Roman" w:hAnsi="Times New Roman"/>
          <w:b/>
          <w:i/>
          <w:sz w:val="24"/>
          <w:szCs w:val="24"/>
        </w:rPr>
        <w:t>Rentabilitas Pada BPR Di Kabupaten Blora</w:t>
      </w:r>
      <w:r>
        <w:rPr>
          <w:rFonts w:ascii="Times New Roman" w:hAnsi="Times New Roman"/>
          <w:b/>
          <w:i/>
          <w:sz w:val="24"/>
          <w:szCs w:val="24"/>
        </w:rPr>
        <w:t xml:space="preserve">. </w:t>
      </w:r>
      <w:r>
        <w:rPr>
          <w:rFonts w:ascii="Times New Roman" w:hAnsi="Times New Roman"/>
          <w:sz w:val="24"/>
          <w:szCs w:val="24"/>
        </w:rPr>
        <w:t>Dinamika Akuntansi, Keuangan, dan Perbankan. Vol. 2, No.1</w:t>
      </w:r>
    </w:p>
    <w:p w:rsidR="0083533B" w:rsidRPr="0083520E" w:rsidRDefault="001D2594" w:rsidP="001D2594">
      <w:pPr>
        <w:ind w:left="426" w:hanging="426"/>
        <w:jc w:val="both"/>
        <w:rPr>
          <w:rFonts w:ascii="Times New Roman" w:hAnsi="Times New Roman"/>
          <w:sz w:val="24"/>
          <w:szCs w:val="24"/>
        </w:rPr>
      </w:pPr>
      <w:r>
        <w:rPr>
          <w:rFonts w:ascii="Times New Roman" w:hAnsi="Times New Roman"/>
          <w:sz w:val="24"/>
          <w:szCs w:val="24"/>
        </w:rPr>
        <w:t>Selamet Riyadi.(</w:t>
      </w:r>
      <w:r w:rsidR="0083533B">
        <w:rPr>
          <w:rFonts w:ascii="Times New Roman" w:hAnsi="Times New Roman"/>
          <w:sz w:val="24"/>
          <w:szCs w:val="24"/>
        </w:rPr>
        <w:t>2006</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Banking Assets and Liability Management, Edisi 3.</w:t>
      </w:r>
      <w:r w:rsidR="0083533B">
        <w:rPr>
          <w:rFonts w:ascii="Times New Roman" w:hAnsi="Times New Roman"/>
          <w:sz w:val="24"/>
          <w:szCs w:val="24"/>
        </w:rPr>
        <w:t xml:space="preserve"> </w:t>
      </w:r>
      <w:r w:rsidR="0083533B" w:rsidRPr="00621256">
        <w:rPr>
          <w:rFonts w:ascii="Times New Roman" w:hAnsi="Times New Roman"/>
          <w:sz w:val="24"/>
          <w:szCs w:val="24"/>
        </w:rPr>
        <w:t>Jakarta.</w:t>
      </w:r>
      <w:r w:rsidR="0083533B">
        <w:rPr>
          <w:rFonts w:ascii="Times New Roman" w:hAnsi="Times New Roman"/>
          <w:sz w:val="24"/>
          <w:szCs w:val="24"/>
        </w:rPr>
        <w:t xml:space="preserve"> Lembaga Penerbit Fakultas Ekonomi Universitas Indonesia.</w:t>
      </w:r>
      <w:r w:rsidR="0083533B" w:rsidRPr="00621256">
        <w:rPr>
          <w:rFonts w:ascii="Times New Roman" w:hAnsi="Times New Roman"/>
          <w:i/>
          <w:sz w:val="24"/>
          <w:szCs w:val="24"/>
        </w:rPr>
        <w:tab/>
      </w:r>
    </w:p>
    <w:p w:rsidR="0083533B" w:rsidRPr="00481040" w:rsidRDefault="001D2594" w:rsidP="0083533B">
      <w:pPr>
        <w:jc w:val="both"/>
        <w:rPr>
          <w:rFonts w:ascii="Times New Roman" w:hAnsi="Times New Roman"/>
          <w:sz w:val="24"/>
          <w:szCs w:val="24"/>
        </w:rPr>
      </w:pPr>
      <w:r>
        <w:rPr>
          <w:rFonts w:ascii="Times New Roman" w:hAnsi="Times New Roman"/>
          <w:sz w:val="24"/>
          <w:szCs w:val="24"/>
        </w:rPr>
        <w:t>Sugiyono.(</w:t>
      </w:r>
      <w:r w:rsidR="0083533B">
        <w:rPr>
          <w:rFonts w:ascii="Times New Roman" w:hAnsi="Times New Roman"/>
          <w:sz w:val="24"/>
          <w:szCs w:val="24"/>
        </w:rPr>
        <w:t>2014</w:t>
      </w:r>
      <w:r>
        <w:rPr>
          <w:rFonts w:ascii="Times New Roman" w:hAnsi="Times New Roman"/>
          <w:sz w:val="24"/>
          <w:szCs w:val="24"/>
        </w:rPr>
        <w:t>)</w:t>
      </w:r>
      <w:r w:rsidR="0083533B">
        <w:rPr>
          <w:rFonts w:ascii="Times New Roman" w:hAnsi="Times New Roman"/>
          <w:sz w:val="24"/>
          <w:szCs w:val="24"/>
        </w:rPr>
        <w:t xml:space="preserve">. </w:t>
      </w:r>
      <w:r w:rsidR="0083533B" w:rsidRPr="0067151C">
        <w:rPr>
          <w:rFonts w:ascii="Times New Roman" w:hAnsi="Times New Roman"/>
          <w:b/>
          <w:i/>
          <w:sz w:val="24"/>
          <w:szCs w:val="24"/>
        </w:rPr>
        <w:t>Metode Penelitian Kombinasi</w:t>
      </w:r>
      <w:r w:rsidR="0083533B" w:rsidRPr="0067151C">
        <w:rPr>
          <w:rFonts w:ascii="Times New Roman" w:hAnsi="Times New Roman"/>
          <w:b/>
          <w:sz w:val="24"/>
          <w:szCs w:val="24"/>
        </w:rPr>
        <w:t>.</w:t>
      </w:r>
      <w:r w:rsidR="0083533B">
        <w:rPr>
          <w:rFonts w:ascii="Times New Roman" w:hAnsi="Times New Roman"/>
          <w:sz w:val="24"/>
          <w:szCs w:val="24"/>
        </w:rPr>
        <w:t xml:space="preserve"> Bandung : Alfabeta</w:t>
      </w:r>
    </w:p>
    <w:p w:rsidR="0083533B" w:rsidRDefault="001D2594" w:rsidP="001D2594">
      <w:pPr>
        <w:ind w:left="426" w:hanging="426"/>
        <w:jc w:val="both"/>
        <w:rPr>
          <w:rFonts w:ascii="Times New Roman" w:hAnsi="Times New Roman"/>
          <w:sz w:val="24"/>
          <w:szCs w:val="24"/>
        </w:rPr>
      </w:pPr>
      <w:r>
        <w:rPr>
          <w:rFonts w:ascii="Times New Roman" w:hAnsi="Times New Roman"/>
          <w:sz w:val="24"/>
          <w:szCs w:val="24"/>
        </w:rPr>
        <w:t>Toni Wijaya.(</w:t>
      </w:r>
      <w:r w:rsidR="0083533B">
        <w:rPr>
          <w:rFonts w:ascii="Times New Roman" w:hAnsi="Times New Roman"/>
          <w:sz w:val="24"/>
          <w:szCs w:val="24"/>
        </w:rPr>
        <w:t>2012</w:t>
      </w:r>
      <w:r>
        <w:rPr>
          <w:rFonts w:ascii="Times New Roman" w:hAnsi="Times New Roman"/>
          <w:sz w:val="24"/>
          <w:szCs w:val="24"/>
        </w:rPr>
        <w:t>)</w:t>
      </w:r>
      <w:r w:rsidR="0083533B">
        <w:rPr>
          <w:rFonts w:ascii="Times New Roman" w:hAnsi="Times New Roman"/>
          <w:sz w:val="24"/>
          <w:szCs w:val="24"/>
        </w:rPr>
        <w:t xml:space="preserve">. </w:t>
      </w:r>
      <w:r w:rsidR="0083533B">
        <w:rPr>
          <w:rFonts w:ascii="Times New Roman" w:hAnsi="Times New Roman"/>
          <w:b/>
          <w:i/>
          <w:sz w:val="24"/>
          <w:szCs w:val="24"/>
        </w:rPr>
        <w:t>Cepat Menguasai SPSS 20 Untuk Olah dan Interpretasi Data</w:t>
      </w:r>
      <w:r w:rsidR="0083533B" w:rsidRPr="0067151C">
        <w:rPr>
          <w:rFonts w:ascii="Times New Roman" w:hAnsi="Times New Roman"/>
          <w:b/>
          <w:sz w:val="24"/>
          <w:szCs w:val="24"/>
        </w:rPr>
        <w:t>.</w:t>
      </w:r>
      <w:r w:rsidR="0083533B">
        <w:rPr>
          <w:rFonts w:ascii="Times New Roman" w:hAnsi="Times New Roman"/>
          <w:sz w:val="24"/>
          <w:szCs w:val="24"/>
        </w:rPr>
        <w:t xml:space="preserve"> Yogyakarta : Cahaya Atma Pustaka</w:t>
      </w:r>
    </w:p>
    <w:p w:rsidR="0083533B" w:rsidRDefault="001D2594" w:rsidP="001D2594">
      <w:pPr>
        <w:ind w:left="426" w:hanging="426"/>
        <w:jc w:val="both"/>
        <w:rPr>
          <w:rFonts w:ascii="Times New Roman" w:hAnsi="Times New Roman"/>
          <w:sz w:val="24"/>
          <w:szCs w:val="24"/>
        </w:rPr>
      </w:pPr>
      <w:r>
        <w:rPr>
          <w:rFonts w:ascii="Times New Roman" w:hAnsi="Times New Roman"/>
          <w:sz w:val="24"/>
          <w:szCs w:val="24"/>
        </w:rPr>
        <w:t xml:space="preserve">Uma </w:t>
      </w:r>
      <w:r w:rsidR="0083533B">
        <w:rPr>
          <w:rFonts w:ascii="Times New Roman" w:hAnsi="Times New Roman"/>
          <w:sz w:val="24"/>
          <w:szCs w:val="24"/>
        </w:rPr>
        <w:t>Sekaran.</w:t>
      </w:r>
      <w:r>
        <w:rPr>
          <w:rFonts w:ascii="Times New Roman" w:hAnsi="Times New Roman"/>
          <w:sz w:val="24"/>
          <w:szCs w:val="24"/>
        </w:rPr>
        <w:t>(</w:t>
      </w:r>
      <w:r w:rsidR="0083533B">
        <w:rPr>
          <w:rFonts w:ascii="Times New Roman" w:hAnsi="Times New Roman"/>
          <w:sz w:val="24"/>
          <w:szCs w:val="24"/>
        </w:rPr>
        <w:t>2006</w:t>
      </w:r>
      <w:r>
        <w:rPr>
          <w:rFonts w:ascii="Times New Roman" w:hAnsi="Times New Roman"/>
          <w:sz w:val="24"/>
          <w:szCs w:val="24"/>
        </w:rPr>
        <w:t>)</w:t>
      </w:r>
      <w:r w:rsidR="0083533B">
        <w:rPr>
          <w:rFonts w:ascii="Times New Roman" w:hAnsi="Times New Roman"/>
          <w:sz w:val="24"/>
          <w:szCs w:val="24"/>
        </w:rPr>
        <w:t xml:space="preserve">. </w:t>
      </w:r>
      <w:r w:rsidR="0083533B" w:rsidRPr="00FB12B7">
        <w:rPr>
          <w:rFonts w:ascii="Times New Roman" w:hAnsi="Times New Roman"/>
          <w:b/>
          <w:i/>
          <w:sz w:val="24"/>
          <w:szCs w:val="24"/>
        </w:rPr>
        <w:t>Metodologi Penelitian Untuk Bisnis</w:t>
      </w:r>
      <w:r w:rsidR="0083533B">
        <w:rPr>
          <w:rFonts w:ascii="Times New Roman" w:hAnsi="Times New Roman"/>
          <w:sz w:val="24"/>
          <w:szCs w:val="24"/>
        </w:rPr>
        <w:t xml:space="preserve">. Jakarta: Salemba </w:t>
      </w:r>
    </w:p>
    <w:p w:rsidR="0083533B" w:rsidRPr="00072234" w:rsidRDefault="0083533B" w:rsidP="001D2594">
      <w:pPr>
        <w:ind w:left="426" w:hanging="426"/>
        <w:jc w:val="both"/>
        <w:rPr>
          <w:rFonts w:ascii="Times New Roman" w:hAnsi="Times New Roman"/>
          <w:sz w:val="24"/>
          <w:szCs w:val="24"/>
        </w:rPr>
      </w:pPr>
      <w:r>
        <w:rPr>
          <w:rFonts w:ascii="Times New Roman" w:hAnsi="Times New Roman"/>
          <w:sz w:val="24"/>
          <w:szCs w:val="24"/>
        </w:rPr>
        <w:t xml:space="preserve">Zaenal </w:t>
      </w:r>
      <w:r w:rsidR="001D2594">
        <w:rPr>
          <w:rFonts w:ascii="Times New Roman" w:hAnsi="Times New Roman"/>
          <w:sz w:val="24"/>
          <w:szCs w:val="24"/>
        </w:rPr>
        <w:t>Arifin, dan Amran Tasai.(</w:t>
      </w:r>
      <w:r>
        <w:rPr>
          <w:rFonts w:ascii="Times New Roman" w:hAnsi="Times New Roman"/>
          <w:sz w:val="24"/>
          <w:szCs w:val="24"/>
        </w:rPr>
        <w:t>2014</w:t>
      </w:r>
      <w:r w:rsidR="001D2594">
        <w:rPr>
          <w:rFonts w:ascii="Times New Roman" w:hAnsi="Times New Roman"/>
          <w:sz w:val="24"/>
          <w:szCs w:val="24"/>
        </w:rPr>
        <w:t>)</w:t>
      </w:r>
      <w:r>
        <w:rPr>
          <w:rFonts w:ascii="Times New Roman" w:hAnsi="Times New Roman"/>
          <w:sz w:val="24"/>
          <w:szCs w:val="24"/>
        </w:rPr>
        <w:t xml:space="preserve">. </w:t>
      </w:r>
      <w:r>
        <w:rPr>
          <w:rFonts w:ascii="Times New Roman" w:hAnsi="Times New Roman"/>
          <w:b/>
          <w:i/>
          <w:sz w:val="24"/>
          <w:szCs w:val="24"/>
        </w:rPr>
        <w:t>Bahasa Indonesia Sebagai Mata Kuliah Pengembangan Kepribadian</w:t>
      </w:r>
      <w:r w:rsidRPr="0067151C">
        <w:rPr>
          <w:rFonts w:ascii="Times New Roman" w:hAnsi="Times New Roman"/>
          <w:b/>
          <w:sz w:val="24"/>
          <w:szCs w:val="24"/>
        </w:rPr>
        <w:t>.</w:t>
      </w:r>
      <w:r>
        <w:rPr>
          <w:rFonts w:ascii="Times New Roman" w:hAnsi="Times New Roman"/>
          <w:sz w:val="24"/>
          <w:szCs w:val="24"/>
        </w:rPr>
        <w:t xml:space="preserve"> Tangerang : Pustaka Mandiri</w:t>
      </w:r>
    </w:p>
    <w:p w:rsidR="00D670C8" w:rsidRDefault="00D670C8" w:rsidP="009E7C88">
      <w:pPr>
        <w:pStyle w:val="Heading3"/>
        <w:spacing w:line="360" w:lineRule="auto"/>
        <w:rPr>
          <w:szCs w:val="24"/>
          <w:lang w:val="en-US"/>
        </w:rPr>
        <w:sectPr w:rsidR="00D670C8" w:rsidSect="00D670C8">
          <w:type w:val="continuous"/>
          <w:pgSz w:w="11907" w:h="16839" w:code="9"/>
          <w:pgMar w:top="1418" w:right="1474" w:bottom="1418" w:left="1701" w:header="720" w:footer="720" w:gutter="0"/>
          <w:pgNumType w:start="1"/>
          <w:cols w:num="2" w:space="397"/>
          <w:docGrid w:linePitch="360"/>
        </w:sectPr>
      </w:pPr>
    </w:p>
    <w:p w:rsidR="0083533B" w:rsidRDefault="0083533B" w:rsidP="009E7C88">
      <w:pPr>
        <w:pStyle w:val="Heading3"/>
        <w:spacing w:line="360" w:lineRule="auto"/>
        <w:rPr>
          <w:szCs w:val="24"/>
          <w:lang w:val="en-US"/>
        </w:rPr>
      </w:pPr>
    </w:p>
    <w:p w:rsidR="0083533B" w:rsidRPr="0083533B" w:rsidRDefault="0083533B" w:rsidP="0083533B"/>
    <w:p w:rsidR="00235F00" w:rsidRPr="00235F00" w:rsidRDefault="00235F00" w:rsidP="00A672C5">
      <w:pPr>
        <w:autoSpaceDE w:val="0"/>
        <w:autoSpaceDN w:val="0"/>
        <w:adjustRightInd w:val="0"/>
        <w:spacing w:line="276" w:lineRule="auto"/>
        <w:jc w:val="both"/>
        <w:sectPr w:rsidR="00235F00" w:rsidRPr="00235F00" w:rsidSect="00D670C8">
          <w:type w:val="continuous"/>
          <w:pgSz w:w="11907" w:h="16839" w:code="9"/>
          <w:pgMar w:top="1701" w:right="1701" w:bottom="1701" w:left="1701" w:header="720" w:footer="720" w:gutter="0"/>
          <w:pgNumType w:start="1"/>
          <w:cols w:space="720"/>
          <w:docGrid w:linePitch="360"/>
        </w:sectPr>
      </w:pPr>
    </w:p>
    <w:p w:rsidR="0025190A" w:rsidRPr="00A534E6" w:rsidRDefault="0025190A" w:rsidP="00A534E6">
      <w:pPr>
        <w:pStyle w:val="Heading6"/>
        <w:ind w:left="0" w:firstLine="0"/>
        <w:rPr>
          <w:rFonts w:ascii="Arno Pro" w:hAnsi="Arno Pro"/>
          <w:sz w:val="24"/>
        </w:rPr>
      </w:pPr>
    </w:p>
    <w:sectPr w:rsidR="0025190A" w:rsidRPr="00A534E6" w:rsidSect="00841691">
      <w:type w:val="continuous"/>
      <w:pgSz w:w="11907" w:h="16839"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EB6" w:rsidRDefault="00861EB6" w:rsidP="0048529F">
      <w:r>
        <w:separator/>
      </w:r>
    </w:p>
    <w:p w:rsidR="00861EB6" w:rsidRDefault="00861EB6"/>
    <w:p w:rsidR="00861EB6" w:rsidRDefault="00861EB6"/>
  </w:endnote>
  <w:endnote w:type="continuationSeparator" w:id="1">
    <w:p w:rsidR="00861EB6" w:rsidRDefault="00861EB6" w:rsidP="0048529F">
      <w:r>
        <w:continuationSeparator/>
      </w:r>
    </w:p>
    <w:p w:rsidR="00861EB6" w:rsidRDefault="00861EB6"/>
    <w:p w:rsidR="00861EB6" w:rsidRDefault="00861E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rsidR="005D4548" w:rsidRPr="00FF4207" w:rsidRDefault="005D4548" w:rsidP="005D4548">
        <w:pPr>
          <w:pStyle w:val="Footer"/>
          <w:pBdr>
            <w:top w:val="single" w:sz="4" w:space="1" w:color="D9D9D9" w:themeColor="background1" w:themeShade="D9"/>
          </w:pBdr>
          <w:jc w:val="left"/>
          <w:rPr>
            <w:rFonts w:ascii="Times New Roman" w:hAnsi="Times New Roman"/>
          </w:rPr>
        </w:pPr>
        <w:r>
          <w:rPr>
            <w:rFonts w:ascii="Times New Roman" w:hAnsi="Times New Roman"/>
          </w:rPr>
          <w:t>…</w:t>
        </w:r>
        <w:r w:rsidRPr="006A4E3A">
          <w:rPr>
            <w:rFonts w:ascii="Times New Roman" w:hAnsi="Times New Roman"/>
          </w:rPr>
          <w:t>| Jurnal</w:t>
        </w:r>
        <w:r w:rsidRPr="006A4E3A">
          <w:rPr>
            <w:rFonts w:ascii="Times New Roman" w:hAnsi="Times New Roman"/>
            <w:lang w:val="id-ID"/>
          </w:rPr>
          <w:t>Riset Akuntansi dan Keuangan</w:t>
        </w:r>
        <w:r w:rsidRPr="006A4E3A">
          <w:rPr>
            <w:rFonts w:ascii="Times New Roman" w:hAnsi="Times New Roman"/>
          </w:rPr>
          <w:t xml:space="preserve"> Vol</w:t>
        </w:r>
        <w:r>
          <w:rPr>
            <w:rFonts w:ascii="Times New Roman" w:hAnsi="Times New Roman"/>
          </w:rPr>
          <w:t>… | No..</w:t>
        </w:r>
        <w:r w:rsidRPr="006A4E3A">
          <w:rPr>
            <w:rFonts w:ascii="Times New Roman" w:hAnsi="Times New Roman"/>
          </w:rPr>
          <w:t>| 201</w:t>
        </w:r>
        <w:r>
          <w:rPr>
            <w:rFonts w:ascii="Times New Roman" w:hAnsi="Times New Roman"/>
          </w:rPr>
          <w:t>7</w:t>
        </w:r>
      </w:p>
    </w:sdtContent>
  </w:sdt>
  <w:p w:rsidR="00D835E8" w:rsidRDefault="00D835E8" w:rsidP="00281AA1">
    <w:pPr>
      <w:pStyle w:val="Footer"/>
      <w:tabs>
        <w:tab w:val="left" w:pos="3570"/>
        <w:tab w:val="right" w:pos="8505"/>
      </w:tabs>
    </w:pPr>
    <w:r>
      <w:tab/>
    </w:r>
    <w:r>
      <w:tab/>
    </w:r>
    <w:r>
      <w:tab/>
    </w:r>
    <w:fldSimple w:instr=" PAGE   \* MERGEFORMAT ">
      <w:r w:rsidR="00861EB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EB6" w:rsidRDefault="00861EB6" w:rsidP="0048529F">
      <w:r>
        <w:separator/>
      </w:r>
    </w:p>
    <w:p w:rsidR="00861EB6" w:rsidRDefault="00861EB6"/>
    <w:p w:rsidR="00861EB6" w:rsidRDefault="00861EB6"/>
  </w:footnote>
  <w:footnote w:type="continuationSeparator" w:id="1">
    <w:p w:rsidR="00861EB6" w:rsidRDefault="00861EB6" w:rsidP="0048529F">
      <w:r>
        <w:continuationSeparator/>
      </w:r>
    </w:p>
    <w:p w:rsidR="00861EB6" w:rsidRDefault="00861EB6"/>
    <w:p w:rsidR="00861EB6" w:rsidRDefault="00861E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32" w:type="dxa"/>
      <w:tblLook w:val="04A0"/>
    </w:tblPr>
    <w:tblGrid>
      <w:gridCol w:w="3600"/>
      <w:gridCol w:w="320"/>
      <w:gridCol w:w="2830"/>
      <w:gridCol w:w="270"/>
      <w:gridCol w:w="2133"/>
    </w:tblGrid>
    <w:tr w:rsidR="00D835E8" w:rsidRPr="00381F31" w:rsidTr="00FF4FE7">
      <w:trPr>
        <w:trHeight w:val="260"/>
      </w:trPr>
      <w:tc>
        <w:tcPr>
          <w:tcW w:w="3600" w:type="dxa"/>
        </w:tcPr>
        <w:p w:rsidR="00D835E8" w:rsidRPr="00381F31" w:rsidRDefault="00D835E8" w:rsidP="00FF4FE7">
          <w:pPr>
            <w:pStyle w:val="Header"/>
            <w:jc w:val="left"/>
            <w:rPr>
              <w:rFonts w:ascii="Calisto MT" w:hAnsi="Calisto MT" w:cs="Calisto MT"/>
              <w:sz w:val="18"/>
              <w:szCs w:val="18"/>
              <w:lang w:val="it-IT"/>
            </w:rPr>
          </w:pPr>
          <w:r w:rsidRPr="00B734EE">
            <w:rPr>
              <w:rFonts w:ascii="Calisto MT" w:hAnsi="Calisto MT" w:cs="Minion Pro"/>
              <w:color w:val="000000"/>
              <w:szCs w:val="20"/>
              <w:lang w:val="en-GB"/>
            </w:rPr>
            <w:t>J</w:t>
          </w:r>
          <w:r w:rsidRPr="00B734EE">
            <w:rPr>
              <w:rFonts w:ascii="Calisto MT" w:hAnsi="Calisto MT" w:cs="Minion Pro"/>
              <w:color w:val="000000"/>
              <w:szCs w:val="20"/>
              <w:lang w:val="id-ID"/>
            </w:rPr>
            <w:t xml:space="preserve">urnal </w:t>
          </w:r>
          <w:r>
            <w:rPr>
              <w:rFonts w:ascii="Calisto MT" w:hAnsi="Calisto MT" w:cs="Minion Pro"/>
              <w:color w:val="000000"/>
              <w:szCs w:val="20"/>
              <w:lang w:val="en-GB"/>
            </w:rPr>
            <w:t>Riset Akuntansi dan Keuangan</w:t>
          </w:r>
        </w:p>
      </w:tc>
      <w:tc>
        <w:tcPr>
          <w:tcW w:w="320" w:type="dxa"/>
        </w:tcPr>
        <w:p w:rsidR="00D835E8" w:rsidRPr="00381F31" w:rsidRDefault="00D835E8" w:rsidP="00077825">
          <w:pPr>
            <w:pStyle w:val="Header"/>
            <w:rPr>
              <w:rFonts w:ascii="Calisto MT" w:hAnsi="Calisto MT" w:cs="Calisto MT"/>
              <w:sz w:val="18"/>
              <w:szCs w:val="18"/>
              <w:lang w:val="it-IT"/>
            </w:rPr>
          </w:pPr>
        </w:p>
      </w:tc>
      <w:tc>
        <w:tcPr>
          <w:tcW w:w="2830" w:type="dxa"/>
        </w:tcPr>
        <w:p w:rsidR="00D835E8" w:rsidRPr="006B4812" w:rsidRDefault="00D835E8" w:rsidP="005114CD">
          <w:pPr>
            <w:tabs>
              <w:tab w:val="left" w:pos="7740"/>
            </w:tabs>
            <w:autoSpaceDE w:val="0"/>
            <w:autoSpaceDN w:val="0"/>
            <w:adjustRightInd w:val="0"/>
            <w:spacing w:line="288" w:lineRule="auto"/>
            <w:textAlignment w:val="center"/>
            <w:rPr>
              <w:rFonts w:ascii="Calisto MT" w:hAnsi="Calisto MT" w:cs="Calisto MT"/>
              <w:color w:val="000000"/>
              <w:szCs w:val="18"/>
              <w:lang w:val="id-ID"/>
            </w:rPr>
          </w:pPr>
          <w:r>
            <w:rPr>
              <w:rFonts w:ascii="Calisto MT" w:hAnsi="Calisto MT" w:cs="Minion Pro"/>
              <w:color w:val="000000"/>
              <w:szCs w:val="20"/>
              <w:lang w:val="en-GB"/>
            </w:rPr>
            <w:t xml:space="preserve">Vol </w:t>
          </w:r>
          <w:r>
            <w:rPr>
              <w:rFonts w:ascii="Calisto MT" w:hAnsi="Calisto MT" w:cs="Minion Pro"/>
              <w:color w:val="000000"/>
              <w:szCs w:val="20"/>
            </w:rPr>
            <w:t>...</w:t>
          </w:r>
          <w:r w:rsidRPr="00B734EE">
            <w:rPr>
              <w:rFonts w:ascii="Calisto MT" w:hAnsi="Calisto MT" w:cs="Minion Pro"/>
              <w:color w:val="000000"/>
              <w:szCs w:val="20"/>
              <w:lang w:val="en-GB"/>
            </w:rPr>
            <w:t>, N</w:t>
          </w:r>
          <w:r>
            <w:rPr>
              <w:rFonts w:ascii="Calisto MT" w:hAnsi="Calisto MT" w:cs="Minion Pro"/>
              <w:color w:val="000000"/>
              <w:szCs w:val="20"/>
              <w:lang w:val="en-GB"/>
            </w:rPr>
            <w:t xml:space="preserve">o </w:t>
          </w:r>
          <w:r>
            <w:rPr>
              <w:rFonts w:ascii="Calisto MT" w:hAnsi="Calisto MT" w:cs="Minion Pro"/>
              <w:color w:val="000000"/>
              <w:szCs w:val="20"/>
            </w:rPr>
            <w:t>…</w:t>
          </w:r>
          <w:r w:rsidRPr="00B734EE">
            <w:rPr>
              <w:rFonts w:ascii="Calisto MT" w:hAnsi="Calisto MT" w:cs="Minion Pro"/>
              <w:color w:val="000000"/>
              <w:szCs w:val="20"/>
              <w:lang w:val="en-GB"/>
            </w:rPr>
            <w:t xml:space="preserve">, </w:t>
          </w:r>
          <w:r>
            <w:rPr>
              <w:rFonts w:ascii="Calisto MT" w:hAnsi="Calisto MT" w:cs="Minion Pro"/>
              <w:color w:val="000000"/>
              <w:szCs w:val="20"/>
              <w:lang w:val="en-GB"/>
            </w:rPr>
            <w:t>...</w:t>
          </w:r>
          <w:r w:rsidRPr="00B734EE">
            <w:rPr>
              <w:rFonts w:ascii="Calisto MT" w:hAnsi="Calisto MT" w:cs="Minion Pro"/>
              <w:color w:val="000000"/>
              <w:szCs w:val="20"/>
              <w:lang w:val="en-GB"/>
            </w:rPr>
            <w:t xml:space="preserve">, pp: </w:t>
          </w:r>
          <w:r>
            <w:rPr>
              <w:rFonts w:ascii="Calisto MT" w:hAnsi="Calisto MT" w:cs="Minion Pro"/>
              <w:color w:val="000000"/>
              <w:szCs w:val="20"/>
            </w:rPr>
            <w:t>…</w:t>
          </w:r>
          <w:r w:rsidRPr="00B734EE">
            <w:rPr>
              <w:rFonts w:ascii="Calisto MT" w:hAnsi="Calisto MT" w:cs="Minion Pro"/>
              <w:color w:val="000000"/>
              <w:szCs w:val="20"/>
            </w:rPr>
            <w:t xml:space="preserve"> </w:t>
          </w:r>
          <w:r>
            <w:rPr>
              <w:rFonts w:ascii="Calisto MT" w:hAnsi="Calisto MT" w:cs="Minion Pro"/>
              <w:color w:val="000000"/>
              <w:szCs w:val="20"/>
              <w:lang w:val="en-GB"/>
            </w:rPr>
            <w:t>- .....</w:t>
          </w:r>
        </w:p>
      </w:tc>
      <w:tc>
        <w:tcPr>
          <w:tcW w:w="270" w:type="dxa"/>
        </w:tcPr>
        <w:p w:rsidR="00D835E8" w:rsidRPr="00381F31" w:rsidRDefault="00D835E8" w:rsidP="00077825">
          <w:pPr>
            <w:pStyle w:val="Header"/>
            <w:rPr>
              <w:rFonts w:ascii="Calisto MT" w:hAnsi="Calisto MT" w:cs="Calisto MT"/>
              <w:sz w:val="18"/>
              <w:szCs w:val="18"/>
              <w:lang w:val="it-IT"/>
            </w:rPr>
          </w:pPr>
        </w:p>
      </w:tc>
      <w:tc>
        <w:tcPr>
          <w:tcW w:w="2133" w:type="dxa"/>
        </w:tcPr>
        <w:p w:rsidR="00D835E8" w:rsidRPr="00B734EE" w:rsidRDefault="00D835E8" w:rsidP="00077825">
          <w:pPr>
            <w:pStyle w:val="Header"/>
            <w:jc w:val="right"/>
            <w:rPr>
              <w:rFonts w:ascii="Calisto MT" w:hAnsi="Calisto MT" w:cs="Calisto MT"/>
              <w:szCs w:val="20"/>
              <w:lang w:val="it-IT"/>
            </w:rPr>
          </w:pPr>
          <w:r w:rsidRPr="00B734EE">
            <w:rPr>
              <w:rFonts w:ascii="Calisto MT" w:hAnsi="Calisto MT" w:cs="Calisto MT"/>
              <w:szCs w:val="20"/>
              <w:lang w:val="it-IT"/>
            </w:rPr>
            <w:t>e-ISSN : 2541-0</w:t>
          </w:r>
          <w:r>
            <w:rPr>
              <w:rFonts w:ascii="Calisto MT" w:hAnsi="Calisto MT" w:cs="Calisto MT"/>
              <w:szCs w:val="20"/>
              <w:lang w:val="it-IT"/>
            </w:rPr>
            <w:t>61X</w:t>
          </w:r>
        </w:p>
        <w:p w:rsidR="00D835E8" w:rsidRPr="00381F31" w:rsidRDefault="00D835E8" w:rsidP="00DE13EE">
          <w:pPr>
            <w:pStyle w:val="Header"/>
            <w:jc w:val="right"/>
            <w:rPr>
              <w:rFonts w:ascii="Calisto MT" w:hAnsi="Calisto MT" w:cs="Calisto MT"/>
              <w:sz w:val="18"/>
              <w:szCs w:val="18"/>
              <w:lang w:val="it-IT"/>
            </w:rPr>
          </w:pPr>
          <w:r w:rsidRPr="00B734EE">
            <w:rPr>
              <w:rFonts w:ascii="Calisto MT" w:hAnsi="Calisto MT" w:cs="Calisto MT"/>
              <w:szCs w:val="20"/>
              <w:lang w:val="it-IT"/>
            </w:rPr>
            <w:t>p-ISSN : 2</w:t>
          </w:r>
          <w:r>
            <w:rPr>
              <w:rFonts w:ascii="Calisto MT" w:hAnsi="Calisto MT" w:cs="Calisto MT"/>
              <w:szCs w:val="20"/>
              <w:lang w:val="it-IT"/>
            </w:rPr>
            <w:t>338</w:t>
          </w:r>
          <w:r w:rsidRPr="00B734EE">
            <w:rPr>
              <w:rFonts w:ascii="Calisto MT" w:hAnsi="Calisto MT" w:cs="Calisto MT"/>
              <w:szCs w:val="20"/>
              <w:lang w:val="it-IT"/>
            </w:rPr>
            <w:t>-</w:t>
          </w:r>
          <w:r>
            <w:rPr>
              <w:rFonts w:ascii="Calisto MT" w:hAnsi="Calisto MT" w:cs="Calisto MT"/>
              <w:szCs w:val="20"/>
              <w:lang w:val="it-IT"/>
            </w:rPr>
            <w:t>1507</w:t>
          </w:r>
        </w:p>
      </w:tc>
    </w:tr>
    <w:tr w:rsidR="00D835E8" w:rsidRPr="00381F31" w:rsidTr="00FF4FE7">
      <w:trPr>
        <w:trHeight w:val="260"/>
      </w:trPr>
      <w:tc>
        <w:tcPr>
          <w:tcW w:w="3600" w:type="dxa"/>
        </w:tcPr>
        <w:p w:rsidR="00D835E8" w:rsidRPr="00381F31" w:rsidRDefault="00D835E8" w:rsidP="00077825">
          <w:pPr>
            <w:pStyle w:val="Header"/>
            <w:jc w:val="left"/>
            <w:rPr>
              <w:rFonts w:ascii="Calisto MT" w:hAnsi="Calisto MT" w:cs="Calisto MT"/>
              <w:sz w:val="18"/>
              <w:szCs w:val="18"/>
              <w:lang w:val="it-IT"/>
            </w:rPr>
          </w:pPr>
        </w:p>
      </w:tc>
      <w:tc>
        <w:tcPr>
          <w:tcW w:w="320" w:type="dxa"/>
        </w:tcPr>
        <w:p w:rsidR="00D835E8" w:rsidRPr="00381F31" w:rsidRDefault="00D835E8" w:rsidP="00077825">
          <w:pPr>
            <w:pStyle w:val="Header"/>
            <w:rPr>
              <w:rFonts w:ascii="Calisto MT" w:hAnsi="Calisto MT" w:cs="Calisto MT"/>
              <w:sz w:val="18"/>
              <w:szCs w:val="18"/>
              <w:lang w:val="it-IT"/>
            </w:rPr>
          </w:pPr>
        </w:p>
      </w:tc>
      <w:tc>
        <w:tcPr>
          <w:tcW w:w="2830" w:type="dxa"/>
        </w:tcPr>
        <w:p w:rsidR="00D835E8" w:rsidRPr="00381F31" w:rsidRDefault="00D835E8" w:rsidP="00077825">
          <w:pPr>
            <w:tabs>
              <w:tab w:val="left" w:pos="7740"/>
            </w:tabs>
            <w:autoSpaceDE w:val="0"/>
            <w:autoSpaceDN w:val="0"/>
            <w:adjustRightInd w:val="0"/>
            <w:spacing w:line="288" w:lineRule="auto"/>
            <w:textAlignment w:val="center"/>
            <w:rPr>
              <w:rFonts w:ascii="Calisto MT" w:hAnsi="Calisto MT" w:cs="Calisto MT"/>
              <w:color w:val="000000"/>
              <w:szCs w:val="18"/>
            </w:rPr>
          </w:pPr>
        </w:p>
      </w:tc>
      <w:tc>
        <w:tcPr>
          <w:tcW w:w="270" w:type="dxa"/>
        </w:tcPr>
        <w:p w:rsidR="00D835E8" w:rsidRPr="00381F31" w:rsidRDefault="00D835E8" w:rsidP="00077825">
          <w:pPr>
            <w:pStyle w:val="Header"/>
            <w:rPr>
              <w:rFonts w:ascii="Calisto MT" w:hAnsi="Calisto MT" w:cs="Calisto MT"/>
              <w:sz w:val="18"/>
              <w:szCs w:val="18"/>
              <w:lang w:val="it-IT"/>
            </w:rPr>
          </w:pPr>
        </w:p>
      </w:tc>
      <w:tc>
        <w:tcPr>
          <w:tcW w:w="2133" w:type="dxa"/>
        </w:tcPr>
        <w:p w:rsidR="00D835E8" w:rsidRPr="00381F31" w:rsidRDefault="00D835E8" w:rsidP="00077825">
          <w:pPr>
            <w:pStyle w:val="Header"/>
            <w:jc w:val="right"/>
            <w:rPr>
              <w:rFonts w:ascii="Calisto MT" w:hAnsi="Calisto MT" w:cs="Calisto MT"/>
              <w:sz w:val="18"/>
              <w:szCs w:val="18"/>
              <w:lang w:val="it-IT"/>
            </w:rPr>
          </w:pPr>
        </w:p>
      </w:tc>
    </w:tr>
  </w:tbl>
  <w:p w:rsidR="00D835E8" w:rsidRDefault="00D83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464"/>
    <w:multiLevelType w:val="hybridMultilevel"/>
    <w:tmpl w:val="F5B829C2"/>
    <w:lvl w:ilvl="0" w:tplc="1C2ACBDA">
      <w:start w:val="1"/>
      <w:numFmt w:val="decimal"/>
      <w:lvlText w:val="%1."/>
      <w:lvlJc w:val="left"/>
      <w:pPr>
        <w:ind w:left="340" w:hanging="240"/>
      </w:pPr>
      <w:rPr>
        <w:rFonts w:ascii="Times New Roman" w:eastAsia="Times New Roman" w:hAnsi="Times New Roman" w:cs="Times New Roman" w:hint="default"/>
        <w:b/>
        <w:bCs/>
        <w:spacing w:val="-2"/>
        <w:w w:val="99"/>
        <w:sz w:val="24"/>
        <w:szCs w:val="24"/>
      </w:rPr>
    </w:lvl>
    <w:lvl w:ilvl="1" w:tplc="724C68F0">
      <w:start w:val="1"/>
      <w:numFmt w:val="lowerLetter"/>
      <w:lvlText w:val="%2."/>
      <w:lvlJc w:val="left"/>
      <w:pPr>
        <w:ind w:left="1331" w:hanging="226"/>
      </w:pPr>
      <w:rPr>
        <w:rFonts w:ascii="Arno Pro" w:eastAsia="Calibri" w:hAnsi="Arno Pro" w:cs="Times New Roman"/>
        <w:spacing w:val="-2"/>
        <w:w w:val="99"/>
        <w:sz w:val="24"/>
        <w:szCs w:val="24"/>
      </w:rPr>
    </w:lvl>
    <w:lvl w:ilvl="2" w:tplc="E404FB0A">
      <w:numFmt w:val="bullet"/>
      <w:lvlText w:val="•"/>
      <w:lvlJc w:val="left"/>
      <w:pPr>
        <w:ind w:left="1520" w:hanging="226"/>
      </w:pPr>
      <w:rPr>
        <w:rFonts w:hint="default"/>
      </w:rPr>
    </w:lvl>
    <w:lvl w:ilvl="3" w:tplc="3B86FA36">
      <w:numFmt w:val="bullet"/>
      <w:lvlText w:val="•"/>
      <w:lvlJc w:val="left"/>
      <w:pPr>
        <w:ind w:left="2527" w:hanging="226"/>
      </w:pPr>
      <w:rPr>
        <w:rFonts w:hint="default"/>
      </w:rPr>
    </w:lvl>
    <w:lvl w:ilvl="4" w:tplc="72B4E356">
      <w:numFmt w:val="bullet"/>
      <w:lvlText w:val="•"/>
      <w:lvlJc w:val="left"/>
      <w:pPr>
        <w:ind w:left="3535" w:hanging="226"/>
      </w:pPr>
      <w:rPr>
        <w:rFonts w:hint="default"/>
      </w:rPr>
    </w:lvl>
    <w:lvl w:ilvl="5" w:tplc="07988DE2">
      <w:numFmt w:val="bullet"/>
      <w:lvlText w:val="•"/>
      <w:lvlJc w:val="left"/>
      <w:pPr>
        <w:ind w:left="4542" w:hanging="226"/>
      </w:pPr>
      <w:rPr>
        <w:rFonts w:hint="default"/>
      </w:rPr>
    </w:lvl>
    <w:lvl w:ilvl="6" w:tplc="8848D1C0">
      <w:numFmt w:val="bullet"/>
      <w:lvlText w:val="•"/>
      <w:lvlJc w:val="left"/>
      <w:pPr>
        <w:ind w:left="5550" w:hanging="226"/>
      </w:pPr>
      <w:rPr>
        <w:rFonts w:hint="default"/>
      </w:rPr>
    </w:lvl>
    <w:lvl w:ilvl="7" w:tplc="2CFC2C88">
      <w:numFmt w:val="bullet"/>
      <w:lvlText w:val="•"/>
      <w:lvlJc w:val="left"/>
      <w:pPr>
        <w:ind w:left="6557" w:hanging="226"/>
      </w:pPr>
      <w:rPr>
        <w:rFonts w:hint="default"/>
      </w:rPr>
    </w:lvl>
    <w:lvl w:ilvl="8" w:tplc="AE34A204">
      <w:numFmt w:val="bullet"/>
      <w:lvlText w:val="•"/>
      <w:lvlJc w:val="left"/>
      <w:pPr>
        <w:ind w:left="7565" w:hanging="226"/>
      </w:pPr>
      <w:rPr>
        <w:rFonts w:hint="default"/>
      </w:rPr>
    </w:lvl>
  </w:abstractNum>
  <w:abstractNum w:abstractNumId="1">
    <w:nsid w:val="02813202"/>
    <w:multiLevelType w:val="multilevel"/>
    <w:tmpl w:val="43880CB6"/>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C73FD6"/>
    <w:multiLevelType w:val="hybridMultilevel"/>
    <w:tmpl w:val="3B9E8942"/>
    <w:lvl w:ilvl="0" w:tplc="7CB4A8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47AB9"/>
    <w:multiLevelType w:val="hybridMultilevel"/>
    <w:tmpl w:val="D3E819E6"/>
    <w:lvl w:ilvl="0" w:tplc="E196CAAA">
      <w:start w:val="1"/>
      <w:numFmt w:val="decimal"/>
      <w:lvlText w:val="%1."/>
      <w:lvlJc w:val="left"/>
      <w:pPr>
        <w:ind w:left="640" w:hanging="360"/>
        <w:jc w:val="right"/>
      </w:pPr>
      <w:rPr>
        <w:rFonts w:ascii="Times New Roman" w:eastAsia="Times New Roman" w:hAnsi="Times New Roman" w:cs="Times New Roman" w:hint="default"/>
        <w:spacing w:val="-29"/>
        <w:w w:val="99"/>
        <w:sz w:val="24"/>
        <w:szCs w:val="24"/>
      </w:rPr>
    </w:lvl>
    <w:lvl w:ilvl="1" w:tplc="7F76372E">
      <w:numFmt w:val="bullet"/>
      <w:lvlText w:val="•"/>
      <w:lvlJc w:val="left"/>
      <w:pPr>
        <w:ind w:left="1534" w:hanging="360"/>
      </w:pPr>
      <w:rPr>
        <w:rFonts w:hint="default"/>
      </w:rPr>
    </w:lvl>
    <w:lvl w:ilvl="2" w:tplc="2DCAE854">
      <w:numFmt w:val="bullet"/>
      <w:lvlText w:val="•"/>
      <w:lvlJc w:val="left"/>
      <w:pPr>
        <w:ind w:left="2428" w:hanging="360"/>
      </w:pPr>
      <w:rPr>
        <w:rFonts w:hint="default"/>
      </w:rPr>
    </w:lvl>
    <w:lvl w:ilvl="3" w:tplc="8E584698">
      <w:numFmt w:val="bullet"/>
      <w:lvlText w:val="•"/>
      <w:lvlJc w:val="left"/>
      <w:pPr>
        <w:ind w:left="3322" w:hanging="360"/>
      </w:pPr>
      <w:rPr>
        <w:rFonts w:hint="default"/>
      </w:rPr>
    </w:lvl>
    <w:lvl w:ilvl="4" w:tplc="8E1EAF8C">
      <w:numFmt w:val="bullet"/>
      <w:lvlText w:val="•"/>
      <w:lvlJc w:val="left"/>
      <w:pPr>
        <w:ind w:left="4216" w:hanging="360"/>
      </w:pPr>
      <w:rPr>
        <w:rFonts w:hint="default"/>
      </w:rPr>
    </w:lvl>
    <w:lvl w:ilvl="5" w:tplc="1BA27884">
      <w:numFmt w:val="bullet"/>
      <w:lvlText w:val="•"/>
      <w:lvlJc w:val="left"/>
      <w:pPr>
        <w:ind w:left="5110" w:hanging="360"/>
      </w:pPr>
      <w:rPr>
        <w:rFonts w:hint="default"/>
      </w:rPr>
    </w:lvl>
    <w:lvl w:ilvl="6" w:tplc="C54CAEDE">
      <w:numFmt w:val="bullet"/>
      <w:lvlText w:val="•"/>
      <w:lvlJc w:val="left"/>
      <w:pPr>
        <w:ind w:left="6004" w:hanging="360"/>
      </w:pPr>
      <w:rPr>
        <w:rFonts w:hint="default"/>
      </w:rPr>
    </w:lvl>
    <w:lvl w:ilvl="7" w:tplc="1DC8C8E4">
      <w:numFmt w:val="bullet"/>
      <w:lvlText w:val="•"/>
      <w:lvlJc w:val="left"/>
      <w:pPr>
        <w:ind w:left="6898" w:hanging="360"/>
      </w:pPr>
      <w:rPr>
        <w:rFonts w:hint="default"/>
      </w:rPr>
    </w:lvl>
    <w:lvl w:ilvl="8" w:tplc="4B0A2FA6">
      <w:numFmt w:val="bullet"/>
      <w:lvlText w:val="•"/>
      <w:lvlJc w:val="left"/>
      <w:pPr>
        <w:ind w:left="7792" w:hanging="360"/>
      </w:pPr>
      <w:rPr>
        <w:rFonts w:hint="default"/>
      </w:rPr>
    </w:lvl>
  </w:abstractNum>
  <w:abstractNum w:abstractNumId="5">
    <w:nsid w:val="12503C5E"/>
    <w:multiLevelType w:val="hybridMultilevel"/>
    <w:tmpl w:val="4B68488E"/>
    <w:lvl w:ilvl="0" w:tplc="50AA1DFA">
      <w:start w:val="1"/>
      <w:numFmt w:val="decimal"/>
      <w:lvlText w:val="%1."/>
      <w:lvlJc w:val="left"/>
      <w:pPr>
        <w:ind w:left="340" w:hanging="240"/>
      </w:pPr>
      <w:rPr>
        <w:rFonts w:ascii="Times New Roman" w:eastAsia="Times New Roman" w:hAnsi="Times New Roman" w:cs="Times New Roman" w:hint="default"/>
        <w:b/>
        <w:bCs/>
        <w:spacing w:val="-2"/>
        <w:w w:val="99"/>
        <w:sz w:val="24"/>
        <w:szCs w:val="24"/>
      </w:rPr>
    </w:lvl>
    <w:lvl w:ilvl="1" w:tplc="ECAC3F86">
      <w:start w:val="1"/>
      <w:numFmt w:val="lowerLetter"/>
      <w:lvlText w:val="%2."/>
      <w:lvlJc w:val="left"/>
      <w:pPr>
        <w:ind w:left="2318" w:hanging="226"/>
      </w:pPr>
      <w:rPr>
        <w:rFonts w:ascii="Calibri" w:eastAsia="Calibri" w:hAnsi="Calibri" w:cs="Times New Roman"/>
        <w:spacing w:val="-2"/>
        <w:w w:val="99"/>
        <w:sz w:val="24"/>
        <w:szCs w:val="24"/>
      </w:rPr>
    </w:lvl>
    <w:lvl w:ilvl="2" w:tplc="7D860486">
      <w:numFmt w:val="bullet"/>
      <w:lvlText w:val="•"/>
      <w:lvlJc w:val="left"/>
      <w:pPr>
        <w:ind w:left="1420" w:hanging="226"/>
      </w:pPr>
      <w:rPr>
        <w:rFonts w:hint="default"/>
      </w:rPr>
    </w:lvl>
    <w:lvl w:ilvl="3" w:tplc="C6A2CCBA">
      <w:numFmt w:val="bullet"/>
      <w:lvlText w:val="•"/>
      <w:lvlJc w:val="left"/>
      <w:pPr>
        <w:ind w:left="2320" w:hanging="226"/>
      </w:pPr>
      <w:rPr>
        <w:rFonts w:hint="default"/>
      </w:rPr>
    </w:lvl>
    <w:lvl w:ilvl="4" w:tplc="9E12A960">
      <w:numFmt w:val="bullet"/>
      <w:lvlText w:val="•"/>
      <w:lvlJc w:val="left"/>
      <w:pPr>
        <w:ind w:left="3357" w:hanging="226"/>
      </w:pPr>
      <w:rPr>
        <w:rFonts w:hint="default"/>
      </w:rPr>
    </w:lvl>
    <w:lvl w:ilvl="5" w:tplc="685AD1E2">
      <w:numFmt w:val="bullet"/>
      <w:lvlText w:val="•"/>
      <w:lvlJc w:val="left"/>
      <w:pPr>
        <w:ind w:left="4394" w:hanging="226"/>
      </w:pPr>
      <w:rPr>
        <w:rFonts w:hint="default"/>
      </w:rPr>
    </w:lvl>
    <w:lvl w:ilvl="6" w:tplc="6136E392">
      <w:numFmt w:val="bullet"/>
      <w:lvlText w:val="•"/>
      <w:lvlJc w:val="left"/>
      <w:pPr>
        <w:ind w:left="5431" w:hanging="226"/>
      </w:pPr>
      <w:rPr>
        <w:rFonts w:hint="default"/>
      </w:rPr>
    </w:lvl>
    <w:lvl w:ilvl="7" w:tplc="F648DCDC">
      <w:numFmt w:val="bullet"/>
      <w:lvlText w:val="•"/>
      <w:lvlJc w:val="left"/>
      <w:pPr>
        <w:ind w:left="6468" w:hanging="226"/>
      </w:pPr>
      <w:rPr>
        <w:rFonts w:hint="default"/>
      </w:rPr>
    </w:lvl>
    <w:lvl w:ilvl="8" w:tplc="8CE824FE">
      <w:numFmt w:val="bullet"/>
      <w:lvlText w:val="•"/>
      <w:lvlJc w:val="left"/>
      <w:pPr>
        <w:ind w:left="7505" w:hanging="226"/>
      </w:pPr>
      <w:rPr>
        <w:rFonts w:hint="default"/>
      </w:rPr>
    </w:lvl>
  </w:abstractNum>
  <w:abstractNum w:abstractNumId="6">
    <w:nsid w:val="17E444A0"/>
    <w:multiLevelType w:val="hybridMultilevel"/>
    <w:tmpl w:val="553C7066"/>
    <w:lvl w:ilvl="0" w:tplc="7DF6B4B0">
      <w:start w:val="1"/>
      <w:numFmt w:val="decimal"/>
      <w:lvlText w:val="%1."/>
      <w:lvlJc w:val="left"/>
      <w:pPr>
        <w:ind w:left="1069" w:hanging="360"/>
      </w:pPr>
      <w:rPr>
        <w:rFonts w:ascii="Times New Roman" w:eastAsia="Times New Roman" w:hAnsi="Times New Roman" w:cs="Times New Roman"/>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82614C7"/>
    <w:multiLevelType w:val="multilevel"/>
    <w:tmpl w:val="A58C547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1ADC2D4C"/>
    <w:multiLevelType w:val="hybridMultilevel"/>
    <w:tmpl w:val="B06491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8E4365"/>
    <w:multiLevelType w:val="hybridMultilevel"/>
    <w:tmpl w:val="849CEEEC"/>
    <w:lvl w:ilvl="0" w:tplc="97CCF0B8">
      <w:start w:val="1"/>
      <w:numFmt w:val="decimal"/>
      <w:lvlText w:val="%1."/>
      <w:lvlJc w:val="left"/>
      <w:pPr>
        <w:ind w:left="640" w:hanging="269"/>
      </w:pPr>
      <w:rPr>
        <w:rFonts w:ascii="Times New Roman" w:eastAsia="Times New Roman" w:hAnsi="Times New Roman" w:cs="Times New Roman" w:hint="default"/>
        <w:w w:val="100"/>
        <w:sz w:val="24"/>
        <w:szCs w:val="24"/>
      </w:rPr>
    </w:lvl>
    <w:lvl w:ilvl="1" w:tplc="4A285E78">
      <w:numFmt w:val="bullet"/>
      <w:lvlText w:val="•"/>
      <w:lvlJc w:val="left"/>
      <w:pPr>
        <w:ind w:left="1534" w:hanging="269"/>
      </w:pPr>
      <w:rPr>
        <w:rFonts w:hint="default"/>
      </w:rPr>
    </w:lvl>
    <w:lvl w:ilvl="2" w:tplc="89983296">
      <w:numFmt w:val="bullet"/>
      <w:lvlText w:val="•"/>
      <w:lvlJc w:val="left"/>
      <w:pPr>
        <w:ind w:left="2428" w:hanging="269"/>
      </w:pPr>
      <w:rPr>
        <w:rFonts w:hint="default"/>
      </w:rPr>
    </w:lvl>
    <w:lvl w:ilvl="3" w:tplc="F0163E38">
      <w:numFmt w:val="bullet"/>
      <w:lvlText w:val="•"/>
      <w:lvlJc w:val="left"/>
      <w:pPr>
        <w:ind w:left="3322" w:hanging="269"/>
      </w:pPr>
      <w:rPr>
        <w:rFonts w:hint="default"/>
      </w:rPr>
    </w:lvl>
    <w:lvl w:ilvl="4" w:tplc="768EB996">
      <w:numFmt w:val="bullet"/>
      <w:lvlText w:val="•"/>
      <w:lvlJc w:val="left"/>
      <w:pPr>
        <w:ind w:left="4216" w:hanging="269"/>
      </w:pPr>
      <w:rPr>
        <w:rFonts w:hint="default"/>
      </w:rPr>
    </w:lvl>
    <w:lvl w:ilvl="5" w:tplc="38744766">
      <w:numFmt w:val="bullet"/>
      <w:lvlText w:val="•"/>
      <w:lvlJc w:val="left"/>
      <w:pPr>
        <w:ind w:left="5110" w:hanging="269"/>
      </w:pPr>
      <w:rPr>
        <w:rFonts w:hint="default"/>
      </w:rPr>
    </w:lvl>
    <w:lvl w:ilvl="6" w:tplc="968C2710">
      <w:numFmt w:val="bullet"/>
      <w:lvlText w:val="•"/>
      <w:lvlJc w:val="left"/>
      <w:pPr>
        <w:ind w:left="6004" w:hanging="269"/>
      </w:pPr>
      <w:rPr>
        <w:rFonts w:hint="default"/>
      </w:rPr>
    </w:lvl>
    <w:lvl w:ilvl="7" w:tplc="1D84B24C">
      <w:numFmt w:val="bullet"/>
      <w:lvlText w:val="•"/>
      <w:lvlJc w:val="left"/>
      <w:pPr>
        <w:ind w:left="6898" w:hanging="269"/>
      </w:pPr>
      <w:rPr>
        <w:rFonts w:hint="default"/>
      </w:rPr>
    </w:lvl>
    <w:lvl w:ilvl="8" w:tplc="7BDC43DE">
      <w:numFmt w:val="bullet"/>
      <w:lvlText w:val="•"/>
      <w:lvlJc w:val="left"/>
      <w:pPr>
        <w:ind w:left="7792" w:hanging="269"/>
      </w:pPr>
      <w:rPr>
        <w:rFonts w:hint="default"/>
      </w:rPr>
    </w:lvl>
  </w:abstractNum>
  <w:abstractNum w:abstractNumId="10">
    <w:nsid w:val="1FD56B3D"/>
    <w:multiLevelType w:val="hybridMultilevel"/>
    <w:tmpl w:val="7E18D98E"/>
    <w:lvl w:ilvl="0" w:tplc="B0A8AE96">
      <w:start w:val="1"/>
      <w:numFmt w:val="decimal"/>
      <w:lvlText w:val="%1."/>
      <w:lvlJc w:val="left"/>
      <w:pPr>
        <w:ind w:left="640" w:hanging="360"/>
      </w:pPr>
      <w:rPr>
        <w:rFonts w:ascii="Times New Roman" w:eastAsia="Times New Roman" w:hAnsi="Times New Roman" w:cs="Times New Roman" w:hint="default"/>
        <w:spacing w:val="-30"/>
        <w:w w:val="99"/>
        <w:sz w:val="24"/>
        <w:szCs w:val="24"/>
      </w:rPr>
    </w:lvl>
    <w:lvl w:ilvl="1" w:tplc="2C529260">
      <w:numFmt w:val="bullet"/>
      <w:lvlText w:val="•"/>
      <w:lvlJc w:val="left"/>
      <w:pPr>
        <w:ind w:left="1534" w:hanging="360"/>
      </w:pPr>
      <w:rPr>
        <w:rFonts w:hint="default"/>
      </w:rPr>
    </w:lvl>
    <w:lvl w:ilvl="2" w:tplc="EDAEB064">
      <w:numFmt w:val="bullet"/>
      <w:lvlText w:val="•"/>
      <w:lvlJc w:val="left"/>
      <w:pPr>
        <w:ind w:left="2428" w:hanging="360"/>
      </w:pPr>
      <w:rPr>
        <w:rFonts w:hint="default"/>
      </w:rPr>
    </w:lvl>
    <w:lvl w:ilvl="3" w:tplc="703C0B76">
      <w:numFmt w:val="bullet"/>
      <w:lvlText w:val="•"/>
      <w:lvlJc w:val="left"/>
      <w:pPr>
        <w:ind w:left="3322" w:hanging="360"/>
      </w:pPr>
      <w:rPr>
        <w:rFonts w:hint="default"/>
      </w:rPr>
    </w:lvl>
    <w:lvl w:ilvl="4" w:tplc="F9DE40AE">
      <w:numFmt w:val="bullet"/>
      <w:lvlText w:val="•"/>
      <w:lvlJc w:val="left"/>
      <w:pPr>
        <w:ind w:left="4216" w:hanging="360"/>
      </w:pPr>
      <w:rPr>
        <w:rFonts w:hint="default"/>
      </w:rPr>
    </w:lvl>
    <w:lvl w:ilvl="5" w:tplc="A26CB91E">
      <w:numFmt w:val="bullet"/>
      <w:lvlText w:val="•"/>
      <w:lvlJc w:val="left"/>
      <w:pPr>
        <w:ind w:left="5110" w:hanging="360"/>
      </w:pPr>
      <w:rPr>
        <w:rFonts w:hint="default"/>
      </w:rPr>
    </w:lvl>
    <w:lvl w:ilvl="6" w:tplc="256856B2">
      <w:numFmt w:val="bullet"/>
      <w:lvlText w:val="•"/>
      <w:lvlJc w:val="left"/>
      <w:pPr>
        <w:ind w:left="6004" w:hanging="360"/>
      </w:pPr>
      <w:rPr>
        <w:rFonts w:hint="default"/>
      </w:rPr>
    </w:lvl>
    <w:lvl w:ilvl="7" w:tplc="4C0497C4">
      <w:numFmt w:val="bullet"/>
      <w:lvlText w:val="•"/>
      <w:lvlJc w:val="left"/>
      <w:pPr>
        <w:ind w:left="6898" w:hanging="360"/>
      </w:pPr>
      <w:rPr>
        <w:rFonts w:hint="default"/>
      </w:rPr>
    </w:lvl>
    <w:lvl w:ilvl="8" w:tplc="D0D2AA7E">
      <w:numFmt w:val="bullet"/>
      <w:lvlText w:val="•"/>
      <w:lvlJc w:val="left"/>
      <w:pPr>
        <w:ind w:left="7792" w:hanging="360"/>
      </w:pPr>
      <w:rPr>
        <w:rFonts w:hint="default"/>
      </w:rPr>
    </w:lvl>
  </w:abstractNum>
  <w:abstractNum w:abstractNumId="11">
    <w:nsid w:val="250C7254"/>
    <w:multiLevelType w:val="hybridMultilevel"/>
    <w:tmpl w:val="0E345120"/>
    <w:lvl w:ilvl="0" w:tplc="82462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066A6E"/>
    <w:multiLevelType w:val="multilevel"/>
    <w:tmpl w:val="A58C547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nsid w:val="39FC3322"/>
    <w:multiLevelType w:val="hybridMultilevel"/>
    <w:tmpl w:val="D180A37C"/>
    <w:lvl w:ilvl="0" w:tplc="4BE63CF8">
      <w:start w:val="1"/>
      <w:numFmt w:val="decimal"/>
      <w:lvlText w:val="%1."/>
      <w:lvlJc w:val="left"/>
      <w:pPr>
        <w:ind w:left="640" w:hanging="432"/>
        <w:jc w:val="right"/>
      </w:pPr>
      <w:rPr>
        <w:rFonts w:ascii="Times New Roman" w:eastAsia="Times New Roman" w:hAnsi="Times New Roman" w:cs="Times New Roman" w:hint="default"/>
        <w:spacing w:val="-16"/>
        <w:w w:val="99"/>
        <w:sz w:val="24"/>
        <w:szCs w:val="24"/>
      </w:rPr>
    </w:lvl>
    <w:lvl w:ilvl="1" w:tplc="4216C040">
      <w:start w:val="1"/>
      <w:numFmt w:val="lowerLetter"/>
      <w:lvlText w:val="%2."/>
      <w:lvlJc w:val="left"/>
      <w:pPr>
        <w:ind w:left="1931" w:hanging="226"/>
      </w:pPr>
      <w:rPr>
        <w:rFonts w:ascii="Times New Roman" w:eastAsia="Times New Roman" w:hAnsi="Times New Roman" w:cs="Times New Roman" w:hint="default"/>
        <w:spacing w:val="-2"/>
        <w:w w:val="99"/>
        <w:sz w:val="24"/>
        <w:szCs w:val="24"/>
      </w:rPr>
    </w:lvl>
    <w:lvl w:ilvl="2" w:tplc="FDCAC466">
      <w:numFmt w:val="bullet"/>
      <w:lvlText w:val="•"/>
      <w:lvlJc w:val="left"/>
      <w:pPr>
        <w:ind w:left="2788" w:hanging="226"/>
      </w:pPr>
      <w:rPr>
        <w:rFonts w:hint="default"/>
      </w:rPr>
    </w:lvl>
    <w:lvl w:ilvl="3" w:tplc="1750CCBA">
      <w:numFmt w:val="bullet"/>
      <w:lvlText w:val="•"/>
      <w:lvlJc w:val="left"/>
      <w:pPr>
        <w:ind w:left="3637" w:hanging="226"/>
      </w:pPr>
      <w:rPr>
        <w:rFonts w:hint="default"/>
      </w:rPr>
    </w:lvl>
    <w:lvl w:ilvl="4" w:tplc="7A34931A">
      <w:numFmt w:val="bullet"/>
      <w:lvlText w:val="•"/>
      <w:lvlJc w:val="left"/>
      <w:pPr>
        <w:ind w:left="4486" w:hanging="226"/>
      </w:pPr>
      <w:rPr>
        <w:rFonts w:hint="default"/>
      </w:rPr>
    </w:lvl>
    <w:lvl w:ilvl="5" w:tplc="BE648EA8">
      <w:numFmt w:val="bullet"/>
      <w:lvlText w:val="•"/>
      <w:lvlJc w:val="left"/>
      <w:pPr>
        <w:ind w:left="5335" w:hanging="226"/>
      </w:pPr>
      <w:rPr>
        <w:rFonts w:hint="default"/>
      </w:rPr>
    </w:lvl>
    <w:lvl w:ilvl="6" w:tplc="499A24C4">
      <w:numFmt w:val="bullet"/>
      <w:lvlText w:val="•"/>
      <w:lvlJc w:val="left"/>
      <w:pPr>
        <w:ind w:left="6184" w:hanging="226"/>
      </w:pPr>
      <w:rPr>
        <w:rFonts w:hint="default"/>
      </w:rPr>
    </w:lvl>
    <w:lvl w:ilvl="7" w:tplc="B75271F2">
      <w:numFmt w:val="bullet"/>
      <w:lvlText w:val="•"/>
      <w:lvlJc w:val="left"/>
      <w:pPr>
        <w:ind w:left="7033" w:hanging="226"/>
      </w:pPr>
      <w:rPr>
        <w:rFonts w:hint="default"/>
      </w:rPr>
    </w:lvl>
    <w:lvl w:ilvl="8" w:tplc="AD4CBA5C">
      <w:numFmt w:val="bullet"/>
      <w:lvlText w:val="•"/>
      <w:lvlJc w:val="left"/>
      <w:pPr>
        <w:ind w:left="7882" w:hanging="226"/>
      </w:pPr>
      <w:rPr>
        <w:rFonts w:hint="default"/>
      </w:rPr>
    </w:lvl>
  </w:abstractNum>
  <w:abstractNum w:abstractNumId="14">
    <w:nsid w:val="3C5B40C4"/>
    <w:multiLevelType w:val="hybridMultilevel"/>
    <w:tmpl w:val="AC32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580645"/>
    <w:multiLevelType w:val="multilevel"/>
    <w:tmpl w:val="A58C547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3E691558"/>
    <w:multiLevelType w:val="multilevel"/>
    <w:tmpl w:val="08643BE0"/>
    <w:lvl w:ilvl="0">
      <w:start w:val="1"/>
      <w:numFmt w:val="decimal"/>
      <w:lvlText w:val="%1."/>
      <w:lvlJc w:val="left"/>
      <w:pPr>
        <w:ind w:left="1440" w:hanging="360"/>
      </w:pPr>
      <w:rPr>
        <w:rFonts w:hint="default"/>
      </w:rPr>
    </w:lvl>
    <w:lvl w:ilvl="1">
      <w:start w:val="13"/>
      <w:numFmt w:val="decimal"/>
      <w:isLgl/>
      <w:lvlText w:val="%1.%2"/>
      <w:lvlJc w:val="left"/>
      <w:pPr>
        <w:ind w:left="181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1815" w:hanging="7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45D8347C"/>
    <w:multiLevelType w:val="hybridMultilevel"/>
    <w:tmpl w:val="2A2C5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7655E"/>
    <w:multiLevelType w:val="multilevel"/>
    <w:tmpl w:val="3FC27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07C87"/>
    <w:multiLevelType w:val="hybridMultilevel"/>
    <w:tmpl w:val="8F8A10F8"/>
    <w:lvl w:ilvl="0" w:tplc="1C007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72FED"/>
    <w:multiLevelType w:val="hybridMultilevel"/>
    <w:tmpl w:val="CCEE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D6E21"/>
    <w:multiLevelType w:val="multilevel"/>
    <w:tmpl w:val="E00E355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22F0F05"/>
    <w:multiLevelType w:val="hybridMultilevel"/>
    <w:tmpl w:val="9CAAC5B4"/>
    <w:lvl w:ilvl="0" w:tplc="0A1C1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D13F6E"/>
    <w:multiLevelType w:val="hybridMultilevel"/>
    <w:tmpl w:val="1CB8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42141"/>
    <w:multiLevelType w:val="multilevel"/>
    <w:tmpl w:val="743EF80C"/>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nsid w:val="5B465030"/>
    <w:multiLevelType w:val="hybridMultilevel"/>
    <w:tmpl w:val="176A9F84"/>
    <w:lvl w:ilvl="0" w:tplc="377CD7CA">
      <w:start w:val="1"/>
      <w:numFmt w:val="decimal"/>
      <w:lvlText w:val="%1."/>
      <w:lvlJc w:val="left"/>
      <w:pPr>
        <w:ind w:left="640" w:hanging="392"/>
      </w:pPr>
      <w:rPr>
        <w:rFonts w:ascii="Times New Roman" w:eastAsia="Times New Roman" w:hAnsi="Times New Roman" w:cs="Times New Roman" w:hint="default"/>
        <w:spacing w:val="-29"/>
        <w:w w:val="99"/>
        <w:sz w:val="24"/>
        <w:szCs w:val="24"/>
      </w:rPr>
    </w:lvl>
    <w:lvl w:ilvl="1" w:tplc="FE464E58">
      <w:numFmt w:val="bullet"/>
      <w:lvlText w:val="•"/>
      <w:lvlJc w:val="left"/>
      <w:pPr>
        <w:ind w:left="1534" w:hanging="392"/>
      </w:pPr>
      <w:rPr>
        <w:rFonts w:hint="default"/>
      </w:rPr>
    </w:lvl>
    <w:lvl w:ilvl="2" w:tplc="11069996">
      <w:numFmt w:val="bullet"/>
      <w:lvlText w:val="•"/>
      <w:lvlJc w:val="left"/>
      <w:pPr>
        <w:ind w:left="2428" w:hanging="392"/>
      </w:pPr>
      <w:rPr>
        <w:rFonts w:hint="default"/>
      </w:rPr>
    </w:lvl>
    <w:lvl w:ilvl="3" w:tplc="BF0CC556">
      <w:numFmt w:val="bullet"/>
      <w:lvlText w:val="•"/>
      <w:lvlJc w:val="left"/>
      <w:pPr>
        <w:ind w:left="3322" w:hanging="392"/>
      </w:pPr>
      <w:rPr>
        <w:rFonts w:hint="default"/>
      </w:rPr>
    </w:lvl>
    <w:lvl w:ilvl="4" w:tplc="01406CF6">
      <w:numFmt w:val="bullet"/>
      <w:lvlText w:val="•"/>
      <w:lvlJc w:val="left"/>
      <w:pPr>
        <w:ind w:left="4216" w:hanging="392"/>
      </w:pPr>
      <w:rPr>
        <w:rFonts w:hint="default"/>
      </w:rPr>
    </w:lvl>
    <w:lvl w:ilvl="5" w:tplc="93F0C332">
      <w:numFmt w:val="bullet"/>
      <w:lvlText w:val="•"/>
      <w:lvlJc w:val="left"/>
      <w:pPr>
        <w:ind w:left="5110" w:hanging="392"/>
      </w:pPr>
      <w:rPr>
        <w:rFonts w:hint="default"/>
      </w:rPr>
    </w:lvl>
    <w:lvl w:ilvl="6" w:tplc="FCC22F66">
      <w:numFmt w:val="bullet"/>
      <w:lvlText w:val="•"/>
      <w:lvlJc w:val="left"/>
      <w:pPr>
        <w:ind w:left="6004" w:hanging="392"/>
      </w:pPr>
      <w:rPr>
        <w:rFonts w:hint="default"/>
      </w:rPr>
    </w:lvl>
    <w:lvl w:ilvl="7" w:tplc="C4D83DBC">
      <w:numFmt w:val="bullet"/>
      <w:lvlText w:val="•"/>
      <w:lvlJc w:val="left"/>
      <w:pPr>
        <w:ind w:left="6898" w:hanging="392"/>
      </w:pPr>
      <w:rPr>
        <w:rFonts w:hint="default"/>
      </w:rPr>
    </w:lvl>
    <w:lvl w:ilvl="8" w:tplc="D5C69492">
      <w:numFmt w:val="bullet"/>
      <w:lvlText w:val="•"/>
      <w:lvlJc w:val="left"/>
      <w:pPr>
        <w:ind w:left="7792" w:hanging="392"/>
      </w:pPr>
      <w:rPr>
        <w:rFonts w:hint="default"/>
      </w:rPr>
    </w:lvl>
  </w:abstractNum>
  <w:abstractNum w:abstractNumId="26">
    <w:nsid w:val="5B5805C0"/>
    <w:multiLevelType w:val="hybridMultilevel"/>
    <w:tmpl w:val="9B98B2C8"/>
    <w:lvl w:ilvl="0" w:tplc="36B29964">
      <w:start w:val="1"/>
      <w:numFmt w:val="decimal"/>
      <w:lvlText w:val="%1."/>
      <w:lvlJc w:val="left"/>
      <w:pPr>
        <w:ind w:left="640" w:hanging="360"/>
      </w:pPr>
      <w:rPr>
        <w:rFonts w:ascii="Times New Roman" w:eastAsia="Times New Roman" w:hAnsi="Times New Roman" w:cs="Times New Roman" w:hint="default"/>
        <w:spacing w:val="-13"/>
        <w:w w:val="99"/>
        <w:sz w:val="24"/>
        <w:szCs w:val="24"/>
      </w:rPr>
    </w:lvl>
    <w:lvl w:ilvl="1" w:tplc="3F9472CE">
      <w:numFmt w:val="bullet"/>
      <w:lvlText w:val="•"/>
      <w:lvlJc w:val="left"/>
      <w:pPr>
        <w:ind w:left="1534" w:hanging="360"/>
      </w:pPr>
      <w:rPr>
        <w:rFonts w:hint="default"/>
      </w:rPr>
    </w:lvl>
    <w:lvl w:ilvl="2" w:tplc="D87EF77A">
      <w:numFmt w:val="bullet"/>
      <w:lvlText w:val="•"/>
      <w:lvlJc w:val="left"/>
      <w:pPr>
        <w:ind w:left="2428" w:hanging="360"/>
      </w:pPr>
      <w:rPr>
        <w:rFonts w:hint="default"/>
      </w:rPr>
    </w:lvl>
    <w:lvl w:ilvl="3" w:tplc="B21676E0">
      <w:numFmt w:val="bullet"/>
      <w:lvlText w:val="•"/>
      <w:lvlJc w:val="left"/>
      <w:pPr>
        <w:ind w:left="3322" w:hanging="360"/>
      </w:pPr>
      <w:rPr>
        <w:rFonts w:hint="default"/>
      </w:rPr>
    </w:lvl>
    <w:lvl w:ilvl="4" w:tplc="ED1016C0">
      <w:numFmt w:val="bullet"/>
      <w:lvlText w:val="•"/>
      <w:lvlJc w:val="left"/>
      <w:pPr>
        <w:ind w:left="4216" w:hanging="360"/>
      </w:pPr>
      <w:rPr>
        <w:rFonts w:hint="default"/>
      </w:rPr>
    </w:lvl>
    <w:lvl w:ilvl="5" w:tplc="0C6865BE">
      <w:numFmt w:val="bullet"/>
      <w:lvlText w:val="•"/>
      <w:lvlJc w:val="left"/>
      <w:pPr>
        <w:ind w:left="5110" w:hanging="360"/>
      </w:pPr>
      <w:rPr>
        <w:rFonts w:hint="default"/>
      </w:rPr>
    </w:lvl>
    <w:lvl w:ilvl="6" w:tplc="984E81A2">
      <w:numFmt w:val="bullet"/>
      <w:lvlText w:val="•"/>
      <w:lvlJc w:val="left"/>
      <w:pPr>
        <w:ind w:left="6004" w:hanging="360"/>
      </w:pPr>
      <w:rPr>
        <w:rFonts w:hint="default"/>
      </w:rPr>
    </w:lvl>
    <w:lvl w:ilvl="7" w:tplc="B9C44694">
      <w:numFmt w:val="bullet"/>
      <w:lvlText w:val="•"/>
      <w:lvlJc w:val="left"/>
      <w:pPr>
        <w:ind w:left="6898" w:hanging="360"/>
      </w:pPr>
      <w:rPr>
        <w:rFonts w:hint="default"/>
      </w:rPr>
    </w:lvl>
    <w:lvl w:ilvl="8" w:tplc="F534649A">
      <w:numFmt w:val="bullet"/>
      <w:lvlText w:val="•"/>
      <w:lvlJc w:val="left"/>
      <w:pPr>
        <w:ind w:left="7792" w:hanging="360"/>
      </w:pPr>
      <w:rPr>
        <w:rFonts w:hint="default"/>
      </w:rPr>
    </w:lvl>
  </w:abstractNum>
  <w:abstractNum w:abstractNumId="27">
    <w:nsid w:val="685F636A"/>
    <w:multiLevelType w:val="hybridMultilevel"/>
    <w:tmpl w:val="62EECD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7E5D48"/>
    <w:multiLevelType w:val="multilevel"/>
    <w:tmpl w:val="A2A04FF0"/>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8D7749"/>
    <w:multiLevelType w:val="hybridMultilevel"/>
    <w:tmpl w:val="103C0E6C"/>
    <w:lvl w:ilvl="0" w:tplc="AF1C70D4">
      <w:start w:val="1"/>
      <w:numFmt w:val="decimal"/>
      <w:lvlText w:val="%1."/>
      <w:lvlJc w:val="left"/>
      <w:pPr>
        <w:ind w:left="640" w:hanging="360"/>
      </w:pPr>
      <w:rPr>
        <w:rFonts w:ascii="Times New Roman" w:eastAsia="Times New Roman" w:hAnsi="Times New Roman" w:cs="Times New Roman" w:hint="default"/>
        <w:spacing w:val="-3"/>
        <w:w w:val="99"/>
        <w:sz w:val="24"/>
        <w:szCs w:val="24"/>
      </w:rPr>
    </w:lvl>
    <w:lvl w:ilvl="1" w:tplc="183C2D9E">
      <w:start w:val="1"/>
      <w:numFmt w:val="lowerLetter"/>
      <w:lvlText w:val="%2."/>
      <w:lvlJc w:val="left"/>
      <w:pPr>
        <w:ind w:left="1562" w:hanging="226"/>
      </w:pPr>
      <w:rPr>
        <w:rFonts w:ascii="Times New Roman" w:eastAsia="Times New Roman" w:hAnsi="Times New Roman" w:cs="Times New Roman" w:hint="default"/>
        <w:spacing w:val="-3"/>
        <w:w w:val="99"/>
        <w:sz w:val="24"/>
        <w:szCs w:val="24"/>
      </w:rPr>
    </w:lvl>
    <w:lvl w:ilvl="2" w:tplc="65609FF2">
      <w:numFmt w:val="bullet"/>
      <w:lvlText w:val="•"/>
      <w:lvlJc w:val="left"/>
      <w:pPr>
        <w:ind w:left="2451" w:hanging="226"/>
      </w:pPr>
      <w:rPr>
        <w:rFonts w:hint="default"/>
      </w:rPr>
    </w:lvl>
    <w:lvl w:ilvl="3" w:tplc="A822D13E">
      <w:numFmt w:val="bullet"/>
      <w:lvlText w:val="•"/>
      <w:lvlJc w:val="left"/>
      <w:pPr>
        <w:ind w:left="3342" w:hanging="226"/>
      </w:pPr>
      <w:rPr>
        <w:rFonts w:hint="default"/>
      </w:rPr>
    </w:lvl>
    <w:lvl w:ilvl="4" w:tplc="E8A814C0">
      <w:numFmt w:val="bullet"/>
      <w:lvlText w:val="•"/>
      <w:lvlJc w:val="left"/>
      <w:pPr>
        <w:ind w:left="4233" w:hanging="226"/>
      </w:pPr>
      <w:rPr>
        <w:rFonts w:hint="default"/>
      </w:rPr>
    </w:lvl>
    <w:lvl w:ilvl="5" w:tplc="83F26572">
      <w:numFmt w:val="bullet"/>
      <w:lvlText w:val="•"/>
      <w:lvlJc w:val="left"/>
      <w:pPr>
        <w:ind w:left="5124" w:hanging="226"/>
      </w:pPr>
      <w:rPr>
        <w:rFonts w:hint="default"/>
      </w:rPr>
    </w:lvl>
    <w:lvl w:ilvl="6" w:tplc="57AE12C6">
      <w:numFmt w:val="bullet"/>
      <w:lvlText w:val="•"/>
      <w:lvlJc w:val="left"/>
      <w:pPr>
        <w:ind w:left="6015" w:hanging="226"/>
      </w:pPr>
      <w:rPr>
        <w:rFonts w:hint="default"/>
      </w:rPr>
    </w:lvl>
    <w:lvl w:ilvl="7" w:tplc="B33EDF36">
      <w:numFmt w:val="bullet"/>
      <w:lvlText w:val="•"/>
      <w:lvlJc w:val="left"/>
      <w:pPr>
        <w:ind w:left="6906" w:hanging="226"/>
      </w:pPr>
      <w:rPr>
        <w:rFonts w:hint="default"/>
      </w:rPr>
    </w:lvl>
    <w:lvl w:ilvl="8" w:tplc="993ADA02">
      <w:numFmt w:val="bullet"/>
      <w:lvlText w:val="•"/>
      <w:lvlJc w:val="left"/>
      <w:pPr>
        <w:ind w:left="7797" w:hanging="226"/>
      </w:pPr>
      <w:rPr>
        <w:rFonts w:hint="default"/>
      </w:rPr>
    </w:lvl>
  </w:abstractNum>
  <w:abstractNum w:abstractNumId="30">
    <w:nsid w:val="72156860"/>
    <w:multiLevelType w:val="hybridMultilevel"/>
    <w:tmpl w:val="3760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37928"/>
    <w:multiLevelType w:val="multilevel"/>
    <w:tmpl w:val="743EF80C"/>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nsid w:val="7D671FCC"/>
    <w:multiLevelType w:val="hybridMultilevel"/>
    <w:tmpl w:val="4C2471E0"/>
    <w:lvl w:ilvl="0" w:tplc="B57AA0EE">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D766CFB"/>
    <w:multiLevelType w:val="hybridMultilevel"/>
    <w:tmpl w:val="5CE666E8"/>
    <w:lvl w:ilvl="0" w:tplc="45A4FD9E">
      <w:start w:val="1"/>
      <w:numFmt w:val="decimal"/>
      <w:lvlText w:val="%1."/>
      <w:lvlJc w:val="left"/>
      <w:pPr>
        <w:ind w:left="640" w:hanging="360"/>
        <w:jc w:val="right"/>
      </w:pPr>
      <w:rPr>
        <w:rFonts w:ascii="Times New Roman" w:eastAsia="Times New Roman" w:hAnsi="Times New Roman" w:cs="Times New Roman" w:hint="default"/>
        <w:spacing w:val="-4"/>
        <w:w w:val="99"/>
        <w:sz w:val="24"/>
        <w:szCs w:val="24"/>
      </w:rPr>
    </w:lvl>
    <w:lvl w:ilvl="1" w:tplc="51E8CC6C">
      <w:start w:val="1"/>
      <w:numFmt w:val="lowerLetter"/>
      <w:lvlText w:val="%2."/>
      <w:lvlJc w:val="left"/>
      <w:pPr>
        <w:ind w:left="660" w:hanging="255"/>
      </w:pPr>
      <w:rPr>
        <w:rFonts w:ascii="Arno Pro" w:eastAsia="Calibri" w:hAnsi="Arno Pro" w:cs="Times New Roman"/>
        <w:spacing w:val="-1"/>
        <w:w w:val="100"/>
        <w:sz w:val="24"/>
        <w:szCs w:val="24"/>
      </w:rPr>
    </w:lvl>
    <w:lvl w:ilvl="2" w:tplc="D3E0CC12">
      <w:numFmt w:val="bullet"/>
      <w:lvlText w:val="•"/>
      <w:lvlJc w:val="left"/>
      <w:pPr>
        <w:ind w:left="1651" w:hanging="255"/>
      </w:pPr>
      <w:rPr>
        <w:rFonts w:hint="default"/>
      </w:rPr>
    </w:lvl>
    <w:lvl w:ilvl="3" w:tplc="835863C4">
      <w:numFmt w:val="bullet"/>
      <w:lvlText w:val="•"/>
      <w:lvlJc w:val="left"/>
      <w:pPr>
        <w:ind w:left="2642" w:hanging="255"/>
      </w:pPr>
      <w:rPr>
        <w:rFonts w:hint="default"/>
      </w:rPr>
    </w:lvl>
    <w:lvl w:ilvl="4" w:tplc="C4BCDA48">
      <w:numFmt w:val="bullet"/>
      <w:lvlText w:val="•"/>
      <w:lvlJc w:val="left"/>
      <w:pPr>
        <w:ind w:left="3633" w:hanging="255"/>
      </w:pPr>
      <w:rPr>
        <w:rFonts w:hint="default"/>
      </w:rPr>
    </w:lvl>
    <w:lvl w:ilvl="5" w:tplc="ACBC3942">
      <w:numFmt w:val="bullet"/>
      <w:lvlText w:val="•"/>
      <w:lvlJc w:val="left"/>
      <w:pPr>
        <w:ind w:left="4624" w:hanging="255"/>
      </w:pPr>
      <w:rPr>
        <w:rFonts w:hint="default"/>
      </w:rPr>
    </w:lvl>
    <w:lvl w:ilvl="6" w:tplc="E36E7BDE">
      <w:numFmt w:val="bullet"/>
      <w:lvlText w:val="•"/>
      <w:lvlJc w:val="left"/>
      <w:pPr>
        <w:ind w:left="5615" w:hanging="255"/>
      </w:pPr>
      <w:rPr>
        <w:rFonts w:hint="default"/>
      </w:rPr>
    </w:lvl>
    <w:lvl w:ilvl="7" w:tplc="95B4B8D8">
      <w:numFmt w:val="bullet"/>
      <w:lvlText w:val="•"/>
      <w:lvlJc w:val="left"/>
      <w:pPr>
        <w:ind w:left="6606" w:hanging="255"/>
      </w:pPr>
      <w:rPr>
        <w:rFonts w:hint="default"/>
      </w:rPr>
    </w:lvl>
    <w:lvl w:ilvl="8" w:tplc="B660007A">
      <w:numFmt w:val="bullet"/>
      <w:lvlText w:val="•"/>
      <w:lvlJc w:val="left"/>
      <w:pPr>
        <w:ind w:left="7597" w:hanging="255"/>
      </w:pPr>
      <w:rPr>
        <w:rFonts w:hint="default"/>
      </w:rPr>
    </w:lvl>
  </w:abstractNum>
  <w:num w:numId="1">
    <w:abstractNumId w:val="2"/>
  </w:num>
  <w:num w:numId="2">
    <w:abstractNumId w:val="10"/>
  </w:num>
  <w:num w:numId="3">
    <w:abstractNumId w:val="4"/>
  </w:num>
  <w:num w:numId="4">
    <w:abstractNumId w:val="25"/>
  </w:num>
  <w:num w:numId="5">
    <w:abstractNumId w:val="9"/>
  </w:num>
  <w:num w:numId="6">
    <w:abstractNumId w:val="33"/>
  </w:num>
  <w:num w:numId="7">
    <w:abstractNumId w:val="3"/>
  </w:num>
  <w:num w:numId="8">
    <w:abstractNumId w:val="13"/>
  </w:num>
  <w:num w:numId="9">
    <w:abstractNumId w:val="5"/>
  </w:num>
  <w:num w:numId="10">
    <w:abstractNumId w:val="14"/>
  </w:num>
  <w:num w:numId="11">
    <w:abstractNumId w:val="22"/>
  </w:num>
  <w:num w:numId="12">
    <w:abstractNumId w:val="0"/>
  </w:num>
  <w:num w:numId="13">
    <w:abstractNumId w:val="11"/>
  </w:num>
  <w:num w:numId="14">
    <w:abstractNumId w:val="29"/>
  </w:num>
  <w:num w:numId="15">
    <w:abstractNumId w:val="17"/>
  </w:num>
  <w:num w:numId="16">
    <w:abstractNumId w:val="26"/>
  </w:num>
  <w:num w:numId="17">
    <w:abstractNumId w:val="19"/>
  </w:num>
  <w:num w:numId="18">
    <w:abstractNumId w:val="21"/>
  </w:num>
  <w:num w:numId="19">
    <w:abstractNumId w:val="32"/>
  </w:num>
  <w:num w:numId="20">
    <w:abstractNumId w:val="27"/>
  </w:num>
  <w:num w:numId="21">
    <w:abstractNumId w:val="23"/>
  </w:num>
  <w:num w:numId="22">
    <w:abstractNumId w:val="30"/>
  </w:num>
  <w:num w:numId="23">
    <w:abstractNumId w:val="16"/>
  </w:num>
  <w:num w:numId="24">
    <w:abstractNumId w:val="28"/>
  </w:num>
  <w:num w:numId="25">
    <w:abstractNumId w:val="24"/>
  </w:num>
  <w:num w:numId="26">
    <w:abstractNumId w:val="18"/>
  </w:num>
  <w:num w:numId="27">
    <w:abstractNumId w:val="6"/>
  </w:num>
  <w:num w:numId="28">
    <w:abstractNumId w:val="20"/>
  </w:num>
  <w:num w:numId="29">
    <w:abstractNumId w:val="8"/>
  </w:num>
  <w:num w:numId="30">
    <w:abstractNumId w:val="1"/>
  </w:num>
  <w:num w:numId="31">
    <w:abstractNumId w:val="31"/>
  </w:num>
  <w:num w:numId="32">
    <w:abstractNumId w:val="12"/>
  </w:num>
  <w:num w:numId="33">
    <w:abstractNumId w:val="15"/>
  </w:num>
  <w:num w:numId="34">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hdrShapeDefaults>
    <o:shapedefaults v:ext="edit" spidmax="1536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wNDM1MTG3NDKyNDI3MzFR0lEKTi0uzszPAykwrAUAS42aeywAAAA="/>
  </w:docVars>
  <w:rsids>
    <w:rsidRoot w:val="0048529F"/>
    <w:rsid w:val="0000350D"/>
    <w:rsid w:val="000238D5"/>
    <w:rsid w:val="00037B8D"/>
    <w:rsid w:val="0004130F"/>
    <w:rsid w:val="00042B77"/>
    <w:rsid w:val="0005170B"/>
    <w:rsid w:val="000540F0"/>
    <w:rsid w:val="00064A50"/>
    <w:rsid w:val="0007255E"/>
    <w:rsid w:val="000766E3"/>
    <w:rsid w:val="00077825"/>
    <w:rsid w:val="0007797C"/>
    <w:rsid w:val="000916F2"/>
    <w:rsid w:val="000968BA"/>
    <w:rsid w:val="00096AC1"/>
    <w:rsid w:val="000A28A1"/>
    <w:rsid w:val="000A3EE9"/>
    <w:rsid w:val="000A45DA"/>
    <w:rsid w:val="000B0ADF"/>
    <w:rsid w:val="000B7A10"/>
    <w:rsid w:val="000C241B"/>
    <w:rsid w:val="000C2DE8"/>
    <w:rsid w:val="000C302B"/>
    <w:rsid w:val="000C669A"/>
    <w:rsid w:val="000D133F"/>
    <w:rsid w:val="000D547B"/>
    <w:rsid w:val="000E05C1"/>
    <w:rsid w:val="000E1A35"/>
    <w:rsid w:val="000E3BC4"/>
    <w:rsid w:val="000E51BA"/>
    <w:rsid w:val="000E523D"/>
    <w:rsid w:val="000F18E6"/>
    <w:rsid w:val="000F3502"/>
    <w:rsid w:val="000F487C"/>
    <w:rsid w:val="0010001E"/>
    <w:rsid w:val="00111433"/>
    <w:rsid w:val="00124054"/>
    <w:rsid w:val="00127C1E"/>
    <w:rsid w:val="00133FEA"/>
    <w:rsid w:val="00136DAD"/>
    <w:rsid w:val="001374CA"/>
    <w:rsid w:val="00146F7B"/>
    <w:rsid w:val="001507AA"/>
    <w:rsid w:val="00164E78"/>
    <w:rsid w:val="001650E7"/>
    <w:rsid w:val="00167D13"/>
    <w:rsid w:val="00167DFA"/>
    <w:rsid w:val="0017290E"/>
    <w:rsid w:val="001738AB"/>
    <w:rsid w:val="0017484D"/>
    <w:rsid w:val="00190FBC"/>
    <w:rsid w:val="00194952"/>
    <w:rsid w:val="001951E9"/>
    <w:rsid w:val="001A2A2E"/>
    <w:rsid w:val="001B195F"/>
    <w:rsid w:val="001B1FB9"/>
    <w:rsid w:val="001B649C"/>
    <w:rsid w:val="001C0FCA"/>
    <w:rsid w:val="001C2BB5"/>
    <w:rsid w:val="001C4BAF"/>
    <w:rsid w:val="001C7929"/>
    <w:rsid w:val="001D2594"/>
    <w:rsid w:val="001D371D"/>
    <w:rsid w:val="001D4A4E"/>
    <w:rsid w:val="001E225B"/>
    <w:rsid w:val="001E42F0"/>
    <w:rsid w:val="002008B3"/>
    <w:rsid w:val="0020150B"/>
    <w:rsid w:val="002075D3"/>
    <w:rsid w:val="00213520"/>
    <w:rsid w:val="002160B6"/>
    <w:rsid w:val="002168E8"/>
    <w:rsid w:val="0022295A"/>
    <w:rsid w:val="002241D4"/>
    <w:rsid w:val="00230CD4"/>
    <w:rsid w:val="0023200B"/>
    <w:rsid w:val="00234254"/>
    <w:rsid w:val="00235F00"/>
    <w:rsid w:val="0024103D"/>
    <w:rsid w:val="002450A9"/>
    <w:rsid w:val="002450FF"/>
    <w:rsid w:val="0025190A"/>
    <w:rsid w:val="00253797"/>
    <w:rsid w:val="00256ADF"/>
    <w:rsid w:val="00264831"/>
    <w:rsid w:val="00266A8B"/>
    <w:rsid w:val="00267EA3"/>
    <w:rsid w:val="002722C2"/>
    <w:rsid w:val="002767AF"/>
    <w:rsid w:val="00281AA1"/>
    <w:rsid w:val="00282AF6"/>
    <w:rsid w:val="00286357"/>
    <w:rsid w:val="0028702B"/>
    <w:rsid w:val="00290EDC"/>
    <w:rsid w:val="0029592C"/>
    <w:rsid w:val="0029746D"/>
    <w:rsid w:val="00297BBF"/>
    <w:rsid w:val="002A0BB8"/>
    <w:rsid w:val="002A5E88"/>
    <w:rsid w:val="002A5FC1"/>
    <w:rsid w:val="002B2777"/>
    <w:rsid w:val="002B4017"/>
    <w:rsid w:val="002B5064"/>
    <w:rsid w:val="002C14BD"/>
    <w:rsid w:val="002C37C0"/>
    <w:rsid w:val="002D1911"/>
    <w:rsid w:val="002D43B1"/>
    <w:rsid w:val="002D7995"/>
    <w:rsid w:val="002E3062"/>
    <w:rsid w:val="002E4206"/>
    <w:rsid w:val="002F370B"/>
    <w:rsid w:val="002F57C0"/>
    <w:rsid w:val="002F5918"/>
    <w:rsid w:val="003059E7"/>
    <w:rsid w:val="00313E44"/>
    <w:rsid w:val="00322F9A"/>
    <w:rsid w:val="00327399"/>
    <w:rsid w:val="00330126"/>
    <w:rsid w:val="0033186E"/>
    <w:rsid w:val="00333C42"/>
    <w:rsid w:val="0033454D"/>
    <w:rsid w:val="003359A8"/>
    <w:rsid w:val="00344018"/>
    <w:rsid w:val="00344471"/>
    <w:rsid w:val="003447B2"/>
    <w:rsid w:val="003468C3"/>
    <w:rsid w:val="003522F2"/>
    <w:rsid w:val="00355B95"/>
    <w:rsid w:val="00362E03"/>
    <w:rsid w:val="00364D24"/>
    <w:rsid w:val="00371350"/>
    <w:rsid w:val="003743E0"/>
    <w:rsid w:val="00376D67"/>
    <w:rsid w:val="00377B81"/>
    <w:rsid w:val="0038061D"/>
    <w:rsid w:val="00381F31"/>
    <w:rsid w:val="00387663"/>
    <w:rsid w:val="0039475C"/>
    <w:rsid w:val="003A279C"/>
    <w:rsid w:val="003B04B7"/>
    <w:rsid w:val="003B1A7E"/>
    <w:rsid w:val="003B1B31"/>
    <w:rsid w:val="003B3141"/>
    <w:rsid w:val="003B3DE3"/>
    <w:rsid w:val="003C5115"/>
    <w:rsid w:val="003C669E"/>
    <w:rsid w:val="003C7CC2"/>
    <w:rsid w:val="003D79B5"/>
    <w:rsid w:val="003E454E"/>
    <w:rsid w:val="003E6056"/>
    <w:rsid w:val="003E69E2"/>
    <w:rsid w:val="003F5BC2"/>
    <w:rsid w:val="00402682"/>
    <w:rsid w:val="0040575D"/>
    <w:rsid w:val="004131F8"/>
    <w:rsid w:val="004141C5"/>
    <w:rsid w:val="00423E21"/>
    <w:rsid w:val="00424CAE"/>
    <w:rsid w:val="00430986"/>
    <w:rsid w:val="004329DA"/>
    <w:rsid w:val="00433FF7"/>
    <w:rsid w:val="00434DEC"/>
    <w:rsid w:val="00441688"/>
    <w:rsid w:val="00446954"/>
    <w:rsid w:val="00446B7D"/>
    <w:rsid w:val="004577BA"/>
    <w:rsid w:val="004579BC"/>
    <w:rsid w:val="00461D7F"/>
    <w:rsid w:val="00467852"/>
    <w:rsid w:val="00467DE7"/>
    <w:rsid w:val="004722B1"/>
    <w:rsid w:val="00474316"/>
    <w:rsid w:val="00475A7F"/>
    <w:rsid w:val="00481314"/>
    <w:rsid w:val="004818BF"/>
    <w:rsid w:val="00482C4D"/>
    <w:rsid w:val="00484B18"/>
    <w:rsid w:val="0048529F"/>
    <w:rsid w:val="004869E8"/>
    <w:rsid w:val="00490901"/>
    <w:rsid w:val="00491F0B"/>
    <w:rsid w:val="00493901"/>
    <w:rsid w:val="004A091C"/>
    <w:rsid w:val="004A1CE9"/>
    <w:rsid w:val="004A4817"/>
    <w:rsid w:val="004A74D4"/>
    <w:rsid w:val="004A7746"/>
    <w:rsid w:val="004C2F8D"/>
    <w:rsid w:val="004C4578"/>
    <w:rsid w:val="004E088A"/>
    <w:rsid w:val="004E0E1B"/>
    <w:rsid w:val="005049C3"/>
    <w:rsid w:val="005056D9"/>
    <w:rsid w:val="00507487"/>
    <w:rsid w:val="0051077E"/>
    <w:rsid w:val="005114CD"/>
    <w:rsid w:val="00513F82"/>
    <w:rsid w:val="005442AB"/>
    <w:rsid w:val="00546A33"/>
    <w:rsid w:val="00550D51"/>
    <w:rsid w:val="00560F0E"/>
    <w:rsid w:val="00561A4C"/>
    <w:rsid w:val="00561A58"/>
    <w:rsid w:val="00564999"/>
    <w:rsid w:val="0057277C"/>
    <w:rsid w:val="00575BBE"/>
    <w:rsid w:val="00577702"/>
    <w:rsid w:val="00581138"/>
    <w:rsid w:val="0058144D"/>
    <w:rsid w:val="00584FA4"/>
    <w:rsid w:val="00594B22"/>
    <w:rsid w:val="005A12B5"/>
    <w:rsid w:val="005A2F0A"/>
    <w:rsid w:val="005A3418"/>
    <w:rsid w:val="005A54DF"/>
    <w:rsid w:val="005A65DA"/>
    <w:rsid w:val="005A6EDD"/>
    <w:rsid w:val="005B1B19"/>
    <w:rsid w:val="005B4062"/>
    <w:rsid w:val="005B5BB6"/>
    <w:rsid w:val="005C0813"/>
    <w:rsid w:val="005C4469"/>
    <w:rsid w:val="005D08F6"/>
    <w:rsid w:val="005D27A1"/>
    <w:rsid w:val="005D4548"/>
    <w:rsid w:val="005D589D"/>
    <w:rsid w:val="005D6A6E"/>
    <w:rsid w:val="005E18DD"/>
    <w:rsid w:val="005F2531"/>
    <w:rsid w:val="005F7BD2"/>
    <w:rsid w:val="00600461"/>
    <w:rsid w:val="00607BFC"/>
    <w:rsid w:val="00614632"/>
    <w:rsid w:val="00615326"/>
    <w:rsid w:val="00615623"/>
    <w:rsid w:val="00620C99"/>
    <w:rsid w:val="00620DBD"/>
    <w:rsid w:val="00624D21"/>
    <w:rsid w:val="00634623"/>
    <w:rsid w:val="00634941"/>
    <w:rsid w:val="0063743B"/>
    <w:rsid w:val="006405E3"/>
    <w:rsid w:val="006474BF"/>
    <w:rsid w:val="00647B49"/>
    <w:rsid w:val="00647CF3"/>
    <w:rsid w:val="00654FE2"/>
    <w:rsid w:val="00655875"/>
    <w:rsid w:val="0065680A"/>
    <w:rsid w:val="00662787"/>
    <w:rsid w:val="00664813"/>
    <w:rsid w:val="00665441"/>
    <w:rsid w:val="0066703C"/>
    <w:rsid w:val="00671EF6"/>
    <w:rsid w:val="00672944"/>
    <w:rsid w:val="00672F55"/>
    <w:rsid w:val="00674EF2"/>
    <w:rsid w:val="00676BFE"/>
    <w:rsid w:val="0068673F"/>
    <w:rsid w:val="00690BA5"/>
    <w:rsid w:val="006928D6"/>
    <w:rsid w:val="00696C94"/>
    <w:rsid w:val="006A2ADE"/>
    <w:rsid w:val="006A39AA"/>
    <w:rsid w:val="006A7FA6"/>
    <w:rsid w:val="006B4812"/>
    <w:rsid w:val="006B5E0A"/>
    <w:rsid w:val="006C3A90"/>
    <w:rsid w:val="006D59B0"/>
    <w:rsid w:val="006E02AA"/>
    <w:rsid w:val="006E0DA8"/>
    <w:rsid w:val="006E3E47"/>
    <w:rsid w:val="006E47DA"/>
    <w:rsid w:val="006E5EC5"/>
    <w:rsid w:val="006F0D48"/>
    <w:rsid w:val="006F2FE1"/>
    <w:rsid w:val="006F54E7"/>
    <w:rsid w:val="00707D68"/>
    <w:rsid w:val="007129DD"/>
    <w:rsid w:val="00715C3B"/>
    <w:rsid w:val="00727865"/>
    <w:rsid w:val="00740D91"/>
    <w:rsid w:val="007423FE"/>
    <w:rsid w:val="00742A5D"/>
    <w:rsid w:val="00742EA6"/>
    <w:rsid w:val="007430DA"/>
    <w:rsid w:val="0074418A"/>
    <w:rsid w:val="00753ECC"/>
    <w:rsid w:val="00754D9E"/>
    <w:rsid w:val="00755111"/>
    <w:rsid w:val="0076067D"/>
    <w:rsid w:val="00767011"/>
    <w:rsid w:val="00773EEB"/>
    <w:rsid w:val="00780260"/>
    <w:rsid w:val="007848E0"/>
    <w:rsid w:val="007911DC"/>
    <w:rsid w:val="00793A05"/>
    <w:rsid w:val="007A15E5"/>
    <w:rsid w:val="007B642C"/>
    <w:rsid w:val="007B66D7"/>
    <w:rsid w:val="007C4A1D"/>
    <w:rsid w:val="007E251B"/>
    <w:rsid w:val="007E283E"/>
    <w:rsid w:val="007E3572"/>
    <w:rsid w:val="007E480E"/>
    <w:rsid w:val="00803DEC"/>
    <w:rsid w:val="008053C9"/>
    <w:rsid w:val="00807560"/>
    <w:rsid w:val="0081057C"/>
    <w:rsid w:val="00834468"/>
    <w:rsid w:val="0083533B"/>
    <w:rsid w:val="0083571A"/>
    <w:rsid w:val="00836E03"/>
    <w:rsid w:val="00841691"/>
    <w:rsid w:val="0084370A"/>
    <w:rsid w:val="00844079"/>
    <w:rsid w:val="008444A7"/>
    <w:rsid w:val="00844DBB"/>
    <w:rsid w:val="00846503"/>
    <w:rsid w:val="008467EF"/>
    <w:rsid w:val="00851764"/>
    <w:rsid w:val="00852420"/>
    <w:rsid w:val="00857AEB"/>
    <w:rsid w:val="00861EB6"/>
    <w:rsid w:val="00863890"/>
    <w:rsid w:val="008650AA"/>
    <w:rsid w:val="00865C76"/>
    <w:rsid w:val="0086607E"/>
    <w:rsid w:val="00867535"/>
    <w:rsid w:val="00884943"/>
    <w:rsid w:val="00890617"/>
    <w:rsid w:val="008945D2"/>
    <w:rsid w:val="00896EB3"/>
    <w:rsid w:val="00897FFD"/>
    <w:rsid w:val="008A2AD2"/>
    <w:rsid w:val="008A5175"/>
    <w:rsid w:val="008B519D"/>
    <w:rsid w:val="008C456C"/>
    <w:rsid w:val="008D0EE8"/>
    <w:rsid w:val="008D6BB9"/>
    <w:rsid w:val="008E0241"/>
    <w:rsid w:val="008E3049"/>
    <w:rsid w:val="008E5D92"/>
    <w:rsid w:val="008F4855"/>
    <w:rsid w:val="008F7263"/>
    <w:rsid w:val="008F78F9"/>
    <w:rsid w:val="009007BA"/>
    <w:rsid w:val="00901F76"/>
    <w:rsid w:val="0090272A"/>
    <w:rsid w:val="00905363"/>
    <w:rsid w:val="009057DB"/>
    <w:rsid w:val="00912581"/>
    <w:rsid w:val="0091309D"/>
    <w:rsid w:val="00920805"/>
    <w:rsid w:val="00931328"/>
    <w:rsid w:val="0093676F"/>
    <w:rsid w:val="009463F9"/>
    <w:rsid w:val="00947DEE"/>
    <w:rsid w:val="00954EA6"/>
    <w:rsid w:val="00955E2F"/>
    <w:rsid w:val="009572AB"/>
    <w:rsid w:val="009606A3"/>
    <w:rsid w:val="0096445E"/>
    <w:rsid w:val="00965687"/>
    <w:rsid w:val="00972A2B"/>
    <w:rsid w:val="00974BF2"/>
    <w:rsid w:val="0097736D"/>
    <w:rsid w:val="00984B25"/>
    <w:rsid w:val="00984BB4"/>
    <w:rsid w:val="009879C6"/>
    <w:rsid w:val="0099640B"/>
    <w:rsid w:val="009A1EA2"/>
    <w:rsid w:val="009A334C"/>
    <w:rsid w:val="009A6ABD"/>
    <w:rsid w:val="009B2522"/>
    <w:rsid w:val="009B2E1A"/>
    <w:rsid w:val="009B670C"/>
    <w:rsid w:val="009C3DF4"/>
    <w:rsid w:val="009C52D2"/>
    <w:rsid w:val="009C7AB4"/>
    <w:rsid w:val="009D1FBC"/>
    <w:rsid w:val="009E6DA8"/>
    <w:rsid w:val="009E7C88"/>
    <w:rsid w:val="009E7F36"/>
    <w:rsid w:val="009F10EC"/>
    <w:rsid w:val="00A014F8"/>
    <w:rsid w:val="00A05326"/>
    <w:rsid w:val="00A067B2"/>
    <w:rsid w:val="00A07C9E"/>
    <w:rsid w:val="00A10F88"/>
    <w:rsid w:val="00A128AF"/>
    <w:rsid w:val="00A17629"/>
    <w:rsid w:val="00A2373B"/>
    <w:rsid w:val="00A2701E"/>
    <w:rsid w:val="00A317F9"/>
    <w:rsid w:val="00A517DC"/>
    <w:rsid w:val="00A534E6"/>
    <w:rsid w:val="00A5401E"/>
    <w:rsid w:val="00A54BE6"/>
    <w:rsid w:val="00A54D56"/>
    <w:rsid w:val="00A60146"/>
    <w:rsid w:val="00A62353"/>
    <w:rsid w:val="00A65A8A"/>
    <w:rsid w:val="00A672C5"/>
    <w:rsid w:val="00A80DC6"/>
    <w:rsid w:val="00A82207"/>
    <w:rsid w:val="00A83FA7"/>
    <w:rsid w:val="00A84583"/>
    <w:rsid w:val="00A90BD0"/>
    <w:rsid w:val="00A945E7"/>
    <w:rsid w:val="00AA52AF"/>
    <w:rsid w:val="00AB6728"/>
    <w:rsid w:val="00AC1B56"/>
    <w:rsid w:val="00AC6EEB"/>
    <w:rsid w:val="00AC775D"/>
    <w:rsid w:val="00AD333B"/>
    <w:rsid w:val="00AD6BFE"/>
    <w:rsid w:val="00AE0154"/>
    <w:rsid w:val="00AF2EE1"/>
    <w:rsid w:val="00AF60EB"/>
    <w:rsid w:val="00B0135F"/>
    <w:rsid w:val="00B0589D"/>
    <w:rsid w:val="00B12BB7"/>
    <w:rsid w:val="00B17424"/>
    <w:rsid w:val="00B21FCD"/>
    <w:rsid w:val="00B226E3"/>
    <w:rsid w:val="00B27AC1"/>
    <w:rsid w:val="00B27F35"/>
    <w:rsid w:val="00B316FD"/>
    <w:rsid w:val="00B328B9"/>
    <w:rsid w:val="00B33797"/>
    <w:rsid w:val="00B368F0"/>
    <w:rsid w:val="00B370DA"/>
    <w:rsid w:val="00B60EF7"/>
    <w:rsid w:val="00B625E7"/>
    <w:rsid w:val="00B66E4C"/>
    <w:rsid w:val="00B802B9"/>
    <w:rsid w:val="00B84846"/>
    <w:rsid w:val="00B8652C"/>
    <w:rsid w:val="00BA2C42"/>
    <w:rsid w:val="00BA6915"/>
    <w:rsid w:val="00BB63D8"/>
    <w:rsid w:val="00BC5C1F"/>
    <w:rsid w:val="00BC7381"/>
    <w:rsid w:val="00BE13FE"/>
    <w:rsid w:val="00BE2974"/>
    <w:rsid w:val="00BE30EA"/>
    <w:rsid w:val="00BE32B8"/>
    <w:rsid w:val="00BF21D9"/>
    <w:rsid w:val="00C0142D"/>
    <w:rsid w:val="00C05CE5"/>
    <w:rsid w:val="00C13787"/>
    <w:rsid w:val="00C139C7"/>
    <w:rsid w:val="00C17274"/>
    <w:rsid w:val="00C26A6B"/>
    <w:rsid w:val="00C34D1C"/>
    <w:rsid w:val="00C44279"/>
    <w:rsid w:val="00C446B0"/>
    <w:rsid w:val="00C456D3"/>
    <w:rsid w:val="00C52721"/>
    <w:rsid w:val="00C567ED"/>
    <w:rsid w:val="00C56948"/>
    <w:rsid w:val="00C61362"/>
    <w:rsid w:val="00C61FC2"/>
    <w:rsid w:val="00C70CBB"/>
    <w:rsid w:val="00C74213"/>
    <w:rsid w:val="00C80AAC"/>
    <w:rsid w:val="00C822EC"/>
    <w:rsid w:val="00C8538A"/>
    <w:rsid w:val="00C859D2"/>
    <w:rsid w:val="00C90D52"/>
    <w:rsid w:val="00C945A3"/>
    <w:rsid w:val="00C96B22"/>
    <w:rsid w:val="00CA377B"/>
    <w:rsid w:val="00CA3CFF"/>
    <w:rsid w:val="00CA60B9"/>
    <w:rsid w:val="00CB4C65"/>
    <w:rsid w:val="00CB5A71"/>
    <w:rsid w:val="00CC11F6"/>
    <w:rsid w:val="00CC4CF4"/>
    <w:rsid w:val="00CD2D63"/>
    <w:rsid w:val="00CD3BA2"/>
    <w:rsid w:val="00CD45A7"/>
    <w:rsid w:val="00CD53FF"/>
    <w:rsid w:val="00CE5BE9"/>
    <w:rsid w:val="00CF088E"/>
    <w:rsid w:val="00CF111E"/>
    <w:rsid w:val="00CF3114"/>
    <w:rsid w:val="00CF6999"/>
    <w:rsid w:val="00D0429C"/>
    <w:rsid w:val="00D060DA"/>
    <w:rsid w:val="00D063B2"/>
    <w:rsid w:val="00D07E94"/>
    <w:rsid w:val="00D21F53"/>
    <w:rsid w:val="00D30D3D"/>
    <w:rsid w:val="00D404B5"/>
    <w:rsid w:val="00D45A6B"/>
    <w:rsid w:val="00D64A5D"/>
    <w:rsid w:val="00D65ACC"/>
    <w:rsid w:val="00D66583"/>
    <w:rsid w:val="00D670C8"/>
    <w:rsid w:val="00D6773E"/>
    <w:rsid w:val="00D7444C"/>
    <w:rsid w:val="00D75DE1"/>
    <w:rsid w:val="00D835E8"/>
    <w:rsid w:val="00D8799D"/>
    <w:rsid w:val="00D921CA"/>
    <w:rsid w:val="00D92F31"/>
    <w:rsid w:val="00D9657F"/>
    <w:rsid w:val="00DB0865"/>
    <w:rsid w:val="00DB38F7"/>
    <w:rsid w:val="00DC3653"/>
    <w:rsid w:val="00DD11E2"/>
    <w:rsid w:val="00DD5E0C"/>
    <w:rsid w:val="00DE0363"/>
    <w:rsid w:val="00DE13EE"/>
    <w:rsid w:val="00DE2790"/>
    <w:rsid w:val="00DE47BE"/>
    <w:rsid w:val="00E02520"/>
    <w:rsid w:val="00E06E4F"/>
    <w:rsid w:val="00E07809"/>
    <w:rsid w:val="00E15941"/>
    <w:rsid w:val="00E16AE2"/>
    <w:rsid w:val="00E22DC2"/>
    <w:rsid w:val="00E25245"/>
    <w:rsid w:val="00E26852"/>
    <w:rsid w:val="00E32E0A"/>
    <w:rsid w:val="00E34465"/>
    <w:rsid w:val="00E37168"/>
    <w:rsid w:val="00E46144"/>
    <w:rsid w:val="00E47BF9"/>
    <w:rsid w:val="00E53695"/>
    <w:rsid w:val="00E53B75"/>
    <w:rsid w:val="00E54589"/>
    <w:rsid w:val="00E54B7B"/>
    <w:rsid w:val="00E57545"/>
    <w:rsid w:val="00E57B14"/>
    <w:rsid w:val="00E64159"/>
    <w:rsid w:val="00E64AC9"/>
    <w:rsid w:val="00E678A2"/>
    <w:rsid w:val="00E67A9A"/>
    <w:rsid w:val="00E71D5B"/>
    <w:rsid w:val="00E72184"/>
    <w:rsid w:val="00E726F7"/>
    <w:rsid w:val="00E85F2F"/>
    <w:rsid w:val="00E8741C"/>
    <w:rsid w:val="00E90E99"/>
    <w:rsid w:val="00E9487D"/>
    <w:rsid w:val="00EA0660"/>
    <w:rsid w:val="00EA2562"/>
    <w:rsid w:val="00EA39AE"/>
    <w:rsid w:val="00EA5075"/>
    <w:rsid w:val="00EA6601"/>
    <w:rsid w:val="00EB08BF"/>
    <w:rsid w:val="00EB0C97"/>
    <w:rsid w:val="00EB12C3"/>
    <w:rsid w:val="00EB3411"/>
    <w:rsid w:val="00EB6EDC"/>
    <w:rsid w:val="00EC17BA"/>
    <w:rsid w:val="00EC37C4"/>
    <w:rsid w:val="00EC4391"/>
    <w:rsid w:val="00EC5A9B"/>
    <w:rsid w:val="00ED3725"/>
    <w:rsid w:val="00ED3C79"/>
    <w:rsid w:val="00EE1D64"/>
    <w:rsid w:val="00EE5975"/>
    <w:rsid w:val="00F016FC"/>
    <w:rsid w:val="00F1415D"/>
    <w:rsid w:val="00F15DFB"/>
    <w:rsid w:val="00F27D3D"/>
    <w:rsid w:val="00F30647"/>
    <w:rsid w:val="00F32D84"/>
    <w:rsid w:val="00F41875"/>
    <w:rsid w:val="00F41CC0"/>
    <w:rsid w:val="00F42DE6"/>
    <w:rsid w:val="00F439D1"/>
    <w:rsid w:val="00F44C5D"/>
    <w:rsid w:val="00F44DCE"/>
    <w:rsid w:val="00F459C2"/>
    <w:rsid w:val="00F52879"/>
    <w:rsid w:val="00F53062"/>
    <w:rsid w:val="00F53635"/>
    <w:rsid w:val="00F53A64"/>
    <w:rsid w:val="00F605A9"/>
    <w:rsid w:val="00F62E9B"/>
    <w:rsid w:val="00F66539"/>
    <w:rsid w:val="00F67033"/>
    <w:rsid w:val="00F75A9C"/>
    <w:rsid w:val="00F76C03"/>
    <w:rsid w:val="00F774CF"/>
    <w:rsid w:val="00F77846"/>
    <w:rsid w:val="00F77889"/>
    <w:rsid w:val="00F807D1"/>
    <w:rsid w:val="00F819E3"/>
    <w:rsid w:val="00F875B1"/>
    <w:rsid w:val="00F92F5D"/>
    <w:rsid w:val="00F93C92"/>
    <w:rsid w:val="00F9739A"/>
    <w:rsid w:val="00FB3467"/>
    <w:rsid w:val="00FB4BB4"/>
    <w:rsid w:val="00FB7FF7"/>
    <w:rsid w:val="00FC07E1"/>
    <w:rsid w:val="00FC180A"/>
    <w:rsid w:val="00FC1DC0"/>
    <w:rsid w:val="00FC567F"/>
    <w:rsid w:val="00FC7EFA"/>
    <w:rsid w:val="00FE7C79"/>
    <w:rsid w:val="00FF0959"/>
    <w:rsid w:val="00FF2257"/>
    <w:rsid w:val="00FF2F98"/>
    <w:rsid w:val="00FF4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418A"/>
    <w:pPr>
      <w:jc w:val="center"/>
    </w:pPr>
    <w:rPr>
      <w:rFonts w:ascii="Arno Pro" w:hAnsi="Arno Pro"/>
      <w:szCs w:val="22"/>
    </w:rPr>
  </w:style>
  <w:style w:type="paragraph" w:styleId="Heading1">
    <w:name w:val="heading 1"/>
    <w:aliases w:val="Abstrak Indo"/>
    <w:basedOn w:val="Normal"/>
    <w:next w:val="Normal"/>
    <w:link w:val="Heading1Char"/>
    <w:uiPriority w:val="9"/>
    <w:qFormat/>
    <w:rsid w:val="00F75A9C"/>
    <w:pPr>
      <w:suppressAutoHyphens/>
      <w:spacing w:line="288" w:lineRule="auto"/>
      <w:jc w:val="both"/>
      <w:outlineLvl w:val="0"/>
    </w:pPr>
    <w:rPr>
      <w:rFonts w:ascii="Calisto MT" w:hAnsi="Calisto MT"/>
      <w:sz w:val="18"/>
      <w:szCs w:val="20"/>
      <w:lang w:val="id-ID"/>
    </w:rPr>
  </w:style>
  <w:style w:type="paragraph" w:styleId="Heading2">
    <w:name w:val="heading 2"/>
    <w:aliases w:val="Abstrak inggris"/>
    <w:basedOn w:val="Normal"/>
    <w:next w:val="Normal"/>
    <w:link w:val="Heading2Char"/>
    <w:uiPriority w:val="9"/>
    <w:unhideWhenUsed/>
    <w:qFormat/>
    <w:rsid w:val="00740D91"/>
    <w:pPr>
      <w:suppressAutoHyphens/>
      <w:spacing w:line="288" w:lineRule="auto"/>
      <w:jc w:val="both"/>
      <w:outlineLvl w:val="1"/>
    </w:pPr>
    <w:rPr>
      <w:rFonts w:ascii="Calisto MT" w:hAnsi="Calisto MT"/>
      <w:i/>
      <w:sz w:val="18"/>
      <w:szCs w:val="20"/>
      <w:lang w:val="id-ID"/>
    </w:rPr>
  </w:style>
  <w:style w:type="paragraph" w:styleId="Heading3">
    <w:name w:val="heading 3"/>
    <w:aliases w:val="BAB+"/>
    <w:basedOn w:val="ISI"/>
    <w:next w:val="Normal"/>
    <w:link w:val="Heading3Char"/>
    <w:uiPriority w:val="9"/>
    <w:unhideWhenUsed/>
    <w:qFormat/>
    <w:rsid w:val="0074418A"/>
    <w:pPr>
      <w:suppressAutoHyphens/>
      <w:ind w:firstLine="0"/>
      <w:jc w:val="center"/>
      <w:outlineLvl w:val="2"/>
    </w:pPr>
    <w:rPr>
      <w:rFonts w:ascii="Arno Pro" w:hAnsi="Arno Pro" w:cs="Times New Roman"/>
      <w:b/>
      <w:caps/>
      <w:sz w:val="24"/>
      <w:szCs w:val="20"/>
      <w:lang w:val="id-ID"/>
    </w:rPr>
  </w:style>
  <w:style w:type="paragraph" w:styleId="Heading4">
    <w:name w:val="heading 4"/>
    <w:aliases w:val="ISI+"/>
    <w:link w:val="Heading4Char"/>
    <w:uiPriority w:val="9"/>
    <w:unhideWhenUsed/>
    <w:qFormat/>
    <w:rsid w:val="00355B95"/>
    <w:pPr>
      <w:suppressAutoHyphens/>
      <w:ind w:firstLine="567"/>
      <w:jc w:val="both"/>
      <w:outlineLvl w:val="3"/>
    </w:pPr>
    <w:rPr>
      <w:rFonts w:ascii="Arno Pro" w:hAnsi="Arno Pro"/>
      <w:color w:val="000000"/>
      <w:sz w:val="24"/>
      <w:lang w:val="id-ID"/>
    </w:rPr>
  </w:style>
  <w:style w:type="paragraph" w:styleId="Heading5">
    <w:name w:val="heading 5"/>
    <w:aliases w:val="Ket. Tabel Gambar"/>
    <w:basedOn w:val="Heading4"/>
    <w:next w:val="Heading4"/>
    <w:link w:val="Heading5Char"/>
    <w:uiPriority w:val="9"/>
    <w:unhideWhenUsed/>
    <w:qFormat/>
    <w:rsid w:val="00834468"/>
    <w:pPr>
      <w:ind w:firstLine="0"/>
      <w:jc w:val="left"/>
      <w:outlineLvl w:val="4"/>
    </w:pPr>
  </w:style>
  <w:style w:type="paragraph" w:styleId="Heading6">
    <w:name w:val="heading 6"/>
    <w:aliases w:val="Daftar Pustaka"/>
    <w:basedOn w:val="NoParagraphStyle"/>
    <w:link w:val="Heading6Char"/>
    <w:uiPriority w:val="9"/>
    <w:unhideWhenUsed/>
    <w:qFormat/>
    <w:rsid w:val="00D65ACC"/>
    <w:pPr>
      <w:spacing w:line="240" w:lineRule="auto"/>
      <w:ind w:left="567" w:hanging="567"/>
      <w:outlineLvl w:val="5"/>
    </w:pPr>
    <w:rPr>
      <w:rFonts w:ascii="Calisto MT" w:eastAsia="Times New Roman" w:hAnsi="Calisto MT" w:cs="Times New Roman"/>
      <w:sz w:val="18"/>
    </w:rPr>
  </w:style>
  <w:style w:type="paragraph" w:styleId="Heading7">
    <w:name w:val="heading 7"/>
    <w:basedOn w:val="Normal"/>
    <w:next w:val="Normal"/>
    <w:link w:val="Heading7Char"/>
    <w:uiPriority w:val="9"/>
    <w:unhideWhenUsed/>
    <w:rsid w:val="00D65ACC"/>
    <w:pPr>
      <w:keepNext/>
      <w:keepLines/>
      <w:spacing w:before="40"/>
      <w:outlineLvl w:val="6"/>
    </w:pPr>
    <w:rPr>
      <w:rFonts w:ascii="Cambria" w:eastAsia="Times New Roman" w:hAnsi="Cambria"/>
      <w:i/>
      <w:iCs/>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link w:val="BalloonTextChar"/>
    <w:uiPriority w:val="99"/>
    <w:semiHidden/>
    <w:unhideWhenUsed/>
    <w:rsid w:val="0048529F"/>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qFormat/>
    <w:rsid w:val="0048529F"/>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Arno Pro" w:eastAsia="Times New Roman" w:hAnsi="Arno Pro"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no Pro" w:eastAsia="Times New Roman" w:hAnsi="Arno Pro"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no Pro" w:eastAsia="Times New Roman" w:hAnsi="Arno Pro" w:cs="Times New Roman"/>
        <w:b/>
        <w:bCs/>
      </w:rPr>
    </w:tblStylePr>
    <w:tblStylePr w:type="lastCol">
      <w:rPr>
        <w:rFonts w:ascii="Arno Pro" w:eastAsia="Times New Roman" w:hAnsi="Arno Pro"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Abstrak inggris Char"/>
    <w:link w:val="Heading2"/>
    <w:uiPriority w:val="9"/>
    <w:rsid w:val="00740D91"/>
    <w:rPr>
      <w:rFonts w:ascii="Calisto MT" w:hAnsi="Calisto MT"/>
      <w:i/>
      <w:sz w:val="18"/>
      <w:szCs w:val="20"/>
      <w:lang w:val="id-ID"/>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Judul"/>
    <w:uiPriority w:val="99"/>
    <w:rsid w:val="0065680A"/>
    <w:pPr>
      <w:suppressAutoHyphens/>
      <w:spacing w:line="276" w:lineRule="auto"/>
      <w:jc w:val="both"/>
    </w:pPr>
    <w:rPr>
      <w:rFonts w:ascii="Calisto MT" w:hAnsi="Calisto MT" w:cs="Times New Roman"/>
    </w:rPr>
  </w:style>
  <w:style w:type="paragraph" w:styleId="NoSpacing">
    <w:name w:val="No Spacing"/>
    <w:aliases w:val="JUDUL +"/>
    <w:basedOn w:val="Normal"/>
    <w:next w:val="Normal"/>
    <w:uiPriority w:val="1"/>
    <w:qFormat/>
    <w:rsid w:val="00CD45A7"/>
    <w:pPr>
      <w:suppressAutoHyphens/>
      <w:jc w:val="left"/>
    </w:pPr>
    <w:rPr>
      <w:b/>
      <w:bCs/>
      <w:i/>
      <w:caps/>
      <w:sz w:val="26"/>
      <w:szCs w:val="20"/>
    </w:rPr>
  </w:style>
  <w:style w:type="character" w:customStyle="1" w:styleId="Heading1Char">
    <w:name w:val="Heading 1 Char"/>
    <w:aliases w:val="Abstrak Indo Char"/>
    <w:link w:val="Heading1"/>
    <w:uiPriority w:val="9"/>
    <w:rsid w:val="00F75A9C"/>
    <w:rPr>
      <w:rFonts w:ascii="Calisto MT" w:hAnsi="Calisto MT"/>
      <w:sz w:val="18"/>
      <w:szCs w:val="20"/>
      <w:lang w:val="id-ID"/>
    </w:rPr>
  </w:style>
  <w:style w:type="paragraph" w:styleId="Title">
    <w:name w:val="Title"/>
    <w:aliases w:val="5 DAFTAR PUSTAKA"/>
    <w:basedOn w:val="ISI"/>
    <w:next w:val="Heading4"/>
    <w:link w:val="TitleChar"/>
    <w:qFormat/>
    <w:rsid w:val="003743E0"/>
    <w:pPr>
      <w:suppressAutoHyphens/>
      <w:ind w:left="567" w:hanging="567"/>
    </w:pPr>
    <w:rPr>
      <w:rFonts w:cs="Times New Roman"/>
      <w:sz w:val="18"/>
      <w:szCs w:val="20"/>
      <w:lang w:val="id-ID"/>
    </w:rPr>
  </w:style>
  <w:style w:type="character" w:customStyle="1" w:styleId="TitleChar">
    <w:name w:val="Title Char"/>
    <w:aliases w:val="5 DAFTAR PUSTAKA Char"/>
    <w:link w:val="Title"/>
    <w:rsid w:val="003743E0"/>
    <w:rPr>
      <w:rFonts w:ascii="Calisto MT" w:hAnsi="Calisto MT" w:cs="Calisto MT"/>
      <w:color w:val="000000"/>
      <w:sz w:val="18"/>
      <w:szCs w:val="20"/>
      <w:lang w:val="id-ID"/>
    </w:rPr>
  </w:style>
  <w:style w:type="character" w:customStyle="1" w:styleId="Heading3Char">
    <w:name w:val="Heading 3 Char"/>
    <w:aliases w:val="BAB+ Char"/>
    <w:link w:val="Heading3"/>
    <w:uiPriority w:val="9"/>
    <w:rsid w:val="0074418A"/>
    <w:rPr>
      <w:rFonts w:ascii="Arno Pro" w:hAnsi="Arno Pro" w:cs="Calisto MT"/>
      <w:b/>
      <w:caps/>
      <w:color w:val="000000"/>
      <w:sz w:val="24"/>
      <w:szCs w:val="20"/>
      <w:lang w:val="id-ID"/>
    </w:rPr>
  </w:style>
  <w:style w:type="character" w:customStyle="1" w:styleId="Heading4Char">
    <w:name w:val="Heading 4 Char"/>
    <w:aliases w:val="ISI+ Char"/>
    <w:link w:val="Heading4"/>
    <w:uiPriority w:val="9"/>
    <w:rsid w:val="00355B95"/>
    <w:rPr>
      <w:rFonts w:ascii="Arno Pro" w:hAnsi="Arno Pro"/>
      <w:color w:val="000000"/>
      <w:sz w:val="24"/>
      <w:lang w:val="id-ID" w:bidi="ar-SA"/>
    </w:rPr>
  </w:style>
  <w:style w:type="character" w:customStyle="1" w:styleId="Heading5Char">
    <w:name w:val="Heading 5 Char"/>
    <w:aliases w:val="Ket. Tabel Gambar Char"/>
    <w:link w:val="Heading5"/>
    <w:uiPriority w:val="9"/>
    <w:rsid w:val="00834468"/>
    <w:rPr>
      <w:rFonts w:ascii="Arno Pro" w:hAnsi="Arno Pro" w:cs="Calisto MT"/>
      <w:color w:val="000000"/>
      <w:sz w:val="24"/>
      <w:szCs w:val="20"/>
      <w:lang w:val="id-ID"/>
    </w:rPr>
  </w:style>
  <w:style w:type="character" w:customStyle="1" w:styleId="apple-style-span">
    <w:name w:val="apple-style-span"/>
    <w:uiPriority w:val="99"/>
    <w:rsid w:val="00F75A9C"/>
  </w:style>
  <w:style w:type="paragraph" w:customStyle="1" w:styleId="ListParagraph1">
    <w:name w:val="List Paragraph1"/>
    <w:basedOn w:val="Normal"/>
    <w:uiPriority w:val="34"/>
    <w:qFormat/>
    <w:rsid w:val="00834468"/>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link w:val="Heading6"/>
    <w:uiPriority w:val="9"/>
    <w:rsid w:val="00D65ACC"/>
    <w:rPr>
      <w:rFonts w:ascii="Calisto MT" w:eastAsia="Times New Roman" w:hAnsi="Calisto MT" w:cs="Times New Roman"/>
      <w:color w:val="000000"/>
      <w:sz w:val="18"/>
      <w:szCs w:val="24"/>
      <w:lang w:val="en-GB"/>
    </w:rPr>
  </w:style>
  <w:style w:type="paragraph" w:styleId="Subtitle">
    <w:name w:val="Subtitle"/>
    <w:basedOn w:val="Normal"/>
    <w:next w:val="Normal"/>
    <w:link w:val="SubtitleChar"/>
    <w:uiPriority w:val="11"/>
    <w:qFormat/>
    <w:rsid w:val="00A128AF"/>
    <w:pPr>
      <w:numPr>
        <w:ilvl w:val="1"/>
      </w:numPr>
      <w:spacing w:after="160"/>
    </w:pPr>
    <w:rPr>
      <w:rFonts w:ascii="Calibri" w:eastAsia="Times New Roman" w:hAnsi="Calibri"/>
      <w:color w:val="5A5A5A"/>
      <w:spacing w:val="15"/>
      <w:szCs w:val="20"/>
    </w:rPr>
  </w:style>
  <w:style w:type="character" w:customStyle="1" w:styleId="SubtitleChar">
    <w:name w:val="Subtitle Char"/>
    <w:link w:val="Subtitle"/>
    <w:uiPriority w:val="11"/>
    <w:rsid w:val="00A128AF"/>
    <w:rPr>
      <w:rFonts w:eastAsia="Times New Roman"/>
      <w:color w:val="5A5A5A"/>
      <w:spacing w:val="15"/>
    </w:rPr>
  </w:style>
  <w:style w:type="character" w:customStyle="1" w:styleId="Heading7Char">
    <w:name w:val="Heading 7 Char"/>
    <w:link w:val="Heading7"/>
    <w:uiPriority w:val="9"/>
    <w:rsid w:val="00D65ACC"/>
    <w:rPr>
      <w:rFonts w:ascii="Cambria" w:eastAsia="Times New Roman" w:hAnsi="Cambria" w:cs="Times New Roman"/>
      <w:i/>
      <w:iCs/>
      <w:color w:val="243F60"/>
      <w:sz w:val="20"/>
    </w:rPr>
  </w:style>
  <w:style w:type="character" w:styleId="CommentReference">
    <w:name w:val="annotation reference"/>
    <w:uiPriority w:val="99"/>
    <w:semiHidden/>
    <w:unhideWhenUsed/>
    <w:rsid w:val="00CB4C65"/>
    <w:rPr>
      <w:sz w:val="16"/>
      <w:szCs w:val="16"/>
    </w:rPr>
  </w:style>
  <w:style w:type="paragraph" w:styleId="CommentText">
    <w:name w:val="annotation text"/>
    <w:basedOn w:val="Normal"/>
    <w:link w:val="CommentTextChar"/>
    <w:uiPriority w:val="99"/>
    <w:semiHidden/>
    <w:unhideWhenUsed/>
    <w:rsid w:val="00CB4C65"/>
    <w:rPr>
      <w:szCs w:val="20"/>
    </w:rPr>
  </w:style>
  <w:style w:type="character" w:customStyle="1" w:styleId="CommentTextChar">
    <w:name w:val="Comment Text Char"/>
    <w:link w:val="CommentText"/>
    <w:uiPriority w:val="99"/>
    <w:semiHidden/>
    <w:rsid w:val="00CB4C65"/>
    <w:rPr>
      <w:rFonts w:ascii="Arno Pro" w:hAnsi="Arno Pro"/>
      <w:sz w:val="20"/>
      <w:szCs w:val="20"/>
    </w:rPr>
  </w:style>
  <w:style w:type="paragraph" w:styleId="CommentSubject">
    <w:name w:val="annotation subject"/>
    <w:basedOn w:val="CommentText"/>
    <w:next w:val="CommentText"/>
    <w:link w:val="CommentSubjectChar"/>
    <w:uiPriority w:val="99"/>
    <w:semiHidden/>
    <w:unhideWhenUsed/>
    <w:rsid w:val="00CB4C65"/>
    <w:rPr>
      <w:b/>
      <w:bCs/>
    </w:rPr>
  </w:style>
  <w:style w:type="character" w:customStyle="1" w:styleId="CommentSubjectChar">
    <w:name w:val="Comment Subject Char"/>
    <w:link w:val="CommentSubject"/>
    <w:uiPriority w:val="99"/>
    <w:semiHidden/>
    <w:rsid w:val="00CB4C65"/>
    <w:rPr>
      <w:rFonts w:ascii="Arno Pro" w:hAnsi="Arno Pro"/>
      <w:b/>
      <w:bCs/>
      <w:sz w:val="20"/>
      <w:szCs w:val="20"/>
    </w:rPr>
  </w:style>
  <w:style w:type="paragraph" w:styleId="ListParagraph">
    <w:name w:val="List Paragraph"/>
    <w:basedOn w:val="Normal"/>
    <w:link w:val="ListParagraphChar"/>
    <w:uiPriority w:val="34"/>
    <w:qFormat/>
    <w:rsid w:val="00290EDC"/>
    <w:pPr>
      <w:spacing w:after="200" w:line="276" w:lineRule="auto"/>
      <w:ind w:left="720"/>
      <w:contextualSpacing/>
      <w:jc w:val="left"/>
    </w:pPr>
    <w:rPr>
      <w:rFonts w:ascii="Calibri" w:hAnsi="Calibri"/>
      <w:sz w:val="22"/>
      <w:lang w:val="id-ID"/>
    </w:rPr>
  </w:style>
  <w:style w:type="character" w:customStyle="1" w:styleId="ListParagraphChar">
    <w:name w:val="List Paragraph Char"/>
    <w:link w:val="ListParagraph"/>
    <w:uiPriority w:val="34"/>
    <w:locked/>
    <w:rsid w:val="00290EDC"/>
    <w:rPr>
      <w:sz w:val="22"/>
      <w:szCs w:val="22"/>
      <w:lang w:val="id-ID"/>
    </w:rPr>
  </w:style>
  <w:style w:type="paragraph" w:styleId="FootnoteText">
    <w:name w:val="footnote text"/>
    <w:basedOn w:val="Normal"/>
    <w:link w:val="FootnoteTextChar"/>
    <w:uiPriority w:val="99"/>
    <w:semiHidden/>
    <w:unhideWhenUsed/>
    <w:rsid w:val="00E32E0A"/>
    <w:pPr>
      <w:jc w:val="left"/>
    </w:pPr>
    <w:rPr>
      <w:rFonts w:ascii="Times New Roman" w:eastAsia="Times New Roman" w:hAnsi="Times New Roman"/>
      <w:szCs w:val="20"/>
    </w:rPr>
  </w:style>
  <w:style w:type="character" w:customStyle="1" w:styleId="FootnoteTextChar">
    <w:name w:val="Footnote Text Char"/>
    <w:link w:val="FootnoteText"/>
    <w:uiPriority w:val="99"/>
    <w:semiHidden/>
    <w:rsid w:val="00E32E0A"/>
    <w:rPr>
      <w:rFonts w:ascii="Times New Roman" w:eastAsia="Times New Roman" w:hAnsi="Times New Roman"/>
    </w:rPr>
  </w:style>
  <w:style w:type="character" w:styleId="FootnoteReference">
    <w:name w:val="footnote reference"/>
    <w:uiPriority w:val="99"/>
    <w:semiHidden/>
    <w:unhideWhenUsed/>
    <w:rsid w:val="00E32E0A"/>
    <w:rPr>
      <w:vertAlign w:val="superscript"/>
    </w:rPr>
  </w:style>
  <w:style w:type="paragraph" w:customStyle="1" w:styleId="Default">
    <w:name w:val="Default"/>
    <w:rsid w:val="00AF60EB"/>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F41875"/>
  </w:style>
  <w:style w:type="paragraph" w:styleId="NormalWeb">
    <w:name w:val="Normal (Web)"/>
    <w:basedOn w:val="Normal"/>
    <w:uiPriority w:val="99"/>
    <w:unhideWhenUsed/>
    <w:rsid w:val="00B328B9"/>
    <w:pPr>
      <w:spacing w:before="100" w:beforeAutospacing="1" w:after="100" w:afterAutospacing="1"/>
      <w:jc w:val="left"/>
    </w:pPr>
    <w:rPr>
      <w:rFonts w:ascii="Times New Roman" w:eastAsia="Times New Roman" w:hAnsi="Times New Roman"/>
      <w:sz w:val="24"/>
      <w:szCs w:val="24"/>
    </w:rPr>
  </w:style>
  <w:style w:type="character" w:customStyle="1" w:styleId="notranslate">
    <w:name w:val="notranslate"/>
    <w:rsid w:val="00B328B9"/>
  </w:style>
  <w:style w:type="paragraph" w:styleId="BodyText2">
    <w:name w:val="Body Text 2"/>
    <w:basedOn w:val="Normal"/>
    <w:link w:val="BodyText2Char"/>
    <w:unhideWhenUsed/>
    <w:rsid w:val="00167D13"/>
    <w:pPr>
      <w:spacing w:after="120" w:line="480" w:lineRule="auto"/>
      <w:jc w:val="left"/>
    </w:pPr>
    <w:rPr>
      <w:rFonts w:ascii="Times New Roman" w:eastAsia="Times New Roman" w:hAnsi="Times New Roman"/>
      <w:sz w:val="24"/>
      <w:szCs w:val="24"/>
      <w:lang w:val="en-GB"/>
    </w:rPr>
  </w:style>
  <w:style w:type="character" w:customStyle="1" w:styleId="BodyText2Char">
    <w:name w:val="Body Text 2 Char"/>
    <w:link w:val="BodyText2"/>
    <w:rsid w:val="00167D13"/>
    <w:rPr>
      <w:rFonts w:ascii="Times New Roman" w:eastAsia="Times New Roman" w:hAnsi="Times New Roman"/>
      <w:sz w:val="24"/>
      <w:szCs w:val="24"/>
      <w:lang w:val="en-GB"/>
    </w:rPr>
  </w:style>
  <w:style w:type="paragraph" w:styleId="BodyText">
    <w:name w:val="Body Text"/>
    <w:basedOn w:val="Normal"/>
    <w:link w:val="BodyTextChar"/>
    <w:uiPriority w:val="99"/>
    <w:unhideWhenUsed/>
    <w:rsid w:val="00D921CA"/>
    <w:pPr>
      <w:spacing w:after="120"/>
    </w:pPr>
  </w:style>
  <w:style w:type="character" w:customStyle="1" w:styleId="BodyTextChar">
    <w:name w:val="Body Text Char"/>
    <w:link w:val="BodyText"/>
    <w:uiPriority w:val="99"/>
    <w:rsid w:val="00D921CA"/>
    <w:rPr>
      <w:rFonts w:ascii="Arno Pro" w:hAnsi="Arno Pro"/>
      <w:szCs w:val="22"/>
    </w:rPr>
  </w:style>
  <w:style w:type="paragraph" w:customStyle="1" w:styleId="TableParagraph">
    <w:name w:val="Table Paragraph"/>
    <w:basedOn w:val="Normal"/>
    <w:uiPriority w:val="1"/>
    <w:qFormat/>
    <w:rsid w:val="00CD3BA2"/>
    <w:pPr>
      <w:widowControl w:val="0"/>
      <w:jc w:val="right"/>
    </w:pPr>
    <w:rPr>
      <w:rFonts w:ascii="Times New Roman" w:eastAsia="Times New Roman" w:hAnsi="Times New Roman"/>
      <w:sz w:val="22"/>
    </w:rPr>
  </w:style>
  <w:style w:type="paragraph" w:customStyle="1" w:styleId="PageNumber1">
    <w:name w:val="Page Number1"/>
    <w:basedOn w:val="Normal"/>
    <w:rsid w:val="00482C4D"/>
    <w:pPr>
      <w:suppressAutoHyphens/>
    </w:pPr>
    <w:rPr>
      <w:rFonts w:ascii="Times" w:eastAsia="Times New Roman" w:hAnsi="Times"/>
      <w:sz w:val="24"/>
      <w:szCs w:val="20"/>
      <w:lang w:eastAsia="ar-SA"/>
    </w:rPr>
  </w:style>
  <w:style w:type="character" w:customStyle="1" w:styleId="apple-converted-space">
    <w:name w:val="apple-converted-space"/>
    <w:rsid w:val="00235F00"/>
  </w:style>
  <w:style w:type="character" w:customStyle="1" w:styleId="post-timestamp">
    <w:name w:val="post-timestamp"/>
    <w:rsid w:val="0083533B"/>
  </w:style>
  <w:style w:type="table" w:styleId="LightShading-Accent4">
    <w:name w:val="Light Shading Accent 4"/>
    <w:basedOn w:val="TableNormal"/>
    <w:uiPriority w:val="60"/>
    <w:rsid w:val="0083533B"/>
    <w:rPr>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r="http://schemas.openxmlformats.org/officeDocument/2006/relationships" xmlns:w="http://schemas.openxmlformats.org/wordprocessingml/2006/main">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9825265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Office_Excel_Worksheet4.xls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osaleh.laksono@widytama.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23" Type="http://schemas.openxmlformats.org/officeDocument/2006/relationships/fontTable" Target="fontTable.xml"/><Relationship Id="rId10" Type="http://schemas.openxmlformats.org/officeDocument/2006/relationships/hyperlink" Target="mailto:muhammad.ali@widyatama.ac.id" TargetMode="External"/><Relationship Id="rId19" Type="http://schemas.openxmlformats.org/officeDocument/2006/relationships/package" Target="embeddings/Microsoft_Office_Excel_Worksheet3.xlsx"/><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2A75-CBBD-428C-89AD-0BC1BF95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4589</Words>
  <Characters>26159</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Tujuan utama dari perusahaan adalah mencari keuntungan (profit) dengan penggunaa</vt:lpstr>
      <vt:lpstr/>
      <vt:lpstr>        </vt:lpstr>
      <vt:lpstr>        </vt:lpstr>
    </vt:vector>
  </TitlesOfParts>
  <Company/>
  <LinksUpToDate>false</LinksUpToDate>
  <CharactersWithSpaces>30687</CharactersWithSpaces>
  <SharedDoc>false</SharedDoc>
  <HLinks>
    <vt:vector size="12" baseType="variant">
      <vt:variant>
        <vt:i4>5374075</vt:i4>
      </vt:variant>
      <vt:variant>
        <vt:i4>6</vt:i4>
      </vt:variant>
      <vt:variant>
        <vt:i4>0</vt:i4>
      </vt:variant>
      <vt:variant>
        <vt:i4>5</vt:i4>
      </vt:variant>
      <vt:variant>
        <vt:lpwstr>mailto:roosaleh.laksono@widytama.ac.id</vt:lpwstr>
      </vt:variant>
      <vt:variant>
        <vt:lpwstr/>
      </vt:variant>
      <vt:variant>
        <vt:i4>4456546</vt:i4>
      </vt:variant>
      <vt:variant>
        <vt:i4>3</vt:i4>
      </vt:variant>
      <vt:variant>
        <vt:i4>0</vt:i4>
      </vt:variant>
      <vt:variant>
        <vt:i4>5</vt:i4>
      </vt:variant>
      <vt:variant>
        <vt:lpwstr>mailto:muhammad.ali@widyatama.ac.id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 </cp:lastModifiedBy>
  <cp:revision>2</cp:revision>
  <cp:lastPrinted>2013-05-27T13:18:00Z</cp:lastPrinted>
  <dcterms:created xsi:type="dcterms:W3CDTF">2017-08-13T15:32:00Z</dcterms:created>
  <dcterms:modified xsi:type="dcterms:W3CDTF">2017-08-13T15:32:00Z</dcterms:modified>
</cp:coreProperties>
</file>