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14DF8" w14:textId="77777777" w:rsidR="00C95AA9" w:rsidRDefault="0092443E" w:rsidP="00CB523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B523E">
        <w:rPr>
          <w:rFonts w:ascii="Times New Roman" w:hAnsi="Times New Roman" w:cs="Times New Roman"/>
          <w:b/>
          <w:sz w:val="32"/>
          <w:szCs w:val="32"/>
        </w:rPr>
        <w:t>Transkrip</w:t>
      </w:r>
      <w:proofErr w:type="spellEnd"/>
      <w:r w:rsidRPr="00CB523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B523E">
        <w:rPr>
          <w:rFonts w:ascii="Times New Roman" w:hAnsi="Times New Roman" w:cs="Times New Roman"/>
          <w:b/>
          <w:sz w:val="32"/>
          <w:szCs w:val="32"/>
        </w:rPr>
        <w:t>Wawancara</w:t>
      </w:r>
      <w:proofErr w:type="spellEnd"/>
    </w:p>
    <w:p w14:paraId="3408F990" w14:textId="6A438984" w:rsidR="00CB523E" w:rsidRPr="00CB523E" w:rsidRDefault="00D34B8A" w:rsidP="00CB523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Responden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3</w:t>
      </w:r>
    </w:p>
    <w:p w14:paraId="575AD451" w14:textId="2E83084A" w:rsidR="0092443E" w:rsidRDefault="0092443E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“</w:t>
      </w:r>
      <w:r w:rsidR="00E14F27">
        <w:rPr>
          <w:rFonts w:ascii="Times New Roman" w:hAnsi="Times New Roman" w:cs="Times New Roman"/>
          <w:sz w:val="24"/>
          <w:szCs w:val="24"/>
        </w:rPr>
        <w:t>Ananda”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14:paraId="528FFA72" w14:textId="77777777" w:rsidR="0092443E" w:rsidRDefault="003D4193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 w:rsidR="0092443E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92443E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92443E">
        <w:rPr>
          <w:rFonts w:ascii="Times New Roman" w:hAnsi="Times New Roman" w:cs="Times New Roman"/>
          <w:sz w:val="24"/>
          <w:szCs w:val="24"/>
        </w:rPr>
        <w:t>.”</w:t>
      </w:r>
    </w:p>
    <w:p w14:paraId="7887CB24" w14:textId="77777777" w:rsidR="0092443E" w:rsidRDefault="0092443E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“Di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punya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14:paraId="0C891B38" w14:textId="77777777" w:rsidR="0092443E" w:rsidRDefault="003D4193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 w:rsidR="0092443E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92443E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92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43E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924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43E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92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43E">
        <w:rPr>
          <w:rFonts w:ascii="Times New Roman" w:hAnsi="Times New Roman" w:cs="Times New Roman"/>
          <w:sz w:val="24"/>
          <w:szCs w:val="24"/>
        </w:rPr>
        <w:t>komik</w:t>
      </w:r>
      <w:proofErr w:type="spellEnd"/>
      <w:r w:rsidR="00924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43E">
        <w:rPr>
          <w:rFonts w:ascii="Times New Roman" w:hAnsi="Times New Roman" w:cs="Times New Roman"/>
          <w:sz w:val="24"/>
          <w:szCs w:val="24"/>
        </w:rPr>
        <w:t>menggambar</w:t>
      </w:r>
      <w:proofErr w:type="spellEnd"/>
      <w:r w:rsidR="0092443E">
        <w:rPr>
          <w:rFonts w:ascii="Times New Roman" w:hAnsi="Times New Roman" w:cs="Times New Roman"/>
          <w:sz w:val="24"/>
          <w:szCs w:val="24"/>
        </w:rPr>
        <w:t>.”</w:t>
      </w:r>
    </w:p>
    <w:p w14:paraId="02E5DFA1" w14:textId="77777777" w:rsidR="0092443E" w:rsidRDefault="0092443E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“Oh,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14:paraId="47C0E460" w14:textId="77777777" w:rsidR="0092443E" w:rsidRDefault="003D4193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 w:rsidR="0092443E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92443E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92443E">
        <w:rPr>
          <w:rFonts w:ascii="Times New Roman" w:hAnsi="Times New Roman" w:cs="Times New Roman"/>
          <w:sz w:val="24"/>
          <w:szCs w:val="24"/>
        </w:rPr>
        <w:t>.”</w:t>
      </w:r>
    </w:p>
    <w:p w14:paraId="4E061C41" w14:textId="77777777" w:rsidR="0092443E" w:rsidRDefault="0092443E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“Sukanya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14:paraId="5B76D13D" w14:textId="77777777" w:rsidR="0092443E" w:rsidRDefault="003D4193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 w:rsidR="0092443E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92443E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92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43E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92443E">
        <w:rPr>
          <w:rFonts w:ascii="Times New Roman" w:hAnsi="Times New Roman" w:cs="Times New Roman"/>
          <w:sz w:val="24"/>
          <w:szCs w:val="24"/>
        </w:rPr>
        <w:t>.”</w:t>
      </w:r>
    </w:p>
    <w:p w14:paraId="7845F303" w14:textId="77777777" w:rsidR="0092443E" w:rsidRDefault="0092443E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Terus </w:t>
      </w:r>
      <w:proofErr w:type="spellStart"/>
      <w:r>
        <w:rPr>
          <w:rFonts w:ascii="Times New Roman" w:hAnsi="Times New Roman" w:cs="Times New Roman"/>
          <w:sz w:val="24"/>
          <w:szCs w:val="24"/>
        </w:rPr>
        <w:t>dede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kalua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dibacain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14:paraId="2E88C2D6" w14:textId="77777777" w:rsidR="0092443E" w:rsidRDefault="003D4193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 w:rsidR="0092443E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92443E">
        <w:rPr>
          <w:rFonts w:ascii="Times New Roman" w:hAnsi="Times New Roman" w:cs="Times New Roman"/>
          <w:sz w:val="24"/>
          <w:szCs w:val="24"/>
        </w:rPr>
        <w:t>Seneng</w:t>
      </w:r>
      <w:proofErr w:type="spellEnd"/>
      <w:r w:rsidR="0092443E">
        <w:rPr>
          <w:rFonts w:ascii="Times New Roman" w:hAnsi="Times New Roman" w:cs="Times New Roman"/>
          <w:sz w:val="24"/>
          <w:szCs w:val="24"/>
        </w:rPr>
        <w:t>.”</w:t>
      </w:r>
    </w:p>
    <w:p w14:paraId="4FA75240" w14:textId="77777777" w:rsidR="0092443E" w:rsidRDefault="0092443E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Senengnya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kenapa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14:paraId="610B382A" w14:textId="77777777" w:rsidR="0092443E" w:rsidRDefault="003D4193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 w:rsidR="0092443E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92443E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92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43E">
        <w:rPr>
          <w:rFonts w:ascii="Times New Roman" w:hAnsi="Times New Roman" w:cs="Times New Roman"/>
          <w:sz w:val="24"/>
          <w:szCs w:val="24"/>
        </w:rPr>
        <w:t>lucu</w:t>
      </w:r>
      <w:proofErr w:type="spellEnd"/>
      <w:r w:rsidR="0092443E">
        <w:rPr>
          <w:rFonts w:ascii="Times New Roman" w:hAnsi="Times New Roman" w:cs="Times New Roman"/>
          <w:sz w:val="24"/>
          <w:szCs w:val="24"/>
        </w:rPr>
        <w:t>.”</w:t>
      </w:r>
    </w:p>
    <w:p w14:paraId="06769813" w14:textId="77777777" w:rsidR="0092443E" w:rsidRDefault="0092443E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lucu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14:paraId="0EB4CB33" w14:textId="77777777" w:rsidR="0092443E" w:rsidRDefault="003D4193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 w:rsidR="0092443E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92443E">
        <w:rPr>
          <w:rFonts w:ascii="Times New Roman" w:hAnsi="Times New Roman" w:cs="Times New Roman"/>
          <w:sz w:val="24"/>
          <w:szCs w:val="24"/>
        </w:rPr>
        <w:t>He’em</w:t>
      </w:r>
      <w:proofErr w:type="spellEnd"/>
      <w:r w:rsidR="0092443E">
        <w:rPr>
          <w:rFonts w:ascii="Times New Roman" w:hAnsi="Times New Roman" w:cs="Times New Roman"/>
          <w:sz w:val="24"/>
          <w:szCs w:val="24"/>
        </w:rPr>
        <w:t>.”</w:t>
      </w:r>
    </w:p>
    <w:p w14:paraId="48E42324" w14:textId="77777777" w:rsidR="0092443E" w:rsidRDefault="0092443E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“Paling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14:paraId="7324FE15" w14:textId="77777777" w:rsidR="0092443E" w:rsidRDefault="003D4193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 w:rsidR="0092443E">
        <w:rPr>
          <w:rFonts w:ascii="Times New Roman" w:hAnsi="Times New Roman" w:cs="Times New Roman"/>
          <w:sz w:val="24"/>
          <w:szCs w:val="24"/>
        </w:rPr>
        <w:t xml:space="preserve">: “Pas </w:t>
      </w:r>
      <w:proofErr w:type="spellStart"/>
      <w:r w:rsidR="0092443E">
        <w:rPr>
          <w:rFonts w:ascii="Times New Roman" w:hAnsi="Times New Roman" w:cs="Times New Roman"/>
          <w:sz w:val="24"/>
          <w:szCs w:val="24"/>
        </w:rPr>
        <w:t>ketawa-ketawanya</w:t>
      </w:r>
      <w:proofErr w:type="spellEnd"/>
      <w:r w:rsidR="0092443E">
        <w:rPr>
          <w:rFonts w:ascii="Times New Roman" w:hAnsi="Times New Roman" w:cs="Times New Roman"/>
          <w:sz w:val="24"/>
          <w:szCs w:val="24"/>
        </w:rPr>
        <w:t>.”</w:t>
      </w:r>
    </w:p>
    <w:p w14:paraId="6D345BF2" w14:textId="77777777" w:rsidR="0092443E" w:rsidRDefault="0092443E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14:paraId="0CB8378C" w14:textId="77777777" w:rsidR="0092443E" w:rsidRDefault="003D4193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 w:rsidR="0092443E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92443E">
        <w:rPr>
          <w:rFonts w:ascii="Times New Roman" w:hAnsi="Times New Roman" w:cs="Times New Roman"/>
          <w:sz w:val="24"/>
          <w:szCs w:val="24"/>
        </w:rPr>
        <w:t>Engga</w:t>
      </w:r>
      <w:proofErr w:type="spellEnd"/>
      <w:r w:rsidR="0092443E">
        <w:rPr>
          <w:rFonts w:ascii="Times New Roman" w:hAnsi="Times New Roman" w:cs="Times New Roman"/>
          <w:sz w:val="24"/>
          <w:szCs w:val="24"/>
        </w:rPr>
        <w:t>.”</w:t>
      </w:r>
    </w:p>
    <w:p w14:paraId="1237A73E" w14:textId="77777777" w:rsidR="0092443E" w:rsidRDefault="0092443E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Kenapa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?” </w:t>
      </w:r>
    </w:p>
    <w:p w14:paraId="7C179D88" w14:textId="77777777" w:rsidR="0092443E" w:rsidRDefault="003D4193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 w:rsidR="0092443E">
        <w:rPr>
          <w:rFonts w:ascii="Times New Roman" w:hAnsi="Times New Roman" w:cs="Times New Roman"/>
          <w:sz w:val="24"/>
          <w:szCs w:val="24"/>
        </w:rPr>
        <w:t xml:space="preserve">: “Kan </w:t>
      </w:r>
      <w:proofErr w:type="spellStart"/>
      <w:r w:rsidR="0092443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92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43E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92443E">
        <w:rPr>
          <w:rFonts w:ascii="Times New Roman" w:hAnsi="Times New Roman" w:cs="Times New Roman"/>
          <w:sz w:val="24"/>
          <w:szCs w:val="24"/>
        </w:rPr>
        <w:t xml:space="preserve"> kalua </w:t>
      </w:r>
      <w:proofErr w:type="spellStart"/>
      <w:r w:rsidR="0092443E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92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43E">
        <w:rPr>
          <w:rFonts w:ascii="Times New Roman" w:hAnsi="Times New Roman" w:cs="Times New Roman"/>
          <w:sz w:val="24"/>
          <w:szCs w:val="24"/>
        </w:rPr>
        <w:t>bacainnya</w:t>
      </w:r>
      <w:proofErr w:type="spellEnd"/>
      <w:r w:rsidR="0092443E">
        <w:rPr>
          <w:rFonts w:ascii="Times New Roman" w:hAnsi="Times New Roman" w:cs="Times New Roman"/>
          <w:sz w:val="24"/>
          <w:szCs w:val="24"/>
        </w:rPr>
        <w:t>.”</w:t>
      </w:r>
    </w:p>
    <w:p w14:paraId="31036A76" w14:textId="77777777" w:rsidR="0092443E" w:rsidRDefault="0092443E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CB52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523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CB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23E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CB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23E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CB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23E">
        <w:rPr>
          <w:rFonts w:ascii="Times New Roman" w:hAnsi="Times New Roman" w:cs="Times New Roman"/>
          <w:sz w:val="24"/>
          <w:szCs w:val="24"/>
        </w:rPr>
        <w:t>dibacain</w:t>
      </w:r>
      <w:proofErr w:type="spellEnd"/>
      <w:r w:rsidR="00CB523E">
        <w:rPr>
          <w:rFonts w:ascii="Times New Roman" w:hAnsi="Times New Roman" w:cs="Times New Roman"/>
          <w:sz w:val="24"/>
          <w:szCs w:val="24"/>
        </w:rPr>
        <w:t>?”</w:t>
      </w:r>
    </w:p>
    <w:p w14:paraId="6B17F4AD" w14:textId="77777777" w:rsidR="00CB523E" w:rsidRDefault="003D4193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 w:rsidR="00CB523E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CB523E">
        <w:rPr>
          <w:rFonts w:ascii="Times New Roman" w:hAnsi="Times New Roman" w:cs="Times New Roman"/>
          <w:sz w:val="24"/>
          <w:szCs w:val="24"/>
        </w:rPr>
        <w:t>he’eh</w:t>
      </w:r>
      <w:proofErr w:type="spellEnd"/>
      <w:r w:rsidR="00CB523E">
        <w:rPr>
          <w:rFonts w:ascii="Times New Roman" w:hAnsi="Times New Roman" w:cs="Times New Roman"/>
          <w:sz w:val="24"/>
          <w:szCs w:val="24"/>
        </w:rPr>
        <w:t>.”</w:t>
      </w:r>
    </w:p>
    <w:p w14:paraId="11127973" w14:textId="77777777" w:rsidR="00CB523E" w:rsidRDefault="00CB523E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“Hmm, </w:t>
      </w:r>
      <w:proofErr w:type="spellStart"/>
      <w:r>
        <w:rPr>
          <w:rFonts w:ascii="Times New Roman" w:hAnsi="Times New Roman" w:cs="Times New Roman"/>
          <w:sz w:val="24"/>
          <w:szCs w:val="24"/>
        </w:rPr>
        <w:t>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14:paraId="0CC9FA23" w14:textId="77777777" w:rsidR="00CB523E" w:rsidRDefault="003D4193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 w:rsidR="00CB523E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CB523E">
        <w:rPr>
          <w:rFonts w:ascii="Times New Roman" w:hAnsi="Times New Roman" w:cs="Times New Roman"/>
          <w:sz w:val="24"/>
          <w:szCs w:val="24"/>
        </w:rPr>
        <w:t>He’eh</w:t>
      </w:r>
      <w:proofErr w:type="spellEnd"/>
      <w:r w:rsidR="00CB523E">
        <w:rPr>
          <w:rFonts w:ascii="Times New Roman" w:hAnsi="Times New Roman" w:cs="Times New Roman"/>
          <w:sz w:val="24"/>
          <w:szCs w:val="24"/>
        </w:rPr>
        <w:t>.”</w:t>
      </w:r>
    </w:p>
    <w:p w14:paraId="3B8DBD86" w14:textId="77777777" w:rsidR="00CB523E" w:rsidRDefault="00CB523E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temen-temen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gimana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14:paraId="47AC88FC" w14:textId="77777777" w:rsidR="00CB523E" w:rsidRDefault="003D4193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 w:rsidR="00CB523E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CB523E">
        <w:rPr>
          <w:rFonts w:ascii="Times New Roman" w:hAnsi="Times New Roman" w:cs="Times New Roman"/>
          <w:sz w:val="24"/>
          <w:szCs w:val="24"/>
        </w:rPr>
        <w:t>Seneng</w:t>
      </w:r>
      <w:proofErr w:type="spellEnd"/>
      <w:r w:rsidR="00CB523E">
        <w:rPr>
          <w:rFonts w:ascii="Times New Roman" w:hAnsi="Times New Roman" w:cs="Times New Roman"/>
          <w:sz w:val="24"/>
          <w:szCs w:val="24"/>
        </w:rPr>
        <w:t>.”</w:t>
      </w:r>
    </w:p>
    <w:p w14:paraId="410FF414" w14:textId="77777777" w:rsidR="00CB523E" w:rsidRDefault="00CB523E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14:paraId="1C137683" w14:textId="77777777" w:rsidR="00CB523E" w:rsidRDefault="003D4193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 w:rsidR="00CB523E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CB523E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CB523E">
        <w:rPr>
          <w:rFonts w:ascii="Times New Roman" w:hAnsi="Times New Roman" w:cs="Times New Roman"/>
          <w:sz w:val="24"/>
          <w:szCs w:val="24"/>
        </w:rPr>
        <w:t>.”</w:t>
      </w:r>
    </w:p>
    <w:p w14:paraId="31B651DD" w14:textId="77777777" w:rsidR="00CB523E" w:rsidRDefault="00CB523E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“Terus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ceritanya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14:paraId="3A6F4FB2" w14:textId="77777777" w:rsidR="00CB523E" w:rsidRDefault="003D4193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 w:rsidR="00CB523E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CB523E">
        <w:rPr>
          <w:rFonts w:ascii="Times New Roman" w:hAnsi="Times New Roman" w:cs="Times New Roman"/>
          <w:sz w:val="24"/>
          <w:szCs w:val="24"/>
        </w:rPr>
        <w:t>Seru</w:t>
      </w:r>
      <w:proofErr w:type="spellEnd"/>
      <w:r w:rsidR="00CB523E">
        <w:rPr>
          <w:rFonts w:ascii="Times New Roman" w:hAnsi="Times New Roman" w:cs="Times New Roman"/>
          <w:sz w:val="24"/>
          <w:szCs w:val="24"/>
        </w:rPr>
        <w:t>.”</w:t>
      </w:r>
    </w:p>
    <w:p w14:paraId="5B513348" w14:textId="77777777" w:rsidR="00CB523E" w:rsidRDefault="00CB523E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Hmm,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dibacain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gimana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14:paraId="55294645" w14:textId="77777777" w:rsidR="00CB523E" w:rsidRDefault="003D4193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 w:rsidR="00CB523E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CB523E">
        <w:rPr>
          <w:rFonts w:ascii="Times New Roman" w:hAnsi="Times New Roman" w:cs="Times New Roman"/>
          <w:sz w:val="24"/>
          <w:szCs w:val="24"/>
        </w:rPr>
        <w:t>Seneng</w:t>
      </w:r>
      <w:proofErr w:type="spellEnd"/>
      <w:r w:rsidR="00CB523E">
        <w:rPr>
          <w:rFonts w:ascii="Times New Roman" w:hAnsi="Times New Roman" w:cs="Times New Roman"/>
          <w:sz w:val="24"/>
          <w:szCs w:val="24"/>
        </w:rPr>
        <w:t>.”</w:t>
      </w:r>
    </w:p>
    <w:p w14:paraId="2B799B3C" w14:textId="77777777" w:rsidR="00CB523E" w:rsidRDefault="00CB523E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Seneng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14:paraId="7345224A" w14:textId="77777777" w:rsidR="00CB523E" w:rsidRDefault="003D4193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 w:rsidR="00CB523E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CB523E">
        <w:rPr>
          <w:rFonts w:ascii="Times New Roman" w:hAnsi="Times New Roman" w:cs="Times New Roman"/>
          <w:sz w:val="24"/>
          <w:szCs w:val="24"/>
        </w:rPr>
        <w:t>He’eh</w:t>
      </w:r>
      <w:proofErr w:type="spellEnd"/>
      <w:r w:rsidR="00CB523E">
        <w:rPr>
          <w:rFonts w:ascii="Times New Roman" w:hAnsi="Times New Roman" w:cs="Times New Roman"/>
          <w:sz w:val="24"/>
          <w:szCs w:val="24"/>
        </w:rPr>
        <w:t>.”</w:t>
      </w:r>
    </w:p>
    <w:p w14:paraId="3E415463" w14:textId="77777777" w:rsidR="00CB523E" w:rsidRDefault="00CB523E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14:paraId="6B4F3C32" w14:textId="77777777" w:rsidR="00CB523E" w:rsidRDefault="003D4193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 w:rsidR="00CB523E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CB523E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="00CB523E">
        <w:rPr>
          <w:rFonts w:ascii="Times New Roman" w:hAnsi="Times New Roman" w:cs="Times New Roman"/>
          <w:sz w:val="24"/>
          <w:szCs w:val="24"/>
        </w:rPr>
        <w:t>.”</w:t>
      </w:r>
    </w:p>
    <w:p w14:paraId="59C52906" w14:textId="77777777" w:rsidR="00CB523E" w:rsidRDefault="00CB523E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“Oh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Terus </w:t>
      </w:r>
      <w:proofErr w:type="spellStart"/>
      <w:r>
        <w:rPr>
          <w:rFonts w:ascii="Times New Roman" w:hAnsi="Times New Roman" w:cs="Times New Roman"/>
          <w:sz w:val="24"/>
          <w:szCs w:val="24"/>
        </w:rPr>
        <w:t>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14:paraId="7BC3A384" w14:textId="77777777" w:rsidR="00CB523E" w:rsidRPr="0092443E" w:rsidRDefault="003D4193" w:rsidP="00924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 w:rsidR="00CB523E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CB523E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="00CB523E">
        <w:rPr>
          <w:rFonts w:ascii="Times New Roman" w:hAnsi="Times New Roman" w:cs="Times New Roman"/>
          <w:sz w:val="24"/>
          <w:szCs w:val="24"/>
        </w:rPr>
        <w:t>.”</w:t>
      </w:r>
    </w:p>
    <w:sectPr w:rsidR="00CB523E" w:rsidRPr="0092443E" w:rsidSect="0092443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3E"/>
    <w:rsid w:val="003D4193"/>
    <w:rsid w:val="0092443E"/>
    <w:rsid w:val="00C95AA9"/>
    <w:rsid w:val="00CB523E"/>
    <w:rsid w:val="00D34B8A"/>
    <w:rsid w:val="00E1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8924"/>
  <w15:chartTrackingRefBased/>
  <w15:docId w15:val="{E3DDD4E5-384D-42C0-A248-32EE6157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Nadia</cp:lastModifiedBy>
  <cp:revision>3</cp:revision>
  <cp:lastPrinted>2020-12-28T10:37:00Z</cp:lastPrinted>
  <dcterms:created xsi:type="dcterms:W3CDTF">2020-11-05T06:23:00Z</dcterms:created>
  <dcterms:modified xsi:type="dcterms:W3CDTF">2020-12-28T10:38:00Z</dcterms:modified>
</cp:coreProperties>
</file>