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AF0D1" w14:textId="77777777" w:rsidR="00C41820" w:rsidRDefault="00C41820" w:rsidP="00BB6123">
      <w:pPr>
        <w:pStyle w:val="Title"/>
      </w:pPr>
      <w:bookmarkStart w:id="0" w:name="_Hlk110869826"/>
      <w:r>
        <w:t>MENINGKATKAN</w:t>
      </w:r>
      <w:r w:rsidR="00A84304" w:rsidRPr="00BB6123">
        <w:t xml:space="preserve"> KEMAMPUAN BERPIKIR KRITIS </w:t>
      </w:r>
      <w:r>
        <w:t xml:space="preserve">DENGAN </w:t>
      </w:r>
    </w:p>
    <w:p w14:paraId="682E68AB" w14:textId="604887D3" w:rsidR="00B47489" w:rsidRPr="00BB6123" w:rsidRDefault="00A84304" w:rsidP="00BB6123">
      <w:pPr>
        <w:pStyle w:val="Title"/>
      </w:pPr>
      <w:r w:rsidRPr="00BB6123">
        <w:t xml:space="preserve">PENDEKATAN </w:t>
      </w:r>
      <w:proofErr w:type="gramStart"/>
      <w:r w:rsidRPr="00BB6123">
        <w:t xml:space="preserve">HEUTAGOGI </w:t>
      </w:r>
      <w:bookmarkEnd w:id="0"/>
      <w:r w:rsidR="00C41820">
        <w:t>:</w:t>
      </w:r>
      <w:proofErr w:type="gramEnd"/>
      <w:r w:rsidR="00C41820">
        <w:t xml:space="preserve"> </w:t>
      </w:r>
      <w:proofErr w:type="spellStart"/>
      <w:r w:rsidR="00C41820">
        <w:t>Studi</w:t>
      </w:r>
      <w:proofErr w:type="spellEnd"/>
      <w:r w:rsidR="00C41820">
        <w:t xml:space="preserve"> </w:t>
      </w:r>
      <w:proofErr w:type="spellStart"/>
      <w:r w:rsidR="00C41820">
        <w:t>Eksperimen</w:t>
      </w:r>
      <w:proofErr w:type="spellEnd"/>
      <w:r w:rsidR="00C41820">
        <w:t xml:space="preserve"> Pada </w:t>
      </w:r>
      <w:proofErr w:type="spellStart"/>
      <w:r w:rsidR="00C41820">
        <w:t>Siswa</w:t>
      </w:r>
      <w:proofErr w:type="spellEnd"/>
      <w:r w:rsidR="00C41820">
        <w:t xml:space="preserve"> SMA</w:t>
      </w:r>
    </w:p>
    <w:p w14:paraId="57724C73" w14:textId="0B6F699A" w:rsidR="00876822" w:rsidRDefault="000313A4" w:rsidP="003911AF">
      <w:pPr>
        <w:ind w:left="2835" w:right="2552" w:hanging="39"/>
        <w:jc w:val="center"/>
        <w:rPr>
          <w:rFonts w:ascii="Palatino Linotype" w:hAnsi="Palatino Linotype"/>
          <w:sz w:val="22"/>
          <w:szCs w:val="22"/>
          <w:lang w:val="en-GB"/>
        </w:rPr>
      </w:pPr>
      <w:r>
        <w:rPr>
          <w:rFonts w:ascii="Palatino Linotype" w:hAnsi="Palatino Linotype"/>
          <w:bCs/>
          <w:color w:val="363435"/>
          <w:spacing w:val="-13"/>
          <w:sz w:val="22"/>
          <w:szCs w:val="22"/>
          <w:lang w:val="en-GB"/>
        </w:rPr>
        <w:t>Mustofa</w:t>
      </w:r>
      <w:r w:rsidR="007A03BD" w:rsidRPr="00332C00">
        <w:rPr>
          <w:rFonts w:ascii="Palatino Linotype" w:hAnsi="Palatino Linotype"/>
          <w:bCs/>
          <w:color w:val="363435"/>
          <w:spacing w:val="-13"/>
          <w:sz w:val="22"/>
          <w:szCs w:val="22"/>
          <w:lang w:val="en-GB"/>
        </w:rPr>
        <w:t xml:space="preserve">, </w:t>
      </w:r>
      <w:proofErr w:type="spellStart"/>
      <w:r>
        <w:rPr>
          <w:rFonts w:ascii="Palatino Linotype" w:hAnsi="Palatino Linotype"/>
          <w:bCs/>
          <w:color w:val="363435"/>
          <w:spacing w:val="-13"/>
          <w:sz w:val="22"/>
          <w:szCs w:val="22"/>
          <w:lang w:val="en-GB"/>
        </w:rPr>
        <w:t>Heni</w:t>
      </w:r>
      <w:proofErr w:type="spellEnd"/>
      <w:r>
        <w:rPr>
          <w:rFonts w:ascii="Palatino Linotype" w:hAnsi="Palatino Linotype"/>
          <w:bCs/>
          <w:color w:val="363435"/>
          <w:spacing w:val="-13"/>
          <w:sz w:val="22"/>
          <w:szCs w:val="22"/>
          <w:lang w:val="en-GB"/>
        </w:rPr>
        <w:t xml:space="preserve"> </w:t>
      </w:r>
      <w:proofErr w:type="spellStart"/>
      <w:r>
        <w:rPr>
          <w:rFonts w:ascii="Palatino Linotype" w:hAnsi="Palatino Linotype"/>
          <w:bCs/>
          <w:color w:val="363435"/>
          <w:spacing w:val="-13"/>
          <w:sz w:val="22"/>
          <w:szCs w:val="22"/>
          <w:lang w:val="en-GB"/>
        </w:rPr>
        <w:t>Komalasari</w:t>
      </w:r>
      <w:proofErr w:type="spellEnd"/>
    </w:p>
    <w:p w14:paraId="124BED99" w14:textId="31C8788E" w:rsidR="00D40780" w:rsidRDefault="000313A4" w:rsidP="003911AF">
      <w:pPr>
        <w:ind w:right="1" w:hanging="39"/>
        <w:jc w:val="center"/>
        <w:rPr>
          <w:rFonts w:ascii="Palatino Linotype" w:hAnsi="Palatino Linotype"/>
          <w:color w:val="363435"/>
          <w:sz w:val="22"/>
          <w:szCs w:val="22"/>
          <w:lang w:val="en-GB"/>
        </w:rPr>
      </w:pPr>
      <w:r w:rsidRPr="00193603">
        <w:rPr>
          <w:rFonts w:ascii="Palatino Linotype" w:hAnsi="Palatino Linotype"/>
          <w:color w:val="363435"/>
          <w:sz w:val="22"/>
          <w:szCs w:val="22"/>
          <w:lang w:val="en-GB"/>
        </w:rPr>
        <w:t xml:space="preserve">Program </w:t>
      </w:r>
      <w:proofErr w:type="spellStart"/>
      <w:r w:rsidRPr="00193603">
        <w:rPr>
          <w:rFonts w:ascii="Palatino Linotype" w:hAnsi="Palatino Linotype"/>
          <w:color w:val="363435"/>
          <w:sz w:val="22"/>
          <w:szCs w:val="22"/>
          <w:lang w:val="en-GB"/>
        </w:rPr>
        <w:t>Studi</w:t>
      </w:r>
      <w:proofErr w:type="spellEnd"/>
      <w:r>
        <w:rPr>
          <w:rFonts w:ascii="Palatino Linotype" w:hAnsi="Palatino Linotype"/>
          <w:color w:val="363435"/>
          <w:sz w:val="22"/>
          <w:szCs w:val="22"/>
          <w:lang w:val="en-GB"/>
        </w:rPr>
        <w:t xml:space="preserve"> Pendidikan Tari</w:t>
      </w:r>
      <w:r w:rsidR="00D40780">
        <w:rPr>
          <w:rFonts w:ascii="Palatino Linotype" w:hAnsi="Palatino Linotype"/>
          <w:color w:val="363435"/>
          <w:sz w:val="22"/>
          <w:szCs w:val="22"/>
          <w:lang w:val="en-GB"/>
        </w:rPr>
        <w:t xml:space="preserve">, </w:t>
      </w:r>
      <w:proofErr w:type="spellStart"/>
      <w:r>
        <w:rPr>
          <w:rFonts w:ascii="Palatino Linotype" w:hAnsi="Palatino Linotype"/>
          <w:color w:val="363435"/>
          <w:sz w:val="22"/>
          <w:szCs w:val="22"/>
          <w:lang w:val="en-GB"/>
        </w:rPr>
        <w:t>Fakult</w:t>
      </w:r>
      <w:r w:rsidR="00D40780">
        <w:rPr>
          <w:rFonts w:ascii="Palatino Linotype" w:hAnsi="Palatino Linotype"/>
          <w:color w:val="363435"/>
          <w:sz w:val="22"/>
          <w:szCs w:val="22"/>
          <w:lang w:val="en-GB"/>
        </w:rPr>
        <w:t>as</w:t>
      </w:r>
      <w:proofErr w:type="spellEnd"/>
      <w:r w:rsidR="00D40780">
        <w:rPr>
          <w:rFonts w:ascii="Palatino Linotype" w:hAnsi="Palatino Linotype"/>
          <w:color w:val="363435"/>
          <w:sz w:val="22"/>
          <w:szCs w:val="22"/>
          <w:lang w:val="en-GB"/>
        </w:rPr>
        <w:t xml:space="preserve"> </w:t>
      </w:r>
      <w:r>
        <w:rPr>
          <w:rFonts w:ascii="Palatino Linotype" w:hAnsi="Palatino Linotype"/>
          <w:color w:val="363435"/>
          <w:sz w:val="22"/>
          <w:szCs w:val="22"/>
          <w:lang w:val="en-GB"/>
        </w:rPr>
        <w:t xml:space="preserve">Pendidikan </w:t>
      </w:r>
      <w:proofErr w:type="spellStart"/>
      <w:r>
        <w:rPr>
          <w:rFonts w:ascii="Palatino Linotype" w:hAnsi="Palatino Linotype"/>
          <w:color w:val="363435"/>
          <w:sz w:val="22"/>
          <w:szCs w:val="22"/>
          <w:lang w:val="en-GB"/>
        </w:rPr>
        <w:t>Seni</w:t>
      </w:r>
      <w:proofErr w:type="spellEnd"/>
      <w:r>
        <w:rPr>
          <w:rFonts w:ascii="Palatino Linotype" w:hAnsi="Palatino Linotype"/>
          <w:color w:val="363435"/>
          <w:sz w:val="22"/>
          <w:szCs w:val="22"/>
          <w:lang w:val="en-GB"/>
        </w:rPr>
        <w:t xml:space="preserve"> dan Desain </w:t>
      </w:r>
    </w:p>
    <w:p w14:paraId="026E91CC" w14:textId="0CA0DD06" w:rsidR="00876822" w:rsidRPr="00D40780" w:rsidRDefault="000313A4" w:rsidP="003911AF">
      <w:pPr>
        <w:ind w:right="1" w:hanging="39"/>
        <w:jc w:val="center"/>
        <w:rPr>
          <w:rFonts w:ascii="Palatino Linotype" w:hAnsi="Palatino Linotype"/>
          <w:color w:val="363435"/>
          <w:sz w:val="22"/>
          <w:szCs w:val="22"/>
          <w:lang w:val="en-GB"/>
        </w:rPr>
      </w:pPr>
      <w:r>
        <w:rPr>
          <w:rFonts w:ascii="Palatino Linotype" w:hAnsi="Palatino Linotype"/>
          <w:color w:val="363435"/>
          <w:sz w:val="22"/>
          <w:szCs w:val="22"/>
          <w:lang w:val="en-GB"/>
        </w:rPr>
        <w:t>Universitas Pendidikan Indonesia</w:t>
      </w:r>
    </w:p>
    <w:p w14:paraId="66DBEA31" w14:textId="65DC8D59" w:rsidR="00332C00" w:rsidRPr="00B23F27" w:rsidRDefault="00B23F27" w:rsidP="003911AF">
      <w:pPr>
        <w:ind w:right="1"/>
        <w:jc w:val="center"/>
        <w:rPr>
          <w:rFonts w:ascii="Palatino Linotype" w:hAnsi="Palatino Linotype"/>
          <w:sz w:val="22"/>
          <w:szCs w:val="22"/>
        </w:rPr>
      </w:pPr>
      <w:r>
        <w:rPr>
          <w:rFonts w:ascii="Palatino Linotype" w:hAnsi="Palatino Linotype"/>
          <w:sz w:val="22"/>
          <w:szCs w:val="22"/>
        </w:rPr>
        <w:t xml:space="preserve">Jl. Dr. </w:t>
      </w:r>
      <w:proofErr w:type="spellStart"/>
      <w:r>
        <w:rPr>
          <w:rFonts w:ascii="Palatino Linotype" w:hAnsi="Palatino Linotype"/>
          <w:sz w:val="22"/>
          <w:szCs w:val="22"/>
        </w:rPr>
        <w:t>Setiabudi</w:t>
      </w:r>
      <w:proofErr w:type="spellEnd"/>
      <w:r w:rsidR="00D40780">
        <w:rPr>
          <w:rFonts w:ascii="Palatino Linotype" w:hAnsi="Palatino Linotype"/>
          <w:sz w:val="22"/>
          <w:szCs w:val="22"/>
        </w:rPr>
        <w:t xml:space="preserve"> No.229, Kota Bandung 40154, Indonesia</w:t>
      </w:r>
    </w:p>
    <w:p w14:paraId="1DB444A7" w14:textId="59540E54" w:rsidR="00876822" w:rsidRPr="005B3E0A" w:rsidRDefault="00AC7D90" w:rsidP="003911AF">
      <w:pPr>
        <w:ind w:left="3261" w:right="1"/>
        <w:rPr>
          <w:rFonts w:ascii="Palatino Linotype" w:hAnsi="Palatino Linotype"/>
          <w:sz w:val="22"/>
          <w:szCs w:val="22"/>
          <w:lang w:val="id-ID"/>
        </w:rPr>
      </w:pPr>
      <w:hyperlink r:id="rId8" w:history="1">
        <w:r w:rsidR="006F2641" w:rsidRPr="00186948">
          <w:rPr>
            <w:rStyle w:val="Hyperlink"/>
            <w:rFonts w:ascii="Palatino Linotype" w:hAnsi="Palatino Linotype"/>
            <w:sz w:val="22"/>
            <w:szCs w:val="22"/>
          </w:rPr>
          <w:t>mustofa@upi.edu</w:t>
        </w:r>
      </w:hyperlink>
      <w:r w:rsidR="006F2641">
        <w:rPr>
          <w:rFonts w:ascii="Palatino Linotype" w:hAnsi="Palatino Linotype"/>
          <w:sz w:val="22"/>
          <w:szCs w:val="22"/>
        </w:rPr>
        <w:t xml:space="preserve"> </w:t>
      </w:r>
      <w:r w:rsidR="00B23F27">
        <w:rPr>
          <w:rFonts w:ascii="Palatino Linotype" w:hAnsi="Palatino Linotype"/>
          <w:sz w:val="22"/>
          <w:szCs w:val="22"/>
        </w:rPr>
        <w:t xml:space="preserve"> </w:t>
      </w:r>
      <w:hyperlink r:id="rId9" w:history="1">
        <w:r w:rsidR="006F2641" w:rsidRPr="00186948">
          <w:rPr>
            <w:rStyle w:val="Hyperlink"/>
            <w:rFonts w:ascii="Palatino Linotype" w:hAnsi="Palatino Linotype"/>
            <w:sz w:val="22"/>
            <w:szCs w:val="22"/>
          </w:rPr>
          <w:t>komalasari@upi.edu</w:t>
        </w:r>
      </w:hyperlink>
      <w:r w:rsidR="006F2641">
        <w:rPr>
          <w:rFonts w:ascii="Palatino Linotype" w:hAnsi="Palatino Linotype"/>
          <w:sz w:val="22"/>
          <w:szCs w:val="22"/>
        </w:rPr>
        <w:t xml:space="preserve"> </w:t>
      </w:r>
    </w:p>
    <w:p w14:paraId="27BA85E6" w14:textId="77777777" w:rsidR="00B25EA8" w:rsidRPr="005B3E0A" w:rsidRDefault="001F2E40" w:rsidP="003911AF">
      <w:pPr>
        <w:pStyle w:val="Body"/>
        <w:ind w:firstLine="0"/>
        <w:rPr>
          <w:rFonts w:ascii="Palatino Linotype" w:hAnsi="Palatino Linotype"/>
          <w:b/>
          <w:i/>
          <w:sz w:val="22"/>
        </w:rPr>
      </w:pPr>
      <w:r w:rsidRPr="005B3E0A">
        <w:rPr>
          <w:rFonts w:ascii="Palatino Linotype" w:hAnsi="Palatino Linotype"/>
          <w:b/>
          <w:i/>
          <w:noProof/>
          <w:sz w:val="22"/>
          <w:lang w:val="en-GB" w:eastAsia="en-GB"/>
        </w:rPr>
        <mc:AlternateContent>
          <mc:Choice Requires="wps">
            <w:drawing>
              <wp:anchor distT="0" distB="0" distL="114300" distR="114300" simplePos="0" relativeHeight="251657728" behindDoc="0" locked="0" layoutInCell="1" allowOverlap="1" wp14:anchorId="3558FE61" wp14:editId="6BB2DBB1">
                <wp:simplePos x="0" y="0"/>
                <wp:positionH relativeFrom="column">
                  <wp:posOffset>-8890</wp:posOffset>
                </wp:positionH>
                <wp:positionV relativeFrom="paragraph">
                  <wp:posOffset>144145</wp:posOffset>
                </wp:positionV>
                <wp:extent cx="6495415" cy="0"/>
                <wp:effectExtent l="16510" t="19685" r="12700" b="1841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4C33BD" id="_x0000_t32" coordsize="21600,21600" o:spt="32" o:oned="t" path="m,l21600,21600e" filled="f">
                <v:path arrowok="t" fillok="f" o:connecttype="none"/>
                <o:lock v:ext="edit" shapetype="t"/>
              </v:shapetype>
              <v:shape id="AutoShape 5" o:spid="_x0000_s1026" type="#_x0000_t32" style="position:absolute;margin-left:-.7pt;margin-top:11.35pt;width:511.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" strokeweight="1.75pt"/>
            </w:pict>
          </mc:Fallback>
        </mc:AlternateContent>
      </w:r>
    </w:p>
    <w:p w14:paraId="39AF8A1E" w14:textId="77777777" w:rsidR="00B25EA8" w:rsidRPr="005B3E0A" w:rsidRDefault="00B25EA8" w:rsidP="003911AF">
      <w:pPr>
        <w:pStyle w:val="Body"/>
        <w:ind w:firstLine="0"/>
        <w:rPr>
          <w:rFonts w:ascii="Palatino Linotype" w:hAnsi="Palatino Linotype"/>
          <w:b/>
          <w:sz w:val="22"/>
        </w:rPr>
      </w:pPr>
    </w:p>
    <w:p w14:paraId="1E527844" w14:textId="3F42759F" w:rsidR="00B25EA8" w:rsidRPr="005B3E0A" w:rsidRDefault="00132A5C" w:rsidP="003911AF">
      <w:pPr>
        <w:pStyle w:val="Body"/>
        <w:ind w:firstLine="0"/>
        <w:jc w:val="center"/>
        <w:rPr>
          <w:rFonts w:ascii="Palatino Linotype" w:hAnsi="Palatino Linotype"/>
          <w:b/>
          <w:sz w:val="22"/>
        </w:rPr>
      </w:pPr>
      <w:proofErr w:type="spellStart"/>
      <w:r>
        <w:rPr>
          <w:rFonts w:ascii="Palatino Linotype" w:hAnsi="Palatino Linotype"/>
          <w:b/>
          <w:sz w:val="22"/>
        </w:rPr>
        <w:t>Abstrak</w:t>
      </w:r>
      <w:proofErr w:type="spellEnd"/>
    </w:p>
    <w:p w14:paraId="5CDC9A99" w14:textId="77777777" w:rsidR="00B25EA8" w:rsidRPr="005B3E0A" w:rsidRDefault="00B25EA8" w:rsidP="003911AF">
      <w:pPr>
        <w:pStyle w:val="Body"/>
        <w:tabs>
          <w:tab w:val="left" w:pos="5704"/>
        </w:tabs>
        <w:ind w:firstLine="0"/>
        <w:rPr>
          <w:rFonts w:ascii="Palatino Linotype" w:hAnsi="Palatino Linotype"/>
          <w:b/>
          <w:sz w:val="22"/>
        </w:rPr>
      </w:pPr>
      <w:r w:rsidRPr="005B3E0A">
        <w:rPr>
          <w:rFonts w:ascii="Palatino Linotype" w:hAnsi="Palatino Linotype"/>
          <w:b/>
          <w:sz w:val="22"/>
        </w:rPr>
        <w:tab/>
      </w:r>
    </w:p>
    <w:p w14:paraId="0E534308" w14:textId="2B1836BB" w:rsidR="0001387D" w:rsidRPr="0001387D" w:rsidRDefault="00132A5C" w:rsidP="0001387D">
      <w:pPr>
        <w:ind w:firstLine="426"/>
        <w:rPr>
          <w:rFonts w:ascii="Palatino Linotype" w:hAnsi="Palatino Linotype"/>
          <w:i/>
          <w:iCs/>
          <w:sz w:val="24"/>
          <w:szCs w:val="24"/>
        </w:rPr>
      </w:pPr>
      <w:proofErr w:type="spellStart"/>
      <w:r w:rsidRPr="0001387D">
        <w:rPr>
          <w:rStyle w:val="fontstyle11"/>
          <w:rFonts w:ascii="Palatino Linotype" w:hAnsi="Palatino Linotype"/>
          <w:sz w:val="22"/>
          <w:szCs w:val="22"/>
        </w:rPr>
        <w:t>Penelitian</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ini</w:t>
      </w:r>
      <w:proofErr w:type="spellEnd"/>
      <w:r w:rsidRPr="0001387D">
        <w:rPr>
          <w:rStyle w:val="fontstyle11"/>
          <w:rFonts w:ascii="Palatino Linotype" w:hAnsi="Palatino Linotype"/>
          <w:sz w:val="22"/>
          <w:szCs w:val="22"/>
        </w:rPr>
        <w:t xml:space="preserve"> </w:t>
      </w:r>
      <w:proofErr w:type="spellStart"/>
      <w:r w:rsidR="00D05154" w:rsidRPr="0001387D">
        <w:rPr>
          <w:rStyle w:val="fontstyle11"/>
          <w:rFonts w:ascii="Palatino Linotype" w:hAnsi="Palatino Linotype"/>
          <w:sz w:val="22"/>
          <w:szCs w:val="22"/>
        </w:rPr>
        <w:t>didasari</w:t>
      </w:r>
      <w:proofErr w:type="spellEnd"/>
      <w:r w:rsidRPr="0001387D">
        <w:rPr>
          <w:rStyle w:val="fontstyle11"/>
          <w:rFonts w:ascii="Palatino Linotype" w:hAnsi="Palatino Linotype"/>
          <w:sz w:val="22"/>
          <w:szCs w:val="22"/>
        </w:rPr>
        <w:t xml:space="preserve"> oleh </w:t>
      </w:r>
      <w:proofErr w:type="spellStart"/>
      <w:r w:rsidRPr="0001387D">
        <w:rPr>
          <w:rStyle w:val="fontstyle11"/>
          <w:rFonts w:ascii="Palatino Linotype" w:hAnsi="Palatino Linotype"/>
          <w:sz w:val="22"/>
          <w:szCs w:val="22"/>
        </w:rPr>
        <w:t>lemahnya</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kemampuan</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berpikir</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kritis</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peserta</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didik</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dalam</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memecahkan</w:t>
      </w:r>
      <w:proofErr w:type="spellEnd"/>
      <w:r w:rsidRPr="0001387D">
        <w:rPr>
          <w:rFonts w:ascii="Palatino Linotype" w:hAnsi="Palatino Linotype"/>
          <w:color w:val="000000"/>
        </w:rPr>
        <w:t xml:space="preserve"> </w:t>
      </w:r>
      <w:proofErr w:type="spellStart"/>
      <w:r w:rsidRPr="0001387D">
        <w:rPr>
          <w:rStyle w:val="fontstyle11"/>
          <w:rFonts w:ascii="Palatino Linotype" w:hAnsi="Palatino Linotype"/>
          <w:sz w:val="22"/>
          <w:szCs w:val="22"/>
        </w:rPr>
        <w:t>suatu</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permasalahan</w:t>
      </w:r>
      <w:proofErr w:type="spellEnd"/>
      <w:r w:rsidRPr="0001387D">
        <w:rPr>
          <w:rStyle w:val="fontstyle11"/>
          <w:rFonts w:ascii="Palatino Linotype" w:hAnsi="Palatino Linotype"/>
          <w:sz w:val="22"/>
          <w:szCs w:val="22"/>
        </w:rPr>
        <w:t xml:space="preserve"> yang </w:t>
      </w:r>
      <w:proofErr w:type="spellStart"/>
      <w:r w:rsidRPr="0001387D">
        <w:rPr>
          <w:rStyle w:val="fontstyle11"/>
          <w:rFonts w:ascii="Palatino Linotype" w:hAnsi="Palatino Linotype"/>
          <w:sz w:val="22"/>
          <w:szCs w:val="22"/>
        </w:rPr>
        <w:t>terjadi</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dilapangan</w:t>
      </w:r>
      <w:proofErr w:type="spellEnd"/>
      <w:r w:rsidRPr="0001387D">
        <w:rPr>
          <w:rStyle w:val="fontstyle11"/>
          <w:rFonts w:ascii="Palatino Linotype" w:hAnsi="Palatino Linotype"/>
          <w:sz w:val="22"/>
          <w:szCs w:val="22"/>
        </w:rPr>
        <w:t xml:space="preserve"> pada </w:t>
      </w:r>
      <w:proofErr w:type="spellStart"/>
      <w:r w:rsidRPr="0001387D">
        <w:rPr>
          <w:rStyle w:val="fontstyle11"/>
          <w:rFonts w:ascii="Palatino Linotype" w:hAnsi="Palatino Linotype"/>
          <w:sz w:val="22"/>
          <w:szCs w:val="22"/>
        </w:rPr>
        <w:t>pembelajaran</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seni</w:t>
      </w:r>
      <w:proofErr w:type="spellEnd"/>
      <w:r w:rsidRPr="0001387D">
        <w:rPr>
          <w:rStyle w:val="fontstyle11"/>
          <w:rFonts w:ascii="Palatino Linotype" w:hAnsi="Palatino Linotype"/>
          <w:sz w:val="22"/>
          <w:szCs w:val="22"/>
        </w:rPr>
        <w:t xml:space="preserve"> tari. </w:t>
      </w:r>
      <w:proofErr w:type="spellStart"/>
      <w:r w:rsidRPr="0001387D">
        <w:rPr>
          <w:rStyle w:val="fontstyle11"/>
          <w:rFonts w:ascii="Palatino Linotype" w:hAnsi="Palatino Linotype"/>
          <w:sz w:val="22"/>
          <w:szCs w:val="22"/>
        </w:rPr>
        <w:t>Kemampuan</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berpikir</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kritis</w:t>
      </w:r>
      <w:proofErr w:type="spellEnd"/>
      <w:r w:rsidRPr="0001387D">
        <w:rPr>
          <w:rStyle w:val="fontstyle11"/>
          <w:rFonts w:ascii="Palatino Linotype" w:hAnsi="Palatino Linotype"/>
          <w:sz w:val="22"/>
          <w:szCs w:val="22"/>
        </w:rPr>
        <w:t xml:space="preserve"> yang </w:t>
      </w:r>
      <w:proofErr w:type="spellStart"/>
      <w:r w:rsidRPr="0001387D">
        <w:rPr>
          <w:rStyle w:val="fontstyle11"/>
          <w:rFonts w:ascii="Palatino Linotype" w:hAnsi="Palatino Linotype"/>
          <w:sz w:val="22"/>
          <w:szCs w:val="22"/>
        </w:rPr>
        <w:t>baik</w:t>
      </w:r>
      <w:proofErr w:type="spellEnd"/>
      <w:r w:rsidRPr="0001387D">
        <w:rPr>
          <w:rFonts w:ascii="Palatino Linotype" w:hAnsi="Palatino Linotype"/>
          <w:color w:val="000000"/>
        </w:rPr>
        <w:t xml:space="preserve"> </w:t>
      </w:r>
      <w:proofErr w:type="spellStart"/>
      <w:r w:rsidRPr="0001387D">
        <w:rPr>
          <w:rStyle w:val="fontstyle11"/>
          <w:rFonts w:ascii="Palatino Linotype" w:hAnsi="Palatino Linotype"/>
          <w:sz w:val="22"/>
          <w:szCs w:val="22"/>
        </w:rPr>
        <w:t>dapat</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menjadi</w:t>
      </w:r>
      <w:proofErr w:type="spellEnd"/>
      <w:r w:rsidRPr="0001387D">
        <w:rPr>
          <w:rStyle w:val="fontstyle11"/>
          <w:rFonts w:ascii="Palatino Linotype" w:hAnsi="Palatino Linotype"/>
          <w:sz w:val="22"/>
          <w:szCs w:val="22"/>
        </w:rPr>
        <w:t xml:space="preserve"> salah </w:t>
      </w:r>
      <w:proofErr w:type="spellStart"/>
      <w:r w:rsidRPr="0001387D">
        <w:rPr>
          <w:rStyle w:val="fontstyle11"/>
          <w:rFonts w:ascii="Palatino Linotype" w:hAnsi="Palatino Linotype"/>
          <w:sz w:val="22"/>
          <w:szCs w:val="22"/>
        </w:rPr>
        <w:t>satu</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solusi</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dari</w:t>
      </w:r>
      <w:proofErr w:type="spellEnd"/>
      <w:r w:rsidRPr="0001387D">
        <w:rPr>
          <w:rStyle w:val="fontstyle11"/>
          <w:rFonts w:ascii="Palatino Linotype" w:hAnsi="Palatino Linotype"/>
          <w:sz w:val="22"/>
          <w:szCs w:val="22"/>
        </w:rPr>
        <w:t xml:space="preserve"> </w:t>
      </w:r>
      <w:proofErr w:type="spellStart"/>
      <w:r w:rsidR="00D05154" w:rsidRPr="0001387D">
        <w:rPr>
          <w:rStyle w:val="fontstyle11"/>
          <w:rFonts w:ascii="Palatino Linotype" w:hAnsi="Palatino Linotype"/>
          <w:sz w:val="22"/>
          <w:szCs w:val="22"/>
        </w:rPr>
        <w:t>lemahnya</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kemampuan</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pemecahan</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masalah</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serta</w:t>
      </w:r>
      <w:proofErr w:type="spellEnd"/>
      <w:r w:rsidRPr="0001387D">
        <w:rPr>
          <w:rFonts w:ascii="Palatino Linotype" w:hAnsi="Palatino Linotype"/>
          <w:color w:val="000000"/>
        </w:rPr>
        <w:t xml:space="preserve"> </w:t>
      </w:r>
      <w:proofErr w:type="spellStart"/>
      <w:r w:rsidRPr="0001387D">
        <w:rPr>
          <w:rStyle w:val="fontstyle11"/>
          <w:rFonts w:ascii="Palatino Linotype" w:hAnsi="Palatino Linotype"/>
          <w:sz w:val="22"/>
          <w:szCs w:val="22"/>
        </w:rPr>
        <w:t>kurangnya</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pemahaman</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mendalam</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peserta</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didik</w:t>
      </w:r>
      <w:proofErr w:type="spellEnd"/>
      <w:r w:rsidRPr="0001387D">
        <w:rPr>
          <w:rStyle w:val="fontstyle11"/>
          <w:rFonts w:ascii="Palatino Linotype" w:hAnsi="Palatino Linotype"/>
          <w:sz w:val="22"/>
          <w:szCs w:val="22"/>
        </w:rPr>
        <w:t xml:space="preserve"> </w:t>
      </w:r>
      <w:r w:rsidR="00D05154" w:rsidRPr="0001387D">
        <w:rPr>
          <w:rStyle w:val="fontstyle11"/>
          <w:rFonts w:ascii="Palatino Linotype" w:hAnsi="Palatino Linotype"/>
          <w:sz w:val="22"/>
          <w:szCs w:val="22"/>
        </w:rPr>
        <w:t>pada</w:t>
      </w:r>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pembelajaran</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seni</w:t>
      </w:r>
      <w:proofErr w:type="spellEnd"/>
      <w:r w:rsidRPr="0001387D">
        <w:rPr>
          <w:rStyle w:val="fontstyle11"/>
          <w:rFonts w:ascii="Palatino Linotype" w:hAnsi="Palatino Linotype"/>
          <w:sz w:val="22"/>
          <w:szCs w:val="22"/>
        </w:rPr>
        <w:t xml:space="preserve"> tari </w:t>
      </w:r>
      <w:proofErr w:type="spellStart"/>
      <w:r w:rsidRPr="0001387D">
        <w:rPr>
          <w:rStyle w:val="fontstyle11"/>
          <w:rFonts w:ascii="Palatino Linotype" w:hAnsi="Palatino Linotype"/>
          <w:sz w:val="22"/>
          <w:szCs w:val="22"/>
        </w:rPr>
        <w:t>khususnya</w:t>
      </w:r>
      <w:proofErr w:type="spellEnd"/>
      <w:r w:rsidRPr="0001387D">
        <w:rPr>
          <w:rStyle w:val="fontstyle11"/>
          <w:rFonts w:ascii="Palatino Linotype" w:hAnsi="Palatino Linotype"/>
          <w:sz w:val="22"/>
          <w:szCs w:val="22"/>
        </w:rPr>
        <w:t xml:space="preserve"> pada </w:t>
      </w:r>
      <w:proofErr w:type="spellStart"/>
      <w:r w:rsidRPr="0001387D">
        <w:rPr>
          <w:rStyle w:val="fontstyle11"/>
          <w:rFonts w:ascii="Palatino Linotype" w:hAnsi="Palatino Linotype"/>
          <w:sz w:val="22"/>
          <w:szCs w:val="22"/>
        </w:rPr>
        <w:t>materi</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fungsi</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jenis</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makna</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bentuk</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penyajian</w:t>
      </w:r>
      <w:proofErr w:type="spellEnd"/>
      <w:r w:rsidRPr="0001387D">
        <w:rPr>
          <w:rStyle w:val="fontstyle11"/>
          <w:rFonts w:ascii="Palatino Linotype" w:hAnsi="Palatino Linotype"/>
          <w:sz w:val="22"/>
          <w:szCs w:val="22"/>
        </w:rPr>
        <w:t xml:space="preserve"> dan </w:t>
      </w:r>
      <w:proofErr w:type="spellStart"/>
      <w:r w:rsidRPr="0001387D">
        <w:rPr>
          <w:rStyle w:val="fontstyle11"/>
          <w:rFonts w:ascii="Palatino Linotype" w:hAnsi="Palatino Linotype"/>
          <w:sz w:val="22"/>
          <w:szCs w:val="22"/>
        </w:rPr>
        <w:t>nilai</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estetis</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gerak</w:t>
      </w:r>
      <w:proofErr w:type="spellEnd"/>
      <w:r w:rsidRPr="0001387D">
        <w:rPr>
          <w:rStyle w:val="fontstyle11"/>
          <w:rFonts w:ascii="Palatino Linotype" w:hAnsi="Palatino Linotype"/>
          <w:sz w:val="22"/>
          <w:szCs w:val="22"/>
        </w:rPr>
        <w:t xml:space="preserve"> tari Nusantara. </w:t>
      </w:r>
      <w:proofErr w:type="spellStart"/>
      <w:r w:rsidRPr="0001387D">
        <w:rPr>
          <w:rStyle w:val="fontstyle11"/>
          <w:rFonts w:ascii="Palatino Linotype" w:hAnsi="Palatino Linotype"/>
          <w:sz w:val="22"/>
          <w:szCs w:val="22"/>
        </w:rPr>
        <w:t>Tujuan</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dari</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penelitian</w:t>
      </w:r>
      <w:proofErr w:type="spellEnd"/>
      <w:r w:rsidRPr="0001387D">
        <w:rPr>
          <w:rFonts w:ascii="Palatino Linotype" w:hAnsi="Palatino Linotype"/>
          <w:color w:val="000000"/>
        </w:rPr>
        <w:t xml:space="preserve"> </w:t>
      </w:r>
      <w:proofErr w:type="spellStart"/>
      <w:r w:rsidRPr="0001387D">
        <w:rPr>
          <w:rStyle w:val="fontstyle11"/>
          <w:rFonts w:ascii="Palatino Linotype" w:hAnsi="Palatino Linotype"/>
          <w:sz w:val="22"/>
          <w:szCs w:val="22"/>
        </w:rPr>
        <w:t>ini</w:t>
      </w:r>
      <w:proofErr w:type="spellEnd"/>
      <w:r w:rsidRPr="0001387D">
        <w:rPr>
          <w:rStyle w:val="fontstyle11"/>
          <w:rFonts w:ascii="Palatino Linotype" w:hAnsi="Palatino Linotype"/>
          <w:sz w:val="22"/>
          <w:szCs w:val="22"/>
        </w:rPr>
        <w:t xml:space="preserve"> </w:t>
      </w:r>
      <w:proofErr w:type="spellStart"/>
      <w:r w:rsidR="00D05154" w:rsidRPr="0001387D">
        <w:rPr>
          <w:rStyle w:val="fontstyle11"/>
          <w:rFonts w:ascii="Palatino Linotype" w:hAnsi="Palatino Linotype"/>
          <w:sz w:val="22"/>
          <w:szCs w:val="22"/>
        </w:rPr>
        <w:t>ialah</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untuk</w:t>
      </w:r>
      <w:proofErr w:type="spellEnd"/>
      <w:r w:rsidRPr="0001387D">
        <w:rPr>
          <w:rStyle w:val="fontstyle11"/>
          <w:rFonts w:ascii="Palatino Linotype" w:hAnsi="Palatino Linotype"/>
          <w:sz w:val="22"/>
          <w:szCs w:val="22"/>
        </w:rPr>
        <w:t xml:space="preserve"> </w:t>
      </w:r>
      <w:proofErr w:type="spellStart"/>
      <w:r w:rsidR="00D05154" w:rsidRPr="0001387D">
        <w:rPr>
          <w:rStyle w:val="fontstyle11"/>
          <w:rFonts w:ascii="Palatino Linotype" w:hAnsi="Palatino Linotype"/>
          <w:sz w:val="22"/>
          <w:szCs w:val="22"/>
        </w:rPr>
        <w:t>melihat</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pengaruh</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pendekatan</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heuatagogi</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terhadap</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peningkatan</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kemampuan</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berpikir</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kritis</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peserta</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didik</w:t>
      </w:r>
      <w:proofErr w:type="spellEnd"/>
      <w:r w:rsidRPr="0001387D">
        <w:rPr>
          <w:rStyle w:val="fontstyle11"/>
          <w:rFonts w:ascii="Palatino Linotype" w:hAnsi="Palatino Linotype"/>
          <w:sz w:val="22"/>
          <w:szCs w:val="22"/>
        </w:rPr>
        <w:t xml:space="preserve"> pada </w:t>
      </w:r>
      <w:proofErr w:type="spellStart"/>
      <w:r w:rsidRPr="0001387D">
        <w:rPr>
          <w:rStyle w:val="fontstyle11"/>
          <w:rFonts w:ascii="Palatino Linotype" w:hAnsi="Palatino Linotype"/>
          <w:sz w:val="22"/>
          <w:szCs w:val="22"/>
        </w:rPr>
        <w:t>pembelajaran</w:t>
      </w:r>
      <w:proofErr w:type="spellEnd"/>
      <w:r w:rsidRPr="0001387D">
        <w:rPr>
          <w:rStyle w:val="fontstyle11"/>
          <w:rFonts w:ascii="Palatino Linotype" w:hAnsi="Palatino Linotype"/>
          <w:sz w:val="22"/>
          <w:szCs w:val="22"/>
        </w:rPr>
        <w:t xml:space="preserve"> tari. Adapun </w:t>
      </w:r>
      <w:proofErr w:type="spellStart"/>
      <w:r w:rsidRPr="0001387D">
        <w:rPr>
          <w:rStyle w:val="fontstyle11"/>
          <w:rFonts w:ascii="Palatino Linotype" w:hAnsi="Palatino Linotype"/>
          <w:sz w:val="22"/>
          <w:szCs w:val="22"/>
        </w:rPr>
        <w:t>sampel</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dalam</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penelitian</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ini</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diambil</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menggunakan</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teknik</w:t>
      </w:r>
      <w:proofErr w:type="spellEnd"/>
      <w:r w:rsidRPr="0001387D">
        <w:rPr>
          <w:rStyle w:val="fontstyle11"/>
          <w:rFonts w:ascii="Palatino Linotype" w:hAnsi="Palatino Linotype"/>
          <w:sz w:val="22"/>
          <w:szCs w:val="22"/>
        </w:rPr>
        <w:t xml:space="preserve"> </w:t>
      </w:r>
      <w:r w:rsidRPr="0001387D">
        <w:rPr>
          <w:rStyle w:val="fontstyle31"/>
          <w:rFonts w:ascii="Palatino Linotype" w:hAnsi="Palatino Linotype"/>
          <w:sz w:val="22"/>
          <w:szCs w:val="22"/>
        </w:rPr>
        <w:t>Purposive Sampling</w:t>
      </w:r>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Pengambilan</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sampel</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terdiri</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dari</w:t>
      </w:r>
      <w:proofErr w:type="spellEnd"/>
      <w:r w:rsidRPr="0001387D">
        <w:rPr>
          <w:rStyle w:val="fontstyle11"/>
          <w:rFonts w:ascii="Palatino Linotype" w:hAnsi="Palatino Linotype"/>
          <w:sz w:val="22"/>
          <w:szCs w:val="22"/>
        </w:rPr>
        <w:t xml:space="preserve"> 30 </w:t>
      </w:r>
      <w:proofErr w:type="spellStart"/>
      <w:r w:rsidRPr="0001387D">
        <w:rPr>
          <w:rStyle w:val="fontstyle11"/>
          <w:rFonts w:ascii="Palatino Linotype" w:hAnsi="Palatino Linotype"/>
          <w:sz w:val="22"/>
          <w:szCs w:val="22"/>
        </w:rPr>
        <w:t>peserta</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didik</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kelas</w:t>
      </w:r>
      <w:proofErr w:type="spellEnd"/>
      <w:r w:rsidRPr="0001387D">
        <w:rPr>
          <w:rStyle w:val="fontstyle11"/>
          <w:rFonts w:ascii="Palatino Linotype" w:hAnsi="Palatino Linotype"/>
          <w:sz w:val="22"/>
          <w:szCs w:val="22"/>
        </w:rPr>
        <w:t xml:space="preserve"> X di salah </w:t>
      </w:r>
      <w:proofErr w:type="spellStart"/>
      <w:r w:rsidRPr="0001387D">
        <w:rPr>
          <w:rStyle w:val="fontstyle11"/>
          <w:rFonts w:ascii="Palatino Linotype" w:hAnsi="Palatino Linotype"/>
          <w:sz w:val="22"/>
          <w:szCs w:val="22"/>
        </w:rPr>
        <w:t>satu</w:t>
      </w:r>
      <w:proofErr w:type="spellEnd"/>
      <w:r w:rsidRPr="0001387D">
        <w:rPr>
          <w:rStyle w:val="fontstyle11"/>
          <w:rFonts w:ascii="Palatino Linotype" w:hAnsi="Palatino Linotype"/>
          <w:sz w:val="22"/>
          <w:szCs w:val="22"/>
        </w:rPr>
        <w:t xml:space="preserve"> SMA Negeri di </w:t>
      </w:r>
      <w:proofErr w:type="spellStart"/>
      <w:r w:rsidRPr="0001387D">
        <w:rPr>
          <w:rStyle w:val="fontstyle11"/>
          <w:rFonts w:ascii="Palatino Linotype" w:hAnsi="Palatino Linotype"/>
          <w:sz w:val="22"/>
          <w:szCs w:val="22"/>
        </w:rPr>
        <w:t>Cimahi</w:t>
      </w:r>
      <w:proofErr w:type="spellEnd"/>
      <w:r w:rsidRPr="0001387D">
        <w:rPr>
          <w:rStyle w:val="fontstyle11"/>
          <w:rFonts w:ascii="Palatino Linotype" w:hAnsi="Palatino Linotype"/>
          <w:sz w:val="22"/>
          <w:szCs w:val="22"/>
        </w:rPr>
        <w:t xml:space="preserve">. </w:t>
      </w:r>
      <w:r w:rsidR="00D05154" w:rsidRPr="0001387D">
        <w:rPr>
          <w:rStyle w:val="fontstyle11"/>
          <w:rFonts w:ascii="Palatino Linotype" w:hAnsi="Palatino Linotype"/>
          <w:sz w:val="22"/>
          <w:szCs w:val="22"/>
        </w:rPr>
        <w:t xml:space="preserve">Adapun </w:t>
      </w:r>
      <w:proofErr w:type="spellStart"/>
      <w:r w:rsidR="00D05154" w:rsidRPr="0001387D">
        <w:rPr>
          <w:rStyle w:val="fontstyle11"/>
          <w:rFonts w:ascii="Palatino Linotype" w:hAnsi="Palatino Linotype"/>
          <w:sz w:val="22"/>
          <w:szCs w:val="22"/>
        </w:rPr>
        <w:t>m</w:t>
      </w:r>
      <w:r w:rsidRPr="0001387D">
        <w:rPr>
          <w:rStyle w:val="fontstyle11"/>
          <w:rFonts w:ascii="Palatino Linotype" w:hAnsi="Palatino Linotype"/>
          <w:sz w:val="22"/>
          <w:szCs w:val="22"/>
        </w:rPr>
        <w:t>etode</w:t>
      </w:r>
      <w:proofErr w:type="spellEnd"/>
      <w:r w:rsidRPr="0001387D">
        <w:rPr>
          <w:rStyle w:val="fontstyle11"/>
          <w:rFonts w:ascii="Palatino Linotype" w:hAnsi="Palatino Linotype"/>
          <w:sz w:val="22"/>
          <w:szCs w:val="22"/>
        </w:rPr>
        <w:t xml:space="preserve"> yang </w:t>
      </w:r>
      <w:proofErr w:type="spellStart"/>
      <w:r w:rsidRPr="0001387D">
        <w:rPr>
          <w:rStyle w:val="fontstyle11"/>
          <w:rFonts w:ascii="Palatino Linotype" w:hAnsi="Palatino Linotype"/>
          <w:sz w:val="22"/>
          <w:szCs w:val="22"/>
        </w:rPr>
        <w:t>digunakan</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dalam</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penelitian</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ini</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adalah</w:t>
      </w:r>
      <w:proofErr w:type="spellEnd"/>
      <w:r w:rsidRPr="0001387D">
        <w:rPr>
          <w:rStyle w:val="fontstyle11"/>
          <w:rFonts w:ascii="Palatino Linotype" w:hAnsi="Palatino Linotype"/>
          <w:sz w:val="22"/>
          <w:szCs w:val="22"/>
        </w:rPr>
        <w:t xml:space="preserve"> </w:t>
      </w:r>
      <w:proofErr w:type="spellStart"/>
      <w:r w:rsidR="00F0617A" w:rsidRPr="0001387D">
        <w:rPr>
          <w:rStyle w:val="fontstyle11"/>
          <w:rFonts w:ascii="Palatino Linotype" w:hAnsi="Palatino Linotype"/>
          <w:sz w:val="22"/>
          <w:szCs w:val="22"/>
        </w:rPr>
        <w:t>pendekatan</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kuantitatif</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dengan</w:t>
      </w:r>
      <w:proofErr w:type="spellEnd"/>
      <w:r w:rsidRPr="0001387D">
        <w:rPr>
          <w:rStyle w:val="fontstyle11"/>
          <w:rFonts w:ascii="Palatino Linotype" w:hAnsi="Palatino Linotype"/>
          <w:sz w:val="22"/>
          <w:szCs w:val="22"/>
        </w:rPr>
        <w:t xml:space="preserve"> </w:t>
      </w:r>
      <w:proofErr w:type="spellStart"/>
      <w:r w:rsidR="00F0617A" w:rsidRPr="0001387D">
        <w:rPr>
          <w:rStyle w:val="fontstyle11"/>
          <w:rFonts w:ascii="Palatino Linotype" w:hAnsi="Palatino Linotype"/>
          <w:sz w:val="22"/>
          <w:szCs w:val="22"/>
        </w:rPr>
        <w:t>metode</w:t>
      </w:r>
      <w:proofErr w:type="spellEnd"/>
      <w:r w:rsidRPr="0001387D">
        <w:rPr>
          <w:rStyle w:val="fontstyle11"/>
          <w:rFonts w:ascii="Palatino Linotype" w:hAnsi="Palatino Linotype"/>
          <w:sz w:val="22"/>
          <w:szCs w:val="22"/>
        </w:rPr>
        <w:t xml:space="preserve"> </w:t>
      </w:r>
      <w:r w:rsidRPr="0001387D">
        <w:rPr>
          <w:rStyle w:val="fontstyle31"/>
          <w:rFonts w:ascii="Palatino Linotype" w:hAnsi="Palatino Linotype"/>
          <w:sz w:val="22"/>
          <w:szCs w:val="22"/>
        </w:rPr>
        <w:t>pre-experiment</w:t>
      </w:r>
      <w:r w:rsidRPr="0001387D">
        <w:rPr>
          <w:rStyle w:val="fontstyle11"/>
          <w:rFonts w:ascii="Palatino Linotype" w:hAnsi="Palatino Linotype"/>
          <w:sz w:val="22"/>
          <w:szCs w:val="22"/>
        </w:rPr>
        <w:t xml:space="preserve">, dan </w:t>
      </w:r>
      <w:proofErr w:type="spellStart"/>
      <w:r w:rsidRPr="0001387D">
        <w:rPr>
          <w:rStyle w:val="fontstyle11"/>
          <w:rFonts w:ascii="Palatino Linotype" w:hAnsi="Palatino Linotype"/>
          <w:sz w:val="22"/>
          <w:szCs w:val="22"/>
        </w:rPr>
        <w:t>desain</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penelitian</w:t>
      </w:r>
      <w:proofErr w:type="spellEnd"/>
      <w:r w:rsidRPr="0001387D">
        <w:rPr>
          <w:rStyle w:val="fontstyle11"/>
          <w:rFonts w:ascii="Palatino Linotype" w:hAnsi="Palatino Linotype"/>
          <w:sz w:val="22"/>
          <w:szCs w:val="22"/>
        </w:rPr>
        <w:t xml:space="preserve"> yang </w:t>
      </w:r>
      <w:proofErr w:type="spellStart"/>
      <w:r w:rsidRPr="0001387D">
        <w:rPr>
          <w:rStyle w:val="fontstyle11"/>
          <w:rFonts w:ascii="Palatino Linotype" w:hAnsi="Palatino Linotype"/>
          <w:sz w:val="22"/>
          <w:szCs w:val="22"/>
        </w:rPr>
        <w:t>digunakan</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adalah</w:t>
      </w:r>
      <w:proofErr w:type="spellEnd"/>
      <w:r w:rsidRPr="0001387D">
        <w:rPr>
          <w:rStyle w:val="fontstyle11"/>
          <w:rFonts w:ascii="Palatino Linotype" w:hAnsi="Palatino Linotype"/>
          <w:sz w:val="22"/>
          <w:szCs w:val="22"/>
        </w:rPr>
        <w:t xml:space="preserve"> </w:t>
      </w:r>
      <w:r w:rsidRPr="0001387D">
        <w:rPr>
          <w:rStyle w:val="fontstyle31"/>
          <w:rFonts w:ascii="Palatino Linotype" w:hAnsi="Palatino Linotype"/>
          <w:sz w:val="22"/>
          <w:szCs w:val="22"/>
        </w:rPr>
        <w:t>one group pretest-posttest design</w:t>
      </w:r>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pengumpulan</w:t>
      </w:r>
      <w:proofErr w:type="spellEnd"/>
      <w:r w:rsidRPr="0001387D">
        <w:rPr>
          <w:rStyle w:val="fontstyle11"/>
          <w:rFonts w:ascii="Palatino Linotype" w:hAnsi="Palatino Linotype"/>
          <w:sz w:val="22"/>
          <w:szCs w:val="22"/>
        </w:rPr>
        <w:t xml:space="preserve"> data </w:t>
      </w:r>
      <w:proofErr w:type="spellStart"/>
      <w:r w:rsidRPr="0001387D">
        <w:rPr>
          <w:rStyle w:val="fontstyle11"/>
          <w:rFonts w:ascii="Palatino Linotype" w:hAnsi="Palatino Linotype"/>
          <w:sz w:val="22"/>
          <w:szCs w:val="22"/>
        </w:rPr>
        <w:t>dikumpulkan</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dengan</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menggunakan</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tes</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formatif</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dimana</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tipe</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soal</w:t>
      </w:r>
      <w:proofErr w:type="spellEnd"/>
      <w:r w:rsidRPr="0001387D">
        <w:rPr>
          <w:rStyle w:val="fontstyle11"/>
          <w:rFonts w:ascii="Palatino Linotype" w:hAnsi="Palatino Linotype"/>
          <w:sz w:val="22"/>
          <w:szCs w:val="22"/>
        </w:rPr>
        <w:t xml:space="preserve"> yang </w:t>
      </w:r>
      <w:proofErr w:type="spellStart"/>
      <w:r w:rsidRPr="0001387D">
        <w:rPr>
          <w:rStyle w:val="fontstyle11"/>
          <w:rFonts w:ascii="Palatino Linotype" w:hAnsi="Palatino Linotype"/>
          <w:sz w:val="22"/>
          <w:szCs w:val="22"/>
        </w:rPr>
        <w:t>digunakan</w:t>
      </w:r>
      <w:proofErr w:type="spellEnd"/>
      <w:r w:rsidRPr="0001387D">
        <w:rPr>
          <w:rFonts w:ascii="Palatino Linotype" w:hAnsi="Palatino Linotype"/>
          <w:color w:val="000000"/>
        </w:rPr>
        <w:t xml:space="preserve"> </w:t>
      </w:r>
      <w:proofErr w:type="spellStart"/>
      <w:r w:rsidRPr="0001387D">
        <w:rPr>
          <w:rStyle w:val="fontstyle11"/>
          <w:rFonts w:ascii="Palatino Linotype" w:hAnsi="Palatino Linotype"/>
          <w:sz w:val="22"/>
          <w:szCs w:val="22"/>
        </w:rPr>
        <w:t>merupakan</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soal</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berbasis</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indikator</w:t>
      </w:r>
      <w:proofErr w:type="spellEnd"/>
      <w:r w:rsidRPr="0001387D">
        <w:rPr>
          <w:rStyle w:val="fontstyle11"/>
          <w:rFonts w:ascii="Palatino Linotype" w:hAnsi="Palatino Linotype"/>
          <w:sz w:val="22"/>
          <w:szCs w:val="22"/>
        </w:rPr>
        <w:t>/</w:t>
      </w:r>
      <w:proofErr w:type="spellStart"/>
      <w:r w:rsidRPr="0001387D">
        <w:rPr>
          <w:rStyle w:val="fontstyle11"/>
          <w:rFonts w:ascii="Palatino Linotype" w:hAnsi="Palatino Linotype"/>
          <w:sz w:val="22"/>
          <w:szCs w:val="22"/>
        </w:rPr>
        <w:t>aspek</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kemampuan</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berpikir</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kritis</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menurut</w:t>
      </w:r>
      <w:proofErr w:type="spellEnd"/>
      <w:r w:rsidRPr="0001387D">
        <w:rPr>
          <w:rStyle w:val="fontstyle11"/>
          <w:rFonts w:ascii="Palatino Linotype" w:hAnsi="Palatino Linotype"/>
          <w:sz w:val="22"/>
          <w:szCs w:val="22"/>
        </w:rPr>
        <w:t xml:space="preserve"> Robert Ennis. Hasil </w:t>
      </w:r>
      <w:proofErr w:type="spellStart"/>
      <w:r w:rsidRPr="0001387D">
        <w:rPr>
          <w:rStyle w:val="fontstyle11"/>
          <w:rFonts w:ascii="Palatino Linotype" w:hAnsi="Palatino Linotype"/>
          <w:sz w:val="22"/>
          <w:szCs w:val="22"/>
        </w:rPr>
        <w:t>dari</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penelitian</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ini</w:t>
      </w:r>
      <w:proofErr w:type="spellEnd"/>
      <w:r w:rsidRPr="0001387D">
        <w:rPr>
          <w:rFonts w:ascii="Palatino Linotype" w:hAnsi="Palatino Linotype"/>
          <w:color w:val="000000"/>
        </w:rPr>
        <w:t xml:space="preserve"> </w:t>
      </w:r>
      <w:proofErr w:type="spellStart"/>
      <w:r w:rsidRPr="0001387D">
        <w:rPr>
          <w:rStyle w:val="fontstyle11"/>
          <w:rFonts w:ascii="Palatino Linotype" w:hAnsi="Palatino Linotype"/>
          <w:sz w:val="22"/>
          <w:szCs w:val="22"/>
        </w:rPr>
        <w:t>menunjukkan</w:t>
      </w:r>
      <w:proofErr w:type="spellEnd"/>
      <w:r w:rsidRPr="0001387D">
        <w:rPr>
          <w:rStyle w:val="fontstyle11"/>
          <w:rFonts w:ascii="Palatino Linotype" w:hAnsi="Palatino Linotype"/>
          <w:sz w:val="22"/>
          <w:szCs w:val="22"/>
        </w:rPr>
        <w:t xml:space="preserve"> </w:t>
      </w:r>
      <w:proofErr w:type="spellStart"/>
      <w:r w:rsidR="00D05154" w:rsidRPr="0001387D">
        <w:rPr>
          <w:rStyle w:val="fontstyle11"/>
          <w:rFonts w:ascii="Palatino Linotype" w:hAnsi="Palatino Linotype"/>
          <w:sz w:val="22"/>
          <w:szCs w:val="22"/>
        </w:rPr>
        <w:t>meningkatknya</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kemampuan</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berpikir</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kritis</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setelah</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diimplementasikannya</w:t>
      </w:r>
      <w:proofErr w:type="spellEnd"/>
      <w:r w:rsidRPr="0001387D">
        <w:rPr>
          <w:rFonts w:ascii="Palatino Linotype" w:hAnsi="Palatino Linotype"/>
          <w:color w:val="000000"/>
        </w:rPr>
        <w:t xml:space="preserve"> </w:t>
      </w:r>
      <w:proofErr w:type="spellStart"/>
      <w:r w:rsidRPr="0001387D">
        <w:rPr>
          <w:rStyle w:val="fontstyle11"/>
          <w:rFonts w:ascii="Palatino Linotype" w:hAnsi="Palatino Linotype"/>
          <w:sz w:val="22"/>
          <w:szCs w:val="22"/>
        </w:rPr>
        <w:t>pembelajaran</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dengan</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menggunakan</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pendekatan</w:t>
      </w:r>
      <w:proofErr w:type="spellEnd"/>
      <w:r w:rsidRPr="0001387D">
        <w:rPr>
          <w:rStyle w:val="fontstyle11"/>
          <w:rFonts w:ascii="Palatino Linotype" w:hAnsi="Palatino Linotype"/>
          <w:sz w:val="22"/>
          <w:szCs w:val="22"/>
        </w:rPr>
        <w:t xml:space="preserve"> </w:t>
      </w:r>
      <w:proofErr w:type="spellStart"/>
      <w:r w:rsidRPr="0001387D">
        <w:rPr>
          <w:rStyle w:val="fontstyle11"/>
          <w:rFonts w:ascii="Palatino Linotype" w:hAnsi="Palatino Linotype"/>
          <w:sz w:val="22"/>
          <w:szCs w:val="22"/>
        </w:rPr>
        <w:t>heuatagogi</w:t>
      </w:r>
      <w:proofErr w:type="spellEnd"/>
      <w:r w:rsidRPr="0001387D">
        <w:rPr>
          <w:rStyle w:val="fontstyle11"/>
          <w:rFonts w:ascii="Palatino Linotype" w:hAnsi="Palatino Linotype"/>
          <w:sz w:val="22"/>
          <w:szCs w:val="22"/>
        </w:rPr>
        <w:t>.</w:t>
      </w:r>
      <w:r w:rsidR="0001387D" w:rsidRPr="0001387D">
        <w:rPr>
          <w:rFonts w:ascii="Palatino Linotype" w:hAnsi="Palatino Linotype"/>
          <w:sz w:val="24"/>
          <w:szCs w:val="24"/>
        </w:rPr>
        <w:t xml:space="preserve"> </w:t>
      </w:r>
      <w:proofErr w:type="spellStart"/>
      <w:r w:rsidR="0001387D" w:rsidRPr="0001387D">
        <w:rPr>
          <w:rFonts w:ascii="Palatino Linotype" w:hAnsi="Palatino Linotype"/>
          <w:sz w:val="24"/>
          <w:szCs w:val="24"/>
        </w:rPr>
        <w:t>Berdasarkan</w:t>
      </w:r>
      <w:proofErr w:type="spellEnd"/>
      <w:r w:rsidR="0001387D" w:rsidRPr="0001387D">
        <w:rPr>
          <w:rFonts w:ascii="Palatino Linotype" w:hAnsi="Palatino Linotype"/>
          <w:sz w:val="24"/>
          <w:szCs w:val="24"/>
        </w:rPr>
        <w:t xml:space="preserve"> </w:t>
      </w:r>
      <w:proofErr w:type="spellStart"/>
      <w:r w:rsidR="0001387D" w:rsidRPr="0001387D">
        <w:rPr>
          <w:rFonts w:ascii="Palatino Linotype" w:hAnsi="Palatino Linotype"/>
          <w:sz w:val="24"/>
          <w:szCs w:val="24"/>
        </w:rPr>
        <w:t>analisis</w:t>
      </w:r>
      <w:proofErr w:type="spellEnd"/>
      <w:r w:rsidR="0001387D" w:rsidRPr="0001387D">
        <w:rPr>
          <w:rFonts w:ascii="Palatino Linotype" w:hAnsi="Palatino Linotype"/>
          <w:sz w:val="24"/>
          <w:szCs w:val="24"/>
        </w:rPr>
        <w:t xml:space="preserve"> data </w:t>
      </w:r>
      <w:proofErr w:type="spellStart"/>
      <w:r w:rsidR="0001387D" w:rsidRPr="0001387D">
        <w:rPr>
          <w:rFonts w:ascii="Palatino Linotype" w:hAnsi="Palatino Linotype"/>
          <w:sz w:val="24"/>
          <w:szCs w:val="24"/>
        </w:rPr>
        <w:t>diatas</w:t>
      </w:r>
      <w:proofErr w:type="spellEnd"/>
      <w:r w:rsidR="0001387D" w:rsidRPr="0001387D">
        <w:rPr>
          <w:rFonts w:ascii="Palatino Linotype" w:hAnsi="Palatino Linotype"/>
          <w:sz w:val="24"/>
          <w:szCs w:val="24"/>
        </w:rPr>
        <w:t xml:space="preserve"> </w:t>
      </w:r>
      <w:proofErr w:type="spellStart"/>
      <w:r w:rsidR="0001387D" w:rsidRPr="0001387D">
        <w:rPr>
          <w:rFonts w:ascii="Palatino Linotype" w:hAnsi="Palatino Linotype"/>
          <w:sz w:val="24"/>
          <w:szCs w:val="24"/>
        </w:rPr>
        <w:t>melalui</w:t>
      </w:r>
      <w:proofErr w:type="spellEnd"/>
      <w:r w:rsidR="0001387D" w:rsidRPr="0001387D">
        <w:rPr>
          <w:rFonts w:ascii="Palatino Linotype" w:hAnsi="Palatino Linotype"/>
          <w:sz w:val="24"/>
          <w:szCs w:val="24"/>
        </w:rPr>
        <w:t xml:space="preserve"> Uji </w:t>
      </w:r>
      <w:r w:rsidR="0001387D" w:rsidRPr="0001387D">
        <w:rPr>
          <w:rFonts w:ascii="Palatino Linotype" w:hAnsi="Palatino Linotype"/>
          <w:i/>
          <w:iCs/>
          <w:sz w:val="24"/>
          <w:szCs w:val="24"/>
        </w:rPr>
        <w:t xml:space="preserve">paired sample t test, </w:t>
      </w:r>
      <w:proofErr w:type="spellStart"/>
      <w:r w:rsidR="0001387D" w:rsidRPr="0001387D">
        <w:rPr>
          <w:rFonts w:ascii="Palatino Linotype" w:hAnsi="Palatino Linotype"/>
          <w:sz w:val="24"/>
          <w:szCs w:val="24"/>
        </w:rPr>
        <w:t>nilai</w:t>
      </w:r>
      <w:proofErr w:type="spellEnd"/>
      <w:r w:rsidR="0001387D" w:rsidRPr="0001387D">
        <w:rPr>
          <w:rFonts w:ascii="Palatino Linotype" w:hAnsi="Palatino Linotype"/>
          <w:sz w:val="24"/>
          <w:szCs w:val="24"/>
        </w:rPr>
        <w:t xml:space="preserve"> Sig.(2-tailed) </w:t>
      </w:r>
      <w:proofErr w:type="spellStart"/>
      <w:r w:rsidR="0001387D" w:rsidRPr="0001387D">
        <w:rPr>
          <w:rFonts w:ascii="Palatino Linotype" w:hAnsi="Palatino Linotype"/>
          <w:sz w:val="24"/>
          <w:szCs w:val="24"/>
        </w:rPr>
        <w:t>adalah</w:t>
      </w:r>
      <w:proofErr w:type="spellEnd"/>
      <w:r w:rsidR="0001387D" w:rsidRPr="0001387D">
        <w:rPr>
          <w:rFonts w:ascii="Palatino Linotype" w:hAnsi="Palatino Linotype"/>
          <w:sz w:val="24"/>
          <w:szCs w:val="24"/>
        </w:rPr>
        <w:t xml:space="preserve"> 0,000. Oleh </w:t>
      </w:r>
      <w:proofErr w:type="spellStart"/>
      <w:r w:rsidR="0001387D" w:rsidRPr="0001387D">
        <w:rPr>
          <w:rFonts w:ascii="Palatino Linotype" w:hAnsi="Palatino Linotype"/>
          <w:sz w:val="24"/>
          <w:szCs w:val="24"/>
        </w:rPr>
        <w:t>karena</w:t>
      </w:r>
      <w:proofErr w:type="spellEnd"/>
      <w:r w:rsidR="0001387D" w:rsidRPr="0001387D">
        <w:rPr>
          <w:rFonts w:ascii="Palatino Linotype" w:hAnsi="Palatino Linotype"/>
          <w:sz w:val="24"/>
          <w:szCs w:val="24"/>
        </w:rPr>
        <w:t xml:space="preserve"> </w:t>
      </w:r>
      <w:proofErr w:type="spellStart"/>
      <w:r w:rsidR="0001387D" w:rsidRPr="0001387D">
        <w:rPr>
          <w:rFonts w:ascii="Palatino Linotype" w:hAnsi="Palatino Linotype"/>
          <w:sz w:val="24"/>
          <w:szCs w:val="24"/>
        </w:rPr>
        <w:t>itu</w:t>
      </w:r>
      <w:proofErr w:type="spellEnd"/>
      <w:r w:rsidR="0001387D" w:rsidRPr="0001387D">
        <w:rPr>
          <w:rFonts w:ascii="Palatino Linotype" w:hAnsi="Palatino Linotype"/>
          <w:sz w:val="24"/>
          <w:szCs w:val="24"/>
        </w:rPr>
        <w:t xml:space="preserve">, </w:t>
      </w:r>
      <w:proofErr w:type="spellStart"/>
      <w:r w:rsidR="0001387D" w:rsidRPr="0001387D">
        <w:rPr>
          <w:rFonts w:ascii="Palatino Linotype" w:hAnsi="Palatino Linotype"/>
          <w:sz w:val="24"/>
          <w:szCs w:val="24"/>
        </w:rPr>
        <w:t>nilai</w:t>
      </w:r>
      <w:proofErr w:type="spellEnd"/>
      <w:r w:rsidR="0001387D" w:rsidRPr="0001387D">
        <w:rPr>
          <w:rFonts w:ascii="Palatino Linotype" w:hAnsi="Palatino Linotype"/>
          <w:sz w:val="24"/>
          <w:szCs w:val="24"/>
        </w:rPr>
        <w:t xml:space="preserve"> 0,000 &lt; 0,05. Adapun </w:t>
      </w:r>
      <w:proofErr w:type="spellStart"/>
      <w:r w:rsidR="0001387D" w:rsidRPr="0001387D">
        <w:rPr>
          <w:rFonts w:ascii="Palatino Linotype" w:hAnsi="Palatino Linotype"/>
          <w:sz w:val="24"/>
          <w:szCs w:val="24"/>
        </w:rPr>
        <w:t>syarat</w:t>
      </w:r>
      <w:proofErr w:type="spellEnd"/>
      <w:r w:rsidR="0001387D" w:rsidRPr="0001387D">
        <w:rPr>
          <w:rFonts w:ascii="Palatino Linotype" w:hAnsi="Palatino Linotype"/>
          <w:sz w:val="24"/>
          <w:szCs w:val="24"/>
        </w:rPr>
        <w:t xml:space="preserve"> </w:t>
      </w:r>
      <w:proofErr w:type="spellStart"/>
      <w:r w:rsidR="0001387D" w:rsidRPr="0001387D">
        <w:rPr>
          <w:rFonts w:ascii="Palatino Linotype" w:hAnsi="Palatino Linotype"/>
          <w:sz w:val="24"/>
          <w:szCs w:val="24"/>
        </w:rPr>
        <w:t>pengambilan</w:t>
      </w:r>
      <w:proofErr w:type="spellEnd"/>
      <w:r w:rsidR="0001387D" w:rsidRPr="0001387D">
        <w:rPr>
          <w:rFonts w:ascii="Palatino Linotype" w:hAnsi="Palatino Linotype"/>
          <w:sz w:val="24"/>
          <w:szCs w:val="24"/>
        </w:rPr>
        <w:t xml:space="preserve"> </w:t>
      </w:r>
      <w:proofErr w:type="spellStart"/>
      <w:r w:rsidR="0001387D" w:rsidRPr="0001387D">
        <w:rPr>
          <w:rFonts w:ascii="Palatino Linotype" w:hAnsi="Palatino Linotype"/>
          <w:sz w:val="24"/>
          <w:szCs w:val="24"/>
        </w:rPr>
        <w:t>keputusan</w:t>
      </w:r>
      <w:proofErr w:type="spellEnd"/>
      <w:r w:rsidR="0001387D" w:rsidRPr="0001387D">
        <w:rPr>
          <w:rFonts w:ascii="Palatino Linotype" w:hAnsi="Palatino Linotype"/>
          <w:sz w:val="24"/>
          <w:szCs w:val="24"/>
        </w:rPr>
        <w:t xml:space="preserve">, </w:t>
      </w:r>
      <w:proofErr w:type="spellStart"/>
      <w:r w:rsidR="0001387D" w:rsidRPr="0001387D">
        <w:rPr>
          <w:rFonts w:ascii="Palatino Linotype" w:hAnsi="Palatino Linotype"/>
          <w:sz w:val="24"/>
          <w:szCs w:val="24"/>
        </w:rPr>
        <w:t>bila</w:t>
      </w:r>
      <w:proofErr w:type="spellEnd"/>
      <w:r w:rsidR="0001387D" w:rsidRPr="0001387D">
        <w:rPr>
          <w:rFonts w:ascii="Palatino Linotype" w:hAnsi="Palatino Linotype"/>
          <w:sz w:val="24"/>
          <w:szCs w:val="24"/>
        </w:rPr>
        <w:t xml:space="preserve"> </w:t>
      </w:r>
      <w:proofErr w:type="spellStart"/>
      <w:r w:rsidR="0001387D" w:rsidRPr="0001387D">
        <w:rPr>
          <w:rFonts w:ascii="Palatino Linotype" w:hAnsi="Palatino Linotype"/>
          <w:sz w:val="24"/>
          <w:szCs w:val="24"/>
        </w:rPr>
        <w:t>nilai</w:t>
      </w:r>
      <w:proofErr w:type="spellEnd"/>
      <w:r w:rsidR="0001387D" w:rsidRPr="0001387D">
        <w:rPr>
          <w:rFonts w:ascii="Palatino Linotype" w:hAnsi="Palatino Linotype"/>
          <w:sz w:val="24"/>
          <w:szCs w:val="24"/>
        </w:rPr>
        <w:t xml:space="preserve"> </w:t>
      </w:r>
      <w:proofErr w:type="spellStart"/>
      <w:r w:rsidR="0001387D" w:rsidRPr="0001387D">
        <w:rPr>
          <w:rFonts w:ascii="Palatino Linotype" w:hAnsi="Palatino Linotype"/>
          <w:sz w:val="24"/>
          <w:szCs w:val="24"/>
        </w:rPr>
        <w:t>Signifikansi</w:t>
      </w:r>
      <w:proofErr w:type="spellEnd"/>
      <w:r w:rsidR="0001387D" w:rsidRPr="0001387D">
        <w:rPr>
          <w:rFonts w:ascii="Palatino Linotype" w:hAnsi="Palatino Linotype"/>
          <w:sz w:val="24"/>
          <w:szCs w:val="24"/>
        </w:rPr>
        <w:t xml:space="preserve"> Sig.(2-tailed) &lt; 0,5 </w:t>
      </w:r>
      <w:proofErr w:type="spellStart"/>
      <w:r w:rsidR="0001387D" w:rsidRPr="0001387D">
        <w:rPr>
          <w:rFonts w:ascii="Palatino Linotype" w:hAnsi="Palatino Linotype"/>
          <w:sz w:val="24"/>
          <w:szCs w:val="24"/>
        </w:rPr>
        <w:t>maka</w:t>
      </w:r>
      <w:proofErr w:type="spellEnd"/>
      <w:r w:rsidR="0001387D" w:rsidRPr="0001387D">
        <w:rPr>
          <w:rFonts w:ascii="Palatino Linotype" w:hAnsi="Palatino Linotype"/>
          <w:sz w:val="24"/>
          <w:szCs w:val="24"/>
        </w:rPr>
        <w:t xml:space="preserve"> </w:t>
      </w:r>
      <w:proofErr w:type="spellStart"/>
      <w:r w:rsidR="0001387D" w:rsidRPr="0001387D">
        <w:rPr>
          <w:rFonts w:ascii="Palatino Linotype" w:hAnsi="Palatino Linotype"/>
          <w:sz w:val="24"/>
          <w:szCs w:val="24"/>
        </w:rPr>
        <w:t>dari</w:t>
      </w:r>
      <w:proofErr w:type="spellEnd"/>
      <w:r w:rsidR="0001387D" w:rsidRPr="0001387D">
        <w:rPr>
          <w:rFonts w:ascii="Palatino Linotype" w:hAnsi="Palatino Linotype"/>
          <w:sz w:val="24"/>
          <w:szCs w:val="24"/>
        </w:rPr>
        <w:t xml:space="preserve"> data </w:t>
      </w:r>
      <w:proofErr w:type="spellStart"/>
      <w:r w:rsidR="0001387D" w:rsidRPr="0001387D">
        <w:rPr>
          <w:rFonts w:ascii="Palatino Linotype" w:hAnsi="Palatino Linotype"/>
          <w:sz w:val="24"/>
          <w:szCs w:val="24"/>
        </w:rPr>
        <w:t>tersebut</w:t>
      </w:r>
      <w:proofErr w:type="spellEnd"/>
      <w:r w:rsidR="0001387D" w:rsidRPr="0001387D">
        <w:rPr>
          <w:rFonts w:ascii="Palatino Linotype" w:hAnsi="Palatino Linotype"/>
          <w:sz w:val="24"/>
          <w:szCs w:val="24"/>
        </w:rPr>
        <w:t xml:space="preserve"> </w:t>
      </w:r>
      <w:proofErr w:type="spellStart"/>
      <w:r w:rsidR="0001387D" w:rsidRPr="0001387D">
        <w:rPr>
          <w:rFonts w:ascii="Palatino Linotype" w:hAnsi="Palatino Linotype"/>
          <w:sz w:val="24"/>
          <w:szCs w:val="24"/>
        </w:rPr>
        <w:t>terdapat</w:t>
      </w:r>
      <w:proofErr w:type="spellEnd"/>
      <w:r w:rsidR="0001387D" w:rsidRPr="0001387D">
        <w:rPr>
          <w:rFonts w:ascii="Palatino Linotype" w:hAnsi="Palatino Linotype"/>
          <w:sz w:val="24"/>
          <w:szCs w:val="24"/>
        </w:rPr>
        <w:t xml:space="preserve"> </w:t>
      </w:r>
      <w:proofErr w:type="spellStart"/>
      <w:r w:rsidR="0001387D" w:rsidRPr="0001387D">
        <w:rPr>
          <w:rFonts w:ascii="Palatino Linotype" w:hAnsi="Palatino Linotype"/>
          <w:sz w:val="24"/>
          <w:szCs w:val="24"/>
        </w:rPr>
        <w:t>adanya</w:t>
      </w:r>
      <w:proofErr w:type="spellEnd"/>
      <w:r w:rsidR="0001387D" w:rsidRPr="0001387D">
        <w:rPr>
          <w:rFonts w:ascii="Palatino Linotype" w:hAnsi="Palatino Linotype"/>
          <w:sz w:val="24"/>
          <w:szCs w:val="24"/>
        </w:rPr>
        <w:t xml:space="preserve"> </w:t>
      </w:r>
      <w:proofErr w:type="spellStart"/>
      <w:r w:rsidR="0001387D" w:rsidRPr="0001387D">
        <w:rPr>
          <w:rFonts w:ascii="Palatino Linotype" w:hAnsi="Palatino Linotype"/>
          <w:sz w:val="24"/>
          <w:szCs w:val="24"/>
        </w:rPr>
        <w:t>perbedaan</w:t>
      </w:r>
      <w:proofErr w:type="spellEnd"/>
      <w:r w:rsidR="0001387D" w:rsidRPr="0001387D">
        <w:rPr>
          <w:rFonts w:ascii="Palatino Linotype" w:hAnsi="Palatino Linotype"/>
          <w:sz w:val="24"/>
          <w:szCs w:val="24"/>
        </w:rPr>
        <w:t xml:space="preserve"> yang </w:t>
      </w:r>
      <w:proofErr w:type="spellStart"/>
      <w:r w:rsidR="0001387D" w:rsidRPr="0001387D">
        <w:rPr>
          <w:rFonts w:ascii="Palatino Linotype" w:hAnsi="Palatino Linotype"/>
          <w:sz w:val="24"/>
          <w:szCs w:val="24"/>
        </w:rPr>
        <w:t>signifikan</w:t>
      </w:r>
      <w:proofErr w:type="spellEnd"/>
      <w:r w:rsidR="0001387D" w:rsidRPr="0001387D">
        <w:rPr>
          <w:rFonts w:ascii="Palatino Linotype" w:hAnsi="Palatino Linotype"/>
          <w:sz w:val="24"/>
          <w:szCs w:val="24"/>
        </w:rPr>
        <w:t xml:space="preserve"> </w:t>
      </w:r>
      <w:proofErr w:type="spellStart"/>
      <w:r w:rsidR="0001387D" w:rsidRPr="0001387D">
        <w:rPr>
          <w:rFonts w:ascii="Palatino Linotype" w:hAnsi="Palatino Linotype"/>
          <w:sz w:val="24"/>
          <w:szCs w:val="24"/>
        </w:rPr>
        <w:t>antara</w:t>
      </w:r>
      <w:proofErr w:type="spellEnd"/>
      <w:r w:rsidR="0001387D" w:rsidRPr="0001387D">
        <w:rPr>
          <w:rFonts w:ascii="Palatino Linotype" w:hAnsi="Palatino Linotype"/>
          <w:sz w:val="24"/>
          <w:szCs w:val="24"/>
        </w:rPr>
        <w:t xml:space="preserve"> </w:t>
      </w:r>
      <w:proofErr w:type="spellStart"/>
      <w:r w:rsidR="0001387D" w:rsidRPr="0001387D">
        <w:rPr>
          <w:rFonts w:ascii="Palatino Linotype" w:hAnsi="Palatino Linotype"/>
          <w:sz w:val="24"/>
          <w:szCs w:val="24"/>
        </w:rPr>
        <w:t>hasil</w:t>
      </w:r>
      <w:proofErr w:type="spellEnd"/>
      <w:r w:rsidR="0001387D" w:rsidRPr="0001387D">
        <w:rPr>
          <w:rFonts w:ascii="Palatino Linotype" w:hAnsi="Palatino Linotype"/>
          <w:sz w:val="24"/>
          <w:szCs w:val="24"/>
        </w:rPr>
        <w:t xml:space="preserve"> </w:t>
      </w:r>
      <w:proofErr w:type="spellStart"/>
      <w:r w:rsidR="0001387D" w:rsidRPr="0001387D">
        <w:rPr>
          <w:rFonts w:ascii="Palatino Linotype" w:hAnsi="Palatino Linotype"/>
          <w:sz w:val="24"/>
          <w:szCs w:val="24"/>
        </w:rPr>
        <w:t>perolehan</w:t>
      </w:r>
      <w:proofErr w:type="spellEnd"/>
      <w:r w:rsidR="0001387D" w:rsidRPr="0001387D">
        <w:rPr>
          <w:rFonts w:ascii="Palatino Linotype" w:hAnsi="Palatino Linotype"/>
          <w:sz w:val="24"/>
          <w:szCs w:val="24"/>
        </w:rPr>
        <w:t xml:space="preserve"> </w:t>
      </w:r>
      <w:proofErr w:type="spellStart"/>
      <w:r w:rsidR="0001387D" w:rsidRPr="0001387D">
        <w:rPr>
          <w:rFonts w:ascii="Palatino Linotype" w:hAnsi="Palatino Linotype"/>
          <w:sz w:val="24"/>
          <w:szCs w:val="24"/>
        </w:rPr>
        <w:t>nilai</w:t>
      </w:r>
      <w:proofErr w:type="spellEnd"/>
      <w:r w:rsidR="0001387D" w:rsidRPr="0001387D">
        <w:rPr>
          <w:rFonts w:ascii="Palatino Linotype" w:hAnsi="Palatino Linotype"/>
          <w:sz w:val="24"/>
          <w:szCs w:val="24"/>
        </w:rPr>
        <w:t xml:space="preserve"> </w:t>
      </w:r>
      <w:r w:rsidR="0001387D" w:rsidRPr="0001387D">
        <w:rPr>
          <w:rFonts w:ascii="Palatino Linotype" w:hAnsi="Palatino Linotype"/>
          <w:i/>
          <w:iCs/>
          <w:sz w:val="24"/>
          <w:szCs w:val="24"/>
        </w:rPr>
        <w:t xml:space="preserve">pretest </w:t>
      </w:r>
      <w:r w:rsidR="0001387D" w:rsidRPr="0001387D">
        <w:rPr>
          <w:rFonts w:ascii="Palatino Linotype" w:hAnsi="Palatino Linotype"/>
          <w:sz w:val="24"/>
          <w:szCs w:val="24"/>
        </w:rPr>
        <w:t xml:space="preserve">dan </w:t>
      </w:r>
      <w:r w:rsidR="0001387D" w:rsidRPr="0001387D">
        <w:rPr>
          <w:rFonts w:ascii="Palatino Linotype" w:hAnsi="Palatino Linotype"/>
          <w:i/>
          <w:iCs/>
          <w:sz w:val="24"/>
          <w:szCs w:val="24"/>
        </w:rPr>
        <w:t xml:space="preserve">posttest. </w:t>
      </w:r>
    </w:p>
    <w:p w14:paraId="256717FD" w14:textId="2B3F4686" w:rsidR="00132A5C" w:rsidRDefault="00132A5C" w:rsidP="003911AF">
      <w:pPr>
        <w:ind w:firstLine="720"/>
        <w:rPr>
          <w:rStyle w:val="fontstyle11"/>
          <w:rFonts w:hint="eastAsia"/>
          <w:sz w:val="22"/>
          <w:szCs w:val="22"/>
        </w:rPr>
      </w:pPr>
    </w:p>
    <w:p w14:paraId="2470CAD3" w14:textId="1E57F4F0" w:rsidR="00901A32" w:rsidRPr="0070173D" w:rsidRDefault="00703358" w:rsidP="003911AF">
      <w:pPr>
        <w:pStyle w:val="Body"/>
        <w:ind w:left="1134" w:hanging="1134"/>
        <w:rPr>
          <w:rFonts w:ascii="Palatino Linotype" w:hAnsi="Palatino Linotype"/>
          <w:sz w:val="22"/>
        </w:rPr>
      </w:pPr>
      <w:r>
        <w:rPr>
          <w:rFonts w:ascii="Palatino Linotype" w:hAnsi="Palatino Linotype"/>
          <w:b/>
          <w:sz w:val="22"/>
        </w:rPr>
        <w:t xml:space="preserve">Kata </w:t>
      </w:r>
      <w:proofErr w:type="spellStart"/>
      <w:r>
        <w:rPr>
          <w:rFonts w:ascii="Palatino Linotype" w:hAnsi="Palatino Linotype"/>
          <w:b/>
          <w:sz w:val="22"/>
        </w:rPr>
        <w:t>Kunci</w:t>
      </w:r>
      <w:proofErr w:type="spellEnd"/>
      <w:r w:rsidR="00901A32" w:rsidRPr="005B3E0A">
        <w:rPr>
          <w:rFonts w:ascii="Palatino Linotype" w:hAnsi="Palatino Linotype"/>
          <w:b/>
          <w:sz w:val="22"/>
        </w:rPr>
        <w:t>:</w:t>
      </w:r>
      <w:r w:rsidR="002937C7" w:rsidRPr="0070173D">
        <w:rPr>
          <w:rFonts w:ascii="Palatino Linotype" w:hAnsi="Palatino Linotype"/>
          <w:sz w:val="22"/>
          <w:lang w:val="en-GB"/>
        </w:rPr>
        <w:t xml:space="preserve"> </w:t>
      </w:r>
      <w:proofErr w:type="spellStart"/>
      <w:r w:rsidR="002937C7" w:rsidRPr="0070173D">
        <w:rPr>
          <w:rFonts w:ascii="Palatino Linotype" w:hAnsi="Palatino Linotype"/>
          <w:sz w:val="22"/>
          <w:lang w:val="en-GB"/>
        </w:rPr>
        <w:t>Pendekatan</w:t>
      </w:r>
      <w:proofErr w:type="spellEnd"/>
      <w:r w:rsidR="002937C7" w:rsidRPr="0070173D">
        <w:rPr>
          <w:rFonts w:ascii="Palatino Linotype" w:hAnsi="Palatino Linotype"/>
          <w:sz w:val="22"/>
          <w:lang w:val="en-GB"/>
        </w:rPr>
        <w:t xml:space="preserve"> </w:t>
      </w:r>
      <w:proofErr w:type="spellStart"/>
      <w:r w:rsidR="002937C7" w:rsidRPr="0070173D">
        <w:rPr>
          <w:rFonts w:ascii="Palatino Linotype" w:hAnsi="Palatino Linotype"/>
          <w:sz w:val="22"/>
          <w:lang w:val="en-GB"/>
        </w:rPr>
        <w:t>Heutagogi</w:t>
      </w:r>
      <w:proofErr w:type="spellEnd"/>
      <w:r w:rsidRPr="0070173D">
        <w:rPr>
          <w:rFonts w:ascii="Palatino Linotype" w:hAnsi="Palatino Linotype"/>
          <w:sz w:val="22"/>
          <w:lang w:val="en-GB"/>
        </w:rPr>
        <w:t xml:space="preserve">, </w:t>
      </w:r>
      <w:proofErr w:type="spellStart"/>
      <w:r w:rsidR="002937C7" w:rsidRPr="0070173D">
        <w:rPr>
          <w:rFonts w:ascii="Palatino Linotype" w:hAnsi="Palatino Linotype"/>
          <w:sz w:val="22"/>
          <w:lang w:val="en-GB"/>
        </w:rPr>
        <w:t>Pembelajaran</w:t>
      </w:r>
      <w:proofErr w:type="spellEnd"/>
      <w:r w:rsidR="002937C7" w:rsidRPr="0070173D">
        <w:rPr>
          <w:rFonts w:ascii="Palatino Linotype" w:hAnsi="Palatino Linotype"/>
          <w:sz w:val="22"/>
          <w:lang w:val="en-GB"/>
        </w:rPr>
        <w:t xml:space="preserve"> Tari</w:t>
      </w:r>
      <w:r w:rsidRPr="0070173D">
        <w:rPr>
          <w:rFonts w:ascii="Palatino Linotype" w:hAnsi="Palatino Linotype"/>
          <w:sz w:val="22"/>
          <w:lang w:val="en-GB"/>
        </w:rPr>
        <w:t xml:space="preserve">, </w:t>
      </w:r>
      <w:proofErr w:type="spellStart"/>
      <w:r w:rsidR="002937C7" w:rsidRPr="0070173D">
        <w:rPr>
          <w:rFonts w:ascii="Palatino Linotype" w:hAnsi="Palatino Linotype"/>
          <w:sz w:val="22"/>
          <w:lang w:val="en-GB"/>
        </w:rPr>
        <w:t>Berpikir</w:t>
      </w:r>
      <w:proofErr w:type="spellEnd"/>
      <w:r w:rsidR="002937C7" w:rsidRPr="0070173D">
        <w:rPr>
          <w:rFonts w:ascii="Palatino Linotype" w:hAnsi="Palatino Linotype"/>
          <w:sz w:val="22"/>
          <w:lang w:val="en-GB"/>
        </w:rPr>
        <w:t xml:space="preserve"> </w:t>
      </w:r>
      <w:proofErr w:type="spellStart"/>
      <w:r w:rsidR="002937C7" w:rsidRPr="0070173D">
        <w:rPr>
          <w:rFonts w:ascii="Palatino Linotype" w:hAnsi="Palatino Linotype"/>
          <w:sz w:val="22"/>
          <w:lang w:val="en-GB"/>
        </w:rPr>
        <w:t>Kritis</w:t>
      </w:r>
      <w:proofErr w:type="spellEnd"/>
      <w:r w:rsidR="00132A5C" w:rsidRPr="0070173D">
        <w:rPr>
          <w:rFonts w:ascii="Palatino Linotype" w:hAnsi="Palatino Linotype"/>
          <w:sz w:val="22"/>
          <w:lang w:val="en-GB"/>
        </w:rPr>
        <w:t xml:space="preserve">. </w:t>
      </w:r>
    </w:p>
    <w:p w14:paraId="28248F59" w14:textId="293441D1" w:rsidR="00901A32" w:rsidRPr="0070173D" w:rsidRDefault="001F2E40" w:rsidP="003911AF">
      <w:pPr>
        <w:rPr>
          <w:rFonts w:ascii="Palatino Linotype" w:hAnsi="Palatino Linotype"/>
          <w:sz w:val="22"/>
        </w:rPr>
      </w:pPr>
      <w:r w:rsidRPr="0070173D">
        <w:rPr>
          <w:rFonts w:ascii="Palatino Linotype" w:hAnsi="Palatino Linotype"/>
          <w:noProof/>
          <w:sz w:val="22"/>
          <w:lang w:val="en-GB" w:eastAsia="en-GB"/>
        </w:rPr>
        <mc:AlternateContent>
          <mc:Choice Requires="wps">
            <w:drawing>
              <wp:anchor distT="0" distB="0" distL="114300" distR="114300" simplePos="0" relativeHeight="251658752" behindDoc="0" locked="0" layoutInCell="1" allowOverlap="1" wp14:anchorId="1D70720F" wp14:editId="47A313DB">
                <wp:simplePos x="0" y="0"/>
                <wp:positionH relativeFrom="column">
                  <wp:posOffset>-8890</wp:posOffset>
                </wp:positionH>
                <wp:positionV relativeFrom="paragraph">
                  <wp:posOffset>64135</wp:posOffset>
                </wp:positionV>
                <wp:extent cx="6495415" cy="0"/>
                <wp:effectExtent l="16510" t="20320" r="12700" b="1778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0A47A1" id="AutoShape 6" o:spid="_x0000_s1026" type="#_x0000_t32" style="position:absolute;margin-left:-.7pt;margin-top:5.05pt;width:511.4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" strokeweight="1.75pt"/>
            </w:pict>
          </mc:Fallback>
        </mc:AlternateContent>
      </w:r>
    </w:p>
    <w:p w14:paraId="1D9C1B3B" w14:textId="77777777" w:rsidR="00886CF3" w:rsidRPr="0047232A" w:rsidRDefault="00886CF3" w:rsidP="003911AF">
      <w:pPr>
        <w:jc w:val="center"/>
        <w:rPr>
          <w:rFonts w:ascii="Palatino Linotype" w:hAnsi="Palatino Linotype"/>
          <w:sz w:val="22"/>
          <w:szCs w:val="22"/>
          <w:lang w:val="id-ID"/>
        </w:rPr>
        <w:sectPr w:rsidR="00886CF3" w:rsidRPr="0047232A" w:rsidSect="008F2B5F">
          <w:headerReference w:type="default" r:id="rId10"/>
          <w:endnotePr>
            <w:numFmt w:val="decimal"/>
          </w:endnotePr>
          <w:pgSz w:w="11907" w:h="16840"/>
          <w:pgMar w:top="1411" w:right="850" w:bottom="1411" w:left="850" w:header="227" w:footer="0" w:gutter="0"/>
          <w:cols w:space="1152"/>
          <w:noEndnote/>
          <w:docGrid w:linePitch="272"/>
        </w:sectPr>
      </w:pPr>
    </w:p>
    <w:p w14:paraId="08CD6E5E" w14:textId="77777777" w:rsidR="00AB37C2" w:rsidRPr="0047232A" w:rsidRDefault="00AB37C2" w:rsidP="003911AF">
      <w:pPr>
        <w:widowControl/>
        <w:autoSpaceDE/>
        <w:autoSpaceDN/>
        <w:adjustRightInd/>
        <w:textAlignment w:val="auto"/>
        <w:rPr>
          <w:rFonts w:ascii="Palatino Linotype" w:eastAsia="Calibri" w:hAnsi="Palatino Linotype"/>
          <w:kern w:val="0"/>
          <w:sz w:val="22"/>
          <w:szCs w:val="22"/>
          <w:lang w:val="en-GB" w:eastAsia="en-US"/>
        </w:rPr>
      </w:pPr>
      <w:r w:rsidRPr="0047232A">
        <w:rPr>
          <w:rFonts w:ascii="Palatino Linotype" w:eastAsia="Calibri" w:hAnsi="Palatino Linotype"/>
          <w:b/>
          <w:bCs/>
          <w:kern w:val="0"/>
          <w:sz w:val="22"/>
          <w:szCs w:val="22"/>
          <w:lang w:val="en-GB" w:eastAsia="en-US"/>
        </w:rPr>
        <w:t>PENDAHULUAN</w:t>
      </w:r>
      <w:r w:rsidRPr="0047232A">
        <w:rPr>
          <w:rFonts w:ascii="Palatino Linotype" w:eastAsia="Calibri" w:hAnsi="Palatino Linotype"/>
          <w:kern w:val="0"/>
          <w:sz w:val="22"/>
          <w:szCs w:val="22"/>
          <w:lang w:val="en-GB" w:eastAsia="en-US"/>
        </w:rPr>
        <w:t xml:space="preserve"> </w:t>
      </w:r>
    </w:p>
    <w:p w14:paraId="5366CF21" w14:textId="0ADA1CDE" w:rsidR="00696FB3" w:rsidRPr="003860FD" w:rsidRDefault="00E65FB1" w:rsidP="003911AF">
      <w:pPr>
        <w:widowControl/>
        <w:autoSpaceDE/>
        <w:autoSpaceDN/>
        <w:adjustRightInd/>
        <w:ind w:firstLine="567"/>
        <w:textAlignment w:val="auto"/>
        <w:rPr>
          <w:rFonts w:ascii="Palatino Linotype" w:eastAsia="Calibri" w:hAnsi="Palatino Linotype"/>
          <w:i/>
          <w:iCs/>
          <w:kern w:val="0"/>
          <w:sz w:val="22"/>
          <w:szCs w:val="22"/>
          <w:lang w:val="en-GB" w:eastAsia="en-US"/>
        </w:rPr>
      </w:pPr>
      <w:r w:rsidRPr="00696FB3">
        <w:rPr>
          <w:rFonts w:ascii="Palatino Linotype" w:eastAsia="Calibri" w:hAnsi="Palatino Linotype"/>
          <w:kern w:val="0"/>
          <w:sz w:val="22"/>
          <w:szCs w:val="22"/>
          <w:lang w:val="en-GB" w:eastAsia="en-US"/>
        </w:rPr>
        <w:t xml:space="preserve">Pendidikan </w:t>
      </w:r>
      <w:proofErr w:type="spellStart"/>
      <w:r w:rsidR="00C31EB4">
        <w:rPr>
          <w:rFonts w:ascii="Palatino Linotype" w:eastAsia="Calibri" w:hAnsi="Palatino Linotype"/>
          <w:kern w:val="0"/>
          <w:sz w:val="22"/>
          <w:szCs w:val="22"/>
          <w:lang w:val="en-GB" w:eastAsia="en-US"/>
        </w:rPr>
        <w:t>sejatinya</w:t>
      </w:r>
      <w:proofErr w:type="spellEnd"/>
      <w:r w:rsidRPr="00696FB3">
        <w:rPr>
          <w:rFonts w:ascii="Palatino Linotype" w:eastAsia="Calibri" w:hAnsi="Palatino Linotype"/>
          <w:kern w:val="0"/>
          <w:sz w:val="22"/>
          <w:szCs w:val="22"/>
          <w:lang w:val="en-GB" w:eastAsia="en-US"/>
        </w:rPr>
        <w:t xml:space="preserve"> </w:t>
      </w:r>
      <w:proofErr w:type="spellStart"/>
      <w:r w:rsidRPr="00696FB3">
        <w:rPr>
          <w:rFonts w:ascii="Palatino Linotype" w:eastAsia="Calibri" w:hAnsi="Palatino Linotype"/>
          <w:kern w:val="0"/>
          <w:sz w:val="22"/>
          <w:szCs w:val="22"/>
          <w:lang w:val="en-GB" w:eastAsia="en-US"/>
        </w:rPr>
        <w:t>sebuah</w:t>
      </w:r>
      <w:proofErr w:type="spellEnd"/>
      <w:r w:rsidRPr="00696FB3">
        <w:rPr>
          <w:rFonts w:ascii="Palatino Linotype" w:eastAsia="Calibri" w:hAnsi="Palatino Linotype"/>
          <w:kern w:val="0"/>
          <w:sz w:val="22"/>
          <w:szCs w:val="22"/>
          <w:lang w:val="en-GB" w:eastAsia="en-US"/>
        </w:rPr>
        <w:t xml:space="preserve"> proses </w:t>
      </w:r>
      <w:proofErr w:type="spellStart"/>
      <w:r w:rsidRPr="00696FB3">
        <w:rPr>
          <w:rFonts w:ascii="Palatino Linotype" w:eastAsia="Calibri" w:hAnsi="Palatino Linotype"/>
          <w:kern w:val="0"/>
          <w:sz w:val="22"/>
          <w:szCs w:val="22"/>
          <w:lang w:val="en-GB" w:eastAsia="en-US"/>
        </w:rPr>
        <w:t>perkembangan</w:t>
      </w:r>
      <w:proofErr w:type="spellEnd"/>
      <w:r w:rsidRPr="00696FB3">
        <w:rPr>
          <w:rFonts w:ascii="Palatino Linotype" w:eastAsia="Calibri" w:hAnsi="Palatino Linotype"/>
          <w:kern w:val="0"/>
          <w:sz w:val="22"/>
          <w:szCs w:val="22"/>
          <w:lang w:val="en-GB" w:eastAsia="en-US"/>
        </w:rPr>
        <w:t xml:space="preserve"> yang </w:t>
      </w:r>
      <w:proofErr w:type="spellStart"/>
      <w:r w:rsidRPr="00696FB3">
        <w:rPr>
          <w:rFonts w:ascii="Palatino Linotype" w:eastAsia="Calibri" w:hAnsi="Palatino Linotype"/>
          <w:kern w:val="0"/>
          <w:sz w:val="22"/>
          <w:szCs w:val="22"/>
          <w:lang w:val="en-GB" w:eastAsia="en-US"/>
        </w:rPr>
        <w:t>dinamis</w:t>
      </w:r>
      <w:proofErr w:type="spellEnd"/>
      <w:r w:rsidRPr="00696FB3">
        <w:rPr>
          <w:rFonts w:ascii="Palatino Linotype" w:eastAsia="Calibri" w:hAnsi="Palatino Linotype"/>
          <w:kern w:val="0"/>
          <w:sz w:val="22"/>
          <w:szCs w:val="22"/>
          <w:lang w:val="en-GB" w:eastAsia="en-US"/>
        </w:rPr>
        <w:t xml:space="preserve">, </w:t>
      </w:r>
      <w:proofErr w:type="spellStart"/>
      <w:r w:rsidRPr="00696FB3">
        <w:rPr>
          <w:rFonts w:ascii="Palatino Linotype" w:eastAsia="Calibri" w:hAnsi="Palatino Linotype"/>
          <w:kern w:val="0"/>
          <w:sz w:val="22"/>
          <w:szCs w:val="22"/>
          <w:lang w:val="en-GB" w:eastAsia="en-US"/>
        </w:rPr>
        <w:t>pendidikan</w:t>
      </w:r>
      <w:proofErr w:type="spellEnd"/>
      <w:r w:rsidRPr="00696FB3">
        <w:rPr>
          <w:rFonts w:ascii="Palatino Linotype" w:eastAsia="Calibri" w:hAnsi="Palatino Linotype"/>
          <w:kern w:val="0"/>
          <w:sz w:val="22"/>
          <w:szCs w:val="22"/>
          <w:lang w:val="en-GB" w:eastAsia="en-US"/>
        </w:rPr>
        <w:t xml:space="preserve"> juga </w:t>
      </w:r>
      <w:proofErr w:type="spellStart"/>
      <w:r w:rsidRPr="00696FB3">
        <w:rPr>
          <w:rFonts w:ascii="Palatino Linotype" w:eastAsia="Calibri" w:hAnsi="Palatino Linotype"/>
          <w:kern w:val="0"/>
          <w:sz w:val="22"/>
          <w:szCs w:val="22"/>
          <w:lang w:val="en-GB" w:eastAsia="en-US"/>
        </w:rPr>
        <w:t>mengalami</w:t>
      </w:r>
      <w:proofErr w:type="spellEnd"/>
      <w:r w:rsidRPr="00696FB3">
        <w:rPr>
          <w:rFonts w:ascii="Palatino Linotype" w:eastAsia="Calibri" w:hAnsi="Palatino Linotype"/>
          <w:kern w:val="0"/>
          <w:sz w:val="22"/>
          <w:szCs w:val="22"/>
          <w:lang w:val="en-GB" w:eastAsia="en-US"/>
        </w:rPr>
        <w:t xml:space="preserve"> </w:t>
      </w:r>
      <w:proofErr w:type="spellStart"/>
      <w:r w:rsidRPr="00696FB3">
        <w:rPr>
          <w:rFonts w:ascii="Palatino Linotype" w:eastAsia="Calibri" w:hAnsi="Palatino Linotype"/>
          <w:kern w:val="0"/>
          <w:sz w:val="22"/>
          <w:szCs w:val="22"/>
          <w:lang w:val="en-GB" w:eastAsia="en-US"/>
        </w:rPr>
        <w:t>perubahan</w:t>
      </w:r>
      <w:proofErr w:type="spellEnd"/>
      <w:r w:rsidRPr="00696FB3">
        <w:rPr>
          <w:rFonts w:ascii="Palatino Linotype" w:eastAsia="Calibri" w:hAnsi="Palatino Linotype"/>
          <w:kern w:val="0"/>
          <w:sz w:val="22"/>
          <w:szCs w:val="22"/>
          <w:lang w:val="en-GB" w:eastAsia="en-US"/>
        </w:rPr>
        <w:t xml:space="preserve"> dan </w:t>
      </w:r>
      <w:proofErr w:type="spellStart"/>
      <w:r w:rsidRPr="00696FB3">
        <w:rPr>
          <w:rFonts w:ascii="Palatino Linotype" w:eastAsia="Calibri" w:hAnsi="Palatino Linotype"/>
          <w:kern w:val="0"/>
          <w:sz w:val="22"/>
          <w:szCs w:val="22"/>
          <w:lang w:val="en-GB" w:eastAsia="en-US"/>
        </w:rPr>
        <w:t>perkembangan</w:t>
      </w:r>
      <w:proofErr w:type="spellEnd"/>
      <w:r w:rsidRPr="00696FB3">
        <w:rPr>
          <w:rFonts w:ascii="Palatino Linotype" w:eastAsia="Calibri" w:hAnsi="Palatino Linotype"/>
          <w:kern w:val="0"/>
          <w:sz w:val="22"/>
          <w:szCs w:val="22"/>
          <w:lang w:val="en-GB" w:eastAsia="en-US"/>
        </w:rPr>
        <w:t xml:space="preserve"> </w:t>
      </w:r>
      <w:proofErr w:type="spellStart"/>
      <w:r w:rsidRPr="00696FB3">
        <w:rPr>
          <w:rFonts w:ascii="Palatino Linotype" w:eastAsia="Calibri" w:hAnsi="Palatino Linotype"/>
          <w:kern w:val="0"/>
          <w:sz w:val="22"/>
          <w:szCs w:val="22"/>
          <w:lang w:val="en-GB" w:eastAsia="en-US"/>
        </w:rPr>
        <w:t>dari</w:t>
      </w:r>
      <w:proofErr w:type="spellEnd"/>
      <w:r w:rsidRPr="00696FB3">
        <w:rPr>
          <w:rFonts w:ascii="Palatino Linotype" w:eastAsia="Calibri" w:hAnsi="Palatino Linotype"/>
          <w:kern w:val="0"/>
          <w:sz w:val="22"/>
          <w:szCs w:val="22"/>
          <w:lang w:val="en-GB" w:eastAsia="en-US"/>
        </w:rPr>
        <w:t xml:space="preserve"> masa </w:t>
      </w:r>
      <w:proofErr w:type="spellStart"/>
      <w:r w:rsidRPr="00696FB3">
        <w:rPr>
          <w:rFonts w:ascii="Palatino Linotype" w:eastAsia="Calibri" w:hAnsi="Palatino Linotype"/>
          <w:kern w:val="0"/>
          <w:sz w:val="22"/>
          <w:szCs w:val="22"/>
          <w:lang w:val="en-GB" w:eastAsia="en-US"/>
        </w:rPr>
        <w:t>kemasa</w:t>
      </w:r>
      <w:proofErr w:type="spellEnd"/>
      <w:r w:rsidRPr="00696FB3">
        <w:rPr>
          <w:rFonts w:ascii="Palatino Linotype" w:eastAsia="Calibri" w:hAnsi="Palatino Linotype"/>
          <w:kern w:val="0"/>
          <w:sz w:val="22"/>
          <w:szCs w:val="22"/>
          <w:lang w:val="en-GB" w:eastAsia="en-US"/>
        </w:rPr>
        <w:t xml:space="preserve">. Pada </w:t>
      </w:r>
      <w:proofErr w:type="spellStart"/>
      <w:r w:rsidRPr="00696FB3">
        <w:rPr>
          <w:rFonts w:ascii="Palatino Linotype" w:eastAsia="Calibri" w:hAnsi="Palatino Linotype"/>
          <w:kern w:val="0"/>
          <w:sz w:val="22"/>
          <w:szCs w:val="22"/>
          <w:lang w:val="en-GB" w:eastAsia="en-US"/>
        </w:rPr>
        <w:t>abad</w:t>
      </w:r>
      <w:proofErr w:type="spellEnd"/>
      <w:r w:rsidRPr="00696FB3">
        <w:rPr>
          <w:rFonts w:ascii="Palatino Linotype" w:eastAsia="Calibri" w:hAnsi="Palatino Linotype"/>
          <w:kern w:val="0"/>
          <w:sz w:val="22"/>
          <w:szCs w:val="22"/>
          <w:lang w:val="en-GB" w:eastAsia="en-US"/>
        </w:rPr>
        <w:t xml:space="preserve"> 21 </w:t>
      </w:r>
      <w:proofErr w:type="spellStart"/>
      <w:r w:rsidRPr="00696FB3">
        <w:rPr>
          <w:rFonts w:ascii="Palatino Linotype" w:eastAsia="Calibri" w:hAnsi="Palatino Linotype"/>
          <w:kern w:val="0"/>
          <w:sz w:val="22"/>
          <w:szCs w:val="22"/>
          <w:lang w:val="en-GB" w:eastAsia="en-US"/>
        </w:rPr>
        <w:t>ini</w:t>
      </w:r>
      <w:proofErr w:type="spellEnd"/>
      <w:r w:rsidRPr="00696FB3">
        <w:rPr>
          <w:rFonts w:ascii="Palatino Linotype" w:eastAsia="Calibri" w:hAnsi="Palatino Linotype"/>
          <w:kern w:val="0"/>
          <w:sz w:val="22"/>
          <w:szCs w:val="22"/>
          <w:lang w:val="en-GB" w:eastAsia="en-US"/>
        </w:rPr>
        <w:t xml:space="preserve"> </w:t>
      </w:r>
      <w:proofErr w:type="spellStart"/>
      <w:r w:rsidRPr="00696FB3">
        <w:rPr>
          <w:rFonts w:ascii="Palatino Linotype" w:eastAsia="Calibri" w:hAnsi="Palatino Linotype"/>
          <w:kern w:val="0"/>
          <w:sz w:val="22"/>
          <w:szCs w:val="22"/>
          <w:lang w:val="en-GB" w:eastAsia="en-US"/>
        </w:rPr>
        <w:t>pendidikan</w:t>
      </w:r>
      <w:proofErr w:type="spellEnd"/>
      <w:r w:rsidRPr="00696FB3">
        <w:rPr>
          <w:rFonts w:ascii="Palatino Linotype" w:eastAsia="Calibri" w:hAnsi="Palatino Linotype"/>
          <w:kern w:val="0"/>
          <w:sz w:val="22"/>
          <w:szCs w:val="22"/>
          <w:lang w:val="en-GB" w:eastAsia="en-US"/>
        </w:rPr>
        <w:t xml:space="preserve"> </w:t>
      </w:r>
      <w:proofErr w:type="spellStart"/>
      <w:r w:rsidRPr="00696FB3">
        <w:rPr>
          <w:rFonts w:ascii="Palatino Linotype" w:eastAsia="Calibri" w:hAnsi="Palatino Linotype"/>
          <w:kern w:val="0"/>
          <w:sz w:val="22"/>
          <w:szCs w:val="22"/>
          <w:lang w:val="en-GB" w:eastAsia="en-US"/>
        </w:rPr>
        <w:t>diharapkan</w:t>
      </w:r>
      <w:proofErr w:type="spellEnd"/>
      <w:r w:rsidRPr="00696FB3">
        <w:rPr>
          <w:rFonts w:ascii="Palatino Linotype" w:eastAsia="Calibri" w:hAnsi="Palatino Linotype"/>
          <w:kern w:val="0"/>
          <w:sz w:val="22"/>
          <w:szCs w:val="22"/>
          <w:lang w:val="en-GB" w:eastAsia="en-US"/>
        </w:rPr>
        <w:t xml:space="preserve"> </w:t>
      </w:r>
      <w:proofErr w:type="spellStart"/>
      <w:r w:rsidRPr="00696FB3">
        <w:rPr>
          <w:rFonts w:ascii="Palatino Linotype" w:eastAsia="Calibri" w:hAnsi="Palatino Linotype"/>
          <w:kern w:val="0"/>
          <w:sz w:val="22"/>
          <w:szCs w:val="22"/>
          <w:lang w:val="en-GB" w:eastAsia="en-US"/>
        </w:rPr>
        <w:t>mampu</w:t>
      </w:r>
      <w:proofErr w:type="spellEnd"/>
      <w:r w:rsidRPr="00696FB3">
        <w:rPr>
          <w:rFonts w:ascii="Palatino Linotype" w:eastAsia="Calibri" w:hAnsi="Palatino Linotype"/>
          <w:kern w:val="0"/>
          <w:sz w:val="22"/>
          <w:szCs w:val="22"/>
          <w:lang w:val="en-GB" w:eastAsia="en-US"/>
        </w:rPr>
        <w:t xml:space="preserve"> </w:t>
      </w:r>
      <w:proofErr w:type="spellStart"/>
      <w:r w:rsidRPr="00696FB3">
        <w:rPr>
          <w:rFonts w:ascii="Palatino Linotype" w:eastAsia="Calibri" w:hAnsi="Palatino Linotype"/>
          <w:kern w:val="0"/>
          <w:sz w:val="22"/>
          <w:szCs w:val="22"/>
          <w:lang w:val="en-GB" w:eastAsia="en-US"/>
        </w:rPr>
        <w:t>memeperseiapkan</w:t>
      </w:r>
      <w:proofErr w:type="spellEnd"/>
      <w:r w:rsidRPr="00696FB3">
        <w:rPr>
          <w:rFonts w:ascii="Palatino Linotype" w:eastAsia="Calibri" w:hAnsi="Palatino Linotype"/>
          <w:kern w:val="0"/>
          <w:sz w:val="22"/>
          <w:szCs w:val="22"/>
          <w:lang w:val="en-GB" w:eastAsia="en-US"/>
        </w:rPr>
        <w:t xml:space="preserve"> </w:t>
      </w:r>
      <w:proofErr w:type="spellStart"/>
      <w:r w:rsidRPr="00696FB3">
        <w:rPr>
          <w:rFonts w:ascii="Palatino Linotype" w:eastAsia="Calibri" w:hAnsi="Palatino Linotype"/>
          <w:kern w:val="0"/>
          <w:sz w:val="22"/>
          <w:szCs w:val="22"/>
          <w:lang w:val="en-GB" w:eastAsia="en-US"/>
        </w:rPr>
        <w:t>peserta</w:t>
      </w:r>
      <w:proofErr w:type="spellEnd"/>
      <w:r w:rsidRPr="00696FB3">
        <w:rPr>
          <w:rFonts w:ascii="Palatino Linotype" w:eastAsia="Calibri" w:hAnsi="Palatino Linotype"/>
          <w:kern w:val="0"/>
          <w:sz w:val="22"/>
          <w:szCs w:val="22"/>
          <w:lang w:val="en-GB" w:eastAsia="en-US"/>
        </w:rPr>
        <w:t xml:space="preserve"> </w:t>
      </w:r>
      <w:proofErr w:type="spellStart"/>
      <w:r w:rsidRPr="00696FB3">
        <w:rPr>
          <w:rFonts w:ascii="Palatino Linotype" w:eastAsia="Calibri" w:hAnsi="Palatino Linotype"/>
          <w:kern w:val="0"/>
          <w:sz w:val="22"/>
          <w:szCs w:val="22"/>
          <w:lang w:val="en-GB" w:eastAsia="en-US"/>
        </w:rPr>
        <w:t>didik</w:t>
      </w:r>
      <w:proofErr w:type="spellEnd"/>
      <w:r w:rsidRPr="00696FB3">
        <w:rPr>
          <w:rFonts w:ascii="Palatino Linotype" w:eastAsia="Calibri" w:hAnsi="Palatino Linotype"/>
          <w:kern w:val="0"/>
          <w:sz w:val="22"/>
          <w:szCs w:val="22"/>
          <w:lang w:val="en-GB" w:eastAsia="en-US"/>
        </w:rPr>
        <w:t xml:space="preserve"> </w:t>
      </w:r>
      <w:proofErr w:type="spellStart"/>
      <w:r w:rsidRPr="00696FB3">
        <w:rPr>
          <w:rFonts w:ascii="Palatino Linotype" w:eastAsia="Calibri" w:hAnsi="Palatino Linotype"/>
          <w:kern w:val="0"/>
          <w:sz w:val="22"/>
          <w:szCs w:val="22"/>
          <w:lang w:val="en-GB" w:eastAsia="en-US"/>
        </w:rPr>
        <w:t>mempunyai</w:t>
      </w:r>
      <w:proofErr w:type="spellEnd"/>
      <w:r w:rsidRPr="00696FB3">
        <w:rPr>
          <w:rFonts w:ascii="Palatino Linotype" w:eastAsia="Calibri" w:hAnsi="Palatino Linotype"/>
          <w:kern w:val="0"/>
          <w:sz w:val="22"/>
          <w:szCs w:val="22"/>
          <w:lang w:val="en-GB" w:eastAsia="en-US"/>
        </w:rPr>
        <w:t xml:space="preserve"> </w:t>
      </w:r>
      <w:proofErr w:type="spellStart"/>
      <w:r w:rsidRPr="00696FB3">
        <w:rPr>
          <w:rFonts w:ascii="Palatino Linotype" w:eastAsia="Calibri" w:hAnsi="Palatino Linotype"/>
          <w:kern w:val="0"/>
          <w:sz w:val="22"/>
          <w:szCs w:val="22"/>
          <w:lang w:val="en-GB" w:eastAsia="en-US"/>
        </w:rPr>
        <w:t>keterampilan</w:t>
      </w:r>
      <w:proofErr w:type="spellEnd"/>
      <w:r w:rsidR="00696FB3" w:rsidRPr="00696FB3">
        <w:rPr>
          <w:rFonts w:ascii="Palatino Linotype" w:eastAsia="Calibri" w:hAnsi="Palatino Linotype"/>
          <w:kern w:val="0"/>
          <w:sz w:val="22"/>
          <w:szCs w:val="22"/>
          <w:lang w:val="en-GB" w:eastAsia="en-US"/>
        </w:rPr>
        <w:t xml:space="preserve"> </w:t>
      </w:r>
      <w:proofErr w:type="spellStart"/>
      <w:r w:rsidR="00696FB3" w:rsidRPr="00696FB3">
        <w:rPr>
          <w:rFonts w:ascii="Palatino Linotype" w:eastAsia="Calibri" w:hAnsi="Palatino Linotype"/>
          <w:kern w:val="0"/>
          <w:sz w:val="22"/>
          <w:szCs w:val="22"/>
          <w:lang w:val="en-GB" w:eastAsia="en-US"/>
        </w:rPr>
        <w:t>intelektual</w:t>
      </w:r>
      <w:proofErr w:type="spellEnd"/>
      <w:r w:rsidRPr="00696FB3">
        <w:rPr>
          <w:rFonts w:ascii="Palatino Linotype" w:eastAsia="Calibri" w:hAnsi="Palatino Linotype"/>
          <w:kern w:val="0"/>
          <w:sz w:val="22"/>
          <w:szCs w:val="22"/>
          <w:lang w:val="en-GB" w:eastAsia="en-US"/>
        </w:rPr>
        <w:t xml:space="preserve"> </w:t>
      </w:r>
      <w:proofErr w:type="spellStart"/>
      <w:r w:rsidRPr="00696FB3">
        <w:rPr>
          <w:rFonts w:ascii="Palatino Linotype" w:eastAsia="Calibri" w:hAnsi="Palatino Linotype"/>
          <w:kern w:val="0"/>
          <w:sz w:val="22"/>
          <w:szCs w:val="22"/>
          <w:lang w:val="en-GB" w:eastAsia="en-US"/>
        </w:rPr>
        <w:t>belajar</w:t>
      </w:r>
      <w:proofErr w:type="spellEnd"/>
      <w:r w:rsidRPr="00696FB3">
        <w:rPr>
          <w:rFonts w:ascii="Palatino Linotype" w:eastAsia="Calibri" w:hAnsi="Palatino Linotype"/>
          <w:kern w:val="0"/>
          <w:sz w:val="22"/>
          <w:szCs w:val="22"/>
          <w:lang w:val="en-GB" w:eastAsia="en-US"/>
        </w:rPr>
        <w:t xml:space="preserve"> dan </w:t>
      </w:r>
      <w:proofErr w:type="spellStart"/>
      <w:r w:rsidRPr="00696FB3">
        <w:rPr>
          <w:rFonts w:ascii="Palatino Linotype" w:eastAsia="Calibri" w:hAnsi="Palatino Linotype"/>
          <w:kern w:val="0"/>
          <w:sz w:val="22"/>
          <w:szCs w:val="22"/>
          <w:lang w:val="en-GB" w:eastAsia="en-US"/>
        </w:rPr>
        <w:t>berinovasi</w:t>
      </w:r>
      <w:proofErr w:type="spellEnd"/>
      <w:r w:rsidR="00696FB3" w:rsidRPr="00696FB3">
        <w:rPr>
          <w:rFonts w:ascii="Palatino Linotype" w:eastAsia="Calibri" w:hAnsi="Palatino Linotype"/>
          <w:kern w:val="0"/>
          <w:sz w:val="22"/>
          <w:szCs w:val="22"/>
          <w:lang w:val="en-GB" w:eastAsia="en-US"/>
        </w:rPr>
        <w:t xml:space="preserve">, </w:t>
      </w:r>
      <w:proofErr w:type="spellStart"/>
      <w:r w:rsidR="00696FB3" w:rsidRPr="00696FB3">
        <w:rPr>
          <w:rFonts w:ascii="Palatino Linotype" w:eastAsia="Calibri" w:hAnsi="Palatino Linotype"/>
          <w:kern w:val="0"/>
          <w:sz w:val="22"/>
          <w:szCs w:val="22"/>
          <w:lang w:val="en-GB" w:eastAsia="en-US"/>
        </w:rPr>
        <w:t>solutif</w:t>
      </w:r>
      <w:proofErr w:type="spellEnd"/>
      <w:r w:rsidR="00696FB3" w:rsidRPr="00696FB3">
        <w:rPr>
          <w:rFonts w:ascii="Palatino Linotype" w:eastAsia="Calibri" w:hAnsi="Palatino Linotype"/>
          <w:kern w:val="0"/>
          <w:sz w:val="22"/>
          <w:szCs w:val="22"/>
          <w:lang w:val="en-GB" w:eastAsia="en-US"/>
        </w:rPr>
        <w:t xml:space="preserve">, </w:t>
      </w:r>
      <w:proofErr w:type="spellStart"/>
      <w:r w:rsidR="00696FB3" w:rsidRPr="00696FB3">
        <w:rPr>
          <w:rFonts w:ascii="Palatino Linotype" w:eastAsia="Calibri" w:hAnsi="Palatino Linotype"/>
          <w:kern w:val="0"/>
          <w:sz w:val="22"/>
          <w:szCs w:val="22"/>
          <w:lang w:val="en-GB" w:eastAsia="en-US"/>
        </w:rPr>
        <w:t>mandiri</w:t>
      </w:r>
      <w:proofErr w:type="spellEnd"/>
      <w:r w:rsidR="00696FB3" w:rsidRPr="00696FB3">
        <w:rPr>
          <w:rFonts w:ascii="Palatino Linotype" w:eastAsia="Calibri" w:hAnsi="Palatino Linotype"/>
          <w:kern w:val="0"/>
          <w:sz w:val="22"/>
          <w:szCs w:val="22"/>
          <w:lang w:val="en-GB" w:eastAsia="en-US"/>
        </w:rPr>
        <w:t xml:space="preserve">, </w:t>
      </w:r>
      <w:proofErr w:type="spellStart"/>
      <w:r w:rsidR="00696FB3" w:rsidRPr="00696FB3">
        <w:rPr>
          <w:rFonts w:ascii="Palatino Linotype" w:eastAsia="Calibri" w:hAnsi="Palatino Linotype"/>
          <w:kern w:val="0"/>
          <w:sz w:val="22"/>
          <w:szCs w:val="22"/>
          <w:lang w:val="en-GB" w:eastAsia="en-US"/>
        </w:rPr>
        <w:t>serta</w:t>
      </w:r>
      <w:proofErr w:type="spellEnd"/>
      <w:r w:rsidR="00696FB3" w:rsidRPr="00696FB3">
        <w:rPr>
          <w:rFonts w:ascii="Palatino Linotype" w:eastAsia="Calibri" w:hAnsi="Palatino Linotype"/>
          <w:kern w:val="0"/>
          <w:sz w:val="22"/>
          <w:szCs w:val="22"/>
          <w:lang w:val="en-GB" w:eastAsia="en-US"/>
        </w:rPr>
        <w:t xml:space="preserve"> </w:t>
      </w:r>
      <w:proofErr w:type="spellStart"/>
      <w:r w:rsidR="00696FB3" w:rsidRPr="00696FB3">
        <w:rPr>
          <w:rFonts w:ascii="Palatino Linotype" w:eastAsia="Calibri" w:hAnsi="Palatino Linotype"/>
          <w:kern w:val="0"/>
          <w:sz w:val="22"/>
          <w:szCs w:val="22"/>
          <w:lang w:val="en-GB" w:eastAsia="en-US"/>
        </w:rPr>
        <w:t>refle</w:t>
      </w:r>
      <w:r w:rsidR="00696FB3">
        <w:rPr>
          <w:rFonts w:ascii="Palatino Linotype" w:eastAsia="Calibri" w:hAnsi="Palatino Linotype"/>
          <w:kern w:val="0"/>
          <w:sz w:val="22"/>
          <w:szCs w:val="22"/>
          <w:lang w:val="en-GB" w:eastAsia="en-US"/>
        </w:rPr>
        <w:t>k</w:t>
      </w:r>
      <w:r w:rsidR="00696FB3" w:rsidRPr="00696FB3">
        <w:rPr>
          <w:rFonts w:ascii="Palatino Linotype" w:eastAsia="Calibri" w:hAnsi="Palatino Linotype"/>
          <w:kern w:val="0"/>
          <w:sz w:val="22"/>
          <w:szCs w:val="22"/>
          <w:lang w:val="en-GB" w:eastAsia="en-US"/>
        </w:rPr>
        <w:t>tif</w:t>
      </w:r>
      <w:proofErr w:type="spellEnd"/>
      <w:r w:rsidRPr="00696FB3">
        <w:rPr>
          <w:rFonts w:ascii="Palatino Linotype" w:eastAsia="Calibri" w:hAnsi="Palatino Linotype"/>
          <w:kern w:val="0"/>
          <w:sz w:val="22"/>
          <w:szCs w:val="22"/>
          <w:lang w:val="en-GB" w:eastAsia="en-US"/>
        </w:rPr>
        <w:t>.</w:t>
      </w:r>
      <w:r w:rsidR="00B96988" w:rsidRPr="00696FB3">
        <w:rPr>
          <w:rFonts w:ascii="Palatino Linotype" w:eastAsia="Calibri" w:hAnsi="Palatino Linotype"/>
          <w:kern w:val="0"/>
          <w:sz w:val="22"/>
          <w:szCs w:val="22"/>
          <w:lang w:val="en-GB" w:eastAsia="en-US"/>
        </w:rPr>
        <w:t xml:space="preserve"> </w:t>
      </w:r>
      <w:r w:rsidR="006F6D1F" w:rsidRPr="00696FB3">
        <w:rPr>
          <w:rFonts w:ascii="Palatino Linotype" w:eastAsia="Calibri" w:hAnsi="Palatino Linotype"/>
          <w:kern w:val="0"/>
          <w:sz w:val="22"/>
          <w:szCs w:val="22"/>
          <w:lang w:val="en-GB" w:eastAsia="en-US"/>
        </w:rPr>
        <w:t xml:space="preserve">Adapun </w:t>
      </w:r>
      <w:proofErr w:type="spellStart"/>
      <w:r w:rsidR="00696FB3" w:rsidRPr="00696FB3">
        <w:rPr>
          <w:rFonts w:ascii="Palatino Linotype" w:eastAsia="Calibri" w:hAnsi="Palatino Linotype"/>
          <w:kern w:val="0"/>
          <w:sz w:val="22"/>
          <w:szCs w:val="22"/>
          <w:lang w:val="en-GB" w:eastAsia="en-US"/>
        </w:rPr>
        <w:t>perkembangan</w:t>
      </w:r>
      <w:proofErr w:type="spellEnd"/>
      <w:r w:rsidR="00696FB3" w:rsidRPr="00696FB3">
        <w:rPr>
          <w:rFonts w:ascii="Palatino Linotype" w:eastAsia="Calibri" w:hAnsi="Palatino Linotype"/>
          <w:kern w:val="0"/>
          <w:sz w:val="22"/>
          <w:szCs w:val="22"/>
          <w:lang w:val="en-GB" w:eastAsia="en-US"/>
        </w:rPr>
        <w:t xml:space="preserve"> </w:t>
      </w:r>
      <w:proofErr w:type="spellStart"/>
      <w:r w:rsidR="00696FB3" w:rsidRPr="00696FB3">
        <w:rPr>
          <w:rFonts w:ascii="Palatino Linotype" w:eastAsia="Calibri" w:hAnsi="Palatino Linotype"/>
          <w:kern w:val="0"/>
          <w:sz w:val="22"/>
          <w:szCs w:val="22"/>
          <w:lang w:val="en-GB" w:eastAsia="en-US"/>
        </w:rPr>
        <w:t>intelektual</w:t>
      </w:r>
      <w:proofErr w:type="spellEnd"/>
      <w:r w:rsidR="00696FB3" w:rsidRPr="00696FB3">
        <w:rPr>
          <w:rFonts w:ascii="Palatino Linotype" w:eastAsia="Calibri" w:hAnsi="Palatino Linotype"/>
          <w:kern w:val="0"/>
          <w:sz w:val="22"/>
          <w:szCs w:val="22"/>
          <w:lang w:val="en-GB" w:eastAsia="en-US"/>
        </w:rPr>
        <w:t xml:space="preserve"> </w:t>
      </w:r>
      <w:proofErr w:type="spellStart"/>
      <w:r w:rsidRPr="00696FB3">
        <w:rPr>
          <w:rFonts w:ascii="Palatino Linotype" w:eastAsia="Calibri" w:hAnsi="Palatino Linotype"/>
          <w:kern w:val="0"/>
          <w:sz w:val="22"/>
          <w:szCs w:val="22"/>
          <w:lang w:val="en-GB" w:eastAsia="en-US"/>
        </w:rPr>
        <w:t>dalam</w:t>
      </w:r>
      <w:proofErr w:type="spellEnd"/>
      <w:r w:rsidRPr="00696FB3">
        <w:rPr>
          <w:rFonts w:ascii="Palatino Linotype" w:eastAsia="Calibri" w:hAnsi="Palatino Linotype"/>
          <w:kern w:val="0"/>
          <w:sz w:val="22"/>
          <w:szCs w:val="22"/>
          <w:lang w:val="en-GB" w:eastAsia="en-US"/>
        </w:rPr>
        <w:t xml:space="preserve"> </w:t>
      </w:r>
      <w:proofErr w:type="spellStart"/>
      <w:r w:rsidRPr="00696FB3">
        <w:rPr>
          <w:rFonts w:ascii="Palatino Linotype" w:eastAsia="Calibri" w:hAnsi="Palatino Linotype"/>
          <w:kern w:val="0"/>
          <w:sz w:val="22"/>
          <w:szCs w:val="22"/>
          <w:lang w:val="en-GB" w:eastAsia="en-US"/>
        </w:rPr>
        <w:t>kehidupan</w:t>
      </w:r>
      <w:proofErr w:type="spellEnd"/>
      <w:r w:rsidRPr="00696FB3">
        <w:rPr>
          <w:rFonts w:ascii="Palatino Linotype" w:eastAsia="Calibri" w:hAnsi="Palatino Linotype"/>
          <w:kern w:val="0"/>
          <w:sz w:val="22"/>
          <w:szCs w:val="22"/>
          <w:lang w:val="en-GB" w:eastAsia="en-US"/>
        </w:rPr>
        <w:t xml:space="preserve"> </w:t>
      </w:r>
      <w:proofErr w:type="spellStart"/>
      <w:r w:rsidR="00696FB3" w:rsidRPr="00696FB3">
        <w:rPr>
          <w:rFonts w:ascii="Palatino Linotype" w:eastAsia="Calibri" w:hAnsi="Palatino Linotype"/>
          <w:kern w:val="0"/>
          <w:sz w:val="22"/>
          <w:szCs w:val="22"/>
          <w:lang w:val="en-GB" w:eastAsia="en-US"/>
        </w:rPr>
        <w:t>manusia</w:t>
      </w:r>
      <w:proofErr w:type="spellEnd"/>
      <w:r w:rsidRPr="00696FB3">
        <w:rPr>
          <w:rFonts w:ascii="Palatino Linotype" w:eastAsia="Calibri" w:hAnsi="Palatino Linotype"/>
          <w:kern w:val="0"/>
          <w:sz w:val="22"/>
          <w:szCs w:val="22"/>
          <w:lang w:val="en-GB" w:eastAsia="en-US"/>
        </w:rPr>
        <w:t xml:space="preserve"> juga </w:t>
      </w:r>
      <w:proofErr w:type="spellStart"/>
      <w:r w:rsidRPr="00696FB3">
        <w:rPr>
          <w:rFonts w:ascii="Palatino Linotype" w:eastAsia="Calibri" w:hAnsi="Palatino Linotype"/>
          <w:kern w:val="0"/>
          <w:sz w:val="22"/>
          <w:szCs w:val="22"/>
          <w:lang w:val="en-GB" w:eastAsia="en-US"/>
        </w:rPr>
        <w:t>tak</w:t>
      </w:r>
      <w:proofErr w:type="spellEnd"/>
      <w:r w:rsidRPr="00696FB3">
        <w:rPr>
          <w:rFonts w:ascii="Palatino Linotype" w:eastAsia="Calibri" w:hAnsi="Palatino Linotype"/>
          <w:kern w:val="0"/>
          <w:sz w:val="22"/>
          <w:szCs w:val="22"/>
          <w:lang w:val="en-GB" w:eastAsia="en-US"/>
        </w:rPr>
        <w:t xml:space="preserve"> </w:t>
      </w:r>
      <w:proofErr w:type="spellStart"/>
      <w:r w:rsidRPr="00696FB3">
        <w:rPr>
          <w:rFonts w:ascii="Palatino Linotype" w:eastAsia="Calibri" w:hAnsi="Palatino Linotype"/>
          <w:kern w:val="0"/>
          <w:sz w:val="22"/>
          <w:szCs w:val="22"/>
          <w:lang w:val="en-GB" w:eastAsia="en-US"/>
        </w:rPr>
        <w:t>luput</w:t>
      </w:r>
      <w:proofErr w:type="spellEnd"/>
      <w:r w:rsidRPr="00696FB3">
        <w:rPr>
          <w:rFonts w:ascii="Palatino Linotype" w:eastAsia="Calibri" w:hAnsi="Palatino Linotype"/>
          <w:kern w:val="0"/>
          <w:sz w:val="22"/>
          <w:szCs w:val="22"/>
          <w:lang w:val="en-GB" w:eastAsia="en-US"/>
        </w:rPr>
        <w:t xml:space="preserve"> </w:t>
      </w:r>
      <w:proofErr w:type="spellStart"/>
      <w:r w:rsidR="00696FB3" w:rsidRPr="00696FB3">
        <w:rPr>
          <w:rFonts w:ascii="Palatino Linotype" w:eastAsia="Calibri" w:hAnsi="Palatino Linotype"/>
          <w:kern w:val="0"/>
          <w:sz w:val="22"/>
          <w:szCs w:val="22"/>
          <w:lang w:val="en-GB" w:eastAsia="en-US"/>
        </w:rPr>
        <w:t>dari</w:t>
      </w:r>
      <w:proofErr w:type="spellEnd"/>
      <w:r w:rsidR="00696FB3" w:rsidRPr="00696FB3">
        <w:rPr>
          <w:rFonts w:ascii="Palatino Linotype" w:eastAsia="Calibri" w:hAnsi="Palatino Linotype"/>
          <w:kern w:val="0"/>
          <w:sz w:val="22"/>
          <w:szCs w:val="22"/>
          <w:lang w:val="en-GB" w:eastAsia="en-US"/>
        </w:rPr>
        <w:t xml:space="preserve"> </w:t>
      </w:r>
      <w:proofErr w:type="spellStart"/>
      <w:r w:rsidRPr="00696FB3">
        <w:rPr>
          <w:rFonts w:ascii="Palatino Linotype" w:eastAsia="Calibri" w:hAnsi="Palatino Linotype"/>
          <w:kern w:val="0"/>
          <w:sz w:val="22"/>
          <w:szCs w:val="22"/>
          <w:lang w:val="en-GB" w:eastAsia="en-US"/>
        </w:rPr>
        <w:t>pengaruh</w:t>
      </w:r>
      <w:proofErr w:type="spellEnd"/>
      <w:r w:rsidR="00696FB3" w:rsidRPr="00696FB3">
        <w:rPr>
          <w:rFonts w:ascii="Palatino Linotype" w:eastAsia="Calibri" w:hAnsi="Palatino Linotype"/>
          <w:kern w:val="0"/>
          <w:sz w:val="22"/>
          <w:szCs w:val="22"/>
          <w:lang w:val="en-GB" w:eastAsia="en-US"/>
        </w:rPr>
        <w:t xml:space="preserve"> </w:t>
      </w:r>
      <w:proofErr w:type="spellStart"/>
      <w:r w:rsidR="00696FB3" w:rsidRPr="00696FB3">
        <w:rPr>
          <w:rFonts w:ascii="Palatino Linotype" w:eastAsia="Calibri" w:hAnsi="Palatino Linotype"/>
          <w:kern w:val="0"/>
          <w:sz w:val="22"/>
          <w:szCs w:val="22"/>
          <w:lang w:val="en-GB" w:eastAsia="en-US"/>
        </w:rPr>
        <w:t>teknologi</w:t>
      </w:r>
      <w:proofErr w:type="spellEnd"/>
      <w:r w:rsidR="00696FB3" w:rsidRPr="00696FB3">
        <w:rPr>
          <w:rFonts w:ascii="Palatino Linotype" w:eastAsia="Calibri" w:hAnsi="Palatino Linotype"/>
          <w:kern w:val="0"/>
          <w:sz w:val="22"/>
          <w:szCs w:val="22"/>
          <w:lang w:val="en-GB" w:eastAsia="en-US"/>
        </w:rPr>
        <w:t xml:space="preserve"> dan </w:t>
      </w:r>
      <w:proofErr w:type="spellStart"/>
      <w:r w:rsidR="00696FB3" w:rsidRPr="00696FB3">
        <w:rPr>
          <w:rFonts w:ascii="Palatino Linotype" w:eastAsia="Calibri" w:hAnsi="Palatino Linotype"/>
          <w:kern w:val="0"/>
          <w:sz w:val="22"/>
          <w:szCs w:val="22"/>
          <w:lang w:val="en-GB" w:eastAsia="en-US"/>
        </w:rPr>
        <w:t>informasi</w:t>
      </w:r>
      <w:proofErr w:type="spellEnd"/>
      <w:r w:rsidRPr="00696FB3">
        <w:rPr>
          <w:rFonts w:ascii="Palatino Linotype" w:eastAsia="Calibri" w:hAnsi="Palatino Linotype"/>
          <w:kern w:val="0"/>
          <w:sz w:val="22"/>
          <w:szCs w:val="22"/>
          <w:lang w:val="en-GB" w:eastAsia="en-US"/>
        </w:rPr>
        <w:t xml:space="preserve"> </w:t>
      </w:r>
      <w:proofErr w:type="spellStart"/>
      <w:r w:rsidRPr="00696FB3">
        <w:rPr>
          <w:rFonts w:ascii="Palatino Linotype" w:eastAsia="Calibri" w:hAnsi="Palatino Linotype"/>
          <w:kern w:val="0"/>
          <w:sz w:val="22"/>
          <w:szCs w:val="22"/>
          <w:lang w:val="en-GB" w:eastAsia="en-US"/>
        </w:rPr>
        <w:t>terh</w:t>
      </w:r>
      <w:r w:rsidR="00833F76" w:rsidRPr="00696FB3">
        <w:rPr>
          <w:rFonts w:ascii="Palatino Linotype" w:eastAsia="Calibri" w:hAnsi="Palatino Linotype"/>
          <w:kern w:val="0"/>
          <w:sz w:val="22"/>
          <w:szCs w:val="22"/>
          <w:lang w:val="en-GB" w:eastAsia="en-US"/>
        </w:rPr>
        <w:t>a</w:t>
      </w:r>
      <w:r w:rsidRPr="00696FB3">
        <w:rPr>
          <w:rFonts w:ascii="Palatino Linotype" w:eastAsia="Calibri" w:hAnsi="Palatino Linotype"/>
          <w:kern w:val="0"/>
          <w:sz w:val="22"/>
          <w:szCs w:val="22"/>
          <w:lang w:val="en-GB" w:eastAsia="en-US"/>
        </w:rPr>
        <w:t>dap</w:t>
      </w:r>
      <w:proofErr w:type="spellEnd"/>
      <w:r w:rsidRPr="00696FB3">
        <w:rPr>
          <w:rFonts w:ascii="Palatino Linotype" w:eastAsia="Calibri" w:hAnsi="Palatino Linotype"/>
          <w:kern w:val="0"/>
          <w:sz w:val="22"/>
          <w:szCs w:val="22"/>
          <w:lang w:val="en-GB" w:eastAsia="en-US"/>
        </w:rPr>
        <w:t xml:space="preserve"> </w:t>
      </w:r>
      <w:proofErr w:type="spellStart"/>
      <w:r w:rsidRPr="00696FB3">
        <w:rPr>
          <w:rFonts w:ascii="Palatino Linotype" w:eastAsia="Calibri" w:hAnsi="Palatino Linotype"/>
          <w:kern w:val="0"/>
          <w:sz w:val="22"/>
          <w:szCs w:val="22"/>
          <w:lang w:val="en-GB" w:eastAsia="en-US"/>
        </w:rPr>
        <w:t>sektor</w:t>
      </w:r>
      <w:proofErr w:type="spellEnd"/>
      <w:r w:rsidRPr="00696FB3">
        <w:rPr>
          <w:rFonts w:ascii="Palatino Linotype" w:eastAsia="Calibri" w:hAnsi="Palatino Linotype"/>
          <w:kern w:val="0"/>
          <w:sz w:val="22"/>
          <w:szCs w:val="22"/>
          <w:lang w:val="en-GB" w:eastAsia="en-US"/>
        </w:rPr>
        <w:t xml:space="preserve"> </w:t>
      </w:r>
      <w:proofErr w:type="spellStart"/>
      <w:r w:rsidRPr="00696FB3">
        <w:rPr>
          <w:rFonts w:ascii="Palatino Linotype" w:eastAsia="Calibri" w:hAnsi="Palatino Linotype"/>
          <w:kern w:val="0"/>
          <w:sz w:val="22"/>
          <w:szCs w:val="22"/>
          <w:lang w:val="en-GB" w:eastAsia="en-US"/>
        </w:rPr>
        <w:t>pendidikan</w:t>
      </w:r>
      <w:proofErr w:type="spellEnd"/>
      <w:r w:rsidR="006F6D1F" w:rsidRPr="00696FB3">
        <w:rPr>
          <w:rFonts w:ascii="Palatino Linotype" w:eastAsia="Calibri" w:hAnsi="Palatino Linotype"/>
          <w:kern w:val="0"/>
          <w:sz w:val="22"/>
          <w:szCs w:val="22"/>
          <w:lang w:val="en-GB" w:eastAsia="en-US"/>
        </w:rPr>
        <w:t xml:space="preserve"> </w:t>
      </w:r>
      <w:r w:rsidR="00696FB3" w:rsidRPr="00696FB3">
        <w:rPr>
          <w:rFonts w:ascii="Palatino Linotype" w:eastAsia="Calibri" w:hAnsi="Palatino Linotype"/>
          <w:kern w:val="0"/>
          <w:sz w:val="22"/>
          <w:szCs w:val="22"/>
          <w:lang w:val="en-GB" w:eastAsia="en-US"/>
        </w:rPr>
        <w:t xml:space="preserve">salah </w:t>
      </w:r>
      <w:proofErr w:type="spellStart"/>
      <w:r w:rsidR="00696FB3" w:rsidRPr="00696FB3">
        <w:rPr>
          <w:rFonts w:ascii="Palatino Linotype" w:eastAsia="Calibri" w:hAnsi="Palatino Linotype"/>
          <w:kern w:val="0"/>
          <w:sz w:val="22"/>
          <w:szCs w:val="22"/>
          <w:lang w:val="en-GB" w:eastAsia="en-US"/>
        </w:rPr>
        <w:t>satunya</w:t>
      </w:r>
      <w:proofErr w:type="spellEnd"/>
      <w:r w:rsidR="00696FB3" w:rsidRPr="00696FB3">
        <w:rPr>
          <w:rFonts w:ascii="Palatino Linotype" w:eastAsia="Calibri" w:hAnsi="Palatino Linotype"/>
          <w:kern w:val="0"/>
          <w:sz w:val="22"/>
          <w:szCs w:val="22"/>
          <w:lang w:val="en-GB" w:eastAsia="en-US"/>
        </w:rPr>
        <w:t xml:space="preserve"> </w:t>
      </w:r>
      <w:proofErr w:type="spellStart"/>
      <w:r w:rsidR="00696FB3" w:rsidRPr="00696FB3">
        <w:rPr>
          <w:rFonts w:ascii="Palatino Linotype" w:eastAsia="Calibri" w:hAnsi="Palatino Linotype"/>
          <w:kern w:val="0"/>
          <w:sz w:val="22"/>
          <w:szCs w:val="22"/>
          <w:lang w:val="en-GB" w:eastAsia="en-US"/>
        </w:rPr>
        <w:t>pendidikan</w:t>
      </w:r>
      <w:proofErr w:type="spellEnd"/>
      <w:r w:rsidR="00696FB3" w:rsidRPr="00696FB3">
        <w:rPr>
          <w:rFonts w:ascii="Palatino Linotype" w:eastAsia="Calibri" w:hAnsi="Palatino Linotype"/>
          <w:kern w:val="0"/>
          <w:sz w:val="22"/>
          <w:szCs w:val="22"/>
          <w:lang w:val="en-GB" w:eastAsia="en-US"/>
        </w:rPr>
        <w:t xml:space="preserve"> </w:t>
      </w:r>
      <w:proofErr w:type="spellStart"/>
      <w:r w:rsidR="006F6D1F" w:rsidRPr="00696FB3">
        <w:rPr>
          <w:rFonts w:ascii="Palatino Linotype" w:eastAsia="Calibri" w:hAnsi="Palatino Linotype"/>
          <w:kern w:val="0"/>
          <w:sz w:val="22"/>
          <w:szCs w:val="22"/>
          <w:lang w:val="en-GB" w:eastAsia="en-US"/>
        </w:rPr>
        <w:t>seni</w:t>
      </w:r>
      <w:proofErr w:type="spellEnd"/>
      <w:r w:rsidR="006F6D1F" w:rsidRPr="00696FB3">
        <w:rPr>
          <w:rFonts w:ascii="Palatino Linotype" w:eastAsia="Calibri" w:hAnsi="Palatino Linotype"/>
          <w:kern w:val="0"/>
          <w:sz w:val="22"/>
          <w:szCs w:val="22"/>
          <w:lang w:val="en-GB" w:eastAsia="en-US"/>
        </w:rPr>
        <w:t xml:space="preserve"> </w:t>
      </w:r>
      <w:proofErr w:type="spellStart"/>
      <w:r w:rsidR="006F6D1F" w:rsidRPr="00696FB3">
        <w:rPr>
          <w:rFonts w:ascii="Palatino Linotype" w:eastAsia="Calibri" w:hAnsi="Palatino Linotype"/>
          <w:kern w:val="0"/>
          <w:sz w:val="22"/>
          <w:szCs w:val="22"/>
          <w:lang w:val="en-GB" w:eastAsia="en-US"/>
        </w:rPr>
        <w:t>budaya</w:t>
      </w:r>
      <w:proofErr w:type="spellEnd"/>
      <w:r w:rsidR="00696FB3" w:rsidRPr="00696FB3">
        <w:rPr>
          <w:rFonts w:ascii="Palatino Linotype" w:eastAsia="Calibri" w:hAnsi="Palatino Linotype"/>
          <w:kern w:val="0"/>
          <w:sz w:val="22"/>
          <w:szCs w:val="22"/>
          <w:lang w:val="en-GB" w:eastAsia="en-US"/>
        </w:rPr>
        <w:t xml:space="preserve">. </w:t>
      </w:r>
      <w:proofErr w:type="spellStart"/>
      <w:r w:rsidR="00696FB3" w:rsidRPr="00696FB3">
        <w:rPr>
          <w:rFonts w:ascii="Palatino Linotype" w:eastAsia="Calibri" w:hAnsi="Palatino Linotype"/>
          <w:kern w:val="0"/>
          <w:sz w:val="22"/>
          <w:szCs w:val="22"/>
          <w:lang w:val="en-GB" w:eastAsia="en-US"/>
        </w:rPr>
        <w:t>Peningkatan</w:t>
      </w:r>
      <w:proofErr w:type="spellEnd"/>
      <w:r w:rsidR="00696FB3" w:rsidRPr="00696FB3">
        <w:rPr>
          <w:rFonts w:ascii="Palatino Linotype" w:eastAsia="Calibri" w:hAnsi="Palatino Linotype"/>
          <w:kern w:val="0"/>
          <w:sz w:val="22"/>
          <w:szCs w:val="22"/>
          <w:lang w:val="en-GB" w:eastAsia="en-US"/>
        </w:rPr>
        <w:t xml:space="preserve"> </w:t>
      </w:r>
      <w:proofErr w:type="spellStart"/>
      <w:r w:rsidR="00696FB3" w:rsidRPr="00696FB3">
        <w:rPr>
          <w:rFonts w:ascii="Palatino Linotype" w:eastAsia="Calibri" w:hAnsi="Palatino Linotype"/>
          <w:kern w:val="0"/>
          <w:sz w:val="22"/>
          <w:szCs w:val="22"/>
          <w:lang w:val="en-GB" w:eastAsia="en-US"/>
        </w:rPr>
        <w:t>intelektual</w:t>
      </w:r>
      <w:proofErr w:type="spellEnd"/>
      <w:r w:rsidR="00696FB3" w:rsidRPr="00696FB3">
        <w:rPr>
          <w:rFonts w:ascii="Palatino Linotype" w:eastAsia="Calibri" w:hAnsi="Palatino Linotype"/>
          <w:kern w:val="0"/>
          <w:sz w:val="22"/>
          <w:szCs w:val="22"/>
          <w:lang w:val="en-GB" w:eastAsia="en-US"/>
        </w:rPr>
        <w:t xml:space="preserve"> </w:t>
      </w:r>
      <w:proofErr w:type="spellStart"/>
      <w:r w:rsidR="00696FB3" w:rsidRPr="00696FB3">
        <w:rPr>
          <w:rFonts w:ascii="Palatino Linotype" w:eastAsia="Calibri" w:hAnsi="Palatino Linotype"/>
          <w:kern w:val="0"/>
          <w:sz w:val="22"/>
          <w:szCs w:val="22"/>
          <w:lang w:val="en-GB" w:eastAsia="en-US"/>
        </w:rPr>
        <w:t>atau</w:t>
      </w:r>
      <w:proofErr w:type="spellEnd"/>
      <w:r w:rsidR="00696FB3" w:rsidRPr="00696FB3">
        <w:rPr>
          <w:rFonts w:ascii="Palatino Linotype" w:eastAsia="Calibri" w:hAnsi="Palatino Linotype"/>
          <w:kern w:val="0"/>
          <w:sz w:val="22"/>
          <w:szCs w:val="22"/>
          <w:lang w:val="en-GB" w:eastAsia="en-US"/>
        </w:rPr>
        <w:t xml:space="preserve"> </w:t>
      </w:r>
      <w:proofErr w:type="spellStart"/>
      <w:r w:rsidR="00696FB3" w:rsidRPr="00696FB3">
        <w:rPr>
          <w:rFonts w:ascii="Palatino Linotype" w:eastAsia="Calibri" w:hAnsi="Palatino Linotype"/>
          <w:kern w:val="0"/>
          <w:sz w:val="22"/>
          <w:szCs w:val="22"/>
          <w:lang w:val="en-GB" w:eastAsia="en-US"/>
        </w:rPr>
        <w:t>kognitif</w:t>
      </w:r>
      <w:proofErr w:type="spellEnd"/>
      <w:r w:rsidR="00696FB3" w:rsidRPr="00696FB3">
        <w:rPr>
          <w:rFonts w:ascii="Palatino Linotype" w:eastAsia="Calibri" w:hAnsi="Palatino Linotype"/>
          <w:kern w:val="0"/>
          <w:sz w:val="22"/>
          <w:szCs w:val="22"/>
          <w:lang w:val="en-GB" w:eastAsia="en-US"/>
        </w:rPr>
        <w:t xml:space="preserve"> </w:t>
      </w:r>
      <w:proofErr w:type="spellStart"/>
      <w:r w:rsidR="00696FB3" w:rsidRPr="00696FB3">
        <w:rPr>
          <w:rFonts w:ascii="Palatino Linotype" w:eastAsia="Calibri" w:hAnsi="Palatino Linotype"/>
          <w:kern w:val="0"/>
          <w:sz w:val="22"/>
          <w:szCs w:val="22"/>
          <w:lang w:val="en-GB" w:eastAsia="en-US"/>
        </w:rPr>
        <w:t>seseorang</w:t>
      </w:r>
      <w:proofErr w:type="spellEnd"/>
      <w:r w:rsidR="00696FB3" w:rsidRPr="00696FB3">
        <w:rPr>
          <w:rFonts w:ascii="Palatino Linotype" w:eastAsia="Calibri" w:hAnsi="Palatino Linotype"/>
          <w:kern w:val="0"/>
          <w:sz w:val="22"/>
          <w:szCs w:val="22"/>
          <w:lang w:val="en-GB" w:eastAsia="en-US"/>
        </w:rPr>
        <w:t xml:space="preserve"> </w:t>
      </w:r>
      <w:proofErr w:type="spellStart"/>
      <w:r w:rsidR="00696FB3" w:rsidRPr="00696FB3">
        <w:rPr>
          <w:rFonts w:ascii="Palatino Linotype" w:eastAsia="Calibri" w:hAnsi="Palatino Linotype"/>
          <w:kern w:val="0"/>
          <w:sz w:val="22"/>
          <w:szCs w:val="22"/>
          <w:lang w:val="en-GB" w:eastAsia="en-US"/>
        </w:rPr>
        <w:t>dalam</w:t>
      </w:r>
      <w:proofErr w:type="spellEnd"/>
      <w:r w:rsidR="00696FB3" w:rsidRPr="00696FB3">
        <w:rPr>
          <w:rFonts w:ascii="Palatino Linotype" w:eastAsia="Calibri" w:hAnsi="Palatino Linotype"/>
          <w:kern w:val="0"/>
          <w:sz w:val="22"/>
          <w:szCs w:val="22"/>
          <w:lang w:val="en-GB" w:eastAsia="en-US"/>
        </w:rPr>
        <w:t xml:space="preserve"> </w:t>
      </w:r>
      <w:proofErr w:type="spellStart"/>
      <w:r w:rsidR="00696FB3" w:rsidRPr="00696FB3">
        <w:rPr>
          <w:rFonts w:ascii="Palatino Linotype" w:eastAsia="Calibri" w:hAnsi="Palatino Linotype"/>
          <w:kern w:val="0"/>
          <w:sz w:val="22"/>
          <w:szCs w:val="22"/>
          <w:lang w:val="en-GB" w:eastAsia="en-US"/>
        </w:rPr>
        <w:t>sektor</w:t>
      </w:r>
      <w:proofErr w:type="spellEnd"/>
      <w:r w:rsidR="00696FB3" w:rsidRPr="00696FB3">
        <w:rPr>
          <w:rFonts w:ascii="Palatino Linotype" w:eastAsia="Calibri" w:hAnsi="Palatino Linotype"/>
          <w:kern w:val="0"/>
          <w:sz w:val="22"/>
          <w:szCs w:val="22"/>
          <w:lang w:val="en-GB" w:eastAsia="en-US"/>
        </w:rPr>
        <w:t xml:space="preserve"> </w:t>
      </w:r>
      <w:proofErr w:type="spellStart"/>
      <w:r w:rsidR="00696FB3" w:rsidRPr="00696FB3">
        <w:rPr>
          <w:rFonts w:ascii="Palatino Linotype" w:eastAsia="Calibri" w:hAnsi="Palatino Linotype"/>
          <w:kern w:val="0"/>
          <w:sz w:val="22"/>
          <w:szCs w:val="22"/>
          <w:lang w:val="en-GB" w:eastAsia="en-US"/>
        </w:rPr>
        <w:t>seni</w:t>
      </w:r>
      <w:proofErr w:type="spellEnd"/>
      <w:r w:rsidR="00696FB3" w:rsidRPr="00696FB3">
        <w:rPr>
          <w:rFonts w:ascii="Palatino Linotype" w:eastAsia="Calibri" w:hAnsi="Palatino Linotype"/>
          <w:kern w:val="0"/>
          <w:sz w:val="22"/>
          <w:szCs w:val="22"/>
          <w:lang w:val="en-GB" w:eastAsia="en-US"/>
        </w:rPr>
        <w:t xml:space="preserve"> </w:t>
      </w:r>
      <w:proofErr w:type="spellStart"/>
      <w:r w:rsidR="00696FB3" w:rsidRPr="00696FB3">
        <w:rPr>
          <w:rFonts w:ascii="Palatino Linotype" w:eastAsia="Calibri" w:hAnsi="Palatino Linotype"/>
          <w:kern w:val="0"/>
          <w:sz w:val="22"/>
          <w:szCs w:val="22"/>
          <w:lang w:val="en-GB" w:eastAsia="en-US"/>
        </w:rPr>
        <w:t>budaya</w:t>
      </w:r>
      <w:proofErr w:type="spellEnd"/>
      <w:r w:rsidR="00696FB3" w:rsidRPr="00696FB3">
        <w:rPr>
          <w:rFonts w:ascii="Palatino Linotype" w:eastAsia="Calibri" w:hAnsi="Palatino Linotype"/>
          <w:kern w:val="0"/>
          <w:sz w:val="22"/>
          <w:szCs w:val="22"/>
          <w:lang w:val="en-GB" w:eastAsia="en-US"/>
        </w:rPr>
        <w:t xml:space="preserve"> </w:t>
      </w:r>
      <w:proofErr w:type="spellStart"/>
      <w:r w:rsidR="00696FB3" w:rsidRPr="00696FB3">
        <w:rPr>
          <w:rFonts w:ascii="Palatino Linotype" w:eastAsia="Calibri" w:hAnsi="Palatino Linotype"/>
          <w:kern w:val="0"/>
          <w:sz w:val="22"/>
          <w:szCs w:val="22"/>
          <w:lang w:val="en-GB" w:eastAsia="en-US"/>
        </w:rPr>
        <w:t>bisa</w:t>
      </w:r>
      <w:proofErr w:type="spellEnd"/>
      <w:r w:rsidR="00696FB3" w:rsidRPr="00696FB3">
        <w:rPr>
          <w:rFonts w:ascii="Palatino Linotype" w:eastAsia="Calibri" w:hAnsi="Palatino Linotype"/>
          <w:kern w:val="0"/>
          <w:sz w:val="22"/>
          <w:szCs w:val="22"/>
          <w:lang w:val="en-GB" w:eastAsia="en-US"/>
        </w:rPr>
        <w:t xml:space="preserve"> </w:t>
      </w:r>
      <w:proofErr w:type="spellStart"/>
      <w:r w:rsidR="006F6D1F" w:rsidRPr="00696FB3">
        <w:rPr>
          <w:rFonts w:ascii="Palatino Linotype" w:eastAsia="Calibri" w:hAnsi="Palatino Linotype"/>
          <w:kern w:val="0"/>
          <w:sz w:val="22"/>
          <w:szCs w:val="22"/>
          <w:lang w:val="en-GB" w:eastAsia="en-US"/>
        </w:rPr>
        <w:t>melalui</w:t>
      </w:r>
      <w:proofErr w:type="spellEnd"/>
      <w:r w:rsidR="006F6D1F" w:rsidRPr="00696FB3">
        <w:rPr>
          <w:rFonts w:ascii="Palatino Linotype" w:eastAsia="Calibri" w:hAnsi="Palatino Linotype"/>
          <w:kern w:val="0"/>
          <w:sz w:val="22"/>
          <w:szCs w:val="22"/>
          <w:lang w:val="en-GB" w:eastAsia="en-US"/>
        </w:rPr>
        <w:t xml:space="preserve"> </w:t>
      </w:r>
      <w:proofErr w:type="spellStart"/>
      <w:r w:rsidR="006F6D1F" w:rsidRPr="00696FB3">
        <w:rPr>
          <w:rFonts w:ascii="Palatino Linotype" w:eastAsia="Calibri" w:hAnsi="Palatino Linotype"/>
          <w:kern w:val="0"/>
          <w:sz w:val="22"/>
          <w:szCs w:val="22"/>
          <w:lang w:val="en-GB" w:eastAsia="en-US"/>
        </w:rPr>
        <w:t>pembelajaran</w:t>
      </w:r>
      <w:proofErr w:type="spellEnd"/>
      <w:r w:rsidR="006F6D1F" w:rsidRPr="00696FB3">
        <w:rPr>
          <w:rFonts w:ascii="Palatino Linotype" w:eastAsia="Calibri" w:hAnsi="Palatino Linotype"/>
          <w:kern w:val="0"/>
          <w:sz w:val="22"/>
          <w:szCs w:val="22"/>
          <w:lang w:val="en-GB" w:eastAsia="en-US"/>
        </w:rPr>
        <w:t xml:space="preserve"> </w:t>
      </w:r>
      <w:proofErr w:type="spellStart"/>
      <w:r w:rsidR="006F6D1F" w:rsidRPr="00696FB3">
        <w:rPr>
          <w:rFonts w:ascii="Palatino Linotype" w:eastAsia="Calibri" w:hAnsi="Palatino Linotype"/>
          <w:kern w:val="0"/>
          <w:sz w:val="22"/>
          <w:szCs w:val="22"/>
          <w:lang w:val="en-GB" w:eastAsia="en-US"/>
        </w:rPr>
        <w:t>seni</w:t>
      </w:r>
      <w:proofErr w:type="spellEnd"/>
      <w:r w:rsidR="006F6D1F" w:rsidRPr="00696FB3">
        <w:rPr>
          <w:rFonts w:ascii="Palatino Linotype" w:eastAsia="Calibri" w:hAnsi="Palatino Linotype"/>
          <w:kern w:val="0"/>
          <w:sz w:val="22"/>
          <w:szCs w:val="22"/>
          <w:lang w:val="en-GB" w:eastAsia="en-US"/>
        </w:rPr>
        <w:t xml:space="preserve"> tari.</w:t>
      </w:r>
      <w:r w:rsidR="00696FB3" w:rsidRPr="00696FB3">
        <w:rPr>
          <w:rFonts w:ascii="Palatino Linotype" w:eastAsia="Calibri" w:hAnsi="Palatino Linotype"/>
          <w:kern w:val="0"/>
          <w:sz w:val="22"/>
          <w:szCs w:val="22"/>
          <w:lang w:val="en-GB" w:eastAsia="en-US"/>
        </w:rPr>
        <w:t xml:space="preserve"> </w:t>
      </w:r>
      <w:proofErr w:type="spellStart"/>
      <w:r w:rsidR="00696FB3" w:rsidRPr="00696FB3">
        <w:rPr>
          <w:rFonts w:ascii="Palatino Linotype" w:eastAsia="Calibri" w:hAnsi="Palatino Linotype"/>
          <w:kern w:val="0"/>
          <w:sz w:val="22"/>
          <w:szCs w:val="22"/>
          <w:lang w:val="en-GB" w:eastAsia="en-US"/>
        </w:rPr>
        <w:t>D</w:t>
      </w:r>
      <w:r w:rsidRPr="00696FB3">
        <w:rPr>
          <w:rFonts w:ascii="Palatino Linotype" w:eastAsia="Calibri" w:hAnsi="Palatino Linotype"/>
          <w:kern w:val="0"/>
          <w:sz w:val="22"/>
          <w:szCs w:val="22"/>
          <w:lang w:val="en-GB" w:eastAsia="en-US"/>
        </w:rPr>
        <w:t>alam</w:t>
      </w:r>
      <w:proofErr w:type="spellEnd"/>
      <w:r w:rsidR="00696FB3" w:rsidRPr="00696FB3">
        <w:rPr>
          <w:rFonts w:ascii="Palatino Linotype" w:eastAsia="Calibri" w:hAnsi="Palatino Linotype"/>
          <w:kern w:val="0"/>
          <w:sz w:val="22"/>
          <w:szCs w:val="22"/>
          <w:lang w:val="en-GB" w:eastAsia="en-US"/>
        </w:rPr>
        <w:t xml:space="preserve"> </w:t>
      </w:r>
      <w:proofErr w:type="spellStart"/>
      <w:r w:rsidR="00696FB3" w:rsidRPr="00696FB3">
        <w:rPr>
          <w:rFonts w:ascii="Palatino Linotype" w:eastAsia="Calibri" w:hAnsi="Palatino Linotype"/>
          <w:kern w:val="0"/>
          <w:sz w:val="22"/>
          <w:szCs w:val="22"/>
          <w:lang w:val="en-GB" w:eastAsia="en-US"/>
        </w:rPr>
        <w:t>hal</w:t>
      </w:r>
      <w:proofErr w:type="spellEnd"/>
      <w:r w:rsidR="00696FB3" w:rsidRPr="00696FB3">
        <w:rPr>
          <w:rFonts w:ascii="Palatino Linotype" w:eastAsia="Calibri" w:hAnsi="Palatino Linotype"/>
          <w:kern w:val="0"/>
          <w:sz w:val="22"/>
          <w:szCs w:val="22"/>
          <w:lang w:val="en-GB" w:eastAsia="en-US"/>
        </w:rPr>
        <w:t xml:space="preserve"> </w:t>
      </w:r>
      <w:proofErr w:type="spellStart"/>
      <w:r w:rsidR="00696FB3" w:rsidRPr="00696FB3">
        <w:rPr>
          <w:rFonts w:ascii="Palatino Linotype" w:eastAsia="Calibri" w:hAnsi="Palatino Linotype"/>
          <w:kern w:val="0"/>
          <w:sz w:val="22"/>
          <w:szCs w:val="22"/>
          <w:lang w:val="en-GB" w:eastAsia="en-US"/>
        </w:rPr>
        <w:t>ini</w:t>
      </w:r>
      <w:proofErr w:type="spellEnd"/>
      <w:r w:rsidRPr="00696FB3">
        <w:rPr>
          <w:rFonts w:ascii="Palatino Linotype" w:eastAsia="Calibri" w:hAnsi="Palatino Linotype"/>
          <w:kern w:val="0"/>
          <w:sz w:val="22"/>
          <w:szCs w:val="22"/>
          <w:lang w:val="en-GB" w:eastAsia="en-US"/>
        </w:rPr>
        <w:t xml:space="preserve"> proses </w:t>
      </w:r>
      <w:proofErr w:type="spellStart"/>
      <w:r w:rsidR="00833F76" w:rsidRPr="00696FB3">
        <w:rPr>
          <w:rFonts w:ascii="Palatino Linotype" w:eastAsia="Calibri" w:hAnsi="Palatino Linotype"/>
          <w:kern w:val="0"/>
          <w:sz w:val="22"/>
          <w:szCs w:val="22"/>
          <w:lang w:val="en-GB" w:eastAsia="en-US"/>
        </w:rPr>
        <w:t>pembelajaran</w:t>
      </w:r>
      <w:proofErr w:type="spellEnd"/>
      <w:r w:rsidRPr="00696FB3">
        <w:rPr>
          <w:rFonts w:ascii="Palatino Linotype" w:eastAsia="Calibri" w:hAnsi="Palatino Linotype"/>
          <w:kern w:val="0"/>
          <w:sz w:val="22"/>
          <w:szCs w:val="22"/>
          <w:lang w:val="en-GB" w:eastAsia="en-US"/>
        </w:rPr>
        <w:t xml:space="preserve"> </w:t>
      </w:r>
      <w:proofErr w:type="spellStart"/>
      <w:r w:rsidR="00696FB3" w:rsidRPr="00696FB3">
        <w:rPr>
          <w:rFonts w:ascii="Palatino Linotype" w:eastAsia="Calibri" w:hAnsi="Palatino Linotype"/>
          <w:kern w:val="0"/>
          <w:sz w:val="22"/>
          <w:szCs w:val="22"/>
          <w:lang w:val="en-GB" w:eastAsia="en-US"/>
        </w:rPr>
        <w:t>seni</w:t>
      </w:r>
      <w:proofErr w:type="spellEnd"/>
      <w:r w:rsidR="00696FB3" w:rsidRPr="00696FB3">
        <w:rPr>
          <w:rFonts w:ascii="Palatino Linotype" w:eastAsia="Calibri" w:hAnsi="Palatino Linotype"/>
          <w:kern w:val="0"/>
          <w:sz w:val="22"/>
          <w:szCs w:val="22"/>
          <w:lang w:val="en-GB" w:eastAsia="en-US"/>
        </w:rPr>
        <w:t xml:space="preserve"> tari </w:t>
      </w:r>
      <w:proofErr w:type="spellStart"/>
      <w:r w:rsidR="00696FB3" w:rsidRPr="00696FB3">
        <w:rPr>
          <w:rFonts w:ascii="Palatino Linotype" w:eastAsia="Calibri" w:hAnsi="Palatino Linotype"/>
          <w:kern w:val="0"/>
          <w:sz w:val="22"/>
          <w:szCs w:val="22"/>
          <w:lang w:val="en-GB" w:eastAsia="en-US"/>
        </w:rPr>
        <w:t>merupakan</w:t>
      </w:r>
      <w:proofErr w:type="spellEnd"/>
      <w:r w:rsidRPr="00696FB3">
        <w:rPr>
          <w:rFonts w:ascii="Palatino Linotype" w:eastAsia="Calibri" w:hAnsi="Palatino Linotype"/>
          <w:kern w:val="0"/>
          <w:sz w:val="22"/>
          <w:szCs w:val="22"/>
          <w:lang w:val="en-GB" w:eastAsia="en-US"/>
        </w:rPr>
        <w:t xml:space="preserve"> salah </w:t>
      </w:r>
      <w:proofErr w:type="spellStart"/>
      <w:r w:rsidRPr="00696FB3">
        <w:rPr>
          <w:rFonts w:ascii="Palatino Linotype" w:eastAsia="Calibri" w:hAnsi="Palatino Linotype"/>
          <w:kern w:val="0"/>
          <w:sz w:val="22"/>
          <w:szCs w:val="22"/>
          <w:lang w:val="en-GB" w:eastAsia="en-US"/>
        </w:rPr>
        <w:t>satu</w:t>
      </w:r>
      <w:proofErr w:type="spellEnd"/>
      <w:r w:rsidRPr="00696FB3">
        <w:rPr>
          <w:rFonts w:ascii="Palatino Linotype" w:eastAsia="Calibri" w:hAnsi="Palatino Linotype"/>
          <w:kern w:val="0"/>
          <w:sz w:val="22"/>
          <w:szCs w:val="22"/>
          <w:lang w:val="en-GB" w:eastAsia="en-US"/>
        </w:rPr>
        <w:t xml:space="preserve"> </w:t>
      </w:r>
      <w:proofErr w:type="spellStart"/>
      <w:r w:rsidRPr="00696FB3">
        <w:rPr>
          <w:rFonts w:ascii="Palatino Linotype" w:eastAsia="Calibri" w:hAnsi="Palatino Linotype"/>
          <w:kern w:val="0"/>
          <w:sz w:val="22"/>
          <w:szCs w:val="22"/>
          <w:lang w:val="en-GB" w:eastAsia="en-US"/>
        </w:rPr>
        <w:t>cara</w:t>
      </w:r>
      <w:proofErr w:type="spellEnd"/>
      <w:r w:rsidRPr="00696FB3">
        <w:rPr>
          <w:rFonts w:ascii="Palatino Linotype" w:eastAsia="Calibri" w:hAnsi="Palatino Linotype"/>
          <w:kern w:val="0"/>
          <w:sz w:val="22"/>
          <w:szCs w:val="22"/>
          <w:lang w:val="en-GB" w:eastAsia="en-US"/>
        </w:rPr>
        <w:t xml:space="preserve"> </w:t>
      </w:r>
      <w:proofErr w:type="spellStart"/>
      <w:r w:rsidRPr="00696FB3">
        <w:rPr>
          <w:rFonts w:ascii="Palatino Linotype" w:eastAsia="Calibri" w:hAnsi="Palatino Linotype"/>
          <w:kern w:val="0"/>
          <w:sz w:val="22"/>
          <w:szCs w:val="22"/>
          <w:lang w:val="en-GB" w:eastAsia="en-US"/>
        </w:rPr>
        <w:t>untuk</w:t>
      </w:r>
      <w:proofErr w:type="spellEnd"/>
      <w:r w:rsidRPr="00696FB3">
        <w:rPr>
          <w:rFonts w:ascii="Palatino Linotype" w:eastAsia="Calibri" w:hAnsi="Palatino Linotype"/>
          <w:kern w:val="0"/>
          <w:sz w:val="22"/>
          <w:szCs w:val="22"/>
          <w:lang w:val="en-GB" w:eastAsia="en-US"/>
        </w:rPr>
        <w:t xml:space="preserve"> </w:t>
      </w:r>
      <w:proofErr w:type="spellStart"/>
      <w:r w:rsidRPr="00696FB3">
        <w:rPr>
          <w:rFonts w:ascii="Palatino Linotype" w:eastAsia="Calibri" w:hAnsi="Palatino Linotype"/>
          <w:kern w:val="0"/>
          <w:sz w:val="22"/>
          <w:szCs w:val="22"/>
          <w:lang w:val="en-GB" w:eastAsia="en-US"/>
        </w:rPr>
        <w:t>mengembangkan</w:t>
      </w:r>
      <w:proofErr w:type="spellEnd"/>
      <w:r w:rsidRPr="00696FB3">
        <w:rPr>
          <w:rFonts w:ascii="Palatino Linotype" w:eastAsia="Calibri" w:hAnsi="Palatino Linotype"/>
          <w:kern w:val="0"/>
          <w:sz w:val="22"/>
          <w:szCs w:val="22"/>
          <w:lang w:val="en-GB" w:eastAsia="en-US"/>
        </w:rPr>
        <w:t xml:space="preserve"> </w:t>
      </w:r>
      <w:proofErr w:type="spellStart"/>
      <w:r w:rsidR="00C862CE" w:rsidRPr="00696FB3">
        <w:rPr>
          <w:rFonts w:ascii="Palatino Linotype" w:eastAsia="Calibri" w:hAnsi="Palatino Linotype"/>
          <w:kern w:val="0"/>
          <w:sz w:val="22"/>
          <w:szCs w:val="22"/>
          <w:lang w:val="en-GB" w:eastAsia="en-US"/>
        </w:rPr>
        <w:t>kecerdasan</w:t>
      </w:r>
      <w:proofErr w:type="spellEnd"/>
      <w:r w:rsidR="00C862CE" w:rsidRPr="00696FB3">
        <w:rPr>
          <w:rFonts w:ascii="Palatino Linotype" w:eastAsia="Calibri" w:hAnsi="Palatino Linotype"/>
          <w:kern w:val="0"/>
          <w:sz w:val="22"/>
          <w:szCs w:val="22"/>
          <w:lang w:val="en-GB" w:eastAsia="en-US"/>
        </w:rPr>
        <w:t xml:space="preserve">, </w:t>
      </w:r>
      <w:proofErr w:type="spellStart"/>
      <w:r w:rsidR="00C862CE" w:rsidRPr="00696FB3">
        <w:rPr>
          <w:rFonts w:ascii="Palatino Linotype" w:eastAsia="Calibri" w:hAnsi="Palatino Linotype"/>
          <w:kern w:val="0"/>
          <w:sz w:val="22"/>
          <w:szCs w:val="22"/>
          <w:lang w:val="en-GB" w:eastAsia="en-US"/>
        </w:rPr>
        <w:t>pandangan</w:t>
      </w:r>
      <w:proofErr w:type="spellEnd"/>
      <w:r w:rsidR="00C862CE" w:rsidRPr="00696FB3">
        <w:rPr>
          <w:rFonts w:ascii="Palatino Linotype" w:eastAsia="Calibri" w:hAnsi="Palatino Linotype"/>
          <w:kern w:val="0"/>
          <w:sz w:val="22"/>
          <w:szCs w:val="22"/>
          <w:lang w:val="en-GB" w:eastAsia="en-US"/>
        </w:rPr>
        <w:t xml:space="preserve"> dan </w:t>
      </w:r>
      <w:proofErr w:type="spellStart"/>
      <w:r w:rsidR="00C862CE" w:rsidRPr="00696FB3">
        <w:rPr>
          <w:rFonts w:ascii="Palatino Linotype" w:eastAsia="Calibri" w:hAnsi="Palatino Linotype"/>
          <w:kern w:val="0"/>
          <w:sz w:val="22"/>
          <w:szCs w:val="22"/>
          <w:lang w:val="en-GB" w:eastAsia="en-US"/>
        </w:rPr>
        <w:t>pola</w:t>
      </w:r>
      <w:proofErr w:type="spellEnd"/>
      <w:r w:rsidR="00C862CE" w:rsidRPr="00696FB3">
        <w:rPr>
          <w:rFonts w:ascii="Palatino Linotype" w:eastAsia="Calibri" w:hAnsi="Palatino Linotype"/>
          <w:kern w:val="0"/>
          <w:sz w:val="22"/>
          <w:szCs w:val="22"/>
          <w:lang w:val="en-GB" w:eastAsia="en-US"/>
        </w:rPr>
        <w:t xml:space="preserve"> </w:t>
      </w:r>
      <w:proofErr w:type="spellStart"/>
      <w:r w:rsidR="00C862CE" w:rsidRPr="00696FB3">
        <w:rPr>
          <w:rFonts w:ascii="Palatino Linotype" w:eastAsia="Calibri" w:hAnsi="Palatino Linotype"/>
          <w:kern w:val="0"/>
          <w:sz w:val="22"/>
          <w:szCs w:val="22"/>
          <w:lang w:val="en-GB" w:eastAsia="en-US"/>
        </w:rPr>
        <w:t>pikir</w:t>
      </w:r>
      <w:proofErr w:type="spellEnd"/>
      <w:r w:rsidR="00696FB3" w:rsidRPr="00696FB3">
        <w:rPr>
          <w:rFonts w:ascii="Palatino Linotype" w:eastAsia="Calibri" w:hAnsi="Palatino Linotype"/>
          <w:kern w:val="0"/>
          <w:sz w:val="22"/>
          <w:szCs w:val="22"/>
          <w:lang w:val="en-GB" w:eastAsia="en-US"/>
        </w:rPr>
        <w:t xml:space="preserve"> </w:t>
      </w:r>
      <w:proofErr w:type="spellStart"/>
      <w:r w:rsidR="00696FB3" w:rsidRPr="00696FB3">
        <w:rPr>
          <w:rFonts w:ascii="Palatino Linotype" w:eastAsia="Calibri" w:hAnsi="Palatino Linotype"/>
          <w:kern w:val="0"/>
          <w:sz w:val="22"/>
          <w:szCs w:val="22"/>
          <w:lang w:val="en-GB" w:eastAsia="en-US"/>
        </w:rPr>
        <w:t>serta</w:t>
      </w:r>
      <w:proofErr w:type="spellEnd"/>
      <w:r w:rsidR="00696FB3" w:rsidRPr="00696FB3">
        <w:rPr>
          <w:rFonts w:ascii="Palatino Linotype" w:eastAsia="Calibri" w:hAnsi="Palatino Linotype"/>
          <w:kern w:val="0"/>
          <w:sz w:val="22"/>
          <w:szCs w:val="22"/>
          <w:lang w:val="en-GB" w:eastAsia="en-US"/>
        </w:rPr>
        <w:t xml:space="preserve"> </w:t>
      </w:r>
      <w:proofErr w:type="spellStart"/>
      <w:r w:rsidR="00696FB3" w:rsidRPr="00696FB3">
        <w:rPr>
          <w:rFonts w:ascii="Palatino Linotype" w:eastAsia="Calibri" w:hAnsi="Palatino Linotype"/>
          <w:kern w:val="0"/>
          <w:sz w:val="22"/>
          <w:szCs w:val="22"/>
          <w:lang w:val="en-GB" w:eastAsia="en-US"/>
        </w:rPr>
        <w:t>kemandirian</w:t>
      </w:r>
      <w:proofErr w:type="spellEnd"/>
      <w:r w:rsidR="00696FB3" w:rsidRPr="00696FB3">
        <w:rPr>
          <w:rFonts w:ascii="Palatino Linotype" w:eastAsia="Calibri" w:hAnsi="Palatino Linotype"/>
          <w:kern w:val="0"/>
          <w:sz w:val="22"/>
          <w:szCs w:val="22"/>
          <w:lang w:val="en-GB" w:eastAsia="en-US"/>
        </w:rPr>
        <w:t xml:space="preserve"> </w:t>
      </w:r>
      <w:proofErr w:type="spellStart"/>
      <w:r w:rsidR="00C862CE" w:rsidRPr="00696FB3">
        <w:rPr>
          <w:rFonts w:ascii="Palatino Linotype" w:eastAsia="Calibri" w:hAnsi="Palatino Linotype"/>
          <w:kern w:val="0"/>
          <w:sz w:val="22"/>
          <w:szCs w:val="22"/>
          <w:lang w:val="en-GB" w:eastAsia="en-US"/>
        </w:rPr>
        <w:t>peserta</w:t>
      </w:r>
      <w:proofErr w:type="spellEnd"/>
      <w:r w:rsidR="00C862CE" w:rsidRPr="00696FB3">
        <w:rPr>
          <w:rFonts w:ascii="Palatino Linotype" w:eastAsia="Calibri" w:hAnsi="Palatino Linotype"/>
          <w:kern w:val="0"/>
          <w:sz w:val="22"/>
          <w:szCs w:val="22"/>
          <w:lang w:val="en-GB" w:eastAsia="en-US"/>
        </w:rPr>
        <w:t xml:space="preserve"> </w:t>
      </w:r>
      <w:proofErr w:type="spellStart"/>
      <w:r w:rsidR="00C862CE" w:rsidRPr="00696FB3">
        <w:rPr>
          <w:rFonts w:ascii="Palatino Linotype" w:eastAsia="Calibri" w:hAnsi="Palatino Linotype"/>
          <w:kern w:val="0"/>
          <w:sz w:val="22"/>
          <w:szCs w:val="22"/>
          <w:lang w:val="en-GB" w:eastAsia="en-US"/>
        </w:rPr>
        <w:t>didik</w:t>
      </w:r>
      <w:proofErr w:type="spellEnd"/>
      <w:r w:rsidR="00C862CE" w:rsidRPr="00696FB3">
        <w:rPr>
          <w:rFonts w:ascii="Palatino Linotype" w:eastAsia="Calibri" w:hAnsi="Palatino Linotype"/>
          <w:kern w:val="0"/>
          <w:sz w:val="22"/>
          <w:szCs w:val="22"/>
          <w:lang w:val="en-GB" w:eastAsia="en-US"/>
        </w:rPr>
        <w:t xml:space="preserve"> </w:t>
      </w:r>
      <w:proofErr w:type="spellStart"/>
      <w:r w:rsidR="00C862CE" w:rsidRPr="00696FB3">
        <w:rPr>
          <w:rFonts w:ascii="Palatino Linotype" w:eastAsia="Calibri" w:hAnsi="Palatino Linotype"/>
          <w:kern w:val="0"/>
          <w:sz w:val="22"/>
          <w:szCs w:val="22"/>
          <w:lang w:val="en-GB" w:eastAsia="en-US"/>
        </w:rPr>
        <w:t>dalam</w:t>
      </w:r>
      <w:proofErr w:type="spellEnd"/>
      <w:r w:rsidR="00C862CE" w:rsidRPr="00696FB3">
        <w:rPr>
          <w:rFonts w:ascii="Palatino Linotype" w:eastAsia="Calibri" w:hAnsi="Palatino Linotype"/>
          <w:kern w:val="0"/>
          <w:sz w:val="22"/>
          <w:szCs w:val="22"/>
          <w:lang w:val="en-GB" w:eastAsia="en-US"/>
        </w:rPr>
        <w:t xml:space="preserve"> </w:t>
      </w:r>
      <w:proofErr w:type="spellStart"/>
      <w:r w:rsidR="00C862CE" w:rsidRPr="00696FB3">
        <w:rPr>
          <w:rFonts w:ascii="Palatino Linotype" w:eastAsia="Calibri" w:hAnsi="Palatino Linotype"/>
          <w:kern w:val="0"/>
          <w:sz w:val="22"/>
          <w:szCs w:val="22"/>
          <w:lang w:val="en-GB" w:eastAsia="en-US"/>
        </w:rPr>
        <w:t>belajar</w:t>
      </w:r>
      <w:proofErr w:type="spellEnd"/>
      <w:r w:rsidR="00E50756">
        <w:rPr>
          <w:rFonts w:ascii="Palatino Linotype" w:eastAsia="Calibri" w:hAnsi="Palatino Linotype"/>
          <w:kern w:val="0"/>
          <w:sz w:val="22"/>
          <w:szCs w:val="22"/>
          <w:lang w:val="en-GB" w:eastAsia="en-US"/>
        </w:rPr>
        <w:t xml:space="preserve"> </w:t>
      </w:r>
      <w:r w:rsidR="00696FB3">
        <w:rPr>
          <w:rFonts w:ascii="Palatino Linotype" w:eastAsia="Calibri" w:hAnsi="Palatino Linotype"/>
          <w:kern w:val="0"/>
          <w:sz w:val="22"/>
          <w:szCs w:val="22"/>
          <w:lang w:val="en-GB" w:eastAsia="en-US"/>
        </w:rPr>
        <w:fldChar w:fldCharType="begin" w:fldLock="1"/>
      </w:r>
      <w:r w:rsidR="009C3353">
        <w:rPr>
          <w:rFonts w:ascii="Palatino Linotype" w:eastAsia="Calibri" w:hAnsi="Palatino Linotype"/>
          <w:kern w:val="0"/>
          <w:sz w:val="22"/>
          <w:szCs w:val="22"/>
          <w:lang w:val="en-GB" w:eastAsia="en-US"/>
        </w:rPr>
        <w:instrText>ADDIN CSL_CITATION {"citationItems":[{"id":"ITEM-1","itemData":{"DOI":"1430330","ISBN":"9781441142771","author":[{"dropping-particle":"","family":"Kenyon","given":"Stewrt Hase &amp; Chris","non-dropping-particle":"","parse-names":false,"suffix":""}],"edition":"1","editor":[{"dropping-particle":"","family":"Kenyon","given":"Stewrt Hase &amp; Chris","non-dropping-particle":"","parse-names":false,"suffix":""}],"id":"ITEM-1","issued":{"date-parts":[["2013"]]},"number-of-pages":"225","publisher":"Bloomsburry Academy","publisher-place":"London","title":"Self-Determined Learning : Heutagogy In Action","type":"book"},"uris":["http://www.mendeley.com/documents/?uuid=dc16fdc4-9f90-4e7f-a78d-62816edcc6cb"]}],"mendeley":{"formattedCitation":"(S. H. &amp; C. Kenyon, 2013)","plainTextFormattedCitation":"(S. H. &amp; C. Kenyon, 2013)","previouslyFormattedCitation":"(S. H. &amp; C. Kenyon, 2013)"},"properties":{"noteIndex":0},"schema":"https://github.com/citation-style-language/schema/raw/master/csl-citation.json"}</w:instrText>
      </w:r>
      <w:r w:rsidR="00696FB3">
        <w:rPr>
          <w:rFonts w:ascii="Palatino Linotype" w:eastAsia="Calibri" w:hAnsi="Palatino Linotype"/>
          <w:kern w:val="0"/>
          <w:sz w:val="22"/>
          <w:szCs w:val="22"/>
          <w:lang w:val="en-GB" w:eastAsia="en-US"/>
        </w:rPr>
        <w:fldChar w:fldCharType="separate"/>
      </w:r>
      <w:r w:rsidR="005A28CE" w:rsidRPr="005A28CE">
        <w:rPr>
          <w:rFonts w:ascii="Palatino Linotype" w:eastAsia="Calibri" w:hAnsi="Palatino Linotype"/>
          <w:noProof/>
          <w:kern w:val="0"/>
          <w:sz w:val="22"/>
          <w:szCs w:val="22"/>
          <w:lang w:val="en-GB" w:eastAsia="en-US"/>
        </w:rPr>
        <w:t>(S. H. &amp; C. Kenyon, 2013)</w:t>
      </w:r>
      <w:r w:rsidR="00696FB3">
        <w:rPr>
          <w:rFonts w:ascii="Palatino Linotype" w:eastAsia="Calibri" w:hAnsi="Palatino Linotype"/>
          <w:kern w:val="0"/>
          <w:sz w:val="22"/>
          <w:szCs w:val="22"/>
          <w:lang w:val="en-GB" w:eastAsia="en-US"/>
        </w:rPr>
        <w:fldChar w:fldCharType="end"/>
      </w:r>
      <w:r w:rsidR="00C862CE" w:rsidRPr="00696FB3">
        <w:rPr>
          <w:rFonts w:ascii="Palatino Linotype" w:eastAsia="Calibri" w:hAnsi="Palatino Linotype"/>
          <w:kern w:val="0"/>
          <w:sz w:val="22"/>
          <w:szCs w:val="22"/>
          <w:lang w:val="en-GB" w:eastAsia="en-US"/>
        </w:rPr>
        <w:t xml:space="preserve">. </w:t>
      </w:r>
      <w:proofErr w:type="spellStart"/>
      <w:r w:rsidR="00C862CE" w:rsidRPr="00696FB3">
        <w:rPr>
          <w:rFonts w:ascii="Palatino Linotype" w:eastAsia="Calibri" w:hAnsi="Palatino Linotype"/>
          <w:kern w:val="0"/>
          <w:sz w:val="22"/>
          <w:szCs w:val="22"/>
          <w:lang w:val="en-GB" w:eastAsia="en-US"/>
        </w:rPr>
        <w:t>Dengan</w:t>
      </w:r>
      <w:proofErr w:type="spellEnd"/>
      <w:r w:rsidR="00C862CE" w:rsidRPr="00696FB3">
        <w:rPr>
          <w:rFonts w:ascii="Palatino Linotype" w:eastAsia="Calibri" w:hAnsi="Palatino Linotype"/>
          <w:kern w:val="0"/>
          <w:sz w:val="22"/>
          <w:szCs w:val="22"/>
          <w:lang w:val="en-GB" w:eastAsia="en-US"/>
        </w:rPr>
        <w:t xml:space="preserve"> </w:t>
      </w:r>
      <w:proofErr w:type="spellStart"/>
      <w:r w:rsidR="00C862CE" w:rsidRPr="00696FB3">
        <w:rPr>
          <w:rFonts w:ascii="Palatino Linotype" w:eastAsia="Calibri" w:hAnsi="Palatino Linotype"/>
          <w:kern w:val="0"/>
          <w:sz w:val="22"/>
          <w:szCs w:val="22"/>
          <w:lang w:val="en-GB" w:eastAsia="en-US"/>
        </w:rPr>
        <w:t>demikian</w:t>
      </w:r>
      <w:proofErr w:type="spellEnd"/>
      <w:r w:rsidR="00C862CE" w:rsidRPr="00696FB3">
        <w:rPr>
          <w:rFonts w:ascii="Palatino Linotype" w:eastAsia="Calibri" w:hAnsi="Palatino Linotype"/>
          <w:kern w:val="0"/>
          <w:sz w:val="22"/>
          <w:szCs w:val="22"/>
          <w:lang w:val="en-GB" w:eastAsia="en-US"/>
        </w:rPr>
        <w:t xml:space="preserve">, </w:t>
      </w:r>
      <w:proofErr w:type="spellStart"/>
      <w:r w:rsidR="00696FB3">
        <w:rPr>
          <w:rFonts w:ascii="Palatino Linotype" w:eastAsia="Calibri" w:hAnsi="Palatino Linotype"/>
          <w:kern w:val="0"/>
          <w:sz w:val="22"/>
          <w:szCs w:val="22"/>
          <w:lang w:val="en-GB" w:eastAsia="en-US"/>
        </w:rPr>
        <w:t>pembelajaran</w:t>
      </w:r>
      <w:proofErr w:type="spellEnd"/>
      <w:r w:rsidR="00696FB3">
        <w:rPr>
          <w:rFonts w:ascii="Palatino Linotype" w:eastAsia="Calibri" w:hAnsi="Palatino Linotype"/>
          <w:kern w:val="0"/>
          <w:sz w:val="22"/>
          <w:szCs w:val="22"/>
          <w:lang w:val="en-GB" w:eastAsia="en-US"/>
        </w:rPr>
        <w:t xml:space="preserve"> </w:t>
      </w:r>
      <w:proofErr w:type="spellStart"/>
      <w:r w:rsidR="00696FB3">
        <w:rPr>
          <w:rFonts w:ascii="Palatino Linotype" w:eastAsia="Calibri" w:hAnsi="Palatino Linotype"/>
          <w:kern w:val="0"/>
          <w:sz w:val="22"/>
          <w:szCs w:val="22"/>
          <w:lang w:val="en-GB" w:eastAsia="en-US"/>
        </w:rPr>
        <w:t>seni</w:t>
      </w:r>
      <w:proofErr w:type="spellEnd"/>
      <w:r w:rsidR="00696FB3">
        <w:rPr>
          <w:rFonts w:ascii="Palatino Linotype" w:eastAsia="Calibri" w:hAnsi="Palatino Linotype"/>
          <w:kern w:val="0"/>
          <w:sz w:val="22"/>
          <w:szCs w:val="22"/>
          <w:lang w:val="en-GB" w:eastAsia="en-US"/>
        </w:rPr>
        <w:t xml:space="preserve"> tari</w:t>
      </w:r>
      <w:r w:rsidR="00C862CE" w:rsidRPr="00696FB3">
        <w:rPr>
          <w:rFonts w:ascii="Palatino Linotype" w:eastAsia="Calibri" w:hAnsi="Palatino Linotype"/>
          <w:kern w:val="0"/>
          <w:sz w:val="22"/>
          <w:szCs w:val="22"/>
          <w:lang w:val="en-GB" w:eastAsia="en-US"/>
        </w:rPr>
        <w:t xml:space="preserve"> </w:t>
      </w:r>
      <w:proofErr w:type="spellStart"/>
      <w:r w:rsidR="00E50756">
        <w:rPr>
          <w:rFonts w:ascii="Palatino Linotype" w:eastAsia="Calibri" w:hAnsi="Palatino Linotype"/>
          <w:kern w:val="0"/>
          <w:sz w:val="22"/>
          <w:szCs w:val="22"/>
          <w:lang w:val="en-GB" w:eastAsia="en-US"/>
        </w:rPr>
        <w:t>mampu</w:t>
      </w:r>
      <w:proofErr w:type="spellEnd"/>
      <w:r w:rsidR="00E50756">
        <w:rPr>
          <w:rFonts w:ascii="Palatino Linotype" w:eastAsia="Calibri" w:hAnsi="Palatino Linotype"/>
          <w:kern w:val="0"/>
          <w:sz w:val="22"/>
          <w:szCs w:val="22"/>
          <w:lang w:val="en-GB" w:eastAsia="en-US"/>
        </w:rPr>
        <w:t xml:space="preserve"> </w:t>
      </w:r>
      <w:proofErr w:type="spellStart"/>
      <w:r w:rsidR="00E50756">
        <w:rPr>
          <w:rFonts w:ascii="Palatino Linotype" w:eastAsia="Calibri" w:hAnsi="Palatino Linotype"/>
          <w:kern w:val="0"/>
          <w:sz w:val="22"/>
          <w:szCs w:val="22"/>
          <w:lang w:val="en-GB" w:eastAsia="en-US"/>
        </w:rPr>
        <w:t>meningkatkan</w:t>
      </w:r>
      <w:proofErr w:type="spellEnd"/>
      <w:r w:rsidR="00E50756">
        <w:rPr>
          <w:rFonts w:ascii="Palatino Linotype" w:eastAsia="Calibri" w:hAnsi="Palatino Linotype"/>
          <w:kern w:val="0"/>
          <w:sz w:val="22"/>
          <w:szCs w:val="22"/>
          <w:lang w:val="en-GB" w:eastAsia="en-US"/>
        </w:rPr>
        <w:t xml:space="preserve"> </w:t>
      </w:r>
      <w:proofErr w:type="spellStart"/>
      <w:r w:rsidR="00E50756">
        <w:rPr>
          <w:rFonts w:ascii="Palatino Linotype" w:eastAsia="Calibri" w:hAnsi="Palatino Linotype"/>
          <w:kern w:val="0"/>
          <w:sz w:val="22"/>
          <w:szCs w:val="22"/>
          <w:lang w:val="en-GB" w:eastAsia="en-US"/>
        </w:rPr>
        <w:t>dimensi</w:t>
      </w:r>
      <w:proofErr w:type="spellEnd"/>
      <w:r w:rsidR="00E50756">
        <w:rPr>
          <w:rFonts w:ascii="Palatino Linotype" w:eastAsia="Calibri" w:hAnsi="Palatino Linotype"/>
          <w:kern w:val="0"/>
          <w:sz w:val="22"/>
          <w:szCs w:val="22"/>
          <w:lang w:val="en-GB" w:eastAsia="en-US"/>
        </w:rPr>
        <w:t xml:space="preserve"> </w:t>
      </w:r>
      <w:proofErr w:type="spellStart"/>
      <w:r w:rsidR="00E50756">
        <w:rPr>
          <w:rFonts w:ascii="Palatino Linotype" w:eastAsia="Calibri" w:hAnsi="Palatino Linotype"/>
          <w:kern w:val="0"/>
          <w:sz w:val="22"/>
          <w:szCs w:val="22"/>
          <w:lang w:val="en-GB" w:eastAsia="en-US"/>
        </w:rPr>
        <w:t>kognitif</w:t>
      </w:r>
      <w:proofErr w:type="spellEnd"/>
      <w:r w:rsidR="00C862CE" w:rsidRPr="00696FB3">
        <w:rPr>
          <w:rFonts w:ascii="Palatino Linotype" w:eastAsia="Calibri" w:hAnsi="Palatino Linotype"/>
          <w:kern w:val="0"/>
          <w:sz w:val="22"/>
          <w:szCs w:val="22"/>
          <w:lang w:val="en-GB" w:eastAsia="en-US"/>
        </w:rPr>
        <w:t xml:space="preserve"> </w:t>
      </w:r>
      <w:proofErr w:type="spellStart"/>
      <w:r w:rsidR="00C862CE" w:rsidRPr="00696FB3">
        <w:rPr>
          <w:rFonts w:ascii="Palatino Linotype" w:eastAsia="Calibri" w:hAnsi="Palatino Linotype"/>
          <w:kern w:val="0"/>
          <w:sz w:val="22"/>
          <w:szCs w:val="22"/>
          <w:lang w:val="en-GB" w:eastAsia="en-US"/>
        </w:rPr>
        <w:t>peserta</w:t>
      </w:r>
      <w:proofErr w:type="spellEnd"/>
      <w:r w:rsidR="00C862CE" w:rsidRPr="00696FB3">
        <w:rPr>
          <w:rFonts w:ascii="Palatino Linotype" w:eastAsia="Calibri" w:hAnsi="Palatino Linotype"/>
          <w:kern w:val="0"/>
          <w:sz w:val="22"/>
          <w:szCs w:val="22"/>
          <w:lang w:val="en-GB" w:eastAsia="en-US"/>
        </w:rPr>
        <w:t xml:space="preserve"> </w:t>
      </w:r>
      <w:proofErr w:type="spellStart"/>
      <w:r w:rsidR="00C862CE" w:rsidRPr="00696FB3">
        <w:rPr>
          <w:rFonts w:ascii="Palatino Linotype" w:eastAsia="Calibri" w:hAnsi="Palatino Linotype"/>
          <w:kern w:val="0"/>
          <w:sz w:val="22"/>
          <w:szCs w:val="22"/>
          <w:lang w:val="en-GB" w:eastAsia="en-US"/>
        </w:rPr>
        <w:t>didik</w:t>
      </w:r>
      <w:proofErr w:type="spellEnd"/>
      <w:r w:rsidR="00C862CE" w:rsidRPr="00696FB3">
        <w:rPr>
          <w:rFonts w:ascii="Palatino Linotype" w:eastAsia="Calibri" w:hAnsi="Palatino Linotype"/>
          <w:kern w:val="0"/>
          <w:sz w:val="22"/>
          <w:szCs w:val="22"/>
          <w:lang w:val="en-GB" w:eastAsia="en-US"/>
        </w:rPr>
        <w:t>.</w:t>
      </w:r>
      <w:r w:rsidR="00696FB3" w:rsidRPr="00696FB3">
        <w:rPr>
          <w:rFonts w:ascii="Palatino Linotype" w:eastAsia="Calibri" w:hAnsi="Palatino Linotype"/>
          <w:kern w:val="0"/>
          <w:sz w:val="22"/>
          <w:szCs w:val="22"/>
          <w:lang w:val="en-GB" w:eastAsia="en-US"/>
        </w:rPr>
        <w:t xml:space="preserve"> </w:t>
      </w:r>
      <w:proofErr w:type="spellStart"/>
      <w:r w:rsidR="00696FB3" w:rsidRPr="00696FB3">
        <w:rPr>
          <w:rFonts w:ascii="Palatino Linotype" w:eastAsia="Calibri" w:hAnsi="Palatino Linotype"/>
          <w:kern w:val="0"/>
          <w:sz w:val="22"/>
          <w:szCs w:val="22"/>
          <w:lang w:val="en-GB" w:eastAsia="en-US"/>
        </w:rPr>
        <w:t>Dengan</w:t>
      </w:r>
      <w:proofErr w:type="spellEnd"/>
      <w:r w:rsidR="00696FB3" w:rsidRPr="00696FB3">
        <w:rPr>
          <w:rFonts w:ascii="Palatino Linotype" w:eastAsia="Calibri" w:hAnsi="Palatino Linotype"/>
          <w:kern w:val="0"/>
          <w:sz w:val="22"/>
          <w:szCs w:val="22"/>
          <w:lang w:val="en-GB" w:eastAsia="en-US"/>
        </w:rPr>
        <w:t xml:space="preserve"> kata lain </w:t>
      </w:r>
      <w:proofErr w:type="spellStart"/>
      <w:r w:rsidR="00696FB3" w:rsidRPr="00696FB3">
        <w:rPr>
          <w:rFonts w:ascii="Palatino Linotype" w:eastAsia="Calibri" w:hAnsi="Palatino Linotype"/>
          <w:kern w:val="0"/>
          <w:sz w:val="22"/>
          <w:szCs w:val="22"/>
          <w:lang w:val="en-GB" w:eastAsia="en-US"/>
        </w:rPr>
        <w:t>peroses</w:t>
      </w:r>
      <w:proofErr w:type="spellEnd"/>
      <w:r w:rsidR="00696FB3" w:rsidRPr="00696FB3">
        <w:rPr>
          <w:rFonts w:ascii="Palatino Linotype" w:eastAsia="Calibri" w:hAnsi="Palatino Linotype"/>
          <w:kern w:val="0"/>
          <w:sz w:val="22"/>
          <w:szCs w:val="22"/>
          <w:lang w:val="en-GB" w:eastAsia="en-US"/>
        </w:rPr>
        <w:t xml:space="preserve"> </w:t>
      </w:r>
      <w:proofErr w:type="spellStart"/>
      <w:r w:rsidR="00696FB3" w:rsidRPr="00696FB3">
        <w:rPr>
          <w:rFonts w:ascii="Palatino Linotype" w:eastAsia="Calibri" w:hAnsi="Palatino Linotype"/>
          <w:kern w:val="0"/>
          <w:sz w:val="22"/>
          <w:szCs w:val="22"/>
          <w:lang w:val="en-GB" w:eastAsia="en-US"/>
        </w:rPr>
        <w:t>berpikir</w:t>
      </w:r>
      <w:proofErr w:type="spellEnd"/>
      <w:r w:rsidR="00696FB3" w:rsidRPr="00696FB3">
        <w:rPr>
          <w:rFonts w:ascii="Palatino Linotype" w:eastAsia="Calibri" w:hAnsi="Palatino Linotype"/>
          <w:kern w:val="0"/>
          <w:sz w:val="22"/>
          <w:szCs w:val="22"/>
          <w:lang w:val="en-GB" w:eastAsia="en-US"/>
        </w:rPr>
        <w:t xml:space="preserve"> yang </w:t>
      </w:r>
      <w:proofErr w:type="spellStart"/>
      <w:r w:rsidR="00696FB3" w:rsidRPr="00696FB3">
        <w:rPr>
          <w:rFonts w:ascii="Palatino Linotype" w:eastAsia="Calibri" w:hAnsi="Palatino Linotype"/>
          <w:kern w:val="0"/>
          <w:sz w:val="22"/>
          <w:szCs w:val="22"/>
          <w:lang w:val="en-GB" w:eastAsia="en-US"/>
        </w:rPr>
        <w:t>kritis</w:t>
      </w:r>
      <w:proofErr w:type="spellEnd"/>
      <w:r w:rsidR="00696FB3" w:rsidRPr="00696FB3">
        <w:rPr>
          <w:rFonts w:ascii="Palatino Linotype" w:eastAsia="Calibri" w:hAnsi="Palatino Linotype"/>
          <w:kern w:val="0"/>
          <w:sz w:val="22"/>
          <w:szCs w:val="22"/>
          <w:lang w:val="en-GB" w:eastAsia="en-US"/>
        </w:rPr>
        <w:t xml:space="preserve"> </w:t>
      </w:r>
      <w:proofErr w:type="spellStart"/>
      <w:r w:rsidR="00696FB3" w:rsidRPr="00696FB3">
        <w:rPr>
          <w:rFonts w:ascii="Palatino Linotype" w:eastAsia="Calibri" w:hAnsi="Palatino Linotype"/>
          <w:kern w:val="0"/>
          <w:sz w:val="22"/>
          <w:szCs w:val="22"/>
          <w:lang w:val="en-GB" w:eastAsia="en-US"/>
        </w:rPr>
        <w:t>dibutuhkan</w:t>
      </w:r>
      <w:proofErr w:type="spellEnd"/>
      <w:r w:rsidR="00696FB3" w:rsidRPr="00696FB3">
        <w:rPr>
          <w:rFonts w:ascii="Palatino Linotype" w:eastAsia="Calibri" w:hAnsi="Palatino Linotype"/>
          <w:kern w:val="0"/>
          <w:sz w:val="22"/>
          <w:szCs w:val="22"/>
          <w:lang w:val="en-GB" w:eastAsia="en-US"/>
        </w:rPr>
        <w:t xml:space="preserve"> di masa </w:t>
      </w:r>
      <w:proofErr w:type="spellStart"/>
      <w:r w:rsidR="00696FB3" w:rsidRPr="00696FB3">
        <w:rPr>
          <w:rFonts w:ascii="Palatino Linotype" w:eastAsia="Calibri" w:hAnsi="Palatino Linotype"/>
          <w:kern w:val="0"/>
          <w:sz w:val="22"/>
          <w:szCs w:val="22"/>
          <w:lang w:val="en-GB" w:eastAsia="en-US"/>
        </w:rPr>
        <w:t>saat</w:t>
      </w:r>
      <w:proofErr w:type="spellEnd"/>
      <w:r w:rsidR="00696FB3" w:rsidRPr="00696FB3">
        <w:rPr>
          <w:rFonts w:ascii="Palatino Linotype" w:eastAsia="Calibri" w:hAnsi="Palatino Linotype"/>
          <w:kern w:val="0"/>
          <w:sz w:val="22"/>
          <w:szCs w:val="22"/>
          <w:lang w:val="en-GB" w:eastAsia="en-US"/>
        </w:rPr>
        <w:t xml:space="preserve"> </w:t>
      </w:r>
      <w:proofErr w:type="spellStart"/>
      <w:r w:rsidR="00696FB3" w:rsidRPr="00696FB3">
        <w:rPr>
          <w:rFonts w:ascii="Palatino Linotype" w:eastAsia="Calibri" w:hAnsi="Palatino Linotype"/>
          <w:kern w:val="0"/>
          <w:sz w:val="22"/>
          <w:szCs w:val="22"/>
          <w:lang w:val="en-GB" w:eastAsia="en-US"/>
        </w:rPr>
        <w:t>ini</w:t>
      </w:r>
      <w:proofErr w:type="spellEnd"/>
      <w:r w:rsidR="003860FD">
        <w:rPr>
          <w:rFonts w:ascii="Palatino Linotype" w:eastAsia="Calibri" w:hAnsi="Palatino Linotype"/>
          <w:kern w:val="0"/>
          <w:sz w:val="22"/>
          <w:szCs w:val="22"/>
          <w:lang w:val="en-GB" w:eastAsia="en-US"/>
        </w:rPr>
        <w:t xml:space="preserve"> yang </w:t>
      </w:r>
      <w:proofErr w:type="spellStart"/>
      <w:r w:rsidR="003860FD">
        <w:rPr>
          <w:rFonts w:ascii="Palatino Linotype" w:eastAsia="Calibri" w:hAnsi="Palatino Linotype"/>
          <w:kern w:val="0"/>
          <w:sz w:val="22"/>
          <w:szCs w:val="22"/>
          <w:lang w:val="en-GB" w:eastAsia="en-US"/>
        </w:rPr>
        <w:t>disebut</w:t>
      </w:r>
      <w:proofErr w:type="spellEnd"/>
      <w:r w:rsidR="003860FD">
        <w:rPr>
          <w:rFonts w:ascii="Palatino Linotype" w:eastAsia="Calibri" w:hAnsi="Palatino Linotype"/>
          <w:kern w:val="0"/>
          <w:sz w:val="22"/>
          <w:szCs w:val="22"/>
          <w:lang w:val="en-GB" w:eastAsia="en-US"/>
        </w:rPr>
        <w:t xml:space="preserve"> </w:t>
      </w:r>
      <w:proofErr w:type="spellStart"/>
      <w:r w:rsidR="003860FD">
        <w:rPr>
          <w:rFonts w:ascii="Palatino Linotype" w:eastAsia="Calibri" w:hAnsi="Palatino Linotype"/>
          <w:kern w:val="0"/>
          <w:sz w:val="22"/>
          <w:szCs w:val="22"/>
          <w:lang w:val="en-GB" w:eastAsia="en-US"/>
        </w:rPr>
        <w:t>dengan</w:t>
      </w:r>
      <w:proofErr w:type="spellEnd"/>
      <w:r w:rsidR="003860FD">
        <w:rPr>
          <w:rFonts w:ascii="Palatino Linotype" w:eastAsia="Calibri" w:hAnsi="Palatino Linotype"/>
          <w:kern w:val="0"/>
          <w:sz w:val="22"/>
          <w:szCs w:val="22"/>
          <w:lang w:val="en-GB" w:eastAsia="en-US"/>
        </w:rPr>
        <w:t xml:space="preserve"> </w:t>
      </w:r>
      <w:proofErr w:type="spellStart"/>
      <w:r w:rsidR="00554192">
        <w:rPr>
          <w:rFonts w:ascii="Palatino Linotype" w:eastAsia="Calibri" w:hAnsi="Palatino Linotype"/>
          <w:kern w:val="0"/>
          <w:sz w:val="22"/>
          <w:szCs w:val="22"/>
          <w:lang w:val="en-GB" w:eastAsia="en-US"/>
        </w:rPr>
        <w:t>Heutagogi</w:t>
      </w:r>
      <w:proofErr w:type="spellEnd"/>
      <w:r w:rsidR="00554192">
        <w:rPr>
          <w:rFonts w:ascii="Palatino Linotype" w:eastAsia="Calibri" w:hAnsi="Palatino Linotype"/>
          <w:kern w:val="0"/>
          <w:sz w:val="22"/>
          <w:szCs w:val="22"/>
          <w:lang w:val="en-GB" w:eastAsia="en-US"/>
        </w:rPr>
        <w:t xml:space="preserve"> (</w:t>
      </w:r>
      <w:r w:rsidR="003860FD" w:rsidRPr="003860FD">
        <w:rPr>
          <w:rFonts w:ascii="Palatino Linotype" w:eastAsia="Calibri" w:hAnsi="Palatino Linotype"/>
          <w:i/>
          <w:iCs/>
          <w:kern w:val="0"/>
          <w:sz w:val="22"/>
          <w:szCs w:val="22"/>
          <w:lang w:val="en-GB" w:eastAsia="en-US"/>
        </w:rPr>
        <w:t>self-determined learning</w:t>
      </w:r>
      <w:r w:rsidR="00554192">
        <w:rPr>
          <w:rFonts w:ascii="Palatino Linotype" w:eastAsia="Calibri" w:hAnsi="Palatino Linotype"/>
          <w:i/>
          <w:iCs/>
          <w:kern w:val="0"/>
          <w:sz w:val="22"/>
          <w:szCs w:val="22"/>
          <w:lang w:val="en-GB" w:eastAsia="en-US"/>
        </w:rPr>
        <w:t>)</w:t>
      </w:r>
      <w:r w:rsidR="003860FD">
        <w:rPr>
          <w:rFonts w:ascii="Palatino Linotype" w:eastAsia="Calibri" w:hAnsi="Palatino Linotype"/>
          <w:i/>
          <w:iCs/>
          <w:kern w:val="0"/>
          <w:sz w:val="22"/>
          <w:szCs w:val="22"/>
          <w:lang w:val="en-GB" w:eastAsia="en-US"/>
        </w:rPr>
        <w:t xml:space="preserve">. </w:t>
      </w:r>
    </w:p>
    <w:p w14:paraId="17C5D5C0" w14:textId="429E3334" w:rsidR="00AF7C55" w:rsidRDefault="003860FD" w:rsidP="003911AF">
      <w:pPr>
        <w:ind w:firstLine="284"/>
        <w:rPr>
          <w:rFonts w:ascii="Palatino Linotype" w:hAnsi="Palatino Linotype"/>
          <w:sz w:val="22"/>
          <w:szCs w:val="22"/>
        </w:rPr>
      </w:pPr>
      <w:proofErr w:type="spellStart"/>
      <w:r>
        <w:rPr>
          <w:rFonts w:ascii="Palatino Linotype" w:hAnsi="Palatino Linotype"/>
          <w:sz w:val="22"/>
          <w:szCs w:val="22"/>
        </w:rPr>
        <w:t>Beberapa</w:t>
      </w:r>
      <w:proofErr w:type="spellEnd"/>
      <w:r>
        <w:rPr>
          <w:rFonts w:ascii="Palatino Linotype" w:hAnsi="Palatino Linotype"/>
          <w:sz w:val="22"/>
          <w:szCs w:val="22"/>
        </w:rPr>
        <w:t xml:space="preserve"> </w:t>
      </w:r>
      <w:proofErr w:type="spellStart"/>
      <w:r>
        <w:rPr>
          <w:rFonts w:ascii="Palatino Linotype" w:hAnsi="Palatino Linotype"/>
          <w:sz w:val="22"/>
          <w:szCs w:val="22"/>
        </w:rPr>
        <w:t>penelitian</w:t>
      </w:r>
      <w:proofErr w:type="spellEnd"/>
      <w:r>
        <w:rPr>
          <w:rFonts w:ascii="Palatino Linotype" w:hAnsi="Palatino Linotype"/>
          <w:sz w:val="22"/>
          <w:szCs w:val="22"/>
        </w:rPr>
        <w:t xml:space="preserve"> yang </w:t>
      </w:r>
      <w:proofErr w:type="spellStart"/>
      <w:r>
        <w:rPr>
          <w:rFonts w:ascii="Palatino Linotype" w:hAnsi="Palatino Linotype"/>
          <w:sz w:val="22"/>
          <w:szCs w:val="22"/>
        </w:rPr>
        <w:t>mengkaji</w:t>
      </w:r>
      <w:proofErr w:type="spellEnd"/>
      <w:r>
        <w:rPr>
          <w:rFonts w:ascii="Palatino Linotype" w:hAnsi="Palatino Linotype"/>
          <w:sz w:val="22"/>
          <w:szCs w:val="22"/>
        </w:rPr>
        <w:t xml:space="preserve"> </w:t>
      </w:r>
      <w:proofErr w:type="spellStart"/>
      <w:r>
        <w:rPr>
          <w:rFonts w:ascii="Palatino Linotype" w:hAnsi="Palatino Linotype"/>
          <w:sz w:val="22"/>
          <w:szCs w:val="22"/>
        </w:rPr>
        <w:t>terkait</w:t>
      </w:r>
      <w:proofErr w:type="spellEnd"/>
      <w:r>
        <w:rPr>
          <w:rFonts w:ascii="Palatino Linotype" w:hAnsi="Palatino Linotype"/>
          <w:sz w:val="22"/>
          <w:szCs w:val="22"/>
        </w:rPr>
        <w:t xml:space="preserve"> </w:t>
      </w:r>
      <w:proofErr w:type="spellStart"/>
      <w:r w:rsidRPr="003860FD">
        <w:rPr>
          <w:rFonts w:ascii="Palatino Linotype" w:hAnsi="Palatino Linotype"/>
          <w:i/>
          <w:iCs/>
          <w:sz w:val="22"/>
          <w:szCs w:val="22"/>
        </w:rPr>
        <w:t>self</w:t>
      </w:r>
      <w:r>
        <w:rPr>
          <w:rFonts w:ascii="Palatino Linotype" w:hAnsi="Palatino Linotype"/>
          <w:sz w:val="22"/>
          <w:szCs w:val="22"/>
        </w:rPr>
        <w:t xml:space="preserve"> </w:t>
      </w:r>
      <w:r w:rsidRPr="003860FD">
        <w:rPr>
          <w:rFonts w:ascii="Palatino Linotype" w:hAnsi="Palatino Linotype"/>
          <w:i/>
          <w:iCs/>
          <w:sz w:val="22"/>
          <w:szCs w:val="22"/>
        </w:rPr>
        <w:t>determined</w:t>
      </w:r>
      <w:proofErr w:type="spellEnd"/>
      <w:r>
        <w:rPr>
          <w:rFonts w:ascii="Palatino Linotype" w:hAnsi="Palatino Linotype"/>
          <w:sz w:val="22"/>
          <w:szCs w:val="22"/>
        </w:rPr>
        <w:t xml:space="preserve"> </w:t>
      </w:r>
      <w:r w:rsidRPr="003860FD">
        <w:rPr>
          <w:rFonts w:ascii="Palatino Linotype" w:hAnsi="Palatino Linotype"/>
          <w:i/>
          <w:iCs/>
          <w:sz w:val="22"/>
          <w:szCs w:val="22"/>
        </w:rPr>
        <w:t>learning</w:t>
      </w:r>
      <w:r>
        <w:rPr>
          <w:rFonts w:ascii="Palatino Linotype" w:hAnsi="Palatino Linotype"/>
          <w:sz w:val="22"/>
          <w:szCs w:val="22"/>
        </w:rPr>
        <w:t xml:space="preserve"> </w:t>
      </w:r>
      <w:proofErr w:type="spellStart"/>
      <w:r>
        <w:rPr>
          <w:rFonts w:ascii="Palatino Linotype" w:hAnsi="Palatino Linotype"/>
          <w:sz w:val="22"/>
          <w:szCs w:val="22"/>
        </w:rPr>
        <w:t>atau</w:t>
      </w:r>
      <w:proofErr w:type="spellEnd"/>
      <w:r>
        <w:rPr>
          <w:rFonts w:ascii="Palatino Linotype" w:hAnsi="Palatino Linotype"/>
          <w:sz w:val="22"/>
          <w:szCs w:val="22"/>
        </w:rPr>
        <w:t xml:space="preserve"> </w:t>
      </w:r>
      <w:proofErr w:type="spellStart"/>
      <w:r>
        <w:rPr>
          <w:rFonts w:ascii="Palatino Linotype" w:hAnsi="Palatino Linotype"/>
          <w:sz w:val="22"/>
          <w:szCs w:val="22"/>
        </w:rPr>
        <w:t>pendekatan</w:t>
      </w:r>
      <w:proofErr w:type="spellEnd"/>
      <w:r>
        <w:rPr>
          <w:rFonts w:ascii="Palatino Linotype" w:hAnsi="Palatino Linotype"/>
          <w:sz w:val="22"/>
          <w:szCs w:val="22"/>
        </w:rPr>
        <w:t xml:space="preserve"> </w:t>
      </w:r>
      <w:proofErr w:type="spellStart"/>
      <w:r>
        <w:rPr>
          <w:rFonts w:ascii="Palatino Linotype" w:hAnsi="Palatino Linotype"/>
          <w:sz w:val="22"/>
          <w:szCs w:val="22"/>
        </w:rPr>
        <w:t>heutagog</w:t>
      </w:r>
      <w:r w:rsidR="006F2641">
        <w:rPr>
          <w:rFonts w:ascii="Palatino Linotype" w:hAnsi="Palatino Linotype"/>
          <w:sz w:val="22"/>
          <w:szCs w:val="22"/>
        </w:rPr>
        <w:t>i</w:t>
      </w:r>
      <w:proofErr w:type="spellEnd"/>
      <w:r>
        <w:rPr>
          <w:rFonts w:ascii="Palatino Linotype" w:hAnsi="Palatino Linotype"/>
          <w:sz w:val="22"/>
          <w:szCs w:val="22"/>
        </w:rPr>
        <w:t xml:space="preserve"> </w:t>
      </w:r>
      <w:proofErr w:type="spellStart"/>
      <w:r>
        <w:rPr>
          <w:rFonts w:ascii="Palatino Linotype" w:hAnsi="Palatino Linotype"/>
          <w:sz w:val="22"/>
          <w:szCs w:val="22"/>
        </w:rPr>
        <w:t>diantaranya</w:t>
      </w:r>
      <w:proofErr w:type="spellEnd"/>
      <w:r>
        <w:rPr>
          <w:rFonts w:ascii="Palatino Linotype" w:hAnsi="Palatino Linotype"/>
          <w:sz w:val="22"/>
          <w:szCs w:val="22"/>
        </w:rPr>
        <w:t xml:space="preserve"> </w:t>
      </w:r>
      <w:proofErr w:type="spellStart"/>
      <w:r>
        <w:rPr>
          <w:rFonts w:ascii="Palatino Linotype" w:hAnsi="Palatino Linotype"/>
          <w:sz w:val="22"/>
          <w:szCs w:val="22"/>
        </w:rPr>
        <w:t>penelitian</w:t>
      </w:r>
      <w:proofErr w:type="spellEnd"/>
      <w:r>
        <w:rPr>
          <w:rFonts w:ascii="Palatino Linotype" w:hAnsi="Palatino Linotype"/>
          <w:sz w:val="22"/>
          <w:szCs w:val="22"/>
        </w:rPr>
        <w:t xml:space="preserve"> yang </w:t>
      </w:r>
      <w:proofErr w:type="spellStart"/>
      <w:r>
        <w:rPr>
          <w:rFonts w:ascii="Palatino Linotype" w:hAnsi="Palatino Linotype"/>
          <w:sz w:val="22"/>
          <w:szCs w:val="22"/>
        </w:rPr>
        <w:t>dilkaukan</w:t>
      </w:r>
      <w:proofErr w:type="spellEnd"/>
      <w:r>
        <w:rPr>
          <w:rFonts w:ascii="Palatino Linotype" w:hAnsi="Palatino Linotype"/>
          <w:sz w:val="22"/>
          <w:szCs w:val="22"/>
        </w:rPr>
        <w:t xml:space="preserve"> oleh </w:t>
      </w:r>
      <w:r>
        <w:rPr>
          <w:rFonts w:ascii="Palatino Linotype" w:hAnsi="Palatino Linotype"/>
          <w:sz w:val="22"/>
          <w:szCs w:val="22"/>
        </w:rPr>
        <w:fldChar w:fldCharType="begin" w:fldLock="1"/>
      </w:r>
      <w:r>
        <w:rPr>
          <w:rFonts w:ascii="Palatino Linotype" w:hAnsi="Palatino Linotype"/>
          <w:sz w:val="22"/>
          <w:szCs w:val="22"/>
        </w:rPr>
        <w:instrText>ADDIN CSL_CITATION {"citationItems":[{"id":"ITEM-1","itemData":{"author":[{"dropping-particle":"","family":"Tricahyono","given":"Danan","non-dropping-particle":"","parse-names":false,"suffix":""}],"id":"ITEM-1","issue":"2","issued":{"date-parts":[["2021"]]},"page":"92-102","title":"Pendekatan Heutagogi : Sebuah Alternatif Dalam Pembelajaran IPS Pada Masa Pandemi Covid-19","type":"article-journal","volume":"6"},"uris":["http://www.mendeley.com/documents/?uuid=0ef8f94b-ea83-4880-8097-ba887564c9cf"]}],"mendeley":{"formattedCitation":"(Tricahyono, 2021)","manualFormatting":"Tricahyono (2021)","plainTextFormattedCitation":"(Tricahyono, 2021)","previouslyFormattedCitation":"(Tricahyono, 2021)"},"properties":{"noteIndex":0},"schema":"https://github.com/citation-style-language/schema/raw/master/csl-citation.json"}</w:instrText>
      </w:r>
      <w:r>
        <w:rPr>
          <w:rFonts w:ascii="Palatino Linotype" w:hAnsi="Palatino Linotype"/>
          <w:sz w:val="22"/>
          <w:szCs w:val="22"/>
        </w:rPr>
        <w:fldChar w:fldCharType="separate"/>
      </w:r>
      <w:r w:rsidRPr="003860FD">
        <w:rPr>
          <w:rFonts w:ascii="Palatino Linotype" w:hAnsi="Palatino Linotype"/>
          <w:noProof/>
          <w:sz w:val="22"/>
          <w:szCs w:val="22"/>
        </w:rPr>
        <w:t>Tricahyono</w:t>
      </w:r>
      <w:r>
        <w:rPr>
          <w:rFonts w:ascii="Palatino Linotype" w:hAnsi="Palatino Linotype"/>
          <w:noProof/>
          <w:sz w:val="22"/>
          <w:szCs w:val="22"/>
        </w:rPr>
        <w:t xml:space="preserve"> (</w:t>
      </w:r>
      <w:r w:rsidRPr="003860FD">
        <w:rPr>
          <w:rFonts w:ascii="Palatino Linotype" w:hAnsi="Palatino Linotype"/>
          <w:noProof/>
          <w:sz w:val="22"/>
          <w:szCs w:val="22"/>
        </w:rPr>
        <w:t>2021)</w:t>
      </w:r>
      <w:r>
        <w:rPr>
          <w:rFonts w:ascii="Palatino Linotype" w:hAnsi="Palatino Linotype"/>
          <w:sz w:val="22"/>
          <w:szCs w:val="22"/>
        </w:rPr>
        <w:fldChar w:fldCharType="end"/>
      </w:r>
      <w:r>
        <w:rPr>
          <w:rFonts w:ascii="Palatino Linotype" w:hAnsi="Palatino Linotype"/>
          <w:sz w:val="22"/>
          <w:szCs w:val="22"/>
        </w:rPr>
        <w:t xml:space="preserve"> </w:t>
      </w:r>
      <w:proofErr w:type="spellStart"/>
      <w:r>
        <w:rPr>
          <w:rFonts w:ascii="Palatino Linotype" w:hAnsi="Palatino Linotype"/>
          <w:sz w:val="22"/>
          <w:szCs w:val="22"/>
        </w:rPr>
        <w:t>mengenai</w:t>
      </w:r>
      <w:proofErr w:type="spellEnd"/>
      <w:r>
        <w:rPr>
          <w:rFonts w:ascii="Palatino Linotype" w:hAnsi="Palatino Linotype"/>
          <w:sz w:val="22"/>
          <w:szCs w:val="22"/>
        </w:rPr>
        <w:t xml:space="preserve"> </w:t>
      </w:r>
      <w:proofErr w:type="spellStart"/>
      <w:r>
        <w:rPr>
          <w:rFonts w:ascii="Palatino Linotype" w:hAnsi="Palatino Linotype"/>
          <w:sz w:val="22"/>
          <w:szCs w:val="22"/>
        </w:rPr>
        <w:t>pendekatan</w:t>
      </w:r>
      <w:proofErr w:type="spellEnd"/>
      <w:r>
        <w:rPr>
          <w:rFonts w:ascii="Palatino Linotype" w:hAnsi="Palatino Linotype"/>
          <w:sz w:val="22"/>
          <w:szCs w:val="22"/>
        </w:rPr>
        <w:t xml:space="preserve"> </w:t>
      </w:r>
      <w:proofErr w:type="spellStart"/>
      <w:r>
        <w:rPr>
          <w:rFonts w:ascii="Palatino Linotype" w:hAnsi="Palatino Linotype"/>
          <w:sz w:val="22"/>
          <w:szCs w:val="22"/>
        </w:rPr>
        <w:t>heutagog</w:t>
      </w:r>
      <w:r w:rsidR="00614C9E">
        <w:rPr>
          <w:rFonts w:ascii="Palatino Linotype" w:hAnsi="Palatino Linotype"/>
          <w:sz w:val="22"/>
          <w:szCs w:val="22"/>
        </w:rPr>
        <w:t>i</w:t>
      </w:r>
      <w:proofErr w:type="spellEnd"/>
      <w:r>
        <w:rPr>
          <w:rFonts w:ascii="Palatino Linotype" w:hAnsi="Palatino Linotype"/>
          <w:sz w:val="22"/>
          <w:szCs w:val="22"/>
        </w:rPr>
        <w:t xml:space="preserve"> </w:t>
      </w:r>
      <w:proofErr w:type="spellStart"/>
      <w:r>
        <w:rPr>
          <w:rFonts w:ascii="Palatino Linotype" w:hAnsi="Palatino Linotype"/>
          <w:sz w:val="22"/>
          <w:szCs w:val="22"/>
        </w:rPr>
        <w:t>sebagai</w:t>
      </w:r>
      <w:proofErr w:type="spellEnd"/>
      <w:r>
        <w:rPr>
          <w:rFonts w:ascii="Palatino Linotype" w:hAnsi="Palatino Linotype"/>
          <w:sz w:val="22"/>
          <w:szCs w:val="22"/>
        </w:rPr>
        <w:t xml:space="preserve"> </w:t>
      </w:r>
      <w:proofErr w:type="spellStart"/>
      <w:r>
        <w:rPr>
          <w:rFonts w:ascii="Palatino Linotype" w:hAnsi="Palatino Linotype"/>
          <w:sz w:val="22"/>
          <w:szCs w:val="22"/>
        </w:rPr>
        <w:t>alternatif</w:t>
      </w:r>
      <w:proofErr w:type="spellEnd"/>
      <w:r>
        <w:rPr>
          <w:rFonts w:ascii="Palatino Linotype" w:hAnsi="Palatino Linotype"/>
          <w:sz w:val="22"/>
          <w:szCs w:val="22"/>
        </w:rPr>
        <w:t xml:space="preserve">  </w:t>
      </w:r>
      <w:proofErr w:type="spellStart"/>
      <w:r w:rsidR="00E50756" w:rsidRPr="0072632D">
        <w:rPr>
          <w:rFonts w:ascii="Palatino Linotype" w:hAnsi="Palatino Linotype"/>
          <w:sz w:val="22"/>
          <w:szCs w:val="22"/>
        </w:rPr>
        <w:t>Pembelajaran</w:t>
      </w:r>
      <w:proofErr w:type="spellEnd"/>
      <w:r w:rsidR="00E50756" w:rsidRPr="0072632D">
        <w:rPr>
          <w:rFonts w:ascii="Palatino Linotype" w:hAnsi="Palatino Linotype"/>
          <w:sz w:val="22"/>
          <w:szCs w:val="22"/>
        </w:rPr>
        <w:t xml:space="preserve"> </w:t>
      </w:r>
      <w:r>
        <w:rPr>
          <w:rFonts w:ascii="Palatino Linotype" w:hAnsi="Palatino Linotype"/>
          <w:sz w:val="22"/>
          <w:szCs w:val="22"/>
        </w:rPr>
        <w:t xml:space="preserve">IPS di masa pandemic. </w:t>
      </w:r>
      <w:r>
        <w:rPr>
          <w:rFonts w:ascii="Palatino Linotype" w:hAnsi="Palatino Linotype"/>
          <w:sz w:val="22"/>
          <w:szCs w:val="22"/>
        </w:rPr>
        <w:fldChar w:fldCharType="begin" w:fldLock="1"/>
      </w:r>
      <w:r>
        <w:rPr>
          <w:rFonts w:ascii="Palatino Linotype" w:hAnsi="Palatino Linotype"/>
          <w:sz w:val="22"/>
          <w:szCs w:val="22"/>
        </w:rPr>
        <w:instrText>ADDIN CSL_CITATION {"citationItems":[{"id":"ITEM-1","itemData":{"abstract":"Penelitian ini memperkenalkan pendekatan heutagogi sebagai model pembelajaran yang ditentukan sendiri (self determined) yang dapat mendorong pengembangan pemelajar secara mandiri. Desain model dengan ancangan heutagogi diintegrasikan dengan kemampuan berbahasa pada aspek keterampilan berbicara yang dapat diajarkan atau dilatihkan kepada pemelajar berdasarkan prinsip-prinsip heutagogi. Penelitian yang dilakukan merupakan jenis penelitian kualitatif dengan studi literatur. Metode yang diterapkan dalam penelitian ini, yaitu deskriptif. Temuan menunjukkan bahwa dengan menunjukkan kunci prinsip-prinsip heutagogi ke dalam pembelajaran atau pelatihan keterampilan berbicara di antaranya: mandiri, kapabilitas, refleksi diri dan metakognisi, belajar dengan dua putaran (double loop), dan pembelajaran non-linier memantik sikap eksploratif, kreatif, kolaboratif, konektif, reflektif, dan distributif bagi pemelajar itu sendiri sehingga inovatif memberikan wawasan tentang proses mengembangkan dan membina keterampilan berbicara secara fleksibel pada tahap pelaksanaanya.","author":[{"dropping-particle":"","family":"Baharman, Andoyo Sastromiharjo, Vismaia S. Damaianti","given":"dan Yeti Mulyati","non-dropping-particle":"","parse-names":false,"suffix":""}],"container-title":"articles","id":"ITEM-1","issue":"2021: Seminar Daring Internasional Riksa Bahasa XV","issued":{"date-parts":[["2022"]]},"page":"95-102","title":"Integrasi Pendekatan Heutagogi dalam Keterampilan Berbicara: Suatu Rancangan Desain Model","type":"entry-encyclopedia"},"uris":["http://www.mendeley.com/documents/?uuid=9cfea367-c215-4f5b-9f77-51dfcc263b57"]}],"mendeley":{"formattedCitation":"(Baharman, Andoyo Sastromiharjo, Vismaia S. Damaianti, 2022)","manualFormatting":"Baharman et. al. (2022)","plainTextFormattedCitation":"(Baharman, Andoyo Sastromiharjo, Vismaia S. Damaianti, 2022)","previouslyFormattedCitation":"(Baharman, Andoyo Sastromiharjo, Vismaia S. Damaianti, 2022)"},"properties":{"noteIndex":0},"schema":"https://github.com/citation-style-language/schema/raw/master/csl-citation.json"}</w:instrText>
      </w:r>
      <w:r>
        <w:rPr>
          <w:rFonts w:ascii="Palatino Linotype" w:hAnsi="Palatino Linotype"/>
          <w:sz w:val="22"/>
          <w:szCs w:val="22"/>
        </w:rPr>
        <w:fldChar w:fldCharType="separate"/>
      </w:r>
      <w:r w:rsidRPr="003860FD">
        <w:rPr>
          <w:rFonts w:ascii="Palatino Linotype" w:hAnsi="Palatino Linotype"/>
          <w:noProof/>
          <w:sz w:val="22"/>
          <w:szCs w:val="22"/>
        </w:rPr>
        <w:t>Baharma</w:t>
      </w:r>
      <w:r>
        <w:rPr>
          <w:rFonts w:ascii="Palatino Linotype" w:hAnsi="Palatino Linotype"/>
          <w:noProof/>
          <w:sz w:val="22"/>
          <w:szCs w:val="22"/>
        </w:rPr>
        <w:t xml:space="preserve">n </w:t>
      </w:r>
      <w:r>
        <w:rPr>
          <w:rFonts w:ascii="Palatino Linotype" w:hAnsi="Palatino Linotype"/>
          <w:i/>
          <w:iCs/>
          <w:noProof/>
          <w:sz w:val="22"/>
          <w:szCs w:val="22"/>
        </w:rPr>
        <w:t>et. al. (</w:t>
      </w:r>
      <w:r w:rsidRPr="003860FD">
        <w:rPr>
          <w:rFonts w:ascii="Palatino Linotype" w:hAnsi="Palatino Linotype"/>
          <w:noProof/>
          <w:sz w:val="22"/>
          <w:szCs w:val="22"/>
        </w:rPr>
        <w:t>2022)</w:t>
      </w:r>
      <w:r>
        <w:rPr>
          <w:rFonts w:ascii="Palatino Linotype" w:hAnsi="Palatino Linotype"/>
          <w:sz w:val="22"/>
          <w:szCs w:val="22"/>
        </w:rPr>
        <w:fldChar w:fldCharType="end"/>
      </w:r>
      <w:r>
        <w:rPr>
          <w:rFonts w:ascii="Palatino Linotype" w:hAnsi="Palatino Linotype"/>
          <w:sz w:val="22"/>
          <w:szCs w:val="22"/>
        </w:rPr>
        <w:t xml:space="preserve"> </w:t>
      </w:r>
      <w:proofErr w:type="spellStart"/>
      <w:r>
        <w:rPr>
          <w:rFonts w:ascii="Palatino Linotype" w:hAnsi="Palatino Linotype"/>
          <w:sz w:val="22"/>
          <w:szCs w:val="22"/>
        </w:rPr>
        <w:t>meneliti</w:t>
      </w:r>
      <w:proofErr w:type="spellEnd"/>
      <w:r>
        <w:rPr>
          <w:rFonts w:ascii="Palatino Linotype" w:hAnsi="Palatino Linotype"/>
          <w:sz w:val="22"/>
          <w:szCs w:val="22"/>
        </w:rPr>
        <w:t xml:space="preserve"> </w:t>
      </w:r>
      <w:proofErr w:type="spellStart"/>
      <w:r>
        <w:rPr>
          <w:rFonts w:ascii="Palatino Linotype" w:hAnsi="Palatino Linotype"/>
          <w:sz w:val="22"/>
          <w:szCs w:val="22"/>
        </w:rPr>
        <w:lastRenderedPageBreak/>
        <w:t>tentang</w:t>
      </w:r>
      <w:proofErr w:type="spellEnd"/>
      <w:r>
        <w:rPr>
          <w:rFonts w:ascii="Palatino Linotype" w:hAnsi="Palatino Linotype"/>
          <w:sz w:val="22"/>
          <w:szCs w:val="22"/>
        </w:rPr>
        <w:t xml:space="preserve"> </w:t>
      </w:r>
      <w:proofErr w:type="spellStart"/>
      <w:r>
        <w:rPr>
          <w:rFonts w:ascii="Palatino Linotype" w:hAnsi="Palatino Linotype"/>
          <w:sz w:val="22"/>
          <w:szCs w:val="22"/>
        </w:rPr>
        <w:t>integrasi</w:t>
      </w:r>
      <w:proofErr w:type="spellEnd"/>
      <w:r>
        <w:rPr>
          <w:rFonts w:ascii="Palatino Linotype" w:hAnsi="Palatino Linotype"/>
          <w:sz w:val="22"/>
          <w:szCs w:val="22"/>
        </w:rPr>
        <w:t xml:space="preserve"> </w:t>
      </w:r>
      <w:proofErr w:type="spellStart"/>
      <w:r>
        <w:rPr>
          <w:rFonts w:ascii="Palatino Linotype" w:hAnsi="Palatino Linotype"/>
          <w:sz w:val="22"/>
          <w:szCs w:val="22"/>
        </w:rPr>
        <w:t>pendekatan</w:t>
      </w:r>
      <w:proofErr w:type="spellEnd"/>
      <w:r>
        <w:rPr>
          <w:rFonts w:ascii="Palatino Linotype" w:hAnsi="Palatino Linotype"/>
          <w:sz w:val="22"/>
          <w:szCs w:val="22"/>
        </w:rPr>
        <w:t xml:space="preserve"> </w:t>
      </w:r>
      <w:proofErr w:type="spellStart"/>
      <w:r w:rsidR="00AF7C55">
        <w:rPr>
          <w:rFonts w:ascii="Palatino Linotype" w:hAnsi="Palatino Linotype"/>
          <w:sz w:val="22"/>
          <w:szCs w:val="22"/>
        </w:rPr>
        <w:t>heutagogi</w:t>
      </w:r>
      <w:proofErr w:type="spellEnd"/>
      <w:r w:rsidR="00AF7C55">
        <w:rPr>
          <w:rFonts w:ascii="Palatino Linotype" w:hAnsi="Palatino Linotype"/>
          <w:sz w:val="22"/>
          <w:szCs w:val="22"/>
        </w:rPr>
        <w:t xml:space="preserve"> </w:t>
      </w:r>
      <w:proofErr w:type="spellStart"/>
      <w:r>
        <w:rPr>
          <w:rFonts w:ascii="Palatino Linotype" w:hAnsi="Palatino Linotype"/>
          <w:sz w:val="22"/>
          <w:szCs w:val="22"/>
        </w:rPr>
        <w:t>dalam</w:t>
      </w:r>
      <w:proofErr w:type="spellEnd"/>
      <w:r>
        <w:rPr>
          <w:rFonts w:ascii="Palatino Linotype" w:hAnsi="Palatino Linotype"/>
          <w:sz w:val="22"/>
          <w:szCs w:val="22"/>
        </w:rPr>
        <w:t xml:space="preserve"> </w:t>
      </w:r>
      <w:proofErr w:type="spellStart"/>
      <w:r>
        <w:rPr>
          <w:rFonts w:ascii="Palatino Linotype" w:hAnsi="Palatino Linotype"/>
          <w:sz w:val="22"/>
          <w:szCs w:val="22"/>
        </w:rPr>
        <w:t>keterampilan</w:t>
      </w:r>
      <w:proofErr w:type="spellEnd"/>
      <w:r>
        <w:rPr>
          <w:rFonts w:ascii="Palatino Linotype" w:hAnsi="Palatino Linotype"/>
          <w:sz w:val="22"/>
          <w:szCs w:val="22"/>
        </w:rPr>
        <w:t xml:space="preserve"> </w:t>
      </w:r>
      <w:proofErr w:type="spellStart"/>
      <w:r>
        <w:rPr>
          <w:rFonts w:ascii="Palatino Linotype" w:hAnsi="Palatino Linotype"/>
          <w:sz w:val="22"/>
          <w:szCs w:val="22"/>
        </w:rPr>
        <w:t>berbicara</w:t>
      </w:r>
      <w:proofErr w:type="spellEnd"/>
      <w:r>
        <w:rPr>
          <w:rFonts w:ascii="Palatino Linotype" w:hAnsi="Palatino Linotype"/>
          <w:sz w:val="22"/>
          <w:szCs w:val="22"/>
        </w:rPr>
        <w:t xml:space="preserve">. </w:t>
      </w:r>
      <w:proofErr w:type="spellStart"/>
      <w:r>
        <w:rPr>
          <w:rFonts w:ascii="Palatino Linotype" w:hAnsi="Palatino Linotype"/>
          <w:sz w:val="22"/>
          <w:szCs w:val="22"/>
        </w:rPr>
        <w:t>Selain</w:t>
      </w:r>
      <w:proofErr w:type="spellEnd"/>
      <w:r>
        <w:rPr>
          <w:rFonts w:ascii="Palatino Linotype" w:hAnsi="Palatino Linotype"/>
          <w:sz w:val="22"/>
          <w:szCs w:val="22"/>
        </w:rPr>
        <w:t xml:space="preserve"> </w:t>
      </w:r>
      <w:proofErr w:type="spellStart"/>
      <w:r>
        <w:rPr>
          <w:rFonts w:ascii="Palatino Linotype" w:hAnsi="Palatino Linotype"/>
          <w:sz w:val="22"/>
          <w:szCs w:val="22"/>
        </w:rPr>
        <w:t>itu</w:t>
      </w:r>
      <w:proofErr w:type="spellEnd"/>
      <w:r w:rsidR="00AF7C55">
        <w:rPr>
          <w:rFonts w:ascii="Palatino Linotype" w:hAnsi="Palatino Linotype"/>
          <w:sz w:val="22"/>
          <w:szCs w:val="22"/>
        </w:rPr>
        <w:t>,</w:t>
      </w:r>
      <w:r>
        <w:rPr>
          <w:rFonts w:ascii="Palatino Linotype" w:hAnsi="Palatino Linotype"/>
          <w:sz w:val="22"/>
          <w:szCs w:val="22"/>
        </w:rPr>
        <w:t xml:space="preserve"> </w:t>
      </w:r>
      <w:r>
        <w:rPr>
          <w:rFonts w:ascii="Palatino Linotype" w:hAnsi="Palatino Linotype"/>
          <w:sz w:val="22"/>
          <w:szCs w:val="22"/>
        </w:rPr>
        <w:fldChar w:fldCharType="begin" w:fldLock="1"/>
      </w:r>
      <w:r w:rsidR="00AF7C55">
        <w:rPr>
          <w:rFonts w:ascii="Palatino Linotype" w:hAnsi="Palatino Linotype"/>
          <w:sz w:val="22"/>
          <w:szCs w:val="22"/>
        </w:rPr>
        <w:instrText>ADDIN CSL_CITATION {"citationItems":[{"id":"ITEM-1","itemData":{"ISSN":"2301-7740","abstract":"Dalam pembelajaran dengan menggunakan pendekatan heutagogi di era society 5.0,&amp;nbsp; peserta didik memiliki otonomi penuh dalam menciptakan pembelajaran yang aktif, proaktif dan menyenangkan bagi dirinya sendiri. Selain itu praktek pendekatan heutagogi dalam pembelajaran di era society 5.0, ditekankan kepada peserta didik dalam pembelajaran bagaimana belajar (metakognisi). Kajian ini bertujuan untuk mengungkapkan dan menawarkan pendekatan heutagogi dalam pembelajaran di era society 5.0.&amp;nbsp; Dengan menggunakan jenis &amp;nbsp;penelitian kualitatif dengan metode study literature. Hasil penelitian mengungkapkan dalam upaya merealisasikan pembelajaran yang inovatif dan memenuhi kompetensi abad 21 dan tantangan society 5.0 di masa pandemi dan pasca pandemi dilakukan dengan pendidikan jarak jauh dan tatap muka dengan menggunakan cara-cara tertentu, untuk menciptakan lingkungan belajar yang mendukung pendekatan heutagogi yang dirancang sendiri oleh peserta didik. Sehingga dengan menggunakan pendekatan ini akan menciptakan double loop learning (pembelajaran putaran ganda) yaitu peserta didik mempertimbangkan masalah (problem), tindakan (action), dan hasil (outcome) yang dihasilkan dan bagaimana hal itu akan mempengaruhi keyakinan dan tindakan dalam pembelajaran.&amp;nbsp;","author":[{"dropping-particle":"","family":"Hotimah","given":"Ulyawati, Siti Raihan","non-dropping-particle":"","parse-names":false,"suffix":""}],"container-title":"Jurnal Ilmu Pendidikan","id":"ITEM-1","issue":"2","issued":{"date-parts":[["2020"]]},"page":"152-159","title":"PENDEKATAN HEUTAGOGI DALAM PEMBELAJARAN di ERA  SOCIETY 5.0","type":"article-journal","volume":"1"},"uris":["http://www.mendeley.com/documents/?uuid=627febb3-2609-4954-afdc-2c1f3bded7e3"]}],"mendeley":{"formattedCitation":"(Hotimah, 2020)","manualFormatting":"Hotima  (2020)","plainTextFormattedCitation":"(Hotimah, 2020)","previouslyFormattedCitation":"(Hotimah, 2020)"},"properties":{"noteIndex":0},"schema":"https://github.com/citation-style-language/schema/raw/master/csl-citation.json"}</w:instrText>
      </w:r>
      <w:r>
        <w:rPr>
          <w:rFonts w:ascii="Palatino Linotype" w:hAnsi="Palatino Linotype"/>
          <w:sz w:val="22"/>
          <w:szCs w:val="22"/>
        </w:rPr>
        <w:fldChar w:fldCharType="separate"/>
      </w:r>
      <w:r w:rsidRPr="003860FD">
        <w:rPr>
          <w:rFonts w:ascii="Palatino Linotype" w:hAnsi="Palatino Linotype"/>
          <w:noProof/>
          <w:sz w:val="22"/>
          <w:szCs w:val="22"/>
        </w:rPr>
        <w:t>Hotima</w:t>
      </w:r>
      <w:r>
        <w:rPr>
          <w:rFonts w:ascii="Palatino Linotype" w:hAnsi="Palatino Linotype"/>
          <w:noProof/>
          <w:sz w:val="22"/>
          <w:szCs w:val="22"/>
        </w:rPr>
        <w:t xml:space="preserve"> </w:t>
      </w:r>
      <w:r w:rsidRPr="003860FD">
        <w:rPr>
          <w:rFonts w:ascii="Palatino Linotype" w:hAnsi="Palatino Linotype"/>
          <w:noProof/>
          <w:sz w:val="22"/>
          <w:szCs w:val="22"/>
        </w:rPr>
        <w:t xml:space="preserve"> </w:t>
      </w:r>
      <w:r>
        <w:rPr>
          <w:rFonts w:ascii="Palatino Linotype" w:hAnsi="Palatino Linotype"/>
          <w:noProof/>
          <w:sz w:val="22"/>
          <w:szCs w:val="22"/>
        </w:rPr>
        <w:t>(</w:t>
      </w:r>
      <w:r w:rsidRPr="003860FD">
        <w:rPr>
          <w:rFonts w:ascii="Palatino Linotype" w:hAnsi="Palatino Linotype"/>
          <w:noProof/>
          <w:sz w:val="22"/>
          <w:szCs w:val="22"/>
        </w:rPr>
        <w:t>2020)</w:t>
      </w:r>
      <w:r>
        <w:rPr>
          <w:rFonts w:ascii="Palatino Linotype" w:hAnsi="Palatino Linotype"/>
          <w:sz w:val="22"/>
          <w:szCs w:val="22"/>
        </w:rPr>
        <w:fldChar w:fldCharType="end"/>
      </w:r>
      <w:r>
        <w:rPr>
          <w:rFonts w:ascii="Palatino Linotype" w:hAnsi="Palatino Linotype"/>
          <w:sz w:val="22"/>
          <w:szCs w:val="22"/>
        </w:rPr>
        <w:t xml:space="preserve"> </w:t>
      </w:r>
      <w:proofErr w:type="spellStart"/>
      <w:r>
        <w:rPr>
          <w:rFonts w:ascii="Palatino Linotype" w:hAnsi="Palatino Linotype"/>
          <w:sz w:val="22"/>
          <w:szCs w:val="22"/>
        </w:rPr>
        <w:t>meneliti</w:t>
      </w:r>
      <w:proofErr w:type="spellEnd"/>
      <w:r>
        <w:rPr>
          <w:rFonts w:ascii="Palatino Linotype" w:hAnsi="Palatino Linotype"/>
          <w:sz w:val="22"/>
          <w:szCs w:val="22"/>
        </w:rPr>
        <w:t xml:space="preserve"> </w:t>
      </w:r>
      <w:proofErr w:type="spellStart"/>
      <w:r>
        <w:rPr>
          <w:rFonts w:ascii="Palatino Linotype" w:hAnsi="Palatino Linotype"/>
          <w:sz w:val="22"/>
          <w:szCs w:val="22"/>
        </w:rPr>
        <w:t>tentang</w:t>
      </w:r>
      <w:proofErr w:type="spellEnd"/>
      <w:r>
        <w:rPr>
          <w:rFonts w:ascii="Palatino Linotype" w:hAnsi="Palatino Linotype"/>
          <w:sz w:val="22"/>
          <w:szCs w:val="22"/>
        </w:rPr>
        <w:t xml:space="preserve"> </w:t>
      </w:r>
      <w:proofErr w:type="spellStart"/>
      <w:r>
        <w:rPr>
          <w:rFonts w:ascii="Palatino Linotype" w:hAnsi="Palatino Linotype"/>
          <w:sz w:val="22"/>
          <w:szCs w:val="22"/>
        </w:rPr>
        <w:t>pendekatan</w:t>
      </w:r>
      <w:proofErr w:type="spellEnd"/>
      <w:r>
        <w:rPr>
          <w:rFonts w:ascii="Palatino Linotype" w:hAnsi="Palatino Linotype"/>
          <w:sz w:val="22"/>
          <w:szCs w:val="22"/>
        </w:rPr>
        <w:t xml:space="preserve"> </w:t>
      </w:r>
      <w:proofErr w:type="spellStart"/>
      <w:r w:rsidR="00614C9E">
        <w:rPr>
          <w:rFonts w:ascii="Palatino Linotype" w:hAnsi="Palatino Linotype"/>
          <w:sz w:val="22"/>
          <w:szCs w:val="22"/>
        </w:rPr>
        <w:t>heutagogi</w:t>
      </w:r>
      <w:proofErr w:type="spellEnd"/>
      <w:r>
        <w:rPr>
          <w:rFonts w:ascii="Palatino Linotype" w:hAnsi="Palatino Linotype"/>
          <w:sz w:val="22"/>
          <w:szCs w:val="22"/>
        </w:rPr>
        <w:t xml:space="preserve"> </w:t>
      </w:r>
      <w:proofErr w:type="spellStart"/>
      <w:r>
        <w:rPr>
          <w:rFonts w:ascii="Palatino Linotype" w:hAnsi="Palatino Linotype"/>
          <w:sz w:val="22"/>
          <w:szCs w:val="22"/>
        </w:rPr>
        <w:t>dalam</w:t>
      </w:r>
      <w:proofErr w:type="spellEnd"/>
      <w:r>
        <w:rPr>
          <w:rFonts w:ascii="Palatino Linotype" w:hAnsi="Palatino Linotype"/>
          <w:sz w:val="22"/>
          <w:szCs w:val="22"/>
        </w:rPr>
        <w:t xml:space="preserve"> </w:t>
      </w:r>
      <w:proofErr w:type="spellStart"/>
      <w:r>
        <w:rPr>
          <w:rFonts w:ascii="Palatino Linotype" w:hAnsi="Palatino Linotype"/>
          <w:sz w:val="22"/>
          <w:szCs w:val="22"/>
        </w:rPr>
        <w:t>pembelajaran</w:t>
      </w:r>
      <w:proofErr w:type="spellEnd"/>
      <w:r>
        <w:rPr>
          <w:rFonts w:ascii="Palatino Linotype" w:hAnsi="Palatino Linotype"/>
          <w:sz w:val="22"/>
          <w:szCs w:val="22"/>
        </w:rPr>
        <w:t xml:space="preserve"> di era </w:t>
      </w:r>
      <w:r w:rsidRPr="003860FD">
        <w:rPr>
          <w:rFonts w:ascii="Palatino Linotype" w:hAnsi="Palatino Linotype"/>
          <w:i/>
          <w:iCs/>
          <w:sz w:val="22"/>
          <w:szCs w:val="22"/>
        </w:rPr>
        <w:t>society 5.0</w:t>
      </w:r>
      <w:r>
        <w:rPr>
          <w:rFonts w:ascii="Palatino Linotype" w:hAnsi="Palatino Linotype"/>
          <w:i/>
          <w:iCs/>
          <w:sz w:val="22"/>
          <w:szCs w:val="22"/>
        </w:rPr>
        <w:t xml:space="preserve"> </w:t>
      </w:r>
      <w:proofErr w:type="spellStart"/>
      <w:r w:rsidRPr="003860FD">
        <w:rPr>
          <w:rFonts w:ascii="Palatino Linotype" w:hAnsi="Palatino Linotype"/>
          <w:sz w:val="22"/>
          <w:szCs w:val="22"/>
        </w:rPr>
        <w:t>dalam</w:t>
      </w:r>
      <w:proofErr w:type="spellEnd"/>
      <w:r w:rsidRPr="003860FD">
        <w:rPr>
          <w:rFonts w:ascii="Palatino Linotype" w:hAnsi="Palatino Linotype"/>
          <w:sz w:val="22"/>
          <w:szCs w:val="22"/>
        </w:rPr>
        <w:t xml:space="preserve"> </w:t>
      </w:r>
      <w:proofErr w:type="spellStart"/>
      <w:r w:rsidRPr="003860FD">
        <w:rPr>
          <w:rFonts w:ascii="Palatino Linotype" w:hAnsi="Palatino Linotype"/>
          <w:sz w:val="22"/>
          <w:szCs w:val="22"/>
        </w:rPr>
        <w:t>menciptakan</w:t>
      </w:r>
      <w:proofErr w:type="spellEnd"/>
      <w:r w:rsidRPr="003860FD">
        <w:rPr>
          <w:rFonts w:ascii="Palatino Linotype" w:hAnsi="Palatino Linotype"/>
          <w:sz w:val="22"/>
          <w:szCs w:val="22"/>
        </w:rPr>
        <w:t xml:space="preserve"> </w:t>
      </w:r>
      <w:proofErr w:type="spellStart"/>
      <w:r w:rsidRPr="003860FD">
        <w:rPr>
          <w:rFonts w:ascii="Palatino Linotype" w:hAnsi="Palatino Linotype"/>
          <w:sz w:val="22"/>
          <w:szCs w:val="22"/>
        </w:rPr>
        <w:t>pembelajaran</w:t>
      </w:r>
      <w:proofErr w:type="spellEnd"/>
      <w:r w:rsidRPr="003860FD">
        <w:rPr>
          <w:rFonts w:ascii="Palatino Linotype" w:hAnsi="Palatino Linotype"/>
          <w:sz w:val="22"/>
          <w:szCs w:val="22"/>
        </w:rPr>
        <w:t xml:space="preserve"> </w:t>
      </w:r>
      <w:proofErr w:type="spellStart"/>
      <w:r w:rsidRPr="003860FD">
        <w:rPr>
          <w:rFonts w:ascii="Palatino Linotype" w:hAnsi="Palatino Linotype"/>
          <w:sz w:val="22"/>
          <w:szCs w:val="22"/>
        </w:rPr>
        <w:t>yanga</w:t>
      </w:r>
      <w:proofErr w:type="spellEnd"/>
      <w:r w:rsidRPr="003860FD">
        <w:rPr>
          <w:rFonts w:ascii="Palatino Linotype" w:hAnsi="Palatino Linotype"/>
          <w:sz w:val="22"/>
          <w:szCs w:val="22"/>
        </w:rPr>
        <w:t xml:space="preserve"> </w:t>
      </w:r>
      <w:proofErr w:type="spellStart"/>
      <w:r w:rsidRPr="003860FD">
        <w:rPr>
          <w:rFonts w:ascii="Palatino Linotype" w:hAnsi="Palatino Linotype"/>
          <w:sz w:val="22"/>
          <w:szCs w:val="22"/>
        </w:rPr>
        <w:t>aktif</w:t>
      </w:r>
      <w:proofErr w:type="spellEnd"/>
      <w:r w:rsidRPr="003860FD">
        <w:rPr>
          <w:rFonts w:ascii="Palatino Linotype" w:hAnsi="Palatino Linotype"/>
          <w:sz w:val="22"/>
          <w:szCs w:val="22"/>
        </w:rPr>
        <w:t xml:space="preserve"> dan </w:t>
      </w:r>
      <w:proofErr w:type="spellStart"/>
      <w:r w:rsidRPr="003860FD">
        <w:rPr>
          <w:rFonts w:ascii="Palatino Linotype" w:hAnsi="Palatino Linotype"/>
          <w:sz w:val="22"/>
          <w:szCs w:val="22"/>
        </w:rPr>
        <w:t>menyenangkan</w:t>
      </w:r>
      <w:proofErr w:type="spellEnd"/>
      <w:r>
        <w:rPr>
          <w:rFonts w:ascii="Palatino Linotype" w:hAnsi="Palatino Linotype"/>
          <w:sz w:val="22"/>
          <w:szCs w:val="22"/>
        </w:rPr>
        <w:t xml:space="preserve">. </w:t>
      </w:r>
      <w:r w:rsidR="00AF7C55">
        <w:rPr>
          <w:rFonts w:ascii="Palatino Linotype" w:hAnsi="Palatino Linotype"/>
          <w:sz w:val="22"/>
          <w:szCs w:val="22"/>
        </w:rPr>
        <w:t xml:space="preserve">Serta </w:t>
      </w:r>
      <w:proofErr w:type="spellStart"/>
      <w:r w:rsidR="00AF7C55">
        <w:rPr>
          <w:rFonts w:ascii="Palatino Linotype" w:hAnsi="Palatino Linotype"/>
          <w:sz w:val="22"/>
          <w:szCs w:val="22"/>
        </w:rPr>
        <w:t>menurut</w:t>
      </w:r>
      <w:proofErr w:type="spellEnd"/>
      <w:r w:rsidR="00AF7C55">
        <w:rPr>
          <w:rFonts w:ascii="Palatino Linotype" w:hAnsi="Palatino Linotype"/>
          <w:sz w:val="22"/>
          <w:szCs w:val="22"/>
        </w:rPr>
        <w:t xml:space="preserve"> Serta </w:t>
      </w:r>
      <w:proofErr w:type="spellStart"/>
      <w:r w:rsidR="00AF7C55">
        <w:rPr>
          <w:rFonts w:ascii="Palatino Linotype" w:hAnsi="Palatino Linotype"/>
          <w:sz w:val="22"/>
          <w:szCs w:val="22"/>
        </w:rPr>
        <w:t>menurut</w:t>
      </w:r>
      <w:proofErr w:type="spellEnd"/>
      <w:r w:rsidR="00AF7C55">
        <w:rPr>
          <w:rFonts w:ascii="Palatino Linotype" w:hAnsi="Palatino Linotype"/>
          <w:sz w:val="22"/>
          <w:szCs w:val="22"/>
        </w:rPr>
        <w:t xml:space="preserve"> Sandi </w:t>
      </w:r>
      <w:proofErr w:type="spellStart"/>
      <w:r w:rsidR="00AF7C55">
        <w:rPr>
          <w:rFonts w:ascii="Palatino Linotype" w:hAnsi="Palatino Linotype"/>
          <w:sz w:val="22"/>
          <w:szCs w:val="22"/>
        </w:rPr>
        <w:t>Jembar</w:t>
      </w:r>
      <w:proofErr w:type="spellEnd"/>
      <w:r w:rsidR="00AF7C55">
        <w:rPr>
          <w:rFonts w:ascii="Palatino Linotype" w:hAnsi="Palatino Linotype"/>
          <w:sz w:val="22"/>
          <w:szCs w:val="22"/>
        </w:rPr>
        <w:t xml:space="preserve"> Wijaya </w:t>
      </w:r>
      <w:r w:rsidR="00AF7C55">
        <w:rPr>
          <w:rFonts w:ascii="Palatino Linotype" w:hAnsi="Palatino Linotype"/>
          <w:sz w:val="22"/>
          <w:szCs w:val="22"/>
        </w:rPr>
        <w:fldChar w:fldCharType="begin" w:fldLock="1"/>
      </w:r>
      <w:r w:rsidR="00AF7C55">
        <w:rPr>
          <w:rFonts w:ascii="Palatino Linotype" w:hAnsi="Palatino Linotype"/>
          <w:sz w:val="22"/>
          <w:szCs w:val="22"/>
        </w:rPr>
        <w:instrText>ADDIN CSL_CITATION {"citationItems":[{"id":"ITEM-1","itemData":{"abstract":"Penelitian ini menitik beratkan bagaimana Model Pembelajaran Concept Attainment pengaruhnya kepada berpikir kritis siswa. Berpikir kritis siswa dalam proses pembelajaran seni tari menjadi permasalahan penelitian ini, hal ini dapat dilihat dari proses pembelajaran siswa …","author":[{"dropping-particle":"","family":"J. Wijaya","given":"Sandi","non-dropping-particle":"","parse-names":false,"suffix":""}],"container-title":"repository.upi.edu","id":"ITEM-1","issued":{"date-parts":[["2019","7"]]},"number-of-pages":"13-15","title":"PENERAPAN MODEL CONCEPT ATTAIMENT UNTUK MENINGKATKAN KETERAMPILAN BERPIKIR KRITIS PADA PEMBELAJARAN SENI TARI SISWA DI …","type":"book"},"uris":["http://www.mendeley.com/documents/?uuid=057125f3-12de-39c9-8fbe-5454330c647d"]}],"mendeley":{"formattedCitation":"(J. Wijaya, 2019)","manualFormatting":"(2019)","plainTextFormattedCitation":"(J. Wijaya, 2019)","previouslyFormattedCitation":"(J. Wijaya, 2019)"},"properties":{"noteIndex":0},"schema":"https://github.com/citation-style-language/schema/raw/master/csl-citation.json"}</w:instrText>
      </w:r>
      <w:r w:rsidR="00AF7C55">
        <w:rPr>
          <w:rFonts w:ascii="Palatino Linotype" w:hAnsi="Palatino Linotype"/>
          <w:sz w:val="22"/>
          <w:szCs w:val="22"/>
        </w:rPr>
        <w:fldChar w:fldCharType="separate"/>
      </w:r>
      <w:r w:rsidR="00AF7C55">
        <w:rPr>
          <w:rFonts w:ascii="Palatino Linotype" w:hAnsi="Palatino Linotype"/>
          <w:noProof/>
          <w:sz w:val="22"/>
          <w:szCs w:val="22"/>
        </w:rPr>
        <w:t>(</w:t>
      </w:r>
      <w:r w:rsidR="00AF7C55" w:rsidRPr="00AF7C55">
        <w:rPr>
          <w:rFonts w:ascii="Palatino Linotype" w:hAnsi="Palatino Linotype"/>
          <w:noProof/>
          <w:sz w:val="22"/>
          <w:szCs w:val="22"/>
        </w:rPr>
        <w:t>2019)</w:t>
      </w:r>
      <w:r w:rsidR="00AF7C55">
        <w:rPr>
          <w:rFonts w:ascii="Palatino Linotype" w:hAnsi="Palatino Linotype"/>
          <w:sz w:val="22"/>
          <w:szCs w:val="22"/>
        </w:rPr>
        <w:fldChar w:fldCharType="end"/>
      </w:r>
      <w:r w:rsidR="00AF7C55">
        <w:rPr>
          <w:rFonts w:ascii="Palatino Linotype" w:hAnsi="Palatino Linotype"/>
          <w:sz w:val="22"/>
          <w:szCs w:val="22"/>
        </w:rPr>
        <w:t xml:space="preserve"> </w:t>
      </w:r>
      <w:proofErr w:type="spellStart"/>
      <w:r w:rsidR="00AF7C55">
        <w:rPr>
          <w:rFonts w:ascii="Palatino Linotype" w:hAnsi="Palatino Linotype"/>
          <w:sz w:val="22"/>
          <w:szCs w:val="22"/>
        </w:rPr>
        <w:t>peningkatan</w:t>
      </w:r>
      <w:proofErr w:type="spellEnd"/>
      <w:r w:rsidR="00AF7C55">
        <w:rPr>
          <w:rFonts w:ascii="Palatino Linotype" w:hAnsi="Palatino Linotype"/>
          <w:sz w:val="22"/>
          <w:szCs w:val="22"/>
        </w:rPr>
        <w:t xml:space="preserve">  </w:t>
      </w:r>
      <w:proofErr w:type="spellStart"/>
      <w:r w:rsidR="00AF7C55">
        <w:rPr>
          <w:rFonts w:ascii="Palatino Linotype" w:hAnsi="Palatino Linotype"/>
          <w:sz w:val="22"/>
          <w:szCs w:val="22"/>
        </w:rPr>
        <w:t>kemampuan</w:t>
      </w:r>
      <w:proofErr w:type="spellEnd"/>
      <w:r w:rsidR="00AF7C55">
        <w:rPr>
          <w:rFonts w:ascii="Palatino Linotype" w:hAnsi="Palatino Linotype"/>
          <w:sz w:val="22"/>
          <w:szCs w:val="22"/>
        </w:rPr>
        <w:t xml:space="preserve"> </w:t>
      </w:r>
      <w:proofErr w:type="spellStart"/>
      <w:r w:rsidR="00AF7C55">
        <w:rPr>
          <w:rFonts w:ascii="Palatino Linotype" w:hAnsi="Palatino Linotype"/>
          <w:sz w:val="22"/>
          <w:szCs w:val="22"/>
        </w:rPr>
        <w:t>berpikir</w:t>
      </w:r>
      <w:proofErr w:type="spellEnd"/>
      <w:r w:rsidR="00AF7C55">
        <w:rPr>
          <w:rFonts w:ascii="Palatino Linotype" w:hAnsi="Palatino Linotype"/>
          <w:sz w:val="22"/>
          <w:szCs w:val="22"/>
        </w:rPr>
        <w:t xml:space="preserve"> </w:t>
      </w:r>
      <w:proofErr w:type="spellStart"/>
      <w:r w:rsidR="00AF7C55">
        <w:rPr>
          <w:rFonts w:ascii="Palatino Linotype" w:hAnsi="Palatino Linotype"/>
          <w:sz w:val="22"/>
          <w:szCs w:val="22"/>
        </w:rPr>
        <w:t>kritis</w:t>
      </w:r>
      <w:proofErr w:type="spellEnd"/>
      <w:r w:rsidR="00AF7C55">
        <w:rPr>
          <w:rFonts w:ascii="Palatino Linotype" w:hAnsi="Palatino Linotype"/>
          <w:sz w:val="22"/>
          <w:szCs w:val="22"/>
        </w:rPr>
        <w:t xml:space="preserve">  </w:t>
      </w:r>
      <w:proofErr w:type="spellStart"/>
      <w:r w:rsidR="00AF7C55">
        <w:rPr>
          <w:rFonts w:ascii="Palatino Linotype" w:hAnsi="Palatino Linotype"/>
          <w:sz w:val="22"/>
          <w:szCs w:val="22"/>
        </w:rPr>
        <w:t>melalui</w:t>
      </w:r>
      <w:proofErr w:type="spellEnd"/>
      <w:r w:rsidR="00AF7C55">
        <w:rPr>
          <w:rFonts w:ascii="Palatino Linotype" w:hAnsi="Palatino Linotype"/>
          <w:sz w:val="22"/>
          <w:szCs w:val="22"/>
        </w:rPr>
        <w:t xml:space="preserve"> </w:t>
      </w:r>
      <w:r w:rsidR="00AF7C55" w:rsidRPr="00AF7C55">
        <w:rPr>
          <w:rFonts w:ascii="Palatino Linotype" w:hAnsi="Palatino Linotype"/>
          <w:i/>
          <w:iCs/>
          <w:sz w:val="22"/>
          <w:szCs w:val="22"/>
        </w:rPr>
        <w:t>model concept attainment</w:t>
      </w:r>
      <w:r w:rsidR="00AF7C55">
        <w:rPr>
          <w:rFonts w:ascii="Palatino Linotype" w:hAnsi="Palatino Linotype"/>
          <w:sz w:val="22"/>
          <w:szCs w:val="22"/>
        </w:rPr>
        <w:t xml:space="preserve"> yang di </w:t>
      </w:r>
      <w:proofErr w:type="spellStart"/>
      <w:r w:rsidR="00AF7C55">
        <w:rPr>
          <w:rFonts w:ascii="Palatino Linotype" w:hAnsi="Palatino Linotype"/>
          <w:sz w:val="22"/>
          <w:szCs w:val="22"/>
        </w:rPr>
        <w:t>diterapkan</w:t>
      </w:r>
      <w:proofErr w:type="spellEnd"/>
      <w:r w:rsidR="00AF7C55">
        <w:rPr>
          <w:rFonts w:ascii="Palatino Linotype" w:hAnsi="Palatino Linotype"/>
          <w:sz w:val="22"/>
          <w:szCs w:val="22"/>
        </w:rPr>
        <w:t xml:space="preserve">  </w:t>
      </w:r>
      <w:proofErr w:type="spellStart"/>
      <w:r w:rsidR="00AF7C55">
        <w:rPr>
          <w:rFonts w:ascii="Palatino Linotype" w:hAnsi="Palatino Linotype"/>
          <w:sz w:val="22"/>
          <w:szCs w:val="22"/>
        </w:rPr>
        <w:t>dalam</w:t>
      </w:r>
      <w:proofErr w:type="spellEnd"/>
      <w:r w:rsidR="00AF7C55">
        <w:rPr>
          <w:rFonts w:ascii="Palatino Linotype" w:hAnsi="Palatino Linotype"/>
          <w:sz w:val="22"/>
          <w:szCs w:val="22"/>
        </w:rPr>
        <w:t xml:space="preserve"> </w:t>
      </w:r>
      <w:proofErr w:type="spellStart"/>
      <w:r w:rsidR="00AF7C55">
        <w:rPr>
          <w:rFonts w:ascii="Palatino Linotype" w:hAnsi="Palatino Linotype"/>
          <w:sz w:val="22"/>
          <w:szCs w:val="22"/>
        </w:rPr>
        <w:t>pembelajaran</w:t>
      </w:r>
      <w:proofErr w:type="spellEnd"/>
      <w:r w:rsidR="00AF7C55">
        <w:rPr>
          <w:rFonts w:ascii="Palatino Linotype" w:hAnsi="Palatino Linotype"/>
          <w:sz w:val="22"/>
          <w:szCs w:val="22"/>
        </w:rPr>
        <w:t xml:space="preserve"> </w:t>
      </w:r>
      <w:proofErr w:type="spellStart"/>
      <w:r w:rsidR="00E50756" w:rsidRPr="0072632D">
        <w:rPr>
          <w:rFonts w:ascii="Palatino Linotype" w:hAnsi="Palatino Linotype"/>
          <w:sz w:val="22"/>
          <w:szCs w:val="22"/>
        </w:rPr>
        <w:t>seni</w:t>
      </w:r>
      <w:proofErr w:type="spellEnd"/>
      <w:r w:rsidR="00E50756" w:rsidRPr="0072632D">
        <w:rPr>
          <w:rFonts w:ascii="Palatino Linotype" w:hAnsi="Palatino Linotype"/>
          <w:sz w:val="22"/>
          <w:szCs w:val="22"/>
        </w:rPr>
        <w:t xml:space="preserve"> tari di </w:t>
      </w:r>
      <w:proofErr w:type="spellStart"/>
      <w:r w:rsidR="00E50756" w:rsidRPr="0072632D">
        <w:rPr>
          <w:rFonts w:ascii="Palatino Linotype" w:hAnsi="Palatino Linotype"/>
          <w:sz w:val="22"/>
          <w:szCs w:val="22"/>
        </w:rPr>
        <w:t>sekolah</w:t>
      </w:r>
      <w:proofErr w:type="spellEnd"/>
      <w:r w:rsidR="00AF7C55">
        <w:rPr>
          <w:rFonts w:ascii="Palatino Linotype" w:hAnsi="Palatino Linotype"/>
          <w:sz w:val="22"/>
          <w:szCs w:val="22"/>
        </w:rPr>
        <w:t xml:space="preserve">. </w:t>
      </w:r>
      <w:proofErr w:type="spellStart"/>
      <w:r w:rsidR="00AF7C55">
        <w:rPr>
          <w:rFonts w:ascii="Palatino Linotype" w:hAnsi="Palatino Linotype"/>
          <w:sz w:val="22"/>
          <w:szCs w:val="22"/>
        </w:rPr>
        <w:t>Berdasarkan</w:t>
      </w:r>
      <w:proofErr w:type="spellEnd"/>
      <w:r w:rsidR="00AF7C55">
        <w:rPr>
          <w:rFonts w:ascii="Palatino Linotype" w:hAnsi="Palatino Linotype"/>
          <w:sz w:val="22"/>
          <w:szCs w:val="22"/>
        </w:rPr>
        <w:t xml:space="preserve"> </w:t>
      </w:r>
      <w:proofErr w:type="spellStart"/>
      <w:r w:rsidR="00AF7C55">
        <w:rPr>
          <w:rFonts w:ascii="Palatino Linotype" w:hAnsi="Palatino Linotype"/>
          <w:sz w:val="22"/>
          <w:szCs w:val="22"/>
        </w:rPr>
        <w:t>kelima</w:t>
      </w:r>
      <w:proofErr w:type="spellEnd"/>
      <w:r w:rsidR="00AF7C55">
        <w:rPr>
          <w:rFonts w:ascii="Palatino Linotype" w:hAnsi="Palatino Linotype"/>
          <w:sz w:val="22"/>
          <w:szCs w:val="22"/>
        </w:rPr>
        <w:t xml:space="preserve"> </w:t>
      </w:r>
      <w:proofErr w:type="spellStart"/>
      <w:r w:rsidR="00AF7C55">
        <w:rPr>
          <w:rFonts w:ascii="Palatino Linotype" w:hAnsi="Palatino Linotype"/>
          <w:sz w:val="22"/>
          <w:szCs w:val="22"/>
        </w:rPr>
        <w:t>penelitian</w:t>
      </w:r>
      <w:proofErr w:type="spellEnd"/>
      <w:r w:rsidR="00AF7C55">
        <w:rPr>
          <w:rFonts w:ascii="Palatino Linotype" w:hAnsi="Palatino Linotype"/>
          <w:sz w:val="22"/>
          <w:szCs w:val="22"/>
        </w:rPr>
        <w:t xml:space="preserve"> </w:t>
      </w:r>
      <w:proofErr w:type="spellStart"/>
      <w:r w:rsidR="00AF7C55">
        <w:rPr>
          <w:rFonts w:ascii="Palatino Linotype" w:hAnsi="Palatino Linotype"/>
          <w:sz w:val="22"/>
          <w:szCs w:val="22"/>
        </w:rPr>
        <w:t>terdahulu</w:t>
      </w:r>
      <w:proofErr w:type="spellEnd"/>
      <w:r w:rsidR="00AF7C55">
        <w:rPr>
          <w:rFonts w:ascii="Palatino Linotype" w:hAnsi="Palatino Linotype"/>
          <w:sz w:val="22"/>
          <w:szCs w:val="22"/>
        </w:rPr>
        <w:t xml:space="preserve"> </w:t>
      </w:r>
      <w:proofErr w:type="spellStart"/>
      <w:r w:rsidR="00AF7C55">
        <w:rPr>
          <w:rFonts w:ascii="Palatino Linotype" w:hAnsi="Palatino Linotype"/>
          <w:sz w:val="22"/>
          <w:szCs w:val="22"/>
        </w:rPr>
        <w:t>belum</w:t>
      </w:r>
      <w:proofErr w:type="spellEnd"/>
      <w:r w:rsidR="00157C47">
        <w:rPr>
          <w:rFonts w:ascii="Palatino Linotype" w:hAnsi="Palatino Linotype"/>
          <w:sz w:val="22"/>
          <w:szCs w:val="22"/>
        </w:rPr>
        <w:t xml:space="preserve"> </w:t>
      </w:r>
      <w:proofErr w:type="spellStart"/>
      <w:r w:rsidR="00AF7C55">
        <w:rPr>
          <w:rFonts w:ascii="Palatino Linotype" w:hAnsi="Palatino Linotype"/>
          <w:sz w:val="22"/>
          <w:szCs w:val="22"/>
        </w:rPr>
        <w:t>pernah</w:t>
      </w:r>
      <w:proofErr w:type="spellEnd"/>
      <w:r w:rsidR="00AF7C55">
        <w:rPr>
          <w:rFonts w:ascii="Palatino Linotype" w:hAnsi="Palatino Linotype"/>
          <w:sz w:val="22"/>
          <w:szCs w:val="22"/>
        </w:rPr>
        <w:t xml:space="preserve"> </w:t>
      </w:r>
      <w:proofErr w:type="spellStart"/>
      <w:r w:rsidR="00AF7C55">
        <w:rPr>
          <w:rFonts w:ascii="Palatino Linotype" w:hAnsi="Palatino Linotype"/>
          <w:sz w:val="22"/>
          <w:szCs w:val="22"/>
        </w:rPr>
        <w:t>dilakukannya</w:t>
      </w:r>
      <w:proofErr w:type="spellEnd"/>
      <w:r w:rsidR="00AF7C55">
        <w:rPr>
          <w:rFonts w:ascii="Palatino Linotype" w:hAnsi="Palatino Linotype"/>
          <w:sz w:val="22"/>
          <w:szCs w:val="22"/>
        </w:rPr>
        <w:t xml:space="preserve"> </w:t>
      </w:r>
      <w:proofErr w:type="spellStart"/>
      <w:r w:rsidR="00AF7C55">
        <w:rPr>
          <w:rFonts w:ascii="Palatino Linotype" w:hAnsi="Palatino Linotype"/>
          <w:sz w:val="22"/>
          <w:szCs w:val="22"/>
        </w:rPr>
        <w:t>penelitian</w:t>
      </w:r>
      <w:proofErr w:type="spellEnd"/>
      <w:r w:rsidR="00AF7C55">
        <w:rPr>
          <w:rFonts w:ascii="Palatino Linotype" w:hAnsi="Palatino Linotype"/>
          <w:sz w:val="22"/>
          <w:szCs w:val="22"/>
        </w:rPr>
        <w:t xml:space="preserve"> </w:t>
      </w:r>
      <w:proofErr w:type="spellStart"/>
      <w:r w:rsidR="00AF7C55">
        <w:rPr>
          <w:rFonts w:ascii="Palatino Linotype" w:hAnsi="Palatino Linotype"/>
          <w:sz w:val="22"/>
          <w:szCs w:val="22"/>
        </w:rPr>
        <w:t>terkait</w:t>
      </w:r>
      <w:proofErr w:type="spellEnd"/>
      <w:r w:rsidR="00AF7C55">
        <w:rPr>
          <w:rFonts w:ascii="Palatino Linotype" w:hAnsi="Palatino Linotype"/>
          <w:sz w:val="22"/>
          <w:szCs w:val="22"/>
        </w:rPr>
        <w:t xml:space="preserve"> </w:t>
      </w:r>
      <w:proofErr w:type="spellStart"/>
      <w:r w:rsidR="00AF7C55">
        <w:rPr>
          <w:rFonts w:ascii="Palatino Linotype" w:hAnsi="Palatino Linotype"/>
          <w:sz w:val="22"/>
          <w:szCs w:val="22"/>
        </w:rPr>
        <w:t>pendekatan</w:t>
      </w:r>
      <w:proofErr w:type="spellEnd"/>
      <w:r w:rsidR="00AF7C55">
        <w:rPr>
          <w:rFonts w:ascii="Palatino Linotype" w:hAnsi="Palatino Linotype"/>
          <w:sz w:val="22"/>
          <w:szCs w:val="22"/>
        </w:rPr>
        <w:t xml:space="preserve"> </w:t>
      </w:r>
      <w:proofErr w:type="spellStart"/>
      <w:r w:rsidR="00AF7C55">
        <w:rPr>
          <w:rFonts w:ascii="Palatino Linotype" w:hAnsi="Palatino Linotype"/>
          <w:sz w:val="22"/>
          <w:szCs w:val="22"/>
        </w:rPr>
        <w:t>heutagogi</w:t>
      </w:r>
      <w:proofErr w:type="spellEnd"/>
      <w:r w:rsidR="00AF7C55">
        <w:rPr>
          <w:rFonts w:ascii="Palatino Linotype" w:hAnsi="Palatino Linotype"/>
          <w:sz w:val="22"/>
          <w:szCs w:val="22"/>
        </w:rPr>
        <w:t xml:space="preserve"> yang </w:t>
      </w:r>
      <w:proofErr w:type="spellStart"/>
      <w:r w:rsidR="00AF7C55">
        <w:rPr>
          <w:rFonts w:ascii="Palatino Linotype" w:hAnsi="Palatino Linotype"/>
          <w:sz w:val="22"/>
          <w:szCs w:val="22"/>
        </w:rPr>
        <w:t>diterapkan</w:t>
      </w:r>
      <w:proofErr w:type="spellEnd"/>
      <w:r w:rsidR="00AF7C55">
        <w:rPr>
          <w:rFonts w:ascii="Palatino Linotype" w:hAnsi="Palatino Linotype"/>
          <w:sz w:val="22"/>
          <w:szCs w:val="22"/>
        </w:rPr>
        <w:t xml:space="preserve"> pada </w:t>
      </w:r>
      <w:proofErr w:type="spellStart"/>
      <w:r w:rsidR="00AF7C55">
        <w:rPr>
          <w:rFonts w:ascii="Palatino Linotype" w:hAnsi="Palatino Linotype"/>
          <w:sz w:val="22"/>
          <w:szCs w:val="22"/>
        </w:rPr>
        <w:t>pembelajaran</w:t>
      </w:r>
      <w:proofErr w:type="spellEnd"/>
      <w:r w:rsidR="00AF7C55">
        <w:rPr>
          <w:rFonts w:ascii="Palatino Linotype" w:hAnsi="Palatino Linotype"/>
          <w:sz w:val="22"/>
          <w:szCs w:val="22"/>
        </w:rPr>
        <w:t xml:space="preserve"> </w:t>
      </w:r>
      <w:proofErr w:type="spellStart"/>
      <w:r w:rsidR="00AF7C55">
        <w:rPr>
          <w:rFonts w:ascii="Palatino Linotype" w:hAnsi="Palatino Linotype"/>
          <w:sz w:val="22"/>
          <w:szCs w:val="22"/>
        </w:rPr>
        <w:t>seni</w:t>
      </w:r>
      <w:proofErr w:type="spellEnd"/>
      <w:r w:rsidR="00AF7C55">
        <w:rPr>
          <w:rFonts w:ascii="Palatino Linotype" w:hAnsi="Palatino Linotype"/>
          <w:sz w:val="22"/>
          <w:szCs w:val="22"/>
        </w:rPr>
        <w:t xml:space="preserve"> tari</w:t>
      </w:r>
      <w:r w:rsidR="00167663">
        <w:rPr>
          <w:rFonts w:ascii="Palatino Linotype" w:hAnsi="Palatino Linotype"/>
          <w:sz w:val="22"/>
          <w:szCs w:val="22"/>
        </w:rPr>
        <w:t xml:space="preserve"> </w:t>
      </w:r>
      <w:proofErr w:type="spellStart"/>
      <w:r w:rsidR="00167663">
        <w:rPr>
          <w:rFonts w:ascii="Palatino Linotype" w:hAnsi="Palatino Linotype"/>
          <w:sz w:val="22"/>
          <w:szCs w:val="22"/>
        </w:rPr>
        <w:t>dalam</w:t>
      </w:r>
      <w:proofErr w:type="spellEnd"/>
      <w:r w:rsidR="00167663">
        <w:rPr>
          <w:rFonts w:ascii="Palatino Linotype" w:hAnsi="Palatino Linotype"/>
          <w:sz w:val="22"/>
          <w:szCs w:val="22"/>
        </w:rPr>
        <w:t xml:space="preserve"> </w:t>
      </w:r>
      <w:proofErr w:type="spellStart"/>
      <w:r w:rsidR="00167663">
        <w:rPr>
          <w:rFonts w:ascii="Palatino Linotype" w:hAnsi="Palatino Linotype"/>
          <w:sz w:val="22"/>
          <w:szCs w:val="22"/>
        </w:rPr>
        <w:t>meningkatkan</w:t>
      </w:r>
      <w:proofErr w:type="spellEnd"/>
      <w:r w:rsidR="00167663">
        <w:rPr>
          <w:rFonts w:ascii="Palatino Linotype" w:hAnsi="Palatino Linotype"/>
          <w:sz w:val="22"/>
          <w:szCs w:val="22"/>
        </w:rPr>
        <w:t xml:space="preserve"> </w:t>
      </w:r>
      <w:proofErr w:type="spellStart"/>
      <w:r w:rsidR="00167663">
        <w:rPr>
          <w:rFonts w:ascii="Palatino Linotype" w:hAnsi="Palatino Linotype"/>
          <w:sz w:val="22"/>
          <w:szCs w:val="22"/>
        </w:rPr>
        <w:t>kemampuan</w:t>
      </w:r>
      <w:proofErr w:type="spellEnd"/>
      <w:r w:rsidR="00167663">
        <w:rPr>
          <w:rFonts w:ascii="Palatino Linotype" w:hAnsi="Palatino Linotype"/>
          <w:sz w:val="22"/>
          <w:szCs w:val="22"/>
        </w:rPr>
        <w:t xml:space="preserve"> </w:t>
      </w:r>
      <w:proofErr w:type="spellStart"/>
      <w:r w:rsidR="00167663">
        <w:rPr>
          <w:rFonts w:ascii="Palatino Linotype" w:hAnsi="Palatino Linotype"/>
          <w:sz w:val="22"/>
          <w:szCs w:val="22"/>
        </w:rPr>
        <w:t>berpikir</w:t>
      </w:r>
      <w:proofErr w:type="spellEnd"/>
      <w:r w:rsidR="00167663">
        <w:rPr>
          <w:rFonts w:ascii="Palatino Linotype" w:hAnsi="Palatino Linotype"/>
          <w:sz w:val="22"/>
          <w:szCs w:val="22"/>
        </w:rPr>
        <w:t xml:space="preserve"> </w:t>
      </w:r>
      <w:proofErr w:type="spellStart"/>
      <w:r w:rsidR="00167663">
        <w:rPr>
          <w:rFonts w:ascii="Palatino Linotype" w:hAnsi="Palatino Linotype"/>
          <w:sz w:val="22"/>
          <w:szCs w:val="22"/>
        </w:rPr>
        <w:t>kritis</w:t>
      </w:r>
      <w:proofErr w:type="spellEnd"/>
      <w:r w:rsidR="00167663">
        <w:rPr>
          <w:rFonts w:ascii="Palatino Linotype" w:hAnsi="Palatino Linotype"/>
          <w:sz w:val="22"/>
          <w:szCs w:val="22"/>
        </w:rPr>
        <w:t xml:space="preserve">. </w:t>
      </w:r>
    </w:p>
    <w:p w14:paraId="5829F14C" w14:textId="510E43CC" w:rsidR="0072632D" w:rsidRPr="00AF7C55" w:rsidRDefault="00AF7C55" w:rsidP="003911AF">
      <w:pPr>
        <w:ind w:firstLine="284"/>
        <w:rPr>
          <w:rFonts w:ascii="Palatino Linotype" w:hAnsi="Palatino Linotype"/>
          <w:i/>
          <w:iCs/>
          <w:sz w:val="22"/>
          <w:szCs w:val="22"/>
        </w:rPr>
      </w:pPr>
      <w:r>
        <w:rPr>
          <w:rFonts w:ascii="Palatino Linotype" w:hAnsi="Palatino Linotype"/>
          <w:sz w:val="22"/>
          <w:szCs w:val="22"/>
        </w:rPr>
        <w:t xml:space="preserve">Adapun </w:t>
      </w:r>
      <w:proofErr w:type="spellStart"/>
      <w:r>
        <w:rPr>
          <w:rFonts w:ascii="Palatino Linotype" w:hAnsi="Palatino Linotype"/>
          <w:sz w:val="22"/>
          <w:szCs w:val="22"/>
        </w:rPr>
        <w:t>teori-teori</w:t>
      </w:r>
      <w:proofErr w:type="spellEnd"/>
      <w:r>
        <w:rPr>
          <w:rFonts w:ascii="Palatino Linotype" w:hAnsi="Palatino Linotype"/>
          <w:sz w:val="22"/>
          <w:szCs w:val="22"/>
        </w:rPr>
        <w:t xml:space="preserve"> yang </w:t>
      </w:r>
      <w:proofErr w:type="spellStart"/>
      <w:r>
        <w:rPr>
          <w:rFonts w:ascii="Palatino Linotype" w:hAnsi="Palatino Linotype"/>
          <w:sz w:val="22"/>
          <w:szCs w:val="22"/>
        </w:rPr>
        <w:t>dijadikan</w:t>
      </w:r>
      <w:proofErr w:type="spellEnd"/>
      <w:r>
        <w:rPr>
          <w:rFonts w:ascii="Palatino Linotype" w:hAnsi="Palatino Linotype"/>
          <w:sz w:val="22"/>
          <w:szCs w:val="22"/>
        </w:rPr>
        <w:t xml:space="preserve"> </w:t>
      </w:r>
      <w:proofErr w:type="spellStart"/>
      <w:r>
        <w:rPr>
          <w:rFonts w:ascii="Palatino Linotype" w:hAnsi="Palatino Linotype"/>
          <w:sz w:val="22"/>
          <w:szCs w:val="22"/>
        </w:rPr>
        <w:t>referensi</w:t>
      </w:r>
      <w:proofErr w:type="spellEnd"/>
      <w:r>
        <w:rPr>
          <w:rFonts w:ascii="Palatino Linotype" w:hAnsi="Palatino Linotype"/>
          <w:sz w:val="22"/>
          <w:szCs w:val="22"/>
        </w:rPr>
        <w:t xml:space="preserve"> </w:t>
      </w:r>
      <w:proofErr w:type="spellStart"/>
      <w:r>
        <w:rPr>
          <w:rFonts w:ascii="Palatino Linotype" w:hAnsi="Palatino Linotype"/>
          <w:sz w:val="22"/>
          <w:szCs w:val="22"/>
        </w:rPr>
        <w:t>dalam</w:t>
      </w:r>
      <w:proofErr w:type="spellEnd"/>
      <w:r>
        <w:rPr>
          <w:rFonts w:ascii="Palatino Linotype" w:hAnsi="Palatino Linotype"/>
          <w:sz w:val="22"/>
          <w:szCs w:val="22"/>
        </w:rPr>
        <w:t xml:space="preserve"> </w:t>
      </w:r>
      <w:proofErr w:type="spellStart"/>
      <w:r>
        <w:rPr>
          <w:rFonts w:ascii="Palatino Linotype" w:hAnsi="Palatino Linotype"/>
          <w:sz w:val="22"/>
          <w:szCs w:val="22"/>
        </w:rPr>
        <w:t>penelitian</w:t>
      </w:r>
      <w:proofErr w:type="spellEnd"/>
      <w:r>
        <w:rPr>
          <w:rFonts w:ascii="Palatino Linotype" w:hAnsi="Palatino Linotype"/>
          <w:sz w:val="22"/>
          <w:szCs w:val="22"/>
        </w:rPr>
        <w:t xml:space="preserve"> </w:t>
      </w:r>
      <w:proofErr w:type="spellStart"/>
      <w:r>
        <w:rPr>
          <w:rFonts w:ascii="Palatino Linotype" w:hAnsi="Palatino Linotype"/>
          <w:sz w:val="22"/>
          <w:szCs w:val="22"/>
        </w:rPr>
        <w:t>ini</w:t>
      </w:r>
      <w:proofErr w:type="spellEnd"/>
      <w:r>
        <w:rPr>
          <w:rFonts w:ascii="Palatino Linotype" w:hAnsi="Palatino Linotype"/>
          <w:sz w:val="22"/>
          <w:szCs w:val="22"/>
        </w:rPr>
        <w:t xml:space="preserve"> </w:t>
      </w:r>
      <w:proofErr w:type="spellStart"/>
      <w:r>
        <w:rPr>
          <w:rFonts w:ascii="Palatino Linotype" w:hAnsi="Palatino Linotype"/>
          <w:sz w:val="22"/>
          <w:szCs w:val="22"/>
        </w:rPr>
        <w:t>diantaranya</w:t>
      </w:r>
      <w:proofErr w:type="spellEnd"/>
      <w:r>
        <w:rPr>
          <w:rFonts w:ascii="Palatino Linotype" w:hAnsi="Palatino Linotype"/>
          <w:sz w:val="22"/>
          <w:szCs w:val="22"/>
        </w:rPr>
        <w:t xml:space="preserve"> </w:t>
      </w:r>
      <w:proofErr w:type="spellStart"/>
      <w:r>
        <w:rPr>
          <w:rFonts w:ascii="Palatino Linotype" w:hAnsi="Palatino Linotype"/>
          <w:sz w:val="22"/>
          <w:szCs w:val="22"/>
        </w:rPr>
        <w:t>pembelajaran</w:t>
      </w:r>
      <w:proofErr w:type="spellEnd"/>
      <w:r>
        <w:rPr>
          <w:rFonts w:ascii="Palatino Linotype" w:hAnsi="Palatino Linotype"/>
          <w:sz w:val="22"/>
          <w:szCs w:val="22"/>
        </w:rPr>
        <w:t xml:space="preserve"> tari, </w:t>
      </w:r>
      <w:proofErr w:type="spellStart"/>
      <w:r>
        <w:rPr>
          <w:rFonts w:ascii="Palatino Linotype" w:hAnsi="Palatino Linotype"/>
          <w:sz w:val="22"/>
          <w:szCs w:val="22"/>
        </w:rPr>
        <w:t>pendekatan</w:t>
      </w:r>
      <w:proofErr w:type="spellEnd"/>
      <w:r>
        <w:rPr>
          <w:rFonts w:ascii="Palatino Linotype" w:hAnsi="Palatino Linotype"/>
          <w:sz w:val="22"/>
          <w:szCs w:val="22"/>
        </w:rPr>
        <w:t xml:space="preserve"> </w:t>
      </w:r>
      <w:proofErr w:type="spellStart"/>
      <w:r>
        <w:rPr>
          <w:rFonts w:ascii="Palatino Linotype" w:hAnsi="Palatino Linotype"/>
          <w:sz w:val="22"/>
          <w:szCs w:val="22"/>
        </w:rPr>
        <w:t>heutagogi</w:t>
      </w:r>
      <w:proofErr w:type="spellEnd"/>
      <w:r>
        <w:rPr>
          <w:rFonts w:ascii="Palatino Linotype" w:hAnsi="Palatino Linotype"/>
          <w:sz w:val="22"/>
          <w:szCs w:val="22"/>
        </w:rPr>
        <w:t xml:space="preserve">, dan </w:t>
      </w:r>
      <w:proofErr w:type="spellStart"/>
      <w:r>
        <w:rPr>
          <w:rFonts w:ascii="Palatino Linotype" w:hAnsi="Palatino Linotype"/>
          <w:sz w:val="22"/>
          <w:szCs w:val="22"/>
        </w:rPr>
        <w:t>kemampuan</w:t>
      </w:r>
      <w:proofErr w:type="spellEnd"/>
      <w:r>
        <w:rPr>
          <w:rFonts w:ascii="Palatino Linotype" w:hAnsi="Palatino Linotype"/>
          <w:sz w:val="22"/>
          <w:szCs w:val="22"/>
        </w:rPr>
        <w:t xml:space="preserve"> </w:t>
      </w:r>
      <w:proofErr w:type="spellStart"/>
      <w:r>
        <w:rPr>
          <w:rFonts w:ascii="Palatino Linotype" w:hAnsi="Palatino Linotype"/>
          <w:sz w:val="22"/>
          <w:szCs w:val="22"/>
        </w:rPr>
        <w:t>berpikir</w:t>
      </w:r>
      <w:proofErr w:type="spellEnd"/>
      <w:r>
        <w:rPr>
          <w:rFonts w:ascii="Palatino Linotype" w:hAnsi="Palatino Linotype"/>
          <w:sz w:val="22"/>
          <w:szCs w:val="22"/>
        </w:rPr>
        <w:t xml:space="preserve"> </w:t>
      </w:r>
      <w:proofErr w:type="spellStart"/>
      <w:r>
        <w:rPr>
          <w:rFonts w:ascii="Palatino Linotype" w:hAnsi="Palatino Linotype"/>
          <w:sz w:val="22"/>
          <w:szCs w:val="22"/>
        </w:rPr>
        <w:t>kritis</w:t>
      </w:r>
      <w:proofErr w:type="spellEnd"/>
      <w:r>
        <w:rPr>
          <w:rFonts w:ascii="Palatino Linotype" w:hAnsi="Palatino Linotype"/>
          <w:sz w:val="22"/>
          <w:szCs w:val="22"/>
        </w:rPr>
        <w:t xml:space="preserve">. </w:t>
      </w:r>
      <w:proofErr w:type="spellStart"/>
      <w:r>
        <w:rPr>
          <w:rFonts w:ascii="Palatino Linotype" w:hAnsi="Palatino Linotype"/>
          <w:sz w:val="22"/>
          <w:szCs w:val="22"/>
        </w:rPr>
        <w:t>Pembeljaran</w:t>
      </w:r>
      <w:proofErr w:type="spellEnd"/>
      <w:r>
        <w:rPr>
          <w:rFonts w:ascii="Palatino Linotype" w:hAnsi="Palatino Linotype"/>
          <w:sz w:val="22"/>
          <w:szCs w:val="22"/>
        </w:rPr>
        <w:t xml:space="preserve"> tari </w:t>
      </w:r>
      <w:proofErr w:type="spellStart"/>
      <w:r>
        <w:rPr>
          <w:rFonts w:ascii="Palatino Linotype" w:hAnsi="Palatino Linotype"/>
          <w:sz w:val="22"/>
          <w:szCs w:val="22"/>
        </w:rPr>
        <w:t>disekolah</w:t>
      </w:r>
      <w:proofErr w:type="spellEnd"/>
      <w:r>
        <w:rPr>
          <w:rFonts w:ascii="Palatino Linotype" w:hAnsi="Palatino Linotype"/>
          <w:sz w:val="22"/>
          <w:szCs w:val="22"/>
        </w:rPr>
        <w:t xml:space="preserve"> </w:t>
      </w:r>
      <w:proofErr w:type="spellStart"/>
      <w:r w:rsidR="00E50756" w:rsidRPr="0072632D">
        <w:rPr>
          <w:rFonts w:ascii="Palatino Linotype" w:hAnsi="Palatino Linotype"/>
          <w:sz w:val="22"/>
          <w:szCs w:val="22"/>
        </w:rPr>
        <w:t>mendorong</w:t>
      </w:r>
      <w:proofErr w:type="spellEnd"/>
      <w:r w:rsidR="00E50756" w:rsidRPr="0072632D">
        <w:rPr>
          <w:rFonts w:ascii="Palatino Linotype" w:hAnsi="Palatino Linotype"/>
          <w:sz w:val="22"/>
          <w:szCs w:val="22"/>
        </w:rPr>
        <w:t xml:space="preserve"> </w:t>
      </w:r>
      <w:proofErr w:type="spellStart"/>
      <w:r w:rsidR="00E50756" w:rsidRPr="0072632D">
        <w:rPr>
          <w:rFonts w:ascii="Palatino Linotype" w:hAnsi="Palatino Linotype"/>
          <w:sz w:val="22"/>
          <w:szCs w:val="22"/>
        </w:rPr>
        <w:t>peserta</w:t>
      </w:r>
      <w:proofErr w:type="spellEnd"/>
      <w:r w:rsidR="00E50756" w:rsidRPr="0072632D">
        <w:rPr>
          <w:rFonts w:ascii="Palatino Linotype" w:hAnsi="Palatino Linotype"/>
          <w:sz w:val="22"/>
          <w:szCs w:val="22"/>
        </w:rPr>
        <w:t xml:space="preserve"> </w:t>
      </w:r>
      <w:proofErr w:type="spellStart"/>
      <w:r w:rsidR="00E50756" w:rsidRPr="0072632D">
        <w:rPr>
          <w:rFonts w:ascii="Palatino Linotype" w:hAnsi="Palatino Linotype"/>
          <w:sz w:val="22"/>
          <w:szCs w:val="22"/>
        </w:rPr>
        <w:t>didik</w:t>
      </w:r>
      <w:proofErr w:type="spellEnd"/>
      <w:r w:rsidR="00E50756" w:rsidRPr="0072632D">
        <w:rPr>
          <w:rFonts w:ascii="Palatino Linotype" w:hAnsi="Palatino Linotype"/>
          <w:sz w:val="22"/>
          <w:szCs w:val="22"/>
        </w:rPr>
        <w:t xml:space="preserve"> </w:t>
      </w:r>
      <w:proofErr w:type="spellStart"/>
      <w:r w:rsidR="00E50756" w:rsidRPr="0072632D">
        <w:rPr>
          <w:rFonts w:ascii="Palatino Linotype" w:hAnsi="Palatino Linotype"/>
          <w:sz w:val="22"/>
          <w:szCs w:val="22"/>
        </w:rPr>
        <w:t>untuk</w:t>
      </w:r>
      <w:proofErr w:type="spellEnd"/>
      <w:r w:rsidR="00E50756" w:rsidRPr="0072632D">
        <w:rPr>
          <w:rFonts w:ascii="Palatino Linotype" w:hAnsi="Palatino Linotype"/>
          <w:sz w:val="22"/>
          <w:szCs w:val="22"/>
        </w:rPr>
        <w:t xml:space="preserve"> </w:t>
      </w:r>
      <w:proofErr w:type="spellStart"/>
      <w:r w:rsidR="00E50756" w:rsidRPr="0072632D">
        <w:rPr>
          <w:rFonts w:ascii="Palatino Linotype" w:hAnsi="Palatino Linotype"/>
          <w:sz w:val="22"/>
          <w:szCs w:val="22"/>
        </w:rPr>
        <w:t>meningkatkan</w:t>
      </w:r>
      <w:proofErr w:type="spellEnd"/>
      <w:r w:rsidR="00E50756" w:rsidRPr="0072632D">
        <w:rPr>
          <w:rFonts w:ascii="Palatino Linotype" w:hAnsi="Palatino Linotype"/>
          <w:sz w:val="22"/>
          <w:szCs w:val="22"/>
        </w:rPr>
        <w:t xml:space="preserve"> </w:t>
      </w:r>
      <w:proofErr w:type="spellStart"/>
      <w:r w:rsidR="00E50756" w:rsidRPr="0072632D">
        <w:rPr>
          <w:rFonts w:ascii="Palatino Linotype" w:hAnsi="Palatino Linotype"/>
          <w:sz w:val="22"/>
          <w:szCs w:val="22"/>
        </w:rPr>
        <w:t>kompetensi</w:t>
      </w:r>
      <w:proofErr w:type="spellEnd"/>
      <w:r w:rsidR="00E50756" w:rsidRPr="0072632D">
        <w:rPr>
          <w:rFonts w:ascii="Palatino Linotype" w:hAnsi="Palatino Linotype"/>
          <w:sz w:val="22"/>
          <w:szCs w:val="22"/>
        </w:rPr>
        <w:t xml:space="preserve"> </w:t>
      </w:r>
      <w:proofErr w:type="spellStart"/>
      <w:r w:rsidR="00E50756" w:rsidRPr="0072632D">
        <w:rPr>
          <w:rFonts w:ascii="Palatino Linotype" w:hAnsi="Palatino Linotype"/>
          <w:sz w:val="22"/>
          <w:szCs w:val="22"/>
        </w:rPr>
        <w:t>fisik</w:t>
      </w:r>
      <w:proofErr w:type="spellEnd"/>
      <w:r w:rsidR="00E50756" w:rsidRPr="0072632D">
        <w:rPr>
          <w:rFonts w:ascii="Palatino Linotype" w:hAnsi="Palatino Linotype"/>
          <w:sz w:val="22"/>
          <w:szCs w:val="22"/>
        </w:rPr>
        <w:t xml:space="preserve"> dan </w:t>
      </w:r>
      <w:proofErr w:type="spellStart"/>
      <w:r w:rsidR="00E50756" w:rsidRPr="0072632D">
        <w:rPr>
          <w:rFonts w:ascii="Palatino Linotype" w:hAnsi="Palatino Linotype"/>
          <w:sz w:val="22"/>
          <w:szCs w:val="22"/>
        </w:rPr>
        <w:t>psikis</w:t>
      </w:r>
      <w:proofErr w:type="spellEnd"/>
      <w:r w:rsidR="00E50756" w:rsidRPr="0072632D">
        <w:rPr>
          <w:rFonts w:ascii="Palatino Linotype" w:hAnsi="Palatino Linotype"/>
          <w:sz w:val="22"/>
          <w:szCs w:val="22"/>
        </w:rPr>
        <w:t xml:space="preserve"> yang </w:t>
      </w:r>
      <w:proofErr w:type="spellStart"/>
      <w:r w:rsidR="00E50756" w:rsidRPr="0072632D">
        <w:rPr>
          <w:rFonts w:ascii="Palatino Linotype" w:hAnsi="Palatino Linotype"/>
          <w:sz w:val="22"/>
          <w:szCs w:val="22"/>
        </w:rPr>
        <w:t>meliputi</w:t>
      </w:r>
      <w:proofErr w:type="spellEnd"/>
      <w:r w:rsidR="00E50756" w:rsidRPr="0072632D">
        <w:rPr>
          <w:rFonts w:ascii="Palatino Linotype" w:hAnsi="Palatino Linotype"/>
          <w:sz w:val="22"/>
          <w:szCs w:val="22"/>
        </w:rPr>
        <w:t xml:space="preserve"> </w:t>
      </w:r>
      <w:proofErr w:type="spellStart"/>
      <w:r w:rsidR="00E50756" w:rsidRPr="0072632D">
        <w:rPr>
          <w:rFonts w:ascii="Palatino Linotype" w:hAnsi="Palatino Linotype"/>
          <w:sz w:val="22"/>
          <w:szCs w:val="22"/>
        </w:rPr>
        <w:t>aspek</w:t>
      </w:r>
      <w:proofErr w:type="spellEnd"/>
      <w:r w:rsidR="00E50756" w:rsidRPr="0072632D">
        <w:rPr>
          <w:rFonts w:ascii="Palatino Linotype" w:hAnsi="Palatino Linotype"/>
          <w:sz w:val="22"/>
          <w:szCs w:val="22"/>
        </w:rPr>
        <w:t xml:space="preserve"> </w:t>
      </w:r>
      <w:proofErr w:type="spellStart"/>
      <w:r w:rsidR="00E50756" w:rsidRPr="0072632D">
        <w:rPr>
          <w:rFonts w:ascii="Palatino Linotype" w:hAnsi="Palatino Linotype"/>
          <w:sz w:val="22"/>
          <w:szCs w:val="22"/>
        </w:rPr>
        <w:t>afektif</w:t>
      </w:r>
      <w:proofErr w:type="spellEnd"/>
      <w:r w:rsidR="00E50756" w:rsidRPr="0072632D">
        <w:rPr>
          <w:rFonts w:ascii="Palatino Linotype" w:hAnsi="Palatino Linotype"/>
          <w:sz w:val="22"/>
          <w:szCs w:val="22"/>
        </w:rPr>
        <w:t xml:space="preserve">, </w:t>
      </w:r>
      <w:proofErr w:type="spellStart"/>
      <w:r w:rsidR="00E50756" w:rsidRPr="0072632D">
        <w:rPr>
          <w:rFonts w:ascii="Palatino Linotype" w:hAnsi="Palatino Linotype"/>
          <w:sz w:val="22"/>
          <w:szCs w:val="22"/>
        </w:rPr>
        <w:t>kognitif</w:t>
      </w:r>
      <w:proofErr w:type="spellEnd"/>
      <w:r w:rsidR="00E50756" w:rsidRPr="0072632D">
        <w:rPr>
          <w:rFonts w:ascii="Palatino Linotype" w:hAnsi="Palatino Linotype"/>
          <w:sz w:val="22"/>
          <w:szCs w:val="22"/>
        </w:rPr>
        <w:t xml:space="preserve"> dan </w:t>
      </w:r>
      <w:proofErr w:type="spellStart"/>
      <w:r w:rsidR="00E50756" w:rsidRPr="0072632D">
        <w:rPr>
          <w:rFonts w:ascii="Palatino Linotype" w:hAnsi="Palatino Linotype"/>
          <w:sz w:val="22"/>
          <w:szCs w:val="22"/>
        </w:rPr>
        <w:t>psikomotor</w:t>
      </w:r>
      <w:proofErr w:type="spellEnd"/>
      <w:r w:rsidR="00E50756" w:rsidRPr="0072632D">
        <w:rPr>
          <w:rFonts w:ascii="Palatino Linotype" w:hAnsi="Palatino Linotype"/>
          <w:sz w:val="22"/>
          <w:szCs w:val="22"/>
        </w:rPr>
        <w:t xml:space="preserve"> </w:t>
      </w:r>
      <w:proofErr w:type="spellStart"/>
      <w:r w:rsidR="00E50756" w:rsidRPr="0072632D">
        <w:rPr>
          <w:rFonts w:ascii="Palatino Linotype" w:hAnsi="Palatino Linotype"/>
          <w:sz w:val="22"/>
          <w:szCs w:val="22"/>
        </w:rPr>
        <w:t>peserta</w:t>
      </w:r>
      <w:proofErr w:type="spellEnd"/>
      <w:r w:rsidR="00E50756" w:rsidRPr="0072632D">
        <w:rPr>
          <w:rFonts w:ascii="Palatino Linotype" w:hAnsi="Palatino Linotype"/>
          <w:sz w:val="22"/>
          <w:szCs w:val="22"/>
        </w:rPr>
        <w:t xml:space="preserve"> </w:t>
      </w:r>
      <w:proofErr w:type="spellStart"/>
      <w:r w:rsidR="00E50756" w:rsidRPr="0072632D">
        <w:rPr>
          <w:rFonts w:ascii="Palatino Linotype" w:hAnsi="Palatino Linotype"/>
          <w:sz w:val="22"/>
          <w:szCs w:val="22"/>
        </w:rPr>
        <w:t>didik</w:t>
      </w:r>
      <w:proofErr w:type="spellEnd"/>
      <w:r w:rsidR="00E50756" w:rsidRPr="0072632D">
        <w:rPr>
          <w:rFonts w:ascii="Palatino Linotype" w:hAnsi="Palatino Linotype"/>
          <w:sz w:val="22"/>
          <w:szCs w:val="22"/>
        </w:rPr>
        <w:t xml:space="preserve">. Hal </w:t>
      </w:r>
      <w:proofErr w:type="spellStart"/>
      <w:r w:rsidR="00E50756" w:rsidRPr="0072632D">
        <w:rPr>
          <w:rFonts w:ascii="Palatino Linotype" w:hAnsi="Palatino Linotype"/>
          <w:sz w:val="22"/>
          <w:szCs w:val="22"/>
        </w:rPr>
        <w:t>tersebut</w:t>
      </w:r>
      <w:proofErr w:type="spellEnd"/>
      <w:r w:rsidR="00E50756" w:rsidRPr="0072632D">
        <w:rPr>
          <w:rFonts w:ascii="Palatino Linotype" w:hAnsi="Palatino Linotype"/>
          <w:sz w:val="22"/>
          <w:szCs w:val="22"/>
        </w:rPr>
        <w:t xml:space="preserve"> </w:t>
      </w:r>
      <w:proofErr w:type="spellStart"/>
      <w:r w:rsidR="00E50756" w:rsidRPr="0072632D">
        <w:rPr>
          <w:rFonts w:ascii="Palatino Linotype" w:hAnsi="Palatino Linotype"/>
          <w:sz w:val="22"/>
          <w:szCs w:val="22"/>
        </w:rPr>
        <w:t>relevan</w:t>
      </w:r>
      <w:proofErr w:type="spellEnd"/>
      <w:r w:rsidR="00E50756" w:rsidRPr="0072632D">
        <w:rPr>
          <w:rFonts w:ascii="Palatino Linotype" w:hAnsi="Palatino Linotype"/>
          <w:sz w:val="22"/>
          <w:szCs w:val="22"/>
        </w:rPr>
        <w:t xml:space="preserve"> </w:t>
      </w:r>
      <w:proofErr w:type="spellStart"/>
      <w:r w:rsidR="00E50756" w:rsidRPr="0072632D">
        <w:rPr>
          <w:rFonts w:ascii="Palatino Linotype" w:hAnsi="Palatino Linotype"/>
          <w:sz w:val="22"/>
          <w:szCs w:val="22"/>
        </w:rPr>
        <w:t>dengan</w:t>
      </w:r>
      <w:proofErr w:type="spellEnd"/>
      <w:r w:rsidR="00E50756" w:rsidRPr="0072632D">
        <w:rPr>
          <w:rFonts w:ascii="Palatino Linotype" w:hAnsi="Palatino Linotype"/>
          <w:sz w:val="22"/>
          <w:szCs w:val="22"/>
        </w:rPr>
        <w:t xml:space="preserve"> </w:t>
      </w:r>
      <w:proofErr w:type="spellStart"/>
      <w:r w:rsidR="00E50756" w:rsidRPr="0072632D">
        <w:rPr>
          <w:rFonts w:ascii="Palatino Linotype" w:hAnsi="Palatino Linotype"/>
          <w:sz w:val="22"/>
          <w:szCs w:val="22"/>
        </w:rPr>
        <w:t>pendapat</w:t>
      </w:r>
      <w:proofErr w:type="spellEnd"/>
      <w:r w:rsidR="00E50756" w:rsidRPr="0072632D">
        <w:rPr>
          <w:rFonts w:ascii="Palatino Linotype" w:hAnsi="Palatino Linotype"/>
          <w:sz w:val="22"/>
          <w:szCs w:val="22"/>
        </w:rPr>
        <w:t xml:space="preserve"> </w:t>
      </w:r>
      <w:r w:rsidR="009C3353">
        <w:rPr>
          <w:rFonts w:ascii="Palatino Linotype" w:hAnsi="Palatino Linotype"/>
          <w:sz w:val="22"/>
          <w:szCs w:val="22"/>
        </w:rPr>
        <w:fldChar w:fldCharType="begin" w:fldLock="1"/>
      </w:r>
      <w:r w:rsidR="00340550">
        <w:rPr>
          <w:rFonts w:ascii="Palatino Linotype" w:hAnsi="Palatino Linotype"/>
          <w:sz w:val="22"/>
          <w:szCs w:val="22"/>
        </w:rPr>
        <w:instrText>ADDIN CSL_CITATION {"citationItems":[{"id":"ITEM-1","itemData":{"DOI":"10.15294/harmonia.v10i2.59","ISSN":"2541-1683","author":[{"dropping-particle":"","family":"Jazuli","given":"M","non-dropping-particle":"","parse-names":false,"suffix":""},{"dropping-particle":"","family":"Jazuli","given":"M","non-dropping-particle":"","parse-names":false,"suffix":""}],"container-title":"Harmonia: Journal of Arts Research and Education","id":"ITEM-1","issue":"2","issued":{"date-parts":[["2011","4","14"]]},"title":"MODEL PEMBELAJARAN TARI PENDIDIKAN PADA SISWA SD/MI SEMARANG","type":"article-journal","volume":"10"},"uris":["http://www.mendeley.com/documents/?uuid=30cbca4a-6564-3e6c-a981-02ff0fd48d79"]},{"id":"ITEM-2","itemData":{"author":[{"dropping-particle":"","family":"Masunah","given":"J. dkk.","non-dropping-particle":"","parse-names":false,"suffix":""}],"edition":"1","id":"ITEM-2","issued":{"date-parts":[["2012"]]},"publisher":"Pusat Penelitian dan Pengembangan Pendidikan Seni Tradisional (P4ST) UPI Rajawali Pers.","publisher-place":"bandung","title":"Seni dan Pendidikan Seni","type":"book"},"uris":["http://www.mendeley.com/documents/?uuid=2c03c50e-3261-4e4a-8346-a2a829153d75"]},{"id":"ITEM-3","itemData":{"ISBN":"9786230214264","abstract":"… atau pengertian, David Wechler membagi kecerdasan terbagi menjadi dua yaitu: (1) kepastian untuk mengerti lingkungan dan kemampuan akal budi mengatasi tantangan-tantangan …","author":[{"dropping-particle":"","family":"Triana","given":"Dinny devi","non-dropping-particle":"","parse-names":false,"suffix":""}],"id":"ITEM-3","issued":{"date-parts":[["2020"]]},"page":"95","publisher":"Cv. Budi utama","title":"Alat ukur kecerdasan kinestetik dalam tari","type":"article-journal"},"uris":["http://www.mendeley.com/documents/?uuid=fcf40492-f61c-361d-8270-e35ff50c81ea"]}],"mendeley":{"formattedCitation":"(Jazuli &amp; Jazuli, 2011; Masunah, 2012; Triana, 2020)","manualFormatting":"(Jazuli, 2011; Masunah, 2012; Triana, 2020)","plainTextFormattedCitation":"(Jazuli &amp; Jazuli, 2011; Masunah, 2012; Triana, 2020)","previouslyFormattedCitation":"(Jazuli &amp; Jazuli, 2011; Masunah, 2012; Triana, 2020)"},"properties":{"noteIndex":0},"schema":"https://github.com/citation-style-language/schema/raw/master/csl-citation.json"}</w:instrText>
      </w:r>
      <w:r w:rsidR="009C3353">
        <w:rPr>
          <w:rFonts w:ascii="Palatino Linotype" w:hAnsi="Palatino Linotype"/>
          <w:sz w:val="22"/>
          <w:szCs w:val="22"/>
        </w:rPr>
        <w:fldChar w:fldCharType="separate"/>
      </w:r>
      <w:r w:rsidR="009C3353" w:rsidRPr="009C3353">
        <w:rPr>
          <w:rFonts w:ascii="Palatino Linotype" w:hAnsi="Palatino Linotype"/>
          <w:noProof/>
          <w:sz w:val="22"/>
          <w:szCs w:val="22"/>
        </w:rPr>
        <w:t>(Jazuli, 2011; Masunah, 2012; Triana, 2020)</w:t>
      </w:r>
      <w:r w:rsidR="009C3353">
        <w:rPr>
          <w:rFonts w:ascii="Palatino Linotype" w:hAnsi="Palatino Linotype"/>
          <w:sz w:val="22"/>
          <w:szCs w:val="22"/>
        </w:rPr>
        <w:fldChar w:fldCharType="end"/>
      </w:r>
      <w:r w:rsidR="009C3353">
        <w:rPr>
          <w:rFonts w:ascii="Palatino Linotype" w:hAnsi="Palatino Linotype"/>
          <w:sz w:val="22"/>
          <w:szCs w:val="22"/>
        </w:rPr>
        <w:t xml:space="preserve"> </w:t>
      </w:r>
      <w:proofErr w:type="spellStart"/>
      <w:r w:rsidR="00E50756" w:rsidRPr="0072632D">
        <w:rPr>
          <w:rFonts w:ascii="Palatino Linotype" w:hAnsi="Palatino Linotype"/>
          <w:sz w:val="22"/>
          <w:szCs w:val="22"/>
        </w:rPr>
        <w:t>bahwa</w:t>
      </w:r>
      <w:proofErr w:type="spellEnd"/>
      <w:r w:rsidR="00E50756" w:rsidRPr="0072632D">
        <w:rPr>
          <w:rFonts w:ascii="Palatino Linotype" w:hAnsi="Palatino Linotype"/>
          <w:sz w:val="22"/>
          <w:szCs w:val="22"/>
        </w:rPr>
        <w:t xml:space="preserve">  </w:t>
      </w:r>
      <w:proofErr w:type="spellStart"/>
      <w:r w:rsidR="00E50756" w:rsidRPr="0072632D">
        <w:rPr>
          <w:rFonts w:ascii="Palatino Linotype" w:hAnsi="Palatino Linotype"/>
          <w:sz w:val="22"/>
          <w:szCs w:val="22"/>
        </w:rPr>
        <w:t>lewat</w:t>
      </w:r>
      <w:proofErr w:type="spellEnd"/>
      <w:r w:rsidR="00E50756" w:rsidRPr="0072632D">
        <w:rPr>
          <w:rFonts w:ascii="Palatino Linotype" w:hAnsi="Palatino Linotype"/>
          <w:sz w:val="22"/>
          <w:szCs w:val="22"/>
        </w:rPr>
        <w:t xml:space="preserve"> </w:t>
      </w:r>
      <w:proofErr w:type="spellStart"/>
      <w:r w:rsidR="00E50756" w:rsidRPr="0072632D">
        <w:rPr>
          <w:rFonts w:ascii="Palatino Linotype" w:hAnsi="Palatino Linotype"/>
          <w:sz w:val="22"/>
          <w:szCs w:val="22"/>
        </w:rPr>
        <w:t>kegiatan</w:t>
      </w:r>
      <w:proofErr w:type="spellEnd"/>
      <w:r w:rsidR="00E50756" w:rsidRPr="0072632D">
        <w:rPr>
          <w:rFonts w:ascii="Palatino Linotype" w:hAnsi="Palatino Linotype"/>
          <w:sz w:val="22"/>
          <w:szCs w:val="22"/>
        </w:rPr>
        <w:t xml:space="preserve"> tari, </w:t>
      </w:r>
      <w:proofErr w:type="spellStart"/>
      <w:r w:rsidR="00E50756" w:rsidRPr="0072632D">
        <w:rPr>
          <w:rFonts w:ascii="Palatino Linotype" w:hAnsi="Palatino Linotype"/>
          <w:sz w:val="22"/>
          <w:szCs w:val="22"/>
        </w:rPr>
        <w:t>maka</w:t>
      </w:r>
      <w:proofErr w:type="spellEnd"/>
      <w:r w:rsidR="00E50756" w:rsidRPr="0072632D">
        <w:rPr>
          <w:rFonts w:ascii="Palatino Linotype" w:hAnsi="Palatino Linotype"/>
          <w:sz w:val="22"/>
          <w:szCs w:val="22"/>
        </w:rPr>
        <w:t xml:space="preserve"> </w:t>
      </w:r>
      <w:proofErr w:type="spellStart"/>
      <w:r w:rsidR="00E50756" w:rsidRPr="0072632D">
        <w:rPr>
          <w:rFonts w:ascii="Palatino Linotype" w:hAnsi="Palatino Linotype"/>
          <w:sz w:val="22"/>
          <w:szCs w:val="22"/>
        </w:rPr>
        <w:t>ranah</w:t>
      </w:r>
      <w:proofErr w:type="spellEnd"/>
      <w:r w:rsidR="00E50756" w:rsidRPr="0072632D">
        <w:rPr>
          <w:rFonts w:ascii="Palatino Linotype" w:hAnsi="Palatino Linotype"/>
          <w:sz w:val="22"/>
          <w:szCs w:val="22"/>
        </w:rPr>
        <w:t xml:space="preserve"> </w:t>
      </w:r>
      <w:proofErr w:type="spellStart"/>
      <w:r w:rsidR="00E50756" w:rsidRPr="0072632D">
        <w:rPr>
          <w:rFonts w:ascii="Palatino Linotype" w:hAnsi="Palatino Linotype"/>
          <w:sz w:val="22"/>
          <w:szCs w:val="22"/>
        </w:rPr>
        <w:t>pendidikan</w:t>
      </w:r>
      <w:proofErr w:type="spellEnd"/>
      <w:r w:rsidR="00E50756" w:rsidRPr="0072632D">
        <w:rPr>
          <w:rFonts w:ascii="Palatino Linotype" w:hAnsi="Palatino Linotype"/>
          <w:sz w:val="22"/>
          <w:szCs w:val="22"/>
        </w:rPr>
        <w:t xml:space="preserve">  yang </w:t>
      </w:r>
      <w:proofErr w:type="spellStart"/>
      <w:r w:rsidR="00E50756" w:rsidRPr="0072632D">
        <w:rPr>
          <w:rFonts w:ascii="Palatino Linotype" w:hAnsi="Palatino Linotype"/>
          <w:sz w:val="22"/>
          <w:szCs w:val="22"/>
        </w:rPr>
        <w:t>meliputi</w:t>
      </w:r>
      <w:proofErr w:type="spellEnd"/>
      <w:r w:rsidR="00E50756" w:rsidRPr="0072632D">
        <w:rPr>
          <w:rFonts w:ascii="Palatino Linotype" w:hAnsi="Palatino Linotype"/>
          <w:sz w:val="22"/>
          <w:szCs w:val="22"/>
        </w:rPr>
        <w:t xml:space="preserve"> </w:t>
      </w:r>
      <w:proofErr w:type="spellStart"/>
      <w:r w:rsidR="00E50756" w:rsidRPr="0072632D">
        <w:rPr>
          <w:rFonts w:ascii="Palatino Linotype" w:hAnsi="Palatino Linotype"/>
          <w:sz w:val="22"/>
          <w:szCs w:val="22"/>
        </w:rPr>
        <w:t>aspek</w:t>
      </w:r>
      <w:proofErr w:type="spellEnd"/>
      <w:r w:rsidR="00E50756" w:rsidRPr="0072632D">
        <w:rPr>
          <w:rFonts w:ascii="Palatino Linotype" w:hAnsi="Palatino Linotype"/>
          <w:sz w:val="22"/>
          <w:szCs w:val="22"/>
        </w:rPr>
        <w:t xml:space="preserve"> </w:t>
      </w:r>
      <w:proofErr w:type="spellStart"/>
      <w:r w:rsidR="00E50756" w:rsidRPr="0072632D">
        <w:rPr>
          <w:rFonts w:ascii="Palatino Linotype" w:hAnsi="Palatino Linotype"/>
          <w:sz w:val="22"/>
          <w:szCs w:val="22"/>
        </w:rPr>
        <w:t>kognitif</w:t>
      </w:r>
      <w:proofErr w:type="spellEnd"/>
      <w:r w:rsidR="00E50756" w:rsidRPr="0072632D">
        <w:rPr>
          <w:rFonts w:ascii="Palatino Linotype" w:hAnsi="Palatino Linotype"/>
          <w:sz w:val="22"/>
          <w:szCs w:val="22"/>
        </w:rPr>
        <w:t xml:space="preserve">, </w:t>
      </w:r>
      <w:proofErr w:type="spellStart"/>
      <w:r w:rsidR="00E50756" w:rsidRPr="0072632D">
        <w:rPr>
          <w:rFonts w:ascii="Palatino Linotype" w:hAnsi="Palatino Linotype"/>
          <w:sz w:val="22"/>
          <w:szCs w:val="22"/>
        </w:rPr>
        <w:t>afektif</w:t>
      </w:r>
      <w:proofErr w:type="spellEnd"/>
      <w:r w:rsidR="00E50756" w:rsidRPr="0072632D">
        <w:rPr>
          <w:rFonts w:ascii="Palatino Linotype" w:hAnsi="Palatino Linotype"/>
          <w:sz w:val="22"/>
          <w:szCs w:val="22"/>
        </w:rPr>
        <w:t xml:space="preserve"> dan </w:t>
      </w:r>
      <w:proofErr w:type="spellStart"/>
      <w:r w:rsidR="00E50756" w:rsidRPr="0072632D">
        <w:rPr>
          <w:rFonts w:ascii="Palatino Linotype" w:hAnsi="Palatino Linotype"/>
          <w:sz w:val="22"/>
          <w:szCs w:val="22"/>
        </w:rPr>
        <w:t>psikomotor</w:t>
      </w:r>
      <w:proofErr w:type="spellEnd"/>
      <w:r w:rsidR="00E50756" w:rsidRPr="0072632D">
        <w:rPr>
          <w:rFonts w:ascii="Palatino Linotype" w:hAnsi="Palatino Linotype"/>
          <w:sz w:val="22"/>
          <w:szCs w:val="22"/>
        </w:rPr>
        <w:t xml:space="preserve"> </w:t>
      </w:r>
      <w:proofErr w:type="spellStart"/>
      <w:r w:rsidR="00E50756" w:rsidRPr="0072632D">
        <w:rPr>
          <w:rFonts w:ascii="Palatino Linotype" w:hAnsi="Palatino Linotype"/>
          <w:sz w:val="22"/>
          <w:szCs w:val="22"/>
        </w:rPr>
        <w:t>akan</w:t>
      </w:r>
      <w:proofErr w:type="spellEnd"/>
      <w:r w:rsidR="00E50756" w:rsidRPr="0072632D">
        <w:rPr>
          <w:rFonts w:ascii="Palatino Linotype" w:hAnsi="Palatino Linotype"/>
          <w:sz w:val="22"/>
          <w:szCs w:val="22"/>
        </w:rPr>
        <w:t xml:space="preserve"> </w:t>
      </w:r>
      <w:proofErr w:type="spellStart"/>
      <w:r w:rsidR="00E50756" w:rsidRPr="0072632D">
        <w:rPr>
          <w:rFonts w:ascii="Palatino Linotype" w:hAnsi="Palatino Linotype"/>
          <w:sz w:val="22"/>
          <w:szCs w:val="22"/>
        </w:rPr>
        <w:t>tercapai</w:t>
      </w:r>
      <w:proofErr w:type="spellEnd"/>
      <w:r w:rsidR="00E50756" w:rsidRPr="0072632D">
        <w:rPr>
          <w:rFonts w:ascii="Palatino Linotype" w:hAnsi="Palatino Linotype"/>
          <w:sz w:val="22"/>
          <w:szCs w:val="22"/>
        </w:rPr>
        <w:t xml:space="preserve"> dan </w:t>
      </w:r>
      <w:proofErr w:type="spellStart"/>
      <w:r w:rsidR="00E50756" w:rsidRPr="0072632D">
        <w:rPr>
          <w:rFonts w:ascii="Palatino Linotype" w:hAnsi="Palatino Linotype"/>
          <w:sz w:val="22"/>
          <w:szCs w:val="22"/>
        </w:rPr>
        <w:t>mampu</w:t>
      </w:r>
      <w:proofErr w:type="spellEnd"/>
      <w:r w:rsidR="00E50756" w:rsidRPr="0072632D">
        <w:rPr>
          <w:rFonts w:ascii="Palatino Linotype" w:hAnsi="Palatino Linotype"/>
          <w:sz w:val="22"/>
          <w:szCs w:val="22"/>
        </w:rPr>
        <w:t xml:space="preserve"> </w:t>
      </w:r>
      <w:proofErr w:type="spellStart"/>
      <w:r w:rsidR="00E50756" w:rsidRPr="0072632D">
        <w:rPr>
          <w:rFonts w:ascii="Palatino Linotype" w:hAnsi="Palatino Linotype"/>
          <w:sz w:val="22"/>
          <w:szCs w:val="22"/>
        </w:rPr>
        <w:t>menanmkan</w:t>
      </w:r>
      <w:proofErr w:type="spellEnd"/>
      <w:r w:rsidR="00E50756" w:rsidRPr="0072632D">
        <w:rPr>
          <w:rFonts w:ascii="Palatino Linotype" w:hAnsi="Palatino Linotype"/>
          <w:sz w:val="22"/>
          <w:szCs w:val="22"/>
        </w:rPr>
        <w:t xml:space="preserve"> </w:t>
      </w:r>
      <w:proofErr w:type="spellStart"/>
      <w:r w:rsidR="00E50756" w:rsidRPr="0072632D">
        <w:rPr>
          <w:rFonts w:ascii="Palatino Linotype" w:hAnsi="Palatino Linotype"/>
          <w:sz w:val="22"/>
          <w:szCs w:val="22"/>
        </w:rPr>
        <w:t>nilai</w:t>
      </w:r>
      <w:proofErr w:type="spellEnd"/>
      <w:r w:rsidR="00E50756" w:rsidRPr="0072632D">
        <w:rPr>
          <w:rFonts w:ascii="Palatino Linotype" w:hAnsi="Palatino Linotype"/>
          <w:sz w:val="22"/>
          <w:szCs w:val="22"/>
        </w:rPr>
        <w:t xml:space="preserve"> </w:t>
      </w:r>
      <w:proofErr w:type="spellStart"/>
      <w:r w:rsidR="00E50756" w:rsidRPr="0072632D">
        <w:rPr>
          <w:rFonts w:ascii="Palatino Linotype" w:hAnsi="Palatino Linotype"/>
          <w:sz w:val="22"/>
          <w:szCs w:val="22"/>
        </w:rPr>
        <w:t>nilai</w:t>
      </w:r>
      <w:proofErr w:type="spellEnd"/>
      <w:r w:rsidR="00E50756" w:rsidRPr="0072632D">
        <w:rPr>
          <w:rFonts w:ascii="Palatino Linotype" w:hAnsi="Palatino Linotype"/>
          <w:sz w:val="22"/>
          <w:szCs w:val="22"/>
        </w:rPr>
        <w:t xml:space="preserve"> </w:t>
      </w:r>
      <w:proofErr w:type="spellStart"/>
      <w:r w:rsidR="00E50756" w:rsidRPr="0072632D">
        <w:rPr>
          <w:rFonts w:ascii="Palatino Linotype" w:hAnsi="Palatino Linotype"/>
          <w:sz w:val="22"/>
          <w:szCs w:val="22"/>
        </w:rPr>
        <w:t>relogius</w:t>
      </w:r>
      <w:proofErr w:type="spellEnd"/>
      <w:r w:rsidR="00E50756" w:rsidRPr="0072632D">
        <w:rPr>
          <w:rFonts w:ascii="Palatino Linotype" w:hAnsi="Palatino Linotype"/>
          <w:sz w:val="22"/>
          <w:szCs w:val="22"/>
        </w:rPr>
        <w:t xml:space="preserve">, </w:t>
      </w:r>
      <w:proofErr w:type="spellStart"/>
      <w:r w:rsidR="00E50756" w:rsidRPr="0072632D">
        <w:rPr>
          <w:rFonts w:ascii="Palatino Linotype" w:hAnsi="Palatino Linotype"/>
          <w:sz w:val="22"/>
          <w:szCs w:val="22"/>
        </w:rPr>
        <w:t>estetis</w:t>
      </w:r>
      <w:proofErr w:type="spellEnd"/>
      <w:r w:rsidR="00E50756" w:rsidRPr="0072632D">
        <w:rPr>
          <w:rFonts w:ascii="Palatino Linotype" w:hAnsi="Palatino Linotype"/>
          <w:sz w:val="22"/>
          <w:szCs w:val="22"/>
        </w:rPr>
        <w:t xml:space="preserve">, </w:t>
      </w:r>
      <w:proofErr w:type="spellStart"/>
      <w:r w:rsidR="00E50756" w:rsidRPr="0072632D">
        <w:rPr>
          <w:rFonts w:ascii="Palatino Linotype" w:hAnsi="Palatino Linotype"/>
          <w:sz w:val="22"/>
          <w:szCs w:val="22"/>
        </w:rPr>
        <w:t>historis</w:t>
      </w:r>
      <w:proofErr w:type="spellEnd"/>
      <w:r w:rsidR="00E50756" w:rsidRPr="0072632D">
        <w:rPr>
          <w:rFonts w:ascii="Palatino Linotype" w:hAnsi="Palatino Linotype"/>
          <w:sz w:val="22"/>
          <w:szCs w:val="22"/>
        </w:rPr>
        <w:t xml:space="preserve"> dan </w:t>
      </w:r>
      <w:proofErr w:type="spellStart"/>
      <w:r w:rsidR="00E50756" w:rsidRPr="0072632D">
        <w:rPr>
          <w:rFonts w:ascii="Palatino Linotype" w:hAnsi="Palatino Linotype"/>
          <w:sz w:val="22"/>
          <w:szCs w:val="22"/>
        </w:rPr>
        <w:t>budaya</w:t>
      </w:r>
      <w:proofErr w:type="spellEnd"/>
      <w:r w:rsidR="00E50756" w:rsidRPr="0072632D">
        <w:rPr>
          <w:rFonts w:ascii="Palatino Linotype" w:hAnsi="Palatino Linotype"/>
          <w:sz w:val="22"/>
          <w:szCs w:val="22"/>
        </w:rPr>
        <w:t xml:space="preserve">. </w:t>
      </w:r>
      <w:r w:rsidR="0072632D">
        <w:rPr>
          <w:rFonts w:ascii="Palatino Linotype" w:hAnsi="Palatino Linotype"/>
          <w:sz w:val="22"/>
          <w:szCs w:val="22"/>
        </w:rPr>
        <w:t xml:space="preserve">Adapun </w:t>
      </w:r>
      <w:proofErr w:type="spellStart"/>
      <w:r w:rsidR="0072632D">
        <w:rPr>
          <w:rFonts w:ascii="Palatino Linotype" w:hAnsi="Palatino Linotype"/>
          <w:sz w:val="22"/>
          <w:szCs w:val="22"/>
        </w:rPr>
        <w:t>keterampilan</w:t>
      </w:r>
      <w:proofErr w:type="spellEnd"/>
      <w:r w:rsidR="0072632D">
        <w:rPr>
          <w:rFonts w:ascii="Palatino Linotype" w:hAnsi="Palatino Linotype"/>
          <w:sz w:val="22"/>
          <w:szCs w:val="22"/>
        </w:rPr>
        <w:t xml:space="preserve"> </w:t>
      </w:r>
      <w:proofErr w:type="spellStart"/>
      <w:r w:rsidR="0072632D">
        <w:rPr>
          <w:rFonts w:ascii="Palatino Linotype" w:hAnsi="Palatino Linotype"/>
          <w:sz w:val="22"/>
          <w:szCs w:val="22"/>
        </w:rPr>
        <w:t>dalam</w:t>
      </w:r>
      <w:proofErr w:type="spellEnd"/>
      <w:r w:rsidR="0072632D">
        <w:rPr>
          <w:rFonts w:ascii="Palatino Linotype" w:hAnsi="Palatino Linotype"/>
          <w:sz w:val="22"/>
          <w:szCs w:val="22"/>
        </w:rPr>
        <w:t xml:space="preserve"> </w:t>
      </w:r>
      <w:proofErr w:type="spellStart"/>
      <w:r w:rsidR="0072632D">
        <w:rPr>
          <w:rFonts w:ascii="Palatino Linotype" w:hAnsi="Palatino Linotype"/>
          <w:sz w:val="22"/>
          <w:szCs w:val="22"/>
        </w:rPr>
        <w:t>berpikir</w:t>
      </w:r>
      <w:proofErr w:type="spellEnd"/>
      <w:r w:rsidR="0072632D">
        <w:rPr>
          <w:rFonts w:ascii="Palatino Linotype" w:hAnsi="Palatino Linotype"/>
          <w:sz w:val="22"/>
          <w:szCs w:val="22"/>
        </w:rPr>
        <w:t xml:space="preserve"> </w:t>
      </w:r>
      <w:proofErr w:type="spellStart"/>
      <w:r w:rsidR="0072632D">
        <w:rPr>
          <w:rFonts w:ascii="Palatino Linotype" w:hAnsi="Palatino Linotype"/>
          <w:sz w:val="22"/>
          <w:szCs w:val="22"/>
        </w:rPr>
        <w:t>peserta</w:t>
      </w:r>
      <w:proofErr w:type="spellEnd"/>
      <w:r w:rsidR="0072632D">
        <w:rPr>
          <w:rFonts w:ascii="Palatino Linotype" w:hAnsi="Palatino Linotype"/>
          <w:sz w:val="22"/>
          <w:szCs w:val="22"/>
        </w:rPr>
        <w:t xml:space="preserve"> </w:t>
      </w:r>
      <w:proofErr w:type="spellStart"/>
      <w:r w:rsidR="0072632D">
        <w:rPr>
          <w:rFonts w:ascii="Palatino Linotype" w:hAnsi="Palatino Linotype"/>
          <w:sz w:val="22"/>
          <w:szCs w:val="22"/>
        </w:rPr>
        <w:t>didik</w:t>
      </w:r>
      <w:proofErr w:type="spellEnd"/>
      <w:r w:rsidR="0072632D">
        <w:rPr>
          <w:rFonts w:ascii="Palatino Linotype" w:hAnsi="Palatino Linotype"/>
          <w:sz w:val="22"/>
          <w:szCs w:val="22"/>
        </w:rPr>
        <w:t xml:space="preserve"> yang </w:t>
      </w:r>
      <w:proofErr w:type="spellStart"/>
      <w:r w:rsidR="0072632D">
        <w:rPr>
          <w:rFonts w:ascii="Palatino Linotype" w:hAnsi="Palatino Linotype"/>
          <w:sz w:val="22"/>
          <w:szCs w:val="22"/>
        </w:rPr>
        <w:t>harus</w:t>
      </w:r>
      <w:proofErr w:type="spellEnd"/>
      <w:r w:rsidR="0072632D">
        <w:rPr>
          <w:rFonts w:ascii="Palatino Linotype" w:hAnsi="Palatino Linotype"/>
          <w:sz w:val="22"/>
          <w:szCs w:val="22"/>
        </w:rPr>
        <w:t xml:space="preserve"> </w:t>
      </w:r>
      <w:proofErr w:type="spellStart"/>
      <w:r w:rsidR="0072632D">
        <w:rPr>
          <w:rFonts w:ascii="Palatino Linotype" w:hAnsi="Palatino Linotype"/>
          <w:sz w:val="22"/>
          <w:szCs w:val="22"/>
        </w:rPr>
        <w:t>dimiliki</w:t>
      </w:r>
      <w:proofErr w:type="spellEnd"/>
      <w:r w:rsidR="0072632D">
        <w:rPr>
          <w:rFonts w:ascii="Palatino Linotype" w:hAnsi="Palatino Linotype"/>
          <w:sz w:val="22"/>
          <w:szCs w:val="22"/>
        </w:rPr>
        <w:t xml:space="preserve"> </w:t>
      </w:r>
      <w:proofErr w:type="spellStart"/>
      <w:r w:rsidR="0072632D">
        <w:rPr>
          <w:rFonts w:ascii="Palatino Linotype" w:hAnsi="Palatino Linotype"/>
          <w:sz w:val="22"/>
          <w:szCs w:val="22"/>
        </w:rPr>
        <w:t>dalam</w:t>
      </w:r>
      <w:proofErr w:type="spellEnd"/>
      <w:r w:rsidR="0072632D">
        <w:rPr>
          <w:rFonts w:ascii="Palatino Linotype" w:hAnsi="Palatino Linotype"/>
          <w:sz w:val="22"/>
          <w:szCs w:val="22"/>
        </w:rPr>
        <w:t xml:space="preserve"> </w:t>
      </w:r>
      <w:proofErr w:type="spellStart"/>
      <w:r w:rsidR="0072632D">
        <w:rPr>
          <w:rFonts w:ascii="Palatino Linotype" w:hAnsi="Palatino Linotype"/>
          <w:sz w:val="22"/>
          <w:szCs w:val="22"/>
        </w:rPr>
        <w:t>perkembangan</w:t>
      </w:r>
      <w:proofErr w:type="spellEnd"/>
      <w:r w:rsidR="0072632D">
        <w:rPr>
          <w:rFonts w:ascii="Palatino Linotype" w:hAnsi="Palatino Linotype"/>
          <w:sz w:val="22"/>
          <w:szCs w:val="22"/>
        </w:rPr>
        <w:t xml:space="preserve"> </w:t>
      </w:r>
      <w:proofErr w:type="spellStart"/>
      <w:r w:rsidR="0072632D">
        <w:rPr>
          <w:rFonts w:ascii="Palatino Linotype" w:hAnsi="Palatino Linotype"/>
          <w:sz w:val="22"/>
          <w:szCs w:val="22"/>
        </w:rPr>
        <w:t>kognitif</w:t>
      </w:r>
      <w:proofErr w:type="spellEnd"/>
      <w:r w:rsidR="0072632D">
        <w:rPr>
          <w:rFonts w:ascii="Palatino Linotype" w:hAnsi="Palatino Linotype"/>
          <w:sz w:val="22"/>
          <w:szCs w:val="22"/>
        </w:rPr>
        <w:t xml:space="preserve"> </w:t>
      </w:r>
      <w:proofErr w:type="spellStart"/>
      <w:r w:rsidR="0072632D">
        <w:rPr>
          <w:rFonts w:ascii="Palatino Linotype" w:hAnsi="Palatino Linotype"/>
          <w:sz w:val="22"/>
          <w:szCs w:val="22"/>
        </w:rPr>
        <w:t>peserta</w:t>
      </w:r>
      <w:proofErr w:type="spellEnd"/>
      <w:r w:rsidR="0072632D">
        <w:rPr>
          <w:rFonts w:ascii="Palatino Linotype" w:hAnsi="Palatino Linotype"/>
          <w:sz w:val="22"/>
          <w:szCs w:val="22"/>
        </w:rPr>
        <w:t xml:space="preserve"> </w:t>
      </w:r>
      <w:proofErr w:type="spellStart"/>
      <w:r w:rsidR="0072632D">
        <w:rPr>
          <w:rFonts w:ascii="Palatino Linotype" w:hAnsi="Palatino Linotype"/>
          <w:sz w:val="22"/>
          <w:szCs w:val="22"/>
        </w:rPr>
        <w:t>didik</w:t>
      </w:r>
      <w:proofErr w:type="spellEnd"/>
      <w:r w:rsidR="0072632D">
        <w:rPr>
          <w:rFonts w:ascii="Palatino Linotype" w:hAnsi="Palatino Linotype"/>
          <w:sz w:val="22"/>
          <w:szCs w:val="22"/>
        </w:rPr>
        <w:t xml:space="preserve"> </w:t>
      </w:r>
      <w:r w:rsidR="00554192">
        <w:rPr>
          <w:rFonts w:ascii="Palatino Linotype" w:hAnsi="Palatino Linotype"/>
          <w:sz w:val="22"/>
          <w:szCs w:val="22"/>
        </w:rPr>
        <w:t xml:space="preserve">yang </w:t>
      </w:r>
      <w:proofErr w:type="spellStart"/>
      <w:r w:rsidR="0072632D">
        <w:rPr>
          <w:rFonts w:ascii="Palatino Linotype" w:hAnsi="Palatino Linotype"/>
          <w:sz w:val="22"/>
          <w:szCs w:val="22"/>
        </w:rPr>
        <w:t>meliputi</w:t>
      </w:r>
      <w:proofErr w:type="spellEnd"/>
      <w:r w:rsidR="0072632D">
        <w:rPr>
          <w:rFonts w:ascii="Palatino Linotype" w:hAnsi="Palatino Linotype"/>
          <w:sz w:val="22"/>
          <w:szCs w:val="22"/>
        </w:rPr>
        <w:t xml:space="preserve"> </w:t>
      </w:r>
      <w:proofErr w:type="spellStart"/>
      <w:r w:rsidR="00554192">
        <w:rPr>
          <w:rFonts w:ascii="Palatino Linotype" w:hAnsi="Palatino Linotype"/>
          <w:sz w:val="22"/>
          <w:szCs w:val="22"/>
        </w:rPr>
        <w:t>kemampuan</w:t>
      </w:r>
      <w:proofErr w:type="spellEnd"/>
      <w:r w:rsidR="0072632D">
        <w:rPr>
          <w:rFonts w:ascii="Palatino Linotype" w:hAnsi="Palatino Linotype"/>
          <w:sz w:val="22"/>
          <w:szCs w:val="22"/>
        </w:rPr>
        <w:t xml:space="preserve"> </w:t>
      </w:r>
      <w:proofErr w:type="spellStart"/>
      <w:r w:rsidR="0072632D">
        <w:rPr>
          <w:rFonts w:ascii="Palatino Linotype" w:hAnsi="Palatino Linotype"/>
          <w:sz w:val="22"/>
          <w:szCs w:val="22"/>
        </w:rPr>
        <w:t>memberikan</w:t>
      </w:r>
      <w:proofErr w:type="spellEnd"/>
      <w:r w:rsidR="0072632D">
        <w:rPr>
          <w:rFonts w:ascii="Palatino Linotype" w:hAnsi="Palatino Linotype"/>
          <w:sz w:val="22"/>
          <w:szCs w:val="22"/>
        </w:rPr>
        <w:t xml:space="preserve"> </w:t>
      </w:r>
      <w:proofErr w:type="spellStart"/>
      <w:r w:rsidR="0072632D">
        <w:rPr>
          <w:rFonts w:ascii="Palatino Linotype" w:hAnsi="Palatino Linotype"/>
          <w:sz w:val="22"/>
          <w:szCs w:val="22"/>
        </w:rPr>
        <w:t>penjelasan</w:t>
      </w:r>
      <w:proofErr w:type="spellEnd"/>
      <w:r w:rsidR="0072632D">
        <w:rPr>
          <w:rFonts w:ascii="Palatino Linotype" w:hAnsi="Palatino Linotype"/>
          <w:sz w:val="22"/>
          <w:szCs w:val="22"/>
        </w:rPr>
        <w:t xml:space="preserve"> </w:t>
      </w:r>
      <w:proofErr w:type="spellStart"/>
      <w:r w:rsidR="0072632D">
        <w:rPr>
          <w:rFonts w:ascii="Palatino Linotype" w:hAnsi="Palatino Linotype"/>
          <w:sz w:val="22"/>
          <w:szCs w:val="22"/>
        </w:rPr>
        <w:t>sederhana</w:t>
      </w:r>
      <w:proofErr w:type="spellEnd"/>
      <w:r w:rsidR="0072632D">
        <w:rPr>
          <w:rFonts w:ascii="Palatino Linotype" w:hAnsi="Palatino Linotype"/>
          <w:sz w:val="22"/>
          <w:szCs w:val="22"/>
        </w:rPr>
        <w:t xml:space="preserve"> </w:t>
      </w:r>
      <w:r w:rsidR="0072632D">
        <w:rPr>
          <w:rFonts w:ascii="Palatino Linotype" w:hAnsi="Palatino Linotype"/>
          <w:i/>
          <w:iCs/>
          <w:sz w:val="22"/>
          <w:szCs w:val="22"/>
        </w:rPr>
        <w:t xml:space="preserve">(elementary clarification), </w:t>
      </w:r>
      <w:proofErr w:type="spellStart"/>
      <w:r w:rsidR="0072632D">
        <w:rPr>
          <w:rFonts w:ascii="Palatino Linotype" w:hAnsi="Palatino Linotype"/>
          <w:sz w:val="22"/>
          <w:szCs w:val="22"/>
        </w:rPr>
        <w:t>membangun</w:t>
      </w:r>
      <w:proofErr w:type="spellEnd"/>
      <w:r w:rsidR="0072632D">
        <w:rPr>
          <w:rFonts w:ascii="Palatino Linotype" w:hAnsi="Palatino Linotype"/>
          <w:sz w:val="22"/>
          <w:szCs w:val="22"/>
        </w:rPr>
        <w:t xml:space="preserve"> </w:t>
      </w:r>
      <w:proofErr w:type="spellStart"/>
      <w:r w:rsidR="0072632D">
        <w:rPr>
          <w:rFonts w:ascii="Palatino Linotype" w:hAnsi="Palatino Linotype"/>
          <w:sz w:val="22"/>
          <w:szCs w:val="22"/>
        </w:rPr>
        <w:t>keterampilan</w:t>
      </w:r>
      <w:proofErr w:type="spellEnd"/>
      <w:r w:rsidR="0072632D">
        <w:rPr>
          <w:rFonts w:ascii="Palatino Linotype" w:hAnsi="Palatino Linotype"/>
          <w:sz w:val="22"/>
          <w:szCs w:val="22"/>
        </w:rPr>
        <w:t xml:space="preserve"> </w:t>
      </w:r>
      <w:proofErr w:type="spellStart"/>
      <w:r w:rsidR="0072632D">
        <w:rPr>
          <w:rFonts w:ascii="Palatino Linotype" w:hAnsi="Palatino Linotype"/>
          <w:sz w:val="22"/>
          <w:szCs w:val="22"/>
        </w:rPr>
        <w:t>dasar</w:t>
      </w:r>
      <w:proofErr w:type="spellEnd"/>
      <w:r w:rsidR="0072632D">
        <w:rPr>
          <w:rFonts w:ascii="Palatino Linotype" w:hAnsi="Palatino Linotype"/>
          <w:sz w:val="22"/>
          <w:szCs w:val="22"/>
        </w:rPr>
        <w:t xml:space="preserve"> (</w:t>
      </w:r>
      <w:r w:rsidR="0072632D">
        <w:rPr>
          <w:rFonts w:ascii="Palatino Linotype" w:hAnsi="Palatino Linotype"/>
          <w:i/>
          <w:iCs/>
          <w:sz w:val="22"/>
          <w:szCs w:val="22"/>
        </w:rPr>
        <w:t xml:space="preserve">basic support), </w:t>
      </w:r>
      <w:proofErr w:type="spellStart"/>
      <w:r w:rsidR="0072632D">
        <w:rPr>
          <w:rFonts w:ascii="Palatino Linotype" w:hAnsi="Palatino Linotype"/>
          <w:sz w:val="22"/>
          <w:szCs w:val="22"/>
        </w:rPr>
        <w:t>menyimpulkan</w:t>
      </w:r>
      <w:proofErr w:type="spellEnd"/>
      <w:r w:rsidR="0072632D">
        <w:rPr>
          <w:rFonts w:ascii="Palatino Linotype" w:hAnsi="Palatino Linotype"/>
          <w:sz w:val="22"/>
          <w:szCs w:val="22"/>
        </w:rPr>
        <w:t xml:space="preserve"> (</w:t>
      </w:r>
      <w:r w:rsidR="0072632D">
        <w:rPr>
          <w:rFonts w:ascii="Palatino Linotype" w:hAnsi="Palatino Linotype"/>
          <w:i/>
          <w:iCs/>
          <w:sz w:val="22"/>
          <w:szCs w:val="22"/>
        </w:rPr>
        <w:t xml:space="preserve">inference), </w:t>
      </w:r>
      <w:proofErr w:type="spellStart"/>
      <w:r w:rsidR="0072632D">
        <w:rPr>
          <w:rFonts w:ascii="Palatino Linotype" w:hAnsi="Palatino Linotype"/>
          <w:sz w:val="22"/>
          <w:szCs w:val="22"/>
        </w:rPr>
        <w:t>memberikan</w:t>
      </w:r>
      <w:proofErr w:type="spellEnd"/>
      <w:r w:rsidR="0072632D">
        <w:rPr>
          <w:rFonts w:ascii="Palatino Linotype" w:hAnsi="Palatino Linotype"/>
          <w:sz w:val="22"/>
          <w:szCs w:val="22"/>
        </w:rPr>
        <w:t xml:space="preserve"> </w:t>
      </w:r>
      <w:proofErr w:type="spellStart"/>
      <w:r w:rsidR="0072632D">
        <w:rPr>
          <w:rFonts w:ascii="Palatino Linotype" w:hAnsi="Palatino Linotype"/>
          <w:sz w:val="22"/>
          <w:szCs w:val="22"/>
        </w:rPr>
        <w:t>penjelasan</w:t>
      </w:r>
      <w:proofErr w:type="spellEnd"/>
      <w:r w:rsidR="0072632D">
        <w:rPr>
          <w:rFonts w:ascii="Palatino Linotype" w:hAnsi="Palatino Linotype"/>
          <w:sz w:val="22"/>
          <w:szCs w:val="22"/>
        </w:rPr>
        <w:t xml:space="preserve"> </w:t>
      </w:r>
      <w:proofErr w:type="spellStart"/>
      <w:r w:rsidR="0072632D">
        <w:rPr>
          <w:rFonts w:ascii="Palatino Linotype" w:hAnsi="Palatino Linotype"/>
          <w:sz w:val="22"/>
          <w:szCs w:val="22"/>
        </w:rPr>
        <w:t>lebih</w:t>
      </w:r>
      <w:proofErr w:type="spellEnd"/>
      <w:r w:rsidR="0072632D">
        <w:rPr>
          <w:rFonts w:ascii="Palatino Linotype" w:hAnsi="Palatino Linotype"/>
          <w:sz w:val="22"/>
          <w:szCs w:val="22"/>
        </w:rPr>
        <w:t xml:space="preserve"> </w:t>
      </w:r>
      <w:proofErr w:type="spellStart"/>
      <w:r w:rsidR="0072632D">
        <w:rPr>
          <w:rFonts w:ascii="Palatino Linotype" w:hAnsi="Palatino Linotype"/>
          <w:sz w:val="22"/>
          <w:szCs w:val="22"/>
        </w:rPr>
        <w:t>lanjut</w:t>
      </w:r>
      <w:proofErr w:type="spellEnd"/>
      <w:r w:rsidR="0072632D">
        <w:rPr>
          <w:rFonts w:ascii="Palatino Linotype" w:hAnsi="Palatino Linotype"/>
          <w:sz w:val="22"/>
          <w:szCs w:val="22"/>
        </w:rPr>
        <w:t xml:space="preserve"> </w:t>
      </w:r>
      <w:r w:rsidR="0072632D">
        <w:rPr>
          <w:rFonts w:ascii="Palatino Linotype" w:hAnsi="Palatino Linotype"/>
          <w:i/>
          <w:iCs/>
          <w:sz w:val="22"/>
          <w:szCs w:val="22"/>
        </w:rPr>
        <w:t xml:space="preserve">(advance clarification), </w:t>
      </w:r>
      <w:proofErr w:type="spellStart"/>
      <w:r w:rsidR="0072632D">
        <w:rPr>
          <w:rFonts w:ascii="Palatino Linotype" w:hAnsi="Palatino Linotype"/>
          <w:i/>
          <w:iCs/>
          <w:sz w:val="22"/>
          <w:szCs w:val="22"/>
        </w:rPr>
        <w:t>serta</w:t>
      </w:r>
      <w:proofErr w:type="spellEnd"/>
      <w:r w:rsidR="0072632D">
        <w:rPr>
          <w:rFonts w:ascii="Palatino Linotype" w:hAnsi="Palatino Linotype"/>
          <w:i/>
          <w:iCs/>
          <w:sz w:val="22"/>
          <w:szCs w:val="22"/>
        </w:rPr>
        <w:t xml:space="preserve"> </w:t>
      </w:r>
      <w:proofErr w:type="spellStart"/>
      <w:r w:rsidR="0072632D" w:rsidRPr="0072632D">
        <w:rPr>
          <w:rFonts w:ascii="Palatino Linotype" w:hAnsi="Palatino Linotype"/>
          <w:sz w:val="22"/>
          <w:szCs w:val="22"/>
        </w:rPr>
        <w:t>kemampuan</w:t>
      </w:r>
      <w:proofErr w:type="spellEnd"/>
      <w:r w:rsidR="0072632D">
        <w:rPr>
          <w:rFonts w:ascii="Palatino Linotype" w:hAnsi="Palatino Linotype"/>
          <w:i/>
          <w:iCs/>
          <w:sz w:val="22"/>
          <w:szCs w:val="22"/>
        </w:rPr>
        <w:t xml:space="preserve">  </w:t>
      </w:r>
      <w:proofErr w:type="spellStart"/>
      <w:r w:rsidR="0072632D">
        <w:rPr>
          <w:rFonts w:ascii="Palatino Linotype" w:hAnsi="Palatino Linotype"/>
          <w:sz w:val="22"/>
          <w:szCs w:val="22"/>
        </w:rPr>
        <w:t>mengatur</w:t>
      </w:r>
      <w:proofErr w:type="spellEnd"/>
      <w:r w:rsidR="0072632D">
        <w:rPr>
          <w:rFonts w:ascii="Palatino Linotype" w:hAnsi="Palatino Linotype"/>
          <w:sz w:val="22"/>
          <w:szCs w:val="22"/>
        </w:rPr>
        <w:t xml:space="preserve"> strategi dan </w:t>
      </w:r>
      <w:proofErr w:type="spellStart"/>
      <w:r w:rsidR="0072632D">
        <w:rPr>
          <w:rFonts w:ascii="Palatino Linotype" w:hAnsi="Palatino Linotype"/>
          <w:sz w:val="22"/>
          <w:szCs w:val="22"/>
        </w:rPr>
        <w:t>takti</w:t>
      </w:r>
      <w:proofErr w:type="spellEnd"/>
      <w:r w:rsidR="0072632D">
        <w:rPr>
          <w:rFonts w:ascii="Palatino Linotype" w:hAnsi="Palatino Linotype"/>
          <w:sz w:val="22"/>
          <w:szCs w:val="22"/>
        </w:rPr>
        <w:t xml:space="preserve"> </w:t>
      </w:r>
      <w:r w:rsidR="0072632D">
        <w:rPr>
          <w:rFonts w:ascii="Palatino Linotype" w:hAnsi="Palatino Linotype"/>
          <w:i/>
          <w:iCs/>
          <w:sz w:val="22"/>
          <w:szCs w:val="22"/>
        </w:rPr>
        <w:t>(strategi and tactics)</w:t>
      </w:r>
      <w:r w:rsidR="00554192" w:rsidRPr="00554192">
        <w:rPr>
          <w:rFonts w:ascii="Palatino Linotype" w:hAnsi="Palatino Linotype"/>
          <w:sz w:val="22"/>
          <w:szCs w:val="22"/>
        </w:rPr>
        <w:t xml:space="preserve"> </w:t>
      </w:r>
      <w:r w:rsidR="00554192">
        <w:rPr>
          <w:rFonts w:ascii="Palatino Linotype" w:hAnsi="Palatino Linotype"/>
          <w:sz w:val="22"/>
          <w:szCs w:val="22"/>
        </w:rPr>
        <w:t>(</w:t>
      </w:r>
      <w:r w:rsidR="00554192">
        <w:rPr>
          <w:rFonts w:ascii="Palatino Linotype" w:hAnsi="Palatino Linotype"/>
          <w:sz w:val="22"/>
          <w:szCs w:val="22"/>
        </w:rPr>
        <w:fldChar w:fldCharType="begin" w:fldLock="1"/>
      </w:r>
      <w:r w:rsidR="00725A17">
        <w:rPr>
          <w:rFonts w:ascii="Palatino Linotype" w:hAnsi="Palatino Linotype"/>
          <w:sz w:val="22"/>
          <w:szCs w:val="22"/>
        </w:rPr>
        <w:instrText>ADDIN CSL_CITATION {"citationItems":[{"id":"ITEM-1","itemData":{"DOI":"0133747115","ISBN":"9780133747119","abstract":"Provides a general approach to critical thinking skills that can be applied to all disciplines. With an emphasis on writing, as well as on deciding what to believe or do, it offers discussions and practice of such skills as observing, making judgements and developing ideas and alternatives.","author":[{"dropping-particle":"","family":"Ennis","given":"Robert Hugh","non-dropping-particle":"","parse-names":false,"suffix":""}],"id":"ITEM-1","issued":{"date-parts":[["1996"]]},"number-of-pages":"407","publisher":"Prentice Hall","publisher-place":"United Kingdom","title":"Critical thinking","type":"book"},"uris":["http://www.mendeley.com/documents/?uuid=8d492667-ee1c-3776-9133-7be4f5f9d9b1"]}],"mendeley":{"formattedCitation":"(Ennis, 1996)","manualFormatting":"Ennis, 1996; Fisher, 2011)","plainTextFormattedCitation":"(Ennis, 1996)","previouslyFormattedCitation":"(Ennis, 1996)"},"properties":{"noteIndex":0},"schema":"https://github.com/citation-style-language/schema/raw/master/csl-citation.json"}</w:instrText>
      </w:r>
      <w:r w:rsidR="00554192">
        <w:rPr>
          <w:rFonts w:ascii="Palatino Linotype" w:hAnsi="Palatino Linotype"/>
          <w:sz w:val="22"/>
          <w:szCs w:val="22"/>
        </w:rPr>
        <w:fldChar w:fldCharType="separate"/>
      </w:r>
      <w:r w:rsidR="00554192" w:rsidRPr="0072632D">
        <w:rPr>
          <w:rFonts w:ascii="Palatino Linotype" w:hAnsi="Palatino Linotype"/>
          <w:noProof/>
          <w:sz w:val="22"/>
          <w:szCs w:val="22"/>
        </w:rPr>
        <w:t>Ennis</w:t>
      </w:r>
      <w:r w:rsidR="00554192">
        <w:rPr>
          <w:rFonts w:ascii="Palatino Linotype" w:hAnsi="Palatino Linotype"/>
          <w:noProof/>
          <w:sz w:val="22"/>
          <w:szCs w:val="22"/>
        </w:rPr>
        <w:t xml:space="preserve">, </w:t>
      </w:r>
      <w:r w:rsidR="00554192" w:rsidRPr="0072632D">
        <w:rPr>
          <w:rFonts w:ascii="Palatino Linotype" w:hAnsi="Palatino Linotype"/>
          <w:noProof/>
          <w:sz w:val="22"/>
          <w:szCs w:val="22"/>
        </w:rPr>
        <w:t>1996</w:t>
      </w:r>
      <w:r w:rsidR="00554192">
        <w:rPr>
          <w:rFonts w:ascii="Palatino Linotype" w:hAnsi="Palatino Linotype"/>
          <w:noProof/>
          <w:sz w:val="22"/>
          <w:szCs w:val="22"/>
        </w:rPr>
        <w:t xml:space="preserve">; </w:t>
      </w:r>
      <w:r w:rsidR="00554192">
        <w:rPr>
          <w:rFonts w:ascii="Palatino Linotype" w:hAnsi="Palatino Linotype"/>
          <w:noProof/>
          <w:sz w:val="22"/>
          <w:szCs w:val="22"/>
        </w:rPr>
        <w:fldChar w:fldCharType="begin" w:fldLock="1"/>
      </w:r>
      <w:r w:rsidR="00725A17">
        <w:rPr>
          <w:rFonts w:ascii="Palatino Linotype" w:hAnsi="Palatino Linotype"/>
          <w:noProof/>
          <w:sz w:val="22"/>
          <w:szCs w:val="22"/>
        </w:rPr>
        <w:instrText>ADDIN CSL_CITATION {"citationItems":[{"id":"ITEM-1","itemData":{"ISBN":"978-1-107-40198-3","ISSN":"0887-9303","PMID":"24309458","abstract":"The article offers a definition of critical thinking for nurses and describes its importance in the care of elderly patients. Key phrases linked with critical thinking include the willingness to ask questions and the ability to recognize new answers. It is argued that critical thinking must consider a holistic approach to care that includes psychological and emotional care.","author":[{"dropping-particle":"","family":"Fisher","given":"Alec","non-dropping-particle":"","parse-names":false,"suffix":""}],"container-title":"Critical Thinking An Introduction","id":"ITEM-1","issued":{"date-parts":[["2011"]]},"number-of-pages":"114-132","title":"Evaluating inferences: deductive validity and other grounds","type":"book"},"uris":["http://www.mendeley.com/documents/?uuid=f2200314-3c29-485e-be38-4e91a3c4a48e"]}],"mendeley":{"formattedCitation":"(Fisher, 2011)","manualFormatting":"Fisher, 2011)","plainTextFormattedCitation":"(Fisher, 2011)","previouslyFormattedCitation":"(Fisher, 2011)"},"properties":{"noteIndex":0},"schema":"https://github.com/citation-style-language/schema/raw/master/csl-citation.json"}</w:instrText>
      </w:r>
      <w:r w:rsidR="00554192">
        <w:rPr>
          <w:rFonts w:ascii="Palatino Linotype" w:hAnsi="Palatino Linotype"/>
          <w:noProof/>
          <w:sz w:val="22"/>
          <w:szCs w:val="22"/>
        </w:rPr>
        <w:fldChar w:fldCharType="separate"/>
      </w:r>
      <w:r w:rsidR="00554192" w:rsidRPr="00554192">
        <w:rPr>
          <w:rFonts w:ascii="Palatino Linotype" w:hAnsi="Palatino Linotype"/>
          <w:noProof/>
          <w:sz w:val="22"/>
          <w:szCs w:val="22"/>
        </w:rPr>
        <w:t>Fisher, 2011)</w:t>
      </w:r>
      <w:r w:rsidR="00554192">
        <w:rPr>
          <w:rFonts w:ascii="Palatino Linotype" w:hAnsi="Palatino Linotype"/>
          <w:noProof/>
          <w:sz w:val="22"/>
          <w:szCs w:val="22"/>
        </w:rPr>
        <w:fldChar w:fldCharType="end"/>
      </w:r>
      <w:r w:rsidR="00554192">
        <w:rPr>
          <w:rFonts w:ascii="Palatino Linotype" w:hAnsi="Palatino Linotype"/>
          <w:sz w:val="22"/>
          <w:szCs w:val="22"/>
        </w:rPr>
        <w:fldChar w:fldCharType="end"/>
      </w:r>
      <w:r w:rsidR="0072632D">
        <w:rPr>
          <w:rFonts w:ascii="Palatino Linotype" w:hAnsi="Palatino Linotype"/>
          <w:i/>
          <w:iCs/>
          <w:sz w:val="22"/>
          <w:szCs w:val="22"/>
        </w:rPr>
        <w:t xml:space="preserve">. </w:t>
      </w:r>
      <w:proofErr w:type="spellStart"/>
      <w:r w:rsidR="0072632D">
        <w:rPr>
          <w:rFonts w:ascii="Palatino Linotype" w:hAnsi="Palatino Linotype"/>
          <w:sz w:val="22"/>
          <w:szCs w:val="22"/>
        </w:rPr>
        <w:t>Untuk</w:t>
      </w:r>
      <w:proofErr w:type="spellEnd"/>
      <w:r w:rsidR="0072632D">
        <w:rPr>
          <w:rFonts w:ascii="Palatino Linotype" w:hAnsi="Palatino Linotype"/>
          <w:sz w:val="22"/>
          <w:szCs w:val="22"/>
        </w:rPr>
        <w:t xml:space="preserve"> </w:t>
      </w:r>
      <w:proofErr w:type="spellStart"/>
      <w:r w:rsidR="0072632D">
        <w:rPr>
          <w:rFonts w:ascii="Palatino Linotype" w:hAnsi="Palatino Linotype"/>
          <w:sz w:val="22"/>
          <w:szCs w:val="22"/>
        </w:rPr>
        <w:t>meningkatkan</w:t>
      </w:r>
      <w:proofErr w:type="spellEnd"/>
      <w:r w:rsidR="0072632D">
        <w:rPr>
          <w:rFonts w:ascii="Palatino Linotype" w:hAnsi="Palatino Linotype"/>
          <w:sz w:val="22"/>
          <w:szCs w:val="22"/>
        </w:rPr>
        <w:t xml:space="preserve"> </w:t>
      </w:r>
      <w:proofErr w:type="spellStart"/>
      <w:r w:rsidR="0072632D">
        <w:rPr>
          <w:rFonts w:ascii="Palatino Linotype" w:hAnsi="Palatino Linotype"/>
          <w:sz w:val="22"/>
          <w:szCs w:val="22"/>
        </w:rPr>
        <w:t>kemampuan-kemampuan</w:t>
      </w:r>
      <w:proofErr w:type="spellEnd"/>
      <w:r w:rsidR="0072632D">
        <w:rPr>
          <w:rFonts w:ascii="Palatino Linotype" w:hAnsi="Palatino Linotype"/>
          <w:sz w:val="22"/>
          <w:szCs w:val="22"/>
        </w:rPr>
        <w:t xml:space="preserve"> </w:t>
      </w:r>
      <w:proofErr w:type="spellStart"/>
      <w:r w:rsidR="0072632D">
        <w:rPr>
          <w:rFonts w:ascii="Palatino Linotype" w:hAnsi="Palatino Linotype"/>
          <w:sz w:val="22"/>
          <w:szCs w:val="22"/>
        </w:rPr>
        <w:t>tersebut</w:t>
      </w:r>
      <w:proofErr w:type="spellEnd"/>
      <w:r w:rsidR="0072632D">
        <w:rPr>
          <w:rFonts w:ascii="Palatino Linotype" w:hAnsi="Palatino Linotype"/>
          <w:sz w:val="22"/>
          <w:szCs w:val="22"/>
        </w:rPr>
        <w:t xml:space="preserve"> </w:t>
      </w:r>
      <w:proofErr w:type="spellStart"/>
      <w:r w:rsidR="0072632D">
        <w:rPr>
          <w:rFonts w:ascii="Palatino Linotype" w:hAnsi="Palatino Linotype"/>
          <w:sz w:val="22"/>
          <w:szCs w:val="22"/>
        </w:rPr>
        <w:t>dalam</w:t>
      </w:r>
      <w:proofErr w:type="spellEnd"/>
      <w:r w:rsidR="0072632D">
        <w:rPr>
          <w:rFonts w:ascii="Palatino Linotype" w:hAnsi="Palatino Linotype"/>
          <w:sz w:val="22"/>
          <w:szCs w:val="22"/>
        </w:rPr>
        <w:t xml:space="preserve"> </w:t>
      </w:r>
      <w:proofErr w:type="spellStart"/>
      <w:r w:rsidR="0072632D">
        <w:rPr>
          <w:rFonts w:ascii="Palatino Linotype" w:hAnsi="Palatino Linotype"/>
          <w:sz w:val="22"/>
          <w:szCs w:val="22"/>
        </w:rPr>
        <w:t>pembelajaran</w:t>
      </w:r>
      <w:proofErr w:type="spellEnd"/>
      <w:r w:rsidR="0072632D">
        <w:rPr>
          <w:rFonts w:ascii="Palatino Linotype" w:hAnsi="Palatino Linotype"/>
          <w:sz w:val="22"/>
          <w:szCs w:val="22"/>
        </w:rPr>
        <w:t xml:space="preserve"> </w:t>
      </w:r>
      <w:proofErr w:type="spellStart"/>
      <w:r w:rsidR="0072632D">
        <w:rPr>
          <w:rFonts w:ascii="Palatino Linotype" w:hAnsi="Palatino Linotype"/>
          <w:sz w:val="22"/>
          <w:szCs w:val="22"/>
        </w:rPr>
        <w:t>seni</w:t>
      </w:r>
      <w:proofErr w:type="spellEnd"/>
      <w:r w:rsidR="0072632D">
        <w:rPr>
          <w:rFonts w:ascii="Palatino Linotype" w:hAnsi="Palatino Linotype"/>
          <w:sz w:val="22"/>
          <w:szCs w:val="22"/>
        </w:rPr>
        <w:t xml:space="preserve"> tari </w:t>
      </w:r>
      <w:proofErr w:type="spellStart"/>
      <w:r w:rsidR="0072632D">
        <w:rPr>
          <w:rFonts w:ascii="Palatino Linotype" w:hAnsi="Palatino Linotype"/>
          <w:sz w:val="22"/>
          <w:szCs w:val="22"/>
        </w:rPr>
        <w:t>khususnya</w:t>
      </w:r>
      <w:proofErr w:type="spellEnd"/>
      <w:r w:rsidR="0072632D">
        <w:rPr>
          <w:rFonts w:ascii="Palatino Linotype" w:hAnsi="Palatino Linotype"/>
          <w:sz w:val="22"/>
          <w:szCs w:val="22"/>
        </w:rPr>
        <w:t xml:space="preserve"> </w:t>
      </w:r>
      <w:proofErr w:type="spellStart"/>
      <w:r w:rsidR="0072632D">
        <w:rPr>
          <w:rFonts w:ascii="Palatino Linotype" w:hAnsi="Palatino Linotype"/>
          <w:sz w:val="22"/>
          <w:szCs w:val="22"/>
        </w:rPr>
        <w:t>pentingnya</w:t>
      </w:r>
      <w:proofErr w:type="spellEnd"/>
      <w:r w:rsidR="0072632D">
        <w:rPr>
          <w:rFonts w:ascii="Palatino Linotype" w:hAnsi="Palatino Linotype"/>
          <w:sz w:val="22"/>
          <w:szCs w:val="22"/>
        </w:rPr>
        <w:t xml:space="preserve"> </w:t>
      </w:r>
      <w:proofErr w:type="spellStart"/>
      <w:r w:rsidR="0072632D">
        <w:rPr>
          <w:rFonts w:ascii="Palatino Linotype" w:hAnsi="Palatino Linotype"/>
          <w:sz w:val="22"/>
          <w:szCs w:val="22"/>
        </w:rPr>
        <w:t>memlih</w:t>
      </w:r>
      <w:proofErr w:type="spellEnd"/>
      <w:r w:rsidR="0072632D">
        <w:rPr>
          <w:rFonts w:ascii="Palatino Linotype" w:hAnsi="Palatino Linotype"/>
          <w:sz w:val="22"/>
          <w:szCs w:val="22"/>
        </w:rPr>
        <w:t xml:space="preserve"> </w:t>
      </w:r>
      <w:proofErr w:type="spellStart"/>
      <w:r w:rsidR="0072632D">
        <w:rPr>
          <w:rFonts w:ascii="Palatino Linotype" w:hAnsi="Palatino Linotype"/>
          <w:sz w:val="22"/>
          <w:szCs w:val="22"/>
        </w:rPr>
        <w:t>pendekatan</w:t>
      </w:r>
      <w:proofErr w:type="spellEnd"/>
      <w:r w:rsidR="0072632D">
        <w:rPr>
          <w:rFonts w:ascii="Palatino Linotype" w:hAnsi="Palatino Linotype"/>
          <w:sz w:val="22"/>
          <w:szCs w:val="22"/>
        </w:rPr>
        <w:t xml:space="preserve"> </w:t>
      </w:r>
      <w:proofErr w:type="spellStart"/>
      <w:r w:rsidR="0072632D">
        <w:rPr>
          <w:rFonts w:ascii="Palatino Linotype" w:hAnsi="Palatino Linotype"/>
          <w:sz w:val="22"/>
          <w:szCs w:val="22"/>
        </w:rPr>
        <w:t>pembelajaran</w:t>
      </w:r>
      <w:proofErr w:type="spellEnd"/>
      <w:r w:rsidR="0072632D">
        <w:rPr>
          <w:rFonts w:ascii="Palatino Linotype" w:hAnsi="Palatino Linotype"/>
          <w:sz w:val="22"/>
          <w:szCs w:val="22"/>
        </w:rPr>
        <w:t xml:space="preserve"> yang </w:t>
      </w:r>
      <w:proofErr w:type="spellStart"/>
      <w:r w:rsidR="0072632D">
        <w:rPr>
          <w:rFonts w:ascii="Palatino Linotype" w:hAnsi="Palatino Linotype"/>
          <w:sz w:val="22"/>
          <w:szCs w:val="22"/>
        </w:rPr>
        <w:t>sesuai</w:t>
      </w:r>
      <w:proofErr w:type="spellEnd"/>
      <w:r w:rsidR="0072632D">
        <w:rPr>
          <w:rFonts w:ascii="Palatino Linotype" w:hAnsi="Palatino Linotype"/>
          <w:sz w:val="22"/>
          <w:szCs w:val="22"/>
        </w:rPr>
        <w:t xml:space="preserve"> </w:t>
      </w:r>
      <w:proofErr w:type="spellStart"/>
      <w:r w:rsidR="0072632D">
        <w:rPr>
          <w:rFonts w:ascii="Palatino Linotype" w:hAnsi="Palatino Linotype"/>
          <w:sz w:val="22"/>
          <w:szCs w:val="22"/>
        </w:rPr>
        <w:t>sehingga</w:t>
      </w:r>
      <w:proofErr w:type="spellEnd"/>
      <w:r w:rsidR="0072632D">
        <w:rPr>
          <w:rFonts w:ascii="Palatino Linotype" w:hAnsi="Palatino Linotype"/>
          <w:sz w:val="22"/>
          <w:szCs w:val="22"/>
        </w:rPr>
        <w:t xml:space="preserve"> </w:t>
      </w:r>
      <w:proofErr w:type="spellStart"/>
      <w:r w:rsidR="0072632D">
        <w:rPr>
          <w:rFonts w:ascii="Palatino Linotype" w:hAnsi="Palatino Linotype"/>
          <w:sz w:val="22"/>
          <w:szCs w:val="22"/>
        </w:rPr>
        <w:t>mampu</w:t>
      </w:r>
      <w:proofErr w:type="spellEnd"/>
      <w:r w:rsidR="0072632D">
        <w:rPr>
          <w:rFonts w:ascii="Palatino Linotype" w:hAnsi="Palatino Linotype"/>
          <w:sz w:val="22"/>
          <w:szCs w:val="22"/>
        </w:rPr>
        <w:t xml:space="preserve"> </w:t>
      </w:r>
      <w:proofErr w:type="spellStart"/>
      <w:r w:rsidR="0072632D">
        <w:rPr>
          <w:rFonts w:ascii="Palatino Linotype" w:hAnsi="Palatino Linotype"/>
          <w:sz w:val="22"/>
          <w:szCs w:val="22"/>
        </w:rPr>
        <w:t>mengembangkan</w:t>
      </w:r>
      <w:proofErr w:type="spellEnd"/>
      <w:r w:rsidR="0072632D">
        <w:rPr>
          <w:rFonts w:ascii="Palatino Linotype" w:hAnsi="Palatino Linotype"/>
          <w:sz w:val="22"/>
          <w:szCs w:val="22"/>
        </w:rPr>
        <w:t xml:space="preserve"> </w:t>
      </w:r>
      <w:proofErr w:type="spellStart"/>
      <w:r w:rsidR="0072632D">
        <w:rPr>
          <w:rFonts w:ascii="Palatino Linotype" w:hAnsi="Palatino Linotype"/>
          <w:sz w:val="22"/>
          <w:szCs w:val="22"/>
        </w:rPr>
        <w:t>keterampilan</w:t>
      </w:r>
      <w:proofErr w:type="spellEnd"/>
      <w:r w:rsidR="0072632D">
        <w:rPr>
          <w:rFonts w:ascii="Palatino Linotype" w:hAnsi="Palatino Linotype"/>
          <w:sz w:val="22"/>
          <w:szCs w:val="22"/>
        </w:rPr>
        <w:t xml:space="preserve"> </w:t>
      </w:r>
      <w:proofErr w:type="spellStart"/>
      <w:r w:rsidR="0072632D">
        <w:rPr>
          <w:rFonts w:ascii="Palatino Linotype" w:hAnsi="Palatino Linotype"/>
          <w:sz w:val="22"/>
          <w:szCs w:val="22"/>
        </w:rPr>
        <w:t>peserta</w:t>
      </w:r>
      <w:proofErr w:type="spellEnd"/>
      <w:r w:rsidR="0072632D">
        <w:rPr>
          <w:rFonts w:ascii="Palatino Linotype" w:hAnsi="Palatino Linotype"/>
          <w:sz w:val="22"/>
          <w:szCs w:val="22"/>
        </w:rPr>
        <w:t xml:space="preserve"> </w:t>
      </w:r>
      <w:proofErr w:type="spellStart"/>
      <w:r w:rsidR="0072632D">
        <w:rPr>
          <w:rFonts w:ascii="Palatino Linotype" w:hAnsi="Palatino Linotype"/>
          <w:sz w:val="22"/>
          <w:szCs w:val="22"/>
        </w:rPr>
        <w:t>didik</w:t>
      </w:r>
      <w:proofErr w:type="spellEnd"/>
      <w:r w:rsidR="0072632D">
        <w:rPr>
          <w:rFonts w:ascii="Palatino Linotype" w:hAnsi="Palatino Linotype"/>
          <w:sz w:val="22"/>
          <w:szCs w:val="22"/>
        </w:rPr>
        <w:t xml:space="preserve"> </w:t>
      </w:r>
      <w:proofErr w:type="spellStart"/>
      <w:r w:rsidR="0072632D">
        <w:rPr>
          <w:rFonts w:ascii="Palatino Linotype" w:hAnsi="Palatino Linotype"/>
          <w:sz w:val="22"/>
          <w:szCs w:val="22"/>
        </w:rPr>
        <w:t>teruta</w:t>
      </w:r>
      <w:r w:rsidR="003860FD">
        <w:rPr>
          <w:rFonts w:ascii="Palatino Linotype" w:hAnsi="Palatino Linotype"/>
          <w:sz w:val="22"/>
          <w:szCs w:val="22"/>
        </w:rPr>
        <w:t>ma</w:t>
      </w:r>
      <w:proofErr w:type="spellEnd"/>
      <w:r w:rsidR="003860FD">
        <w:rPr>
          <w:rFonts w:ascii="Palatino Linotype" w:hAnsi="Palatino Linotype"/>
          <w:sz w:val="22"/>
          <w:szCs w:val="22"/>
        </w:rPr>
        <w:t xml:space="preserve"> </w:t>
      </w:r>
      <w:proofErr w:type="spellStart"/>
      <w:r w:rsidR="003860FD">
        <w:rPr>
          <w:rFonts w:ascii="Palatino Linotype" w:hAnsi="Palatino Linotype"/>
          <w:sz w:val="22"/>
          <w:szCs w:val="22"/>
        </w:rPr>
        <w:t>dalam</w:t>
      </w:r>
      <w:proofErr w:type="spellEnd"/>
      <w:r w:rsidR="003860FD">
        <w:rPr>
          <w:rFonts w:ascii="Palatino Linotype" w:hAnsi="Palatino Linotype"/>
          <w:sz w:val="22"/>
          <w:szCs w:val="22"/>
        </w:rPr>
        <w:t xml:space="preserve"> </w:t>
      </w:r>
      <w:proofErr w:type="spellStart"/>
      <w:r w:rsidR="003860FD">
        <w:rPr>
          <w:rFonts w:ascii="Palatino Linotype" w:hAnsi="Palatino Linotype"/>
          <w:sz w:val="22"/>
          <w:szCs w:val="22"/>
        </w:rPr>
        <w:t>keterampilan</w:t>
      </w:r>
      <w:proofErr w:type="spellEnd"/>
      <w:r w:rsidR="003860FD">
        <w:rPr>
          <w:rFonts w:ascii="Palatino Linotype" w:hAnsi="Palatino Linotype"/>
          <w:sz w:val="22"/>
          <w:szCs w:val="22"/>
        </w:rPr>
        <w:t xml:space="preserve"> </w:t>
      </w:r>
      <w:proofErr w:type="spellStart"/>
      <w:r w:rsidR="003860FD">
        <w:rPr>
          <w:rFonts w:ascii="Palatino Linotype" w:hAnsi="Palatino Linotype"/>
          <w:sz w:val="22"/>
          <w:szCs w:val="22"/>
        </w:rPr>
        <w:t>berpikir</w:t>
      </w:r>
      <w:proofErr w:type="spellEnd"/>
      <w:r w:rsidR="003860FD">
        <w:rPr>
          <w:rFonts w:ascii="Palatino Linotype" w:hAnsi="Palatino Linotype"/>
          <w:sz w:val="22"/>
          <w:szCs w:val="22"/>
        </w:rPr>
        <w:t xml:space="preserve"> </w:t>
      </w:r>
      <w:proofErr w:type="spellStart"/>
      <w:r w:rsidR="003860FD">
        <w:rPr>
          <w:rFonts w:ascii="Palatino Linotype" w:hAnsi="Palatino Linotype"/>
          <w:sz w:val="22"/>
          <w:szCs w:val="22"/>
        </w:rPr>
        <w:t>kritis</w:t>
      </w:r>
      <w:proofErr w:type="spellEnd"/>
      <w:r w:rsidR="003860FD">
        <w:rPr>
          <w:rFonts w:ascii="Palatino Linotype" w:hAnsi="Palatino Linotype"/>
          <w:sz w:val="22"/>
          <w:szCs w:val="22"/>
        </w:rPr>
        <w:t xml:space="preserve">. Salah </w:t>
      </w:r>
      <w:proofErr w:type="spellStart"/>
      <w:r w:rsidR="003860FD">
        <w:rPr>
          <w:rFonts w:ascii="Palatino Linotype" w:hAnsi="Palatino Linotype"/>
          <w:sz w:val="22"/>
          <w:szCs w:val="22"/>
        </w:rPr>
        <w:t>satunya</w:t>
      </w:r>
      <w:proofErr w:type="spellEnd"/>
      <w:r w:rsidR="003860FD">
        <w:rPr>
          <w:rFonts w:ascii="Palatino Linotype" w:hAnsi="Palatino Linotype"/>
          <w:sz w:val="22"/>
          <w:szCs w:val="22"/>
        </w:rPr>
        <w:t xml:space="preserve"> </w:t>
      </w:r>
      <w:proofErr w:type="spellStart"/>
      <w:r w:rsidR="003860FD">
        <w:rPr>
          <w:rFonts w:ascii="Palatino Linotype" w:hAnsi="Palatino Linotype"/>
          <w:sz w:val="22"/>
          <w:szCs w:val="22"/>
        </w:rPr>
        <w:t>menggunakan</w:t>
      </w:r>
      <w:proofErr w:type="spellEnd"/>
      <w:r w:rsidR="003860FD">
        <w:rPr>
          <w:rFonts w:ascii="Palatino Linotype" w:hAnsi="Palatino Linotype"/>
          <w:sz w:val="22"/>
          <w:szCs w:val="22"/>
        </w:rPr>
        <w:t xml:space="preserve"> </w:t>
      </w:r>
      <w:proofErr w:type="spellStart"/>
      <w:r w:rsidR="003860FD">
        <w:rPr>
          <w:rFonts w:ascii="Palatino Linotype" w:hAnsi="Palatino Linotype"/>
          <w:sz w:val="22"/>
          <w:szCs w:val="22"/>
        </w:rPr>
        <w:t>pendekatan</w:t>
      </w:r>
      <w:proofErr w:type="spellEnd"/>
      <w:r w:rsidR="003860FD">
        <w:rPr>
          <w:rFonts w:ascii="Palatino Linotype" w:hAnsi="Palatino Linotype"/>
          <w:sz w:val="22"/>
          <w:szCs w:val="22"/>
        </w:rPr>
        <w:t xml:space="preserve"> </w:t>
      </w:r>
      <w:proofErr w:type="spellStart"/>
      <w:r>
        <w:rPr>
          <w:rFonts w:ascii="Palatino Linotype" w:hAnsi="Palatino Linotype"/>
          <w:sz w:val="22"/>
          <w:szCs w:val="22"/>
        </w:rPr>
        <w:t>heutagogi</w:t>
      </w:r>
      <w:proofErr w:type="spellEnd"/>
      <w:r>
        <w:rPr>
          <w:rFonts w:ascii="Palatino Linotype" w:hAnsi="Palatino Linotype"/>
          <w:sz w:val="22"/>
          <w:szCs w:val="22"/>
        </w:rPr>
        <w:t xml:space="preserve"> </w:t>
      </w:r>
      <w:proofErr w:type="spellStart"/>
      <w:r>
        <w:rPr>
          <w:rFonts w:ascii="Palatino Linotype" w:hAnsi="Palatino Linotype"/>
          <w:sz w:val="22"/>
          <w:szCs w:val="22"/>
        </w:rPr>
        <w:t>menurut</w:t>
      </w:r>
      <w:proofErr w:type="spellEnd"/>
      <w:r>
        <w:rPr>
          <w:rFonts w:ascii="Palatino Linotype" w:hAnsi="Palatino Linotype"/>
          <w:sz w:val="22"/>
          <w:szCs w:val="22"/>
        </w:rPr>
        <w:t xml:space="preserve"> </w:t>
      </w:r>
      <w:r>
        <w:rPr>
          <w:rFonts w:ascii="Palatino Linotype" w:hAnsi="Palatino Linotype"/>
          <w:sz w:val="22"/>
          <w:szCs w:val="22"/>
        </w:rPr>
        <w:fldChar w:fldCharType="begin" w:fldLock="1"/>
      </w:r>
      <w:r w:rsidR="009C3353">
        <w:rPr>
          <w:rFonts w:ascii="Palatino Linotype" w:hAnsi="Palatino Linotype"/>
          <w:sz w:val="22"/>
          <w:szCs w:val="22"/>
        </w:rPr>
        <w:instrText>ADDIN CSL_CITATION {"citationItems":[{"id":"ITEM-1","itemData":{"DOI":"1430330","ISBN":"9781441142771","author":[{"dropping-particle":"","family":"Kenyon","given":"Stewrt Hase &amp; Chris","non-dropping-particle":"","parse-names":false,"suffix":""}],"edition":"1","editor":[{"dropping-particle":"","family":"Kenyon","given":"Stewrt Hase &amp; Chris","non-dropping-particle":"","parse-names":false,"suffix":""}],"id":"ITEM-1","issued":{"date-parts":[["2013"]]},"number-of-pages":"225","publisher":"Bloomsburry Academy","publisher-place":"London","title":"Self-Determined Learning : Heutagogy In Action","type":"book"},"uris":["http://www.mendeley.com/documents/?uuid=dc16fdc4-9f90-4e7f-a78d-62816edcc6cb"]}],"mendeley":{"formattedCitation":"(S. H. &amp; C. Kenyon, 2013)","manualFormatting":"Hase and Kenyon (2013)","plainTextFormattedCitation":"(S. H. &amp; C. Kenyon, 2013)","previouslyFormattedCitation":"(S. H. &amp; C. Kenyon, 2013)"},"properties":{"noteIndex":0},"schema":"https://github.com/citation-style-language/schema/raw/master/csl-citation.json"}</w:instrText>
      </w:r>
      <w:r>
        <w:rPr>
          <w:rFonts w:ascii="Palatino Linotype" w:hAnsi="Palatino Linotype"/>
          <w:sz w:val="22"/>
          <w:szCs w:val="22"/>
        </w:rPr>
        <w:fldChar w:fldCharType="separate"/>
      </w:r>
      <w:r w:rsidR="00E057E0">
        <w:rPr>
          <w:rFonts w:ascii="Palatino Linotype" w:hAnsi="Palatino Linotype"/>
          <w:noProof/>
          <w:sz w:val="22"/>
          <w:szCs w:val="22"/>
        </w:rPr>
        <w:t>Hase and Kenyon (</w:t>
      </w:r>
      <w:r w:rsidRPr="00AF7C55">
        <w:rPr>
          <w:rFonts w:ascii="Palatino Linotype" w:hAnsi="Palatino Linotype"/>
          <w:noProof/>
          <w:sz w:val="22"/>
          <w:szCs w:val="22"/>
        </w:rPr>
        <w:t>2013)</w:t>
      </w:r>
      <w:r>
        <w:rPr>
          <w:rFonts w:ascii="Palatino Linotype" w:hAnsi="Palatino Linotype"/>
          <w:sz w:val="22"/>
          <w:szCs w:val="22"/>
        </w:rPr>
        <w:fldChar w:fldCharType="end"/>
      </w:r>
      <w:r>
        <w:rPr>
          <w:rFonts w:ascii="Palatino Linotype" w:hAnsi="Palatino Linotype"/>
          <w:sz w:val="22"/>
          <w:szCs w:val="22"/>
        </w:rPr>
        <w:t xml:space="preserve"> </w:t>
      </w:r>
      <w:proofErr w:type="spellStart"/>
      <w:r>
        <w:rPr>
          <w:rFonts w:ascii="Palatino Linotype" w:hAnsi="Palatino Linotype"/>
          <w:sz w:val="22"/>
          <w:szCs w:val="22"/>
        </w:rPr>
        <w:t>mengenai</w:t>
      </w:r>
      <w:proofErr w:type="spellEnd"/>
      <w:r>
        <w:rPr>
          <w:rFonts w:ascii="Palatino Linotype" w:hAnsi="Palatino Linotype"/>
          <w:sz w:val="22"/>
          <w:szCs w:val="22"/>
        </w:rPr>
        <w:t xml:space="preserve"> </w:t>
      </w:r>
      <w:proofErr w:type="spellStart"/>
      <w:r>
        <w:rPr>
          <w:rFonts w:ascii="Palatino Linotype" w:hAnsi="Palatino Linotype"/>
          <w:sz w:val="22"/>
          <w:szCs w:val="22"/>
        </w:rPr>
        <w:t>desain</w:t>
      </w:r>
      <w:proofErr w:type="spellEnd"/>
      <w:r>
        <w:rPr>
          <w:rFonts w:ascii="Palatino Linotype" w:hAnsi="Palatino Linotype"/>
          <w:sz w:val="22"/>
          <w:szCs w:val="22"/>
        </w:rPr>
        <w:t xml:space="preserve"> </w:t>
      </w:r>
      <w:proofErr w:type="spellStart"/>
      <w:r>
        <w:rPr>
          <w:rFonts w:ascii="Palatino Linotype" w:hAnsi="Palatino Linotype"/>
          <w:sz w:val="22"/>
          <w:szCs w:val="22"/>
        </w:rPr>
        <w:t>pembelajaran</w:t>
      </w:r>
      <w:proofErr w:type="spellEnd"/>
      <w:r>
        <w:rPr>
          <w:rFonts w:ascii="Palatino Linotype" w:hAnsi="Palatino Linotype"/>
          <w:sz w:val="22"/>
          <w:szCs w:val="22"/>
        </w:rPr>
        <w:t xml:space="preserve"> </w:t>
      </w:r>
      <w:proofErr w:type="spellStart"/>
      <w:r>
        <w:rPr>
          <w:rFonts w:ascii="Palatino Linotype" w:hAnsi="Palatino Linotype"/>
          <w:sz w:val="22"/>
          <w:szCs w:val="22"/>
        </w:rPr>
        <w:t>dengan</w:t>
      </w:r>
      <w:proofErr w:type="spellEnd"/>
      <w:r>
        <w:rPr>
          <w:rFonts w:ascii="Palatino Linotype" w:hAnsi="Palatino Linotype"/>
          <w:sz w:val="22"/>
          <w:szCs w:val="22"/>
        </w:rPr>
        <w:t xml:space="preserve"> </w:t>
      </w:r>
      <w:proofErr w:type="spellStart"/>
      <w:r w:rsidR="00614C9E">
        <w:rPr>
          <w:rFonts w:ascii="Palatino Linotype" w:hAnsi="Palatino Linotype"/>
          <w:sz w:val="22"/>
          <w:szCs w:val="22"/>
        </w:rPr>
        <w:t>heutagogi</w:t>
      </w:r>
      <w:proofErr w:type="spellEnd"/>
      <w:r>
        <w:rPr>
          <w:rFonts w:ascii="Palatino Linotype" w:hAnsi="Palatino Linotype"/>
          <w:sz w:val="22"/>
          <w:szCs w:val="22"/>
        </w:rPr>
        <w:t xml:space="preserve"> </w:t>
      </w:r>
      <w:proofErr w:type="spellStart"/>
      <w:r>
        <w:rPr>
          <w:rFonts w:ascii="Palatino Linotype" w:hAnsi="Palatino Linotype"/>
          <w:sz w:val="22"/>
          <w:szCs w:val="22"/>
        </w:rPr>
        <w:t>yaitu</w:t>
      </w:r>
      <w:proofErr w:type="spellEnd"/>
      <w:r>
        <w:rPr>
          <w:rFonts w:ascii="Palatino Linotype" w:hAnsi="Palatino Linotype"/>
          <w:sz w:val="22"/>
          <w:szCs w:val="22"/>
        </w:rPr>
        <w:t xml:space="preserve"> </w:t>
      </w:r>
      <w:r>
        <w:rPr>
          <w:rFonts w:ascii="Palatino Linotype" w:hAnsi="Palatino Linotype"/>
          <w:i/>
          <w:iCs/>
          <w:sz w:val="22"/>
          <w:szCs w:val="22"/>
        </w:rPr>
        <w:t xml:space="preserve">explore, create, collaboration, connect, share and </w:t>
      </w:r>
      <w:r>
        <w:rPr>
          <w:rFonts w:ascii="Palatino Linotype" w:hAnsi="Palatino Linotype"/>
          <w:i/>
          <w:iCs/>
          <w:sz w:val="22"/>
          <w:szCs w:val="22"/>
        </w:rPr>
        <w:t xml:space="preserve">reflect. </w:t>
      </w:r>
    </w:p>
    <w:p w14:paraId="1666188C" w14:textId="1E6A4C03" w:rsidR="0047232A" w:rsidRPr="00090EDB" w:rsidRDefault="00C862CE" w:rsidP="00090EDB">
      <w:pPr>
        <w:ind w:firstLine="284"/>
        <w:rPr>
          <w:rFonts w:ascii="Palatino Linotype" w:eastAsia="Calibri" w:hAnsi="Palatino Linotype"/>
          <w:kern w:val="0"/>
          <w:sz w:val="22"/>
          <w:szCs w:val="22"/>
          <w:lang w:eastAsia="en-US"/>
        </w:rPr>
      </w:pPr>
      <w:proofErr w:type="spellStart"/>
      <w:r w:rsidRPr="000119B2">
        <w:rPr>
          <w:rFonts w:ascii="Palatino Linotype" w:eastAsia="Calibri" w:hAnsi="Palatino Linotype"/>
          <w:kern w:val="0"/>
          <w:sz w:val="22"/>
          <w:szCs w:val="22"/>
          <w:lang w:val="en-GB" w:eastAsia="en-US"/>
        </w:rPr>
        <w:t>Semakin</w:t>
      </w:r>
      <w:proofErr w:type="spellEnd"/>
      <w:r w:rsidRPr="000119B2">
        <w:rPr>
          <w:rFonts w:ascii="Palatino Linotype" w:eastAsia="Calibri" w:hAnsi="Palatino Linotype"/>
          <w:kern w:val="0"/>
          <w:sz w:val="22"/>
          <w:szCs w:val="22"/>
          <w:lang w:val="en-GB" w:eastAsia="en-US"/>
        </w:rPr>
        <w:t xml:space="preserve"> </w:t>
      </w:r>
      <w:proofErr w:type="spellStart"/>
      <w:r w:rsidRPr="000119B2">
        <w:rPr>
          <w:rFonts w:ascii="Palatino Linotype" w:eastAsia="Calibri" w:hAnsi="Palatino Linotype"/>
          <w:kern w:val="0"/>
          <w:sz w:val="22"/>
          <w:szCs w:val="22"/>
          <w:lang w:val="en-GB" w:eastAsia="en-US"/>
        </w:rPr>
        <w:t>berkembangnya</w:t>
      </w:r>
      <w:proofErr w:type="spellEnd"/>
      <w:r w:rsidRPr="000119B2">
        <w:rPr>
          <w:rFonts w:ascii="Palatino Linotype" w:eastAsia="Calibri" w:hAnsi="Palatino Linotype"/>
          <w:kern w:val="0"/>
          <w:sz w:val="22"/>
          <w:szCs w:val="22"/>
          <w:lang w:val="en-GB" w:eastAsia="en-US"/>
        </w:rPr>
        <w:t xml:space="preserve"> </w:t>
      </w:r>
      <w:proofErr w:type="spellStart"/>
      <w:r w:rsidR="00157C47">
        <w:rPr>
          <w:rFonts w:ascii="Palatino Linotype" w:eastAsia="Calibri" w:hAnsi="Palatino Linotype"/>
          <w:kern w:val="0"/>
          <w:sz w:val="22"/>
          <w:szCs w:val="22"/>
          <w:lang w:val="en-GB" w:eastAsia="en-US"/>
        </w:rPr>
        <w:t>pembelajaran</w:t>
      </w:r>
      <w:proofErr w:type="spellEnd"/>
      <w:r w:rsidRPr="000119B2">
        <w:rPr>
          <w:rFonts w:ascii="Palatino Linotype" w:eastAsia="Calibri" w:hAnsi="Palatino Linotype"/>
          <w:kern w:val="0"/>
          <w:sz w:val="22"/>
          <w:szCs w:val="22"/>
          <w:lang w:val="en-GB" w:eastAsia="en-US"/>
        </w:rPr>
        <w:t xml:space="preserve">, </w:t>
      </w:r>
      <w:proofErr w:type="spellStart"/>
      <w:r w:rsidRPr="000119B2">
        <w:rPr>
          <w:rFonts w:ascii="Palatino Linotype" w:eastAsia="Calibri" w:hAnsi="Palatino Linotype"/>
          <w:kern w:val="0"/>
          <w:sz w:val="22"/>
          <w:szCs w:val="22"/>
          <w:lang w:val="en-GB" w:eastAsia="en-US"/>
        </w:rPr>
        <w:t>peserta</w:t>
      </w:r>
      <w:proofErr w:type="spellEnd"/>
      <w:r w:rsidRPr="000119B2">
        <w:rPr>
          <w:rFonts w:ascii="Palatino Linotype" w:eastAsia="Calibri" w:hAnsi="Palatino Linotype"/>
          <w:kern w:val="0"/>
          <w:sz w:val="22"/>
          <w:szCs w:val="22"/>
          <w:lang w:val="en-GB" w:eastAsia="en-US"/>
        </w:rPr>
        <w:t xml:space="preserve"> </w:t>
      </w:r>
      <w:proofErr w:type="spellStart"/>
      <w:r w:rsidRPr="000119B2">
        <w:rPr>
          <w:rFonts w:ascii="Palatino Linotype" w:eastAsia="Calibri" w:hAnsi="Palatino Linotype"/>
          <w:kern w:val="0"/>
          <w:sz w:val="22"/>
          <w:szCs w:val="22"/>
          <w:lang w:val="en-GB" w:eastAsia="en-US"/>
        </w:rPr>
        <w:t>didik</w:t>
      </w:r>
      <w:proofErr w:type="spellEnd"/>
      <w:r w:rsidRPr="000119B2">
        <w:rPr>
          <w:rFonts w:ascii="Palatino Linotype" w:eastAsia="Calibri" w:hAnsi="Palatino Linotype"/>
          <w:kern w:val="0"/>
          <w:sz w:val="22"/>
          <w:szCs w:val="22"/>
          <w:lang w:val="en-GB" w:eastAsia="en-US"/>
        </w:rPr>
        <w:t xml:space="preserve"> </w:t>
      </w:r>
      <w:proofErr w:type="spellStart"/>
      <w:r w:rsidRPr="000119B2">
        <w:rPr>
          <w:rFonts w:ascii="Palatino Linotype" w:eastAsia="Calibri" w:hAnsi="Palatino Linotype"/>
          <w:kern w:val="0"/>
          <w:sz w:val="22"/>
          <w:szCs w:val="22"/>
          <w:lang w:val="en-GB" w:eastAsia="en-US"/>
        </w:rPr>
        <w:t>akan</w:t>
      </w:r>
      <w:proofErr w:type="spellEnd"/>
      <w:r w:rsidRPr="000119B2">
        <w:rPr>
          <w:rFonts w:ascii="Palatino Linotype" w:eastAsia="Calibri" w:hAnsi="Palatino Linotype"/>
          <w:kern w:val="0"/>
          <w:sz w:val="22"/>
          <w:szCs w:val="22"/>
          <w:lang w:val="en-GB" w:eastAsia="en-US"/>
        </w:rPr>
        <w:t xml:space="preserve"> </w:t>
      </w:r>
      <w:proofErr w:type="spellStart"/>
      <w:r w:rsidRPr="000119B2">
        <w:rPr>
          <w:rFonts w:ascii="Palatino Linotype" w:eastAsia="Calibri" w:hAnsi="Palatino Linotype"/>
          <w:kern w:val="0"/>
          <w:sz w:val="22"/>
          <w:szCs w:val="22"/>
          <w:lang w:val="en-GB" w:eastAsia="en-US"/>
        </w:rPr>
        <w:t>mengahadapi</w:t>
      </w:r>
      <w:proofErr w:type="spellEnd"/>
      <w:r w:rsidRPr="000119B2">
        <w:rPr>
          <w:rFonts w:ascii="Palatino Linotype" w:eastAsia="Calibri" w:hAnsi="Palatino Linotype"/>
          <w:kern w:val="0"/>
          <w:sz w:val="22"/>
          <w:szCs w:val="22"/>
          <w:lang w:val="en-GB" w:eastAsia="en-US"/>
        </w:rPr>
        <w:t xml:space="preserve"> </w:t>
      </w:r>
      <w:proofErr w:type="spellStart"/>
      <w:r w:rsidRPr="000119B2">
        <w:rPr>
          <w:rFonts w:ascii="Palatino Linotype" w:eastAsia="Calibri" w:hAnsi="Palatino Linotype"/>
          <w:kern w:val="0"/>
          <w:sz w:val="22"/>
          <w:szCs w:val="22"/>
          <w:lang w:val="en-GB" w:eastAsia="en-US"/>
        </w:rPr>
        <w:t>berbagai</w:t>
      </w:r>
      <w:proofErr w:type="spellEnd"/>
      <w:r w:rsidRPr="000119B2">
        <w:rPr>
          <w:rFonts w:ascii="Palatino Linotype" w:eastAsia="Calibri" w:hAnsi="Palatino Linotype"/>
          <w:kern w:val="0"/>
          <w:sz w:val="22"/>
          <w:szCs w:val="22"/>
          <w:lang w:val="en-GB" w:eastAsia="en-US"/>
        </w:rPr>
        <w:t xml:space="preserve"> </w:t>
      </w:r>
      <w:proofErr w:type="spellStart"/>
      <w:r w:rsidRPr="000119B2">
        <w:rPr>
          <w:rFonts w:ascii="Palatino Linotype" w:eastAsia="Calibri" w:hAnsi="Palatino Linotype"/>
          <w:kern w:val="0"/>
          <w:sz w:val="22"/>
          <w:szCs w:val="22"/>
          <w:lang w:val="en-GB" w:eastAsia="en-US"/>
        </w:rPr>
        <w:t>macam</w:t>
      </w:r>
      <w:proofErr w:type="spellEnd"/>
      <w:r w:rsidRPr="000119B2">
        <w:rPr>
          <w:rFonts w:ascii="Palatino Linotype" w:eastAsia="Calibri" w:hAnsi="Palatino Linotype"/>
          <w:kern w:val="0"/>
          <w:sz w:val="22"/>
          <w:szCs w:val="22"/>
          <w:lang w:val="en-GB" w:eastAsia="en-US"/>
        </w:rPr>
        <w:t xml:space="preserve"> </w:t>
      </w:r>
      <w:proofErr w:type="spellStart"/>
      <w:r w:rsidRPr="000119B2">
        <w:rPr>
          <w:rFonts w:ascii="Palatino Linotype" w:eastAsia="Calibri" w:hAnsi="Palatino Linotype"/>
          <w:kern w:val="0"/>
          <w:sz w:val="22"/>
          <w:szCs w:val="22"/>
          <w:lang w:val="en-GB" w:eastAsia="en-US"/>
        </w:rPr>
        <w:t>tuntutan</w:t>
      </w:r>
      <w:proofErr w:type="spellEnd"/>
      <w:r w:rsidRPr="000119B2">
        <w:rPr>
          <w:rFonts w:ascii="Palatino Linotype" w:eastAsia="Calibri" w:hAnsi="Palatino Linotype"/>
          <w:kern w:val="0"/>
          <w:sz w:val="22"/>
          <w:szCs w:val="22"/>
          <w:lang w:val="en-GB" w:eastAsia="en-US"/>
        </w:rPr>
        <w:t xml:space="preserve"> di </w:t>
      </w:r>
      <w:proofErr w:type="spellStart"/>
      <w:r w:rsidRPr="000119B2">
        <w:rPr>
          <w:rFonts w:ascii="Palatino Linotype" w:eastAsia="Calibri" w:hAnsi="Palatino Linotype"/>
          <w:kern w:val="0"/>
          <w:sz w:val="22"/>
          <w:szCs w:val="22"/>
          <w:lang w:val="en-GB" w:eastAsia="en-US"/>
        </w:rPr>
        <w:t>abad</w:t>
      </w:r>
      <w:proofErr w:type="spellEnd"/>
      <w:r w:rsidRPr="000119B2">
        <w:rPr>
          <w:rFonts w:ascii="Palatino Linotype" w:eastAsia="Calibri" w:hAnsi="Palatino Linotype"/>
          <w:kern w:val="0"/>
          <w:sz w:val="22"/>
          <w:szCs w:val="22"/>
          <w:lang w:val="en-GB" w:eastAsia="en-US"/>
        </w:rPr>
        <w:t xml:space="preserve"> 21 </w:t>
      </w:r>
      <w:proofErr w:type="spellStart"/>
      <w:r w:rsidRPr="000119B2">
        <w:rPr>
          <w:rFonts w:ascii="Palatino Linotype" w:eastAsia="Calibri" w:hAnsi="Palatino Linotype"/>
          <w:kern w:val="0"/>
          <w:sz w:val="22"/>
          <w:szCs w:val="22"/>
          <w:lang w:val="en-GB" w:eastAsia="en-US"/>
        </w:rPr>
        <w:t>ini</w:t>
      </w:r>
      <w:proofErr w:type="spellEnd"/>
      <w:r w:rsidRPr="0047232A">
        <w:rPr>
          <w:rFonts w:ascii="Palatino Linotype" w:eastAsia="Calibri" w:hAnsi="Palatino Linotype"/>
          <w:kern w:val="0"/>
          <w:sz w:val="22"/>
          <w:szCs w:val="22"/>
          <w:lang w:val="en-GB" w:eastAsia="en-US"/>
        </w:rPr>
        <w:t xml:space="preserve">. </w:t>
      </w:r>
      <w:proofErr w:type="spellStart"/>
      <w:r w:rsidR="00AF7C55" w:rsidRPr="0072632D">
        <w:rPr>
          <w:rFonts w:ascii="Palatino Linotype" w:hAnsi="Palatino Linotype"/>
          <w:sz w:val="22"/>
          <w:szCs w:val="22"/>
        </w:rPr>
        <w:t>Untuk</w:t>
      </w:r>
      <w:proofErr w:type="spellEnd"/>
      <w:r w:rsidR="00AF7C55" w:rsidRPr="0072632D">
        <w:rPr>
          <w:rFonts w:ascii="Palatino Linotype" w:hAnsi="Palatino Linotype"/>
          <w:sz w:val="22"/>
          <w:szCs w:val="22"/>
        </w:rPr>
        <w:t xml:space="preserve"> </w:t>
      </w:r>
      <w:proofErr w:type="spellStart"/>
      <w:r w:rsidR="00AF7C55" w:rsidRPr="0072632D">
        <w:rPr>
          <w:rFonts w:ascii="Palatino Linotype" w:hAnsi="Palatino Linotype"/>
          <w:sz w:val="22"/>
          <w:szCs w:val="22"/>
        </w:rPr>
        <w:t>mencapai</w:t>
      </w:r>
      <w:proofErr w:type="spellEnd"/>
      <w:r w:rsidR="00AF7C55" w:rsidRPr="0072632D">
        <w:rPr>
          <w:rFonts w:ascii="Palatino Linotype" w:hAnsi="Palatino Linotype"/>
          <w:sz w:val="22"/>
          <w:szCs w:val="22"/>
        </w:rPr>
        <w:t xml:space="preserve"> </w:t>
      </w:r>
      <w:proofErr w:type="spellStart"/>
      <w:r w:rsidR="00AF7C55" w:rsidRPr="0072632D">
        <w:rPr>
          <w:rFonts w:ascii="Palatino Linotype" w:hAnsi="Palatino Linotype"/>
          <w:sz w:val="22"/>
          <w:szCs w:val="22"/>
        </w:rPr>
        <w:t>segala</w:t>
      </w:r>
      <w:proofErr w:type="spellEnd"/>
      <w:r w:rsidR="00AF7C55" w:rsidRPr="0072632D">
        <w:rPr>
          <w:rFonts w:ascii="Palatino Linotype" w:hAnsi="Palatino Linotype"/>
          <w:sz w:val="22"/>
          <w:szCs w:val="22"/>
        </w:rPr>
        <w:t xml:space="preserve"> </w:t>
      </w:r>
      <w:proofErr w:type="spellStart"/>
      <w:r w:rsidR="00AF7C55" w:rsidRPr="0072632D">
        <w:rPr>
          <w:rFonts w:ascii="Palatino Linotype" w:hAnsi="Palatino Linotype"/>
          <w:sz w:val="22"/>
          <w:szCs w:val="22"/>
        </w:rPr>
        <w:t>aspek</w:t>
      </w:r>
      <w:proofErr w:type="spellEnd"/>
      <w:r w:rsidR="00AF7C55" w:rsidRPr="0072632D">
        <w:rPr>
          <w:rFonts w:ascii="Palatino Linotype" w:hAnsi="Palatino Linotype"/>
          <w:sz w:val="22"/>
          <w:szCs w:val="22"/>
        </w:rPr>
        <w:t xml:space="preserve"> </w:t>
      </w:r>
      <w:proofErr w:type="spellStart"/>
      <w:r w:rsidR="00AF7C55" w:rsidRPr="0072632D">
        <w:rPr>
          <w:rFonts w:ascii="Palatino Linotype" w:hAnsi="Palatino Linotype"/>
          <w:sz w:val="22"/>
          <w:szCs w:val="22"/>
        </w:rPr>
        <w:t>kemampuan</w:t>
      </w:r>
      <w:proofErr w:type="spellEnd"/>
      <w:r w:rsidR="00AF7C55" w:rsidRPr="0072632D">
        <w:rPr>
          <w:rFonts w:ascii="Palatino Linotype" w:hAnsi="Palatino Linotype"/>
          <w:sz w:val="22"/>
          <w:szCs w:val="22"/>
        </w:rPr>
        <w:t xml:space="preserve"> </w:t>
      </w:r>
      <w:proofErr w:type="spellStart"/>
      <w:r w:rsidR="00AF7C55" w:rsidRPr="0072632D">
        <w:rPr>
          <w:rFonts w:ascii="Palatino Linotype" w:hAnsi="Palatino Linotype"/>
          <w:sz w:val="22"/>
          <w:szCs w:val="22"/>
        </w:rPr>
        <w:t>peserta</w:t>
      </w:r>
      <w:proofErr w:type="spellEnd"/>
      <w:r w:rsidR="00AF7C55" w:rsidRPr="0072632D">
        <w:rPr>
          <w:rFonts w:ascii="Palatino Linotype" w:hAnsi="Palatino Linotype"/>
          <w:sz w:val="22"/>
          <w:szCs w:val="22"/>
        </w:rPr>
        <w:t xml:space="preserve"> </w:t>
      </w:r>
      <w:proofErr w:type="spellStart"/>
      <w:r w:rsidR="00AF7C55" w:rsidRPr="0072632D">
        <w:rPr>
          <w:rFonts w:ascii="Palatino Linotype" w:hAnsi="Palatino Linotype"/>
          <w:sz w:val="22"/>
          <w:szCs w:val="22"/>
        </w:rPr>
        <w:t>didik</w:t>
      </w:r>
      <w:proofErr w:type="spellEnd"/>
      <w:r w:rsidR="00AF7C55" w:rsidRPr="0072632D">
        <w:rPr>
          <w:rFonts w:ascii="Palatino Linotype" w:hAnsi="Palatino Linotype"/>
          <w:sz w:val="22"/>
          <w:szCs w:val="22"/>
        </w:rPr>
        <w:t xml:space="preserve"> </w:t>
      </w:r>
      <w:proofErr w:type="spellStart"/>
      <w:r w:rsidR="00AF7C55" w:rsidRPr="0072632D">
        <w:rPr>
          <w:rFonts w:ascii="Palatino Linotype" w:hAnsi="Palatino Linotype"/>
          <w:sz w:val="22"/>
          <w:szCs w:val="22"/>
        </w:rPr>
        <w:t>dalam</w:t>
      </w:r>
      <w:proofErr w:type="spellEnd"/>
      <w:r w:rsidR="00AF7C55" w:rsidRPr="0072632D">
        <w:rPr>
          <w:rFonts w:ascii="Palatino Linotype" w:hAnsi="Palatino Linotype"/>
          <w:sz w:val="22"/>
          <w:szCs w:val="22"/>
        </w:rPr>
        <w:t xml:space="preserve"> </w:t>
      </w:r>
      <w:proofErr w:type="spellStart"/>
      <w:r w:rsidR="00AF7C55" w:rsidRPr="0072632D">
        <w:rPr>
          <w:rFonts w:ascii="Palatino Linotype" w:hAnsi="Palatino Linotype"/>
          <w:sz w:val="22"/>
          <w:szCs w:val="22"/>
        </w:rPr>
        <w:t>pembelajaran</w:t>
      </w:r>
      <w:proofErr w:type="spellEnd"/>
      <w:r w:rsidR="00AF7C55" w:rsidRPr="0072632D">
        <w:rPr>
          <w:rFonts w:ascii="Palatino Linotype" w:hAnsi="Palatino Linotype"/>
          <w:sz w:val="22"/>
          <w:szCs w:val="22"/>
        </w:rPr>
        <w:t xml:space="preserve"> </w:t>
      </w:r>
      <w:proofErr w:type="spellStart"/>
      <w:r w:rsidR="00AF7C55" w:rsidRPr="0072632D">
        <w:rPr>
          <w:rFonts w:ascii="Palatino Linotype" w:hAnsi="Palatino Linotype"/>
          <w:sz w:val="22"/>
          <w:szCs w:val="22"/>
        </w:rPr>
        <w:t>seni</w:t>
      </w:r>
      <w:proofErr w:type="spellEnd"/>
      <w:r w:rsidR="00AF7C55" w:rsidRPr="0072632D">
        <w:rPr>
          <w:rFonts w:ascii="Palatino Linotype" w:hAnsi="Palatino Linotype"/>
          <w:sz w:val="22"/>
          <w:szCs w:val="22"/>
        </w:rPr>
        <w:t xml:space="preserve"> tari di </w:t>
      </w:r>
      <w:proofErr w:type="spellStart"/>
      <w:r w:rsidR="00AF7C55" w:rsidRPr="0072632D">
        <w:rPr>
          <w:rFonts w:ascii="Palatino Linotype" w:hAnsi="Palatino Linotype"/>
          <w:sz w:val="22"/>
          <w:szCs w:val="22"/>
        </w:rPr>
        <w:t>abad</w:t>
      </w:r>
      <w:proofErr w:type="spellEnd"/>
      <w:r w:rsidR="00AF7C55" w:rsidRPr="0072632D">
        <w:rPr>
          <w:rFonts w:ascii="Palatino Linotype" w:hAnsi="Palatino Linotype"/>
          <w:sz w:val="22"/>
          <w:szCs w:val="22"/>
        </w:rPr>
        <w:t xml:space="preserve"> 21 </w:t>
      </w:r>
      <w:proofErr w:type="spellStart"/>
      <w:r w:rsidR="00AF7C55" w:rsidRPr="0072632D">
        <w:rPr>
          <w:rFonts w:ascii="Palatino Linotype" w:hAnsi="Palatino Linotype"/>
          <w:sz w:val="22"/>
          <w:szCs w:val="22"/>
        </w:rPr>
        <w:t>ini</w:t>
      </w:r>
      <w:proofErr w:type="spellEnd"/>
      <w:r w:rsidR="00AF7C55" w:rsidRPr="0072632D">
        <w:rPr>
          <w:rFonts w:ascii="Palatino Linotype" w:hAnsi="Palatino Linotype"/>
          <w:sz w:val="22"/>
          <w:szCs w:val="22"/>
        </w:rPr>
        <w:t xml:space="preserve"> </w:t>
      </w:r>
      <w:proofErr w:type="spellStart"/>
      <w:r w:rsidR="00AF7C55" w:rsidRPr="0072632D">
        <w:rPr>
          <w:rFonts w:ascii="Palatino Linotype" w:hAnsi="Palatino Linotype"/>
          <w:sz w:val="22"/>
          <w:szCs w:val="22"/>
        </w:rPr>
        <w:t>menekankan</w:t>
      </w:r>
      <w:proofErr w:type="spellEnd"/>
      <w:r w:rsidR="00AF7C55" w:rsidRPr="0072632D">
        <w:rPr>
          <w:rFonts w:ascii="Palatino Linotype" w:hAnsi="Palatino Linotype"/>
          <w:sz w:val="22"/>
          <w:szCs w:val="22"/>
        </w:rPr>
        <w:t xml:space="preserve"> </w:t>
      </w:r>
      <w:proofErr w:type="spellStart"/>
      <w:r w:rsidR="00AF7C55" w:rsidRPr="0072632D">
        <w:rPr>
          <w:rFonts w:ascii="Palatino Linotype" w:hAnsi="Palatino Linotype"/>
          <w:sz w:val="22"/>
          <w:szCs w:val="22"/>
        </w:rPr>
        <w:t>kepada</w:t>
      </w:r>
      <w:proofErr w:type="spellEnd"/>
      <w:r w:rsidR="00AF7C55" w:rsidRPr="0072632D">
        <w:rPr>
          <w:rFonts w:ascii="Palatino Linotype" w:hAnsi="Palatino Linotype"/>
          <w:sz w:val="22"/>
          <w:szCs w:val="22"/>
        </w:rPr>
        <w:t xml:space="preserve"> </w:t>
      </w:r>
      <w:proofErr w:type="spellStart"/>
      <w:r w:rsidR="00AF7C55" w:rsidRPr="0072632D">
        <w:rPr>
          <w:rFonts w:ascii="Palatino Linotype" w:hAnsi="Palatino Linotype"/>
          <w:sz w:val="22"/>
          <w:szCs w:val="22"/>
        </w:rPr>
        <w:t>keterampilan</w:t>
      </w:r>
      <w:proofErr w:type="spellEnd"/>
      <w:r w:rsidR="00AF7C55" w:rsidRPr="0072632D">
        <w:rPr>
          <w:rFonts w:ascii="Palatino Linotype" w:hAnsi="Palatino Linotype"/>
          <w:sz w:val="22"/>
          <w:szCs w:val="22"/>
        </w:rPr>
        <w:t xml:space="preserve"> yang </w:t>
      </w:r>
      <w:proofErr w:type="spellStart"/>
      <w:r w:rsidR="00AF7C55" w:rsidRPr="0072632D">
        <w:rPr>
          <w:rFonts w:ascii="Palatino Linotype" w:hAnsi="Palatino Linotype"/>
          <w:sz w:val="22"/>
          <w:szCs w:val="22"/>
        </w:rPr>
        <w:t>disebut</w:t>
      </w:r>
      <w:proofErr w:type="spellEnd"/>
      <w:r w:rsidR="00AF7C55" w:rsidRPr="0072632D">
        <w:rPr>
          <w:rFonts w:ascii="Palatino Linotype" w:hAnsi="Palatino Linotype"/>
          <w:sz w:val="22"/>
          <w:szCs w:val="22"/>
        </w:rPr>
        <w:t xml:space="preserve"> 4C </w:t>
      </w:r>
      <w:proofErr w:type="spellStart"/>
      <w:r w:rsidR="00AF7C55" w:rsidRPr="0072632D">
        <w:rPr>
          <w:rFonts w:ascii="Palatino Linotype" w:hAnsi="Palatino Linotype"/>
          <w:sz w:val="22"/>
          <w:szCs w:val="22"/>
        </w:rPr>
        <w:t>yaitu</w:t>
      </w:r>
      <w:proofErr w:type="spellEnd"/>
      <w:r w:rsidR="00AF7C55" w:rsidRPr="0072632D">
        <w:rPr>
          <w:rFonts w:ascii="Palatino Linotype" w:hAnsi="Palatino Linotype"/>
          <w:sz w:val="22"/>
          <w:szCs w:val="22"/>
        </w:rPr>
        <w:t xml:space="preserve"> </w:t>
      </w:r>
      <w:r w:rsidR="00AF7C55" w:rsidRPr="0072632D">
        <w:rPr>
          <w:rFonts w:ascii="Palatino Linotype" w:eastAsia="Calibri" w:hAnsi="Palatino Linotype"/>
          <w:kern w:val="0"/>
          <w:sz w:val="22"/>
          <w:szCs w:val="22"/>
          <w:lang w:val="en-GB" w:eastAsia="en-US"/>
        </w:rPr>
        <w:fldChar w:fldCharType="begin" w:fldLock="1"/>
      </w:r>
      <w:r w:rsidR="00AF7C55" w:rsidRPr="0072632D">
        <w:rPr>
          <w:rFonts w:ascii="Palatino Linotype" w:eastAsia="Calibri" w:hAnsi="Palatino Linotype"/>
          <w:kern w:val="0"/>
          <w:sz w:val="22"/>
          <w:szCs w:val="22"/>
          <w:lang w:val="en-GB" w:eastAsia="en-US"/>
        </w:rPr>
        <w:instrText>ADDIN CSL_CITATION {"citationItems":[{"id":"ITEM-1","itemData":{"ISBN":"9789460914614","abstract":"De la bataille de Poitiers aux croisades, des échanges intellectuels du Moyen Age à l'orientalisme, de la colonisation à la guerre d'Algérie jusqu'aux débats actuels sur l'immigration, plus de soixante-dix spécialistes, historiens ou grands témoins retracent treize siècles d'une histoire politique, sociale et culturelle tumultueuse et captivante. \" C'est l'histoire culturelle qui domine ici, écrit Jacques Le Goff dans sa préface, et plus largement une histoire de l'imaginaire qui nous livre les fluctuations de l'image de l'Autre... Il s'agit de faire passer le musulman de la situation d'Autre à celle de concitoyen à part entière. Il reste sans doute un long chemin à parcourir, et l'éclairage de l'histoire depuis le Moyen Age y est nécessaire. \" Un ouvrage de référence unique, passionnant et richement illustré.","author":[{"dropping-particle":"","family":"Piirto","given":"Jane","non-dropping-particle":"","parse-names":false,"suffix":""}],"container-title":"</w:instrText>
      </w:r>
      <w:r w:rsidR="00AF7C55" w:rsidRPr="0072632D">
        <w:rPr>
          <w:rFonts w:eastAsia="Calibri"/>
          <w:kern w:val="0"/>
          <w:sz w:val="22"/>
          <w:szCs w:val="22"/>
          <w:lang w:val="en-GB" w:eastAsia="en-US"/>
        </w:rPr>
        <w:instrText>منشورات</w:instrText>
      </w:r>
      <w:r w:rsidR="00AF7C55" w:rsidRPr="0072632D">
        <w:rPr>
          <w:rFonts w:ascii="Palatino Linotype" w:eastAsia="Calibri" w:hAnsi="Palatino Linotype"/>
          <w:kern w:val="0"/>
          <w:sz w:val="22"/>
          <w:szCs w:val="22"/>
          <w:lang w:val="en-GB" w:eastAsia="en-US"/>
        </w:rPr>
        <w:instrText xml:space="preserve"> </w:instrText>
      </w:r>
      <w:r w:rsidR="00AF7C55" w:rsidRPr="0072632D">
        <w:rPr>
          <w:rFonts w:eastAsia="Calibri"/>
          <w:kern w:val="0"/>
          <w:sz w:val="22"/>
          <w:szCs w:val="22"/>
          <w:lang w:val="en-GB" w:eastAsia="en-US"/>
        </w:rPr>
        <w:instrText>جامعة</w:instrText>
      </w:r>
      <w:r w:rsidR="00AF7C55" w:rsidRPr="0072632D">
        <w:rPr>
          <w:rFonts w:ascii="Palatino Linotype" w:eastAsia="Calibri" w:hAnsi="Palatino Linotype"/>
          <w:kern w:val="0"/>
          <w:sz w:val="22"/>
          <w:szCs w:val="22"/>
          <w:lang w:val="en-GB" w:eastAsia="en-US"/>
        </w:rPr>
        <w:instrText xml:space="preserve"> </w:instrText>
      </w:r>
      <w:r w:rsidR="00AF7C55" w:rsidRPr="0072632D">
        <w:rPr>
          <w:rFonts w:eastAsia="Calibri"/>
          <w:kern w:val="0"/>
          <w:sz w:val="22"/>
          <w:szCs w:val="22"/>
          <w:lang w:val="en-GB" w:eastAsia="en-US"/>
        </w:rPr>
        <w:instrText>دمشق</w:instrText>
      </w:r>
      <w:r w:rsidR="00AF7C55" w:rsidRPr="0072632D">
        <w:rPr>
          <w:rFonts w:ascii="Palatino Linotype" w:eastAsia="Calibri" w:hAnsi="Palatino Linotype"/>
          <w:kern w:val="0"/>
          <w:sz w:val="22"/>
          <w:szCs w:val="22"/>
          <w:lang w:val="en-GB" w:eastAsia="en-US"/>
        </w:rPr>
        <w:instrText>","id":"ITEM-1","issue":"December","issued":{"date-parts":[["2011"]]},"number-of-pages":"214","publisher":"SENSE PUBLISHERS","publisher-place":"Ohio, USA","title":"Creativity for 21st Century Skills - How to Embed Creativity into the Curriculum","type":"book","volume":"1999"},"uris":["http://www.mendeley.com/documents/?uuid=b9223a89-1c2b-47b7-91ea-7cb6b038571e"]}],"mendeley":{"formattedCitation":"(Piirto, 2011)","manualFormatting":"(1) Critical thingking and problem solving, (2)Creativity and innovation, (3) Communication, and (4) Collaboration (Piirto, 2011)","plainTextFormattedCitation":"(Piirto, 2011)","previouslyFormattedCitation":"(Piirto, 2011)"},"properties":{"noteIndex":0},"schema":"https://github.com/citation-style-language/schema/raw/master/csl-citation.json"}</w:instrText>
      </w:r>
      <w:r w:rsidR="00AF7C55" w:rsidRPr="0072632D">
        <w:rPr>
          <w:rFonts w:ascii="Palatino Linotype" w:eastAsia="Calibri" w:hAnsi="Palatino Linotype"/>
          <w:kern w:val="0"/>
          <w:sz w:val="22"/>
          <w:szCs w:val="22"/>
          <w:lang w:val="en-GB" w:eastAsia="en-US"/>
        </w:rPr>
        <w:fldChar w:fldCharType="separate"/>
      </w:r>
      <w:r w:rsidR="00AF7C55" w:rsidRPr="0072632D">
        <w:rPr>
          <w:rFonts w:ascii="Palatino Linotype" w:eastAsia="Calibri" w:hAnsi="Palatino Linotype"/>
          <w:i/>
          <w:iCs/>
          <w:noProof/>
          <w:kern w:val="0"/>
          <w:sz w:val="22"/>
          <w:szCs w:val="22"/>
          <w:lang w:val="en-GB" w:eastAsia="en-US"/>
        </w:rPr>
        <w:t xml:space="preserve">(1) Critical thingking and problem solving, (2)Creativity and innovation, (3) Communication, and (4) Collaboration </w:t>
      </w:r>
      <w:r w:rsidR="00AF7C55" w:rsidRPr="0072632D">
        <w:rPr>
          <w:rFonts w:ascii="Palatino Linotype" w:eastAsia="Calibri" w:hAnsi="Palatino Linotype"/>
          <w:noProof/>
          <w:kern w:val="0"/>
          <w:sz w:val="22"/>
          <w:szCs w:val="22"/>
          <w:lang w:val="en-GB" w:eastAsia="en-US"/>
        </w:rPr>
        <w:t>(Piirto, 2011)</w:t>
      </w:r>
      <w:r w:rsidR="00AF7C55" w:rsidRPr="0072632D">
        <w:rPr>
          <w:rFonts w:ascii="Palatino Linotype" w:eastAsia="Calibri" w:hAnsi="Palatino Linotype"/>
          <w:kern w:val="0"/>
          <w:sz w:val="22"/>
          <w:szCs w:val="22"/>
          <w:lang w:val="en-GB" w:eastAsia="en-US"/>
        </w:rPr>
        <w:fldChar w:fldCharType="end"/>
      </w:r>
      <w:r w:rsidR="00AF7C55">
        <w:rPr>
          <w:rFonts w:ascii="Palatino Linotype" w:hAnsi="Palatino Linotype"/>
          <w:sz w:val="22"/>
          <w:szCs w:val="22"/>
        </w:rPr>
        <w:t>.</w:t>
      </w:r>
      <w:r w:rsidR="000119B2">
        <w:rPr>
          <w:rFonts w:ascii="Palatino Linotype" w:hAnsi="Palatino Linotype"/>
          <w:sz w:val="22"/>
          <w:szCs w:val="22"/>
        </w:rPr>
        <w:t xml:space="preserve"> </w:t>
      </w:r>
      <w:proofErr w:type="spellStart"/>
      <w:r w:rsidR="000119B2" w:rsidRPr="000119B2">
        <w:rPr>
          <w:rFonts w:ascii="Palatino Linotype" w:eastAsia="Calibri" w:hAnsi="Palatino Linotype"/>
          <w:kern w:val="0"/>
          <w:sz w:val="22"/>
          <w:szCs w:val="22"/>
          <w:lang w:val="en-GB" w:eastAsia="en-US"/>
        </w:rPr>
        <w:t>Penelitin</w:t>
      </w:r>
      <w:proofErr w:type="spellEnd"/>
      <w:r w:rsidR="000119B2" w:rsidRPr="000119B2">
        <w:rPr>
          <w:rFonts w:ascii="Palatino Linotype" w:eastAsia="Calibri" w:hAnsi="Palatino Linotype"/>
          <w:kern w:val="0"/>
          <w:sz w:val="22"/>
          <w:szCs w:val="22"/>
          <w:lang w:val="en-GB" w:eastAsia="en-US"/>
        </w:rPr>
        <w:t xml:space="preserve"> </w:t>
      </w:r>
      <w:proofErr w:type="spellStart"/>
      <w:r w:rsidR="000119B2" w:rsidRPr="000119B2">
        <w:rPr>
          <w:rFonts w:ascii="Palatino Linotype" w:eastAsia="Calibri" w:hAnsi="Palatino Linotype"/>
          <w:kern w:val="0"/>
          <w:sz w:val="22"/>
          <w:szCs w:val="22"/>
          <w:lang w:val="en-GB" w:eastAsia="en-US"/>
        </w:rPr>
        <w:t>ini</w:t>
      </w:r>
      <w:proofErr w:type="spellEnd"/>
      <w:r w:rsidR="000119B2" w:rsidRPr="000119B2">
        <w:rPr>
          <w:rFonts w:ascii="Palatino Linotype" w:eastAsia="Calibri" w:hAnsi="Palatino Linotype"/>
          <w:kern w:val="0"/>
          <w:sz w:val="22"/>
          <w:szCs w:val="22"/>
          <w:lang w:val="en-GB" w:eastAsia="en-US"/>
        </w:rPr>
        <w:t xml:space="preserve"> </w:t>
      </w:r>
      <w:proofErr w:type="spellStart"/>
      <w:r w:rsidR="000119B2" w:rsidRPr="000119B2">
        <w:rPr>
          <w:rFonts w:ascii="Palatino Linotype" w:eastAsia="Calibri" w:hAnsi="Palatino Linotype"/>
          <w:kern w:val="0"/>
          <w:sz w:val="22"/>
          <w:szCs w:val="22"/>
          <w:lang w:val="en-GB" w:eastAsia="en-US"/>
        </w:rPr>
        <w:t>berfokus</w:t>
      </w:r>
      <w:proofErr w:type="spellEnd"/>
      <w:r w:rsidR="000119B2" w:rsidRPr="000119B2">
        <w:rPr>
          <w:rFonts w:ascii="Palatino Linotype" w:eastAsia="Calibri" w:hAnsi="Palatino Linotype"/>
          <w:kern w:val="0"/>
          <w:sz w:val="22"/>
          <w:szCs w:val="22"/>
          <w:lang w:val="en-GB" w:eastAsia="en-US"/>
        </w:rPr>
        <w:t xml:space="preserve"> </w:t>
      </w:r>
      <w:proofErr w:type="spellStart"/>
      <w:r w:rsidR="000119B2" w:rsidRPr="000119B2">
        <w:rPr>
          <w:rFonts w:ascii="Palatino Linotype" w:eastAsia="Calibri" w:hAnsi="Palatino Linotype"/>
          <w:kern w:val="0"/>
          <w:sz w:val="22"/>
          <w:szCs w:val="22"/>
          <w:lang w:val="en-GB" w:eastAsia="en-US"/>
        </w:rPr>
        <w:t>kepada</w:t>
      </w:r>
      <w:proofErr w:type="spellEnd"/>
      <w:r w:rsidR="000119B2" w:rsidRPr="000119B2">
        <w:rPr>
          <w:rFonts w:ascii="Palatino Linotype" w:eastAsia="Calibri" w:hAnsi="Palatino Linotype"/>
          <w:kern w:val="0"/>
          <w:sz w:val="22"/>
          <w:szCs w:val="22"/>
          <w:lang w:val="en-GB" w:eastAsia="en-US"/>
        </w:rPr>
        <w:t xml:space="preserve"> </w:t>
      </w:r>
      <w:proofErr w:type="spellStart"/>
      <w:r w:rsidR="000119B2" w:rsidRPr="000119B2">
        <w:rPr>
          <w:rFonts w:ascii="Palatino Linotype" w:eastAsia="Calibri" w:hAnsi="Palatino Linotype"/>
          <w:kern w:val="0"/>
          <w:sz w:val="22"/>
          <w:szCs w:val="22"/>
          <w:lang w:val="en-GB" w:eastAsia="en-US"/>
        </w:rPr>
        <w:t>peningkatan</w:t>
      </w:r>
      <w:proofErr w:type="spellEnd"/>
      <w:r w:rsidR="000119B2" w:rsidRPr="000119B2">
        <w:rPr>
          <w:rFonts w:ascii="Palatino Linotype" w:eastAsia="Calibri" w:hAnsi="Palatino Linotype"/>
          <w:kern w:val="0"/>
          <w:sz w:val="22"/>
          <w:szCs w:val="22"/>
          <w:lang w:val="en-GB" w:eastAsia="en-US"/>
        </w:rPr>
        <w:t xml:space="preserve"> </w:t>
      </w:r>
      <w:proofErr w:type="spellStart"/>
      <w:r w:rsidR="000119B2" w:rsidRPr="000119B2">
        <w:rPr>
          <w:rFonts w:ascii="Palatino Linotype" w:eastAsia="Calibri" w:hAnsi="Palatino Linotype"/>
          <w:kern w:val="0"/>
          <w:sz w:val="22"/>
          <w:szCs w:val="22"/>
          <w:lang w:val="en-GB" w:eastAsia="en-US"/>
        </w:rPr>
        <w:t>kemampuan</w:t>
      </w:r>
      <w:proofErr w:type="spellEnd"/>
      <w:r w:rsidR="000119B2" w:rsidRPr="000119B2">
        <w:rPr>
          <w:rFonts w:ascii="Palatino Linotype" w:eastAsia="Calibri" w:hAnsi="Palatino Linotype"/>
          <w:kern w:val="0"/>
          <w:sz w:val="22"/>
          <w:szCs w:val="22"/>
          <w:lang w:val="en-GB" w:eastAsia="en-US"/>
        </w:rPr>
        <w:t xml:space="preserve"> </w:t>
      </w:r>
      <w:proofErr w:type="spellStart"/>
      <w:r w:rsidR="000119B2" w:rsidRPr="000119B2">
        <w:rPr>
          <w:rFonts w:ascii="Palatino Linotype" w:eastAsia="Calibri" w:hAnsi="Palatino Linotype"/>
          <w:kern w:val="0"/>
          <w:sz w:val="22"/>
          <w:szCs w:val="22"/>
          <w:lang w:val="en-GB" w:eastAsia="en-US"/>
        </w:rPr>
        <w:t>berpikir</w:t>
      </w:r>
      <w:proofErr w:type="spellEnd"/>
      <w:r w:rsidR="000119B2" w:rsidRPr="000119B2">
        <w:rPr>
          <w:rFonts w:ascii="Palatino Linotype" w:eastAsia="Calibri" w:hAnsi="Palatino Linotype"/>
          <w:kern w:val="0"/>
          <w:sz w:val="22"/>
          <w:szCs w:val="22"/>
          <w:lang w:val="en-GB" w:eastAsia="en-US"/>
        </w:rPr>
        <w:t xml:space="preserve"> </w:t>
      </w:r>
      <w:proofErr w:type="spellStart"/>
      <w:r w:rsidR="000119B2" w:rsidRPr="000119B2">
        <w:rPr>
          <w:rFonts w:ascii="Palatino Linotype" w:eastAsia="Calibri" w:hAnsi="Palatino Linotype"/>
          <w:kern w:val="0"/>
          <w:sz w:val="22"/>
          <w:szCs w:val="22"/>
          <w:lang w:val="en-GB" w:eastAsia="en-US"/>
        </w:rPr>
        <w:t>kritis</w:t>
      </w:r>
      <w:proofErr w:type="spellEnd"/>
      <w:r w:rsidR="000119B2" w:rsidRPr="000119B2">
        <w:rPr>
          <w:rFonts w:ascii="Palatino Linotype" w:eastAsia="Calibri" w:hAnsi="Palatino Linotype"/>
          <w:kern w:val="0"/>
          <w:sz w:val="22"/>
          <w:szCs w:val="22"/>
          <w:lang w:val="en-GB" w:eastAsia="en-US"/>
        </w:rPr>
        <w:t xml:space="preserve"> </w:t>
      </w:r>
      <w:proofErr w:type="spellStart"/>
      <w:r w:rsidR="000119B2" w:rsidRPr="000119B2">
        <w:rPr>
          <w:rFonts w:ascii="Palatino Linotype" w:eastAsia="Calibri" w:hAnsi="Palatino Linotype"/>
          <w:kern w:val="0"/>
          <w:sz w:val="22"/>
          <w:szCs w:val="22"/>
          <w:lang w:val="en-GB" w:eastAsia="en-US"/>
        </w:rPr>
        <w:t>peserta</w:t>
      </w:r>
      <w:proofErr w:type="spellEnd"/>
      <w:r w:rsidR="000119B2" w:rsidRPr="000119B2">
        <w:rPr>
          <w:rFonts w:ascii="Palatino Linotype" w:eastAsia="Calibri" w:hAnsi="Palatino Linotype"/>
          <w:kern w:val="0"/>
          <w:sz w:val="22"/>
          <w:szCs w:val="22"/>
          <w:lang w:val="en-GB" w:eastAsia="en-US"/>
        </w:rPr>
        <w:t xml:space="preserve"> </w:t>
      </w:r>
      <w:proofErr w:type="spellStart"/>
      <w:r w:rsidR="000119B2" w:rsidRPr="000119B2">
        <w:rPr>
          <w:rFonts w:ascii="Palatino Linotype" w:eastAsia="Calibri" w:hAnsi="Palatino Linotype"/>
          <w:kern w:val="0"/>
          <w:sz w:val="22"/>
          <w:szCs w:val="22"/>
          <w:lang w:val="en-GB" w:eastAsia="en-US"/>
        </w:rPr>
        <w:t>didik</w:t>
      </w:r>
      <w:proofErr w:type="spellEnd"/>
      <w:r w:rsidR="000119B2" w:rsidRPr="000119B2">
        <w:rPr>
          <w:rFonts w:ascii="Palatino Linotype" w:eastAsia="Calibri" w:hAnsi="Palatino Linotype"/>
          <w:kern w:val="0"/>
          <w:sz w:val="22"/>
          <w:szCs w:val="22"/>
          <w:lang w:val="en-GB" w:eastAsia="en-US"/>
        </w:rPr>
        <w:t xml:space="preserve"> </w:t>
      </w:r>
      <w:proofErr w:type="spellStart"/>
      <w:r w:rsidR="000119B2" w:rsidRPr="000119B2">
        <w:rPr>
          <w:rFonts w:ascii="Palatino Linotype" w:eastAsia="Calibri" w:hAnsi="Palatino Linotype"/>
          <w:kern w:val="0"/>
          <w:sz w:val="22"/>
          <w:szCs w:val="22"/>
          <w:lang w:val="en-GB" w:eastAsia="en-US"/>
        </w:rPr>
        <w:t>melalui</w:t>
      </w:r>
      <w:proofErr w:type="spellEnd"/>
      <w:r w:rsidR="000119B2" w:rsidRPr="000119B2">
        <w:rPr>
          <w:rFonts w:ascii="Palatino Linotype" w:eastAsia="Calibri" w:hAnsi="Palatino Linotype"/>
          <w:kern w:val="0"/>
          <w:sz w:val="22"/>
          <w:szCs w:val="22"/>
          <w:lang w:val="en-GB" w:eastAsia="en-US"/>
        </w:rPr>
        <w:t xml:space="preserve"> </w:t>
      </w:r>
      <w:proofErr w:type="spellStart"/>
      <w:r w:rsidR="000119B2" w:rsidRPr="000119B2">
        <w:rPr>
          <w:rFonts w:ascii="Palatino Linotype" w:eastAsia="Calibri" w:hAnsi="Palatino Linotype"/>
          <w:kern w:val="0"/>
          <w:sz w:val="22"/>
          <w:szCs w:val="22"/>
          <w:lang w:val="en-GB" w:eastAsia="en-US"/>
        </w:rPr>
        <w:t>pendekatan</w:t>
      </w:r>
      <w:proofErr w:type="spellEnd"/>
      <w:r w:rsidR="000119B2" w:rsidRPr="000119B2">
        <w:rPr>
          <w:rFonts w:ascii="Palatino Linotype" w:eastAsia="Calibri" w:hAnsi="Palatino Linotype"/>
          <w:kern w:val="0"/>
          <w:sz w:val="22"/>
          <w:szCs w:val="22"/>
          <w:lang w:val="en-GB" w:eastAsia="en-US"/>
        </w:rPr>
        <w:t xml:space="preserve"> </w:t>
      </w:r>
      <w:proofErr w:type="spellStart"/>
      <w:r w:rsidR="000119B2" w:rsidRPr="000119B2">
        <w:rPr>
          <w:rFonts w:ascii="Palatino Linotype" w:eastAsia="Calibri" w:hAnsi="Palatino Linotype"/>
          <w:kern w:val="0"/>
          <w:sz w:val="22"/>
          <w:szCs w:val="22"/>
          <w:lang w:val="en-GB" w:eastAsia="en-US"/>
        </w:rPr>
        <w:t>heutagogi</w:t>
      </w:r>
      <w:proofErr w:type="spellEnd"/>
      <w:r w:rsidR="000119B2" w:rsidRPr="000119B2">
        <w:rPr>
          <w:rFonts w:ascii="Palatino Linotype" w:eastAsia="Calibri" w:hAnsi="Palatino Linotype"/>
          <w:kern w:val="0"/>
          <w:sz w:val="22"/>
          <w:szCs w:val="22"/>
          <w:lang w:val="en-GB" w:eastAsia="en-US"/>
        </w:rPr>
        <w:t xml:space="preserve">. </w:t>
      </w:r>
      <w:proofErr w:type="spellStart"/>
      <w:r w:rsidR="000119B2" w:rsidRPr="000119B2">
        <w:rPr>
          <w:rFonts w:ascii="Palatino Linotype" w:eastAsia="Calibri" w:hAnsi="Palatino Linotype"/>
          <w:kern w:val="0"/>
          <w:sz w:val="22"/>
          <w:szCs w:val="22"/>
          <w:lang w:val="en-GB" w:eastAsia="en-US"/>
        </w:rPr>
        <w:t>Berdaasrkan</w:t>
      </w:r>
      <w:proofErr w:type="spellEnd"/>
      <w:r w:rsidR="000119B2" w:rsidRPr="000119B2">
        <w:rPr>
          <w:rFonts w:ascii="Palatino Linotype" w:eastAsia="Calibri" w:hAnsi="Palatino Linotype"/>
          <w:kern w:val="0"/>
          <w:sz w:val="22"/>
          <w:szCs w:val="22"/>
          <w:lang w:val="en-GB" w:eastAsia="en-US"/>
        </w:rPr>
        <w:t xml:space="preserve"> </w:t>
      </w:r>
      <w:proofErr w:type="spellStart"/>
      <w:r w:rsidR="000119B2" w:rsidRPr="000119B2">
        <w:rPr>
          <w:rFonts w:ascii="Palatino Linotype" w:eastAsia="Calibri" w:hAnsi="Palatino Linotype"/>
          <w:kern w:val="0"/>
          <w:sz w:val="22"/>
          <w:szCs w:val="22"/>
          <w:lang w:val="en-GB" w:eastAsia="en-US"/>
        </w:rPr>
        <w:t>hasil</w:t>
      </w:r>
      <w:proofErr w:type="spellEnd"/>
      <w:r w:rsidR="000119B2" w:rsidRPr="000119B2">
        <w:rPr>
          <w:rFonts w:ascii="Palatino Linotype" w:eastAsia="Calibri" w:hAnsi="Palatino Linotype"/>
          <w:kern w:val="0"/>
          <w:sz w:val="22"/>
          <w:szCs w:val="22"/>
          <w:lang w:val="en-GB" w:eastAsia="en-US"/>
        </w:rPr>
        <w:t xml:space="preserve"> </w:t>
      </w:r>
      <w:proofErr w:type="spellStart"/>
      <w:r w:rsidR="000119B2" w:rsidRPr="000119B2">
        <w:rPr>
          <w:rFonts w:ascii="Palatino Linotype" w:eastAsia="Calibri" w:hAnsi="Palatino Linotype"/>
          <w:kern w:val="0"/>
          <w:sz w:val="22"/>
          <w:szCs w:val="22"/>
          <w:lang w:val="en-GB" w:eastAsia="en-US"/>
        </w:rPr>
        <w:t>pengamatan</w:t>
      </w:r>
      <w:proofErr w:type="spellEnd"/>
      <w:r w:rsidR="000119B2" w:rsidRPr="000119B2">
        <w:rPr>
          <w:rFonts w:ascii="Palatino Linotype" w:eastAsia="Calibri" w:hAnsi="Palatino Linotype"/>
          <w:kern w:val="0"/>
          <w:sz w:val="22"/>
          <w:szCs w:val="22"/>
          <w:lang w:val="en-GB" w:eastAsia="en-US"/>
        </w:rPr>
        <w:t xml:space="preserve"> </w:t>
      </w:r>
      <w:proofErr w:type="spellStart"/>
      <w:r w:rsidR="000119B2" w:rsidRPr="000119B2">
        <w:rPr>
          <w:rFonts w:ascii="Palatino Linotype" w:eastAsia="Calibri" w:hAnsi="Palatino Linotype"/>
          <w:kern w:val="0"/>
          <w:sz w:val="22"/>
          <w:szCs w:val="22"/>
          <w:lang w:val="en-GB" w:eastAsia="en-US"/>
        </w:rPr>
        <w:t>peneliti</w:t>
      </w:r>
      <w:proofErr w:type="spellEnd"/>
      <w:r w:rsidR="000119B2" w:rsidRPr="000119B2">
        <w:rPr>
          <w:rFonts w:ascii="Palatino Linotype" w:eastAsia="Calibri" w:hAnsi="Palatino Linotype"/>
          <w:kern w:val="0"/>
          <w:sz w:val="22"/>
          <w:szCs w:val="22"/>
          <w:lang w:val="en-GB" w:eastAsia="en-US"/>
        </w:rPr>
        <w:t xml:space="preserve"> </w:t>
      </w:r>
      <w:proofErr w:type="spellStart"/>
      <w:r w:rsidR="000119B2" w:rsidRPr="000119B2">
        <w:rPr>
          <w:rFonts w:ascii="Palatino Linotype" w:eastAsia="Calibri" w:hAnsi="Palatino Linotype"/>
          <w:kern w:val="0"/>
          <w:sz w:val="22"/>
          <w:szCs w:val="22"/>
          <w:lang w:val="en-GB" w:eastAsia="en-US"/>
        </w:rPr>
        <w:t>dilapangan</w:t>
      </w:r>
      <w:proofErr w:type="spellEnd"/>
      <w:r w:rsidR="000119B2" w:rsidRPr="000119B2">
        <w:rPr>
          <w:rFonts w:ascii="Palatino Linotype" w:eastAsia="Calibri" w:hAnsi="Palatino Linotype"/>
          <w:kern w:val="0"/>
          <w:sz w:val="22"/>
          <w:szCs w:val="22"/>
          <w:lang w:val="en-GB" w:eastAsia="en-US"/>
        </w:rPr>
        <w:t xml:space="preserve">, </w:t>
      </w:r>
      <w:proofErr w:type="spellStart"/>
      <w:r w:rsidR="000119B2" w:rsidRPr="000119B2">
        <w:rPr>
          <w:rFonts w:ascii="Palatino Linotype" w:eastAsia="Calibri" w:hAnsi="Palatino Linotype"/>
          <w:kern w:val="0"/>
          <w:sz w:val="22"/>
          <w:szCs w:val="22"/>
          <w:lang w:val="en-GB" w:eastAsia="en-US"/>
        </w:rPr>
        <w:t>terindikasi</w:t>
      </w:r>
      <w:proofErr w:type="spellEnd"/>
      <w:r w:rsidR="000119B2" w:rsidRPr="000119B2">
        <w:rPr>
          <w:rFonts w:ascii="Palatino Linotype" w:eastAsia="Calibri" w:hAnsi="Palatino Linotype"/>
          <w:kern w:val="0"/>
          <w:sz w:val="22"/>
          <w:szCs w:val="22"/>
          <w:lang w:val="en-GB" w:eastAsia="en-US"/>
        </w:rPr>
        <w:t xml:space="preserve"> </w:t>
      </w:r>
      <w:proofErr w:type="spellStart"/>
      <w:r w:rsidR="000119B2" w:rsidRPr="000119B2">
        <w:rPr>
          <w:rFonts w:ascii="Palatino Linotype" w:eastAsia="Calibri" w:hAnsi="Palatino Linotype"/>
          <w:kern w:val="0"/>
          <w:sz w:val="22"/>
          <w:szCs w:val="22"/>
          <w:lang w:val="en-GB" w:eastAsia="en-US"/>
        </w:rPr>
        <w:t>bahwa</w:t>
      </w:r>
      <w:proofErr w:type="spellEnd"/>
      <w:r w:rsidR="000119B2" w:rsidRPr="000119B2">
        <w:rPr>
          <w:rFonts w:ascii="Palatino Linotype" w:eastAsia="Calibri" w:hAnsi="Palatino Linotype"/>
          <w:kern w:val="0"/>
          <w:sz w:val="22"/>
          <w:szCs w:val="22"/>
          <w:lang w:val="en-GB" w:eastAsia="en-US"/>
        </w:rPr>
        <w:t xml:space="preserve"> </w:t>
      </w:r>
      <w:proofErr w:type="spellStart"/>
      <w:r w:rsidR="000119B2" w:rsidRPr="000119B2">
        <w:rPr>
          <w:rFonts w:ascii="Palatino Linotype" w:eastAsia="Calibri" w:hAnsi="Palatino Linotype"/>
          <w:kern w:val="0"/>
          <w:sz w:val="22"/>
          <w:szCs w:val="22"/>
          <w:lang w:val="en-GB" w:eastAsia="en-US"/>
        </w:rPr>
        <w:t>lemahnya</w:t>
      </w:r>
      <w:proofErr w:type="spellEnd"/>
      <w:r w:rsidR="000119B2" w:rsidRPr="000119B2">
        <w:rPr>
          <w:rFonts w:ascii="Palatino Linotype" w:eastAsia="Calibri" w:hAnsi="Palatino Linotype"/>
          <w:kern w:val="0"/>
          <w:sz w:val="22"/>
          <w:szCs w:val="22"/>
          <w:lang w:val="en-GB" w:eastAsia="en-US"/>
        </w:rPr>
        <w:t xml:space="preserve"> </w:t>
      </w:r>
      <w:proofErr w:type="spellStart"/>
      <w:r w:rsidR="000119B2" w:rsidRPr="000119B2">
        <w:rPr>
          <w:rFonts w:ascii="Palatino Linotype" w:eastAsia="Calibri" w:hAnsi="Palatino Linotype"/>
          <w:kern w:val="0"/>
          <w:sz w:val="22"/>
          <w:szCs w:val="22"/>
          <w:lang w:val="en-GB" w:eastAsia="en-US"/>
        </w:rPr>
        <w:t>kemampuan</w:t>
      </w:r>
      <w:proofErr w:type="spellEnd"/>
      <w:r w:rsidR="000119B2" w:rsidRPr="000119B2">
        <w:rPr>
          <w:rFonts w:ascii="Palatino Linotype" w:eastAsia="Calibri" w:hAnsi="Palatino Linotype"/>
          <w:kern w:val="0"/>
          <w:sz w:val="22"/>
          <w:szCs w:val="22"/>
          <w:lang w:val="en-GB" w:eastAsia="en-US"/>
        </w:rPr>
        <w:t xml:space="preserve"> </w:t>
      </w:r>
      <w:proofErr w:type="spellStart"/>
      <w:r w:rsidR="000119B2" w:rsidRPr="000119B2">
        <w:rPr>
          <w:rFonts w:ascii="Palatino Linotype" w:eastAsia="Calibri" w:hAnsi="Palatino Linotype"/>
          <w:kern w:val="0"/>
          <w:sz w:val="22"/>
          <w:szCs w:val="22"/>
          <w:lang w:val="en-GB" w:eastAsia="en-US"/>
        </w:rPr>
        <w:t>berpikir</w:t>
      </w:r>
      <w:proofErr w:type="spellEnd"/>
      <w:r w:rsidR="000119B2" w:rsidRPr="000119B2">
        <w:rPr>
          <w:rFonts w:ascii="Palatino Linotype" w:eastAsia="Calibri" w:hAnsi="Palatino Linotype"/>
          <w:kern w:val="0"/>
          <w:sz w:val="22"/>
          <w:szCs w:val="22"/>
          <w:lang w:val="en-GB" w:eastAsia="en-US"/>
        </w:rPr>
        <w:t xml:space="preserve"> </w:t>
      </w:r>
      <w:proofErr w:type="spellStart"/>
      <w:r w:rsidR="000119B2" w:rsidRPr="000119B2">
        <w:rPr>
          <w:rFonts w:ascii="Palatino Linotype" w:eastAsia="Calibri" w:hAnsi="Palatino Linotype"/>
          <w:kern w:val="0"/>
          <w:sz w:val="22"/>
          <w:szCs w:val="22"/>
          <w:lang w:val="en-GB" w:eastAsia="en-US"/>
        </w:rPr>
        <w:t>kritis</w:t>
      </w:r>
      <w:proofErr w:type="spellEnd"/>
      <w:r w:rsidR="000119B2" w:rsidRPr="000119B2">
        <w:rPr>
          <w:rFonts w:ascii="Palatino Linotype" w:eastAsia="Calibri" w:hAnsi="Palatino Linotype"/>
          <w:kern w:val="0"/>
          <w:sz w:val="22"/>
          <w:szCs w:val="22"/>
          <w:lang w:val="en-GB" w:eastAsia="en-US"/>
        </w:rPr>
        <w:t xml:space="preserve"> </w:t>
      </w:r>
      <w:proofErr w:type="spellStart"/>
      <w:r w:rsidR="000119B2" w:rsidRPr="000119B2">
        <w:rPr>
          <w:rFonts w:ascii="Palatino Linotype" w:eastAsia="Calibri" w:hAnsi="Palatino Linotype"/>
          <w:kern w:val="0"/>
          <w:sz w:val="22"/>
          <w:szCs w:val="22"/>
          <w:lang w:val="en-GB" w:eastAsia="en-US"/>
        </w:rPr>
        <w:t>peserta</w:t>
      </w:r>
      <w:proofErr w:type="spellEnd"/>
      <w:r w:rsidR="000119B2" w:rsidRPr="000119B2">
        <w:rPr>
          <w:rFonts w:ascii="Palatino Linotype" w:eastAsia="Calibri" w:hAnsi="Palatino Linotype"/>
          <w:kern w:val="0"/>
          <w:sz w:val="22"/>
          <w:szCs w:val="22"/>
          <w:lang w:val="en-GB" w:eastAsia="en-US"/>
        </w:rPr>
        <w:t xml:space="preserve"> </w:t>
      </w:r>
      <w:proofErr w:type="spellStart"/>
      <w:r w:rsidR="000119B2" w:rsidRPr="000119B2">
        <w:rPr>
          <w:rFonts w:ascii="Palatino Linotype" w:eastAsia="Calibri" w:hAnsi="Palatino Linotype"/>
          <w:kern w:val="0"/>
          <w:sz w:val="22"/>
          <w:szCs w:val="22"/>
          <w:lang w:val="en-GB" w:eastAsia="en-US"/>
        </w:rPr>
        <w:t>didik</w:t>
      </w:r>
      <w:proofErr w:type="spellEnd"/>
      <w:r w:rsidR="000119B2" w:rsidRPr="000119B2">
        <w:rPr>
          <w:rFonts w:ascii="Palatino Linotype" w:eastAsia="Calibri" w:hAnsi="Palatino Linotype"/>
          <w:kern w:val="0"/>
          <w:sz w:val="22"/>
          <w:szCs w:val="22"/>
          <w:lang w:val="en-GB" w:eastAsia="en-US"/>
        </w:rPr>
        <w:t xml:space="preserve"> </w:t>
      </w:r>
      <w:proofErr w:type="spellStart"/>
      <w:r w:rsidR="000119B2" w:rsidRPr="000119B2">
        <w:rPr>
          <w:rFonts w:ascii="Palatino Linotype" w:eastAsia="Calibri" w:hAnsi="Palatino Linotype"/>
          <w:kern w:val="0"/>
          <w:sz w:val="22"/>
          <w:szCs w:val="22"/>
          <w:lang w:val="en-GB" w:eastAsia="en-US"/>
        </w:rPr>
        <w:t>dalam</w:t>
      </w:r>
      <w:proofErr w:type="spellEnd"/>
      <w:r w:rsidR="000119B2" w:rsidRPr="000119B2">
        <w:rPr>
          <w:rFonts w:ascii="Palatino Linotype" w:eastAsia="Calibri" w:hAnsi="Palatino Linotype"/>
          <w:kern w:val="0"/>
          <w:sz w:val="22"/>
          <w:szCs w:val="22"/>
          <w:lang w:val="en-GB" w:eastAsia="en-US"/>
        </w:rPr>
        <w:t xml:space="preserve"> </w:t>
      </w:r>
      <w:proofErr w:type="spellStart"/>
      <w:r w:rsidR="000119B2" w:rsidRPr="000119B2">
        <w:rPr>
          <w:rFonts w:ascii="Palatino Linotype" w:eastAsia="Calibri" w:hAnsi="Palatino Linotype"/>
          <w:kern w:val="0"/>
          <w:sz w:val="22"/>
          <w:szCs w:val="22"/>
          <w:lang w:val="en-GB" w:eastAsia="en-US"/>
        </w:rPr>
        <w:t>pembelajaran</w:t>
      </w:r>
      <w:proofErr w:type="spellEnd"/>
      <w:r w:rsidR="000119B2" w:rsidRPr="000119B2">
        <w:rPr>
          <w:rFonts w:ascii="Palatino Linotype" w:eastAsia="Calibri" w:hAnsi="Palatino Linotype"/>
          <w:kern w:val="0"/>
          <w:sz w:val="22"/>
          <w:szCs w:val="22"/>
          <w:lang w:val="en-GB" w:eastAsia="en-US"/>
        </w:rPr>
        <w:t xml:space="preserve"> </w:t>
      </w:r>
      <w:proofErr w:type="spellStart"/>
      <w:r w:rsidR="000119B2" w:rsidRPr="000119B2">
        <w:rPr>
          <w:rFonts w:ascii="Palatino Linotype" w:eastAsia="Calibri" w:hAnsi="Palatino Linotype"/>
          <w:kern w:val="0"/>
          <w:sz w:val="22"/>
          <w:szCs w:val="22"/>
          <w:lang w:val="en-GB" w:eastAsia="en-US"/>
        </w:rPr>
        <w:t>khususnya</w:t>
      </w:r>
      <w:proofErr w:type="spellEnd"/>
      <w:r w:rsidR="000119B2" w:rsidRPr="000119B2">
        <w:rPr>
          <w:rFonts w:ascii="Palatino Linotype" w:eastAsia="Calibri" w:hAnsi="Palatino Linotype"/>
          <w:kern w:val="0"/>
          <w:sz w:val="22"/>
          <w:szCs w:val="22"/>
          <w:lang w:val="en-GB" w:eastAsia="en-US"/>
        </w:rPr>
        <w:t xml:space="preserve"> </w:t>
      </w:r>
      <w:proofErr w:type="spellStart"/>
      <w:r w:rsidR="000119B2" w:rsidRPr="000119B2">
        <w:rPr>
          <w:rFonts w:ascii="Palatino Linotype" w:eastAsia="Calibri" w:hAnsi="Palatino Linotype"/>
          <w:kern w:val="0"/>
          <w:sz w:val="22"/>
          <w:szCs w:val="22"/>
          <w:lang w:val="en-GB" w:eastAsia="en-US"/>
        </w:rPr>
        <w:t>dalam</w:t>
      </w:r>
      <w:proofErr w:type="spellEnd"/>
      <w:r w:rsidR="000119B2" w:rsidRPr="000119B2">
        <w:rPr>
          <w:rFonts w:ascii="Palatino Linotype" w:eastAsia="Calibri" w:hAnsi="Palatino Linotype"/>
          <w:kern w:val="0"/>
          <w:sz w:val="22"/>
          <w:szCs w:val="22"/>
          <w:lang w:val="en-GB" w:eastAsia="en-US"/>
        </w:rPr>
        <w:t xml:space="preserve"> </w:t>
      </w:r>
      <w:proofErr w:type="spellStart"/>
      <w:r w:rsidR="000119B2" w:rsidRPr="000119B2">
        <w:rPr>
          <w:rFonts w:ascii="Palatino Linotype" w:eastAsia="Calibri" w:hAnsi="Palatino Linotype"/>
          <w:kern w:val="0"/>
          <w:sz w:val="22"/>
          <w:szCs w:val="22"/>
          <w:lang w:val="en-GB" w:eastAsia="en-US"/>
        </w:rPr>
        <w:t>pembelajaran</w:t>
      </w:r>
      <w:proofErr w:type="spellEnd"/>
      <w:r w:rsidR="000119B2" w:rsidRPr="000119B2">
        <w:rPr>
          <w:rFonts w:ascii="Palatino Linotype" w:eastAsia="Calibri" w:hAnsi="Palatino Linotype"/>
          <w:kern w:val="0"/>
          <w:sz w:val="22"/>
          <w:szCs w:val="22"/>
          <w:lang w:val="en-GB" w:eastAsia="en-US"/>
        </w:rPr>
        <w:t xml:space="preserve"> </w:t>
      </w:r>
      <w:proofErr w:type="spellStart"/>
      <w:r w:rsidR="000119B2" w:rsidRPr="000119B2">
        <w:rPr>
          <w:rFonts w:ascii="Palatino Linotype" w:eastAsia="Calibri" w:hAnsi="Palatino Linotype"/>
          <w:kern w:val="0"/>
          <w:sz w:val="22"/>
          <w:szCs w:val="22"/>
          <w:lang w:val="en-GB" w:eastAsia="en-US"/>
        </w:rPr>
        <w:t>seni</w:t>
      </w:r>
      <w:proofErr w:type="spellEnd"/>
      <w:r w:rsidR="000119B2" w:rsidRPr="000119B2">
        <w:rPr>
          <w:rFonts w:ascii="Palatino Linotype" w:eastAsia="Calibri" w:hAnsi="Palatino Linotype"/>
          <w:kern w:val="0"/>
          <w:sz w:val="22"/>
          <w:szCs w:val="22"/>
          <w:lang w:val="en-GB" w:eastAsia="en-US"/>
        </w:rPr>
        <w:t xml:space="preserve"> tari</w:t>
      </w:r>
      <w:r w:rsidR="000119B2">
        <w:rPr>
          <w:rFonts w:ascii="Palatino Linotype" w:eastAsia="Calibri" w:hAnsi="Palatino Linotype"/>
          <w:kern w:val="0"/>
          <w:sz w:val="22"/>
          <w:szCs w:val="22"/>
          <w:lang w:val="en-GB" w:eastAsia="en-US"/>
        </w:rPr>
        <w:t xml:space="preserve">. </w:t>
      </w:r>
      <w:proofErr w:type="spellStart"/>
      <w:r w:rsidR="000119B2">
        <w:rPr>
          <w:rFonts w:ascii="Palatino Linotype" w:eastAsia="Calibri" w:hAnsi="Palatino Linotype"/>
          <w:kern w:val="0"/>
          <w:sz w:val="22"/>
          <w:szCs w:val="22"/>
          <w:lang w:val="en-GB" w:eastAsia="en-US"/>
        </w:rPr>
        <w:t>Peningkatan</w:t>
      </w:r>
      <w:proofErr w:type="spellEnd"/>
      <w:r w:rsidR="000119B2">
        <w:rPr>
          <w:rFonts w:ascii="Palatino Linotype" w:eastAsia="Calibri" w:hAnsi="Palatino Linotype"/>
          <w:kern w:val="0"/>
          <w:sz w:val="22"/>
          <w:szCs w:val="22"/>
          <w:lang w:val="en-GB" w:eastAsia="en-US"/>
        </w:rPr>
        <w:t xml:space="preserve"> </w:t>
      </w:r>
      <w:proofErr w:type="spellStart"/>
      <w:r w:rsidR="000119B2">
        <w:rPr>
          <w:rFonts w:ascii="Palatino Linotype" w:eastAsia="Calibri" w:hAnsi="Palatino Linotype"/>
          <w:kern w:val="0"/>
          <w:sz w:val="22"/>
          <w:szCs w:val="22"/>
          <w:lang w:val="en-GB" w:eastAsia="en-US"/>
        </w:rPr>
        <w:t>dimensi</w:t>
      </w:r>
      <w:proofErr w:type="spellEnd"/>
      <w:r w:rsidR="000119B2">
        <w:rPr>
          <w:rFonts w:ascii="Palatino Linotype" w:eastAsia="Calibri" w:hAnsi="Palatino Linotype"/>
          <w:kern w:val="0"/>
          <w:sz w:val="22"/>
          <w:szCs w:val="22"/>
          <w:lang w:val="en-GB" w:eastAsia="en-US"/>
        </w:rPr>
        <w:t xml:space="preserve"> </w:t>
      </w:r>
      <w:proofErr w:type="spellStart"/>
      <w:r w:rsidR="000119B2">
        <w:rPr>
          <w:rFonts w:ascii="Palatino Linotype" w:eastAsia="Calibri" w:hAnsi="Palatino Linotype"/>
          <w:kern w:val="0"/>
          <w:sz w:val="22"/>
          <w:szCs w:val="22"/>
          <w:lang w:val="en-GB" w:eastAsia="en-US"/>
        </w:rPr>
        <w:t>kognitif</w:t>
      </w:r>
      <w:proofErr w:type="spellEnd"/>
      <w:r w:rsidR="000119B2">
        <w:rPr>
          <w:rFonts w:ascii="Palatino Linotype" w:eastAsia="Calibri" w:hAnsi="Palatino Linotype"/>
          <w:kern w:val="0"/>
          <w:sz w:val="22"/>
          <w:szCs w:val="22"/>
          <w:lang w:val="en-GB" w:eastAsia="en-US"/>
        </w:rPr>
        <w:t xml:space="preserve"> </w:t>
      </w:r>
      <w:proofErr w:type="spellStart"/>
      <w:r w:rsidR="000119B2">
        <w:rPr>
          <w:rFonts w:ascii="Palatino Linotype" w:eastAsia="Calibri" w:hAnsi="Palatino Linotype"/>
          <w:kern w:val="0"/>
          <w:sz w:val="22"/>
          <w:szCs w:val="22"/>
          <w:lang w:val="en-GB" w:eastAsia="en-US"/>
        </w:rPr>
        <w:t>dapat</w:t>
      </w:r>
      <w:proofErr w:type="spellEnd"/>
      <w:r w:rsidR="000119B2">
        <w:rPr>
          <w:rFonts w:ascii="Palatino Linotype" w:eastAsia="Calibri" w:hAnsi="Palatino Linotype"/>
          <w:kern w:val="0"/>
          <w:sz w:val="22"/>
          <w:szCs w:val="22"/>
          <w:lang w:val="en-GB" w:eastAsia="en-US"/>
        </w:rPr>
        <w:t xml:space="preserve"> </w:t>
      </w:r>
      <w:proofErr w:type="spellStart"/>
      <w:r w:rsidR="000119B2">
        <w:rPr>
          <w:rFonts w:ascii="Palatino Linotype" w:eastAsia="Calibri" w:hAnsi="Palatino Linotype"/>
          <w:kern w:val="0"/>
          <w:sz w:val="22"/>
          <w:szCs w:val="22"/>
          <w:lang w:val="en-GB" w:eastAsia="en-US"/>
        </w:rPr>
        <w:t>dilihat</w:t>
      </w:r>
      <w:proofErr w:type="spellEnd"/>
      <w:r w:rsidR="000119B2">
        <w:rPr>
          <w:rFonts w:ascii="Palatino Linotype" w:eastAsia="Calibri" w:hAnsi="Palatino Linotype"/>
          <w:kern w:val="0"/>
          <w:sz w:val="22"/>
          <w:szCs w:val="22"/>
          <w:lang w:val="en-GB" w:eastAsia="en-US"/>
        </w:rPr>
        <w:t xml:space="preserve"> </w:t>
      </w:r>
      <w:proofErr w:type="spellStart"/>
      <w:r w:rsidR="000119B2">
        <w:rPr>
          <w:rFonts w:ascii="Palatino Linotype" w:eastAsia="Calibri" w:hAnsi="Palatino Linotype"/>
          <w:kern w:val="0"/>
          <w:sz w:val="22"/>
          <w:szCs w:val="22"/>
          <w:lang w:val="en-GB" w:eastAsia="en-US"/>
        </w:rPr>
        <w:t>melalui</w:t>
      </w:r>
      <w:proofErr w:type="spellEnd"/>
      <w:r w:rsidR="000119B2">
        <w:rPr>
          <w:rFonts w:ascii="Palatino Linotype" w:eastAsia="Calibri" w:hAnsi="Palatino Linotype"/>
          <w:kern w:val="0"/>
          <w:sz w:val="22"/>
          <w:szCs w:val="22"/>
          <w:lang w:val="en-GB" w:eastAsia="en-US"/>
        </w:rPr>
        <w:t xml:space="preserve"> </w:t>
      </w:r>
      <w:proofErr w:type="spellStart"/>
      <w:r w:rsidR="000119B2">
        <w:rPr>
          <w:rFonts w:ascii="Palatino Linotype" w:eastAsia="Calibri" w:hAnsi="Palatino Linotype"/>
          <w:kern w:val="0"/>
          <w:sz w:val="22"/>
          <w:szCs w:val="22"/>
          <w:lang w:val="en-GB" w:eastAsia="en-US"/>
        </w:rPr>
        <w:t>indikator</w:t>
      </w:r>
      <w:proofErr w:type="spellEnd"/>
      <w:r w:rsidR="000119B2">
        <w:rPr>
          <w:rFonts w:ascii="Palatino Linotype" w:eastAsia="Calibri" w:hAnsi="Palatino Linotype"/>
          <w:kern w:val="0"/>
          <w:sz w:val="22"/>
          <w:szCs w:val="22"/>
          <w:lang w:val="en-GB" w:eastAsia="en-US"/>
        </w:rPr>
        <w:t xml:space="preserve"> </w:t>
      </w:r>
      <w:proofErr w:type="spellStart"/>
      <w:r w:rsidR="000119B2">
        <w:rPr>
          <w:rFonts w:ascii="Palatino Linotype" w:eastAsia="Calibri" w:hAnsi="Palatino Linotype"/>
          <w:kern w:val="0"/>
          <w:sz w:val="22"/>
          <w:szCs w:val="22"/>
          <w:lang w:val="en-GB" w:eastAsia="en-US"/>
        </w:rPr>
        <w:t>berikut</w:t>
      </w:r>
      <w:proofErr w:type="spellEnd"/>
      <w:r w:rsidR="000119B2">
        <w:rPr>
          <w:rFonts w:ascii="Palatino Linotype" w:eastAsia="Calibri" w:hAnsi="Palatino Linotype"/>
          <w:kern w:val="0"/>
          <w:sz w:val="22"/>
          <w:szCs w:val="22"/>
          <w:lang w:val="en-GB" w:eastAsia="en-US"/>
        </w:rPr>
        <w:t xml:space="preserve"> </w:t>
      </w:r>
      <w:proofErr w:type="spellStart"/>
      <w:proofErr w:type="gramStart"/>
      <w:r w:rsidR="000119B2">
        <w:rPr>
          <w:rFonts w:ascii="Palatino Linotype" w:eastAsia="Calibri" w:hAnsi="Palatino Linotype"/>
          <w:kern w:val="0"/>
          <w:sz w:val="22"/>
          <w:szCs w:val="22"/>
          <w:lang w:val="en-GB" w:eastAsia="en-US"/>
        </w:rPr>
        <w:t>yaitu</w:t>
      </w:r>
      <w:proofErr w:type="spellEnd"/>
      <w:r w:rsidR="000119B2">
        <w:rPr>
          <w:rFonts w:ascii="Palatino Linotype" w:eastAsia="Calibri" w:hAnsi="Palatino Linotype"/>
          <w:kern w:val="0"/>
          <w:sz w:val="22"/>
          <w:szCs w:val="22"/>
          <w:lang w:val="en-GB" w:eastAsia="en-US"/>
        </w:rPr>
        <w:t xml:space="preserve">  </w:t>
      </w:r>
      <w:proofErr w:type="spellStart"/>
      <w:r w:rsidR="000119B2">
        <w:rPr>
          <w:rFonts w:ascii="Palatino Linotype" w:eastAsia="Calibri" w:hAnsi="Palatino Linotype"/>
          <w:kern w:val="0"/>
          <w:sz w:val="22"/>
          <w:szCs w:val="22"/>
          <w:lang w:val="en-GB" w:eastAsia="en-US"/>
        </w:rPr>
        <w:t>menganalisis</w:t>
      </w:r>
      <w:proofErr w:type="spellEnd"/>
      <w:proofErr w:type="gramEnd"/>
      <w:r w:rsidR="000119B2">
        <w:rPr>
          <w:rFonts w:ascii="Palatino Linotype" w:eastAsia="Calibri" w:hAnsi="Palatino Linotype"/>
          <w:kern w:val="0"/>
          <w:sz w:val="22"/>
          <w:szCs w:val="22"/>
          <w:lang w:val="en-GB" w:eastAsia="en-US"/>
        </w:rPr>
        <w:t xml:space="preserve"> (C4), </w:t>
      </w:r>
      <w:proofErr w:type="spellStart"/>
      <w:r w:rsidR="000119B2">
        <w:rPr>
          <w:rFonts w:ascii="Palatino Linotype" w:eastAsia="Calibri" w:hAnsi="Palatino Linotype"/>
          <w:kern w:val="0"/>
          <w:sz w:val="22"/>
          <w:szCs w:val="22"/>
          <w:lang w:val="en-GB" w:eastAsia="en-US"/>
        </w:rPr>
        <w:t>mengevaluasi</w:t>
      </w:r>
      <w:proofErr w:type="spellEnd"/>
      <w:r w:rsidR="000119B2">
        <w:rPr>
          <w:rFonts w:ascii="Palatino Linotype" w:eastAsia="Calibri" w:hAnsi="Palatino Linotype"/>
          <w:kern w:val="0"/>
          <w:sz w:val="22"/>
          <w:szCs w:val="22"/>
          <w:lang w:val="en-GB" w:eastAsia="en-US"/>
        </w:rPr>
        <w:t xml:space="preserve"> (C5), </w:t>
      </w:r>
      <w:proofErr w:type="spellStart"/>
      <w:r w:rsidR="000119B2">
        <w:rPr>
          <w:rFonts w:ascii="Palatino Linotype" w:eastAsia="Calibri" w:hAnsi="Palatino Linotype"/>
          <w:kern w:val="0"/>
          <w:sz w:val="22"/>
          <w:szCs w:val="22"/>
          <w:lang w:val="en-GB" w:eastAsia="en-US"/>
        </w:rPr>
        <w:t>mencipta</w:t>
      </w:r>
      <w:proofErr w:type="spellEnd"/>
      <w:r w:rsidR="000119B2">
        <w:rPr>
          <w:rFonts w:ascii="Palatino Linotype" w:eastAsia="Calibri" w:hAnsi="Palatino Linotype"/>
          <w:kern w:val="0"/>
          <w:sz w:val="22"/>
          <w:szCs w:val="22"/>
          <w:lang w:val="en-GB" w:eastAsia="en-US"/>
        </w:rPr>
        <w:t xml:space="preserve"> (C6). </w:t>
      </w:r>
      <w:proofErr w:type="spellStart"/>
      <w:r w:rsidR="000119B2">
        <w:rPr>
          <w:rFonts w:ascii="Palatino Linotype" w:eastAsia="Calibri" w:hAnsi="Palatino Linotype"/>
          <w:kern w:val="0"/>
          <w:sz w:val="22"/>
          <w:szCs w:val="22"/>
          <w:lang w:val="en-GB" w:eastAsia="en-US"/>
        </w:rPr>
        <w:t>Ketercapaian</w:t>
      </w:r>
      <w:proofErr w:type="spellEnd"/>
      <w:r w:rsidR="000119B2">
        <w:rPr>
          <w:rFonts w:ascii="Palatino Linotype" w:eastAsia="Calibri" w:hAnsi="Palatino Linotype"/>
          <w:kern w:val="0"/>
          <w:sz w:val="22"/>
          <w:szCs w:val="22"/>
          <w:lang w:val="en-GB" w:eastAsia="en-US"/>
        </w:rPr>
        <w:t xml:space="preserve"> </w:t>
      </w:r>
      <w:proofErr w:type="spellStart"/>
      <w:r w:rsidRPr="000119B2">
        <w:rPr>
          <w:rFonts w:ascii="Palatino Linotype" w:eastAsia="Calibri" w:hAnsi="Palatino Linotype"/>
          <w:kern w:val="0"/>
          <w:sz w:val="22"/>
          <w:szCs w:val="22"/>
          <w:lang w:val="en-GB" w:eastAsia="en-US"/>
        </w:rPr>
        <w:t>kompetensi</w:t>
      </w:r>
      <w:proofErr w:type="spellEnd"/>
      <w:r w:rsidRPr="000119B2">
        <w:rPr>
          <w:rFonts w:ascii="Palatino Linotype" w:eastAsia="Calibri" w:hAnsi="Palatino Linotype"/>
          <w:kern w:val="0"/>
          <w:sz w:val="22"/>
          <w:szCs w:val="22"/>
          <w:lang w:val="en-GB" w:eastAsia="en-US"/>
        </w:rPr>
        <w:t xml:space="preserve"> yang </w:t>
      </w:r>
      <w:proofErr w:type="spellStart"/>
      <w:r w:rsidRPr="000119B2">
        <w:rPr>
          <w:rFonts w:ascii="Palatino Linotype" w:eastAsia="Calibri" w:hAnsi="Palatino Linotype"/>
          <w:kern w:val="0"/>
          <w:sz w:val="22"/>
          <w:szCs w:val="22"/>
          <w:lang w:val="en-GB" w:eastAsia="en-US"/>
        </w:rPr>
        <w:t>harus</w:t>
      </w:r>
      <w:proofErr w:type="spellEnd"/>
      <w:r w:rsidRPr="000119B2">
        <w:rPr>
          <w:rFonts w:ascii="Palatino Linotype" w:eastAsia="Calibri" w:hAnsi="Palatino Linotype"/>
          <w:kern w:val="0"/>
          <w:sz w:val="22"/>
          <w:szCs w:val="22"/>
          <w:lang w:val="en-GB" w:eastAsia="en-US"/>
        </w:rPr>
        <w:t xml:space="preserve"> </w:t>
      </w:r>
      <w:proofErr w:type="spellStart"/>
      <w:r w:rsidR="00D82B02" w:rsidRPr="000119B2">
        <w:rPr>
          <w:rFonts w:ascii="Palatino Linotype" w:eastAsia="Calibri" w:hAnsi="Palatino Linotype"/>
          <w:kern w:val="0"/>
          <w:sz w:val="22"/>
          <w:szCs w:val="22"/>
          <w:lang w:val="en-GB" w:eastAsia="en-US"/>
        </w:rPr>
        <w:t>dipunyai</w:t>
      </w:r>
      <w:proofErr w:type="spellEnd"/>
      <w:r w:rsidRPr="000119B2">
        <w:rPr>
          <w:rFonts w:ascii="Palatino Linotype" w:eastAsia="Calibri" w:hAnsi="Palatino Linotype"/>
          <w:kern w:val="0"/>
          <w:sz w:val="22"/>
          <w:szCs w:val="22"/>
          <w:lang w:val="en-GB" w:eastAsia="en-US"/>
        </w:rPr>
        <w:t xml:space="preserve"> oleh </w:t>
      </w:r>
      <w:proofErr w:type="spellStart"/>
      <w:r w:rsidRPr="000119B2">
        <w:rPr>
          <w:rFonts w:ascii="Palatino Linotype" w:eastAsia="Calibri" w:hAnsi="Palatino Linotype"/>
          <w:kern w:val="0"/>
          <w:sz w:val="22"/>
          <w:szCs w:val="22"/>
          <w:lang w:val="en-GB" w:eastAsia="en-US"/>
        </w:rPr>
        <w:t>peserta</w:t>
      </w:r>
      <w:proofErr w:type="spellEnd"/>
      <w:r w:rsidRPr="000119B2">
        <w:rPr>
          <w:rFonts w:ascii="Palatino Linotype" w:eastAsia="Calibri" w:hAnsi="Palatino Linotype"/>
          <w:kern w:val="0"/>
          <w:sz w:val="22"/>
          <w:szCs w:val="22"/>
          <w:lang w:val="en-GB" w:eastAsia="en-US"/>
        </w:rPr>
        <w:t xml:space="preserve"> </w:t>
      </w:r>
      <w:proofErr w:type="spellStart"/>
      <w:r w:rsidRPr="000119B2">
        <w:rPr>
          <w:rFonts w:ascii="Palatino Linotype" w:eastAsia="Calibri" w:hAnsi="Palatino Linotype"/>
          <w:kern w:val="0"/>
          <w:sz w:val="22"/>
          <w:szCs w:val="22"/>
          <w:lang w:val="en-GB" w:eastAsia="en-US"/>
        </w:rPr>
        <w:t>didik</w:t>
      </w:r>
      <w:proofErr w:type="spellEnd"/>
      <w:r w:rsidRPr="000119B2">
        <w:rPr>
          <w:rFonts w:ascii="Palatino Linotype" w:eastAsia="Calibri" w:hAnsi="Palatino Linotype"/>
          <w:kern w:val="0"/>
          <w:sz w:val="22"/>
          <w:szCs w:val="22"/>
          <w:lang w:val="en-GB" w:eastAsia="en-US"/>
        </w:rPr>
        <w:t xml:space="preserve"> </w:t>
      </w:r>
      <w:proofErr w:type="spellStart"/>
      <w:r w:rsidR="000119B2">
        <w:rPr>
          <w:rFonts w:ascii="Palatino Linotype" w:eastAsia="Calibri" w:hAnsi="Palatino Linotype"/>
          <w:kern w:val="0"/>
          <w:sz w:val="22"/>
          <w:szCs w:val="22"/>
          <w:lang w:val="en-GB" w:eastAsia="en-US"/>
        </w:rPr>
        <w:t>melalui</w:t>
      </w:r>
      <w:proofErr w:type="spellEnd"/>
      <w:r w:rsidR="000119B2">
        <w:rPr>
          <w:rFonts w:ascii="Palatino Linotype" w:eastAsia="Calibri" w:hAnsi="Palatino Linotype"/>
          <w:kern w:val="0"/>
          <w:sz w:val="22"/>
          <w:szCs w:val="22"/>
          <w:lang w:val="en-GB" w:eastAsia="en-US"/>
        </w:rPr>
        <w:t xml:space="preserve"> </w:t>
      </w:r>
      <w:proofErr w:type="spellStart"/>
      <w:r w:rsidR="000119B2">
        <w:rPr>
          <w:rFonts w:ascii="Palatino Linotype" w:eastAsia="Calibri" w:hAnsi="Palatino Linotype"/>
          <w:kern w:val="0"/>
          <w:sz w:val="22"/>
          <w:szCs w:val="22"/>
          <w:lang w:val="en-GB" w:eastAsia="en-US"/>
        </w:rPr>
        <w:t>pembelajaran</w:t>
      </w:r>
      <w:proofErr w:type="spellEnd"/>
      <w:r w:rsidR="000119B2">
        <w:rPr>
          <w:rFonts w:ascii="Palatino Linotype" w:eastAsia="Calibri" w:hAnsi="Palatino Linotype"/>
          <w:kern w:val="0"/>
          <w:sz w:val="22"/>
          <w:szCs w:val="22"/>
          <w:lang w:val="en-GB" w:eastAsia="en-US"/>
        </w:rPr>
        <w:t xml:space="preserve"> </w:t>
      </w:r>
      <w:proofErr w:type="spellStart"/>
      <w:r w:rsidR="000119B2">
        <w:rPr>
          <w:rFonts w:ascii="Palatino Linotype" w:eastAsia="Calibri" w:hAnsi="Palatino Linotype"/>
          <w:kern w:val="0"/>
          <w:sz w:val="22"/>
          <w:szCs w:val="22"/>
          <w:lang w:val="en-GB" w:eastAsia="en-US"/>
        </w:rPr>
        <w:t>seni</w:t>
      </w:r>
      <w:proofErr w:type="spellEnd"/>
      <w:r w:rsidR="000119B2">
        <w:rPr>
          <w:rFonts w:ascii="Palatino Linotype" w:eastAsia="Calibri" w:hAnsi="Palatino Linotype"/>
          <w:kern w:val="0"/>
          <w:sz w:val="22"/>
          <w:szCs w:val="22"/>
          <w:lang w:val="en-GB" w:eastAsia="en-US"/>
        </w:rPr>
        <w:t xml:space="preserve"> tari </w:t>
      </w:r>
      <w:proofErr w:type="spellStart"/>
      <w:r w:rsidR="000119B2">
        <w:rPr>
          <w:rFonts w:ascii="Palatino Linotype" w:eastAsia="Calibri" w:hAnsi="Palatino Linotype"/>
          <w:kern w:val="0"/>
          <w:sz w:val="22"/>
          <w:szCs w:val="22"/>
          <w:lang w:val="en-GB" w:eastAsia="en-US"/>
        </w:rPr>
        <w:t>dengan</w:t>
      </w:r>
      <w:proofErr w:type="spellEnd"/>
      <w:r w:rsidR="000119B2">
        <w:rPr>
          <w:rFonts w:ascii="Palatino Linotype" w:eastAsia="Calibri" w:hAnsi="Palatino Linotype"/>
          <w:kern w:val="0"/>
          <w:sz w:val="22"/>
          <w:szCs w:val="22"/>
          <w:lang w:val="en-GB" w:eastAsia="en-US"/>
        </w:rPr>
        <w:t xml:space="preserve"> </w:t>
      </w:r>
      <w:proofErr w:type="spellStart"/>
      <w:r w:rsidR="000119B2">
        <w:rPr>
          <w:rFonts w:ascii="Palatino Linotype" w:eastAsia="Calibri" w:hAnsi="Palatino Linotype"/>
          <w:kern w:val="0"/>
          <w:sz w:val="22"/>
          <w:szCs w:val="22"/>
          <w:lang w:val="en-GB" w:eastAsia="en-US"/>
        </w:rPr>
        <w:t>pemberian</w:t>
      </w:r>
      <w:proofErr w:type="spellEnd"/>
      <w:r w:rsidR="000119B2">
        <w:rPr>
          <w:rFonts w:ascii="Palatino Linotype" w:eastAsia="Calibri" w:hAnsi="Palatino Linotype"/>
          <w:kern w:val="0"/>
          <w:sz w:val="22"/>
          <w:szCs w:val="22"/>
          <w:lang w:val="en-GB" w:eastAsia="en-US"/>
        </w:rPr>
        <w:t xml:space="preserve"> </w:t>
      </w:r>
      <w:proofErr w:type="spellStart"/>
      <w:r w:rsidR="000119B2">
        <w:rPr>
          <w:rFonts w:ascii="Palatino Linotype" w:eastAsia="Calibri" w:hAnsi="Palatino Linotype"/>
          <w:kern w:val="0"/>
          <w:sz w:val="22"/>
          <w:szCs w:val="22"/>
          <w:lang w:val="en-GB" w:eastAsia="en-US"/>
        </w:rPr>
        <w:t>materi</w:t>
      </w:r>
      <w:proofErr w:type="spellEnd"/>
      <w:r w:rsidR="000119B2">
        <w:rPr>
          <w:rFonts w:ascii="Palatino Linotype" w:eastAsia="Calibri" w:hAnsi="Palatino Linotype"/>
          <w:kern w:val="0"/>
          <w:sz w:val="22"/>
          <w:szCs w:val="22"/>
          <w:lang w:val="en-GB" w:eastAsia="en-US"/>
        </w:rPr>
        <w:t xml:space="preserve"> </w:t>
      </w:r>
      <w:proofErr w:type="spellStart"/>
      <w:r w:rsidR="000119B2">
        <w:rPr>
          <w:rFonts w:ascii="Palatino Linotype" w:eastAsia="Calibri" w:hAnsi="Palatino Linotype"/>
          <w:kern w:val="0"/>
          <w:sz w:val="22"/>
          <w:szCs w:val="22"/>
          <w:lang w:val="en-GB" w:eastAsia="en-US"/>
        </w:rPr>
        <w:t>merujuk</w:t>
      </w:r>
      <w:proofErr w:type="spellEnd"/>
      <w:r w:rsidR="000119B2">
        <w:rPr>
          <w:rFonts w:ascii="Palatino Linotype" w:eastAsia="Calibri" w:hAnsi="Palatino Linotype"/>
          <w:kern w:val="0"/>
          <w:sz w:val="22"/>
          <w:szCs w:val="22"/>
          <w:lang w:val="en-GB" w:eastAsia="en-US"/>
        </w:rPr>
        <w:t xml:space="preserve"> </w:t>
      </w:r>
      <w:proofErr w:type="spellStart"/>
      <w:r w:rsidR="000119B2">
        <w:rPr>
          <w:rFonts w:ascii="Palatino Linotype" w:eastAsia="Calibri" w:hAnsi="Palatino Linotype"/>
          <w:kern w:val="0"/>
          <w:sz w:val="22"/>
          <w:szCs w:val="22"/>
          <w:lang w:val="en-GB" w:eastAsia="en-US"/>
        </w:rPr>
        <w:t>kepada</w:t>
      </w:r>
      <w:proofErr w:type="spellEnd"/>
      <w:r w:rsidR="000119B2">
        <w:rPr>
          <w:rFonts w:ascii="Palatino Linotype" w:eastAsia="Calibri" w:hAnsi="Palatino Linotype"/>
          <w:kern w:val="0"/>
          <w:sz w:val="22"/>
          <w:szCs w:val="22"/>
          <w:lang w:val="en-GB" w:eastAsia="en-US"/>
        </w:rPr>
        <w:t xml:space="preserve"> </w:t>
      </w:r>
      <w:proofErr w:type="spellStart"/>
      <w:r w:rsidR="000119B2">
        <w:rPr>
          <w:rFonts w:ascii="Palatino Linotype" w:eastAsia="Calibri" w:hAnsi="Palatino Linotype"/>
          <w:kern w:val="0"/>
          <w:sz w:val="22"/>
          <w:szCs w:val="22"/>
          <w:lang w:val="en-GB" w:eastAsia="en-US"/>
        </w:rPr>
        <w:t>silabus</w:t>
      </w:r>
      <w:proofErr w:type="spellEnd"/>
      <w:r w:rsidR="000119B2">
        <w:rPr>
          <w:rFonts w:ascii="Palatino Linotype" w:eastAsia="Calibri" w:hAnsi="Palatino Linotype"/>
          <w:kern w:val="0"/>
          <w:sz w:val="22"/>
          <w:szCs w:val="22"/>
          <w:lang w:val="en-GB" w:eastAsia="en-US"/>
        </w:rPr>
        <w:t xml:space="preserve"> yang </w:t>
      </w:r>
      <w:proofErr w:type="spellStart"/>
      <w:r w:rsidR="000119B2">
        <w:rPr>
          <w:rFonts w:ascii="Palatino Linotype" w:eastAsia="Calibri" w:hAnsi="Palatino Linotype"/>
          <w:kern w:val="0"/>
          <w:sz w:val="22"/>
          <w:szCs w:val="22"/>
          <w:lang w:val="en-GB" w:eastAsia="en-US"/>
        </w:rPr>
        <w:t>dipakai</w:t>
      </w:r>
      <w:proofErr w:type="spellEnd"/>
      <w:r w:rsidR="000119B2">
        <w:rPr>
          <w:rFonts w:ascii="Palatino Linotype" w:eastAsia="Calibri" w:hAnsi="Palatino Linotype"/>
          <w:kern w:val="0"/>
          <w:sz w:val="22"/>
          <w:szCs w:val="22"/>
          <w:lang w:val="en-GB" w:eastAsia="en-US"/>
        </w:rPr>
        <w:t xml:space="preserve"> </w:t>
      </w:r>
      <w:proofErr w:type="spellStart"/>
      <w:r w:rsidR="000119B2">
        <w:rPr>
          <w:rFonts w:ascii="Palatino Linotype" w:eastAsia="Calibri" w:hAnsi="Palatino Linotype"/>
          <w:kern w:val="0"/>
          <w:sz w:val="22"/>
          <w:szCs w:val="22"/>
          <w:lang w:val="en-GB" w:eastAsia="en-US"/>
        </w:rPr>
        <w:t>disekolah</w:t>
      </w:r>
      <w:proofErr w:type="spellEnd"/>
      <w:r w:rsidR="000119B2">
        <w:rPr>
          <w:rFonts w:ascii="Palatino Linotype" w:eastAsia="Calibri" w:hAnsi="Palatino Linotype"/>
          <w:kern w:val="0"/>
          <w:sz w:val="22"/>
          <w:szCs w:val="22"/>
          <w:lang w:val="en-GB" w:eastAsia="en-US"/>
        </w:rPr>
        <w:t xml:space="preserve"> </w:t>
      </w:r>
      <w:proofErr w:type="spellStart"/>
      <w:r w:rsidR="000119B2">
        <w:rPr>
          <w:rFonts w:ascii="Palatino Linotype" w:eastAsia="Calibri" w:hAnsi="Palatino Linotype"/>
          <w:kern w:val="0"/>
          <w:sz w:val="22"/>
          <w:szCs w:val="22"/>
          <w:lang w:val="en-GB" w:eastAsia="en-US"/>
        </w:rPr>
        <w:t>yakni</w:t>
      </w:r>
      <w:proofErr w:type="spellEnd"/>
      <w:r w:rsidR="000119B2">
        <w:rPr>
          <w:rFonts w:ascii="Palatino Linotype" w:eastAsia="Calibri" w:hAnsi="Palatino Linotype"/>
          <w:kern w:val="0"/>
          <w:sz w:val="22"/>
          <w:szCs w:val="22"/>
          <w:lang w:val="en-GB" w:eastAsia="en-US"/>
        </w:rPr>
        <w:t xml:space="preserve"> </w:t>
      </w:r>
      <w:proofErr w:type="spellStart"/>
      <w:r w:rsidR="003702AB" w:rsidRPr="000119B2">
        <w:rPr>
          <w:rFonts w:ascii="Palatino Linotype" w:eastAsia="Calibri" w:hAnsi="Palatino Linotype"/>
          <w:kern w:val="0"/>
          <w:sz w:val="22"/>
          <w:szCs w:val="22"/>
          <w:lang w:val="en-GB" w:eastAsia="en-US"/>
        </w:rPr>
        <w:t>yaitu</w:t>
      </w:r>
      <w:proofErr w:type="spellEnd"/>
      <w:r w:rsidR="003702AB" w:rsidRPr="000119B2">
        <w:rPr>
          <w:rFonts w:ascii="Palatino Linotype" w:eastAsia="Calibri" w:hAnsi="Palatino Linotype"/>
          <w:kern w:val="0"/>
          <w:sz w:val="22"/>
          <w:szCs w:val="22"/>
          <w:lang w:val="en-GB" w:eastAsia="en-US"/>
        </w:rPr>
        <w:t xml:space="preserve"> 4C</w:t>
      </w:r>
      <w:r w:rsidRPr="000119B2">
        <w:rPr>
          <w:rFonts w:ascii="Palatino Linotype" w:eastAsia="Calibri" w:hAnsi="Palatino Linotype"/>
          <w:kern w:val="0"/>
          <w:sz w:val="22"/>
          <w:szCs w:val="22"/>
          <w:lang w:val="en-GB" w:eastAsia="en-US"/>
        </w:rPr>
        <w:t xml:space="preserve">. </w:t>
      </w:r>
      <w:r w:rsidR="003702AB" w:rsidRPr="000119B2">
        <w:rPr>
          <w:rFonts w:ascii="Palatino Linotype" w:eastAsia="Calibri" w:hAnsi="Palatino Linotype"/>
          <w:kern w:val="0"/>
          <w:sz w:val="22"/>
          <w:szCs w:val="22"/>
          <w:lang w:val="en-GB" w:eastAsia="en-US"/>
        </w:rPr>
        <w:t xml:space="preserve">Hal </w:t>
      </w:r>
      <w:proofErr w:type="spellStart"/>
      <w:r w:rsidR="003702AB" w:rsidRPr="000119B2">
        <w:rPr>
          <w:rFonts w:ascii="Palatino Linotype" w:eastAsia="Calibri" w:hAnsi="Palatino Linotype"/>
          <w:kern w:val="0"/>
          <w:sz w:val="22"/>
          <w:szCs w:val="22"/>
          <w:lang w:val="en-GB" w:eastAsia="en-US"/>
        </w:rPr>
        <w:t>tersebut</w:t>
      </w:r>
      <w:proofErr w:type="spellEnd"/>
      <w:r w:rsidR="003702AB" w:rsidRPr="000119B2">
        <w:rPr>
          <w:rFonts w:ascii="Palatino Linotype" w:eastAsia="Calibri" w:hAnsi="Palatino Linotype"/>
          <w:kern w:val="0"/>
          <w:sz w:val="22"/>
          <w:szCs w:val="22"/>
          <w:lang w:val="en-GB" w:eastAsia="en-US"/>
        </w:rPr>
        <w:t xml:space="preserve"> </w:t>
      </w:r>
      <w:proofErr w:type="spellStart"/>
      <w:r w:rsidR="003702AB" w:rsidRPr="000119B2">
        <w:rPr>
          <w:rFonts w:ascii="Palatino Linotype" w:eastAsia="Calibri" w:hAnsi="Palatino Linotype"/>
          <w:kern w:val="0"/>
          <w:sz w:val="22"/>
          <w:szCs w:val="22"/>
          <w:lang w:val="en-GB" w:eastAsia="en-US"/>
        </w:rPr>
        <w:t>merupakan</w:t>
      </w:r>
      <w:proofErr w:type="spellEnd"/>
      <w:r w:rsidR="003702AB" w:rsidRPr="000119B2">
        <w:rPr>
          <w:rFonts w:ascii="Palatino Linotype" w:eastAsia="Calibri" w:hAnsi="Palatino Linotype"/>
          <w:kern w:val="0"/>
          <w:sz w:val="22"/>
          <w:szCs w:val="22"/>
          <w:lang w:val="en-GB" w:eastAsia="en-US"/>
        </w:rPr>
        <w:t xml:space="preserve"> </w:t>
      </w:r>
      <w:proofErr w:type="spellStart"/>
      <w:r w:rsidR="003702AB" w:rsidRPr="000119B2">
        <w:rPr>
          <w:rFonts w:ascii="Palatino Linotype" w:eastAsia="Calibri" w:hAnsi="Palatino Linotype"/>
          <w:kern w:val="0"/>
          <w:sz w:val="22"/>
          <w:szCs w:val="22"/>
          <w:lang w:val="en-GB" w:eastAsia="en-US"/>
        </w:rPr>
        <w:t>keterampilan</w:t>
      </w:r>
      <w:proofErr w:type="spellEnd"/>
      <w:r w:rsidR="003702AB" w:rsidRPr="000119B2">
        <w:rPr>
          <w:rFonts w:ascii="Palatino Linotype" w:eastAsia="Calibri" w:hAnsi="Palatino Linotype"/>
          <w:kern w:val="0"/>
          <w:sz w:val="22"/>
          <w:szCs w:val="22"/>
          <w:lang w:val="en-GB" w:eastAsia="en-US"/>
        </w:rPr>
        <w:t xml:space="preserve"> yang </w:t>
      </w:r>
      <w:proofErr w:type="spellStart"/>
      <w:r w:rsidR="003702AB" w:rsidRPr="000119B2">
        <w:rPr>
          <w:rFonts w:ascii="Palatino Linotype" w:eastAsia="Calibri" w:hAnsi="Palatino Linotype"/>
          <w:kern w:val="0"/>
          <w:sz w:val="22"/>
          <w:szCs w:val="22"/>
          <w:lang w:val="en-GB" w:eastAsia="en-US"/>
        </w:rPr>
        <w:t>sesungguhnya</w:t>
      </w:r>
      <w:proofErr w:type="spellEnd"/>
      <w:r w:rsidR="003702AB" w:rsidRPr="000119B2">
        <w:rPr>
          <w:rFonts w:ascii="Palatino Linotype" w:eastAsia="Calibri" w:hAnsi="Palatino Linotype"/>
          <w:kern w:val="0"/>
          <w:sz w:val="22"/>
          <w:szCs w:val="22"/>
          <w:lang w:val="en-GB" w:eastAsia="en-US"/>
        </w:rPr>
        <w:t xml:space="preserve"> </w:t>
      </w:r>
      <w:proofErr w:type="spellStart"/>
      <w:r w:rsidR="003702AB" w:rsidRPr="000119B2">
        <w:rPr>
          <w:rFonts w:ascii="Palatino Linotype" w:eastAsia="Calibri" w:hAnsi="Palatino Linotype"/>
          <w:kern w:val="0"/>
          <w:sz w:val="22"/>
          <w:szCs w:val="22"/>
          <w:lang w:val="en-GB" w:eastAsia="en-US"/>
        </w:rPr>
        <w:t>ingin</w:t>
      </w:r>
      <w:proofErr w:type="spellEnd"/>
      <w:r w:rsidR="003702AB" w:rsidRPr="000119B2">
        <w:rPr>
          <w:rFonts w:ascii="Palatino Linotype" w:eastAsia="Calibri" w:hAnsi="Palatino Linotype"/>
          <w:kern w:val="0"/>
          <w:sz w:val="22"/>
          <w:szCs w:val="22"/>
          <w:lang w:val="en-GB" w:eastAsia="en-US"/>
        </w:rPr>
        <w:t xml:space="preserve"> </w:t>
      </w:r>
      <w:proofErr w:type="spellStart"/>
      <w:r w:rsidR="003702AB" w:rsidRPr="000119B2">
        <w:rPr>
          <w:rFonts w:ascii="Palatino Linotype" w:eastAsia="Calibri" w:hAnsi="Palatino Linotype"/>
          <w:kern w:val="0"/>
          <w:sz w:val="22"/>
          <w:szCs w:val="22"/>
          <w:lang w:val="en-GB" w:eastAsia="en-US"/>
        </w:rPr>
        <w:t>dituju</w:t>
      </w:r>
      <w:proofErr w:type="spellEnd"/>
      <w:r w:rsidR="003702AB" w:rsidRPr="000119B2">
        <w:rPr>
          <w:rFonts w:ascii="Palatino Linotype" w:eastAsia="Calibri" w:hAnsi="Palatino Linotype"/>
          <w:kern w:val="0"/>
          <w:sz w:val="22"/>
          <w:szCs w:val="22"/>
          <w:lang w:val="en-GB" w:eastAsia="en-US"/>
        </w:rPr>
        <w:t xml:space="preserve"> </w:t>
      </w:r>
      <w:r w:rsidR="00C8082F" w:rsidRPr="000119B2">
        <w:rPr>
          <w:rFonts w:ascii="Palatino Linotype" w:eastAsia="Calibri" w:hAnsi="Palatino Linotype"/>
          <w:kern w:val="0"/>
          <w:sz w:val="22"/>
          <w:szCs w:val="22"/>
          <w:lang w:val="en-GB" w:eastAsia="en-US"/>
        </w:rPr>
        <w:t xml:space="preserve">pada </w:t>
      </w:r>
      <w:proofErr w:type="spellStart"/>
      <w:r w:rsidR="00C8082F" w:rsidRPr="000119B2">
        <w:rPr>
          <w:rFonts w:ascii="Palatino Linotype" w:eastAsia="Calibri" w:hAnsi="Palatino Linotype"/>
          <w:kern w:val="0"/>
          <w:sz w:val="22"/>
          <w:szCs w:val="22"/>
          <w:lang w:val="en-GB" w:eastAsia="en-US"/>
        </w:rPr>
        <w:t>pembelajaran</w:t>
      </w:r>
      <w:proofErr w:type="spellEnd"/>
      <w:r w:rsidR="00C8082F" w:rsidRPr="000119B2">
        <w:rPr>
          <w:rFonts w:ascii="Palatino Linotype" w:eastAsia="Calibri" w:hAnsi="Palatino Linotype"/>
          <w:kern w:val="0"/>
          <w:sz w:val="22"/>
          <w:szCs w:val="22"/>
          <w:lang w:val="en-GB" w:eastAsia="en-US"/>
        </w:rPr>
        <w:t xml:space="preserve"> </w:t>
      </w:r>
      <w:proofErr w:type="spellStart"/>
      <w:r w:rsidR="000119B2">
        <w:rPr>
          <w:rFonts w:ascii="Palatino Linotype" w:eastAsia="Calibri" w:hAnsi="Palatino Linotype"/>
          <w:kern w:val="0"/>
          <w:sz w:val="22"/>
          <w:szCs w:val="22"/>
          <w:lang w:val="en-GB" w:eastAsia="en-US"/>
        </w:rPr>
        <w:t>melalui</w:t>
      </w:r>
      <w:proofErr w:type="spellEnd"/>
      <w:r w:rsidR="000119B2">
        <w:rPr>
          <w:rFonts w:ascii="Palatino Linotype" w:eastAsia="Calibri" w:hAnsi="Palatino Linotype"/>
          <w:kern w:val="0"/>
          <w:sz w:val="22"/>
          <w:szCs w:val="22"/>
          <w:lang w:val="en-GB" w:eastAsia="en-US"/>
        </w:rPr>
        <w:t xml:space="preserve"> </w:t>
      </w:r>
      <w:proofErr w:type="spellStart"/>
      <w:r w:rsidR="000119B2">
        <w:rPr>
          <w:rFonts w:ascii="Palatino Linotype" w:eastAsia="Calibri" w:hAnsi="Palatino Linotype"/>
          <w:kern w:val="0"/>
          <w:sz w:val="22"/>
          <w:szCs w:val="22"/>
          <w:lang w:val="en-GB" w:eastAsia="en-US"/>
        </w:rPr>
        <w:t>kometensi</w:t>
      </w:r>
      <w:proofErr w:type="spellEnd"/>
      <w:r w:rsidR="000119B2">
        <w:rPr>
          <w:rFonts w:ascii="Palatino Linotype" w:eastAsia="Calibri" w:hAnsi="Palatino Linotype"/>
          <w:kern w:val="0"/>
          <w:sz w:val="22"/>
          <w:szCs w:val="22"/>
          <w:lang w:val="en-GB" w:eastAsia="en-US"/>
        </w:rPr>
        <w:t xml:space="preserve"> </w:t>
      </w:r>
      <w:proofErr w:type="spellStart"/>
      <w:r w:rsidR="000119B2">
        <w:rPr>
          <w:rFonts w:ascii="Palatino Linotype" w:eastAsia="Calibri" w:hAnsi="Palatino Linotype"/>
          <w:kern w:val="0"/>
          <w:sz w:val="22"/>
          <w:szCs w:val="22"/>
          <w:lang w:val="en-GB" w:eastAsia="en-US"/>
        </w:rPr>
        <w:t>dasar</w:t>
      </w:r>
      <w:proofErr w:type="spellEnd"/>
      <w:r w:rsidR="000119B2">
        <w:rPr>
          <w:rFonts w:ascii="Palatino Linotype" w:eastAsia="Calibri" w:hAnsi="Palatino Linotype"/>
          <w:kern w:val="0"/>
          <w:sz w:val="22"/>
          <w:szCs w:val="22"/>
          <w:lang w:val="en-GB" w:eastAsia="en-US"/>
        </w:rPr>
        <w:t xml:space="preserve"> </w:t>
      </w:r>
      <w:r w:rsidR="000119B2" w:rsidRPr="000119B2">
        <w:rPr>
          <w:rFonts w:ascii="Palatino Linotype" w:eastAsia="Calibri" w:hAnsi="Palatino Linotype"/>
          <w:b/>
          <w:bCs/>
          <w:kern w:val="0"/>
          <w:sz w:val="22"/>
          <w:szCs w:val="22"/>
          <w:lang w:eastAsia="en-US"/>
        </w:rPr>
        <w:t xml:space="preserve">KD </w:t>
      </w:r>
      <w:r w:rsidR="000119B2" w:rsidRPr="000119B2">
        <w:rPr>
          <w:rFonts w:ascii="Palatino Linotype" w:eastAsia="Calibri" w:hAnsi="Palatino Linotype"/>
          <w:b/>
          <w:bCs/>
          <w:kern w:val="0"/>
          <w:sz w:val="22"/>
          <w:szCs w:val="22"/>
          <w:lang w:val="id-ID" w:eastAsia="en-US"/>
        </w:rPr>
        <w:t>3.4</w:t>
      </w:r>
      <w:r w:rsidR="000119B2" w:rsidRPr="000119B2">
        <w:rPr>
          <w:rFonts w:ascii="Palatino Linotype" w:eastAsia="Calibri" w:hAnsi="Palatino Linotype"/>
          <w:b/>
          <w:bCs/>
          <w:kern w:val="0"/>
          <w:sz w:val="22"/>
          <w:szCs w:val="22"/>
          <w:lang w:eastAsia="en-US"/>
        </w:rPr>
        <w:t>.</w:t>
      </w:r>
      <w:r w:rsidR="000119B2" w:rsidRPr="000119B2">
        <w:rPr>
          <w:rFonts w:ascii="Palatino Linotype" w:eastAsia="Calibri" w:hAnsi="Palatino Linotype"/>
          <w:kern w:val="0"/>
          <w:sz w:val="22"/>
          <w:szCs w:val="22"/>
          <w:lang w:val="id-ID" w:eastAsia="en-US"/>
        </w:rPr>
        <w:t xml:space="preserve"> Menganalisis fungsi, jenis, </w:t>
      </w:r>
      <w:proofErr w:type="spellStart"/>
      <w:r w:rsidR="000119B2" w:rsidRPr="000119B2">
        <w:rPr>
          <w:rFonts w:ascii="Palatino Linotype" w:eastAsia="Calibri" w:hAnsi="Palatino Linotype"/>
          <w:kern w:val="0"/>
          <w:sz w:val="22"/>
          <w:szCs w:val="22"/>
          <w:lang w:eastAsia="en-US"/>
        </w:rPr>
        <w:t>makna</w:t>
      </w:r>
      <w:proofErr w:type="spellEnd"/>
      <w:r w:rsidR="000119B2" w:rsidRPr="000119B2">
        <w:rPr>
          <w:rFonts w:ascii="Palatino Linotype" w:eastAsia="Calibri" w:hAnsi="Palatino Linotype"/>
          <w:kern w:val="0"/>
          <w:sz w:val="22"/>
          <w:szCs w:val="22"/>
          <w:lang w:eastAsia="en-US"/>
        </w:rPr>
        <w:t xml:space="preserve"> </w:t>
      </w:r>
      <w:proofErr w:type="spellStart"/>
      <w:r w:rsidR="000119B2" w:rsidRPr="000119B2">
        <w:rPr>
          <w:rFonts w:ascii="Palatino Linotype" w:eastAsia="Calibri" w:hAnsi="Palatino Linotype"/>
          <w:kern w:val="0"/>
          <w:sz w:val="22"/>
          <w:szCs w:val="22"/>
          <w:lang w:eastAsia="en-US"/>
        </w:rPr>
        <w:t>bentuk</w:t>
      </w:r>
      <w:proofErr w:type="spellEnd"/>
      <w:r w:rsidR="000119B2" w:rsidRPr="000119B2">
        <w:rPr>
          <w:rFonts w:ascii="Palatino Linotype" w:eastAsia="Calibri" w:hAnsi="Palatino Linotype"/>
          <w:kern w:val="0"/>
          <w:sz w:val="22"/>
          <w:szCs w:val="22"/>
          <w:lang w:eastAsia="en-US"/>
        </w:rPr>
        <w:t xml:space="preserve"> </w:t>
      </w:r>
      <w:proofErr w:type="spellStart"/>
      <w:r w:rsidR="000119B2" w:rsidRPr="000119B2">
        <w:rPr>
          <w:rFonts w:ascii="Palatino Linotype" w:eastAsia="Calibri" w:hAnsi="Palatino Linotype"/>
          <w:kern w:val="0"/>
          <w:sz w:val="22"/>
          <w:szCs w:val="22"/>
          <w:lang w:eastAsia="en-US"/>
        </w:rPr>
        <w:t>penyajian</w:t>
      </w:r>
      <w:proofErr w:type="spellEnd"/>
      <w:r w:rsidR="000119B2" w:rsidRPr="000119B2">
        <w:rPr>
          <w:rFonts w:ascii="Palatino Linotype" w:eastAsia="Calibri" w:hAnsi="Palatino Linotype"/>
          <w:kern w:val="0"/>
          <w:sz w:val="22"/>
          <w:szCs w:val="22"/>
          <w:lang w:eastAsia="en-US"/>
        </w:rPr>
        <w:t xml:space="preserve">, </w:t>
      </w:r>
      <w:r w:rsidR="000119B2" w:rsidRPr="000119B2">
        <w:rPr>
          <w:rFonts w:ascii="Palatino Linotype" w:eastAsia="Calibri" w:hAnsi="Palatino Linotype"/>
          <w:kern w:val="0"/>
          <w:sz w:val="22"/>
          <w:szCs w:val="22"/>
          <w:lang w:val="id-ID" w:eastAsia="en-US"/>
        </w:rPr>
        <w:t>nilai estetis dan ragam gerak tari tradisi</w:t>
      </w:r>
      <w:r w:rsidR="000119B2" w:rsidRPr="000119B2">
        <w:rPr>
          <w:rFonts w:ascii="Palatino Linotype" w:eastAsia="Calibri" w:hAnsi="Palatino Linotype"/>
          <w:kern w:val="0"/>
          <w:sz w:val="22"/>
          <w:szCs w:val="22"/>
          <w:lang w:eastAsia="en-US"/>
        </w:rPr>
        <w:t xml:space="preserve"> </w:t>
      </w:r>
      <w:proofErr w:type="spellStart"/>
      <w:r w:rsidR="000119B2" w:rsidRPr="000119B2">
        <w:rPr>
          <w:rFonts w:ascii="Palatino Linotype" w:eastAsia="Calibri" w:hAnsi="Palatino Linotype"/>
          <w:kern w:val="0"/>
          <w:sz w:val="22"/>
          <w:szCs w:val="22"/>
          <w:lang w:eastAsia="en-US"/>
        </w:rPr>
        <w:t>daerah</w:t>
      </w:r>
      <w:proofErr w:type="spellEnd"/>
      <w:r w:rsidR="000119B2" w:rsidRPr="000119B2">
        <w:rPr>
          <w:rFonts w:ascii="Palatino Linotype" w:eastAsia="Calibri" w:hAnsi="Palatino Linotype"/>
          <w:kern w:val="0"/>
          <w:sz w:val="22"/>
          <w:szCs w:val="22"/>
          <w:lang w:eastAsia="en-US"/>
        </w:rPr>
        <w:t xml:space="preserve"> </w:t>
      </w:r>
      <w:proofErr w:type="spellStart"/>
      <w:r w:rsidR="000119B2" w:rsidRPr="000119B2">
        <w:rPr>
          <w:rFonts w:ascii="Palatino Linotype" w:eastAsia="Calibri" w:hAnsi="Palatino Linotype"/>
          <w:kern w:val="0"/>
          <w:sz w:val="22"/>
          <w:szCs w:val="22"/>
          <w:lang w:eastAsia="en-US"/>
        </w:rPr>
        <w:t>nusantara</w:t>
      </w:r>
      <w:proofErr w:type="spellEnd"/>
      <w:r w:rsidR="000119B2" w:rsidRPr="000119B2">
        <w:rPr>
          <w:rFonts w:ascii="Palatino Linotype" w:eastAsia="Calibri" w:hAnsi="Palatino Linotype"/>
          <w:kern w:val="0"/>
          <w:sz w:val="22"/>
          <w:szCs w:val="22"/>
          <w:lang w:eastAsia="en-US"/>
        </w:rPr>
        <w:t>.</w:t>
      </w:r>
      <w:r w:rsidR="000119B2">
        <w:rPr>
          <w:rFonts w:ascii="Palatino Linotype" w:eastAsia="Calibri" w:hAnsi="Palatino Linotype"/>
          <w:kern w:val="0"/>
          <w:sz w:val="22"/>
          <w:szCs w:val="22"/>
          <w:lang w:eastAsia="en-US"/>
        </w:rPr>
        <w:t xml:space="preserve"> </w:t>
      </w:r>
      <w:r w:rsidR="000119B2" w:rsidRPr="000119B2">
        <w:rPr>
          <w:rFonts w:ascii="Palatino Linotype" w:eastAsia="Calibri" w:hAnsi="Palatino Linotype"/>
          <w:b/>
          <w:bCs/>
          <w:kern w:val="0"/>
          <w:sz w:val="22"/>
          <w:szCs w:val="22"/>
          <w:lang w:eastAsia="en-US"/>
        </w:rPr>
        <w:t xml:space="preserve">KD </w:t>
      </w:r>
      <w:r w:rsidR="000119B2" w:rsidRPr="000119B2">
        <w:rPr>
          <w:rFonts w:ascii="Palatino Linotype" w:eastAsia="Calibri" w:hAnsi="Palatino Linotype"/>
          <w:b/>
          <w:bCs/>
          <w:kern w:val="0"/>
          <w:sz w:val="22"/>
          <w:szCs w:val="22"/>
          <w:lang w:val="id-ID" w:eastAsia="en-US"/>
        </w:rPr>
        <w:t>4.4</w:t>
      </w:r>
      <w:r w:rsidR="000119B2" w:rsidRPr="000119B2">
        <w:rPr>
          <w:rFonts w:ascii="Palatino Linotype" w:eastAsia="Calibri" w:hAnsi="Palatino Linotype"/>
          <w:kern w:val="0"/>
          <w:sz w:val="22"/>
          <w:szCs w:val="22"/>
          <w:lang w:eastAsia="en-US"/>
        </w:rPr>
        <w:t>.</w:t>
      </w:r>
      <w:r w:rsidR="000119B2" w:rsidRPr="000119B2">
        <w:rPr>
          <w:rFonts w:ascii="Palatino Linotype" w:eastAsia="Calibri" w:hAnsi="Palatino Linotype"/>
          <w:kern w:val="0"/>
          <w:sz w:val="22"/>
          <w:szCs w:val="22"/>
          <w:lang w:val="id-ID" w:eastAsia="en-US"/>
        </w:rPr>
        <w:t xml:space="preserve"> Membuat </w:t>
      </w:r>
      <w:proofErr w:type="spellStart"/>
      <w:r w:rsidR="000119B2" w:rsidRPr="000119B2">
        <w:rPr>
          <w:rFonts w:ascii="Palatino Linotype" w:eastAsia="Calibri" w:hAnsi="Palatino Linotype"/>
          <w:kern w:val="0"/>
          <w:sz w:val="22"/>
          <w:szCs w:val="22"/>
          <w:lang w:eastAsia="en-US"/>
        </w:rPr>
        <w:t>karya</w:t>
      </w:r>
      <w:proofErr w:type="spellEnd"/>
      <w:r w:rsidR="000119B2" w:rsidRPr="000119B2">
        <w:rPr>
          <w:rFonts w:ascii="Palatino Linotype" w:eastAsia="Calibri" w:hAnsi="Palatino Linotype"/>
          <w:kern w:val="0"/>
          <w:sz w:val="22"/>
          <w:szCs w:val="22"/>
          <w:lang w:eastAsia="en-US"/>
        </w:rPr>
        <w:t xml:space="preserve"> </w:t>
      </w:r>
      <w:proofErr w:type="spellStart"/>
      <w:r w:rsidR="000119B2" w:rsidRPr="000119B2">
        <w:rPr>
          <w:rFonts w:ascii="Palatino Linotype" w:eastAsia="Calibri" w:hAnsi="Palatino Linotype"/>
          <w:kern w:val="0"/>
          <w:sz w:val="22"/>
          <w:szCs w:val="22"/>
          <w:lang w:eastAsia="en-US"/>
        </w:rPr>
        <w:t>kreatif</w:t>
      </w:r>
      <w:proofErr w:type="spellEnd"/>
      <w:r w:rsidR="000119B2" w:rsidRPr="000119B2">
        <w:rPr>
          <w:rFonts w:ascii="Palatino Linotype" w:eastAsia="Calibri" w:hAnsi="Palatino Linotype"/>
          <w:kern w:val="0"/>
          <w:sz w:val="22"/>
          <w:szCs w:val="22"/>
          <w:lang w:val="id-ID" w:eastAsia="en-US"/>
        </w:rPr>
        <w:t xml:space="preserve"> mengenai jenis, fungsi, </w:t>
      </w:r>
      <w:proofErr w:type="spellStart"/>
      <w:r w:rsidR="000119B2" w:rsidRPr="000119B2">
        <w:rPr>
          <w:rFonts w:ascii="Palatino Linotype" w:eastAsia="Calibri" w:hAnsi="Palatino Linotype"/>
          <w:kern w:val="0"/>
          <w:sz w:val="22"/>
          <w:szCs w:val="22"/>
          <w:lang w:eastAsia="en-US"/>
        </w:rPr>
        <w:t>makna</w:t>
      </w:r>
      <w:proofErr w:type="spellEnd"/>
      <w:r w:rsidR="000119B2" w:rsidRPr="000119B2">
        <w:rPr>
          <w:rFonts w:ascii="Palatino Linotype" w:eastAsia="Calibri" w:hAnsi="Palatino Linotype"/>
          <w:kern w:val="0"/>
          <w:sz w:val="22"/>
          <w:szCs w:val="22"/>
          <w:lang w:val="id-ID" w:eastAsia="en-US"/>
        </w:rPr>
        <w:t xml:space="preserve">, dan nilai estetis sebuah karya </w:t>
      </w:r>
      <w:proofErr w:type="spellStart"/>
      <w:r w:rsidR="000119B2" w:rsidRPr="000119B2">
        <w:rPr>
          <w:rFonts w:ascii="Palatino Linotype" w:eastAsia="Calibri" w:hAnsi="Palatino Linotype"/>
          <w:kern w:val="0"/>
          <w:sz w:val="22"/>
          <w:szCs w:val="22"/>
          <w:lang w:eastAsia="en-US"/>
        </w:rPr>
        <w:t>kreatif</w:t>
      </w:r>
      <w:proofErr w:type="spellEnd"/>
      <w:r w:rsidR="000119B2" w:rsidRPr="000119B2">
        <w:rPr>
          <w:rFonts w:ascii="Palatino Linotype" w:eastAsia="Calibri" w:hAnsi="Palatino Linotype"/>
          <w:kern w:val="0"/>
          <w:sz w:val="22"/>
          <w:szCs w:val="22"/>
          <w:lang w:eastAsia="en-US"/>
        </w:rPr>
        <w:t xml:space="preserve"> </w:t>
      </w:r>
      <w:r w:rsidR="000119B2" w:rsidRPr="000119B2">
        <w:rPr>
          <w:rFonts w:ascii="Palatino Linotype" w:eastAsia="Calibri" w:hAnsi="Palatino Linotype"/>
          <w:kern w:val="0"/>
          <w:sz w:val="22"/>
          <w:szCs w:val="22"/>
          <w:lang w:val="id-ID" w:eastAsia="en-US"/>
        </w:rPr>
        <w:t>tari</w:t>
      </w:r>
      <w:r w:rsidR="000119B2" w:rsidRPr="000119B2">
        <w:rPr>
          <w:rFonts w:ascii="Palatino Linotype" w:eastAsia="Calibri" w:hAnsi="Palatino Linotype"/>
          <w:kern w:val="0"/>
          <w:sz w:val="22"/>
          <w:szCs w:val="22"/>
          <w:lang w:eastAsia="en-US"/>
        </w:rPr>
        <w:t xml:space="preserve"> </w:t>
      </w:r>
      <w:proofErr w:type="spellStart"/>
      <w:r w:rsidR="000119B2" w:rsidRPr="000119B2">
        <w:rPr>
          <w:rFonts w:ascii="Palatino Linotype" w:eastAsia="Calibri" w:hAnsi="Palatino Linotype"/>
          <w:kern w:val="0"/>
          <w:sz w:val="22"/>
          <w:szCs w:val="22"/>
          <w:lang w:eastAsia="en-US"/>
        </w:rPr>
        <w:t>daerah</w:t>
      </w:r>
      <w:proofErr w:type="spellEnd"/>
      <w:r w:rsidR="000119B2" w:rsidRPr="000119B2">
        <w:rPr>
          <w:rFonts w:ascii="Palatino Linotype" w:eastAsia="Calibri" w:hAnsi="Palatino Linotype"/>
          <w:kern w:val="0"/>
          <w:sz w:val="22"/>
          <w:szCs w:val="22"/>
          <w:lang w:eastAsia="en-US"/>
        </w:rPr>
        <w:t xml:space="preserve"> </w:t>
      </w:r>
      <w:proofErr w:type="spellStart"/>
      <w:r w:rsidR="000119B2" w:rsidRPr="000119B2">
        <w:rPr>
          <w:rFonts w:ascii="Palatino Linotype" w:eastAsia="Calibri" w:hAnsi="Palatino Linotype"/>
          <w:kern w:val="0"/>
          <w:sz w:val="22"/>
          <w:szCs w:val="22"/>
          <w:lang w:eastAsia="en-US"/>
        </w:rPr>
        <w:t>nusantara</w:t>
      </w:r>
      <w:proofErr w:type="spellEnd"/>
      <w:r w:rsidR="000119B2" w:rsidRPr="000119B2">
        <w:rPr>
          <w:rFonts w:ascii="Palatino Linotype" w:eastAsia="Calibri" w:hAnsi="Palatino Linotype"/>
          <w:kern w:val="0"/>
          <w:sz w:val="22"/>
          <w:szCs w:val="22"/>
          <w:lang w:eastAsia="en-US"/>
        </w:rPr>
        <w:t>.</w:t>
      </w:r>
      <w:r w:rsidR="000119B2">
        <w:rPr>
          <w:rFonts w:ascii="Palatino Linotype" w:eastAsia="Calibri" w:hAnsi="Palatino Linotype"/>
          <w:kern w:val="0"/>
          <w:sz w:val="22"/>
          <w:szCs w:val="22"/>
          <w:lang w:eastAsia="en-US"/>
        </w:rPr>
        <w:t xml:space="preserve"> </w:t>
      </w:r>
      <w:proofErr w:type="spellStart"/>
      <w:r w:rsidR="003911AF">
        <w:rPr>
          <w:rFonts w:ascii="Palatino Linotype" w:eastAsia="Calibri" w:hAnsi="Palatino Linotype"/>
          <w:kern w:val="0"/>
          <w:sz w:val="22"/>
          <w:szCs w:val="22"/>
          <w:lang w:eastAsia="en-US"/>
        </w:rPr>
        <w:t>Dalam</w:t>
      </w:r>
      <w:proofErr w:type="spellEnd"/>
      <w:r w:rsidR="003911AF">
        <w:rPr>
          <w:rFonts w:ascii="Palatino Linotype" w:eastAsia="Calibri" w:hAnsi="Palatino Linotype"/>
          <w:kern w:val="0"/>
          <w:sz w:val="22"/>
          <w:szCs w:val="22"/>
          <w:lang w:eastAsia="en-US"/>
        </w:rPr>
        <w:t xml:space="preserve"> proses </w:t>
      </w:r>
      <w:proofErr w:type="spellStart"/>
      <w:r w:rsidR="003911AF">
        <w:rPr>
          <w:rFonts w:ascii="Palatino Linotype" w:eastAsia="Calibri" w:hAnsi="Palatino Linotype"/>
          <w:kern w:val="0"/>
          <w:sz w:val="22"/>
          <w:szCs w:val="22"/>
          <w:lang w:eastAsia="en-US"/>
        </w:rPr>
        <w:t>pembelajaran</w:t>
      </w:r>
      <w:proofErr w:type="spellEnd"/>
      <w:r w:rsidR="003911AF">
        <w:rPr>
          <w:rFonts w:ascii="Palatino Linotype" w:eastAsia="Calibri" w:hAnsi="Palatino Linotype"/>
          <w:kern w:val="0"/>
          <w:sz w:val="22"/>
          <w:szCs w:val="22"/>
          <w:lang w:eastAsia="en-US"/>
        </w:rPr>
        <w:t xml:space="preserve"> </w:t>
      </w:r>
      <w:proofErr w:type="spellStart"/>
      <w:r w:rsidR="003911AF">
        <w:rPr>
          <w:rFonts w:ascii="Palatino Linotype" w:eastAsia="Calibri" w:hAnsi="Palatino Linotype"/>
          <w:kern w:val="0"/>
          <w:sz w:val="22"/>
          <w:szCs w:val="22"/>
          <w:lang w:eastAsia="en-US"/>
        </w:rPr>
        <w:t>dengan</w:t>
      </w:r>
      <w:proofErr w:type="spellEnd"/>
      <w:r w:rsidR="003911AF">
        <w:rPr>
          <w:rFonts w:ascii="Palatino Linotype" w:eastAsia="Calibri" w:hAnsi="Palatino Linotype"/>
          <w:kern w:val="0"/>
          <w:sz w:val="22"/>
          <w:szCs w:val="22"/>
          <w:lang w:eastAsia="en-US"/>
        </w:rPr>
        <w:t xml:space="preserve"> </w:t>
      </w:r>
      <w:proofErr w:type="spellStart"/>
      <w:r w:rsidR="003911AF">
        <w:rPr>
          <w:rFonts w:ascii="Palatino Linotype" w:eastAsia="Calibri" w:hAnsi="Palatino Linotype"/>
          <w:kern w:val="0"/>
          <w:sz w:val="22"/>
          <w:szCs w:val="22"/>
          <w:lang w:eastAsia="en-US"/>
        </w:rPr>
        <w:t>menerapkan</w:t>
      </w:r>
      <w:proofErr w:type="spellEnd"/>
      <w:r w:rsidR="003911AF">
        <w:rPr>
          <w:rFonts w:ascii="Palatino Linotype" w:eastAsia="Calibri" w:hAnsi="Palatino Linotype"/>
          <w:kern w:val="0"/>
          <w:sz w:val="22"/>
          <w:szCs w:val="22"/>
          <w:lang w:eastAsia="en-US"/>
        </w:rPr>
        <w:t xml:space="preserve"> </w:t>
      </w:r>
      <w:proofErr w:type="spellStart"/>
      <w:r w:rsidR="003911AF">
        <w:rPr>
          <w:rFonts w:ascii="Palatino Linotype" w:eastAsia="Calibri" w:hAnsi="Palatino Linotype"/>
          <w:kern w:val="0"/>
          <w:sz w:val="22"/>
          <w:szCs w:val="22"/>
          <w:lang w:eastAsia="en-US"/>
        </w:rPr>
        <w:t>pendekatan</w:t>
      </w:r>
      <w:proofErr w:type="spellEnd"/>
      <w:r w:rsidR="003911AF">
        <w:rPr>
          <w:rFonts w:ascii="Palatino Linotype" w:eastAsia="Calibri" w:hAnsi="Palatino Linotype"/>
          <w:kern w:val="0"/>
          <w:sz w:val="22"/>
          <w:szCs w:val="22"/>
          <w:lang w:eastAsia="en-US"/>
        </w:rPr>
        <w:t xml:space="preserve"> </w:t>
      </w:r>
      <w:proofErr w:type="spellStart"/>
      <w:r w:rsidR="00614C9E">
        <w:rPr>
          <w:rFonts w:ascii="Palatino Linotype" w:eastAsia="Calibri" w:hAnsi="Palatino Linotype"/>
          <w:kern w:val="0"/>
          <w:sz w:val="22"/>
          <w:szCs w:val="22"/>
          <w:lang w:eastAsia="en-US"/>
        </w:rPr>
        <w:t>heutagogi</w:t>
      </w:r>
      <w:proofErr w:type="spellEnd"/>
      <w:r w:rsidR="003911AF">
        <w:rPr>
          <w:rFonts w:ascii="Palatino Linotype" w:eastAsia="Calibri" w:hAnsi="Palatino Linotype"/>
          <w:kern w:val="0"/>
          <w:sz w:val="22"/>
          <w:szCs w:val="22"/>
          <w:lang w:eastAsia="en-US"/>
        </w:rPr>
        <w:t xml:space="preserve">, guru </w:t>
      </w:r>
      <w:proofErr w:type="spellStart"/>
      <w:r w:rsidR="003911AF">
        <w:rPr>
          <w:rFonts w:ascii="Palatino Linotype" w:eastAsia="Calibri" w:hAnsi="Palatino Linotype"/>
          <w:kern w:val="0"/>
          <w:sz w:val="22"/>
          <w:szCs w:val="22"/>
          <w:lang w:eastAsia="en-US"/>
        </w:rPr>
        <w:t>berperan</w:t>
      </w:r>
      <w:proofErr w:type="spellEnd"/>
      <w:r w:rsidR="003911AF">
        <w:rPr>
          <w:rFonts w:ascii="Palatino Linotype" w:eastAsia="Calibri" w:hAnsi="Palatino Linotype"/>
          <w:kern w:val="0"/>
          <w:sz w:val="22"/>
          <w:szCs w:val="22"/>
          <w:lang w:eastAsia="en-US"/>
        </w:rPr>
        <w:t xml:space="preserve"> </w:t>
      </w:r>
      <w:proofErr w:type="spellStart"/>
      <w:r w:rsidR="003911AF">
        <w:rPr>
          <w:rFonts w:ascii="Palatino Linotype" w:eastAsia="Calibri" w:hAnsi="Palatino Linotype"/>
          <w:kern w:val="0"/>
          <w:sz w:val="22"/>
          <w:szCs w:val="22"/>
          <w:lang w:eastAsia="en-US"/>
        </w:rPr>
        <w:t>sebagai</w:t>
      </w:r>
      <w:proofErr w:type="spellEnd"/>
      <w:r w:rsidR="003911AF">
        <w:rPr>
          <w:rFonts w:ascii="Palatino Linotype" w:eastAsia="Calibri" w:hAnsi="Palatino Linotype"/>
          <w:kern w:val="0"/>
          <w:sz w:val="22"/>
          <w:szCs w:val="22"/>
          <w:lang w:eastAsia="en-US"/>
        </w:rPr>
        <w:t xml:space="preserve"> </w:t>
      </w:r>
      <w:proofErr w:type="spellStart"/>
      <w:r w:rsidR="003911AF">
        <w:rPr>
          <w:rFonts w:ascii="Palatino Linotype" w:eastAsia="Calibri" w:hAnsi="Palatino Linotype"/>
          <w:kern w:val="0"/>
          <w:sz w:val="22"/>
          <w:szCs w:val="22"/>
          <w:lang w:eastAsia="en-US"/>
        </w:rPr>
        <w:t>fasilitator</w:t>
      </w:r>
      <w:proofErr w:type="spellEnd"/>
      <w:r w:rsidR="003911AF">
        <w:rPr>
          <w:rFonts w:ascii="Palatino Linotype" w:eastAsia="Calibri" w:hAnsi="Palatino Linotype"/>
          <w:kern w:val="0"/>
          <w:sz w:val="22"/>
          <w:szCs w:val="22"/>
          <w:lang w:eastAsia="en-US"/>
        </w:rPr>
        <w:t xml:space="preserve"> dan </w:t>
      </w:r>
      <w:proofErr w:type="spellStart"/>
      <w:r w:rsidR="003911AF">
        <w:rPr>
          <w:rFonts w:ascii="Palatino Linotype" w:eastAsia="Calibri" w:hAnsi="Palatino Linotype"/>
          <w:kern w:val="0"/>
          <w:sz w:val="22"/>
          <w:szCs w:val="22"/>
          <w:lang w:eastAsia="en-US"/>
        </w:rPr>
        <w:t>pembimbing</w:t>
      </w:r>
      <w:proofErr w:type="spellEnd"/>
      <w:r w:rsidR="003911AF">
        <w:rPr>
          <w:rFonts w:ascii="Palatino Linotype" w:eastAsia="Calibri" w:hAnsi="Palatino Linotype"/>
          <w:kern w:val="0"/>
          <w:sz w:val="22"/>
          <w:szCs w:val="22"/>
          <w:lang w:eastAsia="en-US"/>
        </w:rPr>
        <w:t xml:space="preserve"> </w:t>
      </w:r>
      <w:proofErr w:type="spellStart"/>
      <w:r w:rsidR="003911AF">
        <w:rPr>
          <w:rFonts w:ascii="Palatino Linotype" w:eastAsia="Calibri" w:hAnsi="Palatino Linotype"/>
          <w:kern w:val="0"/>
          <w:sz w:val="22"/>
          <w:szCs w:val="22"/>
          <w:lang w:eastAsia="en-US"/>
        </w:rPr>
        <w:t>terhadap</w:t>
      </w:r>
      <w:proofErr w:type="spellEnd"/>
      <w:r w:rsidR="003911AF">
        <w:rPr>
          <w:rFonts w:ascii="Palatino Linotype" w:eastAsia="Calibri" w:hAnsi="Palatino Linotype"/>
          <w:kern w:val="0"/>
          <w:sz w:val="22"/>
          <w:szCs w:val="22"/>
          <w:lang w:eastAsia="en-US"/>
        </w:rPr>
        <w:t xml:space="preserve"> </w:t>
      </w:r>
      <w:proofErr w:type="spellStart"/>
      <w:r w:rsidR="003911AF">
        <w:rPr>
          <w:rFonts w:ascii="Palatino Linotype" w:eastAsia="Calibri" w:hAnsi="Palatino Linotype"/>
          <w:kern w:val="0"/>
          <w:sz w:val="22"/>
          <w:szCs w:val="22"/>
          <w:lang w:eastAsia="en-US"/>
        </w:rPr>
        <w:t>pembelajaran</w:t>
      </w:r>
      <w:proofErr w:type="spellEnd"/>
      <w:r w:rsidR="003911AF">
        <w:rPr>
          <w:rFonts w:ascii="Palatino Linotype" w:eastAsia="Calibri" w:hAnsi="Palatino Linotype"/>
          <w:kern w:val="0"/>
          <w:sz w:val="22"/>
          <w:szCs w:val="22"/>
          <w:lang w:eastAsia="en-US"/>
        </w:rPr>
        <w:t xml:space="preserve">. </w:t>
      </w:r>
      <w:proofErr w:type="spellStart"/>
      <w:r w:rsidR="003911AF">
        <w:rPr>
          <w:rFonts w:ascii="Palatino Linotype" w:eastAsia="Calibri" w:hAnsi="Palatino Linotype"/>
          <w:kern w:val="0"/>
          <w:sz w:val="22"/>
          <w:szCs w:val="22"/>
          <w:lang w:eastAsia="en-US"/>
        </w:rPr>
        <w:t>Berdasarkan</w:t>
      </w:r>
      <w:proofErr w:type="spellEnd"/>
      <w:r w:rsidR="003911AF">
        <w:rPr>
          <w:rFonts w:ascii="Palatino Linotype" w:eastAsia="Calibri" w:hAnsi="Palatino Linotype"/>
          <w:kern w:val="0"/>
          <w:sz w:val="22"/>
          <w:szCs w:val="22"/>
          <w:lang w:eastAsia="en-US"/>
        </w:rPr>
        <w:t xml:space="preserve"> </w:t>
      </w:r>
      <w:proofErr w:type="spellStart"/>
      <w:r w:rsidR="003911AF">
        <w:rPr>
          <w:rFonts w:ascii="Palatino Linotype" w:eastAsia="Calibri" w:hAnsi="Palatino Linotype"/>
          <w:kern w:val="0"/>
          <w:sz w:val="22"/>
          <w:szCs w:val="22"/>
          <w:lang w:eastAsia="en-US"/>
        </w:rPr>
        <w:t>hal</w:t>
      </w:r>
      <w:proofErr w:type="spellEnd"/>
      <w:r w:rsidR="003911AF">
        <w:rPr>
          <w:rFonts w:ascii="Palatino Linotype" w:eastAsia="Calibri" w:hAnsi="Palatino Linotype"/>
          <w:kern w:val="0"/>
          <w:sz w:val="22"/>
          <w:szCs w:val="22"/>
          <w:lang w:eastAsia="en-US"/>
        </w:rPr>
        <w:t xml:space="preserve"> </w:t>
      </w:r>
      <w:proofErr w:type="spellStart"/>
      <w:r w:rsidR="003911AF">
        <w:rPr>
          <w:rFonts w:ascii="Palatino Linotype" w:eastAsia="Calibri" w:hAnsi="Palatino Linotype"/>
          <w:kern w:val="0"/>
          <w:sz w:val="22"/>
          <w:szCs w:val="22"/>
          <w:lang w:eastAsia="en-US"/>
        </w:rPr>
        <w:t>tersebut</w:t>
      </w:r>
      <w:proofErr w:type="spellEnd"/>
      <w:r w:rsidR="003911AF">
        <w:rPr>
          <w:rFonts w:ascii="Palatino Linotype" w:eastAsia="Calibri" w:hAnsi="Palatino Linotype"/>
          <w:kern w:val="0"/>
          <w:sz w:val="22"/>
          <w:szCs w:val="22"/>
          <w:lang w:eastAsia="en-US"/>
        </w:rPr>
        <w:t xml:space="preserve">, </w:t>
      </w:r>
      <w:proofErr w:type="spellStart"/>
      <w:r w:rsidR="003911AF">
        <w:rPr>
          <w:rFonts w:ascii="Palatino Linotype" w:eastAsia="Calibri" w:hAnsi="Palatino Linotype"/>
          <w:kern w:val="0"/>
          <w:sz w:val="22"/>
          <w:szCs w:val="22"/>
          <w:lang w:eastAsia="en-US"/>
        </w:rPr>
        <w:t>peserta</w:t>
      </w:r>
      <w:proofErr w:type="spellEnd"/>
      <w:r w:rsidR="003911AF">
        <w:rPr>
          <w:rFonts w:ascii="Palatino Linotype" w:eastAsia="Calibri" w:hAnsi="Palatino Linotype"/>
          <w:kern w:val="0"/>
          <w:sz w:val="22"/>
          <w:szCs w:val="22"/>
          <w:lang w:eastAsia="en-US"/>
        </w:rPr>
        <w:t xml:space="preserve"> </w:t>
      </w:r>
      <w:proofErr w:type="spellStart"/>
      <w:r w:rsidR="003911AF">
        <w:rPr>
          <w:rFonts w:ascii="Palatino Linotype" w:eastAsia="Calibri" w:hAnsi="Palatino Linotype"/>
          <w:kern w:val="0"/>
          <w:sz w:val="22"/>
          <w:szCs w:val="22"/>
          <w:lang w:eastAsia="en-US"/>
        </w:rPr>
        <w:t>didik</w:t>
      </w:r>
      <w:proofErr w:type="spellEnd"/>
      <w:r w:rsidR="003911AF">
        <w:rPr>
          <w:rFonts w:ascii="Palatino Linotype" w:eastAsia="Calibri" w:hAnsi="Palatino Linotype"/>
          <w:kern w:val="0"/>
          <w:sz w:val="22"/>
          <w:szCs w:val="22"/>
          <w:lang w:eastAsia="en-US"/>
        </w:rPr>
        <w:t xml:space="preserve"> </w:t>
      </w:r>
      <w:proofErr w:type="spellStart"/>
      <w:r w:rsidR="003911AF">
        <w:rPr>
          <w:rFonts w:ascii="Palatino Linotype" w:eastAsia="Calibri" w:hAnsi="Palatino Linotype"/>
          <w:kern w:val="0"/>
          <w:sz w:val="22"/>
          <w:szCs w:val="22"/>
          <w:lang w:eastAsia="en-US"/>
        </w:rPr>
        <w:t>dituntuk</w:t>
      </w:r>
      <w:proofErr w:type="spellEnd"/>
      <w:r w:rsidR="003911AF">
        <w:rPr>
          <w:rFonts w:ascii="Palatino Linotype" w:eastAsia="Calibri" w:hAnsi="Palatino Linotype"/>
          <w:kern w:val="0"/>
          <w:sz w:val="22"/>
          <w:szCs w:val="22"/>
          <w:lang w:eastAsia="en-US"/>
        </w:rPr>
        <w:t xml:space="preserve"> </w:t>
      </w:r>
      <w:proofErr w:type="spellStart"/>
      <w:r w:rsidR="003911AF">
        <w:rPr>
          <w:rFonts w:ascii="Palatino Linotype" w:eastAsia="Calibri" w:hAnsi="Palatino Linotype"/>
          <w:kern w:val="0"/>
          <w:sz w:val="22"/>
          <w:szCs w:val="22"/>
          <w:lang w:eastAsia="en-US"/>
        </w:rPr>
        <w:t>untuk</w:t>
      </w:r>
      <w:proofErr w:type="spellEnd"/>
      <w:r w:rsidR="003911AF">
        <w:rPr>
          <w:rFonts w:ascii="Palatino Linotype" w:eastAsia="Calibri" w:hAnsi="Palatino Linotype"/>
          <w:kern w:val="0"/>
          <w:sz w:val="22"/>
          <w:szCs w:val="22"/>
          <w:lang w:eastAsia="en-US"/>
        </w:rPr>
        <w:t xml:space="preserve"> </w:t>
      </w:r>
      <w:proofErr w:type="spellStart"/>
      <w:r w:rsidR="003911AF">
        <w:rPr>
          <w:rFonts w:ascii="Palatino Linotype" w:eastAsia="Calibri" w:hAnsi="Palatino Linotype"/>
          <w:kern w:val="0"/>
          <w:sz w:val="22"/>
          <w:szCs w:val="22"/>
          <w:lang w:eastAsia="en-US"/>
        </w:rPr>
        <w:t>bisa</w:t>
      </w:r>
      <w:proofErr w:type="spellEnd"/>
      <w:r w:rsidR="003911AF">
        <w:rPr>
          <w:rFonts w:ascii="Palatino Linotype" w:eastAsia="Calibri" w:hAnsi="Palatino Linotype"/>
          <w:kern w:val="0"/>
          <w:sz w:val="22"/>
          <w:szCs w:val="22"/>
          <w:lang w:eastAsia="en-US"/>
        </w:rPr>
        <w:t xml:space="preserve"> </w:t>
      </w:r>
      <w:proofErr w:type="spellStart"/>
      <w:r w:rsidR="003911AF">
        <w:rPr>
          <w:rFonts w:ascii="Palatino Linotype" w:eastAsia="Calibri" w:hAnsi="Palatino Linotype"/>
          <w:kern w:val="0"/>
          <w:sz w:val="22"/>
          <w:szCs w:val="22"/>
          <w:lang w:eastAsia="en-US"/>
        </w:rPr>
        <w:t>melatih</w:t>
      </w:r>
      <w:proofErr w:type="spellEnd"/>
      <w:r w:rsidR="003911AF">
        <w:rPr>
          <w:rFonts w:ascii="Palatino Linotype" w:eastAsia="Calibri" w:hAnsi="Palatino Linotype"/>
          <w:kern w:val="0"/>
          <w:sz w:val="22"/>
          <w:szCs w:val="22"/>
          <w:lang w:eastAsia="en-US"/>
        </w:rPr>
        <w:t xml:space="preserve"> </w:t>
      </w:r>
      <w:proofErr w:type="spellStart"/>
      <w:r w:rsidR="003911AF">
        <w:rPr>
          <w:rFonts w:ascii="Palatino Linotype" w:eastAsia="Calibri" w:hAnsi="Palatino Linotype"/>
          <w:kern w:val="0"/>
          <w:sz w:val="22"/>
          <w:szCs w:val="22"/>
          <w:lang w:eastAsia="en-US"/>
        </w:rPr>
        <w:t>kemampuan</w:t>
      </w:r>
      <w:proofErr w:type="spellEnd"/>
      <w:r w:rsidR="003911AF">
        <w:rPr>
          <w:rFonts w:ascii="Palatino Linotype" w:eastAsia="Calibri" w:hAnsi="Palatino Linotype"/>
          <w:kern w:val="0"/>
          <w:sz w:val="22"/>
          <w:szCs w:val="22"/>
          <w:lang w:eastAsia="en-US"/>
        </w:rPr>
        <w:t xml:space="preserve"> </w:t>
      </w:r>
      <w:proofErr w:type="spellStart"/>
      <w:r w:rsidR="003911AF">
        <w:rPr>
          <w:rFonts w:ascii="Palatino Linotype" w:eastAsia="Calibri" w:hAnsi="Palatino Linotype"/>
          <w:kern w:val="0"/>
          <w:sz w:val="22"/>
          <w:szCs w:val="22"/>
          <w:lang w:eastAsia="en-US"/>
        </w:rPr>
        <w:t>berpikirnya</w:t>
      </w:r>
      <w:proofErr w:type="spellEnd"/>
      <w:r w:rsidR="003911AF">
        <w:rPr>
          <w:rFonts w:ascii="Palatino Linotype" w:eastAsia="Calibri" w:hAnsi="Palatino Linotype"/>
          <w:kern w:val="0"/>
          <w:sz w:val="22"/>
          <w:szCs w:val="22"/>
          <w:lang w:eastAsia="en-US"/>
        </w:rPr>
        <w:t xml:space="preserve"> </w:t>
      </w:r>
      <w:proofErr w:type="spellStart"/>
      <w:r w:rsidR="003911AF">
        <w:rPr>
          <w:rFonts w:ascii="Palatino Linotype" w:eastAsia="Calibri" w:hAnsi="Palatino Linotype"/>
          <w:kern w:val="0"/>
          <w:sz w:val="22"/>
          <w:szCs w:val="22"/>
          <w:lang w:eastAsia="en-US"/>
        </w:rPr>
        <w:t>melalui</w:t>
      </w:r>
      <w:proofErr w:type="spellEnd"/>
      <w:r w:rsidR="003911AF">
        <w:rPr>
          <w:rFonts w:ascii="Palatino Linotype" w:eastAsia="Calibri" w:hAnsi="Palatino Linotype"/>
          <w:kern w:val="0"/>
          <w:sz w:val="22"/>
          <w:szCs w:val="22"/>
          <w:lang w:eastAsia="en-US"/>
        </w:rPr>
        <w:t xml:space="preserve"> </w:t>
      </w:r>
      <w:proofErr w:type="spellStart"/>
      <w:r w:rsidR="003911AF">
        <w:rPr>
          <w:rFonts w:ascii="Palatino Linotype" w:eastAsia="Calibri" w:hAnsi="Palatino Linotype"/>
          <w:kern w:val="0"/>
          <w:sz w:val="22"/>
          <w:szCs w:val="22"/>
          <w:lang w:eastAsia="en-US"/>
        </w:rPr>
        <w:t>pembelajaran</w:t>
      </w:r>
      <w:proofErr w:type="spellEnd"/>
      <w:r w:rsidR="003911AF">
        <w:rPr>
          <w:rFonts w:ascii="Palatino Linotype" w:eastAsia="Calibri" w:hAnsi="Palatino Linotype"/>
          <w:kern w:val="0"/>
          <w:sz w:val="22"/>
          <w:szCs w:val="22"/>
          <w:lang w:eastAsia="en-US"/>
        </w:rPr>
        <w:t xml:space="preserve"> </w:t>
      </w:r>
      <w:proofErr w:type="spellStart"/>
      <w:r w:rsidR="003911AF">
        <w:rPr>
          <w:rFonts w:ascii="Palatino Linotype" w:eastAsia="Calibri" w:hAnsi="Palatino Linotype"/>
          <w:kern w:val="0"/>
          <w:sz w:val="22"/>
          <w:szCs w:val="22"/>
          <w:lang w:eastAsia="en-US"/>
        </w:rPr>
        <w:t>seni</w:t>
      </w:r>
      <w:proofErr w:type="spellEnd"/>
      <w:r w:rsidR="003911AF">
        <w:rPr>
          <w:rFonts w:ascii="Palatino Linotype" w:eastAsia="Calibri" w:hAnsi="Palatino Linotype"/>
          <w:kern w:val="0"/>
          <w:sz w:val="22"/>
          <w:szCs w:val="22"/>
          <w:lang w:eastAsia="en-US"/>
        </w:rPr>
        <w:t xml:space="preserve"> tari. </w:t>
      </w:r>
      <w:proofErr w:type="spellStart"/>
      <w:r w:rsidR="003911AF">
        <w:rPr>
          <w:rFonts w:ascii="Palatino Linotype" w:eastAsia="Calibri" w:hAnsi="Palatino Linotype"/>
          <w:kern w:val="0"/>
          <w:sz w:val="22"/>
          <w:szCs w:val="22"/>
          <w:lang w:val="en-GB" w:eastAsia="en-US"/>
        </w:rPr>
        <w:t>Lemahnya</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kemamampuan</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berpikir</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kritis</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kritis</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peserta</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didik</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kelas</w:t>
      </w:r>
      <w:proofErr w:type="spellEnd"/>
      <w:r w:rsidR="003911AF">
        <w:rPr>
          <w:rFonts w:ascii="Palatino Linotype" w:eastAsia="Calibri" w:hAnsi="Palatino Linotype"/>
          <w:kern w:val="0"/>
          <w:sz w:val="22"/>
          <w:szCs w:val="22"/>
          <w:lang w:val="en-GB" w:eastAsia="en-US"/>
        </w:rPr>
        <w:t xml:space="preserve"> X pada </w:t>
      </w:r>
      <w:proofErr w:type="spellStart"/>
      <w:r w:rsidR="003911AF">
        <w:rPr>
          <w:rFonts w:ascii="Palatino Linotype" w:eastAsia="Calibri" w:hAnsi="Palatino Linotype"/>
          <w:kern w:val="0"/>
          <w:sz w:val="22"/>
          <w:szCs w:val="22"/>
          <w:lang w:val="en-GB" w:eastAsia="en-US"/>
        </w:rPr>
        <w:t>pembelajaran</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seni</w:t>
      </w:r>
      <w:proofErr w:type="spellEnd"/>
      <w:r w:rsidR="003911AF">
        <w:rPr>
          <w:rFonts w:ascii="Palatino Linotype" w:eastAsia="Calibri" w:hAnsi="Palatino Linotype"/>
          <w:kern w:val="0"/>
          <w:sz w:val="22"/>
          <w:szCs w:val="22"/>
          <w:lang w:val="en-GB" w:eastAsia="en-US"/>
        </w:rPr>
        <w:t xml:space="preserve"> tari di SMA Negeri 2 </w:t>
      </w:r>
      <w:proofErr w:type="spellStart"/>
      <w:r w:rsidR="003911AF">
        <w:rPr>
          <w:rFonts w:ascii="Palatino Linotype" w:eastAsia="Calibri" w:hAnsi="Palatino Linotype"/>
          <w:kern w:val="0"/>
          <w:sz w:val="22"/>
          <w:szCs w:val="22"/>
          <w:lang w:val="en-GB" w:eastAsia="en-US"/>
        </w:rPr>
        <w:t>Cimahi</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ini</w:t>
      </w:r>
      <w:proofErr w:type="spellEnd"/>
      <w:r w:rsidR="003911AF">
        <w:rPr>
          <w:rFonts w:ascii="Palatino Linotype" w:eastAsia="Calibri" w:hAnsi="Palatino Linotype"/>
          <w:kern w:val="0"/>
          <w:sz w:val="22"/>
          <w:szCs w:val="22"/>
          <w:lang w:val="en-GB" w:eastAsia="en-US"/>
        </w:rPr>
        <w:t xml:space="preserve"> </w:t>
      </w:r>
      <w:proofErr w:type="spellStart"/>
      <w:proofErr w:type="gramStart"/>
      <w:r w:rsidR="003911AF">
        <w:rPr>
          <w:rFonts w:ascii="Palatino Linotype" w:eastAsia="Calibri" w:hAnsi="Palatino Linotype"/>
          <w:kern w:val="0"/>
          <w:sz w:val="22"/>
          <w:szCs w:val="22"/>
          <w:lang w:val="en-GB" w:eastAsia="en-US"/>
        </w:rPr>
        <w:t>diindikasi</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melalui</w:t>
      </w:r>
      <w:proofErr w:type="spellEnd"/>
      <w:proofErr w:type="gram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kurangnya</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kemampuan</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peserta</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didik</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dalam</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berpikir</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analis</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kurang</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mampu</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dalam</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memberikan</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gagasan</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ataupun</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solusi</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peserta</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didik</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kurang</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bisa</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dalam</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berpikir</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reflektif</w:t>
      </w:r>
      <w:proofErr w:type="spellEnd"/>
      <w:r w:rsidR="003911AF">
        <w:rPr>
          <w:rFonts w:ascii="Palatino Linotype" w:eastAsia="Calibri" w:hAnsi="Palatino Linotype"/>
          <w:kern w:val="0"/>
          <w:sz w:val="22"/>
          <w:szCs w:val="22"/>
          <w:lang w:val="en-GB" w:eastAsia="en-US"/>
        </w:rPr>
        <w:t xml:space="preserve"> yang </w:t>
      </w:r>
      <w:proofErr w:type="spellStart"/>
      <w:r w:rsidR="003911AF">
        <w:rPr>
          <w:rFonts w:ascii="Palatino Linotype" w:eastAsia="Calibri" w:hAnsi="Palatino Linotype"/>
          <w:kern w:val="0"/>
          <w:sz w:val="22"/>
          <w:szCs w:val="22"/>
          <w:lang w:val="en-GB" w:eastAsia="en-US"/>
        </w:rPr>
        <w:t>menentukan</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tindakan</w:t>
      </w:r>
      <w:proofErr w:type="spellEnd"/>
      <w:r w:rsidR="003911AF">
        <w:rPr>
          <w:rFonts w:ascii="Palatino Linotype" w:eastAsia="Calibri" w:hAnsi="Palatino Linotype"/>
          <w:kern w:val="0"/>
          <w:sz w:val="22"/>
          <w:szCs w:val="22"/>
          <w:lang w:val="en-GB" w:eastAsia="en-US"/>
        </w:rPr>
        <w:t xml:space="preserve"> peseta </w:t>
      </w:r>
      <w:proofErr w:type="spellStart"/>
      <w:r w:rsidR="003911AF">
        <w:rPr>
          <w:rFonts w:ascii="Palatino Linotype" w:eastAsia="Calibri" w:hAnsi="Palatino Linotype"/>
          <w:kern w:val="0"/>
          <w:sz w:val="22"/>
          <w:szCs w:val="22"/>
          <w:lang w:val="en-GB" w:eastAsia="en-US"/>
        </w:rPr>
        <w:t>didik</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kedepannya</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lalu</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lemahnya</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kemampuan</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peserta</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didik</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dalam</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menghasilkan</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sebuah</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kreasi</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atau</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mencipta</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lastRenderedPageBreak/>
        <w:t>Ditinjau</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dari</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permasalahan</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tersebut</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pendekatan</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heutagogi</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dirasa</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cocok</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jika</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diterapkan</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dalam</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pembelajaran</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seni</w:t>
      </w:r>
      <w:proofErr w:type="spellEnd"/>
      <w:r w:rsidR="003911AF">
        <w:rPr>
          <w:rFonts w:ascii="Palatino Linotype" w:eastAsia="Calibri" w:hAnsi="Palatino Linotype"/>
          <w:kern w:val="0"/>
          <w:sz w:val="22"/>
          <w:szCs w:val="22"/>
          <w:lang w:val="en-GB" w:eastAsia="en-US"/>
        </w:rPr>
        <w:t xml:space="preserve"> tari </w:t>
      </w:r>
      <w:proofErr w:type="spellStart"/>
      <w:r w:rsidR="003911AF">
        <w:rPr>
          <w:rFonts w:ascii="Palatino Linotype" w:eastAsia="Calibri" w:hAnsi="Palatino Linotype"/>
          <w:kern w:val="0"/>
          <w:sz w:val="22"/>
          <w:szCs w:val="22"/>
          <w:lang w:val="en-GB" w:eastAsia="en-US"/>
        </w:rPr>
        <w:t>untuk</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menyikapi</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masalah</w:t>
      </w:r>
      <w:proofErr w:type="spellEnd"/>
      <w:r w:rsidR="003911AF">
        <w:rPr>
          <w:rFonts w:ascii="Palatino Linotype" w:eastAsia="Calibri" w:hAnsi="Palatino Linotype"/>
          <w:kern w:val="0"/>
          <w:sz w:val="22"/>
          <w:szCs w:val="22"/>
          <w:lang w:val="en-GB" w:eastAsia="en-US"/>
        </w:rPr>
        <w:t xml:space="preserve"> </w:t>
      </w:r>
      <w:proofErr w:type="spellStart"/>
      <w:r w:rsidR="003911AF">
        <w:rPr>
          <w:rFonts w:ascii="Palatino Linotype" w:eastAsia="Calibri" w:hAnsi="Palatino Linotype"/>
          <w:kern w:val="0"/>
          <w:sz w:val="22"/>
          <w:szCs w:val="22"/>
          <w:lang w:val="en-GB" w:eastAsia="en-US"/>
        </w:rPr>
        <w:t>tersebut</w:t>
      </w:r>
      <w:proofErr w:type="spellEnd"/>
      <w:r w:rsidR="003911AF">
        <w:rPr>
          <w:rFonts w:ascii="Palatino Linotype" w:eastAsia="Calibri" w:hAnsi="Palatino Linotype"/>
          <w:kern w:val="0"/>
          <w:sz w:val="22"/>
          <w:szCs w:val="22"/>
          <w:lang w:val="en-GB" w:eastAsia="en-US"/>
        </w:rPr>
        <w:t xml:space="preserve">.  </w:t>
      </w:r>
      <w:proofErr w:type="spellStart"/>
      <w:r w:rsidR="0047232A" w:rsidRPr="003911AF">
        <w:rPr>
          <w:rFonts w:ascii="Palatino Linotype" w:hAnsi="Palatino Linotype"/>
          <w:sz w:val="22"/>
          <w:szCs w:val="22"/>
        </w:rPr>
        <w:t>Berdasarkan</w:t>
      </w:r>
      <w:proofErr w:type="spellEnd"/>
      <w:r w:rsidR="0047232A" w:rsidRPr="003911AF">
        <w:rPr>
          <w:rFonts w:ascii="Palatino Linotype" w:hAnsi="Palatino Linotype"/>
          <w:sz w:val="22"/>
          <w:szCs w:val="22"/>
        </w:rPr>
        <w:t xml:space="preserve"> </w:t>
      </w:r>
      <w:proofErr w:type="spellStart"/>
      <w:r w:rsidR="0047232A" w:rsidRPr="003911AF">
        <w:rPr>
          <w:rFonts w:ascii="Palatino Linotype" w:hAnsi="Palatino Linotype"/>
          <w:sz w:val="22"/>
          <w:szCs w:val="22"/>
        </w:rPr>
        <w:t>pemaparan</w:t>
      </w:r>
      <w:proofErr w:type="spellEnd"/>
      <w:r w:rsidR="0047232A" w:rsidRPr="003911AF">
        <w:rPr>
          <w:rFonts w:ascii="Palatino Linotype" w:hAnsi="Palatino Linotype"/>
          <w:sz w:val="22"/>
          <w:szCs w:val="22"/>
        </w:rPr>
        <w:t xml:space="preserve"> </w:t>
      </w:r>
      <w:proofErr w:type="spellStart"/>
      <w:r w:rsidR="005354CC" w:rsidRPr="003911AF">
        <w:rPr>
          <w:rFonts w:ascii="Palatino Linotype" w:hAnsi="Palatino Linotype"/>
          <w:sz w:val="22"/>
          <w:szCs w:val="22"/>
        </w:rPr>
        <w:t>diatas</w:t>
      </w:r>
      <w:proofErr w:type="spellEnd"/>
      <w:r w:rsidR="0047232A" w:rsidRPr="003911AF">
        <w:rPr>
          <w:rFonts w:ascii="Palatino Linotype" w:hAnsi="Palatino Linotype"/>
          <w:sz w:val="22"/>
          <w:szCs w:val="22"/>
        </w:rPr>
        <w:t xml:space="preserve">  </w:t>
      </w:r>
      <w:proofErr w:type="spellStart"/>
      <w:r w:rsidR="0047232A" w:rsidRPr="003911AF">
        <w:rPr>
          <w:rFonts w:ascii="Palatino Linotype" w:hAnsi="Palatino Linotype"/>
          <w:sz w:val="22"/>
          <w:szCs w:val="22"/>
        </w:rPr>
        <w:t>dapat</w:t>
      </w:r>
      <w:proofErr w:type="spellEnd"/>
      <w:r w:rsidR="0047232A" w:rsidRPr="003911AF">
        <w:rPr>
          <w:rFonts w:ascii="Palatino Linotype" w:hAnsi="Palatino Linotype"/>
          <w:sz w:val="22"/>
          <w:szCs w:val="22"/>
        </w:rPr>
        <w:t xml:space="preserve"> </w:t>
      </w:r>
      <w:proofErr w:type="spellStart"/>
      <w:r w:rsidR="00677201" w:rsidRPr="003911AF">
        <w:rPr>
          <w:rFonts w:ascii="Palatino Linotype" w:hAnsi="Palatino Linotype"/>
          <w:sz w:val="22"/>
          <w:szCs w:val="22"/>
        </w:rPr>
        <w:t>diketahui</w:t>
      </w:r>
      <w:proofErr w:type="spellEnd"/>
      <w:r w:rsidR="0047232A" w:rsidRPr="003911AF">
        <w:rPr>
          <w:rFonts w:ascii="Palatino Linotype" w:hAnsi="Palatino Linotype"/>
          <w:sz w:val="22"/>
          <w:szCs w:val="22"/>
        </w:rPr>
        <w:t xml:space="preserve"> </w:t>
      </w:r>
      <w:proofErr w:type="spellStart"/>
      <w:r w:rsidR="0047232A" w:rsidRPr="003911AF">
        <w:rPr>
          <w:rFonts w:ascii="Palatino Linotype" w:hAnsi="Palatino Linotype"/>
          <w:sz w:val="22"/>
          <w:szCs w:val="22"/>
        </w:rPr>
        <w:t>bahwa</w:t>
      </w:r>
      <w:proofErr w:type="spellEnd"/>
      <w:r w:rsidR="0047232A" w:rsidRPr="003911AF">
        <w:rPr>
          <w:rFonts w:ascii="Palatino Linotype" w:hAnsi="Palatino Linotype"/>
          <w:sz w:val="22"/>
          <w:szCs w:val="22"/>
        </w:rPr>
        <w:t xml:space="preserve"> </w:t>
      </w:r>
      <w:proofErr w:type="spellStart"/>
      <w:r w:rsidR="00677201" w:rsidRPr="003911AF">
        <w:rPr>
          <w:rFonts w:ascii="Palatino Linotype" w:hAnsi="Palatino Linotype"/>
          <w:sz w:val="22"/>
          <w:szCs w:val="22"/>
        </w:rPr>
        <w:t>kegiatan</w:t>
      </w:r>
      <w:proofErr w:type="spellEnd"/>
      <w:r w:rsidR="00677201" w:rsidRPr="003911AF">
        <w:rPr>
          <w:rFonts w:ascii="Palatino Linotype" w:hAnsi="Palatino Linotype"/>
          <w:sz w:val="22"/>
          <w:szCs w:val="22"/>
        </w:rPr>
        <w:t xml:space="preserve"> </w:t>
      </w:r>
      <w:proofErr w:type="spellStart"/>
      <w:r w:rsidR="00677201" w:rsidRPr="003911AF">
        <w:rPr>
          <w:rFonts w:ascii="Palatino Linotype" w:hAnsi="Palatino Linotype"/>
          <w:sz w:val="22"/>
          <w:szCs w:val="22"/>
        </w:rPr>
        <w:t>belajar</w:t>
      </w:r>
      <w:proofErr w:type="spellEnd"/>
      <w:r w:rsidR="0047232A" w:rsidRPr="003911AF">
        <w:rPr>
          <w:rFonts w:ascii="Palatino Linotype" w:hAnsi="Palatino Linotype"/>
          <w:sz w:val="22"/>
          <w:szCs w:val="22"/>
        </w:rPr>
        <w:t xml:space="preserve"> </w:t>
      </w:r>
      <w:proofErr w:type="spellStart"/>
      <w:r w:rsidR="0047232A" w:rsidRPr="003911AF">
        <w:rPr>
          <w:rFonts w:ascii="Palatino Linotype" w:hAnsi="Palatino Linotype"/>
          <w:sz w:val="22"/>
          <w:szCs w:val="22"/>
        </w:rPr>
        <w:t>dengan</w:t>
      </w:r>
      <w:proofErr w:type="spellEnd"/>
      <w:r w:rsidR="0047232A" w:rsidRPr="003911AF">
        <w:rPr>
          <w:rFonts w:ascii="Palatino Linotype" w:hAnsi="Palatino Linotype"/>
          <w:sz w:val="22"/>
          <w:szCs w:val="22"/>
        </w:rPr>
        <w:t xml:space="preserve"> </w:t>
      </w:r>
      <w:proofErr w:type="spellStart"/>
      <w:r w:rsidR="00677201" w:rsidRPr="003911AF">
        <w:rPr>
          <w:rFonts w:ascii="Palatino Linotype" w:hAnsi="Palatino Linotype"/>
          <w:sz w:val="22"/>
          <w:szCs w:val="22"/>
        </w:rPr>
        <w:t>menerapkan</w:t>
      </w:r>
      <w:proofErr w:type="spellEnd"/>
      <w:r w:rsidR="0047232A" w:rsidRPr="003911AF">
        <w:rPr>
          <w:rFonts w:ascii="Palatino Linotype" w:hAnsi="Palatino Linotype"/>
          <w:sz w:val="22"/>
          <w:szCs w:val="22"/>
        </w:rPr>
        <w:t xml:space="preserve"> </w:t>
      </w:r>
      <w:proofErr w:type="spellStart"/>
      <w:r w:rsidR="0047232A" w:rsidRPr="003911AF">
        <w:rPr>
          <w:rFonts w:ascii="Palatino Linotype" w:hAnsi="Palatino Linotype"/>
          <w:sz w:val="22"/>
          <w:szCs w:val="22"/>
        </w:rPr>
        <w:t>pendekatan</w:t>
      </w:r>
      <w:proofErr w:type="spellEnd"/>
      <w:r w:rsidR="0047232A" w:rsidRPr="003911AF">
        <w:rPr>
          <w:rFonts w:ascii="Palatino Linotype" w:hAnsi="Palatino Linotype"/>
          <w:sz w:val="22"/>
          <w:szCs w:val="22"/>
        </w:rPr>
        <w:t xml:space="preserve"> </w:t>
      </w:r>
      <w:proofErr w:type="spellStart"/>
      <w:r w:rsidR="0047232A" w:rsidRPr="003911AF">
        <w:rPr>
          <w:rFonts w:ascii="Palatino Linotype" w:hAnsi="Palatino Linotype"/>
          <w:sz w:val="22"/>
          <w:szCs w:val="22"/>
        </w:rPr>
        <w:t>heutagogi</w:t>
      </w:r>
      <w:proofErr w:type="spellEnd"/>
      <w:r w:rsidR="0047232A" w:rsidRPr="003911AF">
        <w:rPr>
          <w:rFonts w:ascii="Palatino Linotype" w:hAnsi="Palatino Linotype"/>
          <w:sz w:val="22"/>
          <w:szCs w:val="22"/>
        </w:rPr>
        <w:t xml:space="preserve"> yang </w:t>
      </w:r>
      <w:proofErr w:type="spellStart"/>
      <w:r w:rsidR="0047232A" w:rsidRPr="003911AF">
        <w:rPr>
          <w:rFonts w:ascii="Palatino Linotype" w:hAnsi="Palatino Linotype"/>
          <w:sz w:val="22"/>
          <w:szCs w:val="22"/>
        </w:rPr>
        <w:t>dikemukakan</w:t>
      </w:r>
      <w:proofErr w:type="spellEnd"/>
      <w:r w:rsidR="0047232A" w:rsidRPr="003911AF">
        <w:rPr>
          <w:rFonts w:ascii="Palatino Linotype" w:hAnsi="Palatino Linotype"/>
          <w:sz w:val="22"/>
          <w:szCs w:val="22"/>
        </w:rPr>
        <w:t xml:space="preserve"> oleh </w:t>
      </w:r>
      <w:proofErr w:type="spellStart"/>
      <w:r w:rsidR="0047232A" w:rsidRPr="003911AF">
        <w:rPr>
          <w:rFonts w:ascii="Palatino Linotype" w:hAnsi="Palatino Linotype"/>
          <w:sz w:val="22"/>
          <w:szCs w:val="22"/>
        </w:rPr>
        <w:t>Blascke</w:t>
      </w:r>
      <w:proofErr w:type="spellEnd"/>
      <w:r w:rsidR="0047232A" w:rsidRPr="003911AF">
        <w:rPr>
          <w:rFonts w:ascii="Palatino Linotype" w:hAnsi="Palatino Linotype"/>
          <w:sz w:val="22"/>
          <w:szCs w:val="22"/>
        </w:rPr>
        <w:t xml:space="preserve"> dan </w:t>
      </w:r>
      <w:proofErr w:type="spellStart"/>
      <w:r w:rsidR="0047232A" w:rsidRPr="003911AF">
        <w:rPr>
          <w:rFonts w:ascii="Palatino Linotype" w:hAnsi="Palatino Linotype"/>
          <w:sz w:val="22"/>
          <w:szCs w:val="22"/>
        </w:rPr>
        <w:t>Hase</w:t>
      </w:r>
      <w:proofErr w:type="spellEnd"/>
      <w:r w:rsidR="0047232A" w:rsidRPr="003911AF">
        <w:rPr>
          <w:rFonts w:ascii="Palatino Linotype" w:hAnsi="Palatino Linotype"/>
          <w:sz w:val="22"/>
          <w:szCs w:val="22"/>
        </w:rPr>
        <w:t xml:space="preserve"> (2016) yang </w:t>
      </w:r>
      <w:proofErr w:type="spellStart"/>
      <w:r w:rsidR="0047232A" w:rsidRPr="003911AF">
        <w:rPr>
          <w:rFonts w:ascii="Palatino Linotype" w:hAnsi="Palatino Linotype"/>
          <w:sz w:val="22"/>
          <w:szCs w:val="22"/>
        </w:rPr>
        <w:t>dimana</w:t>
      </w:r>
      <w:proofErr w:type="spellEnd"/>
      <w:r w:rsidR="0047232A" w:rsidRPr="003911AF">
        <w:rPr>
          <w:rFonts w:ascii="Palatino Linotype" w:hAnsi="Palatino Linotype"/>
          <w:sz w:val="22"/>
          <w:szCs w:val="22"/>
        </w:rPr>
        <w:t xml:space="preserve"> </w:t>
      </w:r>
      <w:proofErr w:type="spellStart"/>
      <w:r w:rsidR="0047232A" w:rsidRPr="003911AF">
        <w:rPr>
          <w:rFonts w:ascii="Palatino Linotype" w:hAnsi="Palatino Linotype"/>
          <w:sz w:val="22"/>
          <w:szCs w:val="22"/>
        </w:rPr>
        <w:t>pendekatakan</w:t>
      </w:r>
      <w:proofErr w:type="spellEnd"/>
      <w:r w:rsidR="0047232A" w:rsidRPr="003911AF">
        <w:rPr>
          <w:rFonts w:ascii="Palatino Linotype" w:hAnsi="Palatino Linotype"/>
          <w:sz w:val="22"/>
          <w:szCs w:val="22"/>
        </w:rPr>
        <w:t xml:space="preserve"> </w:t>
      </w:r>
      <w:proofErr w:type="spellStart"/>
      <w:r w:rsidR="0047232A" w:rsidRPr="003911AF">
        <w:rPr>
          <w:rFonts w:ascii="Palatino Linotype" w:hAnsi="Palatino Linotype"/>
          <w:sz w:val="22"/>
          <w:szCs w:val="22"/>
        </w:rPr>
        <w:t>heutagogi</w:t>
      </w:r>
      <w:proofErr w:type="spellEnd"/>
      <w:r w:rsidR="0047232A" w:rsidRPr="003911AF">
        <w:rPr>
          <w:rFonts w:ascii="Palatino Linotype" w:hAnsi="Palatino Linotype"/>
          <w:sz w:val="22"/>
          <w:szCs w:val="22"/>
        </w:rPr>
        <w:t xml:space="preserve"> </w:t>
      </w:r>
      <w:proofErr w:type="spellStart"/>
      <w:r w:rsidR="0047232A" w:rsidRPr="003911AF">
        <w:rPr>
          <w:rFonts w:ascii="Palatino Linotype" w:hAnsi="Palatino Linotype"/>
          <w:sz w:val="22"/>
          <w:szCs w:val="22"/>
        </w:rPr>
        <w:t>berdasarkan</w:t>
      </w:r>
      <w:proofErr w:type="spellEnd"/>
      <w:r w:rsidR="0047232A" w:rsidRPr="003911AF">
        <w:rPr>
          <w:rFonts w:ascii="Palatino Linotype" w:hAnsi="Palatino Linotype"/>
          <w:sz w:val="22"/>
          <w:szCs w:val="22"/>
        </w:rPr>
        <w:t xml:space="preserve"> </w:t>
      </w:r>
      <w:proofErr w:type="spellStart"/>
      <w:r w:rsidR="0047232A" w:rsidRPr="003911AF">
        <w:rPr>
          <w:rFonts w:ascii="Palatino Linotype" w:hAnsi="Palatino Linotype"/>
          <w:sz w:val="22"/>
          <w:szCs w:val="22"/>
        </w:rPr>
        <w:t>prinsip</w:t>
      </w:r>
      <w:proofErr w:type="spellEnd"/>
      <w:r w:rsidR="0047232A" w:rsidRPr="003911AF">
        <w:rPr>
          <w:rFonts w:ascii="Palatino Linotype" w:hAnsi="Palatino Linotype"/>
          <w:sz w:val="22"/>
          <w:szCs w:val="22"/>
        </w:rPr>
        <w:t xml:space="preserve">, </w:t>
      </w:r>
      <w:proofErr w:type="spellStart"/>
      <w:r w:rsidR="0047232A" w:rsidRPr="003911AF">
        <w:rPr>
          <w:rFonts w:ascii="Palatino Linotype" w:hAnsi="Palatino Linotype"/>
          <w:sz w:val="22"/>
          <w:szCs w:val="22"/>
        </w:rPr>
        <w:t>komponen</w:t>
      </w:r>
      <w:proofErr w:type="spellEnd"/>
      <w:r w:rsidR="0047232A" w:rsidRPr="003911AF">
        <w:rPr>
          <w:rFonts w:ascii="Palatino Linotype" w:hAnsi="Palatino Linotype"/>
          <w:sz w:val="22"/>
          <w:szCs w:val="22"/>
        </w:rPr>
        <w:t xml:space="preserve">, </w:t>
      </w:r>
      <w:proofErr w:type="spellStart"/>
      <w:r w:rsidR="0047232A" w:rsidRPr="003911AF">
        <w:rPr>
          <w:rFonts w:ascii="Palatino Linotype" w:hAnsi="Palatino Linotype"/>
          <w:sz w:val="22"/>
          <w:szCs w:val="22"/>
        </w:rPr>
        <w:t>desain</w:t>
      </w:r>
      <w:proofErr w:type="spellEnd"/>
      <w:r w:rsidR="0047232A" w:rsidRPr="003911AF">
        <w:rPr>
          <w:rFonts w:ascii="Palatino Linotype" w:hAnsi="Palatino Linotype"/>
          <w:sz w:val="22"/>
          <w:szCs w:val="22"/>
        </w:rPr>
        <w:t xml:space="preserve"> dan </w:t>
      </w:r>
      <w:proofErr w:type="spellStart"/>
      <w:r w:rsidR="0047232A" w:rsidRPr="003911AF">
        <w:rPr>
          <w:rFonts w:ascii="Palatino Linotype" w:hAnsi="Palatino Linotype"/>
          <w:sz w:val="22"/>
          <w:szCs w:val="22"/>
        </w:rPr>
        <w:t>ciri-ciri</w:t>
      </w:r>
      <w:proofErr w:type="spellEnd"/>
      <w:r w:rsidR="0047232A" w:rsidRPr="003911AF">
        <w:rPr>
          <w:rFonts w:ascii="Palatino Linotype" w:hAnsi="Palatino Linotype"/>
          <w:sz w:val="22"/>
          <w:szCs w:val="22"/>
        </w:rPr>
        <w:t xml:space="preserve"> </w:t>
      </w:r>
      <w:proofErr w:type="spellStart"/>
      <w:r w:rsidR="0047232A" w:rsidRPr="003911AF">
        <w:rPr>
          <w:rFonts w:ascii="Palatino Linotype" w:hAnsi="Palatino Linotype"/>
          <w:sz w:val="22"/>
          <w:szCs w:val="22"/>
        </w:rPr>
        <w:t>heutagogi</w:t>
      </w:r>
      <w:proofErr w:type="spellEnd"/>
      <w:r w:rsidR="0047232A" w:rsidRPr="003911AF">
        <w:rPr>
          <w:rFonts w:ascii="Palatino Linotype" w:hAnsi="Palatino Linotype"/>
          <w:sz w:val="22"/>
          <w:szCs w:val="22"/>
        </w:rPr>
        <w:t xml:space="preserve"> </w:t>
      </w:r>
      <w:proofErr w:type="spellStart"/>
      <w:r w:rsidR="0047232A" w:rsidRPr="003911AF">
        <w:rPr>
          <w:rFonts w:ascii="Palatino Linotype" w:hAnsi="Palatino Linotype"/>
          <w:sz w:val="22"/>
          <w:szCs w:val="22"/>
        </w:rPr>
        <w:t>bahwa</w:t>
      </w:r>
      <w:proofErr w:type="spellEnd"/>
      <w:r w:rsidR="0047232A" w:rsidRPr="003911AF">
        <w:rPr>
          <w:rFonts w:ascii="Palatino Linotype" w:hAnsi="Palatino Linotype"/>
          <w:sz w:val="22"/>
          <w:szCs w:val="22"/>
        </w:rPr>
        <w:t xml:space="preserve"> </w:t>
      </w:r>
      <w:proofErr w:type="spellStart"/>
      <w:r w:rsidR="0047232A" w:rsidRPr="003911AF">
        <w:rPr>
          <w:rFonts w:ascii="Palatino Linotype" w:hAnsi="Palatino Linotype"/>
          <w:sz w:val="22"/>
          <w:szCs w:val="22"/>
        </w:rPr>
        <w:t>dalam</w:t>
      </w:r>
      <w:proofErr w:type="spellEnd"/>
      <w:r w:rsidR="0047232A" w:rsidRPr="003911AF">
        <w:rPr>
          <w:rFonts w:ascii="Palatino Linotype" w:hAnsi="Palatino Linotype"/>
          <w:sz w:val="22"/>
          <w:szCs w:val="22"/>
        </w:rPr>
        <w:t xml:space="preserve"> proses </w:t>
      </w:r>
      <w:proofErr w:type="spellStart"/>
      <w:r w:rsidR="0047232A" w:rsidRPr="003911AF">
        <w:rPr>
          <w:rFonts w:ascii="Palatino Linotype" w:hAnsi="Palatino Linotype"/>
          <w:sz w:val="22"/>
          <w:szCs w:val="22"/>
        </w:rPr>
        <w:t>pembelajaran</w:t>
      </w:r>
      <w:proofErr w:type="spellEnd"/>
      <w:r w:rsidR="0047232A" w:rsidRPr="003911AF">
        <w:rPr>
          <w:rFonts w:ascii="Palatino Linotype" w:hAnsi="Palatino Linotype"/>
          <w:sz w:val="22"/>
          <w:szCs w:val="22"/>
        </w:rPr>
        <w:t xml:space="preserve"> </w:t>
      </w:r>
      <w:proofErr w:type="spellStart"/>
      <w:r w:rsidR="0047232A" w:rsidRPr="003911AF">
        <w:rPr>
          <w:rFonts w:ascii="Palatino Linotype" w:hAnsi="Palatino Linotype"/>
          <w:sz w:val="22"/>
          <w:szCs w:val="22"/>
        </w:rPr>
        <w:t>menyebutkan</w:t>
      </w:r>
      <w:proofErr w:type="spellEnd"/>
      <w:r w:rsidR="0047232A" w:rsidRPr="003911AF">
        <w:rPr>
          <w:rFonts w:ascii="Palatino Linotype" w:hAnsi="Palatino Linotype"/>
          <w:sz w:val="22"/>
          <w:szCs w:val="22"/>
        </w:rPr>
        <w:t xml:space="preserve"> </w:t>
      </w:r>
      <w:proofErr w:type="spellStart"/>
      <w:r w:rsidR="0047232A" w:rsidRPr="003911AF">
        <w:rPr>
          <w:rFonts w:ascii="Palatino Linotype" w:hAnsi="Palatino Linotype"/>
          <w:sz w:val="22"/>
          <w:szCs w:val="22"/>
        </w:rPr>
        <w:t>jika</w:t>
      </w:r>
      <w:proofErr w:type="spellEnd"/>
      <w:r w:rsidR="0047232A" w:rsidRPr="003911AF">
        <w:rPr>
          <w:rFonts w:ascii="Palatino Linotype" w:hAnsi="Palatino Linotype"/>
          <w:sz w:val="22"/>
          <w:szCs w:val="22"/>
        </w:rPr>
        <w:t xml:space="preserve"> </w:t>
      </w:r>
      <w:proofErr w:type="spellStart"/>
      <w:r w:rsidR="0047232A" w:rsidRPr="003911AF">
        <w:rPr>
          <w:rFonts w:ascii="Palatino Linotype" w:hAnsi="Palatino Linotype"/>
          <w:sz w:val="22"/>
          <w:szCs w:val="22"/>
        </w:rPr>
        <w:t>kemampuan</w:t>
      </w:r>
      <w:proofErr w:type="spellEnd"/>
      <w:r w:rsidR="0047232A" w:rsidRPr="003911AF">
        <w:rPr>
          <w:rFonts w:ascii="Palatino Linotype" w:hAnsi="Palatino Linotype"/>
          <w:sz w:val="22"/>
          <w:szCs w:val="22"/>
        </w:rPr>
        <w:t xml:space="preserve"> </w:t>
      </w:r>
      <w:proofErr w:type="spellStart"/>
      <w:r w:rsidR="0047232A" w:rsidRPr="003911AF">
        <w:rPr>
          <w:rFonts w:ascii="Palatino Linotype" w:hAnsi="Palatino Linotype"/>
          <w:sz w:val="22"/>
          <w:szCs w:val="22"/>
        </w:rPr>
        <w:t>peserta</w:t>
      </w:r>
      <w:proofErr w:type="spellEnd"/>
      <w:r w:rsidR="0047232A" w:rsidRPr="003911AF">
        <w:rPr>
          <w:rFonts w:ascii="Palatino Linotype" w:hAnsi="Palatino Linotype"/>
          <w:sz w:val="22"/>
          <w:szCs w:val="22"/>
        </w:rPr>
        <w:t xml:space="preserve"> </w:t>
      </w:r>
      <w:proofErr w:type="spellStart"/>
      <w:r w:rsidR="0047232A" w:rsidRPr="003911AF">
        <w:rPr>
          <w:rFonts w:ascii="Palatino Linotype" w:hAnsi="Palatino Linotype"/>
          <w:sz w:val="22"/>
          <w:szCs w:val="22"/>
        </w:rPr>
        <w:t>didik</w:t>
      </w:r>
      <w:proofErr w:type="spellEnd"/>
      <w:r w:rsidR="0047232A" w:rsidRPr="003911AF">
        <w:rPr>
          <w:rFonts w:ascii="Palatino Linotype" w:hAnsi="Palatino Linotype"/>
          <w:sz w:val="22"/>
          <w:szCs w:val="22"/>
        </w:rPr>
        <w:t xml:space="preserve"> </w:t>
      </w:r>
      <w:proofErr w:type="spellStart"/>
      <w:r w:rsidR="0047232A" w:rsidRPr="003911AF">
        <w:rPr>
          <w:rFonts w:ascii="Palatino Linotype" w:hAnsi="Palatino Linotype"/>
          <w:sz w:val="22"/>
          <w:szCs w:val="22"/>
        </w:rPr>
        <w:t>dalam</w:t>
      </w:r>
      <w:proofErr w:type="spellEnd"/>
      <w:r w:rsidR="0047232A" w:rsidRPr="003911AF">
        <w:rPr>
          <w:rFonts w:ascii="Palatino Linotype" w:hAnsi="Palatino Linotype"/>
          <w:sz w:val="22"/>
          <w:szCs w:val="22"/>
        </w:rPr>
        <w:t xml:space="preserve"> </w:t>
      </w:r>
      <w:proofErr w:type="spellStart"/>
      <w:r w:rsidR="0047232A" w:rsidRPr="003911AF">
        <w:rPr>
          <w:rFonts w:ascii="Palatino Linotype" w:hAnsi="Palatino Linotype"/>
          <w:sz w:val="22"/>
          <w:szCs w:val="22"/>
        </w:rPr>
        <w:t>pembelajaran</w:t>
      </w:r>
      <w:proofErr w:type="spellEnd"/>
      <w:r w:rsidR="0047232A" w:rsidRPr="003911AF">
        <w:rPr>
          <w:rFonts w:ascii="Palatino Linotype" w:hAnsi="Palatino Linotype"/>
          <w:sz w:val="22"/>
          <w:szCs w:val="22"/>
        </w:rPr>
        <w:t xml:space="preserve"> </w:t>
      </w:r>
      <w:proofErr w:type="spellStart"/>
      <w:r w:rsidR="0047232A" w:rsidRPr="003911AF">
        <w:rPr>
          <w:rFonts w:ascii="Palatino Linotype" w:hAnsi="Palatino Linotype"/>
          <w:sz w:val="22"/>
          <w:szCs w:val="22"/>
        </w:rPr>
        <w:t>metakognisi</w:t>
      </w:r>
      <w:proofErr w:type="spellEnd"/>
      <w:r w:rsidR="0047232A" w:rsidRPr="003911AF">
        <w:rPr>
          <w:rFonts w:ascii="Palatino Linotype" w:hAnsi="Palatino Linotype"/>
          <w:sz w:val="22"/>
          <w:szCs w:val="22"/>
        </w:rPr>
        <w:t xml:space="preserve">, </w:t>
      </w:r>
      <w:proofErr w:type="spellStart"/>
      <w:r w:rsidR="0047232A" w:rsidRPr="003911AF">
        <w:rPr>
          <w:rFonts w:ascii="Palatino Linotype" w:hAnsi="Palatino Linotype"/>
          <w:sz w:val="22"/>
          <w:szCs w:val="22"/>
        </w:rPr>
        <w:t>kritik</w:t>
      </w:r>
      <w:proofErr w:type="spellEnd"/>
      <w:r w:rsidR="0047232A" w:rsidRPr="003911AF">
        <w:rPr>
          <w:rFonts w:ascii="Palatino Linotype" w:hAnsi="Palatino Linotype"/>
          <w:sz w:val="22"/>
          <w:szCs w:val="22"/>
        </w:rPr>
        <w:t xml:space="preserve"> dan </w:t>
      </w:r>
      <w:proofErr w:type="spellStart"/>
      <w:r w:rsidR="0047232A" w:rsidRPr="003911AF">
        <w:rPr>
          <w:rFonts w:ascii="Palatino Linotype" w:hAnsi="Palatino Linotype"/>
          <w:sz w:val="22"/>
          <w:szCs w:val="22"/>
        </w:rPr>
        <w:t>reflektif</w:t>
      </w:r>
      <w:proofErr w:type="spellEnd"/>
      <w:r w:rsidR="0047232A" w:rsidRPr="003911AF">
        <w:rPr>
          <w:rFonts w:ascii="Palatino Linotype" w:hAnsi="Palatino Linotype"/>
          <w:sz w:val="22"/>
          <w:szCs w:val="22"/>
        </w:rPr>
        <w:t xml:space="preserve"> </w:t>
      </w:r>
      <w:proofErr w:type="spellStart"/>
      <w:r w:rsidR="0047232A" w:rsidRPr="003911AF">
        <w:rPr>
          <w:rFonts w:ascii="Palatino Linotype" w:hAnsi="Palatino Linotype"/>
          <w:sz w:val="22"/>
          <w:szCs w:val="22"/>
        </w:rPr>
        <w:t>mampu</w:t>
      </w:r>
      <w:proofErr w:type="spellEnd"/>
      <w:r w:rsidR="0047232A" w:rsidRPr="003911AF">
        <w:rPr>
          <w:rFonts w:ascii="Palatino Linotype" w:hAnsi="Palatino Linotype"/>
          <w:sz w:val="22"/>
          <w:szCs w:val="22"/>
        </w:rPr>
        <w:t xml:space="preserve"> </w:t>
      </w:r>
      <w:proofErr w:type="spellStart"/>
      <w:r w:rsidR="0047232A" w:rsidRPr="003911AF">
        <w:rPr>
          <w:rFonts w:ascii="Palatino Linotype" w:hAnsi="Palatino Linotype"/>
          <w:sz w:val="22"/>
          <w:szCs w:val="22"/>
        </w:rPr>
        <w:t>meningkatkan</w:t>
      </w:r>
      <w:proofErr w:type="spellEnd"/>
      <w:r w:rsidR="0047232A" w:rsidRPr="003911AF">
        <w:rPr>
          <w:rFonts w:ascii="Palatino Linotype" w:hAnsi="Palatino Linotype"/>
          <w:sz w:val="22"/>
          <w:szCs w:val="22"/>
        </w:rPr>
        <w:t xml:space="preserve"> </w:t>
      </w:r>
      <w:proofErr w:type="spellStart"/>
      <w:r w:rsidR="0047232A" w:rsidRPr="003911AF">
        <w:rPr>
          <w:rFonts w:ascii="Palatino Linotype" w:hAnsi="Palatino Linotype"/>
          <w:sz w:val="22"/>
          <w:szCs w:val="22"/>
        </w:rPr>
        <w:t>aspek</w:t>
      </w:r>
      <w:proofErr w:type="spellEnd"/>
      <w:r w:rsidR="0047232A" w:rsidRPr="003911AF">
        <w:rPr>
          <w:rFonts w:ascii="Palatino Linotype" w:hAnsi="Palatino Linotype"/>
          <w:sz w:val="22"/>
          <w:szCs w:val="22"/>
        </w:rPr>
        <w:t xml:space="preserve"> </w:t>
      </w:r>
      <w:proofErr w:type="spellStart"/>
      <w:r w:rsidR="0047232A" w:rsidRPr="003911AF">
        <w:rPr>
          <w:rFonts w:ascii="Palatino Linotype" w:hAnsi="Palatino Linotype"/>
          <w:sz w:val="22"/>
          <w:szCs w:val="22"/>
        </w:rPr>
        <w:t>kognitif</w:t>
      </w:r>
      <w:proofErr w:type="spellEnd"/>
      <w:r w:rsidR="0047232A" w:rsidRPr="003911AF">
        <w:rPr>
          <w:rFonts w:ascii="Palatino Linotype" w:hAnsi="Palatino Linotype"/>
          <w:sz w:val="22"/>
          <w:szCs w:val="22"/>
        </w:rPr>
        <w:t xml:space="preserve"> </w:t>
      </w:r>
      <w:proofErr w:type="spellStart"/>
      <w:r w:rsidR="0047232A" w:rsidRPr="003911AF">
        <w:rPr>
          <w:rFonts w:ascii="Palatino Linotype" w:hAnsi="Palatino Linotype"/>
          <w:sz w:val="22"/>
          <w:szCs w:val="22"/>
        </w:rPr>
        <w:t>peserta</w:t>
      </w:r>
      <w:proofErr w:type="spellEnd"/>
      <w:r w:rsidR="0047232A" w:rsidRPr="003911AF">
        <w:rPr>
          <w:rFonts w:ascii="Palatino Linotype" w:hAnsi="Palatino Linotype"/>
          <w:sz w:val="22"/>
          <w:szCs w:val="22"/>
        </w:rPr>
        <w:t xml:space="preserve"> </w:t>
      </w:r>
      <w:proofErr w:type="spellStart"/>
      <w:r w:rsidR="0047232A" w:rsidRPr="003911AF">
        <w:rPr>
          <w:rFonts w:ascii="Palatino Linotype" w:hAnsi="Palatino Linotype"/>
          <w:sz w:val="22"/>
          <w:szCs w:val="22"/>
        </w:rPr>
        <w:t>didik</w:t>
      </w:r>
      <w:proofErr w:type="spellEnd"/>
      <w:r w:rsidR="0047232A" w:rsidRPr="003911AF">
        <w:rPr>
          <w:rFonts w:ascii="Palatino Linotype" w:hAnsi="Palatino Linotype"/>
          <w:sz w:val="22"/>
          <w:szCs w:val="22"/>
        </w:rPr>
        <w:t xml:space="preserve"> yang </w:t>
      </w:r>
      <w:proofErr w:type="spellStart"/>
      <w:r w:rsidR="0047232A" w:rsidRPr="003911AF">
        <w:rPr>
          <w:rFonts w:ascii="Palatino Linotype" w:hAnsi="Palatino Linotype"/>
          <w:sz w:val="22"/>
          <w:szCs w:val="22"/>
        </w:rPr>
        <w:t>artinya</w:t>
      </w:r>
      <w:proofErr w:type="spellEnd"/>
      <w:r w:rsidR="0047232A" w:rsidRPr="003911AF">
        <w:rPr>
          <w:rFonts w:ascii="Palatino Linotype" w:hAnsi="Palatino Linotype"/>
          <w:sz w:val="22"/>
          <w:szCs w:val="22"/>
        </w:rPr>
        <w:t xml:space="preserve"> </w:t>
      </w:r>
      <w:proofErr w:type="spellStart"/>
      <w:r w:rsidR="0047232A" w:rsidRPr="003911AF">
        <w:rPr>
          <w:rFonts w:ascii="Palatino Linotype" w:hAnsi="Palatino Linotype"/>
          <w:sz w:val="22"/>
          <w:szCs w:val="22"/>
        </w:rPr>
        <w:t>dengan</w:t>
      </w:r>
      <w:proofErr w:type="spellEnd"/>
      <w:r w:rsidR="0047232A" w:rsidRPr="003911AF">
        <w:rPr>
          <w:rFonts w:ascii="Palatino Linotype" w:hAnsi="Palatino Linotype"/>
          <w:sz w:val="22"/>
          <w:szCs w:val="22"/>
        </w:rPr>
        <w:t xml:space="preserve"> </w:t>
      </w:r>
      <w:proofErr w:type="spellStart"/>
      <w:r w:rsidR="00677201" w:rsidRPr="003911AF">
        <w:rPr>
          <w:rFonts w:ascii="Palatino Linotype" w:hAnsi="Palatino Linotype"/>
          <w:sz w:val="22"/>
          <w:szCs w:val="22"/>
        </w:rPr>
        <w:t>kegiatan</w:t>
      </w:r>
      <w:proofErr w:type="spellEnd"/>
      <w:r w:rsidR="0047232A" w:rsidRPr="003911AF">
        <w:rPr>
          <w:rFonts w:ascii="Palatino Linotype" w:hAnsi="Palatino Linotype"/>
          <w:sz w:val="22"/>
          <w:szCs w:val="22"/>
        </w:rPr>
        <w:t xml:space="preserve"> </w:t>
      </w:r>
      <w:proofErr w:type="spellStart"/>
      <w:r w:rsidR="00677201" w:rsidRPr="003911AF">
        <w:rPr>
          <w:rFonts w:ascii="Palatino Linotype" w:hAnsi="Palatino Linotype"/>
          <w:sz w:val="22"/>
          <w:szCs w:val="22"/>
        </w:rPr>
        <w:t>belajar</w:t>
      </w:r>
      <w:proofErr w:type="spellEnd"/>
      <w:r w:rsidR="0047232A" w:rsidRPr="003911AF">
        <w:rPr>
          <w:rFonts w:ascii="Palatino Linotype" w:hAnsi="Palatino Linotype"/>
          <w:sz w:val="22"/>
          <w:szCs w:val="22"/>
        </w:rPr>
        <w:t xml:space="preserve"> </w:t>
      </w:r>
      <w:proofErr w:type="spellStart"/>
      <w:r w:rsidR="00677201" w:rsidRPr="003911AF">
        <w:rPr>
          <w:rFonts w:ascii="Palatino Linotype" w:hAnsi="Palatino Linotype"/>
          <w:sz w:val="22"/>
          <w:szCs w:val="22"/>
        </w:rPr>
        <w:t>melalui</w:t>
      </w:r>
      <w:proofErr w:type="spellEnd"/>
      <w:r w:rsidR="0047232A" w:rsidRPr="003911AF">
        <w:rPr>
          <w:rFonts w:ascii="Palatino Linotype" w:hAnsi="Palatino Linotype"/>
          <w:sz w:val="22"/>
          <w:szCs w:val="22"/>
        </w:rPr>
        <w:t xml:space="preserve"> </w:t>
      </w:r>
      <w:proofErr w:type="spellStart"/>
      <w:r w:rsidR="0047232A" w:rsidRPr="003911AF">
        <w:rPr>
          <w:rFonts w:ascii="Palatino Linotype" w:hAnsi="Palatino Linotype"/>
          <w:sz w:val="22"/>
          <w:szCs w:val="22"/>
        </w:rPr>
        <w:t>pendekatan</w:t>
      </w:r>
      <w:proofErr w:type="spellEnd"/>
      <w:r w:rsidR="0047232A" w:rsidRPr="003911AF">
        <w:rPr>
          <w:rFonts w:ascii="Palatino Linotype" w:hAnsi="Palatino Linotype"/>
          <w:sz w:val="22"/>
          <w:szCs w:val="22"/>
        </w:rPr>
        <w:t xml:space="preserve"> </w:t>
      </w:r>
      <w:proofErr w:type="spellStart"/>
      <w:r w:rsidR="0047232A" w:rsidRPr="003911AF">
        <w:rPr>
          <w:rFonts w:ascii="Palatino Linotype" w:hAnsi="Palatino Linotype"/>
          <w:sz w:val="22"/>
          <w:szCs w:val="22"/>
        </w:rPr>
        <w:t>heutagogi</w:t>
      </w:r>
      <w:proofErr w:type="spellEnd"/>
      <w:r w:rsidR="0047232A" w:rsidRPr="003911AF">
        <w:rPr>
          <w:rFonts w:ascii="Palatino Linotype" w:hAnsi="Palatino Linotype"/>
          <w:sz w:val="22"/>
          <w:szCs w:val="22"/>
        </w:rPr>
        <w:t xml:space="preserve"> yang </w:t>
      </w:r>
      <w:proofErr w:type="spellStart"/>
      <w:r w:rsidR="0047232A" w:rsidRPr="003911AF">
        <w:rPr>
          <w:rFonts w:ascii="Palatino Linotype" w:hAnsi="Palatino Linotype"/>
          <w:sz w:val="22"/>
          <w:szCs w:val="22"/>
        </w:rPr>
        <w:t>diterapkan</w:t>
      </w:r>
      <w:proofErr w:type="spellEnd"/>
      <w:r w:rsidR="0047232A" w:rsidRPr="003911AF">
        <w:rPr>
          <w:rFonts w:ascii="Palatino Linotype" w:hAnsi="Palatino Linotype"/>
          <w:sz w:val="22"/>
          <w:szCs w:val="22"/>
        </w:rPr>
        <w:t xml:space="preserve"> </w:t>
      </w:r>
      <w:proofErr w:type="spellStart"/>
      <w:r w:rsidR="0047232A" w:rsidRPr="003911AF">
        <w:rPr>
          <w:rFonts w:ascii="Palatino Linotype" w:hAnsi="Palatino Linotype"/>
          <w:sz w:val="22"/>
          <w:szCs w:val="22"/>
        </w:rPr>
        <w:t>mampu</w:t>
      </w:r>
      <w:proofErr w:type="spellEnd"/>
      <w:r w:rsidR="0047232A" w:rsidRPr="003911AF">
        <w:rPr>
          <w:rFonts w:ascii="Palatino Linotype" w:hAnsi="Palatino Linotype"/>
          <w:sz w:val="22"/>
          <w:szCs w:val="22"/>
        </w:rPr>
        <w:t xml:space="preserve"> </w:t>
      </w:r>
      <w:proofErr w:type="spellStart"/>
      <w:r w:rsidR="0047232A" w:rsidRPr="003911AF">
        <w:rPr>
          <w:rFonts w:ascii="Palatino Linotype" w:hAnsi="Palatino Linotype"/>
          <w:sz w:val="22"/>
          <w:szCs w:val="22"/>
        </w:rPr>
        <w:t>meningkatakan</w:t>
      </w:r>
      <w:proofErr w:type="spellEnd"/>
      <w:r w:rsidR="0047232A" w:rsidRPr="003911AF">
        <w:rPr>
          <w:rFonts w:ascii="Palatino Linotype" w:hAnsi="Palatino Linotype"/>
          <w:sz w:val="22"/>
          <w:szCs w:val="22"/>
        </w:rPr>
        <w:t xml:space="preserve"> </w:t>
      </w:r>
      <w:proofErr w:type="spellStart"/>
      <w:r w:rsidR="0047232A" w:rsidRPr="003911AF">
        <w:rPr>
          <w:rFonts w:ascii="Palatino Linotype" w:hAnsi="Palatino Linotype"/>
          <w:sz w:val="22"/>
          <w:szCs w:val="22"/>
        </w:rPr>
        <w:t>kemampuan</w:t>
      </w:r>
      <w:proofErr w:type="spellEnd"/>
      <w:r w:rsidR="0047232A" w:rsidRPr="003911AF">
        <w:rPr>
          <w:rFonts w:ascii="Palatino Linotype" w:hAnsi="Palatino Linotype"/>
          <w:sz w:val="22"/>
          <w:szCs w:val="22"/>
        </w:rPr>
        <w:t xml:space="preserve"> </w:t>
      </w:r>
      <w:proofErr w:type="spellStart"/>
      <w:r w:rsidR="0047232A" w:rsidRPr="003911AF">
        <w:rPr>
          <w:rFonts w:ascii="Palatino Linotype" w:hAnsi="Palatino Linotype"/>
          <w:sz w:val="22"/>
          <w:szCs w:val="22"/>
        </w:rPr>
        <w:t>berpikir</w:t>
      </w:r>
      <w:proofErr w:type="spellEnd"/>
      <w:r w:rsidR="0047232A" w:rsidRPr="003911AF">
        <w:rPr>
          <w:rFonts w:ascii="Palatino Linotype" w:hAnsi="Palatino Linotype"/>
          <w:sz w:val="22"/>
          <w:szCs w:val="22"/>
        </w:rPr>
        <w:t xml:space="preserve"> </w:t>
      </w:r>
      <w:proofErr w:type="spellStart"/>
      <w:r w:rsidR="0047232A" w:rsidRPr="003911AF">
        <w:rPr>
          <w:rFonts w:ascii="Palatino Linotype" w:hAnsi="Palatino Linotype"/>
          <w:sz w:val="22"/>
          <w:szCs w:val="22"/>
        </w:rPr>
        <w:t>kritis</w:t>
      </w:r>
      <w:proofErr w:type="spellEnd"/>
      <w:r w:rsidR="0047232A" w:rsidRPr="003911AF">
        <w:rPr>
          <w:rFonts w:ascii="Palatino Linotype" w:hAnsi="Palatino Linotype"/>
          <w:sz w:val="22"/>
          <w:szCs w:val="22"/>
        </w:rPr>
        <w:t xml:space="preserve"> </w:t>
      </w:r>
      <w:proofErr w:type="spellStart"/>
      <w:r w:rsidR="0047232A" w:rsidRPr="003911AF">
        <w:rPr>
          <w:rFonts w:ascii="Palatino Linotype" w:hAnsi="Palatino Linotype"/>
          <w:sz w:val="22"/>
          <w:szCs w:val="22"/>
        </w:rPr>
        <w:t>peserta</w:t>
      </w:r>
      <w:proofErr w:type="spellEnd"/>
      <w:r w:rsidR="0047232A" w:rsidRPr="003911AF">
        <w:rPr>
          <w:rFonts w:ascii="Palatino Linotype" w:hAnsi="Palatino Linotype"/>
          <w:sz w:val="22"/>
          <w:szCs w:val="22"/>
        </w:rPr>
        <w:t xml:space="preserve"> </w:t>
      </w:r>
      <w:proofErr w:type="spellStart"/>
      <w:r w:rsidR="0047232A" w:rsidRPr="003911AF">
        <w:rPr>
          <w:rFonts w:ascii="Palatino Linotype" w:hAnsi="Palatino Linotype"/>
          <w:sz w:val="22"/>
          <w:szCs w:val="22"/>
        </w:rPr>
        <w:t>didik</w:t>
      </w:r>
      <w:proofErr w:type="spellEnd"/>
      <w:r w:rsidR="0047232A" w:rsidRPr="003911AF">
        <w:rPr>
          <w:rFonts w:ascii="Palatino Linotype" w:hAnsi="Palatino Linotype"/>
          <w:sz w:val="22"/>
          <w:szCs w:val="22"/>
        </w:rPr>
        <w:t xml:space="preserve"> </w:t>
      </w:r>
      <w:proofErr w:type="spellStart"/>
      <w:r w:rsidR="0047232A" w:rsidRPr="003911AF">
        <w:rPr>
          <w:rFonts w:ascii="Palatino Linotype" w:hAnsi="Palatino Linotype"/>
          <w:sz w:val="22"/>
          <w:szCs w:val="22"/>
        </w:rPr>
        <w:t>melalui</w:t>
      </w:r>
      <w:proofErr w:type="spellEnd"/>
      <w:r w:rsidR="0047232A" w:rsidRPr="003911AF">
        <w:rPr>
          <w:rFonts w:ascii="Palatino Linotype" w:hAnsi="Palatino Linotype"/>
          <w:sz w:val="22"/>
          <w:szCs w:val="22"/>
        </w:rPr>
        <w:t xml:space="preserve"> proses </w:t>
      </w:r>
      <w:proofErr w:type="spellStart"/>
      <w:r w:rsidR="0047232A" w:rsidRPr="003911AF">
        <w:rPr>
          <w:rFonts w:ascii="Palatino Linotype" w:hAnsi="Palatino Linotype"/>
          <w:sz w:val="22"/>
          <w:szCs w:val="22"/>
        </w:rPr>
        <w:t>pembelajaran</w:t>
      </w:r>
      <w:proofErr w:type="spellEnd"/>
      <w:r w:rsidR="0047232A" w:rsidRPr="003911AF">
        <w:rPr>
          <w:rFonts w:ascii="Palatino Linotype" w:hAnsi="Palatino Linotype"/>
          <w:sz w:val="22"/>
          <w:szCs w:val="22"/>
        </w:rPr>
        <w:t xml:space="preserve"> </w:t>
      </w:r>
      <w:proofErr w:type="spellStart"/>
      <w:r w:rsidR="0047232A" w:rsidRPr="003911AF">
        <w:rPr>
          <w:rFonts w:ascii="Palatino Linotype" w:hAnsi="Palatino Linotype"/>
          <w:sz w:val="22"/>
          <w:szCs w:val="22"/>
        </w:rPr>
        <w:t>seni</w:t>
      </w:r>
      <w:proofErr w:type="spellEnd"/>
      <w:r w:rsidR="0047232A" w:rsidRPr="003911AF">
        <w:rPr>
          <w:rFonts w:ascii="Palatino Linotype" w:hAnsi="Palatino Linotype"/>
          <w:sz w:val="22"/>
          <w:szCs w:val="22"/>
        </w:rPr>
        <w:t xml:space="preserve"> tari </w:t>
      </w:r>
      <w:proofErr w:type="spellStart"/>
      <w:r w:rsidR="0047232A" w:rsidRPr="003911AF">
        <w:rPr>
          <w:rFonts w:ascii="Palatino Linotype" w:hAnsi="Palatino Linotype"/>
          <w:sz w:val="22"/>
          <w:szCs w:val="22"/>
        </w:rPr>
        <w:t>disekolah</w:t>
      </w:r>
      <w:proofErr w:type="spellEnd"/>
      <w:r w:rsidR="0047232A" w:rsidRPr="003911AF">
        <w:rPr>
          <w:rFonts w:ascii="Palatino Linotype" w:hAnsi="Palatino Linotype"/>
          <w:sz w:val="22"/>
          <w:szCs w:val="22"/>
        </w:rPr>
        <w:t>.</w:t>
      </w:r>
    </w:p>
    <w:p w14:paraId="42B48E1F" w14:textId="0346EB3F" w:rsidR="0047232A" w:rsidRDefault="0047232A" w:rsidP="003911AF">
      <w:pPr>
        <w:tabs>
          <w:tab w:val="left" w:pos="360"/>
        </w:tabs>
        <w:rPr>
          <w:rFonts w:ascii="Palatino Linotype" w:hAnsi="Palatino Linotype"/>
          <w:sz w:val="22"/>
          <w:szCs w:val="22"/>
        </w:rPr>
      </w:pPr>
      <w:r w:rsidRPr="003911AF">
        <w:rPr>
          <w:rFonts w:ascii="Palatino Linotype" w:hAnsi="Palatino Linotype"/>
          <w:sz w:val="22"/>
          <w:szCs w:val="22"/>
        </w:rPr>
        <w:tab/>
      </w:r>
      <w:proofErr w:type="spellStart"/>
      <w:r w:rsidRPr="003911AF">
        <w:rPr>
          <w:rFonts w:ascii="Palatino Linotype" w:hAnsi="Palatino Linotype"/>
          <w:sz w:val="22"/>
          <w:szCs w:val="22"/>
        </w:rPr>
        <w:t>Tujuan</w:t>
      </w:r>
      <w:proofErr w:type="spellEnd"/>
      <w:r w:rsidRPr="003911AF">
        <w:rPr>
          <w:rFonts w:ascii="Palatino Linotype" w:hAnsi="Palatino Linotype"/>
          <w:sz w:val="22"/>
          <w:szCs w:val="22"/>
        </w:rPr>
        <w:t xml:space="preserve"> </w:t>
      </w:r>
      <w:proofErr w:type="spellStart"/>
      <w:r w:rsidRPr="003911AF">
        <w:rPr>
          <w:rFonts w:ascii="Palatino Linotype" w:hAnsi="Palatino Linotype"/>
          <w:sz w:val="22"/>
          <w:szCs w:val="22"/>
        </w:rPr>
        <w:t>dari</w:t>
      </w:r>
      <w:proofErr w:type="spellEnd"/>
      <w:r w:rsidRPr="003911AF">
        <w:rPr>
          <w:rFonts w:ascii="Palatino Linotype" w:hAnsi="Palatino Linotype"/>
          <w:sz w:val="22"/>
          <w:szCs w:val="22"/>
        </w:rPr>
        <w:t xml:space="preserve"> </w:t>
      </w:r>
      <w:proofErr w:type="spellStart"/>
      <w:r w:rsidRPr="003911AF">
        <w:rPr>
          <w:rFonts w:ascii="Palatino Linotype" w:hAnsi="Palatino Linotype"/>
          <w:sz w:val="22"/>
          <w:szCs w:val="22"/>
        </w:rPr>
        <w:t>penelitan</w:t>
      </w:r>
      <w:proofErr w:type="spellEnd"/>
      <w:r w:rsidRPr="003911AF">
        <w:rPr>
          <w:rFonts w:ascii="Palatino Linotype" w:hAnsi="Palatino Linotype"/>
          <w:sz w:val="22"/>
          <w:szCs w:val="22"/>
        </w:rPr>
        <w:t xml:space="preserve"> </w:t>
      </w:r>
      <w:proofErr w:type="spellStart"/>
      <w:r w:rsidRPr="003911AF">
        <w:rPr>
          <w:rFonts w:ascii="Palatino Linotype" w:hAnsi="Palatino Linotype"/>
          <w:sz w:val="22"/>
          <w:szCs w:val="22"/>
        </w:rPr>
        <w:t>ini</w:t>
      </w:r>
      <w:proofErr w:type="spellEnd"/>
      <w:r w:rsidRPr="003911AF">
        <w:rPr>
          <w:rFonts w:ascii="Palatino Linotype" w:hAnsi="Palatino Linotype"/>
          <w:sz w:val="22"/>
          <w:szCs w:val="22"/>
        </w:rPr>
        <w:t xml:space="preserve"> </w:t>
      </w:r>
      <w:proofErr w:type="spellStart"/>
      <w:r w:rsidR="00677201" w:rsidRPr="003911AF">
        <w:rPr>
          <w:rFonts w:ascii="Palatino Linotype" w:hAnsi="Palatino Linotype"/>
          <w:sz w:val="22"/>
          <w:szCs w:val="22"/>
        </w:rPr>
        <w:t>ialah</w:t>
      </w:r>
      <w:proofErr w:type="spellEnd"/>
      <w:r w:rsidRPr="003911AF">
        <w:rPr>
          <w:rFonts w:ascii="Palatino Linotype" w:hAnsi="Palatino Linotype"/>
          <w:sz w:val="22"/>
          <w:szCs w:val="22"/>
        </w:rPr>
        <w:t xml:space="preserve"> </w:t>
      </w:r>
      <w:proofErr w:type="spellStart"/>
      <w:r w:rsidRPr="003911AF">
        <w:rPr>
          <w:rFonts w:ascii="Palatino Linotype" w:hAnsi="Palatino Linotype"/>
          <w:sz w:val="22"/>
          <w:szCs w:val="22"/>
        </w:rPr>
        <w:t>untuk</w:t>
      </w:r>
      <w:proofErr w:type="spellEnd"/>
      <w:r w:rsidRPr="003911AF">
        <w:rPr>
          <w:rFonts w:ascii="Palatino Linotype" w:hAnsi="Palatino Linotype"/>
          <w:sz w:val="22"/>
          <w:szCs w:val="22"/>
        </w:rPr>
        <w:t xml:space="preserve"> </w:t>
      </w:r>
      <w:proofErr w:type="spellStart"/>
      <w:r w:rsidRPr="003911AF">
        <w:rPr>
          <w:rFonts w:ascii="Palatino Linotype" w:hAnsi="Palatino Linotype"/>
          <w:sz w:val="22"/>
          <w:szCs w:val="22"/>
        </w:rPr>
        <w:t>mengetahui</w:t>
      </w:r>
      <w:proofErr w:type="spellEnd"/>
      <w:r w:rsidRPr="003911AF">
        <w:rPr>
          <w:rFonts w:ascii="Palatino Linotype" w:hAnsi="Palatino Linotype"/>
          <w:sz w:val="22"/>
          <w:szCs w:val="22"/>
        </w:rPr>
        <w:t xml:space="preserve"> </w:t>
      </w:r>
      <w:proofErr w:type="spellStart"/>
      <w:r w:rsidRPr="003911AF">
        <w:rPr>
          <w:rFonts w:ascii="Palatino Linotype" w:hAnsi="Palatino Linotype"/>
          <w:sz w:val="22"/>
          <w:szCs w:val="22"/>
        </w:rPr>
        <w:t>bagaimana</w:t>
      </w:r>
      <w:proofErr w:type="spellEnd"/>
      <w:r w:rsidRPr="003911AF">
        <w:rPr>
          <w:rFonts w:ascii="Palatino Linotype" w:hAnsi="Palatino Linotype"/>
          <w:sz w:val="22"/>
          <w:szCs w:val="22"/>
        </w:rPr>
        <w:t xml:space="preserve"> </w:t>
      </w:r>
      <w:r w:rsidR="00677201" w:rsidRPr="003911AF">
        <w:rPr>
          <w:rFonts w:ascii="Palatino Linotype" w:hAnsi="Palatino Linotype"/>
          <w:sz w:val="22"/>
          <w:szCs w:val="22"/>
        </w:rPr>
        <w:t xml:space="preserve">proses </w:t>
      </w:r>
      <w:proofErr w:type="spellStart"/>
      <w:r w:rsidR="00677201" w:rsidRPr="003911AF">
        <w:rPr>
          <w:rFonts w:ascii="Palatino Linotype" w:hAnsi="Palatino Linotype"/>
          <w:sz w:val="22"/>
          <w:szCs w:val="22"/>
        </w:rPr>
        <w:t>pelajaran</w:t>
      </w:r>
      <w:proofErr w:type="spellEnd"/>
      <w:r w:rsidR="00347645" w:rsidRPr="003911AF">
        <w:rPr>
          <w:rFonts w:ascii="Palatino Linotype" w:hAnsi="Palatino Linotype"/>
          <w:sz w:val="22"/>
          <w:szCs w:val="22"/>
        </w:rPr>
        <w:t xml:space="preserve"> </w:t>
      </w:r>
      <w:proofErr w:type="spellStart"/>
      <w:r w:rsidR="00347645" w:rsidRPr="003911AF">
        <w:rPr>
          <w:rFonts w:ascii="Palatino Linotype" w:hAnsi="Palatino Linotype"/>
          <w:sz w:val="22"/>
          <w:szCs w:val="22"/>
        </w:rPr>
        <w:t>seni</w:t>
      </w:r>
      <w:proofErr w:type="spellEnd"/>
      <w:r w:rsidR="00347645" w:rsidRPr="003911AF">
        <w:rPr>
          <w:rFonts w:ascii="Palatino Linotype" w:hAnsi="Palatino Linotype"/>
          <w:sz w:val="22"/>
          <w:szCs w:val="22"/>
        </w:rPr>
        <w:t xml:space="preserve"> tari </w:t>
      </w:r>
      <w:proofErr w:type="spellStart"/>
      <w:r w:rsidR="00347645" w:rsidRPr="003911AF">
        <w:rPr>
          <w:rFonts w:ascii="Palatino Linotype" w:hAnsi="Palatino Linotype"/>
          <w:sz w:val="22"/>
          <w:szCs w:val="22"/>
        </w:rPr>
        <w:t>sebelum</w:t>
      </w:r>
      <w:proofErr w:type="spellEnd"/>
      <w:r w:rsidR="00347645" w:rsidRPr="003911AF">
        <w:rPr>
          <w:rFonts w:ascii="Palatino Linotype" w:hAnsi="Palatino Linotype"/>
          <w:sz w:val="22"/>
          <w:szCs w:val="22"/>
        </w:rPr>
        <w:t xml:space="preserve"> </w:t>
      </w:r>
      <w:proofErr w:type="spellStart"/>
      <w:r w:rsidR="00347645" w:rsidRPr="003911AF">
        <w:rPr>
          <w:rFonts w:ascii="Palatino Linotype" w:hAnsi="Palatino Linotype"/>
          <w:sz w:val="22"/>
          <w:szCs w:val="22"/>
        </w:rPr>
        <w:t>diterapkannya</w:t>
      </w:r>
      <w:proofErr w:type="spellEnd"/>
      <w:r w:rsidR="00347645" w:rsidRPr="003911AF">
        <w:rPr>
          <w:rFonts w:ascii="Palatino Linotype" w:hAnsi="Palatino Linotype"/>
          <w:sz w:val="22"/>
          <w:szCs w:val="22"/>
        </w:rPr>
        <w:t xml:space="preserve"> </w:t>
      </w:r>
      <w:proofErr w:type="spellStart"/>
      <w:r w:rsidR="00347645" w:rsidRPr="003911AF">
        <w:rPr>
          <w:rFonts w:ascii="Palatino Linotype" w:hAnsi="Palatino Linotype"/>
          <w:sz w:val="22"/>
          <w:szCs w:val="22"/>
        </w:rPr>
        <w:t>pendekatan</w:t>
      </w:r>
      <w:proofErr w:type="spellEnd"/>
      <w:r w:rsidR="00347645" w:rsidRPr="003911AF">
        <w:rPr>
          <w:rFonts w:ascii="Palatino Linotype" w:hAnsi="Palatino Linotype"/>
          <w:sz w:val="22"/>
          <w:szCs w:val="22"/>
        </w:rPr>
        <w:t xml:space="preserve"> </w:t>
      </w:r>
      <w:proofErr w:type="spellStart"/>
      <w:r w:rsidR="00347645" w:rsidRPr="003911AF">
        <w:rPr>
          <w:rFonts w:ascii="Palatino Linotype" w:hAnsi="Palatino Linotype"/>
          <w:sz w:val="22"/>
          <w:szCs w:val="22"/>
        </w:rPr>
        <w:t>heutagogi</w:t>
      </w:r>
      <w:proofErr w:type="spellEnd"/>
      <w:r w:rsidR="00347645" w:rsidRPr="003911AF">
        <w:rPr>
          <w:rFonts w:ascii="Palatino Linotype" w:hAnsi="Palatino Linotype"/>
          <w:sz w:val="22"/>
          <w:szCs w:val="22"/>
        </w:rPr>
        <w:t xml:space="preserve">, </w:t>
      </w:r>
      <w:proofErr w:type="spellStart"/>
      <w:r w:rsidR="00347645" w:rsidRPr="003911AF">
        <w:rPr>
          <w:rFonts w:ascii="Palatino Linotype" w:hAnsi="Palatino Linotype"/>
          <w:sz w:val="22"/>
          <w:szCs w:val="22"/>
        </w:rPr>
        <w:t>untuk</w:t>
      </w:r>
      <w:proofErr w:type="spellEnd"/>
      <w:r w:rsidR="00347645" w:rsidRPr="003911AF">
        <w:rPr>
          <w:rFonts w:ascii="Palatino Linotype" w:hAnsi="Palatino Linotype"/>
          <w:sz w:val="22"/>
          <w:szCs w:val="22"/>
        </w:rPr>
        <w:t xml:space="preserve"> </w:t>
      </w:r>
      <w:proofErr w:type="spellStart"/>
      <w:r w:rsidR="00347645" w:rsidRPr="003911AF">
        <w:rPr>
          <w:rFonts w:ascii="Palatino Linotype" w:hAnsi="Palatino Linotype"/>
          <w:sz w:val="22"/>
          <w:szCs w:val="22"/>
        </w:rPr>
        <w:t>mengetahui</w:t>
      </w:r>
      <w:proofErr w:type="spellEnd"/>
      <w:r w:rsidR="00347645" w:rsidRPr="003911AF">
        <w:rPr>
          <w:rFonts w:ascii="Palatino Linotype" w:hAnsi="Palatino Linotype"/>
          <w:sz w:val="22"/>
          <w:szCs w:val="22"/>
        </w:rPr>
        <w:t xml:space="preserve"> </w:t>
      </w:r>
      <w:r w:rsidRPr="003911AF">
        <w:rPr>
          <w:rFonts w:ascii="Palatino Linotype" w:hAnsi="Palatino Linotype"/>
          <w:sz w:val="22"/>
          <w:szCs w:val="22"/>
        </w:rPr>
        <w:t xml:space="preserve">proses dan </w:t>
      </w:r>
      <w:proofErr w:type="spellStart"/>
      <w:r w:rsidRPr="003911AF">
        <w:rPr>
          <w:rFonts w:ascii="Palatino Linotype" w:hAnsi="Palatino Linotype"/>
          <w:sz w:val="22"/>
          <w:szCs w:val="22"/>
        </w:rPr>
        <w:t>hasil</w:t>
      </w:r>
      <w:proofErr w:type="spellEnd"/>
      <w:r w:rsidRPr="003911AF">
        <w:rPr>
          <w:rFonts w:ascii="Palatino Linotype" w:hAnsi="Palatino Linotype"/>
          <w:sz w:val="22"/>
          <w:szCs w:val="22"/>
        </w:rPr>
        <w:t xml:space="preserve"> </w:t>
      </w:r>
      <w:proofErr w:type="spellStart"/>
      <w:r w:rsidRPr="003911AF">
        <w:rPr>
          <w:rFonts w:ascii="Palatino Linotype" w:hAnsi="Palatino Linotype"/>
          <w:sz w:val="22"/>
          <w:szCs w:val="22"/>
        </w:rPr>
        <w:t>penerapan</w:t>
      </w:r>
      <w:proofErr w:type="spellEnd"/>
      <w:r w:rsidRPr="003911AF">
        <w:rPr>
          <w:rFonts w:ascii="Palatino Linotype" w:hAnsi="Palatino Linotype"/>
          <w:sz w:val="22"/>
          <w:szCs w:val="22"/>
        </w:rPr>
        <w:t xml:space="preserve"> </w:t>
      </w:r>
      <w:proofErr w:type="spellStart"/>
      <w:r w:rsidRPr="003911AF">
        <w:rPr>
          <w:rFonts w:ascii="Palatino Linotype" w:hAnsi="Palatino Linotype"/>
          <w:sz w:val="22"/>
          <w:szCs w:val="22"/>
        </w:rPr>
        <w:t>pendekatan</w:t>
      </w:r>
      <w:proofErr w:type="spellEnd"/>
      <w:r w:rsidRPr="003911AF">
        <w:rPr>
          <w:rFonts w:ascii="Palatino Linotype" w:hAnsi="Palatino Linotype"/>
          <w:sz w:val="22"/>
          <w:szCs w:val="22"/>
        </w:rPr>
        <w:t xml:space="preserve"> </w:t>
      </w:r>
      <w:proofErr w:type="spellStart"/>
      <w:r w:rsidRPr="003911AF">
        <w:rPr>
          <w:rFonts w:ascii="Palatino Linotype" w:hAnsi="Palatino Linotype"/>
          <w:sz w:val="22"/>
          <w:szCs w:val="22"/>
        </w:rPr>
        <w:t>heutagog</w:t>
      </w:r>
      <w:r w:rsidR="0038331E" w:rsidRPr="003911AF">
        <w:rPr>
          <w:rFonts w:ascii="Palatino Linotype" w:hAnsi="Palatino Linotype"/>
          <w:sz w:val="22"/>
          <w:szCs w:val="22"/>
        </w:rPr>
        <w:t>i</w:t>
      </w:r>
      <w:proofErr w:type="spellEnd"/>
      <w:r w:rsidRPr="003911AF">
        <w:rPr>
          <w:rFonts w:ascii="Palatino Linotype" w:hAnsi="Palatino Linotype"/>
          <w:sz w:val="22"/>
          <w:szCs w:val="22"/>
        </w:rPr>
        <w:t xml:space="preserve"> </w:t>
      </w:r>
      <w:proofErr w:type="spellStart"/>
      <w:r w:rsidR="0038331E" w:rsidRPr="003911AF">
        <w:rPr>
          <w:rFonts w:ascii="Palatino Linotype" w:hAnsi="Palatino Linotype"/>
          <w:sz w:val="22"/>
          <w:szCs w:val="22"/>
        </w:rPr>
        <w:t>dalam</w:t>
      </w:r>
      <w:proofErr w:type="spellEnd"/>
      <w:r w:rsidRPr="003911AF">
        <w:rPr>
          <w:rFonts w:ascii="Palatino Linotype" w:hAnsi="Palatino Linotype"/>
          <w:sz w:val="22"/>
          <w:szCs w:val="22"/>
        </w:rPr>
        <w:t xml:space="preserve"> </w:t>
      </w:r>
      <w:proofErr w:type="spellStart"/>
      <w:r w:rsidRPr="003911AF">
        <w:rPr>
          <w:rFonts w:ascii="Palatino Linotype" w:hAnsi="Palatino Linotype"/>
          <w:sz w:val="22"/>
          <w:szCs w:val="22"/>
        </w:rPr>
        <w:t>pembelajaran</w:t>
      </w:r>
      <w:proofErr w:type="spellEnd"/>
      <w:r w:rsidRPr="003911AF">
        <w:rPr>
          <w:rFonts w:ascii="Palatino Linotype" w:hAnsi="Palatino Linotype"/>
          <w:sz w:val="22"/>
          <w:szCs w:val="22"/>
        </w:rPr>
        <w:t xml:space="preserve"> </w:t>
      </w:r>
      <w:proofErr w:type="spellStart"/>
      <w:r w:rsidRPr="003911AF">
        <w:rPr>
          <w:rFonts w:ascii="Palatino Linotype" w:hAnsi="Palatino Linotype"/>
          <w:sz w:val="22"/>
          <w:szCs w:val="22"/>
        </w:rPr>
        <w:t>seni</w:t>
      </w:r>
      <w:proofErr w:type="spellEnd"/>
      <w:r w:rsidRPr="003911AF">
        <w:rPr>
          <w:rFonts w:ascii="Palatino Linotype" w:hAnsi="Palatino Linotype"/>
          <w:sz w:val="22"/>
          <w:szCs w:val="22"/>
        </w:rPr>
        <w:t xml:space="preserve"> tari </w:t>
      </w:r>
      <w:proofErr w:type="spellStart"/>
      <w:r w:rsidRPr="003911AF">
        <w:rPr>
          <w:rFonts w:ascii="Palatino Linotype" w:hAnsi="Palatino Linotype"/>
          <w:sz w:val="22"/>
          <w:szCs w:val="22"/>
        </w:rPr>
        <w:t>untuk</w:t>
      </w:r>
      <w:proofErr w:type="spellEnd"/>
      <w:r w:rsidRPr="003911AF">
        <w:rPr>
          <w:rFonts w:ascii="Palatino Linotype" w:hAnsi="Palatino Linotype"/>
          <w:sz w:val="22"/>
          <w:szCs w:val="22"/>
        </w:rPr>
        <w:t xml:space="preserve"> </w:t>
      </w:r>
      <w:proofErr w:type="spellStart"/>
      <w:r w:rsidRPr="003911AF">
        <w:rPr>
          <w:rFonts w:ascii="Palatino Linotype" w:hAnsi="Palatino Linotype"/>
          <w:sz w:val="22"/>
          <w:szCs w:val="22"/>
        </w:rPr>
        <w:t>meningkatkan</w:t>
      </w:r>
      <w:proofErr w:type="spellEnd"/>
      <w:r w:rsidRPr="003911AF">
        <w:rPr>
          <w:rFonts w:ascii="Palatino Linotype" w:hAnsi="Palatino Linotype"/>
          <w:sz w:val="22"/>
          <w:szCs w:val="22"/>
        </w:rPr>
        <w:t xml:space="preserve"> </w:t>
      </w:r>
      <w:proofErr w:type="spellStart"/>
      <w:r w:rsidRPr="003911AF">
        <w:rPr>
          <w:rFonts w:ascii="Palatino Linotype" w:hAnsi="Palatino Linotype"/>
          <w:sz w:val="22"/>
          <w:szCs w:val="22"/>
        </w:rPr>
        <w:t>kemampuan</w:t>
      </w:r>
      <w:proofErr w:type="spellEnd"/>
      <w:r w:rsidRPr="003911AF">
        <w:rPr>
          <w:rFonts w:ascii="Palatino Linotype" w:hAnsi="Palatino Linotype"/>
          <w:sz w:val="22"/>
          <w:szCs w:val="22"/>
        </w:rPr>
        <w:t xml:space="preserve"> </w:t>
      </w:r>
      <w:proofErr w:type="spellStart"/>
      <w:r w:rsidRPr="003911AF">
        <w:rPr>
          <w:rFonts w:ascii="Palatino Linotype" w:hAnsi="Palatino Linotype"/>
          <w:sz w:val="22"/>
          <w:szCs w:val="22"/>
        </w:rPr>
        <w:t>berpikir</w:t>
      </w:r>
      <w:proofErr w:type="spellEnd"/>
      <w:r w:rsidRPr="003911AF">
        <w:rPr>
          <w:rFonts w:ascii="Palatino Linotype" w:hAnsi="Palatino Linotype"/>
          <w:sz w:val="22"/>
          <w:szCs w:val="22"/>
        </w:rPr>
        <w:t xml:space="preserve"> </w:t>
      </w:r>
      <w:proofErr w:type="spellStart"/>
      <w:r w:rsidRPr="003911AF">
        <w:rPr>
          <w:rFonts w:ascii="Palatino Linotype" w:hAnsi="Palatino Linotype"/>
          <w:sz w:val="22"/>
          <w:szCs w:val="22"/>
        </w:rPr>
        <w:t>kritis</w:t>
      </w:r>
      <w:proofErr w:type="spellEnd"/>
      <w:r w:rsidRPr="003911AF">
        <w:rPr>
          <w:rFonts w:ascii="Palatino Linotype" w:hAnsi="Palatino Linotype"/>
          <w:sz w:val="22"/>
          <w:szCs w:val="22"/>
        </w:rPr>
        <w:t xml:space="preserve"> </w:t>
      </w:r>
      <w:proofErr w:type="spellStart"/>
      <w:r w:rsidRPr="003911AF">
        <w:rPr>
          <w:rFonts w:ascii="Palatino Linotype" w:hAnsi="Palatino Linotype"/>
          <w:sz w:val="22"/>
          <w:szCs w:val="22"/>
        </w:rPr>
        <w:t>peserta</w:t>
      </w:r>
      <w:proofErr w:type="spellEnd"/>
      <w:r w:rsidRPr="003911AF">
        <w:rPr>
          <w:rFonts w:ascii="Palatino Linotype" w:hAnsi="Palatino Linotype"/>
          <w:sz w:val="22"/>
          <w:szCs w:val="22"/>
        </w:rPr>
        <w:t xml:space="preserve"> </w:t>
      </w:r>
      <w:proofErr w:type="spellStart"/>
      <w:r w:rsidRPr="003911AF">
        <w:rPr>
          <w:rFonts w:ascii="Palatino Linotype" w:hAnsi="Palatino Linotype"/>
          <w:sz w:val="22"/>
          <w:szCs w:val="22"/>
        </w:rPr>
        <w:t>didik</w:t>
      </w:r>
      <w:proofErr w:type="spellEnd"/>
      <w:r w:rsidRPr="003911AF">
        <w:rPr>
          <w:rFonts w:ascii="Palatino Linotype" w:hAnsi="Palatino Linotype"/>
          <w:sz w:val="22"/>
          <w:szCs w:val="22"/>
        </w:rPr>
        <w:t xml:space="preserve"> </w:t>
      </w:r>
      <w:proofErr w:type="spellStart"/>
      <w:r w:rsidRPr="003911AF">
        <w:rPr>
          <w:rFonts w:ascii="Palatino Linotype" w:hAnsi="Palatino Linotype"/>
          <w:sz w:val="22"/>
          <w:szCs w:val="22"/>
        </w:rPr>
        <w:t>kelas</w:t>
      </w:r>
      <w:proofErr w:type="spellEnd"/>
      <w:r w:rsidRPr="003911AF">
        <w:rPr>
          <w:rFonts w:ascii="Palatino Linotype" w:hAnsi="Palatino Linotype"/>
          <w:sz w:val="22"/>
          <w:szCs w:val="22"/>
        </w:rPr>
        <w:t xml:space="preserve"> X</w:t>
      </w:r>
      <w:r w:rsidR="001553D9">
        <w:rPr>
          <w:rFonts w:ascii="Palatino Linotype" w:hAnsi="Palatino Linotype"/>
          <w:sz w:val="22"/>
          <w:szCs w:val="22"/>
        </w:rPr>
        <w:t xml:space="preserve"> di SMA Negeri 2 </w:t>
      </w:r>
      <w:proofErr w:type="spellStart"/>
      <w:r w:rsidR="001553D9">
        <w:rPr>
          <w:rFonts w:ascii="Palatino Linotype" w:hAnsi="Palatino Linotype"/>
          <w:sz w:val="22"/>
          <w:szCs w:val="22"/>
        </w:rPr>
        <w:t>Cimahi</w:t>
      </w:r>
      <w:proofErr w:type="spellEnd"/>
      <w:r w:rsidR="001553D9">
        <w:rPr>
          <w:rFonts w:ascii="Palatino Linotype" w:hAnsi="Palatino Linotype"/>
          <w:sz w:val="22"/>
          <w:szCs w:val="22"/>
        </w:rPr>
        <w:t>.</w:t>
      </w:r>
    </w:p>
    <w:p w14:paraId="69D4625C" w14:textId="77777777" w:rsidR="001F2F40" w:rsidRPr="003911AF" w:rsidRDefault="001F2F40" w:rsidP="003911AF">
      <w:pPr>
        <w:tabs>
          <w:tab w:val="left" w:pos="360"/>
        </w:tabs>
        <w:rPr>
          <w:rFonts w:ascii="Palatino Linotype" w:hAnsi="Palatino Linotype"/>
          <w:sz w:val="22"/>
          <w:szCs w:val="22"/>
        </w:rPr>
      </w:pPr>
    </w:p>
    <w:p w14:paraId="7BDA8C81" w14:textId="4485AA30" w:rsidR="00AB37C2" w:rsidRDefault="00AB37C2" w:rsidP="003911AF">
      <w:pPr>
        <w:widowControl/>
        <w:autoSpaceDE/>
        <w:autoSpaceDN/>
        <w:adjustRightInd/>
        <w:textAlignment w:val="auto"/>
        <w:rPr>
          <w:rFonts w:ascii="Palatino Linotype" w:eastAsia="Calibri" w:hAnsi="Palatino Linotype"/>
          <w:b/>
          <w:bCs/>
          <w:kern w:val="0"/>
          <w:sz w:val="22"/>
          <w:szCs w:val="22"/>
          <w:lang w:val="en-GB" w:eastAsia="en-US"/>
        </w:rPr>
      </w:pPr>
      <w:r w:rsidRPr="00F72BF5">
        <w:rPr>
          <w:rFonts w:ascii="Palatino Linotype" w:eastAsia="Calibri" w:hAnsi="Palatino Linotype"/>
          <w:b/>
          <w:bCs/>
          <w:kern w:val="0"/>
          <w:sz w:val="22"/>
          <w:szCs w:val="22"/>
          <w:lang w:val="en-GB" w:eastAsia="en-US"/>
        </w:rPr>
        <w:t>METODE</w:t>
      </w:r>
    </w:p>
    <w:p w14:paraId="56DED43E" w14:textId="7C253B7A" w:rsidR="00571ADF" w:rsidRPr="00F72BF5" w:rsidRDefault="00571ADF" w:rsidP="003911AF">
      <w:pPr>
        <w:widowControl/>
        <w:autoSpaceDE/>
        <w:autoSpaceDN/>
        <w:adjustRightInd/>
        <w:textAlignment w:val="auto"/>
        <w:rPr>
          <w:rFonts w:ascii="Palatino Linotype" w:eastAsia="Calibri" w:hAnsi="Palatino Linotype"/>
          <w:b/>
          <w:bCs/>
          <w:kern w:val="0"/>
          <w:sz w:val="22"/>
          <w:szCs w:val="22"/>
          <w:lang w:val="en-GB" w:eastAsia="en-US"/>
        </w:rPr>
      </w:pPr>
      <w:r>
        <w:rPr>
          <w:rFonts w:ascii="Palatino Linotype" w:eastAsia="Calibri" w:hAnsi="Palatino Linotype"/>
          <w:b/>
          <w:bCs/>
          <w:kern w:val="0"/>
          <w:sz w:val="22"/>
          <w:szCs w:val="22"/>
          <w:lang w:val="en-GB" w:eastAsia="en-US"/>
        </w:rPr>
        <w:t xml:space="preserve">Desain </w:t>
      </w:r>
      <w:proofErr w:type="spellStart"/>
      <w:r>
        <w:rPr>
          <w:rFonts w:ascii="Palatino Linotype" w:eastAsia="Calibri" w:hAnsi="Palatino Linotype"/>
          <w:b/>
          <w:bCs/>
          <w:kern w:val="0"/>
          <w:sz w:val="22"/>
          <w:szCs w:val="22"/>
          <w:lang w:val="en-GB" w:eastAsia="en-US"/>
        </w:rPr>
        <w:t>Penelitian</w:t>
      </w:r>
      <w:proofErr w:type="spellEnd"/>
    </w:p>
    <w:p w14:paraId="63835D45" w14:textId="2846B0D6" w:rsidR="00571ADF" w:rsidRPr="00157C47" w:rsidRDefault="00677201" w:rsidP="00157C47">
      <w:pPr>
        <w:widowControl/>
        <w:autoSpaceDE/>
        <w:autoSpaceDN/>
        <w:adjustRightInd/>
        <w:ind w:firstLine="720"/>
        <w:textAlignment w:val="auto"/>
        <w:rPr>
          <w:rFonts w:ascii="Palatino Linotype" w:eastAsia="Calibri" w:hAnsi="Palatino Linotype"/>
          <w:i/>
          <w:iCs/>
          <w:kern w:val="0"/>
          <w:sz w:val="22"/>
          <w:szCs w:val="22"/>
          <w:lang w:val="en-GB" w:eastAsia="en-US"/>
        </w:rPr>
      </w:pPr>
      <w:proofErr w:type="spellStart"/>
      <w:r w:rsidRPr="003911AF">
        <w:rPr>
          <w:rFonts w:ascii="Palatino Linotype" w:eastAsia="Calibri" w:hAnsi="Palatino Linotype"/>
          <w:kern w:val="0"/>
          <w:sz w:val="22"/>
          <w:szCs w:val="22"/>
          <w:lang w:val="en-GB" w:eastAsia="en-US"/>
        </w:rPr>
        <w:t>penelitian</w:t>
      </w:r>
      <w:proofErr w:type="spellEnd"/>
      <w:r w:rsidRPr="003911AF">
        <w:rPr>
          <w:rFonts w:ascii="Palatino Linotype" w:eastAsia="Calibri" w:hAnsi="Palatino Linotype"/>
          <w:kern w:val="0"/>
          <w:sz w:val="22"/>
          <w:szCs w:val="22"/>
          <w:lang w:val="en-GB" w:eastAsia="en-US"/>
        </w:rPr>
        <w:t xml:space="preserve"> yang </w:t>
      </w:r>
      <w:proofErr w:type="spellStart"/>
      <w:r w:rsidRPr="003911AF">
        <w:rPr>
          <w:rFonts w:ascii="Palatino Linotype" w:eastAsia="Calibri" w:hAnsi="Palatino Linotype"/>
          <w:kern w:val="0"/>
          <w:sz w:val="22"/>
          <w:szCs w:val="22"/>
          <w:lang w:val="en-GB" w:eastAsia="en-US"/>
        </w:rPr>
        <w:t>peneliti</w:t>
      </w:r>
      <w:proofErr w:type="spellEnd"/>
      <w:r w:rsidRPr="003911AF">
        <w:rPr>
          <w:rFonts w:ascii="Palatino Linotype" w:eastAsia="Calibri" w:hAnsi="Palatino Linotype"/>
          <w:kern w:val="0"/>
          <w:sz w:val="22"/>
          <w:szCs w:val="22"/>
          <w:lang w:val="en-GB" w:eastAsia="en-US"/>
        </w:rPr>
        <w:t xml:space="preserve"> </w:t>
      </w:r>
      <w:proofErr w:type="spellStart"/>
      <w:r w:rsidRPr="003911AF">
        <w:rPr>
          <w:rFonts w:ascii="Palatino Linotype" w:eastAsia="Calibri" w:hAnsi="Palatino Linotype"/>
          <w:kern w:val="0"/>
          <w:sz w:val="22"/>
          <w:szCs w:val="22"/>
          <w:lang w:val="en-GB" w:eastAsia="en-US"/>
        </w:rPr>
        <w:t>melalui</w:t>
      </w:r>
      <w:proofErr w:type="spellEnd"/>
      <w:r w:rsidRPr="003911AF">
        <w:rPr>
          <w:rFonts w:ascii="Palatino Linotype" w:eastAsia="Calibri" w:hAnsi="Palatino Linotype"/>
          <w:kern w:val="0"/>
          <w:sz w:val="22"/>
          <w:szCs w:val="22"/>
          <w:lang w:val="en-GB" w:eastAsia="en-US"/>
        </w:rPr>
        <w:t xml:space="preserve"> </w:t>
      </w:r>
      <w:proofErr w:type="spellStart"/>
      <w:r w:rsidRPr="003911AF">
        <w:rPr>
          <w:rFonts w:ascii="Palatino Linotype" w:eastAsia="Calibri" w:hAnsi="Palatino Linotype"/>
          <w:kern w:val="0"/>
          <w:sz w:val="22"/>
          <w:szCs w:val="22"/>
          <w:lang w:val="en-GB" w:eastAsia="en-US"/>
        </w:rPr>
        <w:t>pendekatan</w:t>
      </w:r>
      <w:proofErr w:type="spellEnd"/>
      <w:r w:rsidRPr="003911AF">
        <w:rPr>
          <w:rFonts w:ascii="Palatino Linotype" w:eastAsia="Calibri" w:hAnsi="Palatino Linotype"/>
          <w:kern w:val="0"/>
          <w:sz w:val="22"/>
          <w:szCs w:val="22"/>
          <w:lang w:val="en-GB" w:eastAsia="en-US"/>
        </w:rPr>
        <w:t xml:space="preserve"> </w:t>
      </w:r>
      <w:r w:rsidR="0079393A" w:rsidRPr="003911AF">
        <w:rPr>
          <w:rFonts w:ascii="Palatino Linotype" w:eastAsia="Calibri" w:hAnsi="Palatino Linotype"/>
          <w:i/>
          <w:iCs/>
          <w:kern w:val="0"/>
          <w:sz w:val="22"/>
          <w:szCs w:val="22"/>
          <w:lang w:val="en-GB" w:eastAsia="en-US"/>
        </w:rPr>
        <w:t>pre-experiment</w:t>
      </w:r>
      <w:r w:rsidRPr="003911AF">
        <w:rPr>
          <w:rFonts w:ascii="Palatino Linotype" w:eastAsia="Calibri" w:hAnsi="Palatino Linotype"/>
          <w:i/>
          <w:iCs/>
          <w:kern w:val="0"/>
          <w:sz w:val="22"/>
          <w:szCs w:val="22"/>
          <w:lang w:val="en-GB" w:eastAsia="en-US"/>
        </w:rPr>
        <w:t xml:space="preserve">, </w:t>
      </w:r>
      <w:r w:rsidR="0079393A" w:rsidRPr="00571ADF">
        <w:rPr>
          <w:rFonts w:ascii="Palatino Linotype" w:eastAsia="Calibri" w:hAnsi="Palatino Linotype"/>
          <w:i/>
          <w:iCs/>
          <w:kern w:val="0"/>
          <w:sz w:val="22"/>
          <w:szCs w:val="22"/>
          <w:lang w:val="en-GB" w:eastAsia="en-US"/>
        </w:rPr>
        <w:t xml:space="preserve">one-group </w:t>
      </w:r>
      <w:proofErr w:type="spellStart"/>
      <w:r w:rsidR="0079393A" w:rsidRPr="00571ADF">
        <w:rPr>
          <w:rFonts w:ascii="Palatino Linotype" w:eastAsia="Calibri" w:hAnsi="Palatino Linotype"/>
          <w:i/>
          <w:iCs/>
          <w:kern w:val="0"/>
          <w:sz w:val="22"/>
          <w:szCs w:val="22"/>
          <w:lang w:val="en-GB" w:eastAsia="en-US"/>
        </w:rPr>
        <w:t>pretest</w:t>
      </w:r>
      <w:proofErr w:type="spellEnd"/>
      <w:r w:rsidR="0079393A" w:rsidRPr="00571ADF">
        <w:rPr>
          <w:rFonts w:ascii="Palatino Linotype" w:eastAsia="Calibri" w:hAnsi="Palatino Linotype"/>
          <w:i/>
          <w:iCs/>
          <w:kern w:val="0"/>
          <w:sz w:val="22"/>
          <w:szCs w:val="22"/>
          <w:lang w:val="en-GB" w:eastAsia="en-US"/>
        </w:rPr>
        <w:t xml:space="preserve"> </w:t>
      </w:r>
      <w:proofErr w:type="spellStart"/>
      <w:r w:rsidR="0079393A" w:rsidRPr="00571ADF">
        <w:rPr>
          <w:rFonts w:ascii="Palatino Linotype" w:eastAsia="Calibri" w:hAnsi="Palatino Linotype"/>
          <w:i/>
          <w:iCs/>
          <w:kern w:val="0"/>
          <w:sz w:val="22"/>
          <w:szCs w:val="22"/>
          <w:lang w:val="en-GB" w:eastAsia="en-US"/>
        </w:rPr>
        <w:t>posttest</w:t>
      </w:r>
      <w:proofErr w:type="spellEnd"/>
      <w:r w:rsidR="0079393A" w:rsidRPr="00571ADF">
        <w:rPr>
          <w:rFonts w:ascii="Palatino Linotype" w:eastAsia="Calibri" w:hAnsi="Palatino Linotype"/>
          <w:i/>
          <w:iCs/>
          <w:kern w:val="0"/>
          <w:sz w:val="22"/>
          <w:szCs w:val="22"/>
          <w:lang w:val="en-GB" w:eastAsia="en-US"/>
        </w:rPr>
        <w:t xml:space="preserve"> design</w:t>
      </w:r>
      <w:r w:rsidR="0079393A" w:rsidRPr="003911AF">
        <w:rPr>
          <w:rFonts w:ascii="Palatino Linotype" w:eastAsia="Calibri" w:hAnsi="Palatino Linotype"/>
          <w:kern w:val="0"/>
          <w:sz w:val="22"/>
          <w:szCs w:val="22"/>
          <w:lang w:val="en-GB" w:eastAsia="en-US"/>
        </w:rPr>
        <w:t xml:space="preserve"> </w:t>
      </w:r>
      <w:proofErr w:type="spellStart"/>
      <w:r w:rsidR="0079393A" w:rsidRPr="003911AF">
        <w:rPr>
          <w:rFonts w:ascii="Palatino Linotype" w:eastAsia="Calibri" w:hAnsi="Palatino Linotype"/>
          <w:kern w:val="0"/>
          <w:sz w:val="22"/>
          <w:szCs w:val="22"/>
          <w:lang w:val="en-GB" w:eastAsia="en-US"/>
        </w:rPr>
        <w:t>dengan</w:t>
      </w:r>
      <w:proofErr w:type="spellEnd"/>
      <w:r w:rsidR="0079393A" w:rsidRPr="003911AF">
        <w:rPr>
          <w:rFonts w:ascii="Palatino Linotype" w:eastAsia="Calibri" w:hAnsi="Palatino Linotype"/>
          <w:kern w:val="0"/>
          <w:sz w:val="22"/>
          <w:szCs w:val="22"/>
          <w:lang w:val="en-GB" w:eastAsia="en-US"/>
        </w:rPr>
        <w:t xml:space="preserve"> </w:t>
      </w:r>
      <w:proofErr w:type="spellStart"/>
      <w:r w:rsidR="0079393A" w:rsidRPr="003911AF">
        <w:rPr>
          <w:rFonts w:ascii="Palatino Linotype" w:eastAsia="Calibri" w:hAnsi="Palatino Linotype"/>
          <w:kern w:val="0"/>
          <w:sz w:val="22"/>
          <w:szCs w:val="22"/>
          <w:lang w:val="en-GB" w:eastAsia="en-US"/>
        </w:rPr>
        <w:t>menggunakan</w:t>
      </w:r>
      <w:proofErr w:type="spellEnd"/>
      <w:r w:rsidR="0079393A" w:rsidRPr="003911AF">
        <w:rPr>
          <w:rFonts w:ascii="Palatino Linotype" w:eastAsia="Calibri" w:hAnsi="Palatino Linotype"/>
          <w:kern w:val="0"/>
          <w:sz w:val="22"/>
          <w:szCs w:val="22"/>
          <w:lang w:val="en-GB" w:eastAsia="en-US"/>
        </w:rPr>
        <w:t xml:space="preserve"> </w:t>
      </w:r>
      <w:proofErr w:type="spellStart"/>
      <w:r w:rsidR="0079393A" w:rsidRPr="003911AF">
        <w:rPr>
          <w:rFonts w:ascii="Palatino Linotype" w:eastAsia="Calibri" w:hAnsi="Palatino Linotype"/>
          <w:kern w:val="0"/>
          <w:sz w:val="22"/>
          <w:szCs w:val="22"/>
          <w:lang w:val="en-GB" w:eastAsia="en-US"/>
        </w:rPr>
        <w:t>pendekatakan</w:t>
      </w:r>
      <w:proofErr w:type="spellEnd"/>
      <w:r w:rsidR="0079393A" w:rsidRPr="003911AF">
        <w:rPr>
          <w:rFonts w:ascii="Palatino Linotype" w:eastAsia="Calibri" w:hAnsi="Palatino Linotype"/>
          <w:kern w:val="0"/>
          <w:sz w:val="22"/>
          <w:szCs w:val="22"/>
          <w:lang w:val="en-GB" w:eastAsia="en-US"/>
        </w:rPr>
        <w:t xml:space="preserve"> </w:t>
      </w:r>
      <w:proofErr w:type="spellStart"/>
      <w:r w:rsidR="0079393A" w:rsidRPr="003911AF">
        <w:rPr>
          <w:rFonts w:ascii="Palatino Linotype" w:eastAsia="Calibri" w:hAnsi="Palatino Linotype"/>
          <w:kern w:val="0"/>
          <w:sz w:val="22"/>
          <w:szCs w:val="22"/>
          <w:lang w:val="en-GB" w:eastAsia="en-US"/>
        </w:rPr>
        <w:t>kuantitatif</w:t>
      </w:r>
      <w:proofErr w:type="spellEnd"/>
      <w:r w:rsidR="0079393A" w:rsidRPr="003911AF">
        <w:rPr>
          <w:rFonts w:ascii="Palatino Linotype" w:eastAsia="Calibri" w:hAnsi="Palatino Linotype"/>
          <w:kern w:val="0"/>
          <w:sz w:val="22"/>
          <w:szCs w:val="22"/>
          <w:lang w:val="en-GB" w:eastAsia="en-US"/>
        </w:rPr>
        <w:t>.</w:t>
      </w:r>
      <w:r w:rsidR="00571ADF">
        <w:rPr>
          <w:rFonts w:ascii="Palatino Linotype" w:eastAsia="Calibri" w:hAnsi="Palatino Linotype"/>
          <w:kern w:val="0"/>
          <w:sz w:val="22"/>
          <w:szCs w:val="22"/>
          <w:lang w:val="en-GB" w:eastAsia="en-US"/>
        </w:rPr>
        <w:t xml:space="preserve"> </w:t>
      </w:r>
      <w:proofErr w:type="spellStart"/>
      <w:r w:rsidR="00571ADF">
        <w:rPr>
          <w:rFonts w:ascii="Palatino Linotype" w:eastAsia="Calibri" w:hAnsi="Palatino Linotype"/>
          <w:kern w:val="0"/>
          <w:sz w:val="22"/>
          <w:szCs w:val="22"/>
          <w:lang w:val="en-GB" w:eastAsia="en-US"/>
        </w:rPr>
        <w:t>Sebagaimana</w:t>
      </w:r>
      <w:proofErr w:type="spellEnd"/>
      <w:r w:rsidR="00571ADF">
        <w:rPr>
          <w:rFonts w:ascii="Palatino Linotype" w:eastAsia="Calibri" w:hAnsi="Palatino Linotype"/>
          <w:kern w:val="0"/>
          <w:sz w:val="22"/>
          <w:szCs w:val="22"/>
          <w:lang w:val="en-GB" w:eastAsia="en-US"/>
        </w:rPr>
        <w:t xml:space="preserve"> yang mana </w:t>
      </w:r>
      <w:proofErr w:type="spellStart"/>
      <w:r w:rsidR="00571ADF">
        <w:rPr>
          <w:rFonts w:ascii="Palatino Linotype" w:eastAsia="Calibri" w:hAnsi="Palatino Linotype"/>
          <w:kern w:val="0"/>
          <w:sz w:val="22"/>
          <w:szCs w:val="22"/>
          <w:lang w:val="en-GB" w:eastAsia="en-US"/>
        </w:rPr>
        <w:t>dalam</w:t>
      </w:r>
      <w:proofErr w:type="spellEnd"/>
      <w:r w:rsidR="00571ADF">
        <w:rPr>
          <w:rFonts w:ascii="Palatino Linotype" w:eastAsia="Calibri" w:hAnsi="Palatino Linotype"/>
          <w:kern w:val="0"/>
          <w:sz w:val="22"/>
          <w:szCs w:val="22"/>
          <w:lang w:val="en-GB" w:eastAsia="en-US"/>
        </w:rPr>
        <w:t xml:space="preserve"> </w:t>
      </w:r>
      <w:proofErr w:type="spellStart"/>
      <w:r w:rsidR="00571ADF">
        <w:rPr>
          <w:rFonts w:ascii="Palatino Linotype" w:eastAsia="Calibri" w:hAnsi="Palatino Linotype"/>
          <w:kern w:val="0"/>
          <w:sz w:val="22"/>
          <w:szCs w:val="22"/>
          <w:lang w:val="en-GB" w:eastAsia="en-US"/>
        </w:rPr>
        <w:t>pelaksanaan</w:t>
      </w:r>
      <w:proofErr w:type="spellEnd"/>
      <w:r w:rsidR="00571ADF">
        <w:rPr>
          <w:rFonts w:ascii="Palatino Linotype" w:eastAsia="Calibri" w:hAnsi="Palatino Linotype"/>
          <w:kern w:val="0"/>
          <w:sz w:val="22"/>
          <w:szCs w:val="22"/>
          <w:lang w:val="en-GB" w:eastAsia="en-US"/>
        </w:rPr>
        <w:t xml:space="preserve"> </w:t>
      </w:r>
      <w:proofErr w:type="spellStart"/>
      <w:r w:rsidR="00571ADF">
        <w:rPr>
          <w:rFonts w:ascii="Palatino Linotype" w:eastAsia="Calibri" w:hAnsi="Palatino Linotype"/>
          <w:kern w:val="0"/>
          <w:sz w:val="22"/>
          <w:szCs w:val="22"/>
          <w:lang w:val="en-GB" w:eastAsia="en-US"/>
        </w:rPr>
        <w:t>metodenya</w:t>
      </w:r>
      <w:proofErr w:type="spellEnd"/>
      <w:r w:rsidR="00571ADF">
        <w:rPr>
          <w:rFonts w:ascii="Palatino Linotype" w:eastAsia="Calibri" w:hAnsi="Palatino Linotype"/>
          <w:kern w:val="0"/>
          <w:sz w:val="22"/>
          <w:szCs w:val="22"/>
          <w:lang w:val="en-GB" w:eastAsia="en-US"/>
        </w:rPr>
        <w:t xml:space="preserve"> </w:t>
      </w:r>
      <w:proofErr w:type="spellStart"/>
      <w:r w:rsidR="00E879CB">
        <w:rPr>
          <w:rFonts w:ascii="Palatino Linotype" w:eastAsia="Calibri" w:hAnsi="Palatino Linotype"/>
          <w:kern w:val="0"/>
          <w:sz w:val="22"/>
          <w:szCs w:val="22"/>
          <w:lang w:val="en-GB" w:eastAsia="en-US"/>
        </w:rPr>
        <w:t>tidak</w:t>
      </w:r>
      <w:proofErr w:type="spellEnd"/>
      <w:r w:rsidR="00571ADF">
        <w:rPr>
          <w:rFonts w:ascii="Palatino Linotype" w:eastAsia="Calibri" w:hAnsi="Palatino Linotype"/>
          <w:kern w:val="0"/>
          <w:sz w:val="22"/>
          <w:szCs w:val="22"/>
          <w:lang w:val="en-GB" w:eastAsia="en-US"/>
        </w:rPr>
        <w:t xml:space="preserve"> </w:t>
      </w:r>
      <w:proofErr w:type="spellStart"/>
      <w:r w:rsidR="00571ADF">
        <w:rPr>
          <w:rFonts w:ascii="Palatino Linotype" w:eastAsia="Calibri" w:hAnsi="Palatino Linotype"/>
          <w:kern w:val="0"/>
          <w:sz w:val="22"/>
          <w:szCs w:val="22"/>
          <w:lang w:val="en-GB" w:eastAsia="en-US"/>
        </w:rPr>
        <w:t>ad</w:t>
      </w:r>
      <w:r w:rsidR="00E879CB">
        <w:rPr>
          <w:rFonts w:ascii="Palatino Linotype" w:eastAsia="Calibri" w:hAnsi="Palatino Linotype"/>
          <w:kern w:val="0"/>
          <w:sz w:val="22"/>
          <w:szCs w:val="22"/>
          <w:lang w:val="en-GB" w:eastAsia="en-US"/>
        </w:rPr>
        <w:t>a</w:t>
      </w:r>
      <w:proofErr w:type="spellEnd"/>
      <w:r w:rsidR="00571ADF">
        <w:rPr>
          <w:rFonts w:ascii="Palatino Linotype" w:eastAsia="Calibri" w:hAnsi="Palatino Linotype"/>
          <w:kern w:val="0"/>
          <w:sz w:val="22"/>
          <w:szCs w:val="22"/>
          <w:lang w:val="en-GB" w:eastAsia="en-US"/>
        </w:rPr>
        <w:t xml:space="preserve"> </w:t>
      </w:r>
      <w:proofErr w:type="spellStart"/>
      <w:r w:rsidR="00571ADF">
        <w:rPr>
          <w:rFonts w:ascii="Palatino Linotype" w:eastAsia="Calibri" w:hAnsi="Palatino Linotype"/>
          <w:kern w:val="0"/>
          <w:sz w:val="22"/>
          <w:szCs w:val="22"/>
          <w:lang w:val="en-GB" w:eastAsia="en-US"/>
        </w:rPr>
        <w:t>kelas</w:t>
      </w:r>
      <w:proofErr w:type="spellEnd"/>
      <w:r w:rsidR="00571ADF">
        <w:rPr>
          <w:rFonts w:ascii="Palatino Linotype" w:eastAsia="Calibri" w:hAnsi="Palatino Linotype"/>
          <w:kern w:val="0"/>
          <w:sz w:val="22"/>
          <w:szCs w:val="22"/>
          <w:lang w:val="en-GB" w:eastAsia="en-US"/>
        </w:rPr>
        <w:t xml:space="preserve"> </w:t>
      </w:r>
      <w:proofErr w:type="spellStart"/>
      <w:r w:rsidR="00571ADF">
        <w:rPr>
          <w:rFonts w:ascii="Palatino Linotype" w:eastAsia="Calibri" w:hAnsi="Palatino Linotype"/>
          <w:kern w:val="0"/>
          <w:sz w:val="22"/>
          <w:szCs w:val="22"/>
          <w:lang w:val="en-GB" w:eastAsia="en-US"/>
        </w:rPr>
        <w:t>kontrol</w:t>
      </w:r>
      <w:proofErr w:type="spellEnd"/>
      <w:r w:rsidR="00571ADF">
        <w:rPr>
          <w:rFonts w:ascii="Palatino Linotype" w:eastAsia="Calibri" w:hAnsi="Palatino Linotype"/>
          <w:kern w:val="0"/>
          <w:sz w:val="22"/>
          <w:szCs w:val="22"/>
          <w:lang w:val="en-GB" w:eastAsia="en-US"/>
        </w:rPr>
        <w:t xml:space="preserve"> </w:t>
      </w:r>
      <w:proofErr w:type="spellStart"/>
      <w:r w:rsidR="00571ADF">
        <w:rPr>
          <w:rFonts w:ascii="Palatino Linotype" w:eastAsia="Calibri" w:hAnsi="Palatino Linotype"/>
          <w:kern w:val="0"/>
          <w:sz w:val="22"/>
          <w:szCs w:val="22"/>
          <w:lang w:val="en-GB" w:eastAsia="en-US"/>
        </w:rPr>
        <w:t>sebagai</w:t>
      </w:r>
      <w:proofErr w:type="spellEnd"/>
      <w:r w:rsidR="00571ADF">
        <w:rPr>
          <w:rFonts w:ascii="Palatino Linotype" w:eastAsia="Calibri" w:hAnsi="Palatino Linotype"/>
          <w:kern w:val="0"/>
          <w:sz w:val="22"/>
          <w:szCs w:val="22"/>
          <w:lang w:val="en-GB" w:eastAsia="en-US"/>
        </w:rPr>
        <w:t xml:space="preserve"> </w:t>
      </w:r>
      <w:proofErr w:type="spellStart"/>
      <w:r w:rsidR="00571ADF">
        <w:rPr>
          <w:rFonts w:ascii="Palatino Linotype" w:eastAsia="Calibri" w:hAnsi="Palatino Linotype"/>
          <w:kern w:val="0"/>
          <w:sz w:val="22"/>
          <w:szCs w:val="22"/>
          <w:lang w:val="en-GB" w:eastAsia="en-US"/>
        </w:rPr>
        <w:t>pembanding</w:t>
      </w:r>
      <w:proofErr w:type="spellEnd"/>
      <w:r w:rsidR="00340550">
        <w:rPr>
          <w:rFonts w:ascii="Palatino Linotype" w:eastAsia="Calibri" w:hAnsi="Palatino Linotype"/>
          <w:kern w:val="0"/>
          <w:sz w:val="22"/>
          <w:szCs w:val="22"/>
          <w:lang w:val="en-GB" w:eastAsia="en-US"/>
        </w:rPr>
        <w:t xml:space="preserve"> yang </w:t>
      </w:r>
      <w:proofErr w:type="spellStart"/>
      <w:r w:rsidR="00340550">
        <w:rPr>
          <w:rFonts w:ascii="Palatino Linotype" w:eastAsia="Calibri" w:hAnsi="Palatino Linotype"/>
          <w:kern w:val="0"/>
          <w:sz w:val="22"/>
          <w:szCs w:val="22"/>
          <w:lang w:val="en-GB" w:eastAsia="en-US"/>
        </w:rPr>
        <w:t>dijadikann</w:t>
      </w:r>
      <w:proofErr w:type="spellEnd"/>
      <w:r w:rsidR="00340550">
        <w:rPr>
          <w:rFonts w:ascii="Palatino Linotype" w:eastAsia="Calibri" w:hAnsi="Palatino Linotype"/>
          <w:kern w:val="0"/>
          <w:sz w:val="22"/>
          <w:szCs w:val="22"/>
          <w:lang w:val="en-GB" w:eastAsia="en-US"/>
        </w:rPr>
        <w:t xml:space="preserve"> </w:t>
      </w:r>
      <w:proofErr w:type="spellStart"/>
      <w:r w:rsidR="00340550">
        <w:rPr>
          <w:rFonts w:ascii="Palatino Linotype" w:eastAsia="Calibri" w:hAnsi="Palatino Linotype"/>
          <w:kern w:val="0"/>
          <w:sz w:val="22"/>
          <w:szCs w:val="22"/>
          <w:lang w:val="en-GB" w:eastAsia="en-US"/>
        </w:rPr>
        <w:t>sebagai</w:t>
      </w:r>
      <w:proofErr w:type="spellEnd"/>
      <w:r w:rsidR="00340550">
        <w:rPr>
          <w:rFonts w:ascii="Palatino Linotype" w:eastAsia="Calibri" w:hAnsi="Palatino Linotype"/>
          <w:kern w:val="0"/>
          <w:sz w:val="22"/>
          <w:szCs w:val="22"/>
          <w:lang w:val="en-GB" w:eastAsia="en-US"/>
        </w:rPr>
        <w:t xml:space="preserve"> </w:t>
      </w:r>
      <w:proofErr w:type="spellStart"/>
      <w:r w:rsidR="00340550">
        <w:rPr>
          <w:rFonts w:ascii="Palatino Linotype" w:eastAsia="Calibri" w:hAnsi="Palatino Linotype"/>
          <w:kern w:val="0"/>
          <w:sz w:val="22"/>
          <w:szCs w:val="22"/>
          <w:lang w:val="en-GB" w:eastAsia="en-US"/>
        </w:rPr>
        <w:t>bahan</w:t>
      </w:r>
      <w:proofErr w:type="spellEnd"/>
      <w:r w:rsidR="00340550">
        <w:rPr>
          <w:rFonts w:ascii="Palatino Linotype" w:eastAsia="Calibri" w:hAnsi="Palatino Linotype"/>
          <w:kern w:val="0"/>
          <w:sz w:val="22"/>
          <w:szCs w:val="22"/>
          <w:lang w:val="en-GB" w:eastAsia="en-US"/>
        </w:rPr>
        <w:t xml:space="preserve"> </w:t>
      </w:r>
      <w:proofErr w:type="spellStart"/>
      <w:r w:rsidR="00340550">
        <w:rPr>
          <w:rFonts w:ascii="Palatino Linotype" w:eastAsia="Calibri" w:hAnsi="Palatino Linotype"/>
          <w:kern w:val="0"/>
          <w:sz w:val="22"/>
          <w:szCs w:val="22"/>
          <w:lang w:val="en-GB" w:eastAsia="en-US"/>
        </w:rPr>
        <w:t>penelitian</w:t>
      </w:r>
      <w:proofErr w:type="spellEnd"/>
      <w:r w:rsidR="00340550">
        <w:rPr>
          <w:rFonts w:ascii="Palatino Linotype" w:eastAsia="Calibri" w:hAnsi="Palatino Linotype"/>
          <w:kern w:val="0"/>
          <w:sz w:val="22"/>
          <w:szCs w:val="22"/>
          <w:lang w:val="en-GB" w:eastAsia="en-US"/>
        </w:rPr>
        <w:t xml:space="preserve"> </w:t>
      </w:r>
      <w:r w:rsidR="00340550">
        <w:rPr>
          <w:rFonts w:ascii="Palatino Linotype" w:eastAsia="Calibri" w:hAnsi="Palatino Linotype"/>
          <w:kern w:val="0"/>
          <w:sz w:val="22"/>
          <w:szCs w:val="22"/>
          <w:lang w:val="en-GB" w:eastAsia="en-US"/>
        </w:rPr>
        <w:fldChar w:fldCharType="begin" w:fldLock="1"/>
      </w:r>
      <w:r w:rsidR="00340550">
        <w:rPr>
          <w:rFonts w:ascii="Palatino Linotype" w:eastAsia="Calibri" w:hAnsi="Palatino Linotype"/>
          <w:kern w:val="0"/>
          <w:sz w:val="22"/>
          <w:szCs w:val="22"/>
          <w:lang w:val="en-GB" w:eastAsia="en-US"/>
        </w:rPr>
        <w:instrText>ADDIN CSL_CITATION {"citationItems":[{"id":"ITEM-1","itemData":{"ISSN":"2541-2426","author":[{"dropping-particle":"","family":"Budiman","given":"Agus","non-dropping-particle":"","parse-names":false,"suffix":""},{"dropping-particle":"","family":"Nugraheni","given":"Trianti","non-dropping-particle":"","parse-names":false,"suffix":""},{"dropping-particle":"","family":"Purnomo","given":"Purnomo","non-dropping-particle":"","parse-names":false,"suffix":""}],"container-title":"Harmonia: Journal of Arts Research and Education","id":"ITEM-1","issue":"2","issued":{"date-parts":[["2020"]]},"page":"117-125","title":"The effect of architecture of arts education tourism towards interest in learning arts for high school students","type":"article-journal","volume":"20"},"uris":["http://www.mendeley.com/documents/?uuid=751ebaeb-bf55-4fb5-8c3c-662684cd67d7"]},{"id":"ITEM-2","itemData":{"ISBN":"2355-5343","author":[{"dropping-particle":"","family":"Rosala","given":"Dedi","non-dropping-particle":"","parse-names":false,"suffix":""},{"dropping-particle":"","family":"Budiman","given":"Agus","non-dropping-particle":"","parse-names":false,"suffix":""}],"container-title":"Elementary School Forum (Mimbar Sekolah Dasar)","id":"ITEM-2","issue":"3","issued":{"date-parts":[["2020"]]},"page":"304-326","publisher":"ERIC","title":"Local Wisdom-Based Dance Learning: Teaching Characters to Children through Movements.","type":"paper-conference","volume":"7"},"uris":["http://www.mendeley.com/documents/?uuid=40970323-7a31-4745-a66c-4b06b9ec4b59"]},{"id":"ITEM-3","itemData":{"ISSN":"2622-3740","author":[{"dropping-particle":"","family":"Mariyah","given":"Yoyoh Siti","non-dropping-particle":"","parse-names":false,"suffix":""},{"dropping-particle":"","family":"Budiman","given":"Agus","non-dropping-particle":"","parse-names":false,"suffix":""},{"dropping-particle":"","family":"Rohayani","given":"Heny","non-dropping-particle":"","parse-names":false,"suffix":""},{"dropping-particle":"","family":"Audina","given":"Winda Dewi","non-dropping-particle":"","parse-names":false,"suffix":""}],"container-title":"Journal of Education, Humaniora and Social Sciences (JEHSS)","id":"ITEM-3","issue":"2","issued":{"date-parts":[["2021"]]},"page":"959-967","title":"Meningkatkan Motivasi Belajar Siswa Melalui Pemanfaatan Media Audio Visual: Studi Eksperimen Dalam Pembelajaran Tari","type":"article-journal","volume":"4"},"uris":["http://www.mendeley.com/documents/?uuid=790c879a-2f73-49e8-8dcc-4e7c898093f2"]}],"mendeley":{"formattedCitation":"(Budiman et al., 2020; Mariyah et al., 2021; Rosala &amp; Budiman, 2020)","plainTextFormattedCitation":"(Budiman et al., 2020; Mariyah et al., 2021; Rosala &amp; Budiman, 2020)","previouslyFormattedCitation":"(Budiman et al., 2020; Mariyah et al., 2021; Rosala &amp; Budiman, 2020)"},"properties":{"noteIndex":0},"schema":"https://github.com/citation-style-language/schema/raw/master/csl-citation.json"}</w:instrText>
      </w:r>
      <w:r w:rsidR="00340550">
        <w:rPr>
          <w:rFonts w:ascii="Palatino Linotype" w:eastAsia="Calibri" w:hAnsi="Palatino Linotype"/>
          <w:kern w:val="0"/>
          <w:sz w:val="22"/>
          <w:szCs w:val="22"/>
          <w:lang w:val="en-GB" w:eastAsia="en-US"/>
        </w:rPr>
        <w:fldChar w:fldCharType="separate"/>
      </w:r>
      <w:r w:rsidR="00340550" w:rsidRPr="00340550">
        <w:rPr>
          <w:rFonts w:ascii="Palatino Linotype" w:eastAsia="Calibri" w:hAnsi="Palatino Linotype"/>
          <w:noProof/>
          <w:kern w:val="0"/>
          <w:sz w:val="22"/>
          <w:szCs w:val="22"/>
          <w:lang w:val="en-GB" w:eastAsia="en-US"/>
        </w:rPr>
        <w:t>(Budiman et al., 2020; Mariyah et al., 2021; Rosala &amp; Budiman, 2020)</w:t>
      </w:r>
      <w:r w:rsidR="00340550">
        <w:rPr>
          <w:rFonts w:ascii="Palatino Linotype" w:eastAsia="Calibri" w:hAnsi="Palatino Linotype"/>
          <w:kern w:val="0"/>
          <w:sz w:val="22"/>
          <w:szCs w:val="22"/>
          <w:lang w:val="en-GB" w:eastAsia="en-US"/>
        </w:rPr>
        <w:fldChar w:fldCharType="end"/>
      </w:r>
      <w:r w:rsidR="00571ADF">
        <w:rPr>
          <w:rFonts w:ascii="Palatino Linotype" w:eastAsia="Calibri" w:hAnsi="Palatino Linotype"/>
          <w:kern w:val="0"/>
          <w:sz w:val="22"/>
          <w:szCs w:val="22"/>
          <w:lang w:val="en-GB" w:eastAsia="en-US"/>
        </w:rPr>
        <w:t xml:space="preserve">. Adapun </w:t>
      </w:r>
      <w:proofErr w:type="spellStart"/>
      <w:r w:rsidR="00571ADF">
        <w:rPr>
          <w:rFonts w:ascii="Palatino Linotype" w:eastAsia="Calibri" w:hAnsi="Palatino Linotype"/>
          <w:kern w:val="0"/>
          <w:sz w:val="22"/>
          <w:szCs w:val="22"/>
          <w:lang w:val="en-GB" w:eastAsia="en-US"/>
        </w:rPr>
        <w:t>variabel</w:t>
      </w:r>
      <w:proofErr w:type="spellEnd"/>
      <w:r w:rsidR="00571ADF">
        <w:rPr>
          <w:rFonts w:ascii="Palatino Linotype" w:eastAsia="Calibri" w:hAnsi="Palatino Linotype"/>
          <w:kern w:val="0"/>
          <w:sz w:val="22"/>
          <w:szCs w:val="22"/>
          <w:lang w:val="en-GB" w:eastAsia="en-US"/>
        </w:rPr>
        <w:t xml:space="preserve"> yang </w:t>
      </w:r>
      <w:proofErr w:type="spellStart"/>
      <w:r w:rsidR="00571ADF">
        <w:rPr>
          <w:rFonts w:ascii="Palatino Linotype" w:eastAsia="Calibri" w:hAnsi="Palatino Linotype"/>
          <w:kern w:val="0"/>
          <w:sz w:val="22"/>
          <w:szCs w:val="22"/>
          <w:lang w:val="en-GB" w:eastAsia="en-US"/>
        </w:rPr>
        <w:t>terdapat</w:t>
      </w:r>
      <w:proofErr w:type="spellEnd"/>
      <w:r w:rsidR="00571ADF">
        <w:rPr>
          <w:rFonts w:ascii="Palatino Linotype" w:eastAsia="Calibri" w:hAnsi="Palatino Linotype"/>
          <w:kern w:val="0"/>
          <w:sz w:val="22"/>
          <w:szCs w:val="22"/>
          <w:lang w:val="en-GB" w:eastAsia="en-US"/>
        </w:rPr>
        <w:t xml:space="preserve"> </w:t>
      </w:r>
      <w:proofErr w:type="spellStart"/>
      <w:r w:rsidR="00571ADF">
        <w:rPr>
          <w:rFonts w:ascii="Palatino Linotype" w:eastAsia="Calibri" w:hAnsi="Palatino Linotype"/>
          <w:kern w:val="0"/>
          <w:sz w:val="22"/>
          <w:szCs w:val="22"/>
          <w:lang w:val="en-GB" w:eastAsia="en-US"/>
        </w:rPr>
        <w:t>dalam</w:t>
      </w:r>
      <w:proofErr w:type="spellEnd"/>
      <w:r w:rsidR="00571ADF">
        <w:rPr>
          <w:rFonts w:ascii="Palatino Linotype" w:eastAsia="Calibri" w:hAnsi="Palatino Linotype"/>
          <w:kern w:val="0"/>
          <w:sz w:val="22"/>
          <w:szCs w:val="22"/>
          <w:lang w:val="en-GB" w:eastAsia="en-US"/>
        </w:rPr>
        <w:t xml:space="preserve"> </w:t>
      </w:r>
      <w:proofErr w:type="spellStart"/>
      <w:r w:rsidR="00571ADF">
        <w:rPr>
          <w:rFonts w:ascii="Palatino Linotype" w:eastAsia="Calibri" w:hAnsi="Palatino Linotype"/>
          <w:kern w:val="0"/>
          <w:sz w:val="22"/>
          <w:szCs w:val="22"/>
          <w:lang w:val="en-GB" w:eastAsia="en-US"/>
        </w:rPr>
        <w:t>penelitian</w:t>
      </w:r>
      <w:proofErr w:type="spellEnd"/>
      <w:r w:rsidR="00571ADF">
        <w:rPr>
          <w:rFonts w:ascii="Palatino Linotype" w:eastAsia="Calibri" w:hAnsi="Palatino Linotype"/>
          <w:kern w:val="0"/>
          <w:sz w:val="22"/>
          <w:szCs w:val="22"/>
          <w:lang w:val="en-GB" w:eastAsia="en-US"/>
        </w:rPr>
        <w:t xml:space="preserve"> </w:t>
      </w:r>
      <w:proofErr w:type="spellStart"/>
      <w:r w:rsidR="00571ADF">
        <w:rPr>
          <w:rFonts w:ascii="Palatino Linotype" w:eastAsia="Calibri" w:hAnsi="Palatino Linotype"/>
          <w:kern w:val="0"/>
          <w:sz w:val="22"/>
          <w:szCs w:val="22"/>
          <w:lang w:val="en-GB" w:eastAsia="en-US"/>
        </w:rPr>
        <w:t>ini</w:t>
      </w:r>
      <w:proofErr w:type="spellEnd"/>
      <w:r w:rsidR="00571ADF">
        <w:rPr>
          <w:rFonts w:ascii="Palatino Linotype" w:eastAsia="Calibri" w:hAnsi="Palatino Linotype"/>
          <w:kern w:val="0"/>
          <w:sz w:val="22"/>
          <w:szCs w:val="22"/>
          <w:lang w:val="en-GB" w:eastAsia="en-US"/>
        </w:rPr>
        <w:t xml:space="preserve"> </w:t>
      </w:r>
      <w:proofErr w:type="spellStart"/>
      <w:r w:rsidR="00571ADF">
        <w:rPr>
          <w:rFonts w:ascii="Palatino Linotype" w:eastAsia="Calibri" w:hAnsi="Palatino Linotype"/>
          <w:kern w:val="0"/>
          <w:sz w:val="22"/>
          <w:szCs w:val="22"/>
          <w:lang w:val="en-GB" w:eastAsia="en-US"/>
        </w:rPr>
        <w:t>ialah</w:t>
      </w:r>
      <w:proofErr w:type="spellEnd"/>
      <w:r w:rsidR="00571ADF">
        <w:rPr>
          <w:rFonts w:ascii="Palatino Linotype" w:eastAsia="Calibri" w:hAnsi="Palatino Linotype"/>
          <w:kern w:val="0"/>
          <w:sz w:val="22"/>
          <w:szCs w:val="22"/>
          <w:lang w:val="en-GB" w:eastAsia="en-US"/>
        </w:rPr>
        <w:t xml:space="preserve"> </w:t>
      </w:r>
      <w:proofErr w:type="spellStart"/>
      <w:r w:rsidR="00571ADF">
        <w:rPr>
          <w:rFonts w:ascii="Palatino Linotype" w:eastAsia="Calibri" w:hAnsi="Palatino Linotype"/>
          <w:kern w:val="0"/>
          <w:sz w:val="22"/>
          <w:szCs w:val="22"/>
          <w:lang w:val="en-GB" w:eastAsia="en-US"/>
        </w:rPr>
        <w:t>Variabel</w:t>
      </w:r>
      <w:proofErr w:type="spellEnd"/>
      <w:r w:rsidR="00571ADF">
        <w:rPr>
          <w:rFonts w:ascii="Palatino Linotype" w:eastAsia="Calibri" w:hAnsi="Palatino Linotype"/>
          <w:kern w:val="0"/>
          <w:sz w:val="22"/>
          <w:szCs w:val="22"/>
          <w:lang w:val="en-GB" w:eastAsia="en-US"/>
        </w:rPr>
        <w:t xml:space="preserve"> X </w:t>
      </w:r>
      <w:proofErr w:type="spellStart"/>
      <w:r w:rsidR="00571ADF">
        <w:rPr>
          <w:rFonts w:ascii="Palatino Linotype" w:eastAsia="Calibri" w:hAnsi="Palatino Linotype"/>
          <w:kern w:val="0"/>
          <w:sz w:val="22"/>
          <w:szCs w:val="22"/>
          <w:lang w:val="en-GB" w:eastAsia="en-US"/>
        </w:rPr>
        <w:t>yaitu</w:t>
      </w:r>
      <w:proofErr w:type="spellEnd"/>
      <w:r w:rsidR="00571ADF">
        <w:rPr>
          <w:rFonts w:ascii="Palatino Linotype" w:eastAsia="Calibri" w:hAnsi="Palatino Linotype"/>
          <w:kern w:val="0"/>
          <w:sz w:val="22"/>
          <w:szCs w:val="22"/>
          <w:lang w:val="en-GB" w:eastAsia="en-US"/>
        </w:rPr>
        <w:t xml:space="preserve"> </w:t>
      </w:r>
      <w:proofErr w:type="spellStart"/>
      <w:r w:rsidR="00571ADF">
        <w:rPr>
          <w:rFonts w:ascii="Palatino Linotype" w:eastAsia="Calibri" w:hAnsi="Palatino Linotype"/>
          <w:kern w:val="0"/>
          <w:sz w:val="22"/>
          <w:szCs w:val="22"/>
          <w:lang w:val="en-GB" w:eastAsia="en-US"/>
        </w:rPr>
        <w:t>Pendekatan</w:t>
      </w:r>
      <w:proofErr w:type="spellEnd"/>
      <w:r w:rsidR="00571ADF">
        <w:rPr>
          <w:rFonts w:ascii="Palatino Linotype" w:eastAsia="Calibri" w:hAnsi="Palatino Linotype"/>
          <w:kern w:val="0"/>
          <w:sz w:val="22"/>
          <w:szCs w:val="22"/>
          <w:lang w:val="en-GB" w:eastAsia="en-US"/>
        </w:rPr>
        <w:t xml:space="preserve"> </w:t>
      </w:r>
      <w:proofErr w:type="spellStart"/>
      <w:r w:rsidR="00571ADF">
        <w:rPr>
          <w:rFonts w:ascii="Palatino Linotype" w:eastAsia="Calibri" w:hAnsi="Palatino Linotype"/>
          <w:kern w:val="0"/>
          <w:sz w:val="22"/>
          <w:szCs w:val="22"/>
          <w:lang w:val="en-GB" w:eastAsia="en-US"/>
        </w:rPr>
        <w:t>heutagogi</w:t>
      </w:r>
      <w:proofErr w:type="spellEnd"/>
      <w:r w:rsidR="00571ADF">
        <w:rPr>
          <w:rFonts w:ascii="Palatino Linotype" w:eastAsia="Calibri" w:hAnsi="Palatino Linotype"/>
          <w:kern w:val="0"/>
          <w:sz w:val="22"/>
          <w:szCs w:val="22"/>
          <w:lang w:val="en-GB" w:eastAsia="en-US"/>
        </w:rPr>
        <w:t xml:space="preserve"> dan </w:t>
      </w:r>
      <w:proofErr w:type="spellStart"/>
      <w:r w:rsidR="00571ADF">
        <w:rPr>
          <w:rFonts w:ascii="Palatino Linotype" w:eastAsia="Calibri" w:hAnsi="Palatino Linotype"/>
          <w:kern w:val="0"/>
          <w:sz w:val="22"/>
          <w:szCs w:val="22"/>
          <w:lang w:val="en-GB" w:eastAsia="en-US"/>
        </w:rPr>
        <w:t>Variabel</w:t>
      </w:r>
      <w:proofErr w:type="spellEnd"/>
      <w:r w:rsidR="00571ADF">
        <w:rPr>
          <w:rFonts w:ascii="Palatino Linotype" w:eastAsia="Calibri" w:hAnsi="Palatino Linotype"/>
          <w:kern w:val="0"/>
          <w:sz w:val="22"/>
          <w:szCs w:val="22"/>
          <w:lang w:val="en-GB" w:eastAsia="en-US"/>
        </w:rPr>
        <w:t xml:space="preserve"> Y </w:t>
      </w:r>
      <w:proofErr w:type="spellStart"/>
      <w:r w:rsidR="00571ADF">
        <w:rPr>
          <w:rFonts w:ascii="Palatino Linotype" w:eastAsia="Calibri" w:hAnsi="Palatino Linotype"/>
          <w:kern w:val="0"/>
          <w:sz w:val="22"/>
          <w:szCs w:val="22"/>
          <w:lang w:val="en-GB" w:eastAsia="en-US"/>
        </w:rPr>
        <w:t>yaitu</w:t>
      </w:r>
      <w:proofErr w:type="spellEnd"/>
      <w:r w:rsidR="00571ADF">
        <w:rPr>
          <w:rFonts w:ascii="Palatino Linotype" w:eastAsia="Calibri" w:hAnsi="Palatino Linotype"/>
          <w:kern w:val="0"/>
          <w:sz w:val="22"/>
          <w:szCs w:val="22"/>
          <w:lang w:val="en-GB" w:eastAsia="en-US"/>
        </w:rPr>
        <w:t xml:space="preserve"> </w:t>
      </w:r>
      <w:proofErr w:type="spellStart"/>
      <w:r w:rsidR="00571ADF">
        <w:rPr>
          <w:rFonts w:ascii="Palatino Linotype" w:eastAsia="Calibri" w:hAnsi="Palatino Linotype"/>
          <w:kern w:val="0"/>
          <w:sz w:val="22"/>
          <w:szCs w:val="22"/>
          <w:lang w:val="en-GB" w:eastAsia="en-US"/>
        </w:rPr>
        <w:t>Peningkatan</w:t>
      </w:r>
      <w:proofErr w:type="spellEnd"/>
      <w:r w:rsidR="00571ADF">
        <w:rPr>
          <w:rFonts w:ascii="Palatino Linotype" w:eastAsia="Calibri" w:hAnsi="Palatino Linotype"/>
          <w:kern w:val="0"/>
          <w:sz w:val="22"/>
          <w:szCs w:val="22"/>
          <w:lang w:val="en-GB" w:eastAsia="en-US"/>
        </w:rPr>
        <w:t xml:space="preserve"> </w:t>
      </w:r>
      <w:proofErr w:type="spellStart"/>
      <w:r w:rsidR="00571ADF">
        <w:rPr>
          <w:rFonts w:ascii="Palatino Linotype" w:eastAsia="Calibri" w:hAnsi="Palatino Linotype"/>
          <w:kern w:val="0"/>
          <w:sz w:val="22"/>
          <w:szCs w:val="22"/>
          <w:lang w:val="en-GB" w:eastAsia="en-US"/>
        </w:rPr>
        <w:t>kemampuan</w:t>
      </w:r>
      <w:proofErr w:type="spellEnd"/>
      <w:r w:rsidR="00571ADF">
        <w:rPr>
          <w:rFonts w:ascii="Palatino Linotype" w:eastAsia="Calibri" w:hAnsi="Palatino Linotype"/>
          <w:kern w:val="0"/>
          <w:sz w:val="22"/>
          <w:szCs w:val="22"/>
          <w:lang w:val="en-GB" w:eastAsia="en-US"/>
        </w:rPr>
        <w:t xml:space="preserve"> </w:t>
      </w:r>
      <w:proofErr w:type="spellStart"/>
      <w:r w:rsidR="00571ADF">
        <w:rPr>
          <w:rFonts w:ascii="Palatino Linotype" w:eastAsia="Calibri" w:hAnsi="Palatino Linotype"/>
          <w:kern w:val="0"/>
          <w:sz w:val="22"/>
          <w:szCs w:val="22"/>
          <w:lang w:val="en-GB" w:eastAsia="en-US"/>
        </w:rPr>
        <w:t>berpikir</w:t>
      </w:r>
      <w:proofErr w:type="spellEnd"/>
      <w:r w:rsidR="00571ADF">
        <w:rPr>
          <w:rFonts w:ascii="Palatino Linotype" w:eastAsia="Calibri" w:hAnsi="Palatino Linotype"/>
          <w:kern w:val="0"/>
          <w:sz w:val="22"/>
          <w:szCs w:val="22"/>
          <w:lang w:val="en-GB" w:eastAsia="en-US"/>
        </w:rPr>
        <w:t xml:space="preserve"> </w:t>
      </w:r>
      <w:proofErr w:type="spellStart"/>
      <w:r w:rsidR="00571ADF">
        <w:rPr>
          <w:rFonts w:ascii="Palatino Linotype" w:eastAsia="Calibri" w:hAnsi="Palatino Linotype"/>
          <w:kern w:val="0"/>
          <w:sz w:val="22"/>
          <w:szCs w:val="22"/>
          <w:lang w:val="en-GB" w:eastAsia="en-US"/>
        </w:rPr>
        <w:t>kritis</w:t>
      </w:r>
      <w:proofErr w:type="spellEnd"/>
      <w:r w:rsidR="00571ADF">
        <w:rPr>
          <w:rFonts w:ascii="Palatino Linotype" w:eastAsia="Calibri" w:hAnsi="Palatino Linotype"/>
          <w:kern w:val="0"/>
          <w:sz w:val="22"/>
          <w:szCs w:val="22"/>
          <w:lang w:val="en-GB" w:eastAsia="en-US"/>
        </w:rPr>
        <w:t xml:space="preserve"> </w:t>
      </w:r>
      <w:proofErr w:type="spellStart"/>
      <w:r w:rsidR="00571ADF">
        <w:rPr>
          <w:rFonts w:ascii="Palatino Linotype" w:eastAsia="Calibri" w:hAnsi="Palatino Linotype"/>
          <w:kern w:val="0"/>
          <w:sz w:val="22"/>
          <w:szCs w:val="22"/>
          <w:lang w:val="en-GB" w:eastAsia="en-US"/>
        </w:rPr>
        <w:t>Peserta</w:t>
      </w:r>
      <w:proofErr w:type="spellEnd"/>
      <w:r w:rsidR="00571ADF">
        <w:rPr>
          <w:rFonts w:ascii="Palatino Linotype" w:eastAsia="Calibri" w:hAnsi="Palatino Linotype"/>
          <w:kern w:val="0"/>
          <w:sz w:val="22"/>
          <w:szCs w:val="22"/>
          <w:lang w:val="en-GB" w:eastAsia="en-US"/>
        </w:rPr>
        <w:t xml:space="preserve"> </w:t>
      </w:r>
      <w:proofErr w:type="spellStart"/>
      <w:r w:rsidR="00571ADF">
        <w:rPr>
          <w:rFonts w:ascii="Palatino Linotype" w:eastAsia="Calibri" w:hAnsi="Palatino Linotype"/>
          <w:kern w:val="0"/>
          <w:sz w:val="22"/>
          <w:szCs w:val="22"/>
          <w:lang w:val="en-GB" w:eastAsia="en-US"/>
        </w:rPr>
        <w:t>didik</w:t>
      </w:r>
      <w:proofErr w:type="spellEnd"/>
      <w:r w:rsidR="00571ADF">
        <w:rPr>
          <w:rFonts w:ascii="Palatino Linotype" w:eastAsia="Calibri" w:hAnsi="Palatino Linotype"/>
          <w:kern w:val="0"/>
          <w:sz w:val="22"/>
          <w:szCs w:val="22"/>
          <w:lang w:val="en-GB" w:eastAsia="en-US"/>
        </w:rPr>
        <w:t xml:space="preserve">. </w:t>
      </w:r>
      <w:r w:rsidR="0079393A" w:rsidRPr="003911AF">
        <w:rPr>
          <w:rFonts w:ascii="Palatino Linotype" w:eastAsia="Calibri" w:hAnsi="Palatino Linotype"/>
          <w:kern w:val="0"/>
          <w:sz w:val="22"/>
          <w:szCs w:val="22"/>
          <w:lang w:val="en-GB" w:eastAsia="en-US"/>
        </w:rPr>
        <w:t xml:space="preserve"> </w:t>
      </w:r>
    </w:p>
    <w:p w14:paraId="649D2A0C" w14:textId="0E86EB21" w:rsidR="00571ADF" w:rsidRDefault="00571ADF" w:rsidP="00571ADF">
      <w:pPr>
        <w:widowControl/>
        <w:autoSpaceDE/>
        <w:autoSpaceDN/>
        <w:adjustRightInd/>
        <w:textAlignment w:val="auto"/>
        <w:rPr>
          <w:rFonts w:ascii="Palatino Linotype" w:eastAsia="Calibri" w:hAnsi="Palatino Linotype"/>
          <w:b/>
          <w:bCs/>
          <w:kern w:val="0"/>
          <w:sz w:val="22"/>
          <w:szCs w:val="22"/>
          <w:lang w:val="en-GB" w:eastAsia="en-US"/>
        </w:rPr>
      </w:pPr>
      <w:proofErr w:type="spellStart"/>
      <w:r>
        <w:rPr>
          <w:rFonts w:ascii="Palatino Linotype" w:eastAsia="Calibri" w:hAnsi="Palatino Linotype"/>
          <w:b/>
          <w:bCs/>
          <w:kern w:val="0"/>
          <w:sz w:val="22"/>
          <w:szCs w:val="22"/>
          <w:lang w:val="en-GB" w:eastAsia="en-US"/>
        </w:rPr>
        <w:t>Partisipan</w:t>
      </w:r>
      <w:proofErr w:type="spellEnd"/>
      <w:r>
        <w:rPr>
          <w:rFonts w:ascii="Palatino Linotype" w:eastAsia="Calibri" w:hAnsi="Palatino Linotype"/>
          <w:b/>
          <w:bCs/>
          <w:kern w:val="0"/>
          <w:sz w:val="22"/>
          <w:szCs w:val="22"/>
          <w:lang w:val="en-GB" w:eastAsia="en-US"/>
        </w:rPr>
        <w:t xml:space="preserve"> </w:t>
      </w:r>
      <w:r w:rsidR="00552B1B">
        <w:rPr>
          <w:rFonts w:ascii="Palatino Linotype" w:eastAsia="Calibri" w:hAnsi="Palatino Linotype"/>
          <w:b/>
          <w:bCs/>
          <w:kern w:val="0"/>
          <w:sz w:val="22"/>
          <w:szCs w:val="22"/>
          <w:lang w:val="en-GB" w:eastAsia="en-US"/>
        </w:rPr>
        <w:t xml:space="preserve">dan Setting </w:t>
      </w:r>
      <w:proofErr w:type="spellStart"/>
      <w:r>
        <w:rPr>
          <w:rFonts w:ascii="Palatino Linotype" w:eastAsia="Calibri" w:hAnsi="Palatino Linotype"/>
          <w:b/>
          <w:bCs/>
          <w:kern w:val="0"/>
          <w:sz w:val="22"/>
          <w:szCs w:val="22"/>
          <w:lang w:val="en-GB" w:eastAsia="en-US"/>
        </w:rPr>
        <w:t>Peneltian</w:t>
      </w:r>
      <w:proofErr w:type="spellEnd"/>
    </w:p>
    <w:p w14:paraId="102FD871" w14:textId="10C0C22A" w:rsidR="00C55565" w:rsidRDefault="00571ADF" w:rsidP="00571ADF">
      <w:pPr>
        <w:widowControl/>
        <w:autoSpaceDE/>
        <w:autoSpaceDN/>
        <w:adjustRightInd/>
        <w:textAlignment w:val="auto"/>
        <w:rPr>
          <w:rFonts w:ascii="Palatino Linotype" w:eastAsia="Calibri" w:hAnsi="Palatino Linotype"/>
          <w:kern w:val="0"/>
          <w:sz w:val="22"/>
          <w:szCs w:val="22"/>
          <w:lang w:val="en-GB" w:eastAsia="en-US"/>
        </w:rPr>
      </w:pPr>
      <w:r>
        <w:rPr>
          <w:rFonts w:ascii="Palatino Linotype" w:eastAsia="Calibri" w:hAnsi="Palatino Linotype"/>
          <w:b/>
          <w:bCs/>
          <w:kern w:val="0"/>
          <w:sz w:val="22"/>
          <w:szCs w:val="22"/>
          <w:lang w:val="en-GB" w:eastAsia="en-US"/>
        </w:rPr>
        <w:tab/>
      </w:r>
      <w:proofErr w:type="spellStart"/>
      <w:r>
        <w:rPr>
          <w:rFonts w:ascii="Palatino Linotype" w:eastAsia="Calibri" w:hAnsi="Palatino Linotype"/>
          <w:kern w:val="0"/>
          <w:sz w:val="22"/>
          <w:szCs w:val="22"/>
          <w:lang w:val="en-GB" w:eastAsia="en-US"/>
        </w:rPr>
        <w:t>Pelaksanaan</w:t>
      </w:r>
      <w:proofErr w:type="spellEnd"/>
      <w:r>
        <w:rPr>
          <w:rFonts w:ascii="Palatino Linotype" w:eastAsia="Calibri" w:hAnsi="Palatino Linotype"/>
          <w:kern w:val="0"/>
          <w:sz w:val="22"/>
          <w:szCs w:val="22"/>
          <w:lang w:val="en-GB" w:eastAsia="en-US"/>
        </w:rPr>
        <w:t xml:space="preserve"> </w:t>
      </w:r>
      <w:proofErr w:type="spellStart"/>
      <w:r w:rsidR="00167663">
        <w:rPr>
          <w:rFonts w:ascii="Palatino Linotype" w:eastAsia="Calibri" w:hAnsi="Palatino Linotype"/>
          <w:kern w:val="0"/>
          <w:sz w:val="22"/>
          <w:szCs w:val="22"/>
          <w:lang w:val="en-GB" w:eastAsia="en-US"/>
        </w:rPr>
        <w:t>penelitian</w:t>
      </w:r>
      <w:proofErr w:type="spellEnd"/>
      <w:r w:rsidR="00167663">
        <w:rPr>
          <w:rFonts w:ascii="Palatino Linotype" w:eastAsia="Calibri" w:hAnsi="Palatino Linotype"/>
          <w:kern w:val="0"/>
          <w:sz w:val="22"/>
          <w:szCs w:val="22"/>
          <w:lang w:val="en-GB" w:eastAsia="en-US"/>
        </w:rPr>
        <w:t xml:space="preserve"> </w:t>
      </w:r>
      <w:proofErr w:type="spellStart"/>
      <w:r w:rsidR="00167663">
        <w:rPr>
          <w:rFonts w:ascii="Palatino Linotype" w:eastAsia="Calibri" w:hAnsi="Palatino Linotype"/>
          <w:kern w:val="0"/>
          <w:sz w:val="22"/>
          <w:szCs w:val="22"/>
          <w:lang w:val="en-GB" w:eastAsia="en-US"/>
        </w:rPr>
        <w:t>ini</w:t>
      </w:r>
      <w:proofErr w:type="spellEnd"/>
      <w:r>
        <w:rPr>
          <w:rFonts w:ascii="Palatino Linotype" w:eastAsia="Calibri" w:hAnsi="Palatino Linotype"/>
          <w:kern w:val="0"/>
          <w:sz w:val="22"/>
          <w:szCs w:val="22"/>
          <w:lang w:val="en-GB" w:eastAsia="en-US"/>
        </w:rPr>
        <w:t xml:space="preserve"> yang </w:t>
      </w:r>
      <w:proofErr w:type="spellStart"/>
      <w:r>
        <w:rPr>
          <w:rFonts w:ascii="Palatino Linotype" w:eastAsia="Calibri" w:hAnsi="Palatino Linotype"/>
          <w:kern w:val="0"/>
          <w:sz w:val="22"/>
          <w:szCs w:val="22"/>
          <w:lang w:val="en-GB" w:eastAsia="en-US"/>
        </w:rPr>
        <w:t>terlibat</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dalam</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penenlitian</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ini</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yaitu</w:t>
      </w:r>
      <w:proofErr w:type="spellEnd"/>
      <w:r>
        <w:rPr>
          <w:rFonts w:ascii="Palatino Linotype" w:eastAsia="Calibri" w:hAnsi="Palatino Linotype"/>
          <w:kern w:val="0"/>
          <w:sz w:val="22"/>
          <w:szCs w:val="22"/>
          <w:lang w:val="en-GB" w:eastAsia="en-US"/>
        </w:rPr>
        <w:t xml:space="preserve"> guru </w:t>
      </w:r>
      <w:proofErr w:type="spellStart"/>
      <w:r>
        <w:rPr>
          <w:rFonts w:ascii="Palatino Linotype" w:eastAsia="Calibri" w:hAnsi="Palatino Linotype"/>
          <w:kern w:val="0"/>
          <w:sz w:val="22"/>
          <w:szCs w:val="22"/>
          <w:lang w:val="en-GB" w:eastAsia="en-US"/>
        </w:rPr>
        <w:t>seni</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budaya</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sebagai</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narasumber</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untuk</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mnegtahui</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bagaimana</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kondisi</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peserta</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didik</w:t>
      </w:r>
      <w:proofErr w:type="spellEnd"/>
      <w:r>
        <w:rPr>
          <w:rFonts w:ascii="Palatino Linotype" w:eastAsia="Calibri" w:hAnsi="Palatino Linotype"/>
          <w:kern w:val="0"/>
          <w:sz w:val="22"/>
          <w:szCs w:val="22"/>
          <w:lang w:val="en-GB" w:eastAsia="en-US"/>
        </w:rPr>
        <w:t xml:space="preserve"> juga </w:t>
      </w:r>
      <w:proofErr w:type="spellStart"/>
      <w:r>
        <w:rPr>
          <w:rFonts w:ascii="Palatino Linotype" w:eastAsia="Calibri" w:hAnsi="Palatino Linotype"/>
          <w:kern w:val="0"/>
          <w:sz w:val="22"/>
          <w:szCs w:val="22"/>
          <w:lang w:val="en-GB" w:eastAsia="en-US"/>
        </w:rPr>
        <w:t>situasi</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dalam</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belajara</w:t>
      </w:r>
      <w:proofErr w:type="spellEnd"/>
      <w:r>
        <w:rPr>
          <w:rFonts w:ascii="Palatino Linotype" w:eastAsia="Calibri" w:hAnsi="Palatino Linotype"/>
          <w:kern w:val="0"/>
          <w:sz w:val="22"/>
          <w:szCs w:val="22"/>
          <w:lang w:val="en-GB" w:eastAsia="en-US"/>
        </w:rPr>
        <w:t xml:space="preserve"> dan </w:t>
      </w:r>
      <w:proofErr w:type="spellStart"/>
      <w:r>
        <w:rPr>
          <w:rFonts w:ascii="Palatino Linotype" w:eastAsia="Calibri" w:hAnsi="Palatino Linotype"/>
          <w:kern w:val="0"/>
          <w:sz w:val="22"/>
          <w:szCs w:val="22"/>
          <w:lang w:val="en-GB" w:eastAsia="en-US"/>
        </w:rPr>
        <w:t>peserta</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didik</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kelas</w:t>
      </w:r>
      <w:proofErr w:type="spellEnd"/>
      <w:r>
        <w:rPr>
          <w:rFonts w:ascii="Palatino Linotype" w:eastAsia="Calibri" w:hAnsi="Palatino Linotype"/>
          <w:kern w:val="0"/>
          <w:sz w:val="22"/>
          <w:szCs w:val="22"/>
          <w:lang w:val="en-GB" w:eastAsia="en-US"/>
        </w:rPr>
        <w:t xml:space="preserve"> X IPA 6 </w:t>
      </w:r>
      <w:proofErr w:type="spellStart"/>
      <w:r>
        <w:rPr>
          <w:rFonts w:ascii="Palatino Linotype" w:eastAsia="Calibri" w:hAnsi="Palatino Linotype"/>
          <w:kern w:val="0"/>
          <w:sz w:val="22"/>
          <w:szCs w:val="22"/>
          <w:lang w:val="en-GB" w:eastAsia="en-US"/>
        </w:rPr>
        <w:t>sebagai</w:t>
      </w:r>
      <w:proofErr w:type="spellEnd"/>
      <w:r>
        <w:rPr>
          <w:rFonts w:ascii="Palatino Linotype" w:eastAsia="Calibri" w:hAnsi="Palatino Linotype"/>
          <w:kern w:val="0"/>
          <w:sz w:val="22"/>
          <w:szCs w:val="22"/>
          <w:lang w:val="en-GB" w:eastAsia="en-US"/>
        </w:rPr>
        <w:t xml:space="preserve"> </w:t>
      </w:r>
      <w:proofErr w:type="spellStart"/>
      <w:r w:rsidR="00090EDB">
        <w:rPr>
          <w:rFonts w:ascii="Palatino Linotype" w:eastAsia="Calibri" w:hAnsi="Palatino Linotype"/>
          <w:kern w:val="0"/>
          <w:sz w:val="22"/>
          <w:szCs w:val="22"/>
          <w:lang w:val="en-GB" w:eastAsia="en-US"/>
        </w:rPr>
        <w:t>o</w:t>
      </w:r>
      <w:r>
        <w:rPr>
          <w:rFonts w:ascii="Palatino Linotype" w:eastAsia="Calibri" w:hAnsi="Palatino Linotype"/>
          <w:kern w:val="0"/>
          <w:sz w:val="22"/>
          <w:szCs w:val="22"/>
          <w:lang w:val="en-GB" w:eastAsia="en-US"/>
        </w:rPr>
        <w:t>bjek</w:t>
      </w:r>
      <w:proofErr w:type="spellEnd"/>
      <w:r>
        <w:rPr>
          <w:rFonts w:ascii="Palatino Linotype" w:eastAsia="Calibri" w:hAnsi="Palatino Linotype"/>
          <w:kern w:val="0"/>
          <w:sz w:val="22"/>
          <w:szCs w:val="22"/>
          <w:lang w:val="en-GB" w:eastAsia="en-US"/>
        </w:rPr>
        <w:t xml:space="preserve"> </w:t>
      </w:r>
      <w:proofErr w:type="spellStart"/>
      <w:r w:rsidR="00090EDB">
        <w:rPr>
          <w:rFonts w:ascii="Palatino Linotype" w:eastAsia="Calibri" w:hAnsi="Palatino Linotype"/>
          <w:kern w:val="0"/>
          <w:sz w:val="22"/>
          <w:szCs w:val="22"/>
          <w:lang w:val="en-GB" w:eastAsia="en-US"/>
        </w:rPr>
        <w:t>p</w:t>
      </w:r>
      <w:r>
        <w:rPr>
          <w:rFonts w:ascii="Palatino Linotype" w:eastAsia="Calibri" w:hAnsi="Palatino Linotype"/>
          <w:kern w:val="0"/>
          <w:sz w:val="22"/>
          <w:szCs w:val="22"/>
          <w:lang w:val="en-GB" w:eastAsia="en-US"/>
        </w:rPr>
        <w:t>enelitian</w:t>
      </w:r>
      <w:proofErr w:type="spellEnd"/>
      <w:r>
        <w:rPr>
          <w:rFonts w:ascii="Palatino Linotype" w:eastAsia="Calibri" w:hAnsi="Palatino Linotype"/>
          <w:kern w:val="0"/>
          <w:sz w:val="22"/>
          <w:szCs w:val="22"/>
          <w:lang w:val="en-GB" w:eastAsia="en-US"/>
        </w:rPr>
        <w:t>.</w:t>
      </w:r>
      <w:r w:rsidR="00090EDB">
        <w:rPr>
          <w:rFonts w:ascii="Palatino Linotype" w:eastAsia="Calibri" w:hAnsi="Palatino Linotype"/>
          <w:kern w:val="0"/>
          <w:sz w:val="22"/>
          <w:szCs w:val="22"/>
          <w:lang w:val="en-GB" w:eastAsia="en-US"/>
        </w:rPr>
        <w:t xml:space="preserve"> Adapun </w:t>
      </w:r>
      <w:proofErr w:type="spellStart"/>
      <w:r w:rsidR="00090EDB">
        <w:rPr>
          <w:rFonts w:ascii="Palatino Linotype" w:eastAsia="Calibri" w:hAnsi="Palatino Linotype"/>
          <w:kern w:val="0"/>
          <w:sz w:val="22"/>
          <w:szCs w:val="22"/>
          <w:lang w:val="en-GB" w:eastAsia="en-US"/>
        </w:rPr>
        <w:t>lokasi</w:t>
      </w:r>
      <w:proofErr w:type="spellEnd"/>
      <w:r w:rsidR="00090EDB">
        <w:rPr>
          <w:rFonts w:ascii="Palatino Linotype" w:eastAsia="Calibri" w:hAnsi="Palatino Linotype"/>
          <w:kern w:val="0"/>
          <w:sz w:val="22"/>
          <w:szCs w:val="22"/>
          <w:lang w:val="en-GB" w:eastAsia="en-US"/>
        </w:rPr>
        <w:t xml:space="preserve"> </w:t>
      </w:r>
      <w:proofErr w:type="spellStart"/>
      <w:r w:rsidR="00090EDB">
        <w:rPr>
          <w:rFonts w:ascii="Palatino Linotype" w:eastAsia="Calibri" w:hAnsi="Palatino Linotype"/>
          <w:kern w:val="0"/>
          <w:sz w:val="22"/>
          <w:szCs w:val="22"/>
          <w:lang w:val="en-GB" w:eastAsia="en-US"/>
        </w:rPr>
        <w:t>penelitian</w:t>
      </w:r>
      <w:proofErr w:type="spellEnd"/>
      <w:r w:rsidR="00090EDB">
        <w:rPr>
          <w:rFonts w:ascii="Palatino Linotype" w:eastAsia="Calibri" w:hAnsi="Palatino Linotype"/>
          <w:kern w:val="0"/>
          <w:sz w:val="22"/>
          <w:szCs w:val="22"/>
          <w:lang w:val="en-GB" w:eastAsia="en-US"/>
        </w:rPr>
        <w:t xml:space="preserve"> </w:t>
      </w:r>
      <w:proofErr w:type="spellStart"/>
      <w:r w:rsidR="00090EDB">
        <w:rPr>
          <w:rFonts w:ascii="Palatino Linotype" w:eastAsia="Calibri" w:hAnsi="Palatino Linotype"/>
          <w:kern w:val="0"/>
          <w:sz w:val="22"/>
          <w:szCs w:val="22"/>
          <w:lang w:val="en-GB" w:eastAsia="en-US"/>
        </w:rPr>
        <w:t>ini</w:t>
      </w:r>
      <w:proofErr w:type="spellEnd"/>
      <w:r w:rsidR="00090EDB">
        <w:rPr>
          <w:rFonts w:ascii="Palatino Linotype" w:eastAsia="Calibri" w:hAnsi="Palatino Linotype"/>
          <w:kern w:val="0"/>
          <w:sz w:val="22"/>
          <w:szCs w:val="22"/>
          <w:lang w:val="en-GB" w:eastAsia="en-US"/>
        </w:rPr>
        <w:t xml:space="preserve"> </w:t>
      </w:r>
      <w:proofErr w:type="spellStart"/>
      <w:r w:rsidR="00090EDB">
        <w:rPr>
          <w:rFonts w:ascii="Palatino Linotype" w:eastAsia="Calibri" w:hAnsi="Palatino Linotype"/>
          <w:kern w:val="0"/>
          <w:sz w:val="22"/>
          <w:szCs w:val="22"/>
          <w:lang w:val="en-GB" w:eastAsia="en-US"/>
        </w:rPr>
        <w:t>berlokasi</w:t>
      </w:r>
      <w:proofErr w:type="spellEnd"/>
      <w:r w:rsidR="00090EDB">
        <w:rPr>
          <w:rFonts w:ascii="Palatino Linotype" w:eastAsia="Calibri" w:hAnsi="Palatino Linotype"/>
          <w:kern w:val="0"/>
          <w:sz w:val="22"/>
          <w:szCs w:val="22"/>
          <w:lang w:val="en-GB" w:eastAsia="en-US"/>
        </w:rPr>
        <w:t xml:space="preserve"> di SMA Negeri 2 </w:t>
      </w:r>
      <w:proofErr w:type="spellStart"/>
      <w:r w:rsidR="00090EDB">
        <w:rPr>
          <w:rFonts w:ascii="Palatino Linotype" w:eastAsia="Calibri" w:hAnsi="Palatino Linotype"/>
          <w:kern w:val="0"/>
          <w:sz w:val="22"/>
          <w:szCs w:val="22"/>
          <w:lang w:val="en-GB" w:eastAsia="en-US"/>
        </w:rPr>
        <w:t>Cimahi</w:t>
      </w:r>
      <w:proofErr w:type="spellEnd"/>
      <w:r w:rsidR="00090EDB">
        <w:rPr>
          <w:rFonts w:ascii="Palatino Linotype" w:eastAsia="Calibri" w:hAnsi="Palatino Linotype"/>
          <w:kern w:val="0"/>
          <w:sz w:val="22"/>
          <w:szCs w:val="22"/>
          <w:lang w:val="en-GB" w:eastAsia="en-US"/>
        </w:rPr>
        <w:t xml:space="preserve"> yang </w:t>
      </w:r>
      <w:proofErr w:type="spellStart"/>
      <w:r w:rsidR="00090EDB">
        <w:rPr>
          <w:rFonts w:ascii="Palatino Linotype" w:eastAsia="Calibri" w:hAnsi="Palatino Linotype"/>
          <w:kern w:val="0"/>
          <w:sz w:val="22"/>
          <w:szCs w:val="22"/>
          <w:lang w:val="en-GB" w:eastAsia="en-US"/>
        </w:rPr>
        <w:t>berlamat</w:t>
      </w:r>
      <w:proofErr w:type="spellEnd"/>
      <w:r w:rsidR="00090EDB">
        <w:rPr>
          <w:rFonts w:ascii="Palatino Linotype" w:eastAsia="Calibri" w:hAnsi="Palatino Linotype"/>
          <w:kern w:val="0"/>
          <w:sz w:val="22"/>
          <w:szCs w:val="22"/>
          <w:lang w:val="en-GB" w:eastAsia="en-US"/>
        </w:rPr>
        <w:t xml:space="preserve"> di Jl. </w:t>
      </w:r>
      <w:proofErr w:type="spellStart"/>
      <w:r w:rsidR="00090EDB">
        <w:rPr>
          <w:rFonts w:ascii="Palatino Linotype" w:eastAsia="Calibri" w:hAnsi="Palatino Linotype"/>
          <w:kern w:val="0"/>
          <w:sz w:val="22"/>
          <w:szCs w:val="22"/>
          <w:lang w:val="en-GB" w:eastAsia="en-US"/>
        </w:rPr>
        <w:t>Sriwijaya</w:t>
      </w:r>
      <w:proofErr w:type="spellEnd"/>
      <w:r w:rsidR="00090EDB">
        <w:rPr>
          <w:rFonts w:ascii="Palatino Linotype" w:eastAsia="Calibri" w:hAnsi="Palatino Linotype"/>
          <w:kern w:val="0"/>
          <w:sz w:val="22"/>
          <w:szCs w:val="22"/>
          <w:lang w:val="en-GB" w:eastAsia="en-US"/>
        </w:rPr>
        <w:t xml:space="preserve"> KPAD </w:t>
      </w:r>
      <w:r w:rsidR="00090EDB" w:rsidRPr="00090EDB">
        <w:rPr>
          <w:rFonts w:ascii="Palatino Linotype" w:eastAsia="Calibri" w:hAnsi="Palatino Linotype"/>
          <w:kern w:val="0"/>
          <w:sz w:val="22"/>
          <w:szCs w:val="22"/>
          <w:lang w:eastAsia="en-US"/>
        </w:rPr>
        <w:t xml:space="preserve">Jl. KPAD </w:t>
      </w:r>
      <w:proofErr w:type="spellStart"/>
      <w:r w:rsidR="00090EDB" w:rsidRPr="00090EDB">
        <w:rPr>
          <w:rFonts w:ascii="Palatino Linotype" w:eastAsia="Calibri" w:hAnsi="Palatino Linotype"/>
          <w:kern w:val="0"/>
          <w:sz w:val="22"/>
          <w:szCs w:val="22"/>
          <w:lang w:eastAsia="en-US"/>
        </w:rPr>
        <w:t>Sriwijaya</w:t>
      </w:r>
      <w:proofErr w:type="spellEnd"/>
      <w:r w:rsidR="00090EDB" w:rsidRPr="00090EDB">
        <w:rPr>
          <w:rFonts w:ascii="Palatino Linotype" w:eastAsia="Calibri" w:hAnsi="Palatino Linotype"/>
          <w:kern w:val="0"/>
          <w:sz w:val="22"/>
          <w:szCs w:val="22"/>
          <w:lang w:eastAsia="en-US"/>
        </w:rPr>
        <w:t xml:space="preserve"> IX No. 45 A</w:t>
      </w:r>
      <w:r w:rsidR="00090EDB">
        <w:rPr>
          <w:rFonts w:ascii="Palatino Linotype" w:eastAsia="Calibri" w:hAnsi="Palatino Linotype"/>
          <w:kern w:val="0"/>
          <w:sz w:val="22"/>
          <w:szCs w:val="22"/>
          <w:lang w:eastAsia="en-US"/>
        </w:rPr>
        <w:t xml:space="preserve"> Kota </w:t>
      </w:r>
      <w:proofErr w:type="spellStart"/>
      <w:r w:rsidR="00090EDB">
        <w:rPr>
          <w:rFonts w:ascii="Palatino Linotype" w:eastAsia="Calibri" w:hAnsi="Palatino Linotype"/>
          <w:kern w:val="0"/>
          <w:sz w:val="22"/>
          <w:szCs w:val="22"/>
          <w:lang w:eastAsia="en-US"/>
        </w:rPr>
        <w:t>Cimahi</w:t>
      </w:r>
      <w:proofErr w:type="spellEnd"/>
      <w:r w:rsidR="00090EDB">
        <w:rPr>
          <w:rFonts w:ascii="Palatino Linotype" w:eastAsia="Calibri" w:hAnsi="Palatino Linotype"/>
          <w:kern w:val="0"/>
          <w:sz w:val="22"/>
          <w:szCs w:val="22"/>
          <w:lang w:eastAsia="en-US"/>
        </w:rPr>
        <w:t>.</w:t>
      </w:r>
    </w:p>
    <w:p w14:paraId="17007D8F" w14:textId="293C118F" w:rsidR="00571ADF" w:rsidRPr="00571ADF" w:rsidRDefault="00571ADF" w:rsidP="00571ADF">
      <w:pPr>
        <w:widowControl/>
        <w:autoSpaceDE/>
        <w:autoSpaceDN/>
        <w:adjustRightInd/>
        <w:textAlignment w:val="auto"/>
        <w:rPr>
          <w:rFonts w:ascii="Palatino Linotype" w:eastAsia="Calibri" w:hAnsi="Palatino Linotype"/>
          <w:b/>
          <w:bCs/>
          <w:kern w:val="0"/>
          <w:sz w:val="22"/>
          <w:szCs w:val="22"/>
          <w:lang w:val="en-GB" w:eastAsia="en-US"/>
        </w:rPr>
      </w:pPr>
      <w:proofErr w:type="spellStart"/>
      <w:r w:rsidRPr="00571ADF">
        <w:rPr>
          <w:rFonts w:ascii="Palatino Linotype" w:eastAsia="Calibri" w:hAnsi="Palatino Linotype"/>
          <w:b/>
          <w:bCs/>
          <w:kern w:val="0"/>
          <w:sz w:val="22"/>
          <w:szCs w:val="22"/>
          <w:lang w:val="en-GB" w:eastAsia="en-US"/>
        </w:rPr>
        <w:t>Sampel</w:t>
      </w:r>
      <w:proofErr w:type="spellEnd"/>
      <w:r w:rsidRPr="00571ADF">
        <w:rPr>
          <w:rFonts w:ascii="Palatino Linotype" w:eastAsia="Calibri" w:hAnsi="Palatino Linotype"/>
          <w:b/>
          <w:bCs/>
          <w:kern w:val="0"/>
          <w:sz w:val="22"/>
          <w:szCs w:val="22"/>
          <w:lang w:val="en-GB" w:eastAsia="en-US"/>
        </w:rPr>
        <w:t xml:space="preserve"> </w:t>
      </w:r>
      <w:proofErr w:type="spellStart"/>
      <w:r w:rsidRPr="00571ADF">
        <w:rPr>
          <w:rFonts w:ascii="Palatino Linotype" w:eastAsia="Calibri" w:hAnsi="Palatino Linotype"/>
          <w:b/>
          <w:bCs/>
          <w:kern w:val="0"/>
          <w:sz w:val="22"/>
          <w:szCs w:val="22"/>
          <w:lang w:val="en-GB" w:eastAsia="en-US"/>
        </w:rPr>
        <w:t>Penenlitian</w:t>
      </w:r>
      <w:proofErr w:type="spellEnd"/>
    </w:p>
    <w:p w14:paraId="2ACB2609" w14:textId="0E497891" w:rsidR="00DF6B7D" w:rsidRPr="00DF6B7D" w:rsidRDefault="00571ADF" w:rsidP="00090EDB">
      <w:pPr>
        <w:widowControl/>
        <w:autoSpaceDE/>
        <w:autoSpaceDN/>
        <w:adjustRightInd/>
        <w:ind w:firstLine="720"/>
        <w:textAlignment w:val="auto"/>
        <w:rPr>
          <w:rFonts w:ascii="Palatino Linotype" w:eastAsia="Calibri" w:hAnsi="Palatino Linotype"/>
          <w:i/>
          <w:iCs/>
          <w:kern w:val="0"/>
          <w:sz w:val="22"/>
          <w:szCs w:val="22"/>
          <w:lang w:val="en-GB" w:eastAsia="en-US"/>
        </w:rPr>
      </w:pPr>
      <w:r>
        <w:rPr>
          <w:rFonts w:ascii="Palatino Linotype" w:eastAsia="Calibri" w:hAnsi="Palatino Linotype"/>
          <w:i/>
          <w:iCs/>
          <w:kern w:val="0"/>
          <w:sz w:val="22"/>
          <w:szCs w:val="22"/>
          <w:lang w:val="en-GB" w:eastAsia="en-US"/>
        </w:rPr>
        <w:t xml:space="preserve">Purposive Sampling </w:t>
      </w:r>
      <w:proofErr w:type="spellStart"/>
      <w:r w:rsidR="00DF6B7D">
        <w:rPr>
          <w:rFonts w:ascii="Palatino Linotype" w:eastAsia="Calibri" w:hAnsi="Palatino Linotype"/>
          <w:kern w:val="0"/>
          <w:sz w:val="22"/>
          <w:szCs w:val="22"/>
          <w:lang w:val="en-GB" w:eastAsia="en-US"/>
        </w:rPr>
        <w:t>sebagai</w:t>
      </w:r>
      <w:proofErr w:type="spellEnd"/>
      <w:r w:rsidR="00DF6B7D">
        <w:rPr>
          <w:rFonts w:ascii="Palatino Linotype" w:eastAsia="Calibri" w:hAnsi="Palatino Linotype"/>
          <w:kern w:val="0"/>
          <w:sz w:val="22"/>
          <w:szCs w:val="22"/>
          <w:lang w:val="en-GB" w:eastAsia="en-US"/>
        </w:rPr>
        <w:t xml:space="preserve"> </w:t>
      </w:r>
      <w:proofErr w:type="spellStart"/>
      <w:r w:rsidR="00C55565">
        <w:rPr>
          <w:rFonts w:ascii="Palatino Linotype" w:eastAsia="Calibri" w:hAnsi="Palatino Linotype"/>
          <w:kern w:val="0"/>
          <w:sz w:val="22"/>
          <w:szCs w:val="22"/>
          <w:lang w:val="en-GB" w:eastAsia="en-US"/>
        </w:rPr>
        <w:t>t</w:t>
      </w:r>
      <w:r w:rsidR="00DF6B7D">
        <w:rPr>
          <w:rFonts w:ascii="Palatino Linotype" w:eastAsia="Calibri" w:hAnsi="Palatino Linotype"/>
          <w:kern w:val="0"/>
          <w:sz w:val="22"/>
          <w:szCs w:val="22"/>
          <w:lang w:val="en-GB" w:eastAsia="en-US"/>
        </w:rPr>
        <w:t>eknik</w:t>
      </w:r>
      <w:proofErr w:type="spellEnd"/>
      <w:r w:rsidR="00DF6B7D">
        <w:rPr>
          <w:rFonts w:ascii="Palatino Linotype" w:eastAsia="Calibri" w:hAnsi="Palatino Linotype"/>
          <w:kern w:val="0"/>
          <w:sz w:val="22"/>
          <w:szCs w:val="22"/>
          <w:lang w:val="en-GB" w:eastAsia="en-US"/>
        </w:rPr>
        <w:t xml:space="preserve"> </w:t>
      </w:r>
      <w:r>
        <w:rPr>
          <w:rFonts w:ascii="Palatino Linotype" w:eastAsia="Calibri" w:hAnsi="Palatino Linotype"/>
          <w:kern w:val="0"/>
          <w:sz w:val="22"/>
          <w:szCs w:val="22"/>
          <w:lang w:val="en-GB" w:eastAsia="en-US"/>
        </w:rPr>
        <w:t xml:space="preserve">sampling yang </w:t>
      </w:r>
      <w:proofErr w:type="spellStart"/>
      <w:r>
        <w:rPr>
          <w:rFonts w:ascii="Palatino Linotype" w:eastAsia="Calibri" w:hAnsi="Palatino Linotype"/>
          <w:kern w:val="0"/>
          <w:sz w:val="22"/>
          <w:szCs w:val="22"/>
          <w:lang w:val="en-GB" w:eastAsia="en-US"/>
        </w:rPr>
        <w:t>digunakan</w:t>
      </w:r>
      <w:proofErr w:type="spellEnd"/>
      <w:r>
        <w:rPr>
          <w:rFonts w:ascii="Palatino Linotype" w:eastAsia="Calibri" w:hAnsi="Palatino Linotype"/>
          <w:kern w:val="0"/>
          <w:sz w:val="22"/>
          <w:szCs w:val="22"/>
          <w:lang w:val="en-GB" w:eastAsia="en-US"/>
        </w:rPr>
        <w:t xml:space="preserve"> oleh </w:t>
      </w:r>
      <w:proofErr w:type="spellStart"/>
      <w:r>
        <w:rPr>
          <w:rFonts w:ascii="Palatino Linotype" w:eastAsia="Calibri" w:hAnsi="Palatino Linotype"/>
          <w:kern w:val="0"/>
          <w:sz w:val="22"/>
          <w:szCs w:val="22"/>
          <w:lang w:val="en-GB" w:eastAsia="en-US"/>
        </w:rPr>
        <w:t>peneliti</w:t>
      </w:r>
      <w:proofErr w:type="spellEnd"/>
      <w:r>
        <w:rPr>
          <w:rFonts w:ascii="Palatino Linotype" w:eastAsia="Calibri" w:hAnsi="Palatino Linotype"/>
          <w:kern w:val="0"/>
          <w:sz w:val="22"/>
          <w:szCs w:val="22"/>
          <w:lang w:val="en-GB" w:eastAsia="en-US"/>
        </w:rPr>
        <w:t xml:space="preserve"> </w:t>
      </w:r>
      <w:proofErr w:type="spellStart"/>
      <w:r w:rsidR="00DF6B7D">
        <w:rPr>
          <w:rFonts w:ascii="Palatino Linotype" w:eastAsia="Calibri" w:hAnsi="Palatino Linotype"/>
          <w:kern w:val="0"/>
          <w:sz w:val="22"/>
          <w:szCs w:val="22"/>
          <w:lang w:val="en-GB" w:eastAsia="en-US"/>
        </w:rPr>
        <w:t>dalam</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menentukan</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sampel</w:t>
      </w:r>
      <w:proofErr w:type="spellEnd"/>
      <w:r>
        <w:rPr>
          <w:rFonts w:ascii="Palatino Linotype" w:eastAsia="Calibri" w:hAnsi="Palatino Linotype"/>
          <w:kern w:val="0"/>
          <w:sz w:val="22"/>
          <w:szCs w:val="22"/>
          <w:lang w:val="en-GB" w:eastAsia="en-US"/>
        </w:rPr>
        <w:t xml:space="preserve"> </w:t>
      </w:r>
      <w:r w:rsidR="00DF6B7D">
        <w:rPr>
          <w:rFonts w:ascii="Palatino Linotype" w:eastAsia="Calibri" w:hAnsi="Palatino Linotype"/>
          <w:kern w:val="0"/>
          <w:sz w:val="22"/>
          <w:szCs w:val="22"/>
          <w:lang w:val="en-GB" w:eastAsia="en-US"/>
        </w:rPr>
        <w:t xml:space="preserve">yang </w:t>
      </w:r>
      <w:proofErr w:type="spellStart"/>
      <w:r w:rsidR="00DF6B7D">
        <w:rPr>
          <w:rFonts w:ascii="Palatino Linotype" w:eastAsia="Calibri" w:hAnsi="Palatino Linotype"/>
          <w:kern w:val="0"/>
          <w:sz w:val="22"/>
          <w:szCs w:val="22"/>
          <w:lang w:val="en-GB" w:eastAsia="en-US"/>
        </w:rPr>
        <w:t>ditentukan</w:t>
      </w:r>
      <w:proofErr w:type="spellEnd"/>
      <w:r w:rsidR="00DF6B7D">
        <w:rPr>
          <w:rFonts w:ascii="Palatino Linotype" w:eastAsia="Calibri" w:hAnsi="Palatino Linotype"/>
          <w:kern w:val="0"/>
          <w:sz w:val="22"/>
          <w:szCs w:val="22"/>
          <w:lang w:val="en-GB" w:eastAsia="en-US"/>
        </w:rPr>
        <w:t xml:space="preserve"> oleh </w:t>
      </w:r>
      <w:proofErr w:type="spellStart"/>
      <w:r w:rsidR="00DF6B7D">
        <w:rPr>
          <w:rFonts w:ascii="Palatino Linotype" w:eastAsia="Calibri" w:hAnsi="Palatino Linotype"/>
          <w:kern w:val="0"/>
          <w:sz w:val="22"/>
          <w:szCs w:val="22"/>
          <w:lang w:val="en-GB" w:eastAsia="en-US"/>
        </w:rPr>
        <w:t>peneiti</w:t>
      </w:r>
      <w:proofErr w:type="spellEnd"/>
      <w:r w:rsidR="00DF6B7D">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berdasarkan</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pertimbangan</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tertentu</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sampel</w:t>
      </w:r>
      <w:proofErr w:type="spellEnd"/>
      <w:r>
        <w:rPr>
          <w:rFonts w:ascii="Palatino Linotype" w:eastAsia="Calibri" w:hAnsi="Palatino Linotype"/>
          <w:kern w:val="0"/>
          <w:sz w:val="22"/>
          <w:szCs w:val="22"/>
          <w:lang w:val="en-GB" w:eastAsia="en-US"/>
        </w:rPr>
        <w:t xml:space="preserve"> yang </w:t>
      </w:r>
      <w:proofErr w:type="spellStart"/>
      <w:r>
        <w:rPr>
          <w:rFonts w:ascii="Palatino Linotype" w:eastAsia="Calibri" w:hAnsi="Palatino Linotype"/>
          <w:kern w:val="0"/>
          <w:sz w:val="22"/>
          <w:szCs w:val="22"/>
          <w:lang w:val="en-GB" w:eastAsia="en-US"/>
        </w:rPr>
        <w:t>dipilih</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dalam</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penelitian</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ini</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yaitu</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kelas</w:t>
      </w:r>
      <w:proofErr w:type="spellEnd"/>
      <w:r>
        <w:rPr>
          <w:rFonts w:ascii="Palatino Linotype" w:eastAsia="Calibri" w:hAnsi="Palatino Linotype"/>
          <w:kern w:val="0"/>
          <w:sz w:val="22"/>
          <w:szCs w:val="22"/>
          <w:lang w:val="en-GB" w:eastAsia="en-US"/>
        </w:rPr>
        <w:t xml:space="preserve"> X IPA 6 yang </w:t>
      </w:r>
      <w:proofErr w:type="spellStart"/>
      <w:r>
        <w:rPr>
          <w:rFonts w:ascii="Palatino Linotype" w:eastAsia="Calibri" w:hAnsi="Palatino Linotype"/>
          <w:kern w:val="0"/>
          <w:sz w:val="22"/>
          <w:szCs w:val="22"/>
          <w:lang w:val="en-GB" w:eastAsia="en-US"/>
        </w:rPr>
        <w:t>berjumlah</w:t>
      </w:r>
      <w:proofErr w:type="spellEnd"/>
      <w:r>
        <w:rPr>
          <w:rFonts w:ascii="Palatino Linotype" w:eastAsia="Calibri" w:hAnsi="Palatino Linotype"/>
          <w:kern w:val="0"/>
          <w:sz w:val="22"/>
          <w:szCs w:val="22"/>
          <w:lang w:val="en-GB" w:eastAsia="en-US"/>
        </w:rPr>
        <w:t xml:space="preserve"> 30 </w:t>
      </w:r>
      <w:proofErr w:type="gramStart"/>
      <w:r>
        <w:rPr>
          <w:rFonts w:ascii="Palatino Linotype" w:eastAsia="Calibri" w:hAnsi="Palatino Linotype"/>
          <w:kern w:val="0"/>
          <w:sz w:val="22"/>
          <w:szCs w:val="22"/>
          <w:lang w:val="en-GB" w:eastAsia="en-US"/>
        </w:rPr>
        <w:t>orang</w:t>
      </w:r>
      <w:proofErr w:type="gram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Terdiri</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atas</w:t>
      </w:r>
      <w:proofErr w:type="spellEnd"/>
      <w:r>
        <w:rPr>
          <w:rFonts w:ascii="Palatino Linotype" w:eastAsia="Calibri" w:hAnsi="Palatino Linotype"/>
          <w:kern w:val="0"/>
          <w:sz w:val="22"/>
          <w:szCs w:val="22"/>
          <w:lang w:val="en-GB" w:eastAsia="en-US"/>
        </w:rPr>
        <w:t xml:space="preserve"> 15 orang </w:t>
      </w:r>
      <w:proofErr w:type="spellStart"/>
      <w:r>
        <w:rPr>
          <w:rFonts w:ascii="Palatino Linotype" w:eastAsia="Calibri" w:hAnsi="Palatino Linotype"/>
          <w:kern w:val="0"/>
          <w:sz w:val="22"/>
          <w:szCs w:val="22"/>
          <w:lang w:val="en-GB" w:eastAsia="en-US"/>
        </w:rPr>
        <w:t>laki-laki</w:t>
      </w:r>
      <w:proofErr w:type="spellEnd"/>
      <w:r>
        <w:rPr>
          <w:rFonts w:ascii="Palatino Linotype" w:eastAsia="Calibri" w:hAnsi="Palatino Linotype"/>
          <w:kern w:val="0"/>
          <w:sz w:val="22"/>
          <w:szCs w:val="22"/>
          <w:lang w:val="en-GB" w:eastAsia="en-US"/>
        </w:rPr>
        <w:t xml:space="preserve"> dan 15 orang </w:t>
      </w:r>
      <w:proofErr w:type="spellStart"/>
      <w:r>
        <w:rPr>
          <w:rFonts w:ascii="Palatino Linotype" w:eastAsia="Calibri" w:hAnsi="Palatino Linotype"/>
          <w:kern w:val="0"/>
          <w:sz w:val="22"/>
          <w:szCs w:val="22"/>
          <w:lang w:val="en-GB" w:eastAsia="en-US"/>
        </w:rPr>
        <w:t>perempuan</w:t>
      </w:r>
      <w:proofErr w:type="spellEnd"/>
      <w:r>
        <w:rPr>
          <w:rFonts w:ascii="Palatino Linotype" w:eastAsia="Calibri" w:hAnsi="Palatino Linotype"/>
          <w:kern w:val="0"/>
          <w:sz w:val="22"/>
          <w:szCs w:val="22"/>
          <w:lang w:val="en-GB" w:eastAsia="en-US"/>
        </w:rPr>
        <w:t xml:space="preserve">.  Kelas </w:t>
      </w:r>
      <w:proofErr w:type="spellStart"/>
      <w:r>
        <w:rPr>
          <w:rFonts w:ascii="Palatino Linotype" w:eastAsia="Calibri" w:hAnsi="Palatino Linotype"/>
          <w:kern w:val="0"/>
          <w:sz w:val="22"/>
          <w:szCs w:val="22"/>
          <w:lang w:val="en-GB" w:eastAsia="en-US"/>
        </w:rPr>
        <w:t>tersebut</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akan</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peneliti</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berikan</w:t>
      </w:r>
      <w:proofErr w:type="spellEnd"/>
      <w:r>
        <w:rPr>
          <w:rFonts w:ascii="Palatino Linotype" w:eastAsia="Calibri" w:hAnsi="Palatino Linotype"/>
          <w:kern w:val="0"/>
          <w:sz w:val="22"/>
          <w:szCs w:val="22"/>
          <w:lang w:val="en-GB" w:eastAsia="en-US"/>
        </w:rPr>
        <w:t xml:space="preserve"> </w:t>
      </w:r>
      <w:r w:rsidRPr="00571ADF">
        <w:rPr>
          <w:rFonts w:ascii="Palatino Linotype" w:eastAsia="Calibri" w:hAnsi="Palatino Linotype"/>
          <w:i/>
          <w:iCs/>
          <w:kern w:val="0"/>
          <w:sz w:val="22"/>
          <w:szCs w:val="22"/>
          <w:lang w:val="en-GB" w:eastAsia="en-US"/>
        </w:rPr>
        <w:t>treatment</w:t>
      </w:r>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atau</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perlakuan</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dalam</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pembelajaran</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seni</w:t>
      </w:r>
      <w:proofErr w:type="spellEnd"/>
      <w:r>
        <w:rPr>
          <w:rFonts w:ascii="Palatino Linotype" w:eastAsia="Calibri" w:hAnsi="Palatino Linotype"/>
          <w:kern w:val="0"/>
          <w:sz w:val="22"/>
          <w:szCs w:val="22"/>
          <w:lang w:val="en-GB" w:eastAsia="en-US"/>
        </w:rPr>
        <w:t xml:space="preserve"> tari </w:t>
      </w:r>
      <w:proofErr w:type="spellStart"/>
      <w:r>
        <w:rPr>
          <w:rFonts w:ascii="Palatino Linotype" w:eastAsia="Calibri" w:hAnsi="Palatino Linotype"/>
          <w:kern w:val="0"/>
          <w:sz w:val="22"/>
          <w:szCs w:val="22"/>
          <w:lang w:val="en-GB" w:eastAsia="en-US"/>
        </w:rPr>
        <w:t>melalui</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pendekatan</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heutagogi</w:t>
      </w:r>
      <w:proofErr w:type="spellEnd"/>
      <w:r w:rsidR="0030185E">
        <w:rPr>
          <w:rFonts w:ascii="Palatino Linotype" w:eastAsia="Calibri" w:hAnsi="Palatino Linotype"/>
          <w:kern w:val="0"/>
          <w:sz w:val="22"/>
          <w:szCs w:val="22"/>
          <w:lang w:val="en-GB" w:eastAsia="en-US"/>
        </w:rPr>
        <w:t xml:space="preserve"> dan </w:t>
      </w:r>
      <w:proofErr w:type="spellStart"/>
      <w:r w:rsidR="0030185E">
        <w:rPr>
          <w:rFonts w:ascii="Palatino Linotype" w:eastAsia="Calibri" w:hAnsi="Palatino Linotype"/>
          <w:kern w:val="0"/>
          <w:sz w:val="22"/>
          <w:szCs w:val="22"/>
          <w:lang w:val="en-GB" w:eastAsia="en-US"/>
        </w:rPr>
        <w:t>pemberian</w:t>
      </w:r>
      <w:proofErr w:type="spellEnd"/>
      <w:r w:rsidR="0030185E">
        <w:rPr>
          <w:rFonts w:ascii="Palatino Linotype" w:eastAsia="Calibri" w:hAnsi="Palatino Linotype"/>
          <w:kern w:val="0"/>
          <w:sz w:val="22"/>
          <w:szCs w:val="22"/>
          <w:lang w:val="en-GB" w:eastAsia="en-US"/>
        </w:rPr>
        <w:t xml:space="preserve"> </w:t>
      </w:r>
      <w:proofErr w:type="spellStart"/>
      <w:r w:rsidR="0030185E">
        <w:rPr>
          <w:rFonts w:ascii="Palatino Linotype" w:eastAsia="Calibri" w:hAnsi="Palatino Linotype"/>
          <w:kern w:val="0"/>
          <w:sz w:val="22"/>
          <w:szCs w:val="22"/>
          <w:lang w:val="en-GB" w:eastAsia="en-US"/>
        </w:rPr>
        <w:t>tes</w:t>
      </w:r>
      <w:proofErr w:type="spellEnd"/>
      <w:r w:rsidR="0030185E">
        <w:rPr>
          <w:rFonts w:ascii="Palatino Linotype" w:eastAsia="Calibri" w:hAnsi="Palatino Linotype"/>
          <w:kern w:val="0"/>
          <w:sz w:val="22"/>
          <w:szCs w:val="22"/>
          <w:lang w:val="en-GB" w:eastAsia="en-US"/>
        </w:rPr>
        <w:t xml:space="preserve"> </w:t>
      </w:r>
      <w:proofErr w:type="spellStart"/>
      <w:r w:rsidR="0030185E">
        <w:rPr>
          <w:rFonts w:ascii="Palatino Linotype" w:eastAsia="Calibri" w:hAnsi="Palatino Linotype"/>
          <w:kern w:val="0"/>
          <w:sz w:val="22"/>
          <w:szCs w:val="22"/>
          <w:lang w:val="en-GB" w:eastAsia="en-US"/>
        </w:rPr>
        <w:t>akhir</w:t>
      </w:r>
      <w:proofErr w:type="spellEnd"/>
      <w:r w:rsidR="0030185E">
        <w:rPr>
          <w:rFonts w:ascii="Palatino Linotype" w:eastAsia="Calibri" w:hAnsi="Palatino Linotype"/>
          <w:kern w:val="0"/>
          <w:sz w:val="22"/>
          <w:szCs w:val="22"/>
          <w:lang w:val="en-GB" w:eastAsia="en-US"/>
        </w:rPr>
        <w:t xml:space="preserve"> </w:t>
      </w:r>
      <w:proofErr w:type="spellStart"/>
      <w:r w:rsidR="0030185E">
        <w:rPr>
          <w:rFonts w:ascii="Palatino Linotype" w:eastAsia="Calibri" w:hAnsi="Palatino Linotype"/>
          <w:kern w:val="0"/>
          <w:sz w:val="22"/>
          <w:szCs w:val="22"/>
          <w:lang w:val="en-GB" w:eastAsia="en-US"/>
        </w:rPr>
        <w:t>atau</w:t>
      </w:r>
      <w:proofErr w:type="spellEnd"/>
      <w:r w:rsidR="0030185E">
        <w:rPr>
          <w:rFonts w:ascii="Palatino Linotype" w:eastAsia="Calibri" w:hAnsi="Palatino Linotype"/>
          <w:kern w:val="0"/>
          <w:sz w:val="22"/>
          <w:szCs w:val="22"/>
          <w:lang w:val="en-GB" w:eastAsia="en-US"/>
        </w:rPr>
        <w:t xml:space="preserve"> </w:t>
      </w:r>
      <w:proofErr w:type="spellStart"/>
      <w:r w:rsidR="0030185E" w:rsidRPr="0030185E">
        <w:rPr>
          <w:rFonts w:ascii="Palatino Linotype" w:eastAsia="Calibri" w:hAnsi="Palatino Linotype"/>
          <w:i/>
          <w:iCs/>
          <w:kern w:val="0"/>
          <w:sz w:val="22"/>
          <w:szCs w:val="22"/>
          <w:lang w:val="en-GB" w:eastAsia="en-US"/>
        </w:rPr>
        <w:t>posttest</w:t>
      </w:r>
      <w:proofErr w:type="spellEnd"/>
      <w:r w:rsidR="0030185E">
        <w:rPr>
          <w:rFonts w:ascii="Palatino Linotype" w:eastAsia="Calibri" w:hAnsi="Palatino Linotype"/>
          <w:kern w:val="0"/>
          <w:sz w:val="22"/>
          <w:szCs w:val="22"/>
          <w:lang w:val="en-GB" w:eastAsia="en-US"/>
        </w:rPr>
        <w:t xml:space="preserve"> yang </w:t>
      </w:r>
      <w:proofErr w:type="spellStart"/>
      <w:r w:rsidR="0030185E">
        <w:rPr>
          <w:rFonts w:ascii="Palatino Linotype" w:eastAsia="Calibri" w:hAnsi="Palatino Linotype"/>
          <w:kern w:val="0"/>
          <w:sz w:val="22"/>
          <w:szCs w:val="22"/>
          <w:lang w:val="en-GB" w:eastAsia="en-US"/>
        </w:rPr>
        <w:t>dilaksanakan</w:t>
      </w:r>
      <w:proofErr w:type="spellEnd"/>
      <w:r w:rsidR="0030185E">
        <w:rPr>
          <w:rFonts w:ascii="Palatino Linotype" w:eastAsia="Calibri" w:hAnsi="Palatino Linotype"/>
          <w:kern w:val="0"/>
          <w:sz w:val="22"/>
          <w:szCs w:val="22"/>
          <w:lang w:val="en-GB" w:eastAsia="en-US"/>
        </w:rPr>
        <w:t xml:space="preserve"> pada </w:t>
      </w:r>
      <w:proofErr w:type="spellStart"/>
      <w:r w:rsidR="0030185E">
        <w:rPr>
          <w:rFonts w:ascii="Palatino Linotype" w:eastAsia="Calibri" w:hAnsi="Palatino Linotype"/>
          <w:kern w:val="0"/>
          <w:sz w:val="22"/>
          <w:szCs w:val="22"/>
          <w:lang w:val="en-GB" w:eastAsia="en-US"/>
        </w:rPr>
        <w:t>tanggal</w:t>
      </w:r>
      <w:proofErr w:type="spellEnd"/>
      <w:r w:rsidR="0030185E">
        <w:rPr>
          <w:rFonts w:ascii="Palatino Linotype" w:eastAsia="Calibri" w:hAnsi="Palatino Linotype"/>
          <w:kern w:val="0"/>
          <w:sz w:val="22"/>
          <w:szCs w:val="22"/>
          <w:lang w:val="en-GB" w:eastAsia="en-US"/>
        </w:rPr>
        <w:t xml:space="preserve"> 2 </w:t>
      </w:r>
      <w:proofErr w:type="spellStart"/>
      <w:r w:rsidR="0030185E">
        <w:rPr>
          <w:rFonts w:ascii="Palatino Linotype" w:eastAsia="Calibri" w:hAnsi="Palatino Linotype"/>
          <w:kern w:val="0"/>
          <w:sz w:val="22"/>
          <w:szCs w:val="22"/>
          <w:lang w:val="en-GB" w:eastAsia="en-US"/>
        </w:rPr>
        <w:t>Juli</w:t>
      </w:r>
      <w:proofErr w:type="spellEnd"/>
      <w:r w:rsidR="0030185E">
        <w:rPr>
          <w:rFonts w:ascii="Palatino Linotype" w:eastAsia="Calibri" w:hAnsi="Palatino Linotype"/>
          <w:kern w:val="0"/>
          <w:sz w:val="22"/>
          <w:szCs w:val="22"/>
          <w:lang w:val="en-GB" w:eastAsia="en-US"/>
        </w:rPr>
        <w:t xml:space="preserve"> 2022 </w:t>
      </w:r>
      <w:proofErr w:type="spellStart"/>
      <w:r w:rsidR="0030185E">
        <w:rPr>
          <w:rFonts w:ascii="Palatino Linotype" w:eastAsia="Calibri" w:hAnsi="Palatino Linotype"/>
          <w:kern w:val="0"/>
          <w:sz w:val="22"/>
          <w:szCs w:val="22"/>
          <w:lang w:val="en-GB" w:eastAsia="en-US"/>
        </w:rPr>
        <w:t>untuk</w:t>
      </w:r>
      <w:proofErr w:type="spellEnd"/>
      <w:r w:rsidR="0030185E">
        <w:rPr>
          <w:rFonts w:ascii="Palatino Linotype" w:eastAsia="Calibri" w:hAnsi="Palatino Linotype"/>
          <w:kern w:val="0"/>
          <w:sz w:val="22"/>
          <w:szCs w:val="22"/>
          <w:lang w:val="en-GB" w:eastAsia="en-US"/>
        </w:rPr>
        <w:t xml:space="preserve"> </w:t>
      </w:r>
      <w:proofErr w:type="spellStart"/>
      <w:r w:rsidR="0030185E">
        <w:rPr>
          <w:rFonts w:ascii="Palatino Linotype" w:eastAsia="Calibri" w:hAnsi="Palatino Linotype"/>
          <w:kern w:val="0"/>
          <w:sz w:val="22"/>
          <w:szCs w:val="22"/>
          <w:lang w:val="en-GB" w:eastAsia="en-US"/>
        </w:rPr>
        <w:t>mengetahui</w:t>
      </w:r>
      <w:proofErr w:type="spellEnd"/>
      <w:r w:rsidR="0030185E">
        <w:rPr>
          <w:rFonts w:ascii="Palatino Linotype" w:eastAsia="Calibri" w:hAnsi="Palatino Linotype"/>
          <w:kern w:val="0"/>
          <w:sz w:val="22"/>
          <w:szCs w:val="22"/>
          <w:lang w:val="en-GB" w:eastAsia="en-US"/>
        </w:rPr>
        <w:t xml:space="preserve"> </w:t>
      </w:r>
      <w:proofErr w:type="spellStart"/>
      <w:r w:rsidR="0030185E">
        <w:rPr>
          <w:rFonts w:ascii="Palatino Linotype" w:eastAsia="Calibri" w:hAnsi="Palatino Linotype"/>
          <w:kern w:val="0"/>
          <w:sz w:val="22"/>
          <w:szCs w:val="22"/>
          <w:lang w:val="en-GB" w:eastAsia="en-US"/>
        </w:rPr>
        <w:t>jika</w:t>
      </w:r>
      <w:proofErr w:type="spellEnd"/>
      <w:r w:rsidR="0030185E">
        <w:rPr>
          <w:rFonts w:ascii="Palatino Linotype" w:eastAsia="Calibri" w:hAnsi="Palatino Linotype"/>
          <w:kern w:val="0"/>
          <w:sz w:val="22"/>
          <w:szCs w:val="22"/>
          <w:lang w:val="en-GB" w:eastAsia="en-US"/>
        </w:rPr>
        <w:t xml:space="preserve"> </w:t>
      </w:r>
      <w:proofErr w:type="spellStart"/>
      <w:r w:rsidR="0030185E">
        <w:rPr>
          <w:rFonts w:ascii="Palatino Linotype" w:eastAsia="Calibri" w:hAnsi="Palatino Linotype"/>
          <w:kern w:val="0"/>
          <w:sz w:val="22"/>
          <w:szCs w:val="22"/>
          <w:lang w:val="en-GB" w:eastAsia="en-US"/>
        </w:rPr>
        <w:t>adanya</w:t>
      </w:r>
      <w:proofErr w:type="spellEnd"/>
      <w:r w:rsidR="0030185E">
        <w:rPr>
          <w:rFonts w:ascii="Palatino Linotype" w:eastAsia="Calibri" w:hAnsi="Palatino Linotype"/>
          <w:kern w:val="0"/>
          <w:sz w:val="22"/>
          <w:szCs w:val="22"/>
          <w:lang w:val="en-GB" w:eastAsia="en-US"/>
        </w:rPr>
        <w:t xml:space="preserve"> </w:t>
      </w:r>
      <w:proofErr w:type="spellStart"/>
      <w:r w:rsidR="0030185E">
        <w:rPr>
          <w:rFonts w:ascii="Palatino Linotype" w:eastAsia="Calibri" w:hAnsi="Palatino Linotype"/>
          <w:kern w:val="0"/>
          <w:sz w:val="22"/>
          <w:szCs w:val="22"/>
          <w:lang w:val="en-GB" w:eastAsia="en-US"/>
        </w:rPr>
        <w:t>peningkatan</w:t>
      </w:r>
      <w:proofErr w:type="spellEnd"/>
      <w:r w:rsidR="0030185E">
        <w:rPr>
          <w:rFonts w:ascii="Palatino Linotype" w:eastAsia="Calibri" w:hAnsi="Palatino Linotype"/>
          <w:kern w:val="0"/>
          <w:sz w:val="22"/>
          <w:szCs w:val="22"/>
          <w:lang w:val="en-GB" w:eastAsia="en-US"/>
        </w:rPr>
        <w:t xml:space="preserve"> </w:t>
      </w:r>
      <w:proofErr w:type="spellStart"/>
      <w:r w:rsidR="0030185E">
        <w:rPr>
          <w:rFonts w:ascii="Palatino Linotype" w:eastAsia="Calibri" w:hAnsi="Palatino Linotype"/>
          <w:kern w:val="0"/>
          <w:sz w:val="22"/>
          <w:szCs w:val="22"/>
          <w:lang w:val="en-GB" w:eastAsia="en-US"/>
        </w:rPr>
        <w:t>kemampuan</w:t>
      </w:r>
      <w:proofErr w:type="spellEnd"/>
      <w:r w:rsidR="0030185E">
        <w:rPr>
          <w:rFonts w:ascii="Palatino Linotype" w:eastAsia="Calibri" w:hAnsi="Palatino Linotype"/>
          <w:kern w:val="0"/>
          <w:sz w:val="22"/>
          <w:szCs w:val="22"/>
          <w:lang w:val="en-GB" w:eastAsia="en-US"/>
        </w:rPr>
        <w:t xml:space="preserve"> </w:t>
      </w:r>
      <w:proofErr w:type="spellStart"/>
      <w:r w:rsidR="0030185E">
        <w:rPr>
          <w:rFonts w:ascii="Palatino Linotype" w:eastAsia="Calibri" w:hAnsi="Palatino Linotype"/>
          <w:kern w:val="0"/>
          <w:sz w:val="22"/>
          <w:szCs w:val="22"/>
          <w:lang w:val="en-GB" w:eastAsia="en-US"/>
        </w:rPr>
        <w:t>berpikir</w:t>
      </w:r>
      <w:proofErr w:type="spellEnd"/>
      <w:r w:rsidR="0030185E">
        <w:rPr>
          <w:rFonts w:ascii="Palatino Linotype" w:eastAsia="Calibri" w:hAnsi="Palatino Linotype"/>
          <w:kern w:val="0"/>
          <w:sz w:val="22"/>
          <w:szCs w:val="22"/>
          <w:lang w:val="en-GB" w:eastAsia="en-US"/>
        </w:rPr>
        <w:t xml:space="preserve"> </w:t>
      </w:r>
      <w:proofErr w:type="spellStart"/>
      <w:r w:rsidR="0030185E">
        <w:rPr>
          <w:rFonts w:ascii="Palatino Linotype" w:eastAsia="Calibri" w:hAnsi="Palatino Linotype"/>
          <w:kern w:val="0"/>
          <w:sz w:val="22"/>
          <w:szCs w:val="22"/>
          <w:lang w:val="en-GB" w:eastAsia="en-US"/>
        </w:rPr>
        <w:t>kritis</w:t>
      </w:r>
      <w:proofErr w:type="spellEnd"/>
      <w:r w:rsidR="0030185E">
        <w:rPr>
          <w:rFonts w:ascii="Palatino Linotype" w:eastAsia="Calibri" w:hAnsi="Palatino Linotype"/>
          <w:kern w:val="0"/>
          <w:sz w:val="22"/>
          <w:szCs w:val="22"/>
          <w:lang w:val="en-GB" w:eastAsia="en-US"/>
        </w:rPr>
        <w:t xml:space="preserve"> pada </w:t>
      </w:r>
      <w:proofErr w:type="spellStart"/>
      <w:r w:rsidR="0030185E">
        <w:rPr>
          <w:rFonts w:ascii="Palatino Linotype" w:eastAsia="Calibri" w:hAnsi="Palatino Linotype"/>
          <w:kern w:val="0"/>
          <w:sz w:val="22"/>
          <w:szCs w:val="22"/>
          <w:lang w:val="en-GB" w:eastAsia="en-US"/>
        </w:rPr>
        <w:t>peserta</w:t>
      </w:r>
      <w:proofErr w:type="spellEnd"/>
      <w:r w:rsidR="0030185E">
        <w:rPr>
          <w:rFonts w:ascii="Palatino Linotype" w:eastAsia="Calibri" w:hAnsi="Palatino Linotype"/>
          <w:kern w:val="0"/>
          <w:sz w:val="22"/>
          <w:szCs w:val="22"/>
          <w:lang w:val="en-GB" w:eastAsia="en-US"/>
        </w:rPr>
        <w:t xml:space="preserve"> </w:t>
      </w:r>
      <w:proofErr w:type="spellStart"/>
      <w:r w:rsidR="0030185E">
        <w:rPr>
          <w:rFonts w:ascii="Palatino Linotype" w:eastAsia="Calibri" w:hAnsi="Palatino Linotype"/>
          <w:kern w:val="0"/>
          <w:sz w:val="22"/>
          <w:szCs w:val="22"/>
          <w:lang w:val="en-GB" w:eastAsia="en-US"/>
        </w:rPr>
        <w:t>didik</w:t>
      </w:r>
      <w:proofErr w:type="spellEnd"/>
      <w:r w:rsidR="0030185E">
        <w:rPr>
          <w:rFonts w:ascii="Palatino Linotype" w:eastAsia="Calibri" w:hAnsi="Palatino Linotype"/>
          <w:kern w:val="0"/>
          <w:sz w:val="22"/>
          <w:szCs w:val="22"/>
          <w:lang w:val="en-GB" w:eastAsia="en-US"/>
        </w:rPr>
        <w:t xml:space="preserve">. </w:t>
      </w:r>
      <w:proofErr w:type="spellStart"/>
      <w:r w:rsidR="0030185E">
        <w:rPr>
          <w:rFonts w:ascii="Palatino Linotype" w:eastAsia="Calibri" w:hAnsi="Palatino Linotype"/>
          <w:kern w:val="0"/>
          <w:sz w:val="22"/>
          <w:szCs w:val="22"/>
          <w:lang w:val="en-GB" w:eastAsia="en-US"/>
        </w:rPr>
        <w:t>Intrumen</w:t>
      </w:r>
      <w:proofErr w:type="spellEnd"/>
      <w:r w:rsidR="0030185E">
        <w:rPr>
          <w:rFonts w:ascii="Palatino Linotype" w:eastAsia="Calibri" w:hAnsi="Palatino Linotype"/>
          <w:kern w:val="0"/>
          <w:sz w:val="22"/>
          <w:szCs w:val="22"/>
          <w:lang w:val="en-GB" w:eastAsia="en-US"/>
        </w:rPr>
        <w:t xml:space="preserve"> yang </w:t>
      </w:r>
      <w:proofErr w:type="spellStart"/>
      <w:r w:rsidR="0030185E">
        <w:rPr>
          <w:rFonts w:ascii="Palatino Linotype" w:eastAsia="Calibri" w:hAnsi="Palatino Linotype"/>
          <w:kern w:val="0"/>
          <w:sz w:val="22"/>
          <w:szCs w:val="22"/>
          <w:lang w:val="en-GB" w:eastAsia="en-US"/>
        </w:rPr>
        <w:t>digunakan</w:t>
      </w:r>
      <w:proofErr w:type="spellEnd"/>
      <w:r w:rsidR="0030185E">
        <w:rPr>
          <w:rFonts w:ascii="Palatino Linotype" w:eastAsia="Calibri" w:hAnsi="Palatino Linotype"/>
          <w:kern w:val="0"/>
          <w:sz w:val="22"/>
          <w:szCs w:val="22"/>
          <w:lang w:val="en-GB" w:eastAsia="en-US"/>
        </w:rPr>
        <w:t xml:space="preserve"> </w:t>
      </w:r>
      <w:proofErr w:type="spellStart"/>
      <w:r w:rsidR="0030185E">
        <w:rPr>
          <w:rFonts w:ascii="Palatino Linotype" w:eastAsia="Calibri" w:hAnsi="Palatino Linotype"/>
          <w:kern w:val="0"/>
          <w:sz w:val="22"/>
          <w:szCs w:val="22"/>
          <w:lang w:val="en-GB" w:eastAsia="en-US"/>
        </w:rPr>
        <w:t>tentunya</w:t>
      </w:r>
      <w:proofErr w:type="spellEnd"/>
      <w:r w:rsidR="0030185E">
        <w:rPr>
          <w:rFonts w:ascii="Palatino Linotype" w:eastAsia="Calibri" w:hAnsi="Palatino Linotype"/>
          <w:kern w:val="0"/>
          <w:sz w:val="22"/>
          <w:szCs w:val="22"/>
          <w:lang w:val="en-GB" w:eastAsia="en-US"/>
        </w:rPr>
        <w:t xml:space="preserve"> </w:t>
      </w:r>
      <w:proofErr w:type="spellStart"/>
      <w:r w:rsidR="0030185E">
        <w:rPr>
          <w:rFonts w:ascii="Palatino Linotype" w:eastAsia="Calibri" w:hAnsi="Palatino Linotype"/>
          <w:kern w:val="0"/>
          <w:sz w:val="22"/>
          <w:szCs w:val="22"/>
          <w:lang w:val="en-GB" w:eastAsia="en-US"/>
        </w:rPr>
        <w:t>telah</w:t>
      </w:r>
      <w:proofErr w:type="spellEnd"/>
      <w:r w:rsidR="0030185E">
        <w:rPr>
          <w:rFonts w:ascii="Palatino Linotype" w:eastAsia="Calibri" w:hAnsi="Palatino Linotype"/>
          <w:kern w:val="0"/>
          <w:sz w:val="22"/>
          <w:szCs w:val="22"/>
          <w:lang w:val="en-GB" w:eastAsia="en-US"/>
        </w:rPr>
        <w:t xml:space="preserve"> </w:t>
      </w:r>
      <w:proofErr w:type="spellStart"/>
      <w:r w:rsidR="0030185E">
        <w:rPr>
          <w:rFonts w:ascii="Palatino Linotype" w:eastAsia="Calibri" w:hAnsi="Palatino Linotype"/>
          <w:kern w:val="0"/>
          <w:sz w:val="22"/>
          <w:szCs w:val="22"/>
          <w:lang w:val="en-GB" w:eastAsia="en-US"/>
        </w:rPr>
        <w:t>dilakukan</w:t>
      </w:r>
      <w:proofErr w:type="spellEnd"/>
      <w:r w:rsidR="0030185E">
        <w:rPr>
          <w:rFonts w:ascii="Palatino Linotype" w:eastAsia="Calibri" w:hAnsi="Palatino Linotype"/>
          <w:kern w:val="0"/>
          <w:sz w:val="22"/>
          <w:szCs w:val="22"/>
          <w:lang w:val="en-GB" w:eastAsia="en-US"/>
        </w:rPr>
        <w:t xml:space="preserve"> </w:t>
      </w:r>
      <w:proofErr w:type="spellStart"/>
      <w:r w:rsidR="0030185E">
        <w:rPr>
          <w:rFonts w:ascii="Palatino Linotype" w:eastAsia="Calibri" w:hAnsi="Palatino Linotype"/>
          <w:kern w:val="0"/>
          <w:sz w:val="22"/>
          <w:szCs w:val="22"/>
          <w:lang w:val="en-GB" w:eastAsia="en-US"/>
        </w:rPr>
        <w:t>validasi</w:t>
      </w:r>
      <w:proofErr w:type="spellEnd"/>
      <w:r w:rsidR="0030185E">
        <w:rPr>
          <w:rFonts w:ascii="Palatino Linotype" w:eastAsia="Calibri" w:hAnsi="Palatino Linotype"/>
          <w:kern w:val="0"/>
          <w:sz w:val="22"/>
          <w:szCs w:val="22"/>
          <w:lang w:val="en-GB" w:eastAsia="en-US"/>
        </w:rPr>
        <w:t xml:space="preserve"> oleh </w:t>
      </w:r>
      <w:proofErr w:type="spellStart"/>
      <w:r w:rsidR="0030185E">
        <w:rPr>
          <w:rFonts w:ascii="Palatino Linotype" w:eastAsia="Calibri" w:hAnsi="Palatino Linotype"/>
          <w:kern w:val="0"/>
          <w:sz w:val="22"/>
          <w:szCs w:val="22"/>
          <w:lang w:val="en-GB" w:eastAsia="en-US"/>
        </w:rPr>
        <w:t>dua</w:t>
      </w:r>
      <w:proofErr w:type="spellEnd"/>
      <w:r w:rsidR="0030185E">
        <w:rPr>
          <w:rFonts w:ascii="Palatino Linotype" w:eastAsia="Calibri" w:hAnsi="Palatino Linotype"/>
          <w:kern w:val="0"/>
          <w:sz w:val="22"/>
          <w:szCs w:val="22"/>
          <w:lang w:val="en-GB" w:eastAsia="en-US"/>
        </w:rPr>
        <w:t xml:space="preserve"> orang </w:t>
      </w:r>
      <w:proofErr w:type="spellStart"/>
      <w:r w:rsidR="0030185E">
        <w:rPr>
          <w:rFonts w:ascii="Palatino Linotype" w:eastAsia="Calibri" w:hAnsi="Palatino Linotype"/>
          <w:kern w:val="0"/>
          <w:sz w:val="22"/>
          <w:szCs w:val="22"/>
          <w:lang w:val="en-GB" w:eastAsia="en-US"/>
        </w:rPr>
        <w:t>ahli</w:t>
      </w:r>
      <w:proofErr w:type="spellEnd"/>
      <w:r w:rsidR="0030185E">
        <w:rPr>
          <w:rFonts w:ascii="Palatino Linotype" w:eastAsia="Calibri" w:hAnsi="Palatino Linotype"/>
          <w:kern w:val="0"/>
          <w:sz w:val="22"/>
          <w:szCs w:val="22"/>
          <w:lang w:val="en-GB" w:eastAsia="en-US"/>
        </w:rPr>
        <w:t xml:space="preserve"> </w:t>
      </w:r>
      <w:proofErr w:type="spellStart"/>
      <w:r w:rsidR="0030185E">
        <w:rPr>
          <w:rFonts w:ascii="Palatino Linotype" w:eastAsia="Calibri" w:hAnsi="Palatino Linotype"/>
          <w:kern w:val="0"/>
          <w:sz w:val="22"/>
          <w:szCs w:val="22"/>
          <w:lang w:val="en-GB" w:eastAsia="en-US"/>
        </w:rPr>
        <w:t>atau</w:t>
      </w:r>
      <w:proofErr w:type="spellEnd"/>
      <w:r w:rsidR="0030185E">
        <w:rPr>
          <w:rFonts w:ascii="Palatino Linotype" w:eastAsia="Calibri" w:hAnsi="Palatino Linotype"/>
          <w:kern w:val="0"/>
          <w:sz w:val="22"/>
          <w:szCs w:val="22"/>
          <w:lang w:val="en-GB" w:eastAsia="en-US"/>
        </w:rPr>
        <w:t xml:space="preserve"> </w:t>
      </w:r>
      <w:r w:rsidR="0030185E" w:rsidRPr="0030185E">
        <w:rPr>
          <w:rFonts w:ascii="Palatino Linotype" w:eastAsia="Calibri" w:hAnsi="Palatino Linotype"/>
          <w:i/>
          <w:iCs/>
          <w:kern w:val="0"/>
          <w:sz w:val="22"/>
          <w:szCs w:val="22"/>
          <w:lang w:val="en-GB" w:eastAsia="en-US"/>
        </w:rPr>
        <w:t>expert</w:t>
      </w:r>
      <w:r w:rsidR="0030185E">
        <w:rPr>
          <w:rFonts w:ascii="Palatino Linotype" w:eastAsia="Calibri" w:hAnsi="Palatino Linotype"/>
          <w:kern w:val="0"/>
          <w:sz w:val="22"/>
          <w:szCs w:val="22"/>
          <w:lang w:val="en-GB" w:eastAsia="en-US"/>
        </w:rPr>
        <w:t xml:space="preserve"> </w:t>
      </w:r>
      <w:r w:rsidR="0030185E" w:rsidRPr="0030185E">
        <w:rPr>
          <w:rFonts w:ascii="Palatino Linotype" w:eastAsia="Calibri" w:hAnsi="Palatino Linotype"/>
          <w:i/>
          <w:iCs/>
          <w:kern w:val="0"/>
          <w:sz w:val="22"/>
          <w:szCs w:val="22"/>
          <w:lang w:val="en-GB" w:eastAsia="en-US"/>
        </w:rPr>
        <w:t>judgment</w:t>
      </w:r>
      <w:r w:rsidR="0030185E">
        <w:rPr>
          <w:rFonts w:ascii="Palatino Linotype" w:eastAsia="Calibri" w:hAnsi="Palatino Linotype"/>
          <w:i/>
          <w:iCs/>
          <w:kern w:val="0"/>
          <w:sz w:val="22"/>
          <w:szCs w:val="22"/>
          <w:lang w:val="en-GB" w:eastAsia="en-US"/>
        </w:rPr>
        <w:t xml:space="preserve"> </w:t>
      </w:r>
      <w:r w:rsidR="0030185E" w:rsidRPr="0030185E">
        <w:rPr>
          <w:rFonts w:ascii="Palatino Linotype" w:eastAsia="Calibri" w:hAnsi="Palatino Linotype"/>
          <w:kern w:val="0"/>
          <w:sz w:val="22"/>
          <w:szCs w:val="22"/>
          <w:lang w:val="en-GB" w:eastAsia="en-US"/>
        </w:rPr>
        <w:t>yang</w:t>
      </w:r>
      <w:r w:rsidR="0030185E">
        <w:rPr>
          <w:rFonts w:ascii="Palatino Linotype" w:eastAsia="Calibri" w:hAnsi="Palatino Linotype"/>
          <w:i/>
          <w:iCs/>
          <w:kern w:val="0"/>
          <w:sz w:val="22"/>
          <w:szCs w:val="22"/>
          <w:lang w:val="en-GB" w:eastAsia="en-US"/>
        </w:rPr>
        <w:t xml:space="preserve"> </w:t>
      </w:r>
      <w:proofErr w:type="spellStart"/>
      <w:r w:rsidR="0030185E" w:rsidRPr="0030185E">
        <w:rPr>
          <w:rFonts w:ascii="Palatino Linotype" w:eastAsia="Calibri" w:hAnsi="Palatino Linotype"/>
          <w:kern w:val="0"/>
          <w:sz w:val="22"/>
          <w:szCs w:val="22"/>
          <w:lang w:val="en-GB" w:eastAsia="en-US"/>
        </w:rPr>
        <w:t>berkompeten</w:t>
      </w:r>
      <w:proofErr w:type="spellEnd"/>
      <w:r w:rsidR="0030185E">
        <w:rPr>
          <w:rFonts w:ascii="Palatino Linotype" w:eastAsia="Calibri" w:hAnsi="Palatino Linotype"/>
          <w:kern w:val="0"/>
          <w:sz w:val="22"/>
          <w:szCs w:val="22"/>
          <w:lang w:val="en-GB" w:eastAsia="en-US"/>
        </w:rPr>
        <w:t xml:space="preserve"> </w:t>
      </w:r>
      <w:proofErr w:type="spellStart"/>
      <w:r w:rsidR="0030185E">
        <w:rPr>
          <w:rFonts w:ascii="Palatino Linotype" w:eastAsia="Calibri" w:hAnsi="Palatino Linotype"/>
          <w:kern w:val="0"/>
          <w:sz w:val="22"/>
          <w:szCs w:val="22"/>
          <w:lang w:val="en-GB" w:eastAsia="en-US"/>
        </w:rPr>
        <w:t>dalam</w:t>
      </w:r>
      <w:proofErr w:type="spellEnd"/>
      <w:r w:rsidR="0030185E">
        <w:rPr>
          <w:rFonts w:ascii="Palatino Linotype" w:eastAsia="Calibri" w:hAnsi="Palatino Linotype"/>
          <w:kern w:val="0"/>
          <w:sz w:val="22"/>
          <w:szCs w:val="22"/>
          <w:lang w:val="en-GB" w:eastAsia="en-US"/>
        </w:rPr>
        <w:t xml:space="preserve"> </w:t>
      </w:r>
      <w:proofErr w:type="spellStart"/>
      <w:r w:rsidR="0030185E">
        <w:rPr>
          <w:rFonts w:ascii="Palatino Linotype" w:eastAsia="Calibri" w:hAnsi="Palatino Linotype"/>
          <w:kern w:val="0"/>
          <w:sz w:val="22"/>
          <w:szCs w:val="22"/>
          <w:lang w:val="en-GB" w:eastAsia="en-US"/>
        </w:rPr>
        <w:t>dibidangnya</w:t>
      </w:r>
      <w:proofErr w:type="spellEnd"/>
      <w:r w:rsidR="0030185E">
        <w:rPr>
          <w:rFonts w:ascii="Palatino Linotype" w:eastAsia="Calibri" w:hAnsi="Palatino Linotype"/>
          <w:kern w:val="0"/>
          <w:sz w:val="22"/>
          <w:szCs w:val="22"/>
          <w:lang w:val="en-GB" w:eastAsia="en-US"/>
        </w:rPr>
        <w:t xml:space="preserve">. </w:t>
      </w:r>
      <w:proofErr w:type="spellStart"/>
      <w:r w:rsidR="0030185E">
        <w:rPr>
          <w:rFonts w:ascii="Palatino Linotype" w:eastAsia="Calibri" w:hAnsi="Palatino Linotype"/>
          <w:kern w:val="0"/>
          <w:sz w:val="22"/>
          <w:szCs w:val="22"/>
          <w:lang w:val="en-GB" w:eastAsia="en-US"/>
        </w:rPr>
        <w:t>Pelaksanaan</w:t>
      </w:r>
      <w:proofErr w:type="spellEnd"/>
      <w:r w:rsidR="0030185E">
        <w:rPr>
          <w:rFonts w:ascii="Palatino Linotype" w:eastAsia="Calibri" w:hAnsi="Palatino Linotype"/>
          <w:kern w:val="0"/>
          <w:sz w:val="22"/>
          <w:szCs w:val="22"/>
          <w:lang w:val="en-GB" w:eastAsia="en-US"/>
        </w:rPr>
        <w:t xml:space="preserve"> </w:t>
      </w:r>
      <w:proofErr w:type="spellStart"/>
      <w:r w:rsidR="0030185E">
        <w:rPr>
          <w:rFonts w:ascii="Palatino Linotype" w:eastAsia="Calibri" w:hAnsi="Palatino Linotype"/>
          <w:kern w:val="0"/>
          <w:sz w:val="22"/>
          <w:szCs w:val="22"/>
          <w:lang w:val="en-GB" w:eastAsia="en-US"/>
        </w:rPr>
        <w:t>tes</w:t>
      </w:r>
      <w:proofErr w:type="spellEnd"/>
      <w:r w:rsidR="0030185E">
        <w:rPr>
          <w:rFonts w:ascii="Palatino Linotype" w:eastAsia="Calibri" w:hAnsi="Palatino Linotype"/>
          <w:kern w:val="0"/>
          <w:sz w:val="22"/>
          <w:szCs w:val="22"/>
          <w:lang w:val="en-GB" w:eastAsia="en-US"/>
        </w:rPr>
        <w:t xml:space="preserve"> </w:t>
      </w:r>
      <w:proofErr w:type="spellStart"/>
      <w:r w:rsidR="0030185E">
        <w:rPr>
          <w:rFonts w:ascii="Palatino Linotype" w:eastAsia="Calibri" w:hAnsi="Palatino Linotype"/>
          <w:kern w:val="0"/>
          <w:sz w:val="22"/>
          <w:szCs w:val="22"/>
          <w:lang w:val="en-GB" w:eastAsia="en-US"/>
        </w:rPr>
        <w:t>tersebut</w:t>
      </w:r>
      <w:proofErr w:type="spellEnd"/>
      <w:r w:rsidR="0030185E">
        <w:rPr>
          <w:rFonts w:ascii="Palatino Linotype" w:eastAsia="Calibri" w:hAnsi="Palatino Linotype"/>
          <w:kern w:val="0"/>
          <w:sz w:val="22"/>
          <w:szCs w:val="22"/>
          <w:lang w:val="en-GB" w:eastAsia="en-US"/>
        </w:rPr>
        <w:t xml:space="preserve"> </w:t>
      </w:r>
      <w:proofErr w:type="spellStart"/>
      <w:r w:rsidR="0030185E">
        <w:rPr>
          <w:rFonts w:ascii="Palatino Linotype" w:eastAsia="Calibri" w:hAnsi="Palatino Linotype"/>
          <w:kern w:val="0"/>
          <w:sz w:val="22"/>
          <w:szCs w:val="22"/>
          <w:lang w:val="en-GB" w:eastAsia="en-US"/>
        </w:rPr>
        <w:t>diikuti</w:t>
      </w:r>
      <w:proofErr w:type="spellEnd"/>
      <w:r w:rsidR="0030185E">
        <w:rPr>
          <w:rFonts w:ascii="Palatino Linotype" w:eastAsia="Calibri" w:hAnsi="Palatino Linotype"/>
          <w:kern w:val="0"/>
          <w:sz w:val="22"/>
          <w:szCs w:val="22"/>
          <w:lang w:val="en-GB" w:eastAsia="en-US"/>
        </w:rPr>
        <w:t xml:space="preserve"> oleh 30 orang </w:t>
      </w:r>
      <w:proofErr w:type="spellStart"/>
      <w:r w:rsidR="0030185E">
        <w:rPr>
          <w:rFonts w:ascii="Palatino Linotype" w:eastAsia="Calibri" w:hAnsi="Palatino Linotype"/>
          <w:kern w:val="0"/>
          <w:sz w:val="22"/>
          <w:szCs w:val="22"/>
          <w:lang w:val="en-GB" w:eastAsia="en-US"/>
        </w:rPr>
        <w:t>peserta</w:t>
      </w:r>
      <w:proofErr w:type="spellEnd"/>
      <w:r w:rsidR="0030185E">
        <w:rPr>
          <w:rFonts w:ascii="Palatino Linotype" w:eastAsia="Calibri" w:hAnsi="Palatino Linotype"/>
          <w:kern w:val="0"/>
          <w:sz w:val="22"/>
          <w:szCs w:val="22"/>
          <w:lang w:val="en-GB" w:eastAsia="en-US"/>
        </w:rPr>
        <w:t xml:space="preserve"> </w:t>
      </w:r>
      <w:proofErr w:type="spellStart"/>
      <w:r w:rsidR="0030185E">
        <w:rPr>
          <w:rFonts w:ascii="Palatino Linotype" w:eastAsia="Calibri" w:hAnsi="Palatino Linotype"/>
          <w:kern w:val="0"/>
          <w:sz w:val="22"/>
          <w:szCs w:val="22"/>
          <w:lang w:val="en-GB" w:eastAsia="en-US"/>
        </w:rPr>
        <w:t>didik</w:t>
      </w:r>
      <w:proofErr w:type="spellEnd"/>
      <w:r w:rsidR="0030185E">
        <w:rPr>
          <w:rFonts w:ascii="Palatino Linotype" w:eastAsia="Calibri" w:hAnsi="Palatino Linotype"/>
          <w:kern w:val="0"/>
          <w:sz w:val="22"/>
          <w:szCs w:val="22"/>
          <w:lang w:val="en-GB" w:eastAsia="en-US"/>
        </w:rPr>
        <w:t xml:space="preserve">. </w:t>
      </w:r>
      <w:proofErr w:type="spellStart"/>
      <w:r w:rsidR="0030185E">
        <w:rPr>
          <w:rFonts w:ascii="Palatino Linotype" w:eastAsia="Calibri" w:hAnsi="Palatino Linotype"/>
          <w:kern w:val="0"/>
          <w:sz w:val="22"/>
          <w:szCs w:val="22"/>
          <w:lang w:val="en-GB" w:eastAsia="en-US"/>
        </w:rPr>
        <w:t>Soal</w:t>
      </w:r>
      <w:proofErr w:type="spellEnd"/>
      <w:r w:rsidR="0030185E">
        <w:rPr>
          <w:rFonts w:ascii="Palatino Linotype" w:eastAsia="Calibri" w:hAnsi="Palatino Linotype"/>
          <w:kern w:val="0"/>
          <w:sz w:val="22"/>
          <w:szCs w:val="22"/>
          <w:lang w:val="en-GB" w:eastAsia="en-US"/>
        </w:rPr>
        <w:t xml:space="preserve"> </w:t>
      </w:r>
      <w:proofErr w:type="spellStart"/>
      <w:r w:rsidR="0030185E">
        <w:rPr>
          <w:rFonts w:ascii="Palatino Linotype" w:eastAsia="Calibri" w:hAnsi="Palatino Linotype"/>
          <w:kern w:val="0"/>
          <w:sz w:val="22"/>
          <w:szCs w:val="22"/>
          <w:lang w:val="en-GB" w:eastAsia="en-US"/>
        </w:rPr>
        <w:t>tes</w:t>
      </w:r>
      <w:proofErr w:type="spellEnd"/>
      <w:r w:rsidR="0030185E">
        <w:rPr>
          <w:rFonts w:ascii="Palatino Linotype" w:eastAsia="Calibri" w:hAnsi="Palatino Linotype"/>
          <w:kern w:val="0"/>
          <w:sz w:val="22"/>
          <w:szCs w:val="22"/>
          <w:lang w:val="en-GB" w:eastAsia="en-US"/>
        </w:rPr>
        <w:t xml:space="preserve"> </w:t>
      </w:r>
      <w:proofErr w:type="spellStart"/>
      <w:r w:rsidR="0030185E">
        <w:rPr>
          <w:rFonts w:ascii="Palatino Linotype" w:eastAsia="Calibri" w:hAnsi="Palatino Linotype"/>
          <w:kern w:val="0"/>
          <w:sz w:val="22"/>
          <w:szCs w:val="22"/>
          <w:lang w:val="en-GB" w:eastAsia="en-US"/>
        </w:rPr>
        <w:t>dirancang</w:t>
      </w:r>
      <w:proofErr w:type="spellEnd"/>
      <w:r w:rsidR="0030185E">
        <w:rPr>
          <w:rFonts w:ascii="Palatino Linotype" w:eastAsia="Calibri" w:hAnsi="Palatino Linotype"/>
          <w:kern w:val="0"/>
          <w:sz w:val="22"/>
          <w:szCs w:val="22"/>
          <w:lang w:val="en-GB" w:eastAsia="en-US"/>
        </w:rPr>
        <w:t xml:space="preserve"> </w:t>
      </w:r>
      <w:proofErr w:type="spellStart"/>
      <w:r w:rsidR="0030185E">
        <w:rPr>
          <w:rFonts w:ascii="Palatino Linotype" w:eastAsia="Calibri" w:hAnsi="Palatino Linotype"/>
          <w:kern w:val="0"/>
          <w:sz w:val="22"/>
          <w:szCs w:val="22"/>
          <w:lang w:val="en-GB" w:eastAsia="en-US"/>
        </w:rPr>
        <w:t>dengan</w:t>
      </w:r>
      <w:proofErr w:type="spellEnd"/>
      <w:r w:rsidR="0030185E">
        <w:rPr>
          <w:rFonts w:ascii="Palatino Linotype" w:eastAsia="Calibri" w:hAnsi="Palatino Linotype"/>
          <w:kern w:val="0"/>
          <w:sz w:val="22"/>
          <w:szCs w:val="22"/>
          <w:lang w:val="en-GB" w:eastAsia="en-US"/>
        </w:rPr>
        <w:t xml:space="preserve"> </w:t>
      </w:r>
      <w:proofErr w:type="spellStart"/>
      <w:r w:rsidR="0030185E">
        <w:rPr>
          <w:rFonts w:ascii="Palatino Linotype" w:eastAsia="Calibri" w:hAnsi="Palatino Linotype"/>
          <w:kern w:val="0"/>
          <w:sz w:val="22"/>
          <w:szCs w:val="22"/>
          <w:lang w:val="en-GB" w:eastAsia="en-US"/>
        </w:rPr>
        <w:t>indikator-indikator</w:t>
      </w:r>
      <w:proofErr w:type="spellEnd"/>
      <w:r w:rsidR="0030185E">
        <w:rPr>
          <w:rFonts w:ascii="Palatino Linotype" w:eastAsia="Calibri" w:hAnsi="Palatino Linotype"/>
          <w:kern w:val="0"/>
          <w:sz w:val="22"/>
          <w:szCs w:val="22"/>
          <w:lang w:val="en-GB" w:eastAsia="en-US"/>
        </w:rPr>
        <w:t xml:space="preserve"> </w:t>
      </w:r>
      <w:proofErr w:type="spellStart"/>
      <w:r w:rsidR="0030185E">
        <w:rPr>
          <w:rFonts w:ascii="Palatino Linotype" w:eastAsia="Calibri" w:hAnsi="Palatino Linotype"/>
          <w:kern w:val="0"/>
          <w:sz w:val="22"/>
          <w:szCs w:val="22"/>
          <w:lang w:val="en-GB" w:eastAsia="en-US"/>
        </w:rPr>
        <w:t>kemampuan</w:t>
      </w:r>
      <w:proofErr w:type="spellEnd"/>
      <w:r w:rsidR="0030185E">
        <w:rPr>
          <w:rFonts w:ascii="Palatino Linotype" w:eastAsia="Calibri" w:hAnsi="Palatino Linotype"/>
          <w:kern w:val="0"/>
          <w:sz w:val="22"/>
          <w:szCs w:val="22"/>
          <w:lang w:val="en-GB" w:eastAsia="en-US"/>
        </w:rPr>
        <w:t xml:space="preserve"> </w:t>
      </w:r>
      <w:proofErr w:type="spellStart"/>
      <w:r w:rsidR="0030185E">
        <w:rPr>
          <w:rFonts w:ascii="Palatino Linotype" w:eastAsia="Calibri" w:hAnsi="Palatino Linotype"/>
          <w:kern w:val="0"/>
          <w:sz w:val="22"/>
          <w:szCs w:val="22"/>
          <w:lang w:val="en-GB" w:eastAsia="en-US"/>
        </w:rPr>
        <w:t>berpikir</w:t>
      </w:r>
      <w:proofErr w:type="spellEnd"/>
      <w:r w:rsidR="0030185E">
        <w:rPr>
          <w:rFonts w:ascii="Palatino Linotype" w:eastAsia="Calibri" w:hAnsi="Palatino Linotype"/>
          <w:kern w:val="0"/>
          <w:sz w:val="22"/>
          <w:szCs w:val="22"/>
          <w:lang w:val="en-GB" w:eastAsia="en-US"/>
        </w:rPr>
        <w:t xml:space="preserve"> </w:t>
      </w:r>
      <w:proofErr w:type="spellStart"/>
      <w:r w:rsidR="0030185E">
        <w:rPr>
          <w:rFonts w:ascii="Palatino Linotype" w:eastAsia="Calibri" w:hAnsi="Palatino Linotype"/>
          <w:kern w:val="0"/>
          <w:sz w:val="22"/>
          <w:szCs w:val="22"/>
          <w:lang w:val="en-GB" w:eastAsia="en-US"/>
        </w:rPr>
        <w:t>kritis</w:t>
      </w:r>
      <w:proofErr w:type="spellEnd"/>
      <w:r w:rsidR="0030185E">
        <w:rPr>
          <w:rFonts w:ascii="Palatino Linotype" w:eastAsia="Calibri" w:hAnsi="Palatino Linotype"/>
          <w:kern w:val="0"/>
          <w:sz w:val="22"/>
          <w:szCs w:val="22"/>
          <w:lang w:val="en-GB" w:eastAsia="en-US"/>
        </w:rPr>
        <w:t xml:space="preserve"> </w:t>
      </w:r>
      <w:proofErr w:type="spellStart"/>
      <w:r w:rsidR="0030185E">
        <w:rPr>
          <w:rFonts w:ascii="Palatino Linotype" w:eastAsia="Calibri" w:hAnsi="Palatino Linotype"/>
          <w:kern w:val="0"/>
          <w:sz w:val="22"/>
          <w:szCs w:val="22"/>
          <w:lang w:val="en-GB" w:eastAsia="en-US"/>
        </w:rPr>
        <w:t>dengan</w:t>
      </w:r>
      <w:proofErr w:type="spellEnd"/>
      <w:r w:rsidR="0030185E">
        <w:rPr>
          <w:rFonts w:ascii="Palatino Linotype" w:eastAsia="Calibri" w:hAnsi="Palatino Linotype"/>
          <w:kern w:val="0"/>
          <w:sz w:val="22"/>
          <w:szCs w:val="22"/>
          <w:lang w:val="en-GB" w:eastAsia="en-US"/>
        </w:rPr>
        <w:t xml:space="preserve"> </w:t>
      </w:r>
      <w:proofErr w:type="spellStart"/>
      <w:r w:rsidR="0030185E">
        <w:rPr>
          <w:rFonts w:ascii="Palatino Linotype" w:eastAsia="Calibri" w:hAnsi="Palatino Linotype"/>
          <w:kern w:val="0"/>
          <w:sz w:val="22"/>
          <w:szCs w:val="22"/>
          <w:lang w:val="en-GB" w:eastAsia="en-US"/>
        </w:rPr>
        <w:t>mengacu</w:t>
      </w:r>
      <w:proofErr w:type="spellEnd"/>
      <w:r w:rsidR="0030185E">
        <w:rPr>
          <w:rFonts w:ascii="Palatino Linotype" w:eastAsia="Calibri" w:hAnsi="Palatino Linotype"/>
          <w:kern w:val="0"/>
          <w:sz w:val="22"/>
          <w:szCs w:val="22"/>
          <w:lang w:val="en-GB" w:eastAsia="en-US"/>
        </w:rPr>
        <w:t xml:space="preserve"> pada </w:t>
      </w:r>
      <w:proofErr w:type="spellStart"/>
      <w:r w:rsidR="0030185E">
        <w:rPr>
          <w:rFonts w:ascii="Palatino Linotype" w:eastAsia="Calibri" w:hAnsi="Palatino Linotype"/>
          <w:kern w:val="0"/>
          <w:sz w:val="22"/>
          <w:szCs w:val="22"/>
          <w:lang w:val="en-GB" w:eastAsia="en-US"/>
        </w:rPr>
        <w:t>dimensi</w:t>
      </w:r>
      <w:proofErr w:type="spellEnd"/>
      <w:r w:rsidR="0030185E">
        <w:rPr>
          <w:rFonts w:ascii="Palatino Linotype" w:eastAsia="Calibri" w:hAnsi="Palatino Linotype"/>
          <w:kern w:val="0"/>
          <w:sz w:val="22"/>
          <w:szCs w:val="22"/>
          <w:lang w:val="en-GB" w:eastAsia="en-US"/>
        </w:rPr>
        <w:t xml:space="preserve"> </w:t>
      </w:r>
      <w:proofErr w:type="spellStart"/>
      <w:r w:rsidR="0030185E">
        <w:rPr>
          <w:rFonts w:ascii="Palatino Linotype" w:eastAsia="Calibri" w:hAnsi="Palatino Linotype"/>
          <w:kern w:val="0"/>
          <w:sz w:val="22"/>
          <w:szCs w:val="22"/>
          <w:lang w:val="en-GB" w:eastAsia="en-US"/>
        </w:rPr>
        <w:t>kognitif</w:t>
      </w:r>
      <w:proofErr w:type="spellEnd"/>
      <w:r w:rsidR="0030185E">
        <w:rPr>
          <w:rFonts w:ascii="Palatino Linotype" w:eastAsia="Calibri" w:hAnsi="Palatino Linotype"/>
          <w:kern w:val="0"/>
          <w:sz w:val="22"/>
          <w:szCs w:val="22"/>
          <w:lang w:val="en-GB" w:eastAsia="en-US"/>
        </w:rPr>
        <w:t xml:space="preserve">, </w:t>
      </w:r>
      <w:proofErr w:type="spellStart"/>
      <w:r w:rsidR="0030185E">
        <w:rPr>
          <w:rFonts w:ascii="Palatino Linotype" w:eastAsia="Calibri" w:hAnsi="Palatino Linotype"/>
          <w:kern w:val="0"/>
          <w:sz w:val="22"/>
          <w:szCs w:val="22"/>
          <w:lang w:val="en-GB" w:eastAsia="en-US"/>
        </w:rPr>
        <w:t>yakni</w:t>
      </w:r>
      <w:proofErr w:type="spellEnd"/>
      <w:r w:rsidR="0030185E">
        <w:rPr>
          <w:rFonts w:ascii="Palatino Linotype" w:eastAsia="Calibri" w:hAnsi="Palatino Linotype"/>
          <w:kern w:val="0"/>
          <w:sz w:val="22"/>
          <w:szCs w:val="22"/>
          <w:lang w:val="en-GB" w:eastAsia="en-US"/>
        </w:rPr>
        <w:t xml:space="preserve"> </w:t>
      </w:r>
      <w:r w:rsidR="002B391C">
        <w:rPr>
          <w:rFonts w:ascii="Palatino Linotype" w:eastAsia="Calibri" w:hAnsi="Palatino Linotype"/>
          <w:i/>
          <w:iCs/>
          <w:kern w:val="0"/>
          <w:sz w:val="22"/>
          <w:szCs w:val="22"/>
          <w:lang w:val="en-GB" w:eastAsia="en-US"/>
        </w:rPr>
        <w:t xml:space="preserve">elementary clarification, basic support, inference, advance clarification. Dan strategi-tactic. </w:t>
      </w:r>
    </w:p>
    <w:p w14:paraId="29945D8D" w14:textId="54C58CFA" w:rsidR="001553D9" w:rsidRDefault="00157C47" w:rsidP="0030185E">
      <w:pPr>
        <w:widowControl/>
        <w:autoSpaceDE/>
        <w:autoSpaceDN/>
        <w:adjustRightInd/>
        <w:textAlignment w:val="auto"/>
        <w:rPr>
          <w:rFonts w:ascii="Palatino Linotype" w:eastAsia="Calibri" w:hAnsi="Palatino Linotype"/>
          <w:b/>
          <w:bCs/>
          <w:kern w:val="0"/>
          <w:sz w:val="22"/>
          <w:szCs w:val="22"/>
          <w:lang w:val="en-GB" w:eastAsia="en-US"/>
        </w:rPr>
      </w:pPr>
      <w:proofErr w:type="spellStart"/>
      <w:r>
        <w:rPr>
          <w:rFonts w:ascii="Palatino Linotype" w:eastAsia="Calibri" w:hAnsi="Palatino Linotype"/>
          <w:b/>
          <w:bCs/>
          <w:kern w:val="0"/>
          <w:sz w:val="22"/>
          <w:szCs w:val="22"/>
          <w:lang w:val="en-GB" w:eastAsia="en-US"/>
        </w:rPr>
        <w:t>Pengumpulan</w:t>
      </w:r>
      <w:proofErr w:type="spellEnd"/>
      <w:r w:rsidR="0030185E" w:rsidRPr="0030185E">
        <w:rPr>
          <w:rFonts w:ascii="Palatino Linotype" w:eastAsia="Calibri" w:hAnsi="Palatino Linotype"/>
          <w:b/>
          <w:bCs/>
          <w:kern w:val="0"/>
          <w:sz w:val="22"/>
          <w:szCs w:val="22"/>
          <w:lang w:val="en-GB" w:eastAsia="en-US"/>
        </w:rPr>
        <w:t xml:space="preserve"> Dat</w:t>
      </w:r>
      <w:r w:rsidR="001553D9">
        <w:rPr>
          <w:rFonts w:ascii="Palatino Linotype" w:eastAsia="Calibri" w:hAnsi="Palatino Linotype"/>
          <w:b/>
          <w:bCs/>
          <w:kern w:val="0"/>
          <w:sz w:val="22"/>
          <w:szCs w:val="22"/>
          <w:lang w:val="en-GB" w:eastAsia="en-US"/>
        </w:rPr>
        <w:t>a</w:t>
      </w:r>
    </w:p>
    <w:p w14:paraId="0A96D6F1" w14:textId="78E8D5F3" w:rsidR="00167663" w:rsidRPr="00DF6B7D" w:rsidRDefault="00167663" w:rsidP="0030185E">
      <w:pPr>
        <w:widowControl/>
        <w:autoSpaceDE/>
        <w:autoSpaceDN/>
        <w:adjustRightInd/>
        <w:textAlignment w:val="auto"/>
        <w:rPr>
          <w:rFonts w:ascii="Palatino Linotype" w:eastAsia="Calibri" w:hAnsi="Palatino Linotype"/>
          <w:b/>
          <w:bCs/>
          <w:kern w:val="0"/>
          <w:sz w:val="22"/>
          <w:szCs w:val="22"/>
          <w:lang w:val="en-GB" w:eastAsia="en-US"/>
        </w:rPr>
      </w:pPr>
      <w:proofErr w:type="spellStart"/>
      <w:r w:rsidRPr="00167663">
        <w:rPr>
          <w:rFonts w:ascii="Palatino Linotype" w:eastAsia="Calibri" w:hAnsi="Palatino Linotype"/>
          <w:kern w:val="0"/>
          <w:sz w:val="22"/>
          <w:szCs w:val="22"/>
          <w:lang w:val="en-GB" w:eastAsia="en-US"/>
        </w:rPr>
        <w:t>Untuk</w:t>
      </w:r>
      <w:proofErr w:type="spellEnd"/>
      <w:r w:rsidRPr="00167663">
        <w:rPr>
          <w:rFonts w:ascii="Palatino Linotype" w:eastAsia="Calibri" w:hAnsi="Palatino Linotype"/>
          <w:kern w:val="0"/>
          <w:sz w:val="22"/>
          <w:szCs w:val="22"/>
          <w:lang w:val="en-GB" w:eastAsia="en-US"/>
        </w:rPr>
        <w:t xml:space="preserve"> </w:t>
      </w:r>
      <w:proofErr w:type="spellStart"/>
      <w:r w:rsidRPr="00167663">
        <w:rPr>
          <w:rFonts w:ascii="Palatino Linotype" w:eastAsia="Calibri" w:hAnsi="Palatino Linotype"/>
          <w:kern w:val="0"/>
          <w:sz w:val="22"/>
          <w:szCs w:val="22"/>
          <w:lang w:val="en-GB" w:eastAsia="en-US"/>
        </w:rPr>
        <w:t>memperoleh</w:t>
      </w:r>
      <w:proofErr w:type="spellEnd"/>
      <w:r w:rsidRPr="00167663">
        <w:rPr>
          <w:rFonts w:ascii="Palatino Linotype" w:eastAsia="Calibri" w:hAnsi="Palatino Linotype"/>
          <w:kern w:val="0"/>
          <w:sz w:val="22"/>
          <w:szCs w:val="22"/>
          <w:lang w:val="en-GB" w:eastAsia="en-US"/>
        </w:rPr>
        <w:t xml:space="preserve"> data </w:t>
      </w:r>
      <w:proofErr w:type="spellStart"/>
      <w:r w:rsidRPr="00167663">
        <w:rPr>
          <w:rFonts w:ascii="Palatino Linotype" w:eastAsia="Calibri" w:hAnsi="Palatino Linotype"/>
          <w:kern w:val="0"/>
          <w:sz w:val="22"/>
          <w:szCs w:val="22"/>
          <w:lang w:val="en-GB" w:eastAsia="en-US"/>
        </w:rPr>
        <w:t>dari</w:t>
      </w:r>
      <w:proofErr w:type="spellEnd"/>
      <w:r w:rsidRPr="00167663">
        <w:rPr>
          <w:rFonts w:ascii="Palatino Linotype" w:eastAsia="Calibri" w:hAnsi="Palatino Linotype"/>
          <w:kern w:val="0"/>
          <w:sz w:val="22"/>
          <w:szCs w:val="22"/>
          <w:lang w:val="en-GB" w:eastAsia="en-US"/>
        </w:rPr>
        <w:t xml:space="preserve"> </w:t>
      </w:r>
      <w:proofErr w:type="spellStart"/>
      <w:r w:rsidRPr="00167663">
        <w:rPr>
          <w:rFonts w:ascii="Palatino Linotype" w:eastAsia="Calibri" w:hAnsi="Palatino Linotype"/>
          <w:kern w:val="0"/>
          <w:sz w:val="22"/>
          <w:szCs w:val="22"/>
          <w:lang w:val="en-GB" w:eastAsia="en-US"/>
        </w:rPr>
        <w:t>penelitian</w:t>
      </w:r>
      <w:proofErr w:type="spellEnd"/>
      <w:r w:rsidRPr="00167663">
        <w:rPr>
          <w:rFonts w:ascii="Palatino Linotype" w:eastAsia="Calibri" w:hAnsi="Palatino Linotype"/>
          <w:kern w:val="0"/>
          <w:sz w:val="22"/>
          <w:szCs w:val="22"/>
          <w:lang w:val="en-GB" w:eastAsia="en-US"/>
        </w:rPr>
        <w:t xml:space="preserve"> </w:t>
      </w:r>
      <w:proofErr w:type="spellStart"/>
      <w:r w:rsidRPr="00167663">
        <w:rPr>
          <w:rFonts w:ascii="Palatino Linotype" w:eastAsia="Calibri" w:hAnsi="Palatino Linotype"/>
          <w:kern w:val="0"/>
          <w:sz w:val="22"/>
          <w:szCs w:val="22"/>
          <w:lang w:val="en-GB" w:eastAsia="en-US"/>
        </w:rPr>
        <w:t>ini</w:t>
      </w:r>
      <w:proofErr w:type="spellEnd"/>
      <w:r w:rsidRPr="00167663">
        <w:rPr>
          <w:rFonts w:ascii="Palatino Linotype" w:eastAsia="Calibri" w:hAnsi="Palatino Linotype"/>
          <w:kern w:val="0"/>
          <w:sz w:val="22"/>
          <w:szCs w:val="22"/>
          <w:lang w:val="en-GB" w:eastAsia="en-US"/>
        </w:rPr>
        <w:t xml:space="preserve"> </w:t>
      </w:r>
      <w:proofErr w:type="spellStart"/>
      <w:r w:rsidRPr="00167663">
        <w:rPr>
          <w:rFonts w:ascii="Palatino Linotype" w:eastAsia="Calibri" w:hAnsi="Palatino Linotype"/>
          <w:kern w:val="0"/>
          <w:sz w:val="22"/>
          <w:szCs w:val="22"/>
          <w:lang w:val="en-GB" w:eastAsia="en-US"/>
        </w:rPr>
        <w:t>t</w:t>
      </w:r>
      <w:r w:rsidR="001553D9" w:rsidRPr="001553D9">
        <w:rPr>
          <w:rFonts w:ascii="Palatino Linotype" w:eastAsia="Calibri" w:hAnsi="Palatino Linotype"/>
          <w:kern w:val="0"/>
          <w:sz w:val="22"/>
          <w:szCs w:val="22"/>
          <w:lang w:val="en-GB" w:eastAsia="en-US"/>
        </w:rPr>
        <w:t>eknik</w:t>
      </w:r>
      <w:proofErr w:type="spellEnd"/>
      <w:r w:rsidR="001553D9" w:rsidRPr="001553D9">
        <w:rPr>
          <w:rFonts w:ascii="Palatino Linotype" w:eastAsia="Calibri" w:hAnsi="Palatino Linotype"/>
          <w:kern w:val="0"/>
          <w:sz w:val="22"/>
          <w:szCs w:val="22"/>
          <w:lang w:val="en-GB" w:eastAsia="en-US"/>
        </w:rPr>
        <w:t xml:space="preserve"> </w:t>
      </w:r>
      <w:proofErr w:type="spellStart"/>
      <w:r w:rsidR="001553D9" w:rsidRPr="001553D9">
        <w:rPr>
          <w:rFonts w:ascii="Palatino Linotype" w:eastAsia="Calibri" w:hAnsi="Palatino Linotype"/>
          <w:kern w:val="0"/>
          <w:sz w:val="22"/>
          <w:szCs w:val="22"/>
          <w:lang w:val="en-GB" w:eastAsia="en-US"/>
        </w:rPr>
        <w:t>pengumpulan</w:t>
      </w:r>
      <w:proofErr w:type="spellEnd"/>
      <w:r w:rsidR="001553D9" w:rsidRPr="001553D9">
        <w:rPr>
          <w:rFonts w:ascii="Palatino Linotype" w:eastAsia="Calibri" w:hAnsi="Palatino Linotype"/>
          <w:kern w:val="0"/>
          <w:sz w:val="22"/>
          <w:szCs w:val="22"/>
          <w:lang w:val="en-GB" w:eastAsia="en-US"/>
        </w:rPr>
        <w:t xml:space="preserve"> data yang </w:t>
      </w:r>
      <w:proofErr w:type="spellStart"/>
      <w:r w:rsidR="001553D9" w:rsidRPr="001553D9">
        <w:rPr>
          <w:rFonts w:ascii="Palatino Linotype" w:eastAsia="Calibri" w:hAnsi="Palatino Linotype"/>
          <w:kern w:val="0"/>
          <w:sz w:val="22"/>
          <w:szCs w:val="22"/>
          <w:lang w:val="en-GB" w:eastAsia="en-US"/>
        </w:rPr>
        <w:t>diterapkan</w:t>
      </w:r>
      <w:proofErr w:type="spellEnd"/>
      <w:r w:rsidR="001553D9" w:rsidRPr="001553D9">
        <w:rPr>
          <w:rFonts w:ascii="Palatino Linotype" w:eastAsia="Calibri" w:hAnsi="Palatino Linotype"/>
          <w:kern w:val="0"/>
          <w:sz w:val="22"/>
          <w:szCs w:val="22"/>
          <w:lang w:val="en-GB" w:eastAsia="en-US"/>
        </w:rPr>
        <w:t xml:space="preserve"> </w:t>
      </w:r>
      <w:proofErr w:type="spellStart"/>
      <w:r w:rsidR="001553D9" w:rsidRPr="001553D9">
        <w:rPr>
          <w:rFonts w:ascii="Palatino Linotype" w:eastAsia="Calibri" w:hAnsi="Palatino Linotype"/>
          <w:kern w:val="0"/>
          <w:sz w:val="22"/>
          <w:szCs w:val="22"/>
          <w:lang w:val="en-GB" w:eastAsia="en-US"/>
        </w:rPr>
        <w:t>dalam</w:t>
      </w:r>
      <w:proofErr w:type="spellEnd"/>
      <w:r w:rsidR="001553D9" w:rsidRPr="001553D9">
        <w:rPr>
          <w:rFonts w:ascii="Palatino Linotype" w:eastAsia="Calibri" w:hAnsi="Palatino Linotype"/>
          <w:kern w:val="0"/>
          <w:sz w:val="22"/>
          <w:szCs w:val="22"/>
          <w:lang w:val="en-GB" w:eastAsia="en-US"/>
        </w:rPr>
        <w:t xml:space="preserve"> </w:t>
      </w:r>
      <w:proofErr w:type="spellStart"/>
      <w:r w:rsidR="001553D9" w:rsidRPr="001553D9">
        <w:rPr>
          <w:rFonts w:ascii="Palatino Linotype" w:eastAsia="Calibri" w:hAnsi="Palatino Linotype"/>
          <w:kern w:val="0"/>
          <w:sz w:val="22"/>
          <w:szCs w:val="22"/>
          <w:lang w:val="en-GB" w:eastAsia="en-US"/>
        </w:rPr>
        <w:t>penelitian</w:t>
      </w:r>
      <w:proofErr w:type="spellEnd"/>
      <w:r w:rsidR="001553D9" w:rsidRPr="001553D9">
        <w:rPr>
          <w:rFonts w:ascii="Palatino Linotype" w:eastAsia="Calibri" w:hAnsi="Palatino Linotype"/>
          <w:kern w:val="0"/>
          <w:sz w:val="22"/>
          <w:szCs w:val="22"/>
          <w:lang w:val="en-GB" w:eastAsia="en-US"/>
        </w:rPr>
        <w:t xml:space="preserve"> </w:t>
      </w:r>
      <w:proofErr w:type="spellStart"/>
      <w:r w:rsidR="001553D9" w:rsidRPr="001553D9">
        <w:rPr>
          <w:rFonts w:ascii="Palatino Linotype" w:eastAsia="Calibri" w:hAnsi="Palatino Linotype"/>
          <w:kern w:val="0"/>
          <w:sz w:val="22"/>
          <w:szCs w:val="22"/>
          <w:lang w:val="en-GB" w:eastAsia="en-US"/>
        </w:rPr>
        <w:t>ini</w:t>
      </w:r>
      <w:proofErr w:type="spellEnd"/>
      <w:r w:rsidR="001553D9" w:rsidRPr="001553D9">
        <w:rPr>
          <w:rFonts w:ascii="Palatino Linotype" w:eastAsia="Calibri" w:hAnsi="Palatino Linotype"/>
          <w:kern w:val="0"/>
          <w:sz w:val="22"/>
          <w:szCs w:val="22"/>
          <w:lang w:val="en-GB" w:eastAsia="en-US"/>
        </w:rPr>
        <w:t xml:space="preserve"> </w:t>
      </w:r>
      <w:proofErr w:type="spellStart"/>
      <w:r w:rsidR="001553D9" w:rsidRPr="001553D9">
        <w:rPr>
          <w:rFonts w:ascii="Palatino Linotype" w:eastAsia="Calibri" w:hAnsi="Palatino Linotype"/>
          <w:kern w:val="0"/>
          <w:sz w:val="22"/>
          <w:szCs w:val="22"/>
          <w:lang w:val="en-GB" w:eastAsia="en-US"/>
        </w:rPr>
        <w:t>menggunakan</w:t>
      </w:r>
      <w:proofErr w:type="spellEnd"/>
      <w:r w:rsidR="001553D9" w:rsidRPr="001553D9">
        <w:rPr>
          <w:rFonts w:ascii="Palatino Linotype" w:eastAsia="Calibri" w:hAnsi="Palatino Linotype"/>
          <w:kern w:val="0"/>
          <w:sz w:val="22"/>
          <w:szCs w:val="22"/>
          <w:lang w:val="en-GB" w:eastAsia="en-US"/>
        </w:rPr>
        <w:t xml:space="preserve"> </w:t>
      </w:r>
      <w:proofErr w:type="spellStart"/>
      <w:r w:rsidR="001553D9" w:rsidRPr="001553D9">
        <w:rPr>
          <w:rFonts w:ascii="Palatino Linotype" w:eastAsia="Calibri" w:hAnsi="Palatino Linotype"/>
          <w:kern w:val="0"/>
          <w:sz w:val="22"/>
          <w:szCs w:val="22"/>
          <w:lang w:val="en-GB" w:eastAsia="en-US"/>
        </w:rPr>
        <w:t>pengukuran</w:t>
      </w:r>
      <w:proofErr w:type="spellEnd"/>
      <w:r w:rsidR="001553D9" w:rsidRPr="001553D9">
        <w:rPr>
          <w:rFonts w:ascii="Palatino Linotype" w:eastAsia="Calibri" w:hAnsi="Palatino Linotype"/>
          <w:kern w:val="0"/>
          <w:sz w:val="22"/>
          <w:szCs w:val="22"/>
          <w:lang w:val="en-GB" w:eastAsia="en-US"/>
        </w:rPr>
        <w:t xml:space="preserve"> </w:t>
      </w:r>
      <w:proofErr w:type="spellStart"/>
      <w:r w:rsidR="001553D9" w:rsidRPr="001553D9">
        <w:rPr>
          <w:rFonts w:ascii="Palatino Linotype" w:eastAsia="Calibri" w:hAnsi="Palatino Linotype"/>
          <w:kern w:val="0"/>
          <w:sz w:val="22"/>
          <w:szCs w:val="22"/>
          <w:lang w:val="en-GB" w:eastAsia="en-US"/>
        </w:rPr>
        <w:t>berupa</w:t>
      </w:r>
      <w:proofErr w:type="spellEnd"/>
      <w:r w:rsidR="001553D9" w:rsidRPr="001553D9">
        <w:rPr>
          <w:rFonts w:ascii="Palatino Linotype" w:eastAsia="Calibri" w:hAnsi="Palatino Linotype"/>
          <w:kern w:val="0"/>
          <w:sz w:val="22"/>
          <w:szCs w:val="22"/>
          <w:lang w:val="en-GB" w:eastAsia="en-US"/>
        </w:rPr>
        <w:t xml:space="preserve"> </w:t>
      </w:r>
      <w:proofErr w:type="spellStart"/>
      <w:r w:rsidR="001553D9" w:rsidRPr="001553D9">
        <w:rPr>
          <w:rFonts w:ascii="Palatino Linotype" w:eastAsia="Calibri" w:hAnsi="Palatino Linotype"/>
          <w:kern w:val="0"/>
          <w:sz w:val="22"/>
          <w:szCs w:val="22"/>
          <w:lang w:val="en-GB" w:eastAsia="en-US"/>
        </w:rPr>
        <w:t>tes</w:t>
      </w:r>
      <w:proofErr w:type="spellEnd"/>
      <w:r w:rsidR="001553D9" w:rsidRPr="001553D9">
        <w:rPr>
          <w:rFonts w:ascii="Palatino Linotype" w:eastAsia="Calibri" w:hAnsi="Palatino Linotype"/>
          <w:kern w:val="0"/>
          <w:sz w:val="22"/>
          <w:szCs w:val="22"/>
          <w:lang w:val="en-GB" w:eastAsia="en-US"/>
        </w:rPr>
        <w:t xml:space="preserve"> </w:t>
      </w:r>
      <w:proofErr w:type="spellStart"/>
      <w:r w:rsidR="001553D9" w:rsidRPr="001553D9">
        <w:rPr>
          <w:rFonts w:ascii="Palatino Linotype" w:eastAsia="Calibri" w:hAnsi="Palatino Linotype"/>
          <w:kern w:val="0"/>
          <w:sz w:val="22"/>
          <w:szCs w:val="22"/>
          <w:lang w:val="en-GB" w:eastAsia="en-US"/>
        </w:rPr>
        <w:t>formatif</w:t>
      </w:r>
      <w:proofErr w:type="spellEnd"/>
      <w:r w:rsidR="001553D9" w:rsidRPr="001553D9">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dengan</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tipe</w:t>
      </w:r>
      <w:proofErr w:type="spellEnd"/>
      <w:r>
        <w:rPr>
          <w:rFonts w:ascii="Palatino Linotype" w:eastAsia="Calibri" w:hAnsi="Palatino Linotype"/>
          <w:kern w:val="0"/>
          <w:sz w:val="22"/>
          <w:szCs w:val="22"/>
          <w:lang w:val="en-GB" w:eastAsia="en-US"/>
        </w:rPr>
        <w:t xml:space="preserve"> </w:t>
      </w:r>
      <w:proofErr w:type="spellStart"/>
      <w:r w:rsidR="001553D9" w:rsidRPr="001553D9">
        <w:rPr>
          <w:rFonts w:ascii="Palatino Linotype" w:eastAsia="Calibri" w:hAnsi="Palatino Linotype"/>
          <w:kern w:val="0"/>
          <w:sz w:val="22"/>
          <w:szCs w:val="22"/>
          <w:lang w:val="en-GB" w:eastAsia="en-US"/>
        </w:rPr>
        <w:t>tes</w:t>
      </w:r>
      <w:proofErr w:type="spellEnd"/>
      <w:r w:rsidR="001553D9" w:rsidRPr="001553D9">
        <w:rPr>
          <w:rFonts w:ascii="Palatino Linotype" w:eastAsia="Calibri" w:hAnsi="Palatino Linotype"/>
          <w:kern w:val="0"/>
          <w:sz w:val="22"/>
          <w:szCs w:val="22"/>
          <w:lang w:val="en-GB" w:eastAsia="en-US"/>
        </w:rPr>
        <w:t xml:space="preserve"> </w:t>
      </w:r>
      <w:proofErr w:type="spellStart"/>
      <w:r w:rsidR="001553D9" w:rsidRPr="001553D9">
        <w:rPr>
          <w:rFonts w:ascii="Palatino Linotype" w:eastAsia="Calibri" w:hAnsi="Palatino Linotype"/>
          <w:kern w:val="0"/>
          <w:sz w:val="22"/>
          <w:szCs w:val="22"/>
          <w:lang w:val="en-GB" w:eastAsia="en-US"/>
        </w:rPr>
        <w:t>uraian</w:t>
      </w:r>
      <w:proofErr w:type="spellEnd"/>
      <w:r>
        <w:rPr>
          <w:rFonts w:ascii="Palatino Linotype" w:eastAsia="Calibri" w:hAnsi="Palatino Linotype"/>
          <w:kern w:val="0"/>
          <w:sz w:val="22"/>
          <w:szCs w:val="22"/>
          <w:lang w:val="en-GB" w:eastAsia="en-US"/>
        </w:rPr>
        <w:t xml:space="preserve"> non </w:t>
      </w:r>
      <w:proofErr w:type="spellStart"/>
      <w:r>
        <w:rPr>
          <w:rFonts w:ascii="Palatino Linotype" w:eastAsia="Calibri" w:hAnsi="Palatino Linotype"/>
          <w:kern w:val="0"/>
          <w:sz w:val="22"/>
          <w:szCs w:val="22"/>
          <w:lang w:val="en-GB" w:eastAsia="en-US"/>
        </w:rPr>
        <w:t>objektif</w:t>
      </w:r>
      <w:proofErr w:type="spellEnd"/>
      <w:r>
        <w:rPr>
          <w:rFonts w:ascii="Palatino Linotype" w:eastAsia="Calibri" w:hAnsi="Palatino Linotype"/>
          <w:kern w:val="0"/>
          <w:sz w:val="22"/>
          <w:szCs w:val="22"/>
          <w:lang w:val="en-GB" w:eastAsia="en-US"/>
        </w:rPr>
        <w:t xml:space="preserve"> yang </w:t>
      </w:r>
      <w:proofErr w:type="spellStart"/>
      <w:r>
        <w:rPr>
          <w:rFonts w:ascii="Palatino Linotype" w:eastAsia="Calibri" w:hAnsi="Palatino Linotype"/>
          <w:kern w:val="0"/>
          <w:sz w:val="22"/>
          <w:szCs w:val="22"/>
          <w:lang w:val="en-GB" w:eastAsia="en-US"/>
        </w:rPr>
        <w:t>dilakukan</w:t>
      </w:r>
      <w:proofErr w:type="spellEnd"/>
      <w:r>
        <w:rPr>
          <w:rFonts w:ascii="Palatino Linotype" w:eastAsia="Calibri" w:hAnsi="Palatino Linotype"/>
          <w:kern w:val="0"/>
          <w:sz w:val="22"/>
          <w:szCs w:val="22"/>
          <w:lang w:val="en-GB" w:eastAsia="en-US"/>
        </w:rPr>
        <w:t xml:space="preserve"> pada </w:t>
      </w:r>
      <w:proofErr w:type="spellStart"/>
      <w:r>
        <w:rPr>
          <w:rFonts w:ascii="Palatino Linotype" w:eastAsia="Calibri" w:hAnsi="Palatino Linotype"/>
          <w:kern w:val="0"/>
          <w:sz w:val="22"/>
          <w:szCs w:val="22"/>
          <w:lang w:val="en-GB" w:eastAsia="en-US"/>
        </w:rPr>
        <w:t>saat</w:t>
      </w:r>
      <w:proofErr w:type="spellEnd"/>
      <w:r>
        <w:rPr>
          <w:rFonts w:ascii="Palatino Linotype" w:eastAsia="Calibri" w:hAnsi="Palatino Linotype"/>
          <w:kern w:val="0"/>
          <w:sz w:val="22"/>
          <w:szCs w:val="22"/>
          <w:lang w:val="en-GB" w:eastAsia="en-US"/>
        </w:rPr>
        <w:t xml:space="preserve"> </w:t>
      </w:r>
      <w:proofErr w:type="spellStart"/>
      <w:r w:rsidRPr="00167663">
        <w:rPr>
          <w:rFonts w:ascii="Palatino Linotype" w:eastAsia="Calibri" w:hAnsi="Palatino Linotype"/>
          <w:i/>
          <w:iCs/>
          <w:kern w:val="0"/>
          <w:sz w:val="22"/>
          <w:szCs w:val="22"/>
          <w:lang w:val="en-GB" w:eastAsia="en-US"/>
        </w:rPr>
        <w:t>pretest</w:t>
      </w:r>
      <w:proofErr w:type="spellEnd"/>
      <w:r>
        <w:rPr>
          <w:rFonts w:ascii="Palatino Linotype" w:eastAsia="Calibri" w:hAnsi="Palatino Linotype"/>
          <w:i/>
          <w:iCs/>
          <w:kern w:val="0"/>
          <w:sz w:val="22"/>
          <w:szCs w:val="22"/>
          <w:lang w:val="en-GB" w:eastAsia="en-US"/>
        </w:rPr>
        <w:t xml:space="preserve"> </w:t>
      </w:r>
      <w:r>
        <w:rPr>
          <w:rFonts w:ascii="Palatino Linotype" w:eastAsia="Calibri" w:hAnsi="Palatino Linotype"/>
          <w:kern w:val="0"/>
          <w:sz w:val="22"/>
          <w:szCs w:val="22"/>
          <w:lang w:val="en-GB" w:eastAsia="en-US"/>
        </w:rPr>
        <w:t xml:space="preserve">dan </w:t>
      </w:r>
      <w:proofErr w:type="spellStart"/>
      <w:r>
        <w:rPr>
          <w:rFonts w:ascii="Palatino Linotype" w:eastAsia="Calibri" w:hAnsi="Palatino Linotype"/>
          <w:kern w:val="0"/>
          <w:sz w:val="22"/>
          <w:szCs w:val="22"/>
          <w:lang w:val="en-GB" w:eastAsia="en-US"/>
        </w:rPr>
        <w:t>diberikan</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setelah</w:t>
      </w:r>
      <w:proofErr w:type="spellEnd"/>
      <w:r>
        <w:rPr>
          <w:rFonts w:ascii="Palatino Linotype" w:eastAsia="Calibri" w:hAnsi="Palatino Linotype"/>
          <w:kern w:val="0"/>
          <w:sz w:val="22"/>
          <w:szCs w:val="22"/>
          <w:lang w:val="en-GB" w:eastAsia="en-US"/>
        </w:rPr>
        <w:t xml:space="preserve"> </w:t>
      </w:r>
      <w:proofErr w:type="spellStart"/>
      <w:r w:rsidRPr="00167663">
        <w:rPr>
          <w:rFonts w:ascii="Palatino Linotype" w:eastAsia="Calibri" w:hAnsi="Palatino Linotype"/>
          <w:i/>
          <w:iCs/>
          <w:kern w:val="0"/>
          <w:sz w:val="22"/>
          <w:szCs w:val="22"/>
          <w:lang w:val="en-GB" w:eastAsia="en-US"/>
        </w:rPr>
        <w:t>treatmen</w:t>
      </w:r>
      <w:proofErr w:type="spellEnd"/>
      <w:r>
        <w:rPr>
          <w:rFonts w:ascii="Palatino Linotype" w:eastAsia="Calibri" w:hAnsi="Palatino Linotype"/>
          <w:i/>
          <w:iCs/>
          <w:kern w:val="0"/>
          <w:sz w:val="22"/>
          <w:szCs w:val="22"/>
          <w:lang w:val="en-GB" w:eastAsia="en-US"/>
        </w:rPr>
        <w:t xml:space="preserve"> </w:t>
      </w:r>
      <w:proofErr w:type="spellStart"/>
      <w:r>
        <w:rPr>
          <w:rFonts w:ascii="Palatino Linotype" w:eastAsia="Calibri" w:hAnsi="Palatino Linotype"/>
          <w:kern w:val="0"/>
          <w:sz w:val="22"/>
          <w:szCs w:val="22"/>
          <w:lang w:val="en-GB" w:eastAsia="en-US"/>
        </w:rPr>
        <w:t>yaitu</w:t>
      </w:r>
      <w:proofErr w:type="spellEnd"/>
      <w:r>
        <w:rPr>
          <w:rFonts w:ascii="Palatino Linotype" w:eastAsia="Calibri" w:hAnsi="Palatino Linotype"/>
          <w:kern w:val="0"/>
          <w:sz w:val="22"/>
          <w:szCs w:val="22"/>
          <w:lang w:val="en-GB" w:eastAsia="en-US"/>
        </w:rPr>
        <w:t xml:space="preserve"> </w:t>
      </w:r>
      <w:proofErr w:type="spellStart"/>
      <w:r w:rsidRPr="00167663">
        <w:rPr>
          <w:rFonts w:ascii="Palatino Linotype" w:eastAsia="Calibri" w:hAnsi="Palatino Linotype"/>
          <w:i/>
          <w:iCs/>
          <w:kern w:val="0"/>
          <w:sz w:val="22"/>
          <w:szCs w:val="22"/>
          <w:lang w:val="en-GB" w:eastAsia="en-US"/>
        </w:rPr>
        <w:t>posttest</w:t>
      </w:r>
      <w:proofErr w:type="spellEnd"/>
      <w:r>
        <w:rPr>
          <w:rFonts w:ascii="Palatino Linotype" w:eastAsia="Calibri" w:hAnsi="Palatino Linotype"/>
          <w:i/>
          <w:iCs/>
          <w:kern w:val="0"/>
          <w:sz w:val="22"/>
          <w:szCs w:val="22"/>
          <w:lang w:val="en-GB" w:eastAsia="en-US"/>
        </w:rPr>
        <w:t xml:space="preserve">. </w:t>
      </w:r>
    </w:p>
    <w:p w14:paraId="7888BB56" w14:textId="6C0CDA3B" w:rsidR="001553D9" w:rsidRPr="001553D9" w:rsidRDefault="001553D9" w:rsidP="0030185E">
      <w:pPr>
        <w:widowControl/>
        <w:autoSpaceDE/>
        <w:autoSpaceDN/>
        <w:adjustRightInd/>
        <w:textAlignment w:val="auto"/>
        <w:rPr>
          <w:rFonts w:ascii="Palatino Linotype" w:eastAsia="Calibri" w:hAnsi="Palatino Linotype"/>
          <w:b/>
          <w:bCs/>
          <w:kern w:val="0"/>
          <w:sz w:val="22"/>
          <w:szCs w:val="22"/>
          <w:lang w:val="en-GB" w:eastAsia="en-US"/>
        </w:rPr>
      </w:pPr>
      <w:proofErr w:type="spellStart"/>
      <w:r w:rsidRPr="001553D9">
        <w:rPr>
          <w:rFonts w:ascii="Palatino Linotype" w:eastAsia="Calibri" w:hAnsi="Palatino Linotype"/>
          <w:b/>
          <w:bCs/>
          <w:kern w:val="0"/>
          <w:sz w:val="22"/>
          <w:szCs w:val="22"/>
          <w:lang w:val="en-GB" w:eastAsia="en-US"/>
        </w:rPr>
        <w:t>Analisis</w:t>
      </w:r>
      <w:proofErr w:type="spellEnd"/>
      <w:r w:rsidRPr="001553D9">
        <w:rPr>
          <w:rFonts w:ascii="Palatino Linotype" w:eastAsia="Calibri" w:hAnsi="Palatino Linotype"/>
          <w:b/>
          <w:bCs/>
          <w:kern w:val="0"/>
          <w:sz w:val="22"/>
          <w:szCs w:val="22"/>
          <w:lang w:val="en-GB" w:eastAsia="en-US"/>
        </w:rPr>
        <w:t xml:space="preserve"> Data</w:t>
      </w:r>
    </w:p>
    <w:p w14:paraId="6E4E44DD" w14:textId="0441FEA7" w:rsidR="00D15C0F" w:rsidRDefault="002B391C" w:rsidP="003911AF">
      <w:pPr>
        <w:widowControl/>
        <w:autoSpaceDE/>
        <w:autoSpaceDN/>
        <w:adjustRightInd/>
        <w:textAlignment w:val="auto"/>
        <w:rPr>
          <w:rFonts w:ascii="Palatino Linotype" w:eastAsia="Calibri" w:hAnsi="Palatino Linotype"/>
          <w:i/>
          <w:iCs/>
          <w:kern w:val="0"/>
          <w:sz w:val="22"/>
          <w:szCs w:val="22"/>
          <w:lang w:val="en-GB" w:eastAsia="en-US"/>
        </w:rPr>
      </w:pPr>
      <w:proofErr w:type="spellStart"/>
      <w:r>
        <w:rPr>
          <w:rFonts w:ascii="Palatino Linotype" w:eastAsia="Calibri" w:hAnsi="Palatino Linotype"/>
          <w:kern w:val="0"/>
          <w:sz w:val="22"/>
          <w:szCs w:val="22"/>
          <w:lang w:val="en-GB" w:eastAsia="en-US"/>
        </w:rPr>
        <w:t>Perolehan</w:t>
      </w:r>
      <w:proofErr w:type="spellEnd"/>
      <w:r>
        <w:rPr>
          <w:rFonts w:ascii="Palatino Linotype" w:eastAsia="Calibri" w:hAnsi="Palatino Linotype"/>
          <w:kern w:val="0"/>
          <w:sz w:val="22"/>
          <w:szCs w:val="22"/>
          <w:lang w:val="en-GB" w:eastAsia="en-US"/>
        </w:rPr>
        <w:t xml:space="preserve"> data yang </w:t>
      </w:r>
      <w:proofErr w:type="spellStart"/>
      <w:r>
        <w:rPr>
          <w:rFonts w:ascii="Palatino Linotype" w:eastAsia="Calibri" w:hAnsi="Palatino Linotype"/>
          <w:kern w:val="0"/>
          <w:sz w:val="22"/>
          <w:szCs w:val="22"/>
          <w:lang w:val="en-GB" w:eastAsia="en-US"/>
        </w:rPr>
        <w:t>didapatkan</w:t>
      </w:r>
      <w:proofErr w:type="spellEnd"/>
      <w:r>
        <w:rPr>
          <w:rFonts w:ascii="Palatino Linotype" w:eastAsia="Calibri" w:hAnsi="Palatino Linotype"/>
          <w:kern w:val="0"/>
          <w:sz w:val="22"/>
          <w:szCs w:val="22"/>
          <w:lang w:val="en-GB" w:eastAsia="en-US"/>
        </w:rPr>
        <w:t xml:space="preserve"> oleh </w:t>
      </w:r>
      <w:proofErr w:type="spellStart"/>
      <w:r>
        <w:rPr>
          <w:rFonts w:ascii="Palatino Linotype" w:eastAsia="Calibri" w:hAnsi="Palatino Linotype"/>
          <w:kern w:val="0"/>
          <w:sz w:val="22"/>
          <w:szCs w:val="22"/>
          <w:lang w:val="en-GB" w:eastAsia="en-US"/>
        </w:rPr>
        <w:t>penelitin</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kemudian</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selanjutnya</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dianalisis</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dengan</w:t>
      </w:r>
      <w:proofErr w:type="spellEnd"/>
      <w:r>
        <w:rPr>
          <w:rFonts w:ascii="Palatino Linotype" w:eastAsia="Calibri" w:hAnsi="Palatino Linotype"/>
          <w:kern w:val="0"/>
          <w:sz w:val="22"/>
          <w:szCs w:val="22"/>
          <w:lang w:val="en-GB" w:eastAsia="en-US"/>
        </w:rPr>
        <w:t xml:space="preserve"> statistic </w:t>
      </w:r>
      <w:proofErr w:type="spellStart"/>
      <w:r>
        <w:rPr>
          <w:rFonts w:ascii="Palatino Linotype" w:eastAsia="Calibri" w:hAnsi="Palatino Linotype"/>
          <w:kern w:val="0"/>
          <w:sz w:val="22"/>
          <w:szCs w:val="22"/>
          <w:lang w:val="en-GB" w:eastAsia="en-US"/>
        </w:rPr>
        <w:t>deskriptif</w:t>
      </w:r>
      <w:proofErr w:type="spellEnd"/>
      <w:r>
        <w:rPr>
          <w:rFonts w:ascii="Palatino Linotype" w:eastAsia="Calibri" w:hAnsi="Palatino Linotype"/>
          <w:kern w:val="0"/>
          <w:sz w:val="22"/>
          <w:szCs w:val="22"/>
          <w:lang w:val="en-GB" w:eastAsia="en-US"/>
        </w:rPr>
        <w:t xml:space="preserve"> dan statistic </w:t>
      </w:r>
      <w:proofErr w:type="spellStart"/>
      <w:r>
        <w:rPr>
          <w:rFonts w:ascii="Palatino Linotype" w:eastAsia="Calibri" w:hAnsi="Palatino Linotype"/>
          <w:kern w:val="0"/>
          <w:sz w:val="22"/>
          <w:szCs w:val="22"/>
          <w:lang w:val="en-GB" w:eastAsia="en-US"/>
        </w:rPr>
        <w:t>inferensial</w:t>
      </w:r>
      <w:proofErr w:type="spellEnd"/>
      <w:r>
        <w:rPr>
          <w:rFonts w:ascii="Palatino Linotype" w:eastAsia="Calibri" w:hAnsi="Palatino Linotype"/>
          <w:kern w:val="0"/>
          <w:sz w:val="22"/>
          <w:szCs w:val="22"/>
          <w:lang w:val="en-GB" w:eastAsia="en-US"/>
        </w:rPr>
        <w:t xml:space="preserve"> data-data yang </w:t>
      </w:r>
      <w:proofErr w:type="spellStart"/>
      <w:r>
        <w:rPr>
          <w:rFonts w:ascii="Palatino Linotype" w:eastAsia="Calibri" w:hAnsi="Palatino Linotype"/>
          <w:kern w:val="0"/>
          <w:sz w:val="22"/>
          <w:szCs w:val="22"/>
          <w:lang w:val="en-GB" w:eastAsia="en-US"/>
        </w:rPr>
        <w:t>dihimpun</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kemudian</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kemudian</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diuji</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melalui</w:t>
      </w:r>
      <w:proofErr w:type="spellEnd"/>
      <w:r>
        <w:rPr>
          <w:rFonts w:ascii="Palatino Linotype" w:eastAsia="Calibri" w:hAnsi="Palatino Linotype"/>
          <w:kern w:val="0"/>
          <w:sz w:val="22"/>
          <w:szCs w:val="22"/>
          <w:lang w:val="en-GB" w:eastAsia="en-US"/>
        </w:rPr>
        <w:t xml:space="preserve"> </w:t>
      </w:r>
      <w:r w:rsidR="00154927">
        <w:rPr>
          <w:rFonts w:ascii="Palatino Linotype" w:eastAsia="Calibri" w:hAnsi="Palatino Linotype"/>
          <w:kern w:val="0"/>
          <w:sz w:val="22"/>
          <w:szCs w:val="22"/>
          <w:lang w:val="en-GB" w:eastAsia="en-US"/>
        </w:rPr>
        <w:t xml:space="preserve">proses </w:t>
      </w:r>
      <w:proofErr w:type="spellStart"/>
      <w:r>
        <w:rPr>
          <w:rFonts w:ascii="Palatino Linotype" w:eastAsia="Calibri" w:hAnsi="Palatino Linotype"/>
          <w:kern w:val="0"/>
          <w:sz w:val="22"/>
          <w:szCs w:val="22"/>
          <w:lang w:val="en-GB" w:eastAsia="en-US"/>
        </w:rPr>
        <w:t>pengjuain</w:t>
      </w:r>
      <w:proofErr w:type="spellEnd"/>
      <w:r>
        <w:rPr>
          <w:rFonts w:ascii="Palatino Linotype" w:eastAsia="Calibri" w:hAnsi="Palatino Linotype"/>
          <w:kern w:val="0"/>
          <w:sz w:val="22"/>
          <w:szCs w:val="22"/>
          <w:lang w:val="en-GB" w:eastAsia="en-US"/>
        </w:rPr>
        <w:t xml:space="preserve"> </w:t>
      </w:r>
      <w:proofErr w:type="spellStart"/>
      <w:r w:rsidR="00E879CB">
        <w:rPr>
          <w:rFonts w:ascii="Palatino Linotype" w:eastAsia="Calibri" w:hAnsi="Palatino Linotype"/>
          <w:kern w:val="0"/>
          <w:sz w:val="22"/>
          <w:szCs w:val="22"/>
          <w:lang w:val="en-GB" w:eastAsia="en-US"/>
        </w:rPr>
        <w:t>n</w:t>
      </w:r>
      <w:r>
        <w:rPr>
          <w:rFonts w:ascii="Palatino Linotype" w:eastAsia="Calibri" w:hAnsi="Palatino Linotype"/>
          <w:kern w:val="0"/>
          <w:sz w:val="22"/>
          <w:szCs w:val="22"/>
          <w:lang w:val="en-GB" w:eastAsia="en-US"/>
        </w:rPr>
        <w:t>ormalitas</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untuk</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melihat</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apakah</w:t>
      </w:r>
      <w:proofErr w:type="spellEnd"/>
      <w:r>
        <w:rPr>
          <w:rFonts w:ascii="Palatino Linotype" w:eastAsia="Calibri" w:hAnsi="Palatino Linotype"/>
          <w:kern w:val="0"/>
          <w:sz w:val="22"/>
          <w:szCs w:val="22"/>
          <w:lang w:val="en-GB" w:eastAsia="en-US"/>
        </w:rPr>
        <w:t xml:space="preserve"> data yang </w:t>
      </w:r>
      <w:proofErr w:type="spellStart"/>
      <w:r>
        <w:rPr>
          <w:rFonts w:ascii="Palatino Linotype" w:eastAsia="Calibri" w:hAnsi="Palatino Linotype"/>
          <w:kern w:val="0"/>
          <w:sz w:val="22"/>
          <w:szCs w:val="22"/>
          <w:lang w:val="en-GB" w:eastAsia="en-US"/>
        </w:rPr>
        <w:t>diperoleh</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berdistribusi</w:t>
      </w:r>
      <w:proofErr w:type="spellEnd"/>
      <w:r>
        <w:rPr>
          <w:rFonts w:ascii="Palatino Linotype" w:eastAsia="Calibri" w:hAnsi="Palatino Linotype"/>
          <w:kern w:val="0"/>
          <w:sz w:val="22"/>
          <w:szCs w:val="22"/>
          <w:lang w:val="en-GB" w:eastAsia="en-US"/>
        </w:rPr>
        <w:t xml:space="preserve"> normal</w:t>
      </w:r>
      <w:r w:rsidR="00340550">
        <w:rPr>
          <w:rFonts w:ascii="Palatino Linotype" w:eastAsia="Calibri" w:hAnsi="Palatino Linotype"/>
          <w:kern w:val="0"/>
          <w:sz w:val="22"/>
          <w:szCs w:val="22"/>
          <w:lang w:val="en-GB" w:eastAsia="en-US"/>
        </w:rPr>
        <w:fldChar w:fldCharType="begin" w:fldLock="1"/>
      </w:r>
      <w:r w:rsidR="00340550">
        <w:rPr>
          <w:rFonts w:ascii="Palatino Linotype" w:eastAsia="Calibri" w:hAnsi="Palatino Linotype"/>
          <w:kern w:val="0"/>
          <w:sz w:val="22"/>
          <w:szCs w:val="22"/>
          <w:lang w:val="en-GB" w:eastAsia="en-US"/>
        </w:rPr>
        <w:instrText>ADDIN CSL_CITATION {"citationItems":[{"id":"ITEM-1","itemData":{"ISBN":"2355-5343","author":[{"dropping-particle":"","family":"Rosala","given":"Dedi","non-dropping-particle":"","parse-names":false,"suffix":""},{"dropping-particle":"","family":"Budiman","given":"Agus","non-dropping-particle":"","parse-names":false,"suffix":""}],"container-title":"Elementary School Forum (Mimbar Sekolah Dasar)","id":"ITEM-1","issue":"3","issued":{"date-parts":[["2020"]]},"page":"304-326","publisher":"ERIC","title":"Local Wisdom-Based Dance Learning: Teaching Characters to Children through Movements.","type":"paper-conference","volume":"7"},"uris":["http://www.mendeley.com/documents/?uuid=40970323-7a31-4745-a66c-4b06b9ec4b59"]},{"id":"ITEM-2","itemData":{"ISSN":"2622-3740","author":[{"dropping-particle":"","family":"Mariyah","given":"Yoyoh Siti","non-dropping-particle":"","parse-names":false,"suffix":""},{"dropping-particle":"","family":"Budiman","given":"Agus","non-dropping-particle":"","parse-names":false,"suffix":""},{"dropping-particle":"","family":"Rohayani","given":"Heny","non-dropping-particle":"","parse-names":false,"suffix":""},{"dropping-particle":"","family":"Audina","given":"Winda Dewi","non-dropping-particle":"","parse-names":false,"suffix":""}],"container-title":"Journal of Education, Humaniora and Social Sciences (JEHSS)","id":"ITEM-2","issue":"2","issued":{"date-parts":[["2021"]]},"page":"959-967","title":"Meningkatkan Motivasi Belajar Siswa Melalui Pemanfaatan Media Audio Visual: Studi Eksperimen Dalam Pembelajaran Tari","type":"article-journal","volume":"4"},"uris":["http://www.mendeley.com/documents/?uuid=790c879a-2f73-49e8-8dcc-4e7c898093f2"]},{"id":"ITEM-3","itemData":{"ISSN":"2541-0407","author":[{"dropping-particle":"","family":"Sabaria","given":"Ria","non-dropping-particle":"","parse-names":false,"suffix":""},{"dropping-particle":"","family":"Budiman","given":"Agus","non-dropping-particle":"","parse-names":false,"suffix":""}],"container-title":"Mudra Jurnal Seni Budaya","id":"ITEM-3","issue":"1","issued":{"date-parts":[["2022"]]},"page":"98-107","title":"Pembelajaran Blanded Berbasis Aplikasi Edmodo: Studi Penerapan Pembelajaran Virtual Dalam Perkuliahan Tari Pendidikan","type":"article-journal","volume":"37"},"uris":["http://www.mendeley.com/documents/?uuid=c6c389f9-d7ba-43fe-a34e-80fe2dbff169"]},{"id":"ITEM-4","itemData":{"ISSN":"2541-2426","author":[{"dropping-particle":"","family":"Budiman","given":"Agus","non-dropping-particle":"","parse-names":false,"suffix":""},{"dropping-particle":"","family":"Nugraheni","given":"Trianti","non-dropping-particle":"","parse-names":false,"suffix":""},{"dropping-particle":"","family":"Purnomo","given":"Purnomo","non-dropping-particle":"","parse-names":false,"suffix":""}],"container-title":"Harmonia: Journal of Arts Research and Education","id":"ITEM-4","issue":"2","issued":{"date-parts":[["2020"]]},"page":"117-125","title":"The effect of architecture of arts education tourism towards interest in learning arts for high school students","type":"article-journal","volume":"20"},"uris":["http://www.mendeley.com/documents/?uuid=751ebaeb-bf55-4fb5-8c3c-662684cd67d7"]}],"mendeley":{"formattedCitation":"(Budiman et al., 2020; Mariyah et al., 2021; Rosala &amp; Budiman, 2020; Sabaria &amp; Budiman, 2022)","plainTextFormattedCitation":"(Budiman et al., 2020; Mariyah et al., 2021; Rosala &amp; Budiman, 2020; Sabaria &amp; Budiman, 2022)"},"properties":{"noteIndex":0},"schema":"https://github.com/citation-style-language/schema/raw/master/csl-citation.json"}</w:instrText>
      </w:r>
      <w:r w:rsidR="00340550">
        <w:rPr>
          <w:rFonts w:ascii="Palatino Linotype" w:eastAsia="Calibri" w:hAnsi="Palatino Linotype"/>
          <w:kern w:val="0"/>
          <w:sz w:val="22"/>
          <w:szCs w:val="22"/>
          <w:lang w:val="en-GB" w:eastAsia="en-US"/>
        </w:rPr>
        <w:fldChar w:fldCharType="separate"/>
      </w:r>
      <w:r w:rsidR="00340550" w:rsidRPr="00340550">
        <w:rPr>
          <w:rFonts w:ascii="Palatino Linotype" w:eastAsia="Calibri" w:hAnsi="Palatino Linotype"/>
          <w:noProof/>
          <w:kern w:val="0"/>
          <w:sz w:val="22"/>
          <w:szCs w:val="22"/>
          <w:lang w:val="en-GB" w:eastAsia="en-US"/>
        </w:rPr>
        <w:t>(Budiman et al., 2020; Mariyah et al., 2021; Rosala &amp; Budiman, 2020; Sabaria &amp; Budiman, 2022)</w:t>
      </w:r>
      <w:r w:rsidR="00340550">
        <w:rPr>
          <w:rFonts w:ascii="Palatino Linotype" w:eastAsia="Calibri" w:hAnsi="Palatino Linotype"/>
          <w:kern w:val="0"/>
          <w:sz w:val="22"/>
          <w:szCs w:val="22"/>
          <w:lang w:val="en-GB" w:eastAsia="en-US"/>
        </w:rPr>
        <w:fldChar w:fldCharType="end"/>
      </w:r>
      <w:r>
        <w:rPr>
          <w:rFonts w:ascii="Palatino Linotype" w:eastAsia="Calibri" w:hAnsi="Palatino Linotype"/>
          <w:kern w:val="0"/>
          <w:sz w:val="22"/>
          <w:szCs w:val="22"/>
          <w:lang w:val="en-GB" w:eastAsia="en-US"/>
        </w:rPr>
        <w:t xml:space="preserve">. Proses </w:t>
      </w:r>
      <w:proofErr w:type="spellStart"/>
      <w:r>
        <w:rPr>
          <w:rFonts w:ascii="Palatino Linotype" w:eastAsia="Calibri" w:hAnsi="Palatino Linotype"/>
          <w:kern w:val="0"/>
          <w:sz w:val="22"/>
          <w:szCs w:val="22"/>
          <w:lang w:val="en-GB" w:eastAsia="en-US"/>
        </w:rPr>
        <w:t>pengujian</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ini</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dilakukan</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sebagai</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syarat</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untuk</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melangsungkan</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syarat</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untuk</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melaksakanan</w:t>
      </w:r>
      <w:proofErr w:type="spellEnd"/>
      <w:r>
        <w:rPr>
          <w:rFonts w:ascii="Palatino Linotype" w:eastAsia="Calibri" w:hAnsi="Palatino Linotype"/>
          <w:kern w:val="0"/>
          <w:sz w:val="22"/>
          <w:szCs w:val="22"/>
          <w:lang w:val="en-GB" w:eastAsia="en-US"/>
        </w:rPr>
        <w:t xml:space="preserve"> proses </w:t>
      </w:r>
      <w:proofErr w:type="spellStart"/>
      <w:r>
        <w:rPr>
          <w:rFonts w:ascii="Palatino Linotype" w:eastAsia="Calibri" w:hAnsi="Palatino Linotype"/>
          <w:kern w:val="0"/>
          <w:sz w:val="22"/>
          <w:szCs w:val="22"/>
          <w:lang w:val="en-GB" w:eastAsia="en-US"/>
        </w:rPr>
        <w:t>pengujian</w:t>
      </w:r>
      <w:proofErr w:type="spellEnd"/>
      <w:r>
        <w:rPr>
          <w:rFonts w:ascii="Palatino Linotype" w:eastAsia="Calibri" w:hAnsi="Palatino Linotype"/>
          <w:kern w:val="0"/>
          <w:sz w:val="22"/>
          <w:szCs w:val="22"/>
          <w:lang w:val="en-GB" w:eastAsia="en-US"/>
        </w:rPr>
        <w:t xml:space="preserve"> statistic </w:t>
      </w:r>
      <w:proofErr w:type="spellStart"/>
      <w:r>
        <w:rPr>
          <w:rFonts w:ascii="Palatino Linotype" w:eastAsia="Calibri" w:hAnsi="Palatino Linotype"/>
          <w:kern w:val="0"/>
          <w:sz w:val="22"/>
          <w:szCs w:val="22"/>
          <w:lang w:val="en-GB" w:eastAsia="en-US"/>
        </w:rPr>
        <w:t>inferensial</w:t>
      </w:r>
      <w:proofErr w:type="spellEnd"/>
      <w:r>
        <w:rPr>
          <w:rFonts w:ascii="Palatino Linotype" w:eastAsia="Calibri" w:hAnsi="Palatino Linotype"/>
          <w:kern w:val="0"/>
          <w:sz w:val="22"/>
          <w:szCs w:val="22"/>
          <w:lang w:val="en-GB" w:eastAsia="en-US"/>
        </w:rPr>
        <w:t xml:space="preserve">. Data-data yang </w:t>
      </w:r>
      <w:proofErr w:type="spellStart"/>
      <w:r>
        <w:rPr>
          <w:rFonts w:ascii="Palatino Linotype" w:eastAsia="Calibri" w:hAnsi="Palatino Linotype"/>
          <w:kern w:val="0"/>
          <w:sz w:val="22"/>
          <w:szCs w:val="22"/>
          <w:lang w:val="en-GB" w:eastAsia="en-US"/>
        </w:rPr>
        <w:t>telah</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diperolah</w:t>
      </w:r>
      <w:proofErr w:type="spellEnd"/>
      <w:r>
        <w:rPr>
          <w:rFonts w:ascii="Palatino Linotype" w:eastAsia="Calibri" w:hAnsi="Palatino Linotype"/>
          <w:kern w:val="0"/>
          <w:sz w:val="22"/>
          <w:szCs w:val="22"/>
          <w:lang w:val="en-GB" w:eastAsia="en-US"/>
        </w:rPr>
        <w:t xml:space="preserve"> dan </w:t>
      </w:r>
      <w:proofErr w:type="spellStart"/>
      <w:r>
        <w:rPr>
          <w:rFonts w:ascii="Palatino Linotype" w:eastAsia="Calibri" w:hAnsi="Palatino Linotype"/>
          <w:kern w:val="0"/>
          <w:sz w:val="22"/>
          <w:szCs w:val="22"/>
          <w:lang w:val="en-GB" w:eastAsia="en-US"/>
        </w:rPr>
        <w:lastRenderedPageBreak/>
        <w:t>dikatan</w:t>
      </w:r>
      <w:proofErr w:type="spellEnd"/>
      <w:r>
        <w:rPr>
          <w:rFonts w:ascii="Palatino Linotype" w:eastAsia="Calibri" w:hAnsi="Palatino Linotype"/>
          <w:kern w:val="0"/>
          <w:sz w:val="22"/>
          <w:szCs w:val="22"/>
          <w:lang w:val="en-GB" w:eastAsia="en-US"/>
        </w:rPr>
        <w:t xml:space="preserve"> normal, </w:t>
      </w:r>
      <w:proofErr w:type="spellStart"/>
      <w:r>
        <w:rPr>
          <w:rFonts w:ascii="Palatino Linotype" w:eastAsia="Calibri" w:hAnsi="Palatino Linotype"/>
          <w:kern w:val="0"/>
          <w:sz w:val="22"/>
          <w:szCs w:val="22"/>
          <w:lang w:val="en-GB" w:eastAsia="en-US"/>
        </w:rPr>
        <w:t>selanjutnya</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diberlakukan</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pengolahan</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melalui</w:t>
      </w:r>
      <w:proofErr w:type="spellEnd"/>
      <w:r>
        <w:rPr>
          <w:rFonts w:ascii="Palatino Linotype" w:eastAsia="Calibri" w:hAnsi="Palatino Linotype"/>
          <w:kern w:val="0"/>
          <w:sz w:val="22"/>
          <w:szCs w:val="22"/>
          <w:lang w:val="en-GB" w:eastAsia="en-US"/>
        </w:rPr>
        <w:t xml:space="preserve"> </w:t>
      </w:r>
      <w:r>
        <w:rPr>
          <w:rFonts w:ascii="Palatino Linotype" w:eastAsia="Calibri" w:hAnsi="Palatino Linotype"/>
          <w:i/>
          <w:iCs/>
          <w:kern w:val="0"/>
          <w:sz w:val="22"/>
          <w:szCs w:val="22"/>
          <w:lang w:val="en-GB" w:eastAsia="en-US"/>
        </w:rPr>
        <w:t xml:space="preserve">paired sample T-test </w:t>
      </w:r>
      <w:proofErr w:type="spellStart"/>
      <w:r>
        <w:rPr>
          <w:rFonts w:ascii="Palatino Linotype" w:eastAsia="Calibri" w:hAnsi="Palatino Linotype"/>
          <w:kern w:val="0"/>
          <w:sz w:val="22"/>
          <w:szCs w:val="22"/>
          <w:lang w:val="en-GB" w:eastAsia="en-US"/>
        </w:rPr>
        <w:t>serta</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dilakukan</w:t>
      </w:r>
      <w:proofErr w:type="spellEnd"/>
      <w:r>
        <w:rPr>
          <w:rFonts w:ascii="Palatino Linotype" w:eastAsia="Calibri" w:hAnsi="Palatino Linotype"/>
          <w:kern w:val="0"/>
          <w:sz w:val="22"/>
          <w:szCs w:val="22"/>
          <w:lang w:val="en-GB" w:eastAsia="en-US"/>
        </w:rPr>
        <w:t xml:space="preserve"> uji </w:t>
      </w:r>
      <w:proofErr w:type="spellStart"/>
      <w:r>
        <w:rPr>
          <w:rFonts w:ascii="Palatino Linotype" w:eastAsia="Calibri" w:hAnsi="Palatino Linotype"/>
          <w:kern w:val="0"/>
          <w:sz w:val="22"/>
          <w:szCs w:val="22"/>
          <w:lang w:val="en-GB" w:eastAsia="en-US"/>
        </w:rPr>
        <w:t>melalui</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perhitungan</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rumus</w:t>
      </w:r>
      <w:proofErr w:type="spellEnd"/>
      <w:r>
        <w:rPr>
          <w:rFonts w:ascii="Palatino Linotype" w:eastAsia="Calibri" w:hAnsi="Palatino Linotype"/>
          <w:kern w:val="0"/>
          <w:sz w:val="22"/>
          <w:szCs w:val="22"/>
          <w:lang w:val="en-GB" w:eastAsia="en-US"/>
        </w:rPr>
        <w:t xml:space="preserve"> uji-t </w:t>
      </w:r>
      <w:proofErr w:type="spellStart"/>
      <w:r>
        <w:rPr>
          <w:rFonts w:ascii="Palatino Linotype" w:eastAsia="Calibri" w:hAnsi="Palatino Linotype"/>
          <w:kern w:val="0"/>
          <w:sz w:val="22"/>
          <w:szCs w:val="22"/>
          <w:lang w:val="en-GB" w:eastAsia="en-US"/>
        </w:rPr>
        <w:t>untuk</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melihat</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perbandingan</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hasil</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perolehan</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nilai</w:t>
      </w:r>
      <w:proofErr w:type="spellEnd"/>
      <w:r>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i/>
          <w:iCs/>
          <w:kern w:val="0"/>
          <w:sz w:val="22"/>
          <w:szCs w:val="22"/>
          <w:lang w:val="en-GB" w:eastAsia="en-US"/>
        </w:rPr>
        <w:t>pretest</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dengan</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perolehan</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nilai</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hasil</w:t>
      </w:r>
      <w:proofErr w:type="spellEnd"/>
      <w:r>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i/>
          <w:iCs/>
          <w:kern w:val="0"/>
          <w:sz w:val="22"/>
          <w:szCs w:val="22"/>
          <w:lang w:val="en-GB" w:eastAsia="en-US"/>
        </w:rPr>
        <w:t>posttest</w:t>
      </w:r>
      <w:proofErr w:type="spellEnd"/>
      <w:r>
        <w:rPr>
          <w:rFonts w:ascii="Palatino Linotype" w:eastAsia="Calibri" w:hAnsi="Palatino Linotype"/>
          <w:kern w:val="0"/>
          <w:sz w:val="22"/>
          <w:szCs w:val="22"/>
          <w:lang w:val="en-GB" w:eastAsia="en-US"/>
        </w:rPr>
        <w:t xml:space="preserve">. Proses </w:t>
      </w:r>
      <w:proofErr w:type="spellStart"/>
      <w:r>
        <w:rPr>
          <w:rFonts w:ascii="Palatino Linotype" w:eastAsia="Calibri" w:hAnsi="Palatino Linotype"/>
          <w:kern w:val="0"/>
          <w:sz w:val="22"/>
          <w:szCs w:val="22"/>
          <w:lang w:val="en-GB" w:eastAsia="en-US"/>
        </w:rPr>
        <w:t>analisis</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tersebut</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menggunakan</w:t>
      </w:r>
      <w:proofErr w:type="spellEnd"/>
      <w:r>
        <w:rPr>
          <w:rFonts w:ascii="Palatino Linotype" w:eastAsia="Calibri" w:hAnsi="Palatino Linotype"/>
          <w:kern w:val="0"/>
          <w:sz w:val="22"/>
          <w:szCs w:val="22"/>
          <w:lang w:val="en-GB" w:eastAsia="en-US"/>
        </w:rPr>
        <w:t xml:space="preserve"> program </w:t>
      </w:r>
      <w:r w:rsidRPr="002B391C">
        <w:rPr>
          <w:rFonts w:ascii="Palatino Linotype" w:eastAsia="Calibri" w:hAnsi="Palatino Linotype"/>
          <w:i/>
          <w:iCs/>
          <w:kern w:val="0"/>
          <w:sz w:val="22"/>
          <w:szCs w:val="22"/>
          <w:lang w:val="en-GB" w:eastAsia="en-US"/>
        </w:rPr>
        <w:t>IBM SPSS Statistic ver.25</w:t>
      </w:r>
      <w:r w:rsidR="00154927">
        <w:rPr>
          <w:rFonts w:ascii="Palatino Linotype" w:eastAsia="Calibri" w:hAnsi="Palatino Linotype"/>
          <w:i/>
          <w:iCs/>
          <w:kern w:val="0"/>
          <w:sz w:val="22"/>
          <w:szCs w:val="22"/>
          <w:lang w:val="en-GB" w:eastAsia="en-US"/>
        </w:rPr>
        <w:t>.</w:t>
      </w:r>
    </w:p>
    <w:p w14:paraId="2F9665A6" w14:textId="77777777" w:rsidR="00167663" w:rsidRPr="00167663" w:rsidRDefault="00167663" w:rsidP="003911AF">
      <w:pPr>
        <w:widowControl/>
        <w:autoSpaceDE/>
        <w:autoSpaceDN/>
        <w:adjustRightInd/>
        <w:textAlignment w:val="auto"/>
        <w:rPr>
          <w:rFonts w:ascii="Palatino Linotype" w:eastAsia="Calibri" w:hAnsi="Palatino Linotype"/>
          <w:i/>
          <w:iCs/>
          <w:kern w:val="0"/>
          <w:sz w:val="22"/>
          <w:szCs w:val="22"/>
          <w:lang w:val="en-GB" w:eastAsia="en-US"/>
        </w:rPr>
      </w:pPr>
    </w:p>
    <w:p w14:paraId="6DD49A77" w14:textId="39A0D5A7" w:rsidR="00347645" w:rsidRDefault="00AB37C2" w:rsidP="003911AF">
      <w:pPr>
        <w:widowControl/>
        <w:autoSpaceDE/>
        <w:autoSpaceDN/>
        <w:adjustRightInd/>
        <w:textAlignment w:val="auto"/>
        <w:rPr>
          <w:rFonts w:ascii="Palatino Linotype" w:eastAsia="Calibri" w:hAnsi="Palatino Linotype"/>
          <w:b/>
          <w:bCs/>
          <w:kern w:val="0"/>
          <w:sz w:val="22"/>
          <w:szCs w:val="22"/>
          <w:lang w:val="en-GB" w:eastAsia="en-US"/>
        </w:rPr>
      </w:pPr>
      <w:r w:rsidRPr="00AB37C2">
        <w:rPr>
          <w:rFonts w:ascii="Palatino Linotype" w:eastAsia="Calibri" w:hAnsi="Palatino Linotype"/>
          <w:b/>
          <w:bCs/>
          <w:kern w:val="0"/>
          <w:sz w:val="22"/>
          <w:szCs w:val="22"/>
          <w:lang w:val="en-GB" w:eastAsia="en-US"/>
        </w:rPr>
        <w:t>HASIL</w:t>
      </w:r>
      <w:r w:rsidRPr="00F72BF5">
        <w:rPr>
          <w:rFonts w:ascii="Palatino Linotype" w:eastAsia="Calibri" w:hAnsi="Palatino Linotype"/>
          <w:b/>
          <w:bCs/>
          <w:kern w:val="0"/>
          <w:sz w:val="22"/>
          <w:szCs w:val="22"/>
          <w:lang w:val="en-GB" w:eastAsia="en-US"/>
        </w:rPr>
        <w:t xml:space="preserve">  </w:t>
      </w:r>
    </w:p>
    <w:p w14:paraId="265AEB7B" w14:textId="3B11C101" w:rsidR="009110F8" w:rsidRPr="002B391C" w:rsidRDefault="009110F8" w:rsidP="002B391C">
      <w:pPr>
        <w:widowControl/>
        <w:autoSpaceDE/>
        <w:autoSpaceDN/>
        <w:adjustRightInd/>
        <w:textAlignment w:val="auto"/>
        <w:rPr>
          <w:rFonts w:ascii="Palatino Linotype" w:eastAsia="Calibri" w:hAnsi="Palatino Linotype"/>
          <w:b/>
          <w:bCs/>
          <w:kern w:val="0"/>
          <w:sz w:val="22"/>
          <w:szCs w:val="22"/>
          <w:lang w:val="en-GB" w:eastAsia="en-US"/>
        </w:rPr>
      </w:pPr>
      <w:proofErr w:type="spellStart"/>
      <w:r w:rsidRPr="002B391C">
        <w:rPr>
          <w:rFonts w:ascii="Palatino Linotype" w:eastAsia="Calibri" w:hAnsi="Palatino Linotype"/>
          <w:b/>
          <w:bCs/>
          <w:kern w:val="0"/>
          <w:sz w:val="22"/>
          <w:szCs w:val="22"/>
          <w:lang w:val="en-GB" w:eastAsia="en-US"/>
        </w:rPr>
        <w:t>Kondisi</w:t>
      </w:r>
      <w:proofErr w:type="spellEnd"/>
      <w:r w:rsidRPr="002B391C">
        <w:rPr>
          <w:rFonts w:ascii="Palatino Linotype" w:eastAsia="Calibri" w:hAnsi="Palatino Linotype"/>
          <w:b/>
          <w:bCs/>
          <w:kern w:val="0"/>
          <w:sz w:val="22"/>
          <w:szCs w:val="22"/>
          <w:lang w:val="en-GB" w:eastAsia="en-US"/>
        </w:rPr>
        <w:t xml:space="preserve"> </w:t>
      </w:r>
      <w:proofErr w:type="spellStart"/>
      <w:r w:rsidRPr="002B391C">
        <w:rPr>
          <w:rFonts w:ascii="Palatino Linotype" w:eastAsia="Calibri" w:hAnsi="Palatino Linotype"/>
          <w:b/>
          <w:bCs/>
          <w:kern w:val="0"/>
          <w:sz w:val="22"/>
          <w:szCs w:val="22"/>
          <w:lang w:val="en-GB" w:eastAsia="en-US"/>
        </w:rPr>
        <w:t>Peserta</w:t>
      </w:r>
      <w:proofErr w:type="spellEnd"/>
      <w:r w:rsidRPr="002B391C">
        <w:rPr>
          <w:rFonts w:ascii="Palatino Linotype" w:eastAsia="Calibri" w:hAnsi="Palatino Linotype"/>
          <w:b/>
          <w:bCs/>
          <w:kern w:val="0"/>
          <w:sz w:val="22"/>
          <w:szCs w:val="22"/>
          <w:lang w:val="en-GB" w:eastAsia="en-US"/>
        </w:rPr>
        <w:t xml:space="preserve"> </w:t>
      </w:r>
      <w:proofErr w:type="spellStart"/>
      <w:r w:rsidRPr="002B391C">
        <w:rPr>
          <w:rFonts w:ascii="Palatino Linotype" w:eastAsia="Calibri" w:hAnsi="Palatino Linotype"/>
          <w:b/>
          <w:bCs/>
          <w:kern w:val="0"/>
          <w:sz w:val="22"/>
          <w:szCs w:val="22"/>
          <w:lang w:val="en-GB" w:eastAsia="en-US"/>
        </w:rPr>
        <w:t>Didik</w:t>
      </w:r>
      <w:proofErr w:type="spellEnd"/>
      <w:r w:rsidRPr="002B391C">
        <w:rPr>
          <w:rFonts w:ascii="Palatino Linotype" w:eastAsia="Calibri" w:hAnsi="Palatino Linotype"/>
          <w:b/>
          <w:bCs/>
          <w:kern w:val="0"/>
          <w:sz w:val="22"/>
          <w:szCs w:val="22"/>
          <w:lang w:val="en-GB" w:eastAsia="en-US"/>
        </w:rPr>
        <w:t xml:space="preserve"> </w:t>
      </w:r>
      <w:proofErr w:type="spellStart"/>
      <w:r w:rsidRPr="002B391C">
        <w:rPr>
          <w:rFonts w:ascii="Palatino Linotype" w:eastAsia="Calibri" w:hAnsi="Palatino Linotype"/>
          <w:b/>
          <w:bCs/>
          <w:kern w:val="0"/>
          <w:sz w:val="22"/>
          <w:szCs w:val="22"/>
          <w:lang w:val="en-GB" w:eastAsia="en-US"/>
        </w:rPr>
        <w:t>Sebelum</w:t>
      </w:r>
      <w:proofErr w:type="spellEnd"/>
      <w:r w:rsidRPr="002B391C">
        <w:rPr>
          <w:rFonts w:ascii="Palatino Linotype" w:eastAsia="Calibri" w:hAnsi="Palatino Linotype"/>
          <w:b/>
          <w:bCs/>
          <w:kern w:val="0"/>
          <w:sz w:val="22"/>
          <w:szCs w:val="22"/>
          <w:lang w:val="en-GB" w:eastAsia="en-US"/>
        </w:rPr>
        <w:t xml:space="preserve"> </w:t>
      </w:r>
      <w:proofErr w:type="spellStart"/>
      <w:r w:rsidRPr="002B391C">
        <w:rPr>
          <w:rFonts w:ascii="Palatino Linotype" w:eastAsia="Calibri" w:hAnsi="Palatino Linotype"/>
          <w:b/>
          <w:bCs/>
          <w:kern w:val="0"/>
          <w:sz w:val="22"/>
          <w:szCs w:val="22"/>
          <w:lang w:val="en-GB" w:eastAsia="en-US"/>
        </w:rPr>
        <w:t>D</w:t>
      </w:r>
      <w:r w:rsidR="00351499" w:rsidRPr="002B391C">
        <w:rPr>
          <w:rFonts w:ascii="Palatino Linotype" w:eastAsia="Calibri" w:hAnsi="Palatino Linotype"/>
          <w:b/>
          <w:bCs/>
          <w:kern w:val="0"/>
          <w:sz w:val="22"/>
          <w:szCs w:val="22"/>
          <w:lang w:val="en-GB" w:eastAsia="en-US"/>
        </w:rPr>
        <w:t>i</w:t>
      </w:r>
      <w:r w:rsidRPr="002B391C">
        <w:rPr>
          <w:rFonts w:ascii="Palatino Linotype" w:eastAsia="Calibri" w:hAnsi="Palatino Linotype"/>
          <w:b/>
          <w:bCs/>
          <w:kern w:val="0"/>
          <w:sz w:val="22"/>
          <w:szCs w:val="22"/>
          <w:lang w:val="en-GB" w:eastAsia="en-US"/>
        </w:rPr>
        <w:t>terapkan</w:t>
      </w:r>
      <w:proofErr w:type="spellEnd"/>
      <w:r w:rsidRPr="002B391C">
        <w:rPr>
          <w:rFonts w:ascii="Palatino Linotype" w:eastAsia="Calibri" w:hAnsi="Palatino Linotype"/>
          <w:b/>
          <w:bCs/>
          <w:kern w:val="0"/>
          <w:sz w:val="22"/>
          <w:szCs w:val="22"/>
          <w:lang w:val="en-GB" w:eastAsia="en-US"/>
        </w:rPr>
        <w:t xml:space="preserve"> </w:t>
      </w:r>
      <w:proofErr w:type="spellStart"/>
      <w:r w:rsidRPr="002B391C">
        <w:rPr>
          <w:rFonts w:ascii="Palatino Linotype" w:eastAsia="Calibri" w:hAnsi="Palatino Linotype"/>
          <w:b/>
          <w:bCs/>
          <w:kern w:val="0"/>
          <w:sz w:val="22"/>
          <w:szCs w:val="22"/>
          <w:lang w:val="en-GB" w:eastAsia="en-US"/>
        </w:rPr>
        <w:t>Pendekatan</w:t>
      </w:r>
      <w:proofErr w:type="spellEnd"/>
      <w:r w:rsidRPr="002B391C">
        <w:rPr>
          <w:rFonts w:ascii="Palatino Linotype" w:eastAsia="Calibri" w:hAnsi="Palatino Linotype"/>
          <w:b/>
          <w:bCs/>
          <w:kern w:val="0"/>
          <w:sz w:val="22"/>
          <w:szCs w:val="22"/>
          <w:lang w:val="en-GB" w:eastAsia="en-US"/>
        </w:rPr>
        <w:t xml:space="preserve"> </w:t>
      </w:r>
      <w:proofErr w:type="spellStart"/>
      <w:r w:rsidRPr="002B391C">
        <w:rPr>
          <w:rFonts w:ascii="Palatino Linotype" w:eastAsia="Calibri" w:hAnsi="Palatino Linotype"/>
          <w:b/>
          <w:bCs/>
          <w:kern w:val="0"/>
          <w:sz w:val="22"/>
          <w:szCs w:val="22"/>
          <w:lang w:val="en-GB" w:eastAsia="en-US"/>
        </w:rPr>
        <w:t>Heutagogi</w:t>
      </w:r>
      <w:proofErr w:type="spellEnd"/>
      <w:r w:rsidRPr="002B391C">
        <w:rPr>
          <w:rFonts w:ascii="Palatino Linotype" w:eastAsia="Calibri" w:hAnsi="Palatino Linotype"/>
          <w:b/>
          <w:bCs/>
          <w:kern w:val="0"/>
          <w:sz w:val="22"/>
          <w:szCs w:val="22"/>
          <w:lang w:val="en-GB" w:eastAsia="en-US"/>
        </w:rPr>
        <w:t xml:space="preserve"> </w:t>
      </w:r>
      <w:proofErr w:type="spellStart"/>
      <w:r w:rsidRPr="002B391C">
        <w:rPr>
          <w:rFonts w:ascii="Palatino Linotype" w:eastAsia="Calibri" w:hAnsi="Palatino Linotype"/>
          <w:b/>
          <w:bCs/>
          <w:kern w:val="0"/>
          <w:sz w:val="22"/>
          <w:szCs w:val="22"/>
          <w:lang w:val="en-GB" w:eastAsia="en-US"/>
        </w:rPr>
        <w:t>dalam</w:t>
      </w:r>
      <w:proofErr w:type="spellEnd"/>
      <w:r w:rsidRPr="002B391C">
        <w:rPr>
          <w:rFonts w:ascii="Palatino Linotype" w:eastAsia="Calibri" w:hAnsi="Palatino Linotype"/>
          <w:b/>
          <w:bCs/>
          <w:kern w:val="0"/>
          <w:sz w:val="22"/>
          <w:szCs w:val="22"/>
          <w:lang w:val="en-GB" w:eastAsia="en-US"/>
        </w:rPr>
        <w:t xml:space="preserve"> </w:t>
      </w:r>
      <w:proofErr w:type="spellStart"/>
      <w:r w:rsidRPr="002B391C">
        <w:rPr>
          <w:rFonts w:ascii="Palatino Linotype" w:eastAsia="Calibri" w:hAnsi="Palatino Linotype"/>
          <w:b/>
          <w:bCs/>
          <w:kern w:val="0"/>
          <w:sz w:val="22"/>
          <w:szCs w:val="22"/>
          <w:lang w:val="en-GB" w:eastAsia="en-US"/>
        </w:rPr>
        <w:t>Pembelajaran</w:t>
      </w:r>
      <w:proofErr w:type="spellEnd"/>
      <w:r w:rsidRPr="002B391C">
        <w:rPr>
          <w:rFonts w:ascii="Palatino Linotype" w:eastAsia="Calibri" w:hAnsi="Palatino Linotype"/>
          <w:b/>
          <w:bCs/>
          <w:kern w:val="0"/>
          <w:sz w:val="22"/>
          <w:szCs w:val="22"/>
          <w:lang w:val="en-GB" w:eastAsia="en-US"/>
        </w:rPr>
        <w:t xml:space="preserve"> </w:t>
      </w:r>
      <w:proofErr w:type="spellStart"/>
      <w:r w:rsidRPr="002B391C">
        <w:rPr>
          <w:rFonts w:ascii="Palatino Linotype" w:eastAsia="Calibri" w:hAnsi="Palatino Linotype"/>
          <w:b/>
          <w:bCs/>
          <w:kern w:val="0"/>
          <w:sz w:val="22"/>
          <w:szCs w:val="22"/>
          <w:lang w:val="en-GB" w:eastAsia="en-US"/>
        </w:rPr>
        <w:t>Seni</w:t>
      </w:r>
      <w:proofErr w:type="spellEnd"/>
      <w:r w:rsidRPr="002B391C">
        <w:rPr>
          <w:rFonts w:ascii="Palatino Linotype" w:eastAsia="Calibri" w:hAnsi="Palatino Linotype"/>
          <w:b/>
          <w:bCs/>
          <w:kern w:val="0"/>
          <w:sz w:val="22"/>
          <w:szCs w:val="22"/>
          <w:lang w:val="en-GB" w:eastAsia="en-US"/>
        </w:rPr>
        <w:t xml:space="preserve"> Tari</w:t>
      </w:r>
    </w:p>
    <w:p w14:paraId="31F826B3" w14:textId="318EDB29" w:rsidR="005354CC" w:rsidRPr="002B391C" w:rsidRDefault="00347645" w:rsidP="003911AF">
      <w:pPr>
        <w:widowControl/>
        <w:autoSpaceDE/>
        <w:autoSpaceDN/>
        <w:adjustRightInd/>
        <w:textAlignment w:val="auto"/>
        <w:rPr>
          <w:rFonts w:ascii="Palatino Linotype" w:eastAsia="Calibri" w:hAnsi="Palatino Linotype"/>
          <w:kern w:val="0"/>
          <w:sz w:val="22"/>
          <w:szCs w:val="22"/>
          <w:lang w:val="en-GB" w:eastAsia="en-US"/>
        </w:rPr>
      </w:pPr>
      <w:r>
        <w:rPr>
          <w:rFonts w:ascii="Palatino Linotype" w:eastAsia="Calibri" w:hAnsi="Palatino Linotype"/>
          <w:b/>
          <w:bCs/>
          <w:kern w:val="0"/>
          <w:sz w:val="22"/>
          <w:szCs w:val="22"/>
          <w:lang w:val="en-GB" w:eastAsia="en-US"/>
        </w:rPr>
        <w:tab/>
      </w:r>
      <w:proofErr w:type="spellStart"/>
      <w:r w:rsidR="00E237EF" w:rsidRPr="002B391C">
        <w:rPr>
          <w:rFonts w:ascii="Palatino Linotype" w:eastAsia="Calibri" w:hAnsi="Palatino Linotype"/>
          <w:kern w:val="0"/>
          <w:sz w:val="22"/>
          <w:szCs w:val="22"/>
          <w:lang w:val="en-GB" w:eastAsia="en-US"/>
        </w:rPr>
        <w:t>Berdasarkan</w:t>
      </w:r>
      <w:proofErr w:type="spellEnd"/>
      <w:r w:rsidR="00E237EF" w:rsidRPr="002B391C">
        <w:rPr>
          <w:rFonts w:ascii="Palatino Linotype" w:eastAsia="Calibri" w:hAnsi="Palatino Linotype"/>
          <w:kern w:val="0"/>
          <w:sz w:val="22"/>
          <w:szCs w:val="22"/>
          <w:lang w:val="en-GB" w:eastAsia="en-US"/>
        </w:rPr>
        <w:t xml:space="preserve"> </w:t>
      </w:r>
      <w:proofErr w:type="spellStart"/>
      <w:r w:rsidR="00E237EF" w:rsidRPr="002B391C">
        <w:rPr>
          <w:rFonts w:ascii="Palatino Linotype" w:eastAsia="Calibri" w:hAnsi="Palatino Linotype"/>
          <w:kern w:val="0"/>
          <w:sz w:val="22"/>
          <w:szCs w:val="22"/>
          <w:lang w:val="en-GB" w:eastAsia="en-US"/>
        </w:rPr>
        <w:t>hasil</w:t>
      </w:r>
      <w:proofErr w:type="spellEnd"/>
      <w:r w:rsidR="00E237EF" w:rsidRPr="002B391C">
        <w:rPr>
          <w:rFonts w:ascii="Palatino Linotype" w:eastAsia="Calibri" w:hAnsi="Palatino Linotype"/>
          <w:kern w:val="0"/>
          <w:sz w:val="22"/>
          <w:szCs w:val="22"/>
          <w:lang w:val="en-GB" w:eastAsia="en-US"/>
        </w:rPr>
        <w:t xml:space="preserve"> </w:t>
      </w:r>
      <w:proofErr w:type="spellStart"/>
      <w:r w:rsidR="00E237EF" w:rsidRPr="002B391C">
        <w:rPr>
          <w:rFonts w:ascii="Palatino Linotype" w:eastAsia="Calibri" w:hAnsi="Palatino Linotype"/>
          <w:kern w:val="0"/>
          <w:sz w:val="22"/>
          <w:szCs w:val="22"/>
          <w:lang w:val="en-GB" w:eastAsia="en-US"/>
        </w:rPr>
        <w:t>temuan</w:t>
      </w:r>
      <w:proofErr w:type="spellEnd"/>
      <w:r w:rsidR="00514616" w:rsidRPr="002B391C">
        <w:rPr>
          <w:rFonts w:ascii="Palatino Linotype" w:eastAsia="Calibri" w:hAnsi="Palatino Linotype"/>
          <w:kern w:val="0"/>
          <w:sz w:val="22"/>
          <w:szCs w:val="22"/>
          <w:lang w:val="en-GB" w:eastAsia="en-US"/>
        </w:rPr>
        <w:t xml:space="preserve"> yang </w:t>
      </w:r>
      <w:proofErr w:type="spellStart"/>
      <w:r w:rsidR="00B4255B" w:rsidRPr="002B391C">
        <w:rPr>
          <w:rFonts w:ascii="Palatino Linotype" w:eastAsia="Calibri" w:hAnsi="Palatino Linotype"/>
          <w:kern w:val="0"/>
          <w:sz w:val="22"/>
          <w:szCs w:val="22"/>
          <w:lang w:val="en-GB" w:eastAsia="en-US"/>
        </w:rPr>
        <w:t>dilaksanakan</w:t>
      </w:r>
      <w:proofErr w:type="spellEnd"/>
      <w:r w:rsidR="00514616" w:rsidRPr="002B391C">
        <w:rPr>
          <w:rFonts w:ascii="Palatino Linotype" w:eastAsia="Calibri" w:hAnsi="Palatino Linotype"/>
          <w:kern w:val="0"/>
          <w:sz w:val="22"/>
          <w:szCs w:val="22"/>
          <w:lang w:val="en-GB" w:eastAsia="en-US"/>
        </w:rPr>
        <w:t xml:space="preserve"> oleh</w:t>
      </w:r>
      <w:r w:rsidR="00E237EF" w:rsidRPr="002B391C">
        <w:rPr>
          <w:rFonts w:ascii="Palatino Linotype" w:eastAsia="Calibri" w:hAnsi="Palatino Linotype"/>
          <w:kern w:val="0"/>
          <w:sz w:val="22"/>
          <w:szCs w:val="22"/>
          <w:lang w:val="en-GB" w:eastAsia="en-US"/>
        </w:rPr>
        <w:t xml:space="preserve"> </w:t>
      </w:r>
      <w:proofErr w:type="spellStart"/>
      <w:r w:rsidR="00E237EF" w:rsidRPr="002B391C">
        <w:rPr>
          <w:rFonts w:ascii="Palatino Linotype" w:eastAsia="Calibri" w:hAnsi="Palatino Linotype"/>
          <w:kern w:val="0"/>
          <w:sz w:val="22"/>
          <w:szCs w:val="22"/>
          <w:lang w:val="en-GB" w:eastAsia="en-US"/>
        </w:rPr>
        <w:t>peneliti</w:t>
      </w:r>
      <w:proofErr w:type="spellEnd"/>
      <w:r w:rsidR="00E237EF" w:rsidRPr="002B391C">
        <w:rPr>
          <w:rFonts w:ascii="Palatino Linotype" w:eastAsia="Calibri" w:hAnsi="Palatino Linotype"/>
          <w:kern w:val="0"/>
          <w:sz w:val="22"/>
          <w:szCs w:val="22"/>
          <w:lang w:val="en-GB" w:eastAsia="en-US"/>
        </w:rPr>
        <w:t xml:space="preserve">, </w:t>
      </w:r>
      <w:proofErr w:type="spellStart"/>
      <w:r w:rsidR="00E237EF" w:rsidRPr="002B391C">
        <w:rPr>
          <w:rFonts w:ascii="Palatino Linotype" w:eastAsia="Calibri" w:hAnsi="Palatino Linotype"/>
          <w:kern w:val="0"/>
          <w:sz w:val="22"/>
          <w:szCs w:val="22"/>
          <w:lang w:val="en-GB" w:eastAsia="en-US"/>
        </w:rPr>
        <w:t>kemampuan</w:t>
      </w:r>
      <w:proofErr w:type="spellEnd"/>
      <w:r w:rsidR="00B4255B" w:rsidRPr="002B391C">
        <w:rPr>
          <w:rFonts w:ascii="Palatino Linotype" w:eastAsia="Calibri" w:hAnsi="Palatino Linotype"/>
          <w:color w:val="FFFFFF" w:themeColor="background1"/>
          <w:kern w:val="0"/>
          <w:sz w:val="22"/>
          <w:szCs w:val="22"/>
          <w:lang w:val="en-GB" w:eastAsia="en-US"/>
        </w:rPr>
        <w:t>.</w:t>
      </w:r>
      <w:r w:rsidR="00E237EF" w:rsidRPr="002B391C">
        <w:rPr>
          <w:rFonts w:ascii="Palatino Linotype" w:eastAsia="Calibri" w:hAnsi="Palatino Linotype"/>
          <w:kern w:val="0"/>
          <w:sz w:val="22"/>
          <w:szCs w:val="22"/>
          <w:lang w:val="en-GB" w:eastAsia="en-US"/>
        </w:rPr>
        <w:t xml:space="preserve"> </w:t>
      </w:r>
      <w:proofErr w:type="spellStart"/>
      <w:r w:rsidR="00B4255B" w:rsidRPr="002B391C">
        <w:rPr>
          <w:rFonts w:ascii="Palatino Linotype" w:eastAsia="Calibri" w:hAnsi="Palatino Linotype"/>
          <w:kern w:val="0"/>
          <w:sz w:val="22"/>
          <w:szCs w:val="22"/>
          <w:lang w:val="en-GB" w:eastAsia="en-US"/>
        </w:rPr>
        <w:t>B</w:t>
      </w:r>
      <w:r w:rsidR="00E237EF" w:rsidRPr="002B391C">
        <w:rPr>
          <w:rFonts w:ascii="Palatino Linotype" w:eastAsia="Calibri" w:hAnsi="Palatino Linotype"/>
          <w:kern w:val="0"/>
          <w:sz w:val="22"/>
          <w:szCs w:val="22"/>
          <w:lang w:val="en-GB" w:eastAsia="en-US"/>
        </w:rPr>
        <w:t>erpikir</w:t>
      </w:r>
      <w:proofErr w:type="spellEnd"/>
      <w:r w:rsidR="00B4255B" w:rsidRPr="002B391C">
        <w:rPr>
          <w:rFonts w:ascii="Palatino Linotype" w:eastAsia="Calibri" w:hAnsi="Palatino Linotype"/>
          <w:color w:val="FFFFFF" w:themeColor="background1"/>
          <w:kern w:val="0"/>
          <w:sz w:val="22"/>
          <w:szCs w:val="22"/>
          <w:lang w:val="en-GB" w:eastAsia="en-US"/>
        </w:rPr>
        <w:t>.</w:t>
      </w:r>
      <w:r w:rsidR="00E237EF" w:rsidRPr="002B391C">
        <w:rPr>
          <w:rFonts w:ascii="Palatino Linotype" w:eastAsia="Calibri" w:hAnsi="Palatino Linotype"/>
          <w:kern w:val="0"/>
          <w:sz w:val="22"/>
          <w:szCs w:val="22"/>
          <w:lang w:val="en-GB" w:eastAsia="en-US"/>
        </w:rPr>
        <w:t xml:space="preserve"> </w:t>
      </w:r>
      <w:proofErr w:type="spellStart"/>
      <w:r w:rsidR="00E237EF" w:rsidRPr="002B391C">
        <w:rPr>
          <w:rFonts w:ascii="Palatino Linotype" w:eastAsia="Calibri" w:hAnsi="Palatino Linotype"/>
          <w:kern w:val="0"/>
          <w:sz w:val="22"/>
          <w:szCs w:val="22"/>
          <w:lang w:val="en-GB" w:eastAsia="en-US"/>
        </w:rPr>
        <w:t>kritis</w:t>
      </w:r>
      <w:proofErr w:type="spellEnd"/>
      <w:r w:rsidR="00E237EF" w:rsidRPr="002B391C">
        <w:rPr>
          <w:rFonts w:ascii="Palatino Linotype" w:eastAsia="Calibri" w:hAnsi="Palatino Linotype"/>
          <w:kern w:val="0"/>
          <w:sz w:val="22"/>
          <w:szCs w:val="22"/>
          <w:lang w:val="en-GB" w:eastAsia="en-US"/>
        </w:rPr>
        <w:t xml:space="preserve"> </w:t>
      </w:r>
      <w:proofErr w:type="spellStart"/>
      <w:r w:rsidR="00E237EF" w:rsidRPr="002B391C">
        <w:rPr>
          <w:rFonts w:ascii="Palatino Linotype" w:eastAsia="Calibri" w:hAnsi="Palatino Linotype"/>
          <w:kern w:val="0"/>
          <w:sz w:val="22"/>
          <w:szCs w:val="22"/>
          <w:lang w:val="en-GB" w:eastAsia="en-US"/>
        </w:rPr>
        <w:t>peserta</w:t>
      </w:r>
      <w:proofErr w:type="spellEnd"/>
      <w:r w:rsidR="00E237EF" w:rsidRPr="002B391C">
        <w:rPr>
          <w:rFonts w:ascii="Palatino Linotype" w:eastAsia="Calibri" w:hAnsi="Palatino Linotype"/>
          <w:kern w:val="0"/>
          <w:sz w:val="22"/>
          <w:szCs w:val="22"/>
          <w:lang w:val="en-GB" w:eastAsia="en-US"/>
        </w:rPr>
        <w:t xml:space="preserve"> </w:t>
      </w:r>
      <w:proofErr w:type="spellStart"/>
      <w:r w:rsidR="00E237EF" w:rsidRPr="002B391C">
        <w:rPr>
          <w:rFonts w:ascii="Palatino Linotype" w:eastAsia="Calibri" w:hAnsi="Palatino Linotype"/>
          <w:kern w:val="0"/>
          <w:sz w:val="22"/>
          <w:szCs w:val="22"/>
          <w:lang w:val="en-GB" w:eastAsia="en-US"/>
        </w:rPr>
        <w:t>didik</w:t>
      </w:r>
      <w:proofErr w:type="spellEnd"/>
      <w:r w:rsidR="00E237EF" w:rsidRPr="002B391C">
        <w:rPr>
          <w:rFonts w:ascii="Palatino Linotype" w:eastAsia="Calibri" w:hAnsi="Palatino Linotype"/>
          <w:kern w:val="0"/>
          <w:sz w:val="22"/>
          <w:szCs w:val="22"/>
          <w:lang w:val="en-GB" w:eastAsia="en-US"/>
        </w:rPr>
        <w:t xml:space="preserve"> </w:t>
      </w:r>
      <w:proofErr w:type="spellStart"/>
      <w:r w:rsidR="00E237EF" w:rsidRPr="002B391C">
        <w:rPr>
          <w:rFonts w:ascii="Palatino Linotype" w:eastAsia="Calibri" w:hAnsi="Palatino Linotype"/>
          <w:kern w:val="0"/>
          <w:sz w:val="22"/>
          <w:szCs w:val="22"/>
          <w:lang w:val="en-GB" w:eastAsia="en-US"/>
        </w:rPr>
        <w:t>dalam</w:t>
      </w:r>
      <w:proofErr w:type="spellEnd"/>
      <w:r w:rsidR="00E237EF" w:rsidRPr="002B391C">
        <w:rPr>
          <w:rFonts w:ascii="Palatino Linotype" w:eastAsia="Calibri" w:hAnsi="Palatino Linotype"/>
          <w:kern w:val="0"/>
          <w:sz w:val="22"/>
          <w:szCs w:val="22"/>
          <w:lang w:val="en-GB" w:eastAsia="en-US"/>
        </w:rPr>
        <w:t xml:space="preserve"> </w:t>
      </w:r>
      <w:proofErr w:type="spellStart"/>
      <w:r w:rsidR="00E237EF" w:rsidRPr="002B391C">
        <w:rPr>
          <w:rFonts w:ascii="Palatino Linotype" w:eastAsia="Calibri" w:hAnsi="Palatino Linotype"/>
          <w:kern w:val="0"/>
          <w:sz w:val="22"/>
          <w:szCs w:val="22"/>
          <w:lang w:val="en-GB" w:eastAsia="en-US"/>
        </w:rPr>
        <w:t>pembelajaran</w:t>
      </w:r>
      <w:proofErr w:type="spellEnd"/>
      <w:r w:rsidR="00E237EF" w:rsidRPr="002B391C">
        <w:rPr>
          <w:rFonts w:ascii="Palatino Linotype" w:eastAsia="Calibri" w:hAnsi="Palatino Linotype"/>
          <w:kern w:val="0"/>
          <w:sz w:val="22"/>
          <w:szCs w:val="22"/>
          <w:lang w:val="en-GB" w:eastAsia="en-US"/>
        </w:rPr>
        <w:t xml:space="preserve"> </w:t>
      </w:r>
      <w:proofErr w:type="spellStart"/>
      <w:r w:rsidR="00E237EF" w:rsidRPr="002B391C">
        <w:rPr>
          <w:rFonts w:ascii="Palatino Linotype" w:eastAsia="Calibri" w:hAnsi="Palatino Linotype"/>
          <w:kern w:val="0"/>
          <w:sz w:val="22"/>
          <w:szCs w:val="22"/>
          <w:lang w:val="en-GB" w:eastAsia="en-US"/>
        </w:rPr>
        <w:t>seni</w:t>
      </w:r>
      <w:proofErr w:type="spellEnd"/>
      <w:r w:rsidR="00E237EF" w:rsidRPr="002B391C">
        <w:rPr>
          <w:rFonts w:ascii="Palatino Linotype" w:eastAsia="Calibri" w:hAnsi="Palatino Linotype"/>
          <w:kern w:val="0"/>
          <w:sz w:val="22"/>
          <w:szCs w:val="22"/>
          <w:lang w:val="en-GB" w:eastAsia="en-US"/>
        </w:rPr>
        <w:t xml:space="preserve"> tari </w:t>
      </w:r>
      <w:proofErr w:type="spellStart"/>
      <w:r w:rsidR="00E237EF" w:rsidRPr="002B391C">
        <w:rPr>
          <w:rFonts w:ascii="Palatino Linotype" w:eastAsia="Calibri" w:hAnsi="Palatino Linotype"/>
          <w:kern w:val="0"/>
          <w:sz w:val="22"/>
          <w:szCs w:val="22"/>
          <w:lang w:val="en-GB" w:eastAsia="en-US"/>
        </w:rPr>
        <w:t>terbilang</w:t>
      </w:r>
      <w:proofErr w:type="spellEnd"/>
      <w:r w:rsidR="00E237EF" w:rsidRPr="002B391C">
        <w:rPr>
          <w:rFonts w:ascii="Palatino Linotype" w:eastAsia="Calibri" w:hAnsi="Palatino Linotype"/>
          <w:kern w:val="0"/>
          <w:sz w:val="22"/>
          <w:szCs w:val="22"/>
          <w:lang w:val="en-GB" w:eastAsia="en-US"/>
        </w:rPr>
        <w:t xml:space="preserve"> </w:t>
      </w:r>
      <w:proofErr w:type="spellStart"/>
      <w:r w:rsidR="00E237EF" w:rsidRPr="002B391C">
        <w:rPr>
          <w:rFonts w:ascii="Palatino Linotype" w:eastAsia="Calibri" w:hAnsi="Palatino Linotype"/>
          <w:kern w:val="0"/>
          <w:sz w:val="22"/>
          <w:szCs w:val="22"/>
          <w:lang w:val="en-GB" w:eastAsia="en-US"/>
        </w:rPr>
        <w:t>masih</w:t>
      </w:r>
      <w:proofErr w:type="spellEnd"/>
      <w:r w:rsidR="00E237EF" w:rsidRPr="002B391C">
        <w:rPr>
          <w:rFonts w:ascii="Palatino Linotype" w:eastAsia="Calibri" w:hAnsi="Palatino Linotype"/>
          <w:kern w:val="0"/>
          <w:sz w:val="22"/>
          <w:szCs w:val="22"/>
          <w:lang w:val="en-GB" w:eastAsia="en-US"/>
        </w:rPr>
        <w:t xml:space="preserve"> </w:t>
      </w:r>
      <w:proofErr w:type="spellStart"/>
      <w:r w:rsidR="00E237EF" w:rsidRPr="002B391C">
        <w:rPr>
          <w:rFonts w:ascii="Palatino Linotype" w:eastAsia="Calibri" w:hAnsi="Palatino Linotype"/>
          <w:kern w:val="0"/>
          <w:sz w:val="22"/>
          <w:szCs w:val="22"/>
          <w:lang w:val="en-GB" w:eastAsia="en-US"/>
        </w:rPr>
        <w:t>rendah</w:t>
      </w:r>
      <w:proofErr w:type="spellEnd"/>
      <w:r w:rsidR="00E237EF" w:rsidRPr="002B391C">
        <w:rPr>
          <w:rFonts w:ascii="Palatino Linotype" w:eastAsia="Calibri" w:hAnsi="Palatino Linotype"/>
          <w:kern w:val="0"/>
          <w:sz w:val="22"/>
          <w:szCs w:val="22"/>
          <w:lang w:val="en-GB" w:eastAsia="en-US"/>
        </w:rPr>
        <w:t xml:space="preserve">. Hal </w:t>
      </w:r>
      <w:proofErr w:type="spellStart"/>
      <w:r w:rsidR="00E237EF" w:rsidRPr="002B391C">
        <w:rPr>
          <w:rFonts w:ascii="Palatino Linotype" w:eastAsia="Calibri" w:hAnsi="Palatino Linotype"/>
          <w:kern w:val="0"/>
          <w:sz w:val="22"/>
          <w:szCs w:val="22"/>
          <w:lang w:val="en-GB" w:eastAsia="en-US"/>
        </w:rPr>
        <w:t>ini</w:t>
      </w:r>
      <w:proofErr w:type="spellEnd"/>
      <w:r w:rsidR="00E237EF" w:rsidRPr="002B391C">
        <w:rPr>
          <w:rFonts w:ascii="Palatino Linotype" w:eastAsia="Calibri" w:hAnsi="Palatino Linotype"/>
          <w:kern w:val="0"/>
          <w:sz w:val="22"/>
          <w:szCs w:val="22"/>
          <w:lang w:val="en-GB" w:eastAsia="en-US"/>
        </w:rPr>
        <w:t xml:space="preserve"> </w:t>
      </w:r>
      <w:proofErr w:type="spellStart"/>
      <w:r w:rsidR="00E237EF" w:rsidRPr="002B391C">
        <w:rPr>
          <w:rFonts w:ascii="Palatino Linotype" w:eastAsia="Calibri" w:hAnsi="Palatino Linotype"/>
          <w:kern w:val="0"/>
          <w:sz w:val="22"/>
          <w:szCs w:val="22"/>
          <w:lang w:val="en-GB" w:eastAsia="en-US"/>
        </w:rPr>
        <w:t>disebabkan</w:t>
      </w:r>
      <w:proofErr w:type="spellEnd"/>
      <w:r w:rsidR="00E237EF" w:rsidRPr="002B391C">
        <w:rPr>
          <w:rFonts w:ascii="Palatino Linotype" w:eastAsia="Calibri" w:hAnsi="Palatino Linotype"/>
          <w:kern w:val="0"/>
          <w:sz w:val="22"/>
          <w:szCs w:val="22"/>
          <w:lang w:val="en-GB" w:eastAsia="en-US"/>
        </w:rPr>
        <w:t xml:space="preserve"> oleh </w:t>
      </w:r>
      <w:proofErr w:type="spellStart"/>
      <w:r w:rsidR="00E237EF" w:rsidRPr="002B391C">
        <w:rPr>
          <w:rFonts w:ascii="Palatino Linotype" w:eastAsia="Calibri" w:hAnsi="Palatino Linotype"/>
          <w:kern w:val="0"/>
          <w:sz w:val="22"/>
          <w:szCs w:val="22"/>
          <w:lang w:val="en-GB" w:eastAsia="en-US"/>
        </w:rPr>
        <w:t>beberapa</w:t>
      </w:r>
      <w:proofErr w:type="spellEnd"/>
      <w:r w:rsidR="00E237EF" w:rsidRPr="002B391C">
        <w:rPr>
          <w:rFonts w:ascii="Palatino Linotype" w:eastAsia="Calibri" w:hAnsi="Palatino Linotype"/>
          <w:kern w:val="0"/>
          <w:sz w:val="22"/>
          <w:szCs w:val="22"/>
          <w:lang w:val="en-GB" w:eastAsia="en-US"/>
        </w:rPr>
        <w:t xml:space="preserve"> </w:t>
      </w:r>
      <w:proofErr w:type="spellStart"/>
      <w:r w:rsidR="00E237EF" w:rsidRPr="002B391C">
        <w:rPr>
          <w:rFonts w:ascii="Palatino Linotype" w:eastAsia="Calibri" w:hAnsi="Palatino Linotype"/>
          <w:kern w:val="0"/>
          <w:sz w:val="22"/>
          <w:szCs w:val="22"/>
          <w:lang w:val="en-GB" w:eastAsia="en-US"/>
        </w:rPr>
        <w:t>fa</w:t>
      </w:r>
      <w:r w:rsidR="00514616" w:rsidRPr="002B391C">
        <w:rPr>
          <w:rFonts w:ascii="Palatino Linotype" w:eastAsia="Calibri" w:hAnsi="Palatino Linotype"/>
          <w:kern w:val="0"/>
          <w:sz w:val="22"/>
          <w:szCs w:val="22"/>
          <w:lang w:val="en-GB" w:eastAsia="en-US"/>
        </w:rPr>
        <w:t>k</w:t>
      </w:r>
      <w:r w:rsidR="00E237EF" w:rsidRPr="002B391C">
        <w:rPr>
          <w:rFonts w:ascii="Palatino Linotype" w:eastAsia="Calibri" w:hAnsi="Palatino Linotype"/>
          <w:kern w:val="0"/>
          <w:sz w:val="22"/>
          <w:szCs w:val="22"/>
          <w:lang w:val="en-GB" w:eastAsia="en-US"/>
        </w:rPr>
        <w:t>tor</w:t>
      </w:r>
      <w:proofErr w:type="spellEnd"/>
      <w:r w:rsidR="00E237EF" w:rsidRPr="002B391C">
        <w:rPr>
          <w:rFonts w:ascii="Palatino Linotype" w:eastAsia="Calibri" w:hAnsi="Palatino Linotype"/>
          <w:kern w:val="0"/>
          <w:sz w:val="22"/>
          <w:szCs w:val="22"/>
          <w:lang w:val="en-GB" w:eastAsia="en-US"/>
        </w:rPr>
        <w:t xml:space="preserve"> </w:t>
      </w:r>
      <w:proofErr w:type="spellStart"/>
      <w:r w:rsidR="00E237EF" w:rsidRPr="002B391C">
        <w:rPr>
          <w:rFonts w:ascii="Palatino Linotype" w:eastAsia="Calibri" w:hAnsi="Palatino Linotype"/>
          <w:kern w:val="0"/>
          <w:sz w:val="22"/>
          <w:szCs w:val="22"/>
          <w:lang w:val="en-GB" w:eastAsia="en-US"/>
        </w:rPr>
        <w:t>yaitu</w:t>
      </w:r>
      <w:proofErr w:type="spellEnd"/>
      <w:r w:rsidR="00E237EF" w:rsidRPr="002B391C">
        <w:rPr>
          <w:rFonts w:ascii="Palatino Linotype" w:eastAsia="Calibri" w:hAnsi="Palatino Linotype"/>
          <w:kern w:val="0"/>
          <w:sz w:val="22"/>
          <w:szCs w:val="22"/>
          <w:lang w:val="en-GB" w:eastAsia="en-US"/>
        </w:rPr>
        <w:t xml:space="preserve">, </w:t>
      </w:r>
      <w:proofErr w:type="spellStart"/>
      <w:r w:rsidR="00E237EF" w:rsidRPr="002B391C">
        <w:rPr>
          <w:rFonts w:ascii="Palatino Linotype" w:eastAsia="Calibri" w:hAnsi="Palatino Linotype"/>
          <w:kern w:val="0"/>
          <w:sz w:val="22"/>
          <w:szCs w:val="22"/>
          <w:lang w:val="en-GB" w:eastAsia="en-US"/>
        </w:rPr>
        <w:t>kurang</w:t>
      </w:r>
      <w:proofErr w:type="spellEnd"/>
      <w:r w:rsidR="00E237EF" w:rsidRPr="002B391C">
        <w:rPr>
          <w:rFonts w:ascii="Palatino Linotype" w:eastAsia="Calibri" w:hAnsi="Palatino Linotype"/>
          <w:kern w:val="0"/>
          <w:sz w:val="22"/>
          <w:szCs w:val="22"/>
          <w:lang w:val="en-GB" w:eastAsia="en-US"/>
        </w:rPr>
        <w:t xml:space="preserve"> </w:t>
      </w:r>
      <w:proofErr w:type="spellStart"/>
      <w:r w:rsidR="00E237EF" w:rsidRPr="002B391C">
        <w:rPr>
          <w:rFonts w:ascii="Palatino Linotype" w:eastAsia="Calibri" w:hAnsi="Palatino Linotype"/>
          <w:kern w:val="0"/>
          <w:sz w:val="22"/>
          <w:szCs w:val="22"/>
          <w:lang w:val="en-GB" w:eastAsia="en-US"/>
        </w:rPr>
        <w:t>tepatnya</w:t>
      </w:r>
      <w:proofErr w:type="spellEnd"/>
      <w:r w:rsidR="00E237EF" w:rsidRPr="002B391C">
        <w:rPr>
          <w:rFonts w:ascii="Palatino Linotype" w:eastAsia="Calibri" w:hAnsi="Palatino Linotype"/>
          <w:kern w:val="0"/>
          <w:sz w:val="22"/>
          <w:szCs w:val="22"/>
          <w:lang w:val="en-GB" w:eastAsia="en-US"/>
        </w:rPr>
        <w:t xml:space="preserve"> </w:t>
      </w:r>
      <w:proofErr w:type="spellStart"/>
      <w:r w:rsidR="00E237EF" w:rsidRPr="002B391C">
        <w:rPr>
          <w:rFonts w:ascii="Palatino Linotype" w:eastAsia="Calibri" w:hAnsi="Palatino Linotype"/>
          <w:kern w:val="0"/>
          <w:sz w:val="22"/>
          <w:szCs w:val="22"/>
          <w:lang w:val="en-GB" w:eastAsia="en-US"/>
        </w:rPr>
        <w:t>pemilihan</w:t>
      </w:r>
      <w:proofErr w:type="spellEnd"/>
      <w:r w:rsidR="00E237EF" w:rsidRPr="002B391C">
        <w:rPr>
          <w:rFonts w:ascii="Palatino Linotype" w:eastAsia="Calibri" w:hAnsi="Palatino Linotype"/>
          <w:kern w:val="0"/>
          <w:sz w:val="22"/>
          <w:szCs w:val="22"/>
          <w:lang w:val="en-GB" w:eastAsia="en-US"/>
        </w:rPr>
        <w:t xml:space="preserve"> </w:t>
      </w:r>
      <w:proofErr w:type="spellStart"/>
      <w:r w:rsidR="00E237EF" w:rsidRPr="002B391C">
        <w:rPr>
          <w:rFonts w:ascii="Palatino Linotype" w:eastAsia="Calibri" w:hAnsi="Palatino Linotype"/>
          <w:kern w:val="0"/>
          <w:sz w:val="22"/>
          <w:szCs w:val="22"/>
          <w:lang w:val="en-GB" w:eastAsia="en-US"/>
        </w:rPr>
        <w:t>pendekatan</w:t>
      </w:r>
      <w:proofErr w:type="spellEnd"/>
      <w:r w:rsidR="00E237EF" w:rsidRPr="002B391C">
        <w:rPr>
          <w:rFonts w:ascii="Palatino Linotype" w:eastAsia="Calibri" w:hAnsi="Palatino Linotype"/>
          <w:kern w:val="0"/>
          <w:sz w:val="22"/>
          <w:szCs w:val="22"/>
          <w:lang w:val="en-GB" w:eastAsia="en-US"/>
        </w:rPr>
        <w:t xml:space="preserve"> guru </w:t>
      </w:r>
      <w:proofErr w:type="spellStart"/>
      <w:r w:rsidR="00E237EF" w:rsidRPr="002B391C">
        <w:rPr>
          <w:rFonts w:ascii="Palatino Linotype" w:eastAsia="Calibri" w:hAnsi="Palatino Linotype"/>
          <w:kern w:val="0"/>
          <w:sz w:val="22"/>
          <w:szCs w:val="22"/>
          <w:lang w:val="en-GB" w:eastAsia="en-US"/>
        </w:rPr>
        <w:t>dalam</w:t>
      </w:r>
      <w:proofErr w:type="spellEnd"/>
      <w:r w:rsidR="00E237EF" w:rsidRPr="002B391C">
        <w:rPr>
          <w:rFonts w:ascii="Palatino Linotype" w:eastAsia="Calibri" w:hAnsi="Palatino Linotype"/>
          <w:kern w:val="0"/>
          <w:sz w:val="22"/>
          <w:szCs w:val="22"/>
          <w:lang w:val="en-GB" w:eastAsia="en-US"/>
        </w:rPr>
        <w:t xml:space="preserve"> </w:t>
      </w:r>
      <w:proofErr w:type="spellStart"/>
      <w:r w:rsidR="00E237EF" w:rsidRPr="002B391C">
        <w:rPr>
          <w:rFonts w:ascii="Palatino Linotype" w:eastAsia="Calibri" w:hAnsi="Palatino Linotype"/>
          <w:kern w:val="0"/>
          <w:sz w:val="22"/>
          <w:szCs w:val="22"/>
          <w:lang w:val="en-GB" w:eastAsia="en-US"/>
        </w:rPr>
        <w:t>pembelajaran</w:t>
      </w:r>
      <w:proofErr w:type="spellEnd"/>
      <w:r w:rsidR="00E237EF" w:rsidRPr="002B391C">
        <w:rPr>
          <w:rFonts w:ascii="Palatino Linotype" w:eastAsia="Calibri" w:hAnsi="Palatino Linotype"/>
          <w:kern w:val="0"/>
          <w:sz w:val="22"/>
          <w:szCs w:val="22"/>
          <w:lang w:val="en-GB" w:eastAsia="en-US"/>
        </w:rPr>
        <w:t xml:space="preserve"> </w:t>
      </w:r>
      <w:proofErr w:type="spellStart"/>
      <w:r w:rsidR="00E237EF" w:rsidRPr="002B391C">
        <w:rPr>
          <w:rFonts w:ascii="Palatino Linotype" w:eastAsia="Calibri" w:hAnsi="Palatino Linotype"/>
          <w:kern w:val="0"/>
          <w:sz w:val="22"/>
          <w:szCs w:val="22"/>
          <w:lang w:val="en-GB" w:eastAsia="en-US"/>
        </w:rPr>
        <w:t>seni</w:t>
      </w:r>
      <w:proofErr w:type="spellEnd"/>
      <w:r w:rsidR="00E237EF" w:rsidRPr="002B391C">
        <w:rPr>
          <w:rFonts w:ascii="Palatino Linotype" w:eastAsia="Calibri" w:hAnsi="Palatino Linotype"/>
          <w:kern w:val="0"/>
          <w:sz w:val="22"/>
          <w:szCs w:val="22"/>
          <w:lang w:val="en-GB" w:eastAsia="en-US"/>
        </w:rPr>
        <w:t xml:space="preserve"> tari </w:t>
      </w:r>
      <w:proofErr w:type="spellStart"/>
      <w:r w:rsidR="00E237EF" w:rsidRPr="002B391C">
        <w:rPr>
          <w:rFonts w:ascii="Palatino Linotype" w:eastAsia="Calibri" w:hAnsi="Palatino Linotype"/>
          <w:kern w:val="0"/>
          <w:sz w:val="22"/>
          <w:szCs w:val="22"/>
          <w:lang w:val="en-GB" w:eastAsia="en-US"/>
        </w:rPr>
        <w:t>sehingga</w:t>
      </w:r>
      <w:proofErr w:type="spellEnd"/>
      <w:r w:rsidR="00E237EF" w:rsidRPr="002B391C">
        <w:rPr>
          <w:rFonts w:ascii="Palatino Linotype" w:eastAsia="Calibri" w:hAnsi="Palatino Linotype"/>
          <w:kern w:val="0"/>
          <w:sz w:val="22"/>
          <w:szCs w:val="22"/>
          <w:lang w:val="en-GB" w:eastAsia="en-US"/>
        </w:rPr>
        <w:t xml:space="preserve"> </w:t>
      </w:r>
      <w:r w:rsidR="00514616" w:rsidRPr="002B391C">
        <w:rPr>
          <w:rFonts w:ascii="Palatino Linotype" w:eastAsia="Calibri" w:hAnsi="Palatino Linotype"/>
          <w:kern w:val="0"/>
          <w:sz w:val="22"/>
          <w:szCs w:val="22"/>
          <w:lang w:val="en-GB" w:eastAsia="en-US"/>
        </w:rPr>
        <w:t xml:space="preserve">pada </w:t>
      </w:r>
      <w:proofErr w:type="spellStart"/>
      <w:r w:rsidR="00514616" w:rsidRPr="002B391C">
        <w:rPr>
          <w:rFonts w:ascii="Palatino Linotype" w:eastAsia="Calibri" w:hAnsi="Palatino Linotype"/>
          <w:kern w:val="0"/>
          <w:sz w:val="22"/>
          <w:szCs w:val="22"/>
          <w:lang w:val="en-GB" w:eastAsia="en-US"/>
        </w:rPr>
        <w:t>akhirnya</w:t>
      </w:r>
      <w:proofErr w:type="spellEnd"/>
      <w:r w:rsidR="00514616" w:rsidRPr="002B391C">
        <w:rPr>
          <w:rFonts w:ascii="Palatino Linotype" w:eastAsia="Calibri" w:hAnsi="Palatino Linotype"/>
          <w:kern w:val="0"/>
          <w:sz w:val="22"/>
          <w:szCs w:val="22"/>
          <w:lang w:val="en-GB" w:eastAsia="en-US"/>
        </w:rPr>
        <w:t xml:space="preserve"> </w:t>
      </w:r>
      <w:r w:rsidR="00E237EF" w:rsidRPr="002B391C">
        <w:rPr>
          <w:rFonts w:ascii="Palatino Linotype" w:eastAsia="Calibri" w:hAnsi="Palatino Linotype"/>
          <w:kern w:val="0"/>
          <w:sz w:val="22"/>
          <w:szCs w:val="22"/>
          <w:lang w:val="en-GB" w:eastAsia="en-US"/>
        </w:rPr>
        <w:t xml:space="preserve">guru </w:t>
      </w:r>
      <w:proofErr w:type="spellStart"/>
      <w:r w:rsidR="00E237EF" w:rsidRPr="002B391C">
        <w:rPr>
          <w:rFonts w:ascii="Palatino Linotype" w:eastAsia="Calibri" w:hAnsi="Palatino Linotype"/>
          <w:kern w:val="0"/>
          <w:sz w:val="22"/>
          <w:szCs w:val="22"/>
          <w:lang w:val="en-GB" w:eastAsia="en-US"/>
        </w:rPr>
        <w:t>kurang</w:t>
      </w:r>
      <w:proofErr w:type="spellEnd"/>
      <w:r w:rsidR="00E237EF" w:rsidRPr="002B391C">
        <w:rPr>
          <w:rFonts w:ascii="Palatino Linotype" w:eastAsia="Calibri" w:hAnsi="Palatino Linotype"/>
          <w:kern w:val="0"/>
          <w:sz w:val="22"/>
          <w:szCs w:val="22"/>
          <w:lang w:val="en-GB" w:eastAsia="en-US"/>
        </w:rPr>
        <w:t xml:space="preserve"> </w:t>
      </w:r>
      <w:proofErr w:type="spellStart"/>
      <w:r w:rsidR="00E237EF" w:rsidRPr="002B391C">
        <w:rPr>
          <w:rFonts w:ascii="Palatino Linotype" w:eastAsia="Calibri" w:hAnsi="Palatino Linotype"/>
          <w:kern w:val="0"/>
          <w:sz w:val="22"/>
          <w:szCs w:val="22"/>
          <w:lang w:val="en-GB" w:eastAsia="en-US"/>
        </w:rPr>
        <w:t>siap</w:t>
      </w:r>
      <w:proofErr w:type="spellEnd"/>
      <w:r w:rsidR="00E237EF" w:rsidRPr="002B391C">
        <w:rPr>
          <w:rFonts w:ascii="Palatino Linotype" w:eastAsia="Calibri" w:hAnsi="Palatino Linotype"/>
          <w:kern w:val="0"/>
          <w:sz w:val="22"/>
          <w:szCs w:val="22"/>
          <w:lang w:val="en-GB" w:eastAsia="en-US"/>
        </w:rPr>
        <w:t xml:space="preserve"> </w:t>
      </w:r>
      <w:proofErr w:type="spellStart"/>
      <w:r w:rsidR="00E237EF" w:rsidRPr="002B391C">
        <w:rPr>
          <w:rFonts w:ascii="Palatino Linotype" w:eastAsia="Calibri" w:hAnsi="Palatino Linotype"/>
          <w:kern w:val="0"/>
          <w:sz w:val="22"/>
          <w:szCs w:val="22"/>
          <w:lang w:val="en-GB" w:eastAsia="en-US"/>
        </w:rPr>
        <w:t>dalam</w:t>
      </w:r>
      <w:proofErr w:type="spellEnd"/>
      <w:r w:rsidR="00E237EF" w:rsidRPr="002B391C">
        <w:rPr>
          <w:rFonts w:ascii="Palatino Linotype" w:eastAsia="Calibri" w:hAnsi="Palatino Linotype"/>
          <w:kern w:val="0"/>
          <w:sz w:val="22"/>
          <w:szCs w:val="22"/>
          <w:lang w:val="en-GB" w:eastAsia="en-US"/>
        </w:rPr>
        <w:t xml:space="preserve"> </w:t>
      </w:r>
      <w:proofErr w:type="spellStart"/>
      <w:r w:rsidR="00514616" w:rsidRPr="002B391C">
        <w:rPr>
          <w:rFonts w:ascii="Palatino Linotype" w:eastAsia="Calibri" w:hAnsi="Palatino Linotype"/>
          <w:kern w:val="0"/>
          <w:sz w:val="22"/>
          <w:szCs w:val="22"/>
          <w:lang w:val="en-GB" w:eastAsia="en-US"/>
        </w:rPr>
        <w:t>melakukan</w:t>
      </w:r>
      <w:proofErr w:type="spellEnd"/>
      <w:r w:rsidR="00514616" w:rsidRPr="002B391C">
        <w:rPr>
          <w:rFonts w:ascii="Palatino Linotype" w:eastAsia="Calibri" w:hAnsi="Palatino Linotype"/>
          <w:kern w:val="0"/>
          <w:sz w:val="22"/>
          <w:szCs w:val="22"/>
          <w:lang w:val="en-GB" w:eastAsia="en-US"/>
        </w:rPr>
        <w:t xml:space="preserve"> proses </w:t>
      </w:r>
      <w:proofErr w:type="spellStart"/>
      <w:r w:rsidR="00E237EF" w:rsidRPr="002B391C">
        <w:rPr>
          <w:rFonts w:ascii="Palatino Linotype" w:eastAsia="Calibri" w:hAnsi="Palatino Linotype"/>
          <w:kern w:val="0"/>
          <w:sz w:val="22"/>
          <w:szCs w:val="22"/>
          <w:lang w:val="en-GB" w:eastAsia="en-US"/>
        </w:rPr>
        <w:t>pembelajaran</w:t>
      </w:r>
      <w:proofErr w:type="spellEnd"/>
      <w:r w:rsidR="00E237EF" w:rsidRPr="002B391C">
        <w:rPr>
          <w:rFonts w:ascii="Palatino Linotype" w:eastAsia="Calibri" w:hAnsi="Palatino Linotype"/>
          <w:kern w:val="0"/>
          <w:sz w:val="22"/>
          <w:szCs w:val="22"/>
          <w:lang w:val="en-GB" w:eastAsia="en-US"/>
        </w:rPr>
        <w:t xml:space="preserve">, </w:t>
      </w:r>
      <w:proofErr w:type="spellStart"/>
      <w:r w:rsidR="00E237EF" w:rsidRPr="002B391C">
        <w:rPr>
          <w:rFonts w:ascii="Palatino Linotype" w:eastAsia="Calibri" w:hAnsi="Palatino Linotype"/>
          <w:kern w:val="0"/>
          <w:sz w:val="22"/>
          <w:szCs w:val="22"/>
          <w:lang w:val="en-GB" w:eastAsia="en-US"/>
        </w:rPr>
        <w:t>peserta</w:t>
      </w:r>
      <w:proofErr w:type="spellEnd"/>
      <w:r w:rsidR="00E237EF" w:rsidRPr="002B391C">
        <w:rPr>
          <w:rFonts w:ascii="Palatino Linotype" w:eastAsia="Calibri" w:hAnsi="Palatino Linotype"/>
          <w:kern w:val="0"/>
          <w:sz w:val="22"/>
          <w:szCs w:val="22"/>
          <w:lang w:val="en-GB" w:eastAsia="en-US"/>
        </w:rPr>
        <w:t xml:space="preserve"> </w:t>
      </w:r>
      <w:proofErr w:type="spellStart"/>
      <w:r w:rsidR="00E237EF" w:rsidRPr="002B391C">
        <w:rPr>
          <w:rFonts w:ascii="Palatino Linotype" w:eastAsia="Calibri" w:hAnsi="Palatino Linotype"/>
          <w:kern w:val="0"/>
          <w:sz w:val="22"/>
          <w:szCs w:val="22"/>
          <w:lang w:val="en-GB" w:eastAsia="en-US"/>
        </w:rPr>
        <w:t>didik</w:t>
      </w:r>
      <w:proofErr w:type="spellEnd"/>
      <w:r w:rsidR="00E237EF" w:rsidRPr="002B391C">
        <w:rPr>
          <w:rFonts w:ascii="Palatino Linotype" w:eastAsia="Calibri" w:hAnsi="Palatino Linotype"/>
          <w:kern w:val="0"/>
          <w:sz w:val="22"/>
          <w:szCs w:val="22"/>
          <w:lang w:val="en-GB" w:eastAsia="en-US"/>
        </w:rPr>
        <w:t xml:space="preserve"> yang </w:t>
      </w:r>
      <w:proofErr w:type="spellStart"/>
      <w:r w:rsidR="00E237EF" w:rsidRPr="002B391C">
        <w:rPr>
          <w:rFonts w:ascii="Palatino Linotype" w:eastAsia="Calibri" w:hAnsi="Palatino Linotype"/>
          <w:kern w:val="0"/>
          <w:sz w:val="22"/>
          <w:szCs w:val="22"/>
          <w:lang w:val="en-GB" w:eastAsia="en-US"/>
        </w:rPr>
        <w:t>belum</w:t>
      </w:r>
      <w:proofErr w:type="spellEnd"/>
      <w:r w:rsidR="00E237EF" w:rsidRPr="002B391C">
        <w:rPr>
          <w:rFonts w:ascii="Palatino Linotype" w:eastAsia="Calibri" w:hAnsi="Palatino Linotype"/>
          <w:kern w:val="0"/>
          <w:sz w:val="22"/>
          <w:szCs w:val="22"/>
          <w:lang w:val="en-GB" w:eastAsia="en-US"/>
        </w:rPr>
        <w:t xml:space="preserve"> </w:t>
      </w:r>
      <w:proofErr w:type="spellStart"/>
      <w:r w:rsidR="00E237EF" w:rsidRPr="002B391C">
        <w:rPr>
          <w:rFonts w:ascii="Palatino Linotype" w:eastAsia="Calibri" w:hAnsi="Palatino Linotype"/>
          <w:kern w:val="0"/>
          <w:sz w:val="22"/>
          <w:szCs w:val="22"/>
          <w:lang w:val="en-GB" w:eastAsia="en-US"/>
        </w:rPr>
        <w:t>bisa</w:t>
      </w:r>
      <w:proofErr w:type="spellEnd"/>
      <w:r w:rsidR="00E237EF" w:rsidRPr="002B391C">
        <w:rPr>
          <w:rFonts w:ascii="Palatino Linotype" w:eastAsia="Calibri" w:hAnsi="Palatino Linotype"/>
          <w:kern w:val="0"/>
          <w:sz w:val="22"/>
          <w:szCs w:val="22"/>
          <w:lang w:val="en-GB" w:eastAsia="en-US"/>
        </w:rPr>
        <w:t xml:space="preserve"> </w:t>
      </w:r>
      <w:proofErr w:type="spellStart"/>
      <w:r w:rsidR="00E237EF" w:rsidRPr="002B391C">
        <w:rPr>
          <w:rFonts w:ascii="Palatino Linotype" w:eastAsia="Calibri" w:hAnsi="Palatino Linotype"/>
          <w:kern w:val="0"/>
          <w:sz w:val="22"/>
          <w:szCs w:val="22"/>
          <w:lang w:val="en-GB" w:eastAsia="en-US"/>
        </w:rPr>
        <w:t>aktif</w:t>
      </w:r>
      <w:proofErr w:type="spellEnd"/>
      <w:r w:rsidR="00E237EF" w:rsidRPr="002B391C">
        <w:rPr>
          <w:rFonts w:ascii="Palatino Linotype" w:eastAsia="Calibri" w:hAnsi="Palatino Linotype"/>
          <w:kern w:val="0"/>
          <w:sz w:val="22"/>
          <w:szCs w:val="22"/>
          <w:lang w:val="en-GB" w:eastAsia="en-US"/>
        </w:rPr>
        <w:t xml:space="preserve"> </w:t>
      </w:r>
      <w:proofErr w:type="spellStart"/>
      <w:r w:rsidR="00E237EF" w:rsidRPr="002B391C">
        <w:rPr>
          <w:rFonts w:ascii="Palatino Linotype" w:eastAsia="Calibri" w:hAnsi="Palatino Linotype"/>
          <w:kern w:val="0"/>
          <w:sz w:val="22"/>
          <w:szCs w:val="22"/>
          <w:lang w:val="en-GB" w:eastAsia="en-US"/>
        </w:rPr>
        <w:t>dikela</w:t>
      </w:r>
      <w:r w:rsidR="00514616" w:rsidRPr="002B391C">
        <w:rPr>
          <w:rFonts w:ascii="Palatino Linotype" w:eastAsia="Calibri" w:hAnsi="Palatino Linotype"/>
          <w:kern w:val="0"/>
          <w:sz w:val="22"/>
          <w:szCs w:val="22"/>
          <w:lang w:val="en-GB" w:eastAsia="en-US"/>
        </w:rPr>
        <w:t>s</w:t>
      </w:r>
      <w:proofErr w:type="spellEnd"/>
      <w:r w:rsidR="00E237EF" w:rsidRPr="002B391C">
        <w:rPr>
          <w:rFonts w:ascii="Palatino Linotype" w:eastAsia="Calibri" w:hAnsi="Palatino Linotype"/>
          <w:kern w:val="0"/>
          <w:sz w:val="22"/>
          <w:szCs w:val="22"/>
          <w:lang w:val="en-GB" w:eastAsia="en-US"/>
        </w:rPr>
        <w:t xml:space="preserve">, </w:t>
      </w:r>
      <w:proofErr w:type="spellStart"/>
      <w:r w:rsidR="00E237EF" w:rsidRPr="002B391C">
        <w:rPr>
          <w:rFonts w:ascii="Palatino Linotype" w:eastAsia="Calibri" w:hAnsi="Palatino Linotype"/>
          <w:kern w:val="0"/>
          <w:sz w:val="22"/>
          <w:szCs w:val="22"/>
          <w:lang w:val="en-GB" w:eastAsia="en-US"/>
        </w:rPr>
        <w:t>baik</w:t>
      </w:r>
      <w:proofErr w:type="spellEnd"/>
      <w:r w:rsidR="00E237EF" w:rsidRPr="002B391C">
        <w:rPr>
          <w:rFonts w:ascii="Palatino Linotype" w:eastAsia="Calibri" w:hAnsi="Palatino Linotype"/>
          <w:kern w:val="0"/>
          <w:sz w:val="22"/>
          <w:szCs w:val="22"/>
          <w:lang w:val="en-GB" w:eastAsia="en-US"/>
        </w:rPr>
        <w:t xml:space="preserve"> </w:t>
      </w:r>
      <w:proofErr w:type="spellStart"/>
      <w:r w:rsidR="00514616" w:rsidRPr="002B391C">
        <w:rPr>
          <w:rFonts w:ascii="Palatino Linotype" w:eastAsia="Calibri" w:hAnsi="Palatino Linotype"/>
          <w:kern w:val="0"/>
          <w:sz w:val="22"/>
          <w:szCs w:val="22"/>
          <w:lang w:val="en-GB" w:eastAsia="en-US"/>
        </w:rPr>
        <w:t>dalam</w:t>
      </w:r>
      <w:proofErr w:type="spellEnd"/>
      <w:r w:rsidR="00E237EF" w:rsidRPr="002B391C">
        <w:rPr>
          <w:rFonts w:ascii="Palatino Linotype" w:eastAsia="Calibri" w:hAnsi="Palatino Linotype"/>
          <w:kern w:val="0"/>
          <w:sz w:val="22"/>
          <w:szCs w:val="22"/>
          <w:lang w:val="en-GB" w:eastAsia="en-US"/>
        </w:rPr>
        <w:t xml:space="preserve"> </w:t>
      </w:r>
      <w:proofErr w:type="spellStart"/>
      <w:r w:rsidR="00E237EF" w:rsidRPr="002B391C">
        <w:rPr>
          <w:rFonts w:ascii="Palatino Linotype" w:eastAsia="Calibri" w:hAnsi="Palatino Linotype"/>
          <w:kern w:val="0"/>
          <w:sz w:val="22"/>
          <w:szCs w:val="22"/>
          <w:lang w:val="en-GB" w:eastAsia="en-US"/>
        </w:rPr>
        <w:t>memberikan</w:t>
      </w:r>
      <w:proofErr w:type="spellEnd"/>
      <w:r w:rsidR="00E237EF" w:rsidRPr="002B391C">
        <w:rPr>
          <w:rFonts w:ascii="Palatino Linotype" w:eastAsia="Calibri" w:hAnsi="Palatino Linotype"/>
          <w:kern w:val="0"/>
          <w:sz w:val="22"/>
          <w:szCs w:val="22"/>
          <w:lang w:val="en-GB" w:eastAsia="en-US"/>
        </w:rPr>
        <w:t xml:space="preserve"> </w:t>
      </w:r>
      <w:proofErr w:type="spellStart"/>
      <w:r w:rsidR="00E237EF" w:rsidRPr="002B391C">
        <w:rPr>
          <w:rFonts w:ascii="Palatino Linotype" w:eastAsia="Calibri" w:hAnsi="Palatino Linotype"/>
          <w:kern w:val="0"/>
          <w:sz w:val="22"/>
          <w:szCs w:val="22"/>
          <w:lang w:val="en-GB" w:eastAsia="en-US"/>
        </w:rPr>
        <w:t>pertanyaan</w:t>
      </w:r>
      <w:r w:rsidR="00365059" w:rsidRPr="002B391C">
        <w:rPr>
          <w:rFonts w:ascii="Palatino Linotype" w:eastAsia="Calibri" w:hAnsi="Palatino Linotype"/>
          <w:kern w:val="0"/>
          <w:sz w:val="22"/>
          <w:szCs w:val="22"/>
          <w:lang w:val="en-GB" w:eastAsia="en-US"/>
        </w:rPr>
        <w:t>-pertanyaan</w:t>
      </w:r>
      <w:proofErr w:type="spellEnd"/>
      <w:r w:rsidR="00365059" w:rsidRPr="002B391C">
        <w:rPr>
          <w:rFonts w:ascii="Palatino Linotype" w:eastAsia="Calibri" w:hAnsi="Palatino Linotype"/>
          <w:kern w:val="0"/>
          <w:sz w:val="22"/>
          <w:szCs w:val="22"/>
          <w:lang w:val="en-GB" w:eastAsia="en-US"/>
        </w:rPr>
        <w:t xml:space="preserve"> </w:t>
      </w:r>
      <w:proofErr w:type="spellStart"/>
      <w:r w:rsidR="00365059" w:rsidRPr="002B391C">
        <w:rPr>
          <w:rFonts w:ascii="Palatino Linotype" w:eastAsia="Calibri" w:hAnsi="Palatino Linotype"/>
          <w:kern w:val="0"/>
          <w:sz w:val="22"/>
          <w:szCs w:val="22"/>
          <w:lang w:val="en-GB" w:eastAsia="en-US"/>
        </w:rPr>
        <w:t>saat</w:t>
      </w:r>
      <w:proofErr w:type="spellEnd"/>
      <w:r w:rsidR="00365059" w:rsidRPr="002B391C">
        <w:rPr>
          <w:rFonts w:ascii="Palatino Linotype" w:eastAsia="Calibri" w:hAnsi="Palatino Linotype"/>
          <w:kern w:val="0"/>
          <w:sz w:val="22"/>
          <w:szCs w:val="22"/>
          <w:lang w:val="en-GB" w:eastAsia="en-US"/>
        </w:rPr>
        <w:t xml:space="preserve"> </w:t>
      </w:r>
      <w:proofErr w:type="spellStart"/>
      <w:r w:rsidR="00365059" w:rsidRPr="002B391C">
        <w:rPr>
          <w:rFonts w:ascii="Palatino Linotype" w:eastAsia="Calibri" w:hAnsi="Palatino Linotype"/>
          <w:kern w:val="0"/>
          <w:sz w:val="22"/>
          <w:szCs w:val="22"/>
          <w:lang w:val="en-GB" w:eastAsia="en-US"/>
        </w:rPr>
        <w:t>pembelajaran</w:t>
      </w:r>
      <w:proofErr w:type="spellEnd"/>
      <w:r w:rsidR="00365059" w:rsidRPr="002B391C">
        <w:rPr>
          <w:rFonts w:ascii="Palatino Linotype" w:eastAsia="Calibri" w:hAnsi="Palatino Linotype"/>
          <w:kern w:val="0"/>
          <w:sz w:val="22"/>
          <w:szCs w:val="22"/>
          <w:lang w:val="en-GB" w:eastAsia="en-US"/>
        </w:rPr>
        <w:t xml:space="preserve"> </w:t>
      </w:r>
      <w:proofErr w:type="spellStart"/>
      <w:r w:rsidR="00365059" w:rsidRPr="002B391C">
        <w:rPr>
          <w:rFonts w:ascii="Palatino Linotype" w:eastAsia="Calibri" w:hAnsi="Palatino Linotype"/>
          <w:kern w:val="0"/>
          <w:sz w:val="22"/>
          <w:szCs w:val="22"/>
          <w:lang w:val="en-GB" w:eastAsia="en-US"/>
        </w:rPr>
        <w:t>dilakukan</w:t>
      </w:r>
      <w:proofErr w:type="spellEnd"/>
      <w:r w:rsidR="00514616" w:rsidRPr="002B391C">
        <w:rPr>
          <w:rFonts w:ascii="Palatino Linotype" w:eastAsia="Calibri" w:hAnsi="Palatino Linotype"/>
          <w:kern w:val="0"/>
          <w:sz w:val="22"/>
          <w:szCs w:val="22"/>
          <w:lang w:val="en-GB" w:eastAsia="en-US"/>
        </w:rPr>
        <w:t xml:space="preserve">, </w:t>
      </w:r>
      <w:proofErr w:type="spellStart"/>
      <w:r w:rsidR="00E237EF" w:rsidRPr="002B391C">
        <w:rPr>
          <w:rFonts w:ascii="Palatino Linotype" w:eastAsia="Calibri" w:hAnsi="Palatino Linotype"/>
          <w:kern w:val="0"/>
          <w:sz w:val="22"/>
          <w:szCs w:val="22"/>
          <w:lang w:val="en-GB" w:eastAsia="en-US"/>
        </w:rPr>
        <w:t>atau</w:t>
      </w:r>
      <w:proofErr w:type="spellEnd"/>
      <w:r w:rsidR="00E237EF" w:rsidRPr="002B391C">
        <w:rPr>
          <w:rFonts w:ascii="Palatino Linotype" w:eastAsia="Calibri" w:hAnsi="Palatino Linotype"/>
          <w:kern w:val="0"/>
          <w:sz w:val="22"/>
          <w:szCs w:val="22"/>
          <w:lang w:val="en-GB" w:eastAsia="en-US"/>
        </w:rPr>
        <w:t xml:space="preserve"> </w:t>
      </w:r>
      <w:proofErr w:type="spellStart"/>
      <w:r w:rsidR="00E237EF" w:rsidRPr="002B391C">
        <w:rPr>
          <w:rFonts w:ascii="Palatino Linotype" w:eastAsia="Calibri" w:hAnsi="Palatino Linotype"/>
          <w:kern w:val="0"/>
          <w:sz w:val="22"/>
          <w:szCs w:val="22"/>
          <w:lang w:val="en-GB" w:eastAsia="en-US"/>
        </w:rPr>
        <w:t>memberikan</w:t>
      </w:r>
      <w:proofErr w:type="spellEnd"/>
      <w:r w:rsidR="00E237EF" w:rsidRPr="002B391C">
        <w:rPr>
          <w:rFonts w:ascii="Palatino Linotype" w:eastAsia="Calibri" w:hAnsi="Palatino Linotype"/>
          <w:kern w:val="0"/>
          <w:sz w:val="22"/>
          <w:szCs w:val="22"/>
          <w:lang w:val="en-GB" w:eastAsia="en-US"/>
        </w:rPr>
        <w:t xml:space="preserve"> </w:t>
      </w:r>
      <w:proofErr w:type="spellStart"/>
      <w:r w:rsidR="00E237EF" w:rsidRPr="002B391C">
        <w:rPr>
          <w:rFonts w:ascii="Palatino Linotype" w:eastAsia="Calibri" w:hAnsi="Palatino Linotype"/>
          <w:kern w:val="0"/>
          <w:sz w:val="22"/>
          <w:szCs w:val="22"/>
          <w:lang w:val="en-GB" w:eastAsia="en-US"/>
        </w:rPr>
        <w:t>gagasan</w:t>
      </w:r>
      <w:proofErr w:type="spellEnd"/>
      <w:r w:rsidR="00514616" w:rsidRPr="002B391C">
        <w:rPr>
          <w:rFonts w:ascii="Palatino Linotype" w:eastAsia="Calibri" w:hAnsi="Palatino Linotype"/>
          <w:kern w:val="0"/>
          <w:sz w:val="22"/>
          <w:szCs w:val="22"/>
          <w:lang w:val="en-GB" w:eastAsia="en-US"/>
        </w:rPr>
        <w:t xml:space="preserve"> </w:t>
      </w:r>
      <w:proofErr w:type="spellStart"/>
      <w:r w:rsidR="00514616" w:rsidRPr="002B391C">
        <w:rPr>
          <w:rFonts w:ascii="Palatino Linotype" w:eastAsia="Calibri" w:hAnsi="Palatino Linotype"/>
          <w:kern w:val="0"/>
          <w:sz w:val="22"/>
          <w:szCs w:val="22"/>
          <w:lang w:val="en-GB" w:eastAsia="en-US"/>
        </w:rPr>
        <w:t>bahkan</w:t>
      </w:r>
      <w:proofErr w:type="spellEnd"/>
      <w:r w:rsidR="00514616" w:rsidRPr="002B391C">
        <w:rPr>
          <w:rFonts w:ascii="Palatino Linotype" w:eastAsia="Calibri" w:hAnsi="Palatino Linotype"/>
          <w:kern w:val="0"/>
          <w:sz w:val="22"/>
          <w:szCs w:val="22"/>
          <w:lang w:val="en-GB" w:eastAsia="en-US"/>
        </w:rPr>
        <w:t xml:space="preserve"> </w:t>
      </w:r>
      <w:proofErr w:type="spellStart"/>
      <w:r w:rsidR="00514616" w:rsidRPr="002B391C">
        <w:rPr>
          <w:rFonts w:ascii="Palatino Linotype" w:eastAsia="Calibri" w:hAnsi="Palatino Linotype"/>
          <w:kern w:val="0"/>
          <w:sz w:val="22"/>
          <w:szCs w:val="22"/>
          <w:lang w:val="en-GB" w:eastAsia="en-US"/>
        </w:rPr>
        <w:t>tidak</w:t>
      </w:r>
      <w:proofErr w:type="spellEnd"/>
      <w:r w:rsidR="00514616" w:rsidRPr="002B391C">
        <w:rPr>
          <w:rFonts w:ascii="Palatino Linotype" w:eastAsia="Calibri" w:hAnsi="Palatino Linotype"/>
          <w:kern w:val="0"/>
          <w:sz w:val="22"/>
          <w:szCs w:val="22"/>
          <w:lang w:val="en-GB" w:eastAsia="en-US"/>
        </w:rPr>
        <w:t xml:space="preserve"> </w:t>
      </w:r>
      <w:proofErr w:type="spellStart"/>
      <w:r w:rsidR="00514616" w:rsidRPr="002B391C">
        <w:rPr>
          <w:rFonts w:ascii="Palatino Linotype" w:eastAsia="Calibri" w:hAnsi="Palatino Linotype"/>
          <w:kern w:val="0"/>
          <w:sz w:val="22"/>
          <w:szCs w:val="22"/>
          <w:lang w:val="en-GB" w:eastAsia="en-US"/>
        </w:rPr>
        <w:t>bisa</w:t>
      </w:r>
      <w:proofErr w:type="spellEnd"/>
      <w:r w:rsidR="00514616" w:rsidRPr="002B391C">
        <w:rPr>
          <w:rFonts w:ascii="Palatino Linotype" w:eastAsia="Calibri" w:hAnsi="Palatino Linotype"/>
          <w:kern w:val="0"/>
          <w:sz w:val="22"/>
          <w:szCs w:val="22"/>
          <w:lang w:val="en-GB" w:eastAsia="en-US"/>
        </w:rPr>
        <w:t xml:space="preserve"> </w:t>
      </w:r>
      <w:proofErr w:type="spellStart"/>
      <w:r w:rsidR="00514616" w:rsidRPr="002B391C">
        <w:rPr>
          <w:rFonts w:ascii="Palatino Linotype" w:eastAsia="Calibri" w:hAnsi="Palatino Linotype"/>
          <w:kern w:val="0"/>
          <w:sz w:val="22"/>
          <w:szCs w:val="22"/>
          <w:lang w:val="en-GB" w:eastAsia="en-US"/>
        </w:rPr>
        <w:t>melakukan</w:t>
      </w:r>
      <w:proofErr w:type="spellEnd"/>
      <w:r w:rsidR="00514616" w:rsidRPr="002B391C">
        <w:rPr>
          <w:rFonts w:ascii="Palatino Linotype" w:eastAsia="Calibri" w:hAnsi="Palatino Linotype"/>
          <w:kern w:val="0"/>
          <w:sz w:val="22"/>
          <w:szCs w:val="22"/>
          <w:lang w:val="en-GB" w:eastAsia="en-US"/>
        </w:rPr>
        <w:t xml:space="preserve"> </w:t>
      </w:r>
      <w:proofErr w:type="spellStart"/>
      <w:r w:rsidR="00514616" w:rsidRPr="002B391C">
        <w:rPr>
          <w:rFonts w:ascii="Palatino Linotype" w:eastAsia="Calibri" w:hAnsi="Palatino Linotype"/>
          <w:kern w:val="0"/>
          <w:sz w:val="22"/>
          <w:szCs w:val="22"/>
          <w:lang w:val="en-GB" w:eastAsia="en-US"/>
        </w:rPr>
        <w:t>presentasi</w:t>
      </w:r>
      <w:proofErr w:type="spellEnd"/>
      <w:r w:rsidR="00514616" w:rsidRPr="002B391C">
        <w:rPr>
          <w:rFonts w:ascii="Palatino Linotype" w:eastAsia="Calibri" w:hAnsi="Palatino Linotype"/>
          <w:kern w:val="0"/>
          <w:sz w:val="22"/>
          <w:szCs w:val="22"/>
          <w:lang w:val="en-GB" w:eastAsia="en-US"/>
        </w:rPr>
        <w:t xml:space="preserve"> </w:t>
      </w:r>
      <w:proofErr w:type="spellStart"/>
      <w:r w:rsidR="00514616" w:rsidRPr="002B391C">
        <w:rPr>
          <w:rFonts w:ascii="Palatino Linotype" w:eastAsia="Calibri" w:hAnsi="Palatino Linotype"/>
          <w:kern w:val="0"/>
          <w:sz w:val="22"/>
          <w:szCs w:val="22"/>
          <w:lang w:val="en-GB" w:eastAsia="en-US"/>
        </w:rPr>
        <w:t>hasil</w:t>
      </w:r>
      <w:proofErr w:type="spellEnd"/>
      <w:r w:rsidR="00514616" w:rsidRPr="002B391C">
        <w:rPr>
          <w:rFonts w:ascii="Palatino Linotype" w:eastAsia="Calibri" w:hAnsi="Palatino Linotype"/>
          <w:kern w:val="0"/>
          <w:sz w:val="22"/>
          <w:szCs w:val="22"/>
          <w:lang w:val="en-GB" w:eastAsia="en-US"/>
        </w:rPr>
        <w:t xml:space="preserve"> </w:t>
      </w:r>
      <w:proofErr w:type="spellStart"/>
      <w:r w:rsidR="00514616" w:rsidRPr="002B391C">
        <w:rPr>
          <w:rFonts w:ascii="Palatino Linotype" w:eastAsia="Calibri" w:hAnsi="Palatino Linotype"/>
          <w:kern w:val="0"/>
          <w:sz w:val="22"/>
          <w:szCs w:val="22"/>
          <w:lang w:val="en-GB" w:eastAsia="en-US"/>
        </w:rPr>
        <w:t>karya</w:t>
      </w:r>
      <w:proofErr w:type="spellEnd"/>
      <w:r w:rsidR="00514616" w:rsidRPr="002B391C">
        <w:rPr>
          <w:rFonts w:ascii="Palatino Linotype" w:eastAsia="Calibri" w:hAnsi="Palatino Linotype"/>
          <w:kern w:val="0"/>
          <w:sz w:val="22"/>
          <w:szCs w:val="22"/>
          <w:lang w:val="en-GB" w:eastAsia="en-US"/>
        </w:rPr>
        <w:t>.</w:t>
      </w:r>
      <w:r w:rsidR="005354CC" w:rsidRPr="002B391C">
        <w:rPr>
          <w:rFonts w:ascii="Palatino Linotype" w:eastAsia="Calibri" w:hAnsi="Palatino Linotype"/>
          <w:kern w:val="0"/>
          <w:sz w:val="22"/>
          <w:szCs w:val="22"/>
          <w:lang w:val="en-GB" w:eastAsia="en-US"/>
        </w:rPr>
        <w:t xml:space="preserve"> Ada </w:t>
      </w:r>
      <w:proofErr w:type="spellStart"/>
      <w:r w:rsidR="005354CC" w:rsidRPr="002B391C">
        <w:rPr>
          <w:rFonts w:ascii="Palatino Linotype" w:eastAsia="Calibri" w:hAnsi="Palatino Linotype"/>
          <w:kern w:val="0"/>
          <w:sz w:val="22"/>
          <w:szCs w:val="22"/>
          <w:lang w:val="en-GB" w:eastAsia="en-US"/>
        </w:rPr>
        <w:t>hal</w:t>
      </w:r>
      <w:proofErr w:type="spellEnd"/>
      <w:r w:rsidR="005354CC" w:rsidRPr="002B391C">
        <w:rPr>
          <w:rFonts w:ascii="Palatino Linotype" w:eastAsia="Calibri" w:hAnsi="Palatino Linotype"/>
          <w:kern w:val="0"/>
          <w:sz w:val="22"/>
          <w:szCs w:val="22"/>
          <w:lang w:val="en-GB" w:eastAsia="en-US"/>
        </w:rPr>
        <w:t xml:space="preserve"> lain juga yang </w:t>
      </w:r>
      <w:proofErr w:type="spellStart"/>
      <w:r w:rsidR="005354CC" w:rsidRPr="002B391C">
        <w:rPr>
          <w:rFonts w:ascii="Palatino Linotype" w:eastAsia="Calibri" w:hAnsi="Palatino Linotype"/>
          <w:kern w:val="0"/>
          <w:sz w:val="22"/>
          <w:szCs w:val="22"/>
          <w:lang w:val="en-GB" w:eastAsia="en-US"/>
        </w:rPr>
        <w:t>menjadi</w:t>
      </w:r>
      <w:proofErr w:type="spellEnd"/>
      <w:r w:rsidR="005354CC" w:rsidRPr="002B391C">
        <w:rPr>
          <w:rFonts w:ascii="Palatino Linotype" w:eastAsia="Calibri" w:hAnsi="Palatino Linotype"/>
          <w:kern w:val="0"/>
          <w:sz w:val="22"/>
          <w:szCs w:val="22"/>
          <w:lang w:val="en-GB" w:eastAsia="en-US"/>
        </w:rPr>
        <w:t xml:space="preserve"> salah </w:t>
      </w:r>
      <w:proofErr w:type="spellStart"/>
      <w:r w:rsidR="005354CC" w:rsidRPr="002B391C">
        <w:rPr>
          <w:rFonts w:ascii="Palatino Linotype" w:eastAsia="Calibri" w:hAnsi="Palatino Linotype"/>
          <w:kern w:val="0"/>
          <w:sz w:val="22"/>
          <w:szCs w:val="22"/>
          <w:lang w:val="en-GB" w:eastAsia="en-US"/>
        </w:rPr>
        <w:t>satu</w:t>
      </w:r>
      <w:proofErr w:type="spellEnd"/>
      <w:r w:rsidR="005354CC" w:rsidRPr="002B391C">
        <w:rPr>
          <w:rFonts w:ascii="Palatino Linotype" w:eastAsia="Calibri" w:hAnsi="Palatino Linotype"/>
          <w:kern w:val="0"/>
          <w:sz w:val="22"/>
          <w:szCs w:val="22"/>
          <w:lang w:val="en-GB" w:eastAsia="en-US"/>
        </w:rPr>
        <w:t xml:space="preserve"> </w:t>
      </w:r>
      <w:proofErr w:type="spellStart"/>
      <w:r w:rsidR="005354CC" w:rsidRPr="002B391C">
        <w:rPr>
          <w:rFonts w:ascii="Palatino Linotype" w:eastAsia="Calibri" w:hAnsi="Palatino Linotype"/>
          <w:kern w:val="0"/>
          <w:sz w:val="22"/>
          <w:szCs w:val="22"/>
          <w:lang w:val="en-GB" w:eastAsia="en-US"/>
        </w:rPr>
        <w:t>faktor</w:t>
      </w:r>
      <w:proofErr w:type="spellEnd"/>
      <w:r w:rsidR="005354CC" w:rsidRPr="002B391C">
        <w:rPr>
          <w:rFonts w:ascii="Palatino Linotype" w:eastAsia="Calibri" w:hAnsi="Palatino Linotype"/>
          <w:kern w:val="0"/>
          <w:sz w:val="22"/>
          <w:szCs w:val="22"/>
          <w:lang w:val="en-GB" w:eastAsia="en-US"/>
        </w:rPr>
        <w:t xml:space="preserve"> </w:t>
      </w:r>
      <w:proofErr w:type="spellStart"/>
      <w:r w:rsidR="005354CC" w:rsidRPr="002B391C">
        <w:rPr>
          <w:rFonts w:ascii="Palatino Linotype" w:eastAsia="Calibri" w:hAnsi="Palatino Linotype"/>
          <w:kern w:val="0"/>
          <w:sz w:val="22"/>
          <w:szCs w:val="22"/>
          <w:lang w:val="en-GB" w:eastAsia="en-US"/>
        </w:rPr>
        <w:t>keterampilan</w:t>
      </w:r>
      <w:proofErr w:type="spellEnd"/>
      <w:r w:rsidR="005354CC" w:rsidRPr="002B391C">
        <w:rPr>
          <w:rFonts w:ascii="Palatino Linotype" w:eastAsia="Calibri" w:hAnsi="Palatino Linotype"/>
          <w:kern w:val="0"/>
          <w:sz w:val="22"/>
          <w:szCs w:val="22"/>
          <w:lang w:val="en-GB" w:eastAsia="en-US"/>
        </w:rPr>
        <w:t xml:space="preserve"> </w:t>
      </w:r>
      <w:proofErr w:type="spellStart"/>
      <w:r w:rsidR="005354CC" w:rsidRPr="002B391C">
        <w:rPr>
          <w:rFonts w:ascii="Palatino Linotype" w:eastAsia="Calibri" w:hAnsi="Palatino Linotype"/>
          <w:kern w:val="0"/>
          <w:sz w:val="22"/>
          <w:szCs w:val="22"/>
          <w:lang w:val="en-GB" w:eastAsia="en-US"/>
        </w:rPr>
        <w:t>berpikir</w:t>
      </w:r>
      <w:proofErr w:type="spellEnd"/>
      <w:r w:rsidR="005354CC" w:rsidRPr="002B391C">
        <w:rPr>
          <w:rFonts w:ascii="Palatino Linotype" w:eastAsia="Calibri" w:hAnsi="Palatino Linotype"/>
          <w:kern w:val="0"/>
          <w:sz w:val="22"/>
          <w:szCs w:val="22"/>
          <w:lang w:val="en-GB" w:eastAsia="en-US"/>
        </w:rPr>
        <w:t xml:space="preserve"> </w:t>
      </w:r>
      <w:proofErr w:type="spellStart"/>
      <w:r w:rsidR="005354CC" w:rsidRPr="002B391C">
        <w:rPr>
          <w:rFonts w:ascii="Palatino Linotype" w:eastAsia="Calibri" w:hAnsi="Palatino Linotype"/>
          <w:kern w:val="0"/>
          <w:sz w:val="22"/>
          <w:szCs w:val="22"/>
          <w:lang w:val="en-GB" w:eastAsia="en-US"/>
        </w:rPr>
        <w:t>kritis</w:t>
      </w:r>
      <w:proofErr w:type="spellEnd"/>
      <w:r w:rsidR="005354CC" w:rsidRPr="002B391C">
        <w:rPr>
          <w:rFonts w:ascii="Palatino Linotype" w:eastAsia="Calibri" w:hAnsi="Palatino Linotype"/>
          <w:kern w:val="0"/>
          <w:sz w:val="22"/>
          <w:szCs w:val="22"/>
          <w:lang w:val="en-GB" w:eastAsia="en-US"/>
        </w:rPr>
        <w:t xml:space="preserve"> </w:t>
      </w:r>
      <w:proofErr w:type="spellStart"/>
      <w:r w:rsidR="005354CC" w:rsidRPr="002B391C">
        <w:rPr>
          <w:rFonts w:ascii="Palatino Linotype" w:eastAsia="Calibri" w:hAnsi="Palatino Linotype"/>
          <w:kern w:val="0"/>
          <w:sz w:val="22"/>
          <w:szCs w:val="22"/>
          <w:lang w:val="en-GB" w:eastAsia="en-US"/>
        </w:rPr>
        <w:t>menjadi</w:t>
      </w:r>
      <w:proofErr w:type="spellEnd"/>
      <w:r w:rsidR="005354CC" w:rsidRPr="002B391C">
        <w:rPr>
          <w:rFonts w:ascii="Palatino Linotype" w:eastAsia="Calibri" w:hAnsi="Palatino Linotype"/>
          <w:kern w:val="0"/>
          <w:sz w:val="22"/>
          <w:szCs w:val="22"/>
          <w:lang w:val="en-GB" w:eastAsia="en-US"/>
        </w:rPr>
        <w:t xml:space="preserve"> </w:t>
      </w:r>
      <w:proofErr w:type="spellStart"/>
      <w:r w:rsidR="005354CC" w:rsidRPr="002B391C">
        <w:rPr>
          <w:rFonts w:ascii="Palatino Linotype" w:eastAsia="Calibri" w:hAnsi="Palatino Linotype"/>
          <w:kern w:val="0"/>
          <w:sz w:val="22"/>
          <w:szCs w:val="22"/>
          <w:lang w:val="en-GB" w:eastAsia="en-US"/>
        </w:rPr>
        <w:t>lemah</w:t>
      </w:r>
      <w:proofErr w:type="spellEnd"/>
      <w:r w:rsidR="005354CC" w:rsidRPr="002B391C">
        <w:rPr>
          <w:rFonts w:ascii="Palatino Linotype" w:eastAsia="Calibri" w:hAnsi="Palatino Linotype"/>
          <w:kern w:val="0"/>
          <w:sz w:val="22"/>
          <w:szCs w:val="22"/>
          <w:lang w:val="en-GB" w:eastAsia="en-US"/>
        </w:rPr>
        <w:t xml:space="preserve"> </w:t>
      </w:r>
      <w:proofErr w:type="spellStart"/>
      <w:r w:rsidR="005354CC" w:rsidRPr="002B391C">
        <w:rPr>
          <w:rFonts w:ascii="Palatino Linotype" w:eastAsia="Calibri" w:hAnsi="Palatino Linotype"/>
          <w:kern w:val="0"/>
          <w:sz w:val="22"/>
          <w:szCs w:val="22"/>
          <w:lang w:val="en-GB" w:eastAsia="en-US"/>
        </w:rPr>
        <w:t>dalam</w:t>
      </w:r>
      <w:proofErr w:type="spellEnd"/>
      <w:r w:rsidR="005354CC" w:rsidRPr="002B391C">
        <w:rPr>
          <w:rFonts w:ascii="Palatino Linotype" w:eastAsia="Calibri" w:hAnsi="Palatino Linotype"/>
          <w:kern w:val="0"/>
          <w:sz w:val="22"/>
          <w:szCs w:val="22"/>
          <w:lang w:val="en-GB" w:eastAsia="en-US"/>
        </w:rPr>
        <w:t xml:space="preserve"> </w:t>
      </w:r>
      <w:proofErr w:type="spellStart"/>
      <w:r w:rsidR="005354CC" w:rsidRPr="002B391C">
        <w:rPr>
          <w:rFonts w:ascii="Palatino Linotype" w:eastAsia="Calibri" w:hAnsi="Palatino Linotype"/>
          <w:kern w:val="0"/>
          <w:sz w:val="22"/>
          <w:szCs w:val="22"/>
          <w:lang w:val="en-GB" w:eastAsia="en-US"/>
        </w:rPr>
        <w:t>pembelajaran</w:t>
      </w:r>
      <w:proofErr w:type="spellEnd"/>
      <w:r w:rsidR="005354CC" w:rsidRPr="002B391C">
        <w:rPr>
          <w:rFonts w:ascii="Palatino Linotype" w:eastAsia="Calibri" w:hAnsi="Palatino Linotype"/>
          <w:kern w:val="0"/>
          <w:sz w:val="22"/>
          <w:szCs w:val="22"/>
          <w:lang w:val="en-GB" w:eastAsia="en-US"/>
        </w:rPr>
        <w:t xml:space="preserve">. Salah </w:t>
      </w:r>
      <w:proofErr w:type="spellStart"/>
      <w:r w:rsidR="005354CC" w:rsidRPr="002B391C">
        <w:rPr>
          <w:rFonts w:ascii="Palatino Linotype" w:eastAsia="Calibri" w:hAnsi="Palatino Linotype"/>
          <w:kern w:val="0"/>
          <w:sz w:val="22"/>
          <w:szCs w:val="22"/>
          <w:lang w:val="en-GB" w:eastAsia="en-US"/>
        </w:rPr>
        <w:t>satunya</w:t>
      </w:r>
      <w:proofErr w:type="spellEnd"/>
      <w:r w:rsidR="005354CC" w:rsidRPr="002B391C">
        <w:rPr>
          <w:rFonts w:ascii="Palatino Linotype" w:eastAsia="Calibri" w:hAnsi="Palatino Linotype"/>
          <w:kern w:val="0"/>
          <w:sz w:val="22"/>
          <w:szCs w:val="22"/>
          <w:lang w:val="en-GB" w:eastAsia="en-US"/>
        </w:rPr>
        <w:t xml:space="preserve"> </w:t>
      </w:r>
      <w:proofErr w:type="spellStart"/>
      <w:r w:rsidR="005354CC" w:rsidRPr="002B391C">
        <w:rPr>
          <w:rFonts w:ascii="Palatino Linotype" w:eastAsia="Calibri" w:hAnsi="Palatino Linotype"/>
          <w:kern w:val="0"/>
          <w:sz w:val="22"/>
          <w:szCs w:val="22"/>
          <w:lang w:val="en-GB" w:eastAsia="en-US"/>
        </w:rPr>
        <w:t>kompetensi</w:t>
      </w:r>
      <w:proofErr w:type="spellEnd"/>
      <w:r w:rsidR="005354CC" w:rsidRPr="002B391C">
        <w:rPr>
          <w:rFonts w:ascii="Palatino Linotype" w:eastAsia="Calibri" w:hAnsi="Palatino Linotype"/>
          <w:kern w:val="0"/>
          <w:sz w:val="22"/>
          <w:szCs w:val="22"/>
          <w:lang w:val="en-GB" w:eastAsia="en-US"/>
        </w:rPr>
        <w:t xml:space="preserve"> guru </w:t>
      </w:r>
      <w:proofErr w:type="spellStart"/>
      <w:r w:rsidR="005354CC" w:rsidRPr="002B391C">
        <w:rPr>
          <w:rFonts w:ascii="Palatino Linotype" w:eastAsia="Calibri" w:hAnsi="Palatino Linotype"/>
          <w:kern w:val="0"/>
          <w:sz w:val="22"/>
          <w:szCs w:val="22"/>
          <w:lang w:val="en-GB" w:eastAsia="en-US"/>
        </w:rPr>
        <w:t>dalam</w:t>
      </w:r>
      <w:proofErr w:type="spellEnd"/>
      <w:r w:rsidR="005354CC" w:rsidRPr="002B391C">
        <w:rPr>
          <w:rFonts w:ascii="Palatino Linotype" w:eastAsia="Calibri" w:hAnsi="Palatino Linotype"/>
          <w:kern w:val="0"/>
          <w:sz w:val="22"/>
          <w:szCs w:val="22"/>
          <w:lang w:val="en-GB" w:eastAsia="en-US"/>
        </w:rPr>
        <w:t xml:space="preserve"> </w:t>
      </w:r>
      <w:proofErr w:type="spellStart"/>
      <w:r w:rsidR="005354CC" w:rsidRPr="002B391C">
        <w:rPr>
          <w:rFonts w:ascii="Palatino Linotype" w:eastAsia="Calibri" w:hAnsi="Palatino Linotype"/>
          <w:kern w:val="0"/>
          <w:sz w:val="22"/>
          <w:szCs w:val="22"/>
          <w:lang w:val="en-GB" w:eastAsia="en-US"/>
        </w:rPr>
        <w:t>menggunakan</w:t>
      </w:r>
      <w:proofErr w:type="spellEnd"/>
      <w:r w:rsidR="005354CC" w:rsidRPr="002B391C">
        <w:rPr>
          <w:rFonts w:ascii="Palatino Linotype" w:eastAsia="Calibri" w:hAnsi="Palatino Linotype"/>
          <w:kern w:val="0"/>
          <w:sz w:val="22"/>
          <w:szCs w:val="22"/>
          <w:lang w:val="en-GB" w:eastAsia="en-US"/>
        </w:rPr>
        <w:t xml:space="preserve"> dan </w:t>
      </w:r>
      <w:proofErr w:type="spellStart"/>
      <w:r w:rsidR="005354CC" w:rsidRPr="002B391C">
        <w:rPr>
          <w:rFonts w:ascii="Palatino Linotype" w:eastAsia="Calibri" w:hAnsi="Palatino Linotype"/>
          <w:kern w:val="0"/>
          <w:sz w:val="22"/>
          <w:szCs w:val="22"/>
          <w:lang w:val="en-GB" w:eastAsia="en-US"/>
        </w:rPr>
        <w:t>memanfaatkan</w:t>
      </w:r>
      <w:proofErr w:type="spellEnd"/>
      <w:r w:rsidR="005354CC" w:rsidRPr="002B391C">
        <w:rPr>
          <w:rFonts w:ascii="Palatino Linotype" w:eastAsia="Calibri" w:hAnsi="Palatino Linotype"/>
          <w:kern w:val="0"/>
          <w:sz w:val="22"/>
          <w:szCs w:val="22"/>
          <w:lang w:val="en-GB" w:eastAsia="en-US"/>
        </w:rPr>
        <w:t xml:space="preserve"> </w:t>
      </w:r>
      <w:proofErr w:type="spellStart"/>
      <w:r w:rsidR="005354CC" w:rsidRPr="002B391C">
        <w:rPr>
          <w:rFonts w:ascii="Palatino Linotype" w:eastAsia="Calibri" w:hAnsi="Palatino Linotype"/>
          <w:kern w:val="0"/>
          <w:sz w:val="22"/>
          <w:szCs w:val="22"/>
          <w:lang w:val="en-GB" w:eastAsia="en-US"/>
        </w:rPr>
        <w:t>teknologi</w:t>
      </w:r>
      <w:proofErr w:type="spellEnd"/>
      <w:r w:rsidR="005354CC" w:rsidRPr="002B391C">
        <w:rPr>
          <w:rFonts w:ascii="Palatino Linotype" w:eastAsia="Calibri" w:hAnsi="Palatino Linotype"/>
          <w:kern w:val="0"/>
          <w:sz w:val="22"/>
          <w:szCs w:val="22"/>
          <w:lang w:val="en-GB" w:eastAsia="en-US"/>
        </w:rPr>
        <w:t xml:space="preserve">. </w:t>
      </w:r>
      <w:proofErr w:type="spellStart"/>
      <w:r w:rsidR="005354CC" w:rsidRPr="002B391C">
        <w:rPr>
          <w:rFonts w:ascii="Palatino Linotype" w:eastAsia="Calibri" w:hAnsi="Palatino Linotype"/>
          <w:kern w:val="0"/>
          <w:sz w:val="22"/>
          <w:szCs w:val="22"/>
          <w:lang w:val="en-GB" w:eastAsia="en-US"/>
        </w:rPr>
        <w:t>Seharusnya</w:t>
      </w:r>
      <w:proofErr w:type="spellEnd"/>
      <w:r w:rsidR="005354CC" w:rsidRPr="002B391C">
        <w:rPr>
          <w:rFonts w:ascii="Palatino Linotype" w:eastAsia="Calibri" w:hAnsi="Palatino Linotype"/>
          <w:kern w:val="0"/>
          <w:sz w:val="22"/>
          <w:szCs w:val="22"/>
          <w:lang w:val="en-GB" w:eastAsia="en-US"/>
        </w:rPr>
        <w:t xml:space="preserve">, guru </w:t>
      </w:r>
      <w:proofErr w:type="spellStart"/>
      <w:r w:rsidR="005354CC" w:rsidRPr="002B391C">
        <w:rPr>
          <w:rFonts w:ascii="Palatino Linotype" w:eastAsia="Calibri" w:hAnsi="Palatino Linotype"/>
          <w:kern w:val="0"/>
          <w:sz w:val="22"/>
          <w:szCs w:val="22"/>
          <w:lang w:val="en-GB" w:eastAsia="en-US"/>
        </w:rPr>
        <w:t>abada</w:t>
      </w:r>
      <w:proofErr w:type="spellEnd"/>
      <w:r w:rsidR="005354CC" w:rsidRPr="002B391C">
        <w:rPr>
          <w:rFonts w:ascii="Palatino Linotype" w:eastAsia="Calibri" w:hAnsi="Palatino Linotype"/>
          <w:kern w:val="0"/>
          <w:sz w:val="22"/>
          <w:szCs w:val="22"/>
          <w:lang w:val="en-GB" w:eastAsia="en-US"/>
        </w:rPr>
        <w:t xml:space="preserve"> 21 </w:t>
      </w:r>
      <w:proofErr w:type="spellStart"/>
      <w:r w:rsidR="005354CC" w:rsidRPr="002B391C">
        <w:rPr>
          <w:rFonts w:ascii="Palatino Linotype" w:eastAsia="Calibri" w:hAnsi="Palatino Linotype"/>
          <w:kern w:val="0"/>
          <w:sz w:val="22"/>
          <w:szCs w:val="22"/>
          <w:lang w:val="en-GB" w:eastAsia="en-US"/>
        </w:rPr>
        <w:t>sudah</w:t>
      </w:r>
      <w:proofErr w:type="spellEnd"/>
      <w:r w:rsidR="005354CC" w:rsidRPr="002B391C">
        <w:rPr>
          <w:rFonts w:ascii="Palatino Linotype" w:eastAsia="Calibri" w:hAnsi="Palatino Linotype"/>
          <w:kern w:val="0"/>
          <w:sz w:val="22"/>
          <w:szCs w:val="22"/>
          <w:lang w:val="en-GB" w:eastAsia="en-US"/>
        </w:rPr>
        <w:t xml:space="preserve"> </w:t>
      </w:r>
      <w:proofErr w:type="spellStart"/>
      <w:r w:rsidR="005354CC" w:rsidRPr="002B391C">
        <w:rPr>
          <w:rFonts w:ascii="Palatino Linotype" w:eastAsia="Calibri" w:hAnsi="Palatino Linotype"/>
          <w:kern w:val="0"/>
          <w:sz w:val="22"/>
          <w:szCs w:val="22"/>
          <w:lang w:val="en-GB" w:eastAsia="en-US"/>
        </w:rPr>
        <w:t>sepatutnya</w:t>
      </w:r>
      <w:proofErr w:type="spellEnd"/>
      <w:r w:rsidR="005354CC" w:rsidRPr="002B391C">
        <w:rPr>
          <w:rFonts w:ascii="Palatino Linotype" w:eastAsia="Calibri" w:hAnsi="Palatino Linotype"/>
          <w:kern w:val="0"/>
          <w:sz w:val="22"/>
          <w:szCs w:val="22"/>
          <w:lang w:val="en-GB" w:eastAsia="en-US"/>
        </w:rPr>
        <w:t xml:space="preserve"> </w:t>
      </w:r>
      <w:proofErr w:type="spellStart"/>
      <w:r w:rsidR="005354CC" w:rsidRPr="002B391C">
        <w:rPr>
          <w:rFonts w:ascii="Palatino Linotype" w:eastAsia="Calibri" w:hAnsi="Palatino Linotype"/>
          <w:kern w:val="0"/>
          <w:sz w:val="22"/>
          <w:szCs w:val="22"/>
          <w:lang w:val="en-GB" w:eastAsia="en-US"/>
        </w:rPr>
        <w:t>bisa</w:t>
      </w:r>
      <w:proofErr w:type="spellEnd"/>
      <w:r w:rsidR="005354CC" w:rsidRPr="002B391C">
        <w:rPr>
          <w:rFonts w:ascii="Palatino Linotype" w:eastAsia="Calibri" w:hAnsi="Palatino Linotype"/>
          <w:kern w:val="0"/>
          <w:sz w:val="22"/>
          <w:szCs w:val="22"/>
          <w:lang w:val="en-GB" w:eastAsia="en-US"/>
        </w:rPr>
        <w:t xml:space="preserve"> </w:t>
      </w:r>
      <w:proofErr w:type="spellStart"/>
      <w:r w:rsidR="005354CC" w:rsidRPr="002B391C">
        <w:rPr>
          <w:rFonts w:ascii="Palatino Linotype" w:eastAsia="Calibri" w:hAnsi="Palatino Linotype"/>
          <w:kern w:val="0"/>
          <w:sz w:val="22"/>
          <w:szCs w:val="22"/>
          <w:lang w:val="en-GB" w:eastAsia="en-US"/>
        </w:rPr>
        <w:t>mengikuti</w:t>
      </w:r>
      <w:proofErr w:type="spellEnd"/>
      <w:r w:rsidR="005354CC" w:rsidRPr="002B391C">
        <w:rPr>
          <w:rFonts w:ascii="Palatino Linotype" w:eastAsia="Calibri" w:hAnsi="Palatino Linotype"/>
          <w:kern w:val="0"/>
          <w:sz w:val="22"/>
          <w:szCs w:val="22"/>
          <w:lang w:val="en-GB" w:eastAsia="en-US"/>
        </w:rPr>
        <w:t xml:space="preserve"> </w:t>
      </w:r>
      <w:proofErr w:type="spellStart"/>
      <w:r w:rsidR="005354CC" w:rsidRPr="002B391C">
        <w:rPr>
          <w:rFonts w:ascii="Palatino Linotype" w:eastAsia="Calibri" w:hAnsi="Palatino Linotype"/>
          <w:kern w:val="0"/>
          <w:sz w:val="22"/>
          <w:szCs w:val="22"/>
          <w:lang w:val="en-GB" w:eastAsia="en-US"/>
        </w:rPr>
        <w:t>perkembangan</w:t>
      </w:r>
      <w:proofErr w:type="spellEnd"/>
      <w:r w:rsidR="005354CC" w:rsidRPr="002B391C">
        <w:rPr>
          <w:rFonts w:ascii="Palatino Linotype" w:eastAsia="Calibri" w:hAnsi="Palatino Linotype"/>
          <w:kern w:val="0"/>
          <w:sz w:val="22"/>
          <w:szCs w:val="22"/>
          <w:lang w:val="en-GB" w:eastAsia="en-US"/>
        </w:rPr>
        <w:t xml:space="preserve"> </w:t>
      </w:r>
      <w:proofErr w:type="spellStart"/>
      <w:r w:rsidR="005354CC" w:rsidRPr="002B391C">
        <w:rPr>
          <w:rFonts w:ascii="Palatino Linotype" w:eastAsia="Calibri" w:hAnsi="Palatino Linotype"/>
          <w:kern w:val="0"/>
          <w:sz w:val="22"/>
          <w:szCs w:val="22"/>
          <w:lang w:val="en-GB" w:eastAsia="en-US"/>
        </w:rPr>
        <w:t>teknologi</w:t>
      </w:r>
      <w:proofErr w:type="spellEnd"/>
      <w:r w:rsidR="005354CC" w:rsidRPr="002B391C">
        <w:rPr>
          <w:rFonts w:ascii="Palatino Linotype" w:eastAsia="Calibri" w:hAnsi="Palatino Linotype"/>
          <w:kern w:val="0"/>
          <w:sz w:val="22"/>
          <w:szCs w:val="22"/>
          <w:lang w:val="en-GB" w:eastAsia="en-US"/>
        </w:rPr>
        <w:t xml:space="preserve">, </w:t>
      </w:r>
      <w:proofErr w:type="spellStart"/>
      <w:r w:rsidR="005354CC" w:rsidRPr="002B391C">
        <w:rPr>
          <w:rFonts w:ascii="Palatino Linotype" w:eastAsia="Calibri" w:hAnsi="Palatino Linotype"/>
          <w:kern w:val="0"/>
          <w:sz w:val="22"/>
          <w:szCs w:val="22"/>
          <w:lang w:val="en-GB" w:eastAsia="en-US"/>
        </w:rPr>
        <w:t>terutama</w:t>
      </w:r>
      <w:proofErr w:type="spellEnd"/>
      <w:r w:rsidR="005354CC" w:rsidRPr="002B391C">
        <w:rPr>
          <w:rFonts w:ascii="Palatino Linotype" w:eastAsia="Calibri" w:hAnsi="Palatino Linotype"/>
          <w:kern w:val="0"/>
          <w:sz w:val="22"/>
          <w:szCs w:val="22"/>
          <w:lang w:val="en-GB" w:eastAsia="en-US"/>
        </w:rPr>
        <w:t xml:space="preserve"> </w:t>
      </w:r>
      <w:proofErr w:type="spellStart"/>
      <w:r w:rsidR="005354CC" w:rsidRPr="002B391C">
        <w:rPr>
          <w:rFonts w:ascii="Palatino Linotype" w:eastAsia="Calibri" w:hAnsi="Palatino Linotype"/>
          <w:kern w:val="0"/>
          <w:sz w:val="22"/>
          <w:szCs w:val="22"/>
          <w:lang w:val="en-GB" w:eastAsia="en-US"/>
        </w:rPr>
        <w:t>dalam</w:t>
      </w:r>
      <w:proofErr w:type="spellEnd"/>
      <w:r w:rsidR="005354CC" w:rsidRPr="002B391C">
        <w:rPr>
          <w:rFonts w:ascii="Palatino Linotype" w:eastAsia="Calibri" w:hAnsi="Palatino Linotype"/>
          <w:kern w:val="0"/>
          <w:sz w:val="22"/>
          <w:szCs w:val="22"/>
          <w:lang w:val="en-GB" w:eastAsia="en-US"/>
        </w:rPr>
        <w:t xml:space="preserve"> </w:t>
      </w:r>
      <w:proofErr w:type="spellStart"/>
      <w:r w:rsidR="005354CC" w:rsidRPr="002B391C">
        <w:rPr>
          <w:rFonts w:ascii="Palatino Linotype" w:eastAsia="Calibri" w:hAnsi="Palatino Linotype"/>
          <w:kern w:val="0"/>
          <w:sz w:val="22"/>
          <w:szCs w:val="22"/>
          <w:lang w:val="en-GB" w:eastAsia="en-US"/>
        </w:rPr>
        <w:t>pembelajaran</w:t>
      </w:r>
      <w:proofErr w:type="spellEnd"/>
      <w:r w:rsidR="005354CC" w:rsidRPr="002B391C">
        <w:rPr>
          <w:rFonts w:ascii="Palatino Linotype" w:eastAsia="Calibri" w:hAnsi="Palatino Linotype"/>
          <w:kern w:val="0"/>
          <w:sz w:val="22"/>
          <w:szCs w:val="22"/>
          <w:lang w:val="en-GB" w:eastAsia="en-US"/>
        </w:rPr>
        <w:t xml:space="preserve"> yang </w:t>
      </w:r>
      <w:proofErr w:type="spellStart"/>
      <w:r w:rsidR="005354CC" w:rsidRPr="002B391C">
        <w:rPr>
          <w:rFonts w:ascii="Palatino Linotype" w:eastAsia="Calibri" w:hAnsi="Palatino Linotype"/>
          <w:kern w:val="0"/>
          <w:sz w:val="22"/>
          <w:szCs w:val="22"/>
          <w:lang w:val="en-GB" w:eastAsia="en-US"/>
        </w:rPr>
        <w:t>memanfaatkan</w:t>
      </w:r>
      <w:proofErr w:type="spellEnd"/>
      <w:r w:rsidR="005354CC" w:rsidRPr="002B391C">
        <w:rPr>
          <w:rFonts w:ascii="Palatino Linotype" w:eastAsia="Calibri" w:hAnsi="Palatino Linotype"/>
          <w:kern w:val="0"/>
          <w:sz w:val="22"/>
          <w:szCs w:val="22"/>
          <w:lang w:val="en-GB" w:eastAsia="en-US"/>
        </w:rPr>
        <w:t xml:space="preserve"> </w:t>
      </w:r>
      <w:proofErr w:type="spellStart"/>
      <w:r w:rsidR="005354CC" w:rsidRPr="002B391C">
        <w:rPr>
          <w:rFonts w:ascii="Palatino Linotype" w:eastAsia="Calibri" w:hAnsi="Palatino Linotype"/>
          <w:kern w:val="0"/>
          <w:sz w:val="22"/>
          <w:szCs w:val="22"/>
          <w:lang w:val="en-GB" w:eastAsia="en-US"/>
        </w:rPr>
        <w:t>teknologi</w:t>
      </w:r>
      <w:proofErr w:type="spellEnd"/>
      <w:r w:rsidR="005354CC" w:rsidRPr="002B391C">
        <w:rPr>
          <w:rFonts w:ascii="Palatino Linotype" w:eastAsia="Calibri" w:hAnsi="Palatino Linotype"/>
          <w:kern w:val="0"/>
          <w:sz w:val="22"/>
          <w:szCs w:val="22"/>
          <w:lang w:val="en-GB" w:eastAsia="en-US"/>
        </w:rPr>
        <w:t xml:space="preserve"> </w:t>
      </w:r>
      <w:proofErr w:type="spellStart"/>
      <w:r w:rsidR="005354CC" w:rsidRPr="002B391C">
        <w:rPr>
          <w:rFonts w:ascii="Palatino Linotype" w:eastAsia="Calibri" w:hAnsi="Palatino Linotype"/>
          <w:kern w:val="0"/>
          <w:sz w:val="22"/>
          <w:szCs w:val="22"/>
          <w:lang w:val="en-GB" w:eastAsia="en-US"/>
        </w:rPr>
        <w:t>informasi</w:t>
      </w:r>
      <w:proofErr w:type="spellEnd"/>
      <w:r w:rsidR="005354CC" w:rsidRPr="002B391C">
        <w:rPr>
          <w:rFonts w:ascii="Palatino Linotype" w:eastAsia="Calibri" w:hAnsi="Palatino Linotype"/>
          <w:kern w:val="0"/>
          <w:sz w:val="22"/>
          <w:szCs w:val="22"/>
          <w:lang w:val="en-GB" w:eastAsia="en-US"/>
        </w:rPr>
        <w:t xml:space="preserve"> dan </w:t>
      </w:r>
      <w:proofErr w:type="spellStart"/>
      <w:r w:rsidR="005354CC" w:rsidRPr="002B391C">
        <w:rPr>
          <w:rFonts w:ascii="Palatino Linotype" w:eastAsia="Calibri" w:hAnsi="Palatino Linotype"/>
          <w:kern w:val="0"/>
          <w:sz w:val="22"/>
          <w:szCs w:val="22"/>
          <w:lang w:val="en-GB" w:eastAsia="en-US"/>
        </w:rPr>
        <w:t>komunikasi</w:t>
      </w:r>
      <w:proofErr w:type="spellEnd"/>
      <w:r w:rsidR="005354CC" w:rsidRPr="002B391C">
        <w:rPr>
          <w:rFonts w:ascii="Palatino Linotype" w:eastAsia="Calibri" w:hAnsi="Palatino Linotype"/>
          <w:kern w:val="0"/>
          <w:sz w:val="22"/>
          <w:szCs w:val="22"/>
          <w:lang w:val="en-GB" w:eastAsia="en-US"/>
        </w:rPr>
        <w:t xml:space="preserve"> (ICT). </w:t>
      </w:r>
      <w:r w:rsidR="00640B05" w:rsidRPr="002B391C">
        <w:rPr>
          <w:rFonts w:ascii="Palatino Linotype" w:eastAsia="Calibri" w:hAnsi="Palatino Linotype"/>
          <w:i/>
          <w:iCs/>
          <w:kern w:val="0"/>
          <w:sz w:val="22"/>
          <w:szCs w:val="22"/>
          <w:lang w:val="en-GB" w:eastAsia="en-US"/>
        </w:rPr>
        <w:t>Technological, Pedagogical, Content, Knowledge</w:t>
      </w:r>
      <w:r w:rsidR="00640B05" w:rsidRPr="002B391C">
        <w:rPr>
          <w:rFonts w:ascii="Palatino Linotype" w:eastAsia="Calibri" w:hAnsi="Palatino Linotype"/>
          <w:kern w:val="0"/>
          <w:sz w:val="22"/>
          <w:szCs w:val="22"/>
          <w:lang w:val="en-GB" w:eastAsia="en-US"/>
        </w:rPr>
        <w:t xml:space="preserve"> (TPACK)</w:t>
      </w:r>
      <w:r w:rsidR="00A84304" w:rsidRPr="002B391C">
        <w:rPr>
          <w:rFonts w:ascii="Palatino Linotype" w:eastAsia="Calibri" w:hAnsi="Palatino Linotype"/>
          <w:kern w:val="0"/>
          <w:sz w:val="22"/>
          <w:szCs w:val="22"/>
          <w:lang w:val="en-GB" w:eastAsia="en-US"/>
        </w:rPr>
        <w:t xml:space="preserve">, </w:t>
      </w:r>
      <w:proofErr w:type="spellStart"/>
      <w:r w:rsidR="00A84304" w:rsidRPr="002B391C">
        <w:rPr>
          <w:rFonts w:ascii="Palatino Linotype" w:eastAsia="Calibri" w:hAnsi="Palatino Linotype"/>
          <w:kern w:val="0"/>
          <w:sz w:val="22"/>
          <w:szCs w:val="22"/>
          <w:lang w:val="en-GB" w:eastAsia="en-US"/>
        </w:rPr>
        <w:t>menurut</w:t>
      </w:r>
      <w:proofErr w:type="spellEnd"/>
      <w:r w:rsidR="00A84304" w:rsidRPr="002B391C">
        <w:rPr>
          <w:rFonts w:ascii="Palatino Linotype" w:eastAsia="Calibri" w:hAnsi="Palatino Linotype"/>
          <w:kern w:val="0"/>
          <w:sz w:val="22"/>
          <w:szCs w:val="22"/>
          <w:lang w:val="en-GB" w:eastAsia="en-US"/>
        </w:rPr>
        <w:t xml:space="preserve"> Koehler </w:t>
      </w:r>
      <w:r w:rsidR="00A84304" w:rsidRPr="002B391C">
        <w:rPr>
          <w:rFonts w:ascii="Palatino Linotype" w:eastAsia="Calibri" w:hAnsi="Palatino Linotype"/>
          <w:kern w:val="0"/>
          <w:sz w:val="22"/>
          <w:szCs w:val="22"/>
          <w:lang w:val="en-GB" w:eastAsia="en-US"/>
        </w:rPr>
        <w:fldChar w:fldCharType="begin" w:fldLock="1"/>
      </w:r>
      <w:r w:rsidR="00696FB3" w:rsidRPr="002B391C">
        <w:rPr>
          <w:rFonts w:ascii="Palatino Linotype" w:eastAsia="Calibri" w:hAnsi="Palatino Linotype"/>
          <w:kern w:val="0"/>
          <w:sz w:val="22"/>
          <w:szCs w:val="22"/>
          <w:lang w:val="en-GB" w:eastAsia="en-US"/>
        </w:rPr>
        <w:instrText>ADDIN CSL_CITATION {"citationItems":[{"id":"ITEM-1","itemData":{"ISSN":"1539-1523","author":[{"dropping-particle":"","family":"Schmidt","given":"Denise A","non-dropping-particle":"","parse-names":false,"suffix":""},{"dropping-particle":"","family":"Baran","given":"Evrim","non-dropping-particle":"","parse-names":false,"suffix":""},{"dropping-particle":"","family":"Thompson","given":"Ann D","non-dropping-particle":"","parse-names":false,"suffix":""},{"dropping-particle":"","family":"Mishra","given":"Punya","non-dropping-particle":"","parse-names":false,"suffix":""},{"dropping-particle":"","family":"Koehler","given":"Matthew J","non-dropping-particle":"","parse-names":false,"suffix":""},{"dropping-particle":"","family":"Shin","given":"Tae S","non-dropping-particle":"","parse-names":false,"suffix":""}],"container-title":"Journal of research on Technology in Education","id":"ITEM-1","issue":"2","issued":{"date-parts":[["2009"]]},"page":"123-149","publisher":"Taylor &amp; Francis","title":"Technological pedagogical content knowledge (TPACK) the development and validation of an assessment instrument for preservice teachers","type":"article-journal","volume":"42"},"uris":["http://www.mendeley.com/documents/?uuid=242d95b1-e569-44aa-914f-28aa1f4a2ad0"]}],"mendeley":{"formattedCitation":"(Schmidt et al., 2009)","manualFormatting":"(menereangkan TPACK merupakan alur kerja untuk memamhami dan memberikan gambaran pengetahuan yang diperlukan oleh seorang pendidik untuk mengefektifkan pembelajaran dan pemahaman sebuah konsep dengan mengintegrasikan teknologi (Schmidt et al., 2009)","plainTextFormattedCitation":"(Schmidt et al., 2009)","previouslyFormattedCitation":"(Schmidt et al., 2009)"},"properties":{"noteIndex":0},"schema":"https://github.com/citation-style-language/schema/raw/master/csl-citation.json"}</w:instrText>
      </w:r>
      <w:r w:rsidR="00A84304" w:rsidRPr="002B391C">
        <w:rPr>
          <w:rFonts w:ascii="Palatino Linotype" w:eastAsia="Calibri" w:hAnsi="Palatino Linotype"/>
          <w:kern w:val="0"/>
          <w:sz w:val="22"/>
          <w:szCs w:val="22"/>
          <w:lang w:val="en-GB" w:eastAsia="en-US"/>
        </w:rPr>
        <w:fldChar w:fldCharType="separate"/>
      </w:r>
      <w:r w:rsidR="00A84304" w:rsidRPr="002B391C">
        <w:rPr>
          <w:rFonts w:ascii="Palatino Linotype" w:eastAsia="Calibri" w:hAnsi="Palatino Linotype"/>
          <w:noProof/>
          <w:kern w:val="0"/>
          <w:sz w:val="22"/>
          <w:szCs w:val="22"/>
          <w:lang w:val="en-GB" w:eastAsia="en-US"/>
        </w:rPr>
        <w:t xml:space="preserve">(menereangkan TPACK merupakan </w:t>
      </w:r>
      <w:r w:rsidR="00B4255B" w:rsidRPr="002B391C">
        <w:rPr>
          <w:rFonts w:ascii="Palatino Linotype" w:eastAsia="Calibri" w:hAnsi="Palatino Linotype"/>
          <w:noProof/>
          <w:kern w:val="0"/>
          <w:sz w:val="22"/>
          <w:szCs w:val="22"/>
          <w:lang w:val="en-GB" w:eastAsia="en-US"/>
        </w:rPr>
        <w:t>alur</w:t>
      </w:r>
      <w:r w:rsidR="00A84304" w:rsidRPr="002B391C">
        <w:rPr>
          <w:rFonts w:ascii="Palatino Linotype" w:eastAsia="Calibri" w:hAnsi="Palatino Linotype"/>
          <w:noProof/>
          <w:kern w:val="0"/>
          <w:sz w:val="22"/>
          <w:szCs w:val="22"/>
          <w:lang w:val="en-GB" w:eastAsia="en-US"/>
        </w:rPr>
        <w:t xml:space="preserve"> kerja </w:t>
      </w:r>
      <w:r w:rsidR="00B4255B" w:rsidRPr="002B391C">
        <w:rPr>
          <w:rFonts w:ascii="Palatino Linotype" w:eastAsia="Calibri" w:hAnsi="Palatino Linotype"/>
          <w:noProof/>
          <w:kern w:val="0"/>
          <w:sz w:val="22"/>
          <w:szCs w:val="22"/>
          <w:lang w:val="en-GB" w:eastAsia="en-US"/>
        </w:rPr>
        <w:t>untuk</w:t>
      </w:r>
      <w:r w:rsidR="00A84304" w:rsidRPr="002B391C">
        <w:rPr>
          <w:rFonts w:ascii="Palatino Linotype" w:eastAsia="Calibri" w:hAnsi="Palatino Linotype"/>
          <w:noProof/>
          <w:kern w:val="0"/>
          <w:sz w:val="22"/>
          <w:szCs w:val="22"/>
          <w:lang w:val="en-GB" w:eastAsia="en-US"/>
        </w:rPr>
        <w:t xml:space="preserve"> memamhami dan </w:t>
      </w:r>
      <w:r w:rsidR="00B4255B" w:rsidRPr="002B391C">
        <w:rPr>
          <w:rFonts w:ascii="Palatino Linotype" w:eastAsia="Calibri" w:hAnsi="Palatino Linotype"/>
          <w:noProof/>
          <w:kern w:val="0"/>
          <w:sz w:val="22"/>
          <w:szCs w:val="22"/>
          <w:lang w:val="en-GB" w:eastAsia="en-US"/>
        </w:rPr>
        <w:t>memberikan gambaran</w:t>
      </w:r>
      <w:r w:rsidR="00A84304" w:rsidRPr="002B391C">
        <w:rPr>
          <w:rFonts w:ascii="Palatino Linotype" w:eastAsia="Calibri" w:hAnsi="Palatino Linotype"/>
          <w:noProof/>
          <w:kern w:val="0"/>
          <w:sz w:val="22"/>
          <w:szCs w:val="22"/>
          <w:lang w:val="en-GB" w:eastAsia="en-US"/>
        </w:rPr>
        <w:t xml:space="preserve"> pengetahuan yang diperlukan oleh seorang </w:t>
      </w:r>
      <w:r w:rsidR="00B4255B" w:rsidRPr="002B391C">
        <w:rPr>
          <w:rFonts w:ascii="Palatino Linotype" w:eastAsia="Calibri" w:hAnsi="Palatino Linotype"/>
          <w:noProof/>
          <w:kern w:val="0"/>
          <w:sz w:val="22"/>
          <w:szCs w:val="22"/>
          <w:lang w:val="en-GB" w:eastAsia="en-US"/>
        </w:rPr>
        <w:t>pendidik</w:t>
      </w:r>
      <w:r w:rsidR="00A84304" w:rsidRPr="002B391C">
        <w:rPr>
          <w:rFonts w:ascii="Palatino Linotype" w:eastAsia="Calibri" w:hAnsi="Palatino Linotype"/>
          <w:noProof/>
          <w:kern w:val="0"/>
          <w:sz w:val="22"/>
          <w:szCs w:val="22"/>
          <w:lang w:val="en-GB" w:eastAsia="en-US"/>
        </w:rPr>
        <w:t xml:space="preserve"> untuk mengefektifkan pembelajaran dan pemahaman sebuah konsep dengan mengintegrasikan teknologi (Schmidt et al., 2009)</w:t>
      </w:r>
      <w:r w:rsidR="00A84304" w:rsidRPr="002B391C">
        <w:rPr>
          <w:rFonts w:ascii="Palatino Linotype" w:eastAsia="Calibri" w:hAnsi="Palatino Linotype"/>
          <w:kern w:val="0"/>
          <w:sz w:val="22"/>
          <w:szCs w:val="22"/>
          <w:lang w:val="en-GB" w:eastAsia="en-US"/>
        </w:rPr>
        <w:fldChar w:fldCharType="end"/>
      </w:r>
      <w:r w:rsidR="00A84304" w:rsidRPr="002B391C">
        <w:rPr>
          <w:rFonts w:ascii="Palatino Linotype" w:eastAsia="Calibri" w:hAnsi="Palatino Linotype"/>
          <w:kern w:val="0"/>
          <w:sz w:val="22"/>
          <w:szCs w:val="22"/>
          <w:lang w:val="en-GB" w:eastAsia="en-US"/>
        </w:rPr>
        <w:t xml:space="preserve">. Oleh </w:t>
      </w:r>
      <w:proofErr w:type="spellStart"/>
      <w:r w:rsidR="00A84304" w:rsidRPr="002B391C">
        <w:rPr>
          <w:rFonts w:ascii="Palatino Linotype" w:eastAsia="Calibri" w:hAnsi="Palatino Linotype"/>
          <w:kern w:val="0"/>
          <w:sz w:val="22"/>
          <w:szCs w:val="22"/>
          <w:lang w:val="en-GB" w:eastAsia="en-US"/>
        </w:rPr>
        <w:t>karena</w:t>
      </w:r>
      <w:proofErr w:type="spellEnd"/>
      <w:r w:rsidR="00A84304" w:rsidRPr="002B391C">
        <w:rPr>
          <w:rFonts w:ascii="Palatino Linotype" w:eastAsia="Calibri" w:hAnsi="Palatino Linotype"/>
          <w:kern w:val="0"/>
          <w:sz w:val="22"/>
          <w:szCs w:val="22"/>
          <w:lang w:val="en-GB" w:eastAsia="en-US"/>
        </w:rPr>
        <w:t xml:space="preserve"> </w:t>
      </w:r>
      <w:proofErr w:type="spellStart"/>
      <w:r w:rsidR="00A84304" w:rsidRPr="002B391C">
        <w:rPr>
          <w:rFonts w:ascii="Palatino Linotype" w:eastAsia="Calibri" w:hAnsi="Palatino Linotype"/>
          <w:kern w:val="0"/>
          <w:sz w:val="22"/>
          <w:szCs w:val="22"/>
          <w:lang w:val="en-GB" w:eastAsia="en-US"/>
        </w:rPr>
        <w:t>itu</w:t>
      </w:r>
      <w:proofErr w:type="spellEnd"/>
      <w:r w:rsidR="00A84304" w:rsidRPr="002B391C">
        <w:rPr>
          <w:rFonts w:ascii="Palatino Linotype" w:eastAsia="Calibri" w:hAnsi="Palatino Linotype"/>
          <w:kern w:val="0"/>
          <w:sz w:val="22"/>
          <w:szCs w:val="22"/>
          <w:lang w:val="en-GB" w:eastAsia="en-US"/>
        </w:rPr>
        <w:t xml:space="preserve"> TPACK </w:t>
      </w:r>
      <w:proofErr w:type="spellStart"/>
      <w:r w:rsidR="00640B05" w:rsidRPr="002B391C">
        <w:rPr>
          <w:rFonts w:ascii="Palatino Linotype" w:eastAsia="Calibri" w:hAnsi="Palatino Linotype"/>
          <w:kern w:val="0"/>
          <w:sz w:val="22"/>
          <w:szCs w:val="22"/>
          <w:lang w:val="en-GB" w:eastAsia="en-US"/>
        </w:rPr>
        <w:t>merupakan</w:t>
      </w:r>
      <w:proofErr w:type="spellEnd"/>
      <w:r w:rsidR="00640B05" w:rsidRPr="002B391C">
        <w:rPr>
          <w:rFonts w:ascii="Palatino Linotype" w:eastAsia="Calibri" w:hAnsi="Palatino Linotype"/>
          <w:kern w:val="0"/>
          <w:sz w:val="22"/>
          <w:szCs w:val="22"/>
          <w:lang w:val="en-GB" w:eastAsia="en-US"/>
        </w:rPr>
        <w:t xml:space="preserve"> </w:t>
      </w:r>
      <w:proofErr w:type="spellStart"/>
      <w:r w:rsidR="00640B05" w:rsidRPr="002B391C">
        <w:rPr>
          <w:rFonts w:ascii="Palatino Linotype" w:eastAsia="Calibri" w:hAnsi="Palatino Linotype"/>
          <w:kern w:val="0"/>
          <w:sz w:val="22"/>
          <w:szCs w:val="22"/>
          <w:lang w:val="en-GB" w:eastAsia="en-US"/>
        </w:rPr>
        <w:t>kompetensi</w:t>
      </w:r>
      <w:proofErr w:type="spellEnd"/>
      <w:r w:rsidR="00640B05" w:rsidRPr="002B391C">
        <w:rPr>
          <w:rFonts w:ascii="Palatino Linotype" w:eastAsia="Calibri" w:hAnsi="Palatino Linotype"/>
          <w:kern w:val="0"/>
          <w:sz w:val="22"/>
          <w:szCs w:val="22"/>
          <w:lang w:val="en-GB" w:eastAsia="en-US"/>
        </w:rPr>
        <w:t xml:space="preserve"> </w:t>
      </w:r>
      <w:r w:rsidR="00A84304" w:rsidRPr="002B391C">
        <w:rPr>
          <w:rFonts w:ascii="Palatino Linotype" w:eastAsia="Calibri" w:hAnsi="Palatino Linotype"/>
          <w:kern w:val="0"/>
          <w:sz w:val="22"/>
          <w:szCs w:val="22"/>
          <w:lang w:val="en-GB" w:eastAsia="en-US"/>
        </w:rPr>
        <w:t xml:space="preserve">guru </w:t>
      </w:r>
      <w:proofErr w:type="spellStart"/>
      <w:r w:rsidR="00A84304" w:rsidRPr="002B391C">
        <w:rPr>
          <w:rFonts w:ascii="Palatino Linotype" w:eastAsia="Calibri" w:hAnsi="Palatino Linotype"/>
          <w:kern w:val="0"/>
          <w:sz w:val="22"/>
          <w:szCs w:val="22"/>
          <w:lang w:val="en-GB" w:eastAsia="en-US"/>
        </w:rPr>
        <w:t>dalam</w:t>
      </w:r>
      <w:proofErr w:type="spellEnd"/>
      <w:r w:rsidR="00A84304" w:rsidRPr="002B391C">
        <w:rPr>
          <w:rFonts w:ascii="Palatino Linotype" w:eastAsia="Calibri" w:hAnsi="Palatino Linotype"/>
          <w:kern w:val="0"/>
          <w:sz w:val="22"/>
          <w:szCs w:val="22"/>
          <w:lang w:val="en-GB" w:eastAsia="en-US"/>
        </w:rPr>
        <w:t xml:space="preserve"> </w:t>
      </w:r>
      <w:proofErr w:type="spellStart"/>
      <w:r w:rsidR="00A84304" w:rsidRPr="002B391C">
        <w:rPr>
          <w:rFonts w:ascii="Palatino Linotype" w:eastAsia="Calibri" w:hAnsi="Palatino Linotype"/>
          <w:kern w:val="0"/>
          <w:sz w:val="22"/>
          <w:szCs w:val="22"/>
          <w:lang w:val="en-GB" w:eastAsia="en-US"/>
        </w:rPr>
        <w:t>merencanakan</w:t>
      </w:r>
      <w:proofErr w:type="spellEnd"/>
      <w:r w:rsidR="00A84304" w:rsidRPr="002B391C">
        <w:rPr>
          <w:rFonts w:ascii="Palatino Linotype" w:eastAsia="Calibri" w:hAnsi="Palatino Linotype"/>
          <w:kern w:val="0"/>
          <w:sz w:val="22"/>
          <w:szCs w:val="22"/>
          <w:lang w:val="en-GB" w:eastAsia="en-US"/>
        </w:rPr>
        <w:t xml:space="preserve"> </w:t>
      </w:r>
      <w:proofErr w:type="spellStart"/>
      <w:r w:rsidR="00A84304" w:rsidRPr="002B391C">
        <w:rPr>
          <w:rFonts w:ascii="Palatino Linotype" w:eastAsia="Calibri" w:hAnsi="Palatino Linotype"/>
          <w:kern w:val="0"/>
          <w:sz w:val="22"/>
          <w:szCs w:val="22"/>
          <w:lang w:val="en-GB" w:eastAsia="en-US"/>
        </w:rPr>
        <w:t>pembelajaran</w:t>
      </w:r>
      <w:proofErr w:type="spellEnd"/>
      <w:r w:rsidR="00A84304" w:rsidRPr="002B391C">
        <w:rPr>
          <w:rFonts w:ascii="Palatino Linotype" w:eastAsia="Calibri" w:hAnsi="Palatino Linotype"/>
          <w:kern w:val="0"/>
          <w:sz w:val="22"/>
          <w:szCs w:val="22"/>
          <w:lang w:val="en-GB" w:eastAsia="en-US"/>
        </w:rPr>
        <w:t xml:space="preserve"> dan </w:t>
      </w:r>
      <w:proofErr w:type="spellStart"/>
      <w:r w:rsidR="00A84304" w:rsidRPr="002B391C">
        <w:rPr>
          <w:rFonts w:ascii="Palatino Linotype" w:eastAsia="Calibri" w:hAnsi="Palatino Linotype"/>
          <w:kern w:val="0"/>
          <w:sz w:val="22"/>
          <w:szCs w:val="22"/>
          <w:lang w:val="en-GB" w:eastAsia="en-US"/>
        </w:rPr>
        <w:t>mengelola</w:t>
      </w:r>
      <w:proofErr w:type="spellEnd"/>
      <w:r w:rsidR="00A84304" w:rsidRPr="002B391C">
        <w:rPr>
          <w:rFonts w:ascii="Palatino Linotype" w:eastAsia="Calibri" w:hAnsi="Palatino Linotype"/>
          <w:kern w:val="0"/>
          <w:sz w:val="22"/>
          <w:szCs w:val="22"/>
          <w:lang w:val="en-GB" w:eastAsia="en-US"/>
        </w:rPr>
        <w:t xml:space="preserve"> </w:t>
      </w:r>
      <w:proofErr w:type="spellStart"/>
      <w:r w:rsidR="00A84304" w:rsidRPr="002B391C">
        <w:rPr>
          <w:rFonts w:ascii="Palatino Linotype" w:eastAsia="Calibri" w:hAnsi="Palatino Linotype"/>
          <w:kern w:val="0"/>
          <w:sz w:val="22"/>
          <w:szCs w:val="22"/>
          <w:lang w:val="en-GB" w:eastAsia="en-US"/>
        </w:rPr>
        <w:t>pembelajaran</w:t>
      </w:r>
      <w:proofErr w:type="spellEnd"/>
      <w:r w:rsidR="00A84304" w:rsidRPr="002B391C">
        <w:rPr>
          <w:rFonts w:ascii="Palatino Linotype" w:eastAsia="Calibri" w:hAnsi="Palatino Linotype"/>
          <w:kern w:val="0"/>
          <w:sz w:val="22"/>
          <w:szCs w:val="22"/>
          <w:lang w:val="en-GB" w:eastAsia="en-US"/>
        </w:rPr>
        <w:t xml:space="preserve"> </w:t>
      </w:r>
      <w:proofErr w:type="spellStart"/>
      <w:r w:rsidR="00A84304" w:rsidRPr="002B391C">
        <w:rPr>
          <w:rFonts w:ascii="Palatino Linotype" w:eastAsia="Calibri" w:hAnsi="Palatino Linotype"/>
          <w:kern w:val="0"/>
          <w:sz w:val="22"/>
          <w:szCs w:val="22"/>
          <w:lang w:val="en-GB" w:eastAsia="en-US"/>
        </w:rPr>
        <w:t>guna</w:t>
      </w:r>
      <w:proofErr w:type="spellEnd"/>
      <w:r w:rsidR="00A84304" w:rsidRPr="002B391C">
        <w:rPr>
          <w:rFonts w:ascii="Palatino Linotype" w:eastAsia="Calibri" w:hAnsi="Palatino Linotype"/>
          <w:kern w:val="0"/>
          <w:sz w:val="22"/>
          <w:szCs w:val="22"/>
          <w:lang w:val="en-GB" w:eastAsia="en-US"/>
        </w:rPr>
        <w:t xml:space="preserve"> </w:t>
      </w:r>
      <w:proofErr w:type="spellStart"/>
      <w:r w:rsidR="00A84304" w:rsidRPr="002B391C">
        <w:rPr>
          <w:rFonts w:ascii="Palatino Linotype" w:eastAsia="Calibri" w:hAnsi="Palatino Linotype"/>
          <w:kern w:val="0"/>
          <w:sz w:val="22"/>
          <w:szCs w:val="22"/>
          <w:lang w:val="en-GB" w:eastAsia="en-US"/>
        </w:rPr>
        <w:t>mempersiapkan</w:t>
      </w:r>
      <w:proofErr w:type="spellEnd"/>
      <w:r w:rsidR="00A84304" w:rsidRPr="002B391C">
        <w:rPr>
          <w:rFonts w:ascii="Palatino Linotype" w:eastAsia="Calibri" w:hAnsi="Palatino Linotype"/>
          <w:kern w:val="0"/>
          <w:sz w:val="22"/>
          <w:szCs w:val="22"/>
          <w:lang w:val="en-GB" w:eastAsia="en-US"/>
        </w:rPr>
        <w:t xml:space="preserve"> </w:t>
      </w:r>
      <w:proofErr w:type="spellStart"/>
      <w:r w:rsidR="00A84304" w:rsidRPr="002B391C">
        <w:rPr>
          <w:rFonts w:ascii="Palatino Linotype" w:eastAsia="Calibri" w:hAnsi="Palatino Linotype"/>
          <w:kern w:val="0"/>
          <w:sz w:val="22"/>
          <w:szCs w:val="22"/>
          <w:lang w:val="en-GB" w:eastAsia="en-US"/>
        </w:rPr>
        <w:t>peserta</w:t>
      </w:r>
      <w:proofErr w:type="spellEnd"/>
      <w:r w:rsidR="00A84304" w:rsidRPr="002B391C">
        <w:rPr>
          <w:rFonts w:ascii="Palatino Linotype" w:eastAsia="Calibri" w:hAnsi="Palatino Linotype"/>
          <w:kern w:val="0"/>
          <w:sz w:val="22"/>
          <w:szCs w:val="22"/>
          <w:lang w:val="en-GB" w:eastAsia="en-US"/>
        </w:rPr>
        <w:t xml:space="preserve"> </w:t>
      </w:r>
      <w:proofErr w:type="spellStart"/>
      <w:r w:rsidR="00A84304" w:rsidRPr="002B391C">
        <w:rPr>
          <w:rFonts w:ascii="Palatino Linotype" w:eastAsia="Calibri" w:hAnsi="Palatino Linotype"/>
          <w:kern w:val="0"/>
          <w:sz w:val="22"/>
          <w:szCs w:val="22"/>
          <w:lang w:val="en-GB" w:eastAsia="en-US"/>
        </w:rPr>
        <w:t>didik</w:t>
      </w:r>
      <w:proofErr w:type="spellEnd"/>
      <w:r w:rsidR="00A84304" w:rsidRPr="002B391C">
        <w:rPr>
          <w:rFonts w:ascii="Palatino Linotype" w:eastAsia="Calibri" w:hAnsi="Palatino Linotype"/>
          <w:kern w:val="0"/>
          <w:sz w:val="22"/>
          <w:szCs w:val="22"/>
          <w:lang w:val="en-GB" w:eastAsia="en-US"/>
        </w:rPr>
        <w:t xml:space="preserve"> </w:t>
      </w:r>
      <w:proofErr w:type="spellStart"/>
      <w:r w:rsidR="00A84304" w:rsidRPr="002B391C">
        <w:rPr>
          <w:rFonts w:ascii="Palatino Linotype" w:eastAsia="Calibri" w:hAnsi="Palatino Linotype"/>
          <w:kern w:val="0"/>
          <w:sz w:val="22"/>
          <w:szCs w:val="22"/>
          <w:lang w:val="en-GB" w:eastAsia="en-US"/>
        </w:rPr>
        <w:t>dalam</w:t>
      </w:r>
      <w:proofErr w:type="spellEnd"/>
      <w:r w:rsidR="00A84304" w:rsidRPr="002B391C">
        <w:rPr>
          <w:rFonts w:ascii="Palatino Linotype" w:eastAsia="Calibri" w:hAnsi="Palatino Linotype"/>
          <w:kern w:val="0"/>
          <w:sz w:val="22"/>
          <w:szCs w:val="22"/>
          <w:lang w:val="en-GB" w:eastAsia="en-US"/>
        </w:rPr>
        <w:t xml:space="preserve"> </w:t>
      </w:r>
      <w:proofErr w:type="spellStart"/>
      <w:r w:rsidR="00A84304" w:rsidRPr="002B391C">
        <w:rPr>
          <w:rFonts w:ascii="Palatino Linotype" w:eastAsia="Calibri" w:hAnsi="Palatino Linotype"/>
          <w:kern w:val="0"/>
          <w:sz w:val="22"/>
          <w:szCs w:val="22"/>
          <w:lang w:val="en-GB" w:eastAsia="en-US"/>
        </w:rPr>
        <w:t>belajar</w:t>
      </w:r>
      <w:proofErr w:type="spellEnd"/>
      <w:r w:rsidR="00A84304" w:rsidRPr="002B391C">
        <w:rPr>
          <w:rFonts w:ascii="Palatino Linotype" w:eastAsia="Calibri" w:hAnsi="Palatino Linotype"/>
          <w:kern w:val="0"/>
          <w:sz w:val="22"/>
          <w:szCs w:val="22"/>
          <w:lang w:val="en-GB" w:eastAsia="en-US"/>
        </w:rPr>
        <w:t xml:space="preserve"> yang </w:t>
      </w:r>
      <w:proofErr w:type="spellStart"/>
      <w:r w:rsidR="00A84304" w:rsidRPr="002B391C">
        <w:rPr>
          <w:rFonts w:ascii="Palatino Linotype" w:eastAsia="Calibri" w:hAnsi="Palatino Linotype"/>
          <w:kern w:val="0"/>
          <w:sz w:val="22"/>
          <w:szCs w:val="22"/>
          <w:lang w:val="en-GB" w:eastAsia="en-US"/>
        </w:rPr>
        <w:t>terintegrasi</w:t>
      </w:r>
      <w:proofErr w:type="spellEnd"/>
      <w:r w:rsidR="00A84304" w:rsidRPr="002B391C">
        <w:rPr>
          <w:rFonts w:ascii="Palatino Linotype" w:eastAsia="Calibri" w:hAnsi="Palatino Linotype"/>
          <w:kern w:val="0"/>
          <w:sz w:val="22"/>
          <w:szCs w:val="22"/>
          <w:lang w:val="en-GB" w:eastAsia="en-US"/>
        </w:rPr>
        <w:t xml:space="preserve"> </w:t>
      </w:r>
      <w:proofErr w:type="spellStart"/>
      <w:r w:rsidR="00A84304" w:rsidRPr="002B391C">
        <w:rPr>
          <w:rFonts w:ascii="Palatino Linotype" w:eastAsia="Calibri" w:hAnsi="Palatino Linotype"/>
          <w:kern w:val="0"/>
          <w:sz w:val="22"/>
          <w:szCs w:val="22"/>
          <w:lang w:val="en-GB" w:eastAsia="en-US"/>
        </w:rPr>
        <w:t>dengan</w:t>
      </w:r>
      <w:proofErr w:type="spellEnd"/>
      <w:r w:rsidR="00A84304" w:rsidRPr="002B391C">
        <w:rPr>
          <w:rFonts w:ascii="Palatino Linotype" w:eastAsia="Calibri" w:hAnsi="Palatino Linotype"/>
          <w:kern w:val="0"/>
          <w:sz w:val="22"/>
          <w:szCs w:val="22"/>
          <w:lang w:val="en-GB" w:eastAsia="en-US"/>
        </w:rPr>
        <w:t xml:space="preserve"> </w:t>
      </w:r>
      <w:proofErr w:type="spellStart"/>
      <w:r w:rsidR="00A84304" w:rsidRPr="002B391C">
        <w:rPr>
          <w:rFonts w:ascii="Palatino Linotype" w:eastAsia="Calibri" w:hAnsi="Palatino Linotype"/>
          <w:kern w:val="0"/>
          <w:sz w:val="22"/>
          <w:szCs w:val="22"/>
          <w:lang w:val="en-GB" w:eastAsia="en-US"/>
        </w:rPr>
        <w:t>pembelajaran</w:t>
      </w:r>
      <w:proofErr w:type="spellEnd"/>
      <w:r w:rsidR="00A84304" w:rsidRPr="002B391C">
        <w:rPr>
          <w:rFonts w:ascii="Palatino Linotype" w:eastAsia="Calibri" w:hAnsi="Palatino Linotype"/>
          <w:kern w:val="0"/>
          <w:sz w:val="22"/>
          <w:szCs w:val="22"/>
          <w:lang w:val="en-GB" w:eastAsia="en-US"/>
        </w:rPr>
        <w:t xml:space="preserve"> </w:t>
      </w:r>
      <w:proofErr w:type="spellStart"/>
      <w:r w:rsidR="00A84304" w:rsidRPr="002B391C">
        <w:rPr>
          <w:rFonts w:ascii="Palatino Linotype" w:eastAsia="Calibri" w:hAnsi="Palatino Linotype"/>
          <w:kern w:val="0"/>
          <w:sz w:val="22"/>
          <w:szCs w:val="22"/>
          <w:lang w:val="en-GB" w:eastAsia="en-US"/>
        </w:rPr>
        <w:t>berbasis</w:t>
      </w:r>
      <w:proofErr w:type="spellEnd"/>
      <w:r w:rsidR="00A84304" w:rsidRPr="002B391C">
        <w:rPr>
          <w:rFonts w:ascii="Palatino Linotype" w:eastAsia="Calibri" w:hAnsi="Palatino Linotype"/>
          <w:kern w:val="0"/>
          <w:sz w:val="22"/>
          <w:szCs w:val="22"/>
          <w:lang w:val="en-GB" w:eastAsia="en-US"/>
        </w:rPr>
        <w:t xml:space="preserve"> </w:t>
      </w:r>
      <w:proofErr w:type="spellStart"/>
      <w:r w:rsidR="00A84304" w:rsidRPr="002B391C">
        <w:rPr>
          <w:rFonts w:ascii="Palatino Linotype" w:eastAsia="Calibri" w:hAnsi="Palatino Linotype"/>
          <w:kern w:val="0"/>
          <w:sz w:val="22"/>
          <w:szCs w:val="22"/>
          <w:lang w:val="en-GB" w:eastAsia="en-US"/>
        </w:rPr>
        <w:t>teknologi</w:t>
      </w:r>
      <w:proofErr w:type="spellEnd"/>
      <w:r w:rsidR="00A84304" w:rsidRPr="002B391C">
        <w:rPr>
          <w:rFonts w:ascii="Palatino Linotype" w:eastAsia="Calibri" w:hAnsi="Palatino Linotype"/>
          <w:kern w:val="0"/>
          <w:sz w:val="22"/>
          <w:szCs w:val="22"/>
          <w:lang w:val="en-GB" w:eastAsia="en-US"/>
        </w:rPr>
        <w:t>.</w:t>
      </w:r>
      <w:r w:rsidR="00640B05" w:rsidRPr="002B391C">
        <w:rPr>
          <w:rFonts w:ascii="Palatino Linotype" w:eastAsia="Calibri" w:hAnsi="Palatino Linotype"/>
          <w:kern w:val="0"/>
          <w:sz w:val="22"/>
          <w:szCs w:val="22"/>
          <w:lang w:val="en-GB" w:eastAsia="en-US"/>
        </w:rPr>
        <w:t xml:space="preserve"> Hal </w:t>
      </w:r>
      <w:proofErr w:type="spellStart"/>
      <w:r w:rsidR="00640B05" w:rsidRPr="002B391C">
        <w:rPr>
          <w:rFonts w:ascii="Palatino Linotype" w:eastAsia="Calibri" w:hAnsi="Palatino Linotype"/>
          <w:kern w:val="0"/>
          <w:sz w:val="22"/>
          <w:szCs w:val="22"/>
          <w:lang w:val="en-GB" w:eastAsia="en-US"/>
        </w:rPr>
        <w:t>tersebut</w:t>
      </w:r>
      <w:proofErr w:type="spellEnd"/>
      <w:r w:rsidR="00640B05" w:rsidRPr="002B391C">
        <w:rPr>
          <w:rFonts w:ascii="Palatino Linotype" w:eastAsia="Calibri" w:hAnsi="Palatino Linotype"/>
          <w:kern w:val="0"/>
          <w:sz w:val="22"/>
          <w:szCs w:val="22"/>
          <w:lang w:val="en-GB" w:eastAsia="en-US"/>
        </w:rPr>
        <w:t xml:space="preserve"> </w:t>
      </w:r>
      <w:proofErr w:type="spellStart"/>
      <w:r w:rsidR="00640B05" w:rsidRPr="002B391C">
        <w:rPr>
          <w:rFonts w:ascii="Palatino Linotype" w:eastAsia="Calibri" w:hAnsi="Palatino Linotype"/>
          <w:kern w:val="0"/>
          <w:sz w:val="22"/>
          <w:szCs w:val="22"/>
          <w:lang w:val="en-GB" w:eastAsia="en-US"/>
        </w:rPr>
        <w:t>mampu</w:t>
      </w:r>
      <w:proofErr w:type="spellEnd"/>
      <w:r w:rsidR="00640B05" w:rsidRPr="002B391C">
        <w:rPr>
          <w:rFonts w:ascii="Palatino Linotype" w:eastAsia="Calibri" w:hAnsi="Palatino Linotype"/>
          <w:kern w:val="0"/>
          <w:sz w:val="22"/>
          <w:szCs w:val="22"/>
          <w:lang w:val="en-GB" w:eastAsia="en-US"/>
        </w:rPr>
        <w:t xml:space="preserve"> </w:t>
      </w:r>
      <w:proofErr w:type="spellStart"/>
      <w:r w:rsidR="00640B05" w:rsidRPr="002B391C">
        <w:rPr>
          <w:rFonts w:ascii="Palatino Linotype" w:eastAsia="Calibri" w:hAnsi="Palatino Linotype"/>
          <w:kern w:val="0"/>
          <w:sz w:val="22"/>
          <w:szCs w:val="22"/>
          <w:lang w:val="en-GB" w:eastAsia="en-US"/>
        </w:rPr>
        <w:t>mempengaruhi</w:t>
      </w:r>
      <w:proofErr w:type="spellEnd"/>
      <w:r w:rsidR="00640B05" w:rsidRPr="002B391C">
        <w:rPr>
          <w:rFonts w:ascii="Palatino Linotype" w:eastAsia="Calibri" w:hAnsi="Palatino Linotype"/>
          <w:kern w:val="0"/>
          <w:sz w:val="22"/>
          <w:szCs w:val="22"/>
          <w:lang w:val="en-GB" w:eastAsia="en-US"/>
        </w:rPr>
        <w:t xml:space="preserve"> </w:t>
      </w:r>
      <w:proofErr w:type="spellStart"/>
      <w:r w:rsidR="00640B05" w:rsidRPr="002B391C">
        <w:rPr>
          <w:rFonts w:ascii="Palatino Linotype" w:eastAsia="Calibri" w:hAnsi="Palatino Linotype"/>
          <w:kern w:val="0"/>
          <w:sz w:val="22"/>
          <w:szCs w:val="22"/>
          <w:lang w:val="en-GB" w:eastAsia="en-US"/>
        </w:rPr>
        <w:t>kesiapan</w:t>
      </w:r>
      <w:proofErr w:type="spellEnd"/>
      <w:r w:rsidR="00640B05" w:rsidRPr="002B391C">
        <w:rPr>
          <w:rFonts w:ascii="Palatino Linotype" w:eastAsia="Calibri" w:hAnsi="Palatino Linotype"/>
          <w:kern w:val="0"/>
          <w:sz w:val="22"/>
          <w:szCs w:val="22"/>
          <w:lang w:val="en-GB" w:eastAsia="en-US"/>
        </w:rPr>
        <w:t xml:space="preserve"> guru </w:t>
      </w:r>
      <w:proofErr w:type="spellStart"/>
      <w:r w:rsidR="00640B05" w:rsidRPr="002B391C">
        <w:rPr>
          <w:rFonts w:ascii="Palatino Linotype" w:eastAsia="Calibri" w:hAnsi="Palatino Linotype"/>
          <w:kern w:val="0"/>
          <w:sz w:val="22"/>
          <w:szCs w:val="22"/>
          <w:lang w:val="en-GB" w:eastAsia="en-US"/>
        </w:rPr>
        <w:t>dalam</w:t>
      </w:r>
      <w:proofErr w:type="spellEnd"/>
      <w:r w:rsidR="00640B05" w:rsidRPr="002B391C">
        <w:rPr>
          <w:rFonts w:ascii="Palatino Linotype" w:eastAsia="Calibri" w:hAnsi="Palatino Linotype"/>
          <w:kern w:val="0"/>
          <w:sz w:val="22"/>
          <w:szCs w:val="22"/>
          <w:lang w:val="en-GB" w:eastAsia="en-US"/>
        </w:rPr>
        <w:t xml:space="preserve"> </w:t>
      </w:r>
      <w:proofErr w:type="spellStart"/>
      <w:r w:rsidR="00A84304" w:rsidRPr="002B391C">
        <w:rPr>
          <w:rFonts w:ascii="Palatino Linotype" w:eastAsia="Calibri" w:hAnsi="Palatino Linotype"/>
          <w:kern w:val="0"/>
          <w:sz w:val="22"/>
          <w:szCs w:val="22"/>
          <w:lang w:val="en-GB" w:eastAsia="en-US"/>
        </w:rPr>
        <w:t>merancang</w:t>
      </w:r>
      <w:proofErr w:type="spellEnd"/>
      <w:r w:rsidR="00640B05" w:rsidRPr="002B391C">
        <w:rPr>
          <w:rFonts w:ascii="Palatino Linotype" w:eastAsia="Calibri" w:hAnsi="Palatino Linotype"/>
          <w:kern w:val="0"/>
          <w:sz w:val="22"/>
          <w:szCs w:val="22"/>
          <w:lang w:val="en-GB" w:eastAsia="en-US"/>
        </w:rPr>
        <w:t xml:space="preserve"> </w:t>
      </w:r>
      <w:proofErr w:type="spellStart"/>
      <w:r w:rsidR="00640B05" w:rsidRPr="002B391C">
        <w:rPr>
          <w:rFonts w:ascii="Palatino Linotype" w:eastAsia="Calibri" w:hAnsi="Palatino Linotype"/>
          <w:kern w:val="0"/>
          <w:sz w:val="22"/>
          <w:szCs w:val="22"/>
          <w:lang w:val="en-GB" w:eastAsia="en-US"/>
        </w:rPr>
        <w:t>pembelajaran</w:t>
      </w:r>
      <w:proofErr w:type="spellEnd"/>
      <w:r w:rsidR="00640B05" w:rsidRPr="002B391C">
        <w:rPr>
          <w:rFonts w:ascii="Palatino Linotype" w:eastAsia="Calibri" w:hAnsi="Palatino Linotype"/>
          <w:kern w:val="0"/>
          <w:sz w:val="22"/>
          <w:szCs w:val="22"/>
          <w:lang w:val="en-GB" w:eastAsia="en-US"/>
        </w:rPr>
        <w:t xml:space="preserve"> dan </w:t>
      </w:r>
      <w:proofErr w:type="spellStart"/>
      <w:r w:rsidR="00640B05" w:rsidRPr="002B391C">
        <w:rPr>
          <w:rFonts w:ascii="Palatino Linotype" w:eastAsia="Calibri" w:hAnsi="Palatino Linotype"/>
          <w:kern w:val="0"/>
          <w:sz w:val="22"/>
          <w:szCs w:val="22"/>
          <w:lang w:val="en-GB" w:eastAsia="en-US"/>
        </w:rPr>
        <w:t>mengelola</w:t>
      </w:r>
      <w:proofErr w:type="spellEnd"/>
      <w:r w:rsidR="00640B05" w:rsidRPr="002B391C">
        <w:rPr>
          <w:rFonts w:ascii="Palatino Linotype" w:eastAsia="Calibri" w:hAnsi="Palatino Linotype"/>
          <w:kern w:val="0"/>
          <w:sz w:val="22"/>
          <w:szCs w:val="22"/>
          <w:lang w:val="en-GB" w:eastAsia="en-US"/>
        </w:rPr>
        <w:t xml:space="preserve"> </w:t>
      </w:r>
      <w:proofErr w:type="spellStart"/>
      <w:r w:rsidR="00640B05" w:rsidRPr="002B391C">
        <w:rPr>
          <w:rFonts w:ascii="Palatino Linotype" w:eastAsia="Calibri" w:hAnsi="Palatino Linotype"/>
          <w:kern w:val="0"/>
          <w:sz w:val="22"/>
          <w:szCs w:val="22"/>
          <w:lang w:val="en-GB" w:eastAsia="en-US"/>
        </w:rPr>
        <w:t>pembelajaran</w:t>
      </w:r>
      <w:proofErr w:type="spellEnd"/>
      <w:r w:rsidR="00640B05" w:rsidRPr="002B391C">
        <w:rPr>
          <w:rFonts w:ascii="Palatino Linotype" w:eastAsia="Calibri" w:hAnsi="Palatino Linotype"/>
          <w:kern w:val="0"/>
          <w:sz w:val="22"/>
          <w:szCs w:val="22"/>
          <w:lang w:val="en-GB" w:eastAsia="en-US"/>
        </w:rPr>
        <w:t xml:space="preserve"> </w:t>
      </w:r>
      <w:proofErr w:type="spellStart"/>
      <w:r w:rsidR="00640B05" w:rsidRPr="002B391C">
        <w:rPr>
          <w:rFonts w:ascii="Palatino Linotype" w:eastAsia="Calibri" w:hAnsi="Palatino Linotype"/>
          <w:kern w:val="0"/>
          <w:sz w:val="22"/>
          <w:szCs w:val="22"/>
          <w:lang w:val="en-GB" w:eastAsia="en-US"/>
        </w:rPr>
        <w:t>dikelas</w:t>
      </w:r>
      <w:proofErr w:type="spellEnd"/>
      <w:r w:rsidR="00640B05" w:rsidRPr="002B391C">
        <w:rPr>
          <w:rFonts w:ascii="Palatino Linotype" w:eastAsia="Calibri" w:hAnsi="Palatino Linotype"/>
          <w:kern w:val="0"/>
          <w:sz w:val="22"/>
          <w:szCs w:val="22"/>
          <w:lang w:val="en-GB" w:eastAsia="en-US"/>
        </w:rPr>
        <w:t xml:space="preserve">. </w:t>
      </w:r>
      <w:proofErr w:type="spellStart"/>
      <w:r w:rsidR="00640B05" w:rsidRPr="002B391C">
        <w:rPr>
          <w:rFonts w:ascii="Palatino Linotype" w:eastAsia="Calibri" w:hAnsi="Palatino Linotype"/>
          <w:kern w:val="0"/>
          <w:sz w:val="22"/>
          <w:szCs w:val="22"/>
          <w:lang w:val="en-GB" w:eastAsia="en-US"/>
        </w:rPr>
        <w:t>Sehingga</w:t>
      </w:r>
      <w:proofErr w:type="spellEnd"/>
      <w:r w:rsidR="00640B05" w:rsidRPr="002B391C">
        <w:rPr>
          <w:rFonts w:ascii="Palatino Linotype" w:eastAsia="Calibri" w:hAnsi="Palatino Linotype"/>
          <w:kern w:val="0"/>
          <w:sz w:val="22"/>
          <w:szCs w:val="22"/>
          <w:lang w:val="en-GB" w:eastAsia="en-US"/>
        </w:rPr>
        <w:t xml:space="preserve"> </w:t>
      </w:r>
      <w:proofErr w:type="spellStart"/>
      <w:r w:rsidR="00640B05" w:rsidRPr="002B391C">
        <w:rPr>
          <w:rFonts w:ascii="Palatino Linotype" w:eastAsia="Calibri" w:hAnsi="Palatino Linotype"/>
          <w:kern w:val="0"/>
          <w:sz w:val="22"/>
          <w:szCs w:val="22"/>
          <w:lang w:val="en-GB" w:eastAsia="en-US"/>
        </w:rPr>
        <w:t>peserta</w:t>
      </w:r>
      <w:proofErr w:type="spellEnd"/>
      <w:r w:rsidR="00640B05" w:rsidRPr="002B391C">
        <w:rPr>
          <w:rFonts w:ascii="Palatino Linotype" w:eastAsia="Calibri" w:hAnsi="Palatino Linotype"/>
          <w:kern w:val="0"/>
          <w:sz w:val="22"/>
          <w:szCs w:val="22"/>
          <w:lang w:val="en-GB" w:eastAsia="en-US"/>
        </w:rPr>
        <w:t xml:space="preserve"> </w:t>
      </w:r>
      <w:proofErr w:type="spellStart"/>
      <w:r w:rsidR="00640B05" w:rsidRPr="002B391C">
        <w:rPr>
          <w:rFonts w:ascii="Palatino Linotype" w:eastAsia="Calibri" w:hAnsi="Palatino Linotype"/>
          <w:kern w:val="0"/>
          <w:sz w:val="22"/>
          <w:szCs w:val="22"/>
          <w:lang w:val="en-GB" w:eastAsia="en-US"/>
        </w:rPr>
        <w:t>didik</w:t>
      </w:r>
      <w:proofErr w:type="spellEnd"/>
      <w:r w:rsidR="00640B05" w:rsidRPr="002B391C">
        <w:rPr>
          <w:rFonts w:ascii="Palatino Linotype" w:eastAsia="Calibri" w:hAnsi="Palatino Linotype"/>
          <w:kern w:val="0"/>
          <w:sz w:val="22"/>
          <w:szCs w:val="22"/>
          <w:lang w:val="en-GB" w:eastAsia="en-US"/>
        </w:rPr>
        <w:t xml:space="preserve"> </w:t>
      </w:r>
      <w:proofErr w:type="spellStart"/>
      <w:r w:rsidR="00640B05" w:rsidRPr="002B391C">
        <w:rPr>
          <w:rFonts w:ascii="Palatino Linotype" w:eastAsia="Calibri" w:hAnsi="Palatino Linotype"/>
          <w:kern w:val="0"/>
          <w:sz w:val="22"/>
          <w:szCs w:val="22"/>
          <w:lang w:val="en-GB" w:eastAsia="en-US"/>
        </w:rPr>
        <w:t>mampu</w:t>
      </w:r>
      <w:proofErr w:type="spellEnd"/>
      <w:r w:rsidR="00640B05" w:rsidRPr="002B391C">
        <w:rPr>
          <w:rFonts w:ascii="Palatino Linotype" w:eastAsia="Calibri" w:hAnsi="Palatino Linotype"/>
          <w:kern w:val="0"/>
          <w:sz w:val="22"/>
          <w:szCs w:val="22"/>
          <w:lang w:val="en-GB" w:eastAsia="en-US"/>
        </w:rPr>
        <w:t xml:space="preserve"> </w:t>
      </w:r>
      <w:proofErr w:type="spellStart"/>
      <w:r w:rsidR="00640B05" w:rsidRPr="002B391C">
        <w:rPr>
          <w:rFonts w:ascii="Palatino Linotype" w:eastAsia="Calibri" w:hAnsi="Palatino Linotype"/>
          <w:kern w:val="0"/>
          <w:sz w:val="22"/>
          <w:szCs w:val="22"/>
          <w:lang w:val="en-GB" w:eastAsia="en-US"/>
        </w:rPr>
        <w:t>mendapatkan</w:t>
      </w:r>
      <w:proofErr w:type="spellEnd"/>
      <w:r w:rsidR="00640B05" w:rsidRPr="002B391C">
        <w:rPr>
          <w:rFonts w:ascii="Palatino Linotype" w:eastAsia="Calibri" w:hAnsi="Palatino Linotype"/>
          <w:kern w:val="0"/>
          <w:sz w:val="22"/>
          <w:szCs w:val="22"/>
          <w:lang w:val="en-GB" w:eastAsia="en-US"/>
        </w:rPr>
        <w:t xml:space="preserve"> </w:t>
      </w:r>
      <w:proofErr w:type="spellStart"/>
      <w:r w:rsidR="00640B05" w:rsidRPr="002B391C">
        <w:rPr>
          <w:rFonts w:ascii="Palatino Linotype" w:eastAsia="Calibri" w:hAnsi="Palatino Linotype"/>
          <w:kern w:val="0"/>
          <w:sz w:val="22"/>
          <w:szCs w:val="22"/>
          <w:lang w:val="en-GB" w:eastAsia="en-US"/>
        </w:rPr>
        <w:t>esensi</w:t>
      </w:r>
      <w:proofErr w:type="spellEnd"/>
      <w:r w:rsidR="00640B05" w:rsidRPr="002B391C">
        <w:rPr>
          <w:rFonts w:ascii="Palatino Linotype" w:eastAsia="Calibri" w:hAnsi="Palatino Linotype"/>
          <w:kern w:val="0"/>
          <w:sz w:val="22"/>
          <w:szCs w:val="22"/>
          <w:lang w:val="en-GB" w:eastAsia="en-US"/>
        </w:rPr>
        <w:t xml:space="preserve"> </w:t>
      </w:r>
      <w:proofErr w:type="spellStart"/>
      <w:r w:rsidR="00640B05" w:rsidRPr="002B391C">
        <w:rPr>
          <w:rFonts w:ascii="Palatino Linotype" w:eastAsia="Calibri" w:hAnsi="Palatino Linotype"/>
          <w:kern w:val="0"/>
          <w:sz w:val="22"/>
          <w:szCs w:val="22"/>
          <w:lang w:val="en-GB" w:eastAsia="en-US"/>
        </w:rPr>
        <w:t>atau</w:t>
      </w:r>
      <w:proofErr w:type="spellEnd"/>
      <w:r w:rsidR="00640B05" w:rsidRPr="002B391C">
        <w:rPr>
          <w:rFonts w:ascii="Palatino Linotype" w:eastAsia="Calibri" w:hAnsi="Palatino Linotype"/>
          <w:kern w:val="0"/>
          <w:sz w:val="22"/>
          <w:szCs w:val="22"/>
          <w:lang w:val="en-GB" w:eastAsia="en-US"/>
        </w:rPr>
        <w:t xml:space="preserve"> </w:t>
      </w:r>
      <w:proofErr w:type="spellStart"/>
      <w:r w:rsidR="00640B05" w:rsidRPr="002B391C">
        <w:rPr>
          <w:rFonts w:ascii="Palatino Linotype" w:eastAsia="Calibri" w:hAnsi="Palatino Linotype"/>
          <w:kern w:val="0"/>
          <w:sz w:val="22"/>
          <w:szCs w:val="22"/>
          <w:lang w:val="en-GB" w:eastAsia="en-US"/>
        </w:rPr>
        <w:t>nilai</w:t>
      </w:r>
      <w:proofErr w:type="spellEnd"/>
      <w:r w:rsidR="00640B05" w:rsidRPr="002B391C">
        <w:rPr>
          <w:rFonts w:ascii="Palatino Linotype" w:eastAsia="Calibri" w:hAnsi="Palatino Linotype"/>
          <w:kern w:val="0"/>
          <w:sz w:val="22"/>
          <w:szCs w:val="22"/>
          <w:lang w:val="en-GB" w:eastAsia="en-US"/>
        </w:rPr>
        <w:t xml:space="preserve"> </w:t>
      </w:r>
      <w:proofErr w:type="spellStart"/>
      <w:r w:rsidR="00640B05" w:rsidRPr="002B391C">
        <w:rPr>
          <w:rFonts w:ascii="Palatino Linotype" w:eastAsia="Calibri" w:hAnsi="Palatino Linotype"/>
          <w:kern w:val="0"/>
          <w:sz w:val="22"/>
          <w:szCs w:val="22"/>
          <w:lang w:val="en-GB" w:eastAsia="en-US"/>
        </w:rPr>
        <w:t>dalam</w:t>
      </w:r>
      <w:proofErr w:type="spellEnd"/>
      <w:r w:rsidR="00640B05" w:rsidRPr="002B391C">
        <w:rPr>
          <w:rFonts w:ascii="Palatino Linotype" w:eastAsia="Calibri" w:hAnsi="Palatino Linotype"/>
          <w:kern w:val="0"/>
          <w:sz w:val="22"/>
          <w:szCs w:val="22"/>
          <w:lang w:val="en-GB" w:eastAsia="en-US"/>
        </w:rPr>
        <w:t xml:space="preserve"> </w:t>
      </w:r>
      <w:proofErr w:type="spellStart"/>
      <w:r w:rsidR="00640B05" w:rsidRPr="002B391C">
        <w:rPr>
          <w:rFonts w:ascii="Palatino Linotype" w:eastAsia="Calibri" w:hAnsi="Palatino Linotype"/>
          <w:kern w:val="0"/>
          <w:sz w:val="22"/>
          <w:szCs w:val="22"/>
          <w:lang w:val="en-GB" w:eastAsia="en-US"/>
        </w:rPr>
        <w:t>sebuah</w:t>
      </w:r>
      <w:proofErr w:type="spellEnd"/>
      <w:r w:rsidR="00640B05" w:rsidRPr="002B391C">
        <w:rPr>
          <w:rFonts w:ascii="Palatino Linotype" w:eastAsia="Calibri" w:hAnsi="Palatino Linotype"/>
          <w:kern w:val="0"/>
          <w:sz w:val="22"/>
          <w:szCs w:val="22"/>
          <w:lang w:val="en-GB" w:eastAsia="en-US"/>
        </w:rPr>
        <w:t xml:space="preserve"> </w:t>
      </w:r>
      <w:proofErr w:type="spellStart"/>
      <w:r w:rsidR="00640B05" w:rsidRPr="002B391C">
        <w:rPr>
          <w:rFonts w:ascii="Palatino Linotype" w:eastAsia="Calibri" w:hAnsi="Palatino Linotype"/>
          <w:kern w:val="0"/>
          <w:sz w:val="22"/>
          <w:szCs w:val="22"/>
          <w:lang w:val="en-GB" w:eastAsia="en-US"/>
        </w:rPr>
        <w:t>pembelajaran</w:t>
      </w:r>
      <w:proofErr w:type="spellEnd"/>
      <w:r w:rsidR="00640B05" w:rsidRPr="002B391C">
        <w:rPr>
          <w:rFonts w:ascii="Palatino Linotype" w:eastAsia="Calibri" w:hAnsi="Palatino Linotype"/>
          <w:kern w:val="0"/>
          <w:sz w:val="22"/>
          <w:szCs w:val="22"/>
          <w:lang w:val="en-GB" w:eastAsia="en-US"/>
        </w:rPr>
        <w:t xml:space="preserve">. </w:t>
      </w:r>
    </w:p>
    <w:p w14:paraId="25FA5DA5" w14:textId="15FE41F3" w:rsidR="00995C02" w:rsidRDefault="00995C02" w:rsidP="00995C02">
      <w:pPr>
        <w:widowControl/>
        <w:autoSpaceDE/>
        <w:autoSpaceDN/>
        <w:adjustRightInd/>
        <w:jc w:val="center"/>
        <w:textAlignment w:val="auto"/>
        <w:rPr>
          <w:rFonts w:ascii="Palatino Linotype" w:eastAsia="Calibri" w:hAnsi="Palatino Linotype"/>
          <w:kern w:val="0"/>
          <w:sz w:val="22"/>
          <w:szCs w:val="22"/>
          <w:lang w:val="en-GB" w:eastAsia="en-US"/>
        </w:rPr>
      </w:pPr>
      <w:proofErr w:type="spellStart"/>
      <w:r w:rsidRPr="00F45E5A">
        <w:rPr>
          <w:rFonts w:ascii="Palatino Linotype" w:eastAsia="Calibri" w:hAnsi="Palatino Linotype"/>
          <w:b/>
          <w:bCs/>
          <w:kern w:val="0"/>
          <w:sz w:val="22"/>
          <w:szCs w:val="22"/>
          <w:lang w:val="en-GB" w:eastAsia="en-US"/>
        </w:rPr>
        <w:t>Tabel</w:t>
      </w:r>
      <w:proofErr w:type="spellEnd"/>
      <w:r w:rsidRPr="00F45E5A">
        <w:rPr>
          <w:rFonts w:ascii="Palatino Linotype" w:eastAsia="Calibri" w:hAnsi="Palatino Linotype"/>
          <w:b/>
          <w:bCs/>
          <w:kern w:val="0"/>
          <w:sz w:val="22"/>
          <w:szCs w:val="22"/>
          <w:lang w:val="en-GB" w:eastAsia="en-US"/>
        </w:rPr>
        <w:t xml:space="preserve"> 1</w:t>
      </w:r>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Frekuensi</w:t>
      </w:r>
      <w:proofErr w:type="spellEnd"/>
      <w:r>
        <w:rPr>
          <w:rFonts w:ascii="Palatino Linotype" w:eastAsia="Calibri" w:hAnsi="Palatino Linotype"/>
          <w:kern w:val="0"/>
          <w:sz w:val="22"/>
          <w:szCs w:val="22"/>
          <w:lang w:val="en-GB" w:eastAsia="en-US"/>
        </w:rPr>
        <w:t xml:space="preserve"> Nilai </w:t>
      </w:r>
      <w:proofErr w:type="spellStart"/>
      <w:r>
        <w:rPr>
          <w:rFonts w:ascii="Palatino Linotype" w:eastAsia="Calibri" w:hAnsi="Palatino Linotype"/>
          <w:kern w:val="0"/>
          <w:sz w:val="22"/>
          <w:szCs w:val="22"/>
          <w:lang w:val="en-GB" w:eastAsia="en-US"/>
        </w:rPr>
        <w:t>Pretest</w:t>
      </w:r>
      <w:proofErr w:type="spellEnd"/>
    </w:p>
    <w:tbl>
      <w:tblPr>
        <w:tblStyle w:val="PlainTable2"/>
        <w:tblW w:w="4905" w:type="dxa"/>
        <w:tblLook w:val="04A0" w:firstRow="1" w:lastRow="0" w:firstColumn="1" w:lastColumn="0" w:noHBand="0" w:noVBand="1"/>
      </w:tblPr>
      <w:tblGrid>
        <w:gridCol w:w="1358"/>
        <w:gridCol w:w="1092"/>
        <w:gridCol w:w="1072"/>
        <w:gridCol w:w="1383"/>
      </w:tblGrid>
      <w:tr w:rsidR="00995C02" w:rsidRPr="00523B72" w14:paraId="3D9857F2" w14:textId="77777777" w:rsidTr="00AD384E">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358" w:type="dxa"/>
            <w:noWrap/>
            <w:hideMark/>
          </w:tcPr>
          <w:p w14:paraId="4C94F2E6" w14:textId="77777777" w:rsidR="00995C02" w:rsidRPr="00995C02" w:rsidRDefault="00995C02" w:rsidP="00AD384E">
            <w:pPr>
              <w:jc w:val="center"/>
              <w:rPr>
                <w:rFonts w:ascii="Palatino Linotype" w:eastAsia="Times New Roman" w:hAnsi="Palatino Linotype"/>
                <w:color w:val="000000"/>
                <w:sz w:val="22"/>
                <w:szCs w:val="22"/>
                <w:lang w:eastAsia="en-ID"/>
              </w:rPr>
            </w:pPr>
            <w:r w:rsidRPr="00995C02">
              <w:rPr>
                <w:rFonts w:ascii="Palatino Linotype" w:eastAsia="Times New Roman" w:hAnsi="Palatino Linotype"/>
                <w:color w:val="000000"/>
                <w:sz w:val="22"/>
                <w:szCs w:val="22"/>
                <w:lang w:eastAsia="en-ID"/>
              </w:rPr>
              <w:t>Kelas Interval</w:t>
            </w:r>
          </w:p>
        </w:tc>
        <w:tc>
          <w:tcPr>
            <w:tcW w:w="1092" w:type="dxa"/>
            <w:noWrap/>
            <w:hideMark/>
          </w:tcPr>
          <w:p w14:paraId="0937364D" w14:textId="77777777" w:rsidR="00995C02" w:rsidRPr="00995C02" w:rsidRDefault="00995C02" w:rsidP="00AD384E">
            <w:pPr>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olor w:val="000000"/>
                <w:sz w:val="22"/>
                <w:szCs w:val="22"/>
                <w:lang w:eastAsia="en-ID"/>
              </w:rPr>
            </w:pPr>
            <w:proofErr w:type="spellStart"/>
            <w:r w:rsidRPr="00995C02">
              <w:rPr>
                <w:rFonts w:ascii="Palatino Linotype" w:eastAsia="Times New Roman" w:hAnsi="Palatino Linotype"/>
                <w:color w:val="000000"/>
                <w:sz w:val="22"/>
                <w:szCs w:val="22"/>
                <w:lang w:eastAsia="en-ID"/>
              </w:rPr>
              <w:t>Titik</w:t>
            </w:r>
            <w:proofErr w:type="spellEnd"/>
            <w:r w:rsidRPr="00995C02">
              <w:rPr>
                <w:rFonts w:ascii="Palatino Linotype" w:eastAsia="Times New Roman" w:hAnsi="Palatino Linotype"/>
                <w:color w:val="000000"/>
                <w:sz w:val="22"/>
                <w:szCs w:val="22"/>
                <w:lang w:eastAsia="en-ID"/>
              </w:rPr>
              <w:t xml:space="preserve"> Tengah</w:t>
            </w:r>
          </w:p>
        </w:tc>
        <w:tc>
          <w:tcPr>
            <w:tcW w:w="1072" w:type="dxa"/>
            <w:noWrap/>
            <w:vAlign w:val="center"/>
            <w:hideMark/>
          </w:tcPr>
          <w:p w14:paraId="262AEC29" w14:textId="4128A582" w:rsidR="00995C02" w:rsidRPr="00995C02" w:rsidRDefault="00995C02" w:rsidP="00AD384E">
            <w:pPr>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olor w:val="000000"/>
                <w:sz w:val="22"/>
                <w:szCs w:val="22"/>
                <w:lang w:eastAsia="en-ID"/>
              </w:rPr>
            </w:pPr>
            <m:oMathPara>
              <m:oMath>
                <m:r>
                  <m:rPr>
                    <m:sty m:val="bi"/>
                  </m:rPr>
                  <w:rPr>
                    <w:rFonts w:ascii="Cambria Math" w:eastAsia="Times New Roman" w:hAnsi="Cambria Math"/>
                    <w:color w:val="000000"/>
                    <w:sz w:val="22"/>
                    <w:szCs w:val="22"/>
                    <w:lang w:eastAsia="en-ID"/>
                  </w:rPr>
                  <m:t>F</m:t>
                </m:r>
              </m:oMath>
            </m:oMathPara>
          </w:p>
        </w:tc>
        <w:tc>
          <w:tcPr>
            <w:tcW w:w="1383" w:type="dxa"/>
            <w:noWrap/>
            <w:hideMark/>
          </w:tcPr>
          <w:p w14:paraId="7AA1FEC8" w14:textId="77777777" w:rsidR="00995C02" w:rsidRPr="00995C02" w:rsidRDefault="00995C02" w:rsidP="00AD384E">
            <w:pPr>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olor w:val="000000"/>
                <w:sz w:val="22"/>
                <w:szCs w:val="22"/>
                <w:lang w:eastAsia="en-ID"/>
              </w:rPr>
            </w:pPr>
            <w:proofErr w:type="spellStart"/>
            <w:r w:rsidRPr="00995C02">
              <w:rPr>
                <w:rFonts w:ascii="Palatino Linotype" w:eastAsia="Times New Roman" w:hAnsi="Palatino Linotype"/>
                <w:color w:val="000000"/>
                <w:sz w:val="22"/>
                <w:szCs w:val="22"/>
                <w:lang w:eastAsia="en-ID"/>
              </w:rPr>
              <w:t>Frekuensi</w:t>
            </w:r>
            <w:proofErr w:type="spellEnd"/>
          </w:p>
          <w:p w14:paraId="33B83A10" w14:textId="77777777" w:rsidR="00995C02" w:rsidRPr="00995C02" w:rsidRDefault="00995C02" w:rsidP="00AD384E">
            <w:pPr>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olor w:val="000000"/>
                <w:sz w:val="22"/>
                <w:szCs w:val="22"/>
                <w:lang w:eastAsia="en-ID"/>
              </w:rPr>
            </w:pPr>
            <w:proofErr w:type="spellStart"/>
            <w:r w:rsidRPr="00995C02">
              <w:rPr>
                <w:rFonts w:ascii="Palatino Linotype" w:eastAsia="Times New Roman" w:hAnsi="Palatino Linotype"/>
                <w:color w:val="000000"/>
                <w:sz w:val="22"/>
                <w:szCs w:val="22"/>
                <w:lang w:eastAsia="en-ID"/>
              </w:rPr>
              <w:t>Relatif</w:t>
            </w:r>
            <w:proofErr w:type="spellEnd"/>
          </w:p>
        </w:tc>
      </w:tr>
      <w:tr w:rsidR="00995C02" w:rsidRPr="00523B72" w14:paraId="549CBE87" w14:textId="77777777" w:rsidTr="00995C02">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358" w:type="dxa"/>
            <w:noWrap/>
            <w:hideMark/>
          </w:tcPr>
          <w:p w14:paraId="1872BA7B" w14:textId="77777777" w:rsidR="00995C02" w:rsidRPr="00995C02" w:rsidRDefault="00995C02" w:rsidP="00995C02">
            <w:pPr>
              <w:jc w:val="center"/>
              <w:rPr>
                <w:rFonts w:ascii="Palatino Linotype" w:eastAsia="Times New Roman" w:hAnsi="Palatino Linotype"/>
                <w:b w:val="0"/>
                <w:bCs w:val="0"/>
                <w:color w:val="000000"/>
                <w:sz w:val="22"/>
                <w:szCs w:val="22"/>
                <w:lang w:eastAsia="en-ID"/>
              </w:rPr>
            </w:pPr>
            <w:r w:rsidRPr="00995C02">
              <w:rPr>
                <w:rFonts w:ascii="Palatino Linotype" w:eastAsia="Times New Roman" w:hAnsi="Palatino Linotype"/>
                <w:b w:val="0"/>
                <w:bCs w:val="0"/>
                <w:color w:val="000000"/>
                <w:sz w:val="22"/>
                <w:szCs w:val="22"/>
                <w:lang w:eastAsia="en-ID"/>
              </w:rPr>
              <w:t>54 – 57</w:t>
            </w:r>
          </w:p>
        </w:tc>
        <w:tc>
          <w:tcPr>
            <w:tcW w:w="1092" w:type="dxa"/>
            <w:noWrap/>
            <w:hideMark/>
          </w:tcPr>
          <w:p w14:paraId="0468B2D1" w14:textId="77777777" w:rsidR="00995C02" w:rsidRPr="00995C02" w:rsidRDefault="00995C02" w:rsidP="00995C02">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sz w:val="22"/>
                <w:szCs w:val="22"/>
                <w:lang w:eastAsia="en-ID"/>
              </w:rPr>
            </w:pPr>
            <w:r w:rsidRPr="00995C02">
              <w:rPr>
                <w:rFonts w:ascii="Palatino Linotype" w:eastAsia="Times New Roman" w:hAnsi="Palatino Linotype"/>
                <w:color w:val="000000"/>
                <w:sz w:val="22"/>
                <w:szCs w:val="22"/>
                <w:lang w:eastAsia="en-ID"/>
              </w:rPr>
              <w:t>57,5</w:t>
            </w:r>
          </w:p>
        </w:tc>
        <w:tc>
          <w:tcPr>
            <w:tcW w:w="1072" w:type="dxa"/>
            <w:noWrap/>
            <w:hideMark/>
          </w:tcPr>
          <w:p w14:paraId="3FA09CE5" w14:textId="77777777" w:rsidR="00995C02" w:rsidRPr="00995C02" w:rsidRDefault="00995C02" w:rsidP="00995C02">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sz w:val="22"/>
                <w:szCs w:val="22"/>
                <w:lang w:eastAsia="en-ID"/>
              </w:rPr>
            </w:pPr>
            <w:r w:rsidRPr="00995C02">
              <w:rPr>
                <w:rFonts w:ascii="Palatino Linotype" w:eastAsia="Times New Roman" w:hAnsi="Palatino Linotype"/>
                <w:color w:val="000000"/>
                <w:sz w:val="22"/>
                <w:szCs w:val="22"/>
                <w:lang w:eastAsia="en-ID"/>
              </w:rPr>
              <w:t>4</w:t>
            </w:r>
          </w:p>
        </w:tc>
        <w:tc>
          <w:tcPr>
            <w:tcW w:w="1383" w:type="dxa"/>
            <w:noWrap/>
            <w:hideMark/>
          </w:tcPr>
          <w:p w14:paraId="676624C0" w14:textId="77777777" w:rsidR="00995C02" w:rsidRPr="00995C02" w:rsidRDefault="00995C02" w:rsidP="00995C02">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sz w:val="22"/>
                <w:szCs w:val="22"/>
                <w:lang w:eastAsia="en-ID"/>
              </w:rPr>
            </w:pPr>
            <w:r w:rsidRPr="00995C02">
              <w:rPr>
                <w:rFonts w:ascii="Palatino Linotype" w:eastAsia="Times New Roman" w:hAnsi="Palatino Linotype"/>
                <w:color w:val="000000"/>
                <w:sz w:val="22"/>
                <w:szCs w:val="22"/>
                <w:lang w:eastAsia="en-ID"/>
              </w:rPr>
              <w:t>13%</w:t>
            </w:r>
          </w:p>
        </w:tc>
      </w:tr>
      <w:tr w:rsidR="00995C02" w:rsidRPr="00523B72" w14:paraId="1453D88C" w14:textId="77777777" w:rsidTr="00995C02">
        <w:trPr>
          <w:trHeight w:val="249"/>
        </w:trPr>
        <w:tc>
          <w:tcPr>
            <w:cnfStyle w:val="001000000000" w:firstRow="0" w:lastRow="0" w:firstColumn="1" w:lastColumn="0" w:oddVBand="0" w:evenVBand="0" w:oddHBand="0" w:evenHBand="0" w:firstRowFirstColumn="0" w:firstRowLastColumn="0" w:lastRowFirstColumn="0" w:lastRowLastColumn="0"/>
            <w:tcW w:w="1358" w:type="dxa"/>
            <w:noWrap/>
            <w:hideMark/>
          </w:tcPr>
          <w:p w14:paraId="1C4626A6" w14:textId="77777777" w:rsidR="00995C02" w:rsidRPr="00995C02" w:rsidRDefault="00995C02" w:rsidP="00995C02">
            <w:pPr>
              <w:jc w:val="center"/>
              <w:rPr>
                <w:rFonts w:ascii="Palatino Linotype" w:eastAsia="Times New Roman" w:hAnsi="Palatino Linotype"/>
                <w:b w:val="0"/>
                <w:bCs w:val="0"/>
                <w:color w:val="000000"/>
                <w:sz w:val="22"/>
                <w:szCs w:val="22"/>
                <w:lang w:eastAsia="en-ID"/>
              </w:rPr>
            </w:pPr>
            <w:r w:rsidRPr="00995C02">
              <w:rPr>
                <w:rFonts w:ascii="Palatino Linotype" w:eastAsia="Times New Roman" w:hAnsi="Palatino Linotype"/>
                <w:b w:val="0"/>
                <w:bCs w:val="0"/>
                <w:color w:val="000000"/>
                <w:sz w:val="22"/>
                <w:szCs w:val="22"/>
                <w:lang w:eastAsia="en-ID"/>
              </w:rPr>
              <w:t>58 – 61</w:t>
            </w:r>
          </w:p>
        </w:tc>
        <w:tc>
          <w:tcPr>
            <w:tcW w:w="1092" w:type="dxa"/>
            <w:noWrap/>
            <w:hideMark/>
          </w:tcPr>
          <w:p w14:paraId="4A456D78" w14:textId="77777777" w:rsidR="00995C02" w:rsidRPr="00995C02" w:rsidRDefault="00995C02" w:rsidP="00995C02">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sz w:val="22"/>
                <w:szCs w:val="22"/>
                <w:lang w:eastAsia="en-ID"/>
              </w:rPr>
            </w:pPr>
            <w:r w:rsidRPr="00995C02">
              <w:rPr>
                <w:rFonts w:ascii="Palatino Linotype" w:eastAsia="Times New Roman" w:hAnsi="Palatino Linotype"/>
                <w:color w:val="000000"/>
                <w:sz w:val="22"/>
                <w:szCs w:val="22"/>
                <w:lang w:eastAsia="en-ID"/>
              </w:rPr>
              <w:t>61,5</w:t>
            </w:r>
          </w:p>
        </w:tc>
        <w:tc>
          <w:tcPr>
            <w:tcW w:w="1072" w:type="dxa"/>
            <w:noWrap/>
            <w:hideMark/>
          </w:tcPr>
          <w:p w14:paraId="64857327" w14:textId="77777777" w:rsidR="00995C02" w:rsidRPr="00995C02" w:rsidRDefault="00995C02" w:rsidP="00995C02">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sz w:val="22"/>
                <w:szCs w:val="22"/>
                <w:lang w:eastAsia="en-ID"/>
              </w:rPr>
            </w:pPr>
            <w:r w:rsidRPr="00995C02">
              <w:rPr>
                <w:rFonts w:ascii="Palatino Linotype" w:eastAsia="Times New Roman" w:hAnsi="Palatino Linotype"/>
                <w:color w:val="000000"/>
                <w:sz w:val="22"/>
                <w:szCs w:val="22"/>
                <w:lang w:eastAsia="en-ID"/>
              </w:rPr>
              <w:t>8</w:t>
            </w:r>
          </w:p>
        </w:tc>
        <w:tc>
          <w:tcPr>
            <w:tcW w:w="1383" w:type="dxa"/>
            <w:noWrap/>
            <w:hideMark/>
          </w:tcPr>
          <w:p w14:paraId="78454423" w14:textId="77777777" w:rsidR="00995C02" w:rsidRPr="00995C02" w:rsidRDefault="00995C02" w:rsidP="00995C02">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sz w:val="22"/>
                <w:szCs w:val="22"/>
                <w:lang w:eastAsia="en-ID"/>
              </w:rPr>
            </w:pPr>
            <w:r w:rsidRPr="00995C02">
              <w:rPr>
                <w:rFonts w:ascii="Palatino Linotype" w:eastAsia="Times New Roman" w:hAnsi="Palatino Linotype"/>
                <w:color w:val="000000"/>
                <w:sz w:val="22"/>
                <w:szCs w:val="22"/>
                <w:lang w:eastAsia="en-ID"/>
              </w:rPr>
              <w:t>26%</w:t>
            </w:r>
          </w:p>
        </w:tc>
      </w:tr>
      <w:tr w:rsidR="00995C02" w:rsidRPr="00523B72" w14:paraId="563BA7E6" w14:textId="77777777" w:rsidTr="00995C02">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358" w:type="dxa"/>
            <w:noWrap/>
            <w:hideMark/>
          </w:tcPr>
          <w:p w14:paraId="6FA720A3" w14:textId="77777777" w:rsidR="00995C02" w:rsidRPr="00995C02" w:rsidRDefault="00995C02" w:rsidP="00995C02">
            <w:pPr>
              <w:jc w:val="center"/>
              <w:rPr>
                <w:rFonts w:ascii="Palatino Linotype" w:eastAsia="Times New Roman" w:hAnsi="Palatino Linotype"/>
                <w:b w:val="0"/>
                <w:bCs w:val="0"/>
                <w:color w:val="000000"/>
                <w:sz w:val="22"/>
                <w:szCs w:val="22"/>
                <w:lang w:eastAsia="en-ID"/>
              </w:rPr>
            </w:pPr>
            <w:r w:rsidRPr="00995C02">
              <w:rPr>
                <w:rFonts w:ascii="Palatino Linotype" w:eastAsia="Times New Roman" w:hAnsi="Palatino Linotype"/>
                <w:b w:val="0"/>
                <w:bCs w:val="0"/>
                <w:color w:val="000000"/>
                <w:sz w:val="22"/>
                <w:szCs w:val="22"/>
                <w:lang w:eastAsia="en-ID"/>
              </w:rPr>
              <w:t>62 – 65</w:t>
            </w:r>
          </w:p>
        </w:tc>
        <w:tc>
          <w:tcPr>
            <w:tcW w:w="1092" w:type="dxa"/>
            <w:noWrap/>
            <w:hideMark/>
          </w:tcPr>
          <w:p w14:paraId="799C0CBD" w14:textId="77777777" w:rsidR="00995C02" w:rsidRPr="00995C02" w:rsidRDefault="00995C02" w:rsidP="00995C02">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sz w:val="22"/>
                <w:szCs w:val="22"/>
                <w:lang w:eastAsia="en-ID"/>
              </w:rPr>
            </w:pPr>
            <w:r w:rsidRPr="00995C02">
              <w:rPr>
                <w:rFonts w:ascii="Palatino Linotype" w:eastAsia="Times New Roman" w:hAnsi="Palatino Linotype"/>
                <w:color w:val="000000"/>
                <w:sz w:val="22"/>
                <w:szCs w:val="22"/>
                <w:lang w:eastAsia="en-ID"/>
              </w:rPr>
              <w:t>65,5</w:t>
            </w:r>
          </w:p>
        </w:tc>
        <w:tc>
          <w:tcPr>
            <w:tcW w:w="1072" w:type="dxa"/>
            <w:noWrap/>
            <w:hideMark/>
          </w:tcPr>
          <w:p w14:paraId="72A1B4DB" w14:textId="77777777" w:rsidR="00995C02" w:rsidRPr="00995C02" w:rsidRDefault="00995C02" w:rsidP="00995C02">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sz w:val="22"/>
                <w:szCs w:val="22"/>
                <w:lang w:eastAsia="en-ID"/>
              </w:rPr>
            </w:pPr>
            <w:r w:rsidRPr="00995C02">
              <w:rPr>
                <w:rFonts w:ascii="Palatino Linotype" w:eastAsia="Times New Roman" w:hAnsi="Palatino Linotype"/>
                <w:color w:val="000000"/>
                <w:sz w:val="22"/>
                <w:szCs w:val="22"/>
                <w:lang w:eastAsia="en-ID"/>
              </w:rPr>
              <w:t>8</w:t>
            </w:r>
          </w:p>
        </w:tc>
        <w:tc>
          <w:tcPr>
            <w:tcW w:w="1383" w:type="dxa"/>
            <w:noWrap/>
            <w:hideMark/>
          </w:tcPr>
          <w:p w14:paraId="72C6F897" w14:textId="77777777" w:rsidR="00995C02" w:rsidRPr="00995C02" w:rsidRDefault="00995C02" w:rsidP="00995C02">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sz w:val="22"/>
                <w:szCs w:val="22"/>
                <w:lang w:eastAsia="en-ID"/>
              </w:rPr>
            </w:pPr>
            <w:r w:rsidRPr="00995C02">
              <w:rPr>
                <w:rFonts w:ascii="Palatino Linotype" w:eastAsia="Times New Roman" w:hAnsi="Palatino Linotype"/>
                <w:color w:val="000000"/>
                <w:sz w:val="22"/>
                <w:szCs w:val="22"/>
                <w:lang w:eastAsia="en-ID"/>
              </w:rPr>
              <w:t>26%</w:t>
            </w:r>
          </w:p>
        </w:tc>
      </w:tr>
      <w:tr w:rsidR="00995C02" w:rsidRPr="00523B72" w14:paraId="2E0BED27" w14:textId="77777777" w:rsidTr="00995C02">
        <w:trPr>
          <w:trHeight w:val="249"/>
        </w:trPr>
        <w:tc>
          <w:tcPr>
            <w:cnfStyle w:val="001000000000" w:firstRow="0" w:lastRow="0" w:firstColumn="1" w:lastColumn="0" w:oddVBand="0" w:evenVBand="0" w:oddHBand="0" w:evenHBand="0" w:firstRowFirstColumn="0" w:firstRowLastColumn="0" w:lastRowFirstColumn="0" w:lastRowLastColumn="0"/>
            <w:tcW w:w="1358" w:type="dxa"/>
            <w:noWrap/>
            <w:hideMark/>
          </w:tcPr>
          <w:p w14:paraId="49A503E3" w14:textId="39253223" w:rsidR="00995C02" w:rsidRPr="00995C02" w:rsidRDefault="00995C02" w:rsidP="00995C02">
            <w:pPr>
              <w:jc w:val="center"/>
              <w:rPr>
                <w:rFonts w:ascii="Palatino Linotype" w:eastAsia="Times New Roman" w:hAnsi="Palatino Linotype"/>
                <w:b w:val="0"/>
                <w:bCs w:val="0"/>
                <w:color w:val="000000"/>
                <w:sz w:val="22"/>
                <w:szCs w:val="22"/>
                <w:lang w:eastAsia="en-ID"/>
              </w:rPr>
            </w:pPr>
            <w:r w:rsidRPr="00995C02">
              <w:rPr>
                <w:rFonts w:ascii="Palatino Linotype" w:eastAsia="Times New Roman" w:hAnsi="Palatino Linotype"/>
                <w:b w:val="0"/>
                <w:bCs w:val="0"/>
                <w:color w:val="000000"/>
                <w:sz w:val="22"/>
                <w:szCs w:val="22"/>
                <w:lang w:eastAsia="en-ID"/>
              </w:rPr>
              <w:t xml:space="preserve">66 – 69 </w:t>
            </w:r>
          </w:p>
        </w:tc>
        <w:tc>
          <w:tcPr>
            <w:tcW w:w="1092" w:type="dxa"/>
            <w:noWrap/>
            <w:hideMark/>
          </w:tcPr>
          <w:p w14:paraId="5A92F36E" w14:textId="77777777" w:rsidR="00995C02" w:rsidRPr="00995C02" w:rsidRDefault="00995C02" w:rsidP="00995C02">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sz w:val="22"/>
                <w:szCs w:val="22"/>
                <w:lang w:eastAsia="en-ID"/>
              </w:rPr>
            </w:pPr>
            <w:r w:rsidRPr="00995C02">
              <w:rPr>
                <w:rFonts w:ascii="Palatino Linotype" w:eastAsia="Times New Roman" w:hAnsi="Palatino Linotype"/>
                <w:color w:val="000000"/>
                <w:sz w:val="22"/>
                <w:szCs w:val="22"/>
                <w:lang w:eastAsia="en-ID"/>
              </w:rPr>
              <w:t>69,5</w:t>
            </w:r>
          </w:p>
        </w:tc>
        <w:tc>
          <w:tcPr>
            <w:tcW w:w="1072" w:type="dxa"/>
            <w:noWrap/>
            <w:hideMark/>
          </w:tcPr>
          <w:p w14:paraId="5291A63D" w14:textId="77777777" w:rsidR="00995C02" w:rsidRPr="00995C02" w:rsidRDefault="00995C02" w:rsidP="00995C02">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sz w:val="22"/>
                <w:szCs w:val="22"/>
                <w:lang w:eastAsia="en-ID"/>
              </w:rPr>
            </w:pPr>
            <w:r w:rsidRPr="00995C02">
              <w:rPr>
                <w:rFonts w:ascii="Palatino Linotype" w:eastAsia="Times New Roman" w:hAnsi="Palatino Linotype"/>
                <w:color w:val="000000"/>
                <w:sz w:val="22"/>
                <w:szCs w:val="22"/>
                <w:lang w:eastAsia="en-ID"/>
              </w:rPr>
              <w:t>4</w:t>
            </w:r>
          </w:p>
        </w:tc>
        <w:tc>
          <w:tcPr>
            <w:tcW w:w="1383" w:type="dxa"/>
            <w:noWrap/>
            <w:hideMark/>
          </w:tcPr>
          <w:p w14:paraId="6F87210D" w14:textId="77777777" w:rsidR="00995C02" w:rsidRPr="00995C02" w:rsidRDefault="00995C02" w:rsidP="00995C02">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sz w:val="22"/>
                <w:szCs w:val="22"/>
                <w:lang w:eastAsia="en-ID"/>
              </w:rPr>
            </w:pPr>
            <w:r w:rsidRPr="00995C02">
              <w:rPr>
                <w:rFonts w:ascii="Palatino Linotype" w:eastAsia="Times New Roman" w:hAnsi="Palatino Linotype"/>
                <w:color w:val="000000"/>
                <w:sz w:val="22"/>
                <w:szCs w:val="22"/>
                <w:lang w:eastAsia="en-ID"/>
              </w:rPr>
              <w:t>16%</w:t>
            </w:r>
          </w:p>
        </w:tc>
      </w:tr>
      <w:tr w:rsidR="00995C02" w:rsidRPr="00523B72" w14:paraId="28EF8E91" w14:textId="77777777" w:rsidTr="00995C02">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358" w:type="dxa"/>
            <w:noWrap/>
            <w:hideMark/>
          </w:tcPr>
          <w:p w14:paraId="1A95CDB5" w14:textId="493D12EA" w:rsidR="00995C02" w:rsidRPr="00995C02" w:rsidRDefault="00995C02" w:rsidP="00995C02">
            <w:pPr>
              <w:jc w:val="center"/>
              <w:rPr>
                <w:rFonts w:ascii="Palatino Linotype" w:eastAsia="Times New Roman" w:hAnsi="Palatino Linotype"/>
                <w:b w:val="0"/>
                <w:bCs w:val="0"/>
                <w:color w:val="000000"/>
                <w:sz w:val="22"/>
                <w:szCs w:val="22"/>
                <w:lang w:eastAsia="en-ID"/>
              </w:rPr>
            </w:pPr>
            <w:r w:rsidRPr="00995C02">
              <w:rPr>
                <w:rFonts w:ascii="Palatino Linotype" w:eastAsia="Times New Roman" w:hAnsi="Palatino Linotype"/>
                <w:b w:val="0"/>
                <w:bCs w:val="0"/>
                <w:color w:val="000000"/>
                <w:sz w:val="22"/>
                <w:szCs w:val="22"/>
                <w:lang w:eastAsia="en-ID"/>
              </w:rPr>
              <w:t xml:space="preserve">70 – 73 </w:t>
            </w:r>
          </w:p>
        </w:tc>
        <w:tc>
          <w:tcPr>
            <w:tcW w:w="1092" w:type="dxa"/>
            <w:noWrap/>
            <w:hideMark/>
          </w:tcPr>
          <w:p w14:paraId="000158BF" w14:textId="77777777" w:rsidR="00995C02" w:rsidRPr="00995C02" w:rsidRDefault="00995C02" w:rsidP="00995C02">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sz w:val="22"/>
                <w:szCs w:val="22"/>
                <w:lang w:eastAsia="en-ID"/>
              </w:rPr>
            </w:pPr>
            <w:r w:rsidRPr="00995C02">
              <w:rPr>
                <w:rFonts w:ascii="Palatino Linotype" w:eastAsia="Times New Roman" w:hAnsi="Palatino Linotype"/>
                <w:color w:val="000000"/>
                <w:sz w:val="22"/>
                <w:szCs w:val="22"/>
                <w:lang w:eastAsia="en-ID"/>
              </w:rPr>
              <w:t>73,5</w:t>
            </w:r>
          </w:p>
        </w:tc>
        <w:tc>
          <w:tcPr>
            <w:tcW w:w="1072" w:type="dxa"/>
            <w:noWrap/>
            <w:hideMark/>
          </w:tcPr>
          <w:p w14:paraId="4EB64F82" w14:textId="77777777" w:rsidR="00995C02" w:rsidRPr="00995C02" w:rsidRDefault="00995C02" w:rsidP="00995C02">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sz w:val="22"/>
                <w:szCs w:val="22"/>
                <w:lang w:eastAsia="en-ID"/>
              </w:rPr>
            </w:pPr>
            <w:r w:rsidRPr="00995C02">
              <w:rPr>
                <w:rFonts w:ascii="Palatino Linotype" w:eastAsia="Times New Roman" w:hAnsi="Palatino Linotype"/>
                <w:color w:val="000000"/>
                <w:sz w:val="22"/>
                <w:szCs w:val="22"/>
                <w:lang w:eastAsia="en-ID"/>
              </w:rPr>
              <w:t>1</w:t>
            </w:r>
          </w:p>
        </w:tc>
        <w:tc>
          <w:tcPr>
            <w:tcW w:w="1383" w:type="dxa"/>
            <w:noWrap/>
            <w:hideMark/>
          </w:tcPr>
          <w:p w14:paraId="192B307B" w14:textId="77777777" w:rsidR="00995C02" w:rsidRPr="00995C02" w:rsidRDefault="00995C02" w:rsidP="00995C02">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sz w:val="22"/>
                <w:szCs w:val="22"/>
                <w:lang w:eastAsia="en-ID"/>
              </w:rPr>
            </w:pPr>
            <w:r w:rsidRPr="00995C02">
              <w:rPr>
                <w:rFonts w:ascii="Palatino Linotype" w:eastAsia="Times New Roman" w:hAnsi="Palatino Linotype"/>
                <w:color w:val="000000"/>
                <w:sz w:val="22"/>
                <w:szCs w:val="22"/>
                <w:lang w:eastAsia="en-ID"/>
              </w:rPr>
              <w:t>3%</w:t>
            </w:r>
          </w:p>
        </w:tc>
      </w:tr>
      <w:tr w:rsidR="00995C02" w:rsidRPr="00523B72" w14:paraId="596296D6" w14:textId="77777777" w:rsidTr="00995C02">
        <w:trPr>
          <w:trHeight w:val="249"/>
        </w:trPr>
        <w:tc>
          <w:tcPr>
            <w:cnfStyle w:val="001000000000" w:firstRow="0" w:lastRow="0" w:firstColumn="1" w:lastColumn="0" w:oddVBand="0" w:evenVBand="0" w:oddHBand="0" w:evenHBand="0" w:firstRowFirstColumn="0" w:firstRowLastColumn="0" w:lastRowFirstColumn="0" w:lastRowLastColumn="0"/>
            <w:tcW w:w="1358" w:type="dxa"/>
            <w:noWrap/>
            <w:hideMark/>
          </w:tcPr>
          <w:p w14:paraId="093D06C7" w14:textId="3F15704A" w:rsidR="00995C02" w:rsidRPr="00995C02" w:rsidRDefault="00995C02" w:rsidP="00995C02">
            <w:pPr>
              <w:jc w:val="center"/>
              <w:rPr>
                <w:rFonts w:ascii="Palatino Linotype" w:eastAsia="Times New Roman" w:hAnsi="Palatino Linotype"/>
                <w:b w:val="0"/>
                <w:bCs w:val="0"/>
                <w:color w:val="000000"/>
                <w:sz w:val="22"/>
                <w:szCs w:val="22"/>
                <w:lang w:eastAsia="en-ID"/>
              </w:rPr>
            </w:pPr>
            <w:r w:rsidRPr="00995C02">
              <w:rPr>
                <w:rFonts w:ascii="Palatino Linotype" w:eastAsia="Times New Roman" w:hAnsi="Palatino Linotype"/>
                <w:b w:val="0"/>
                <w:bCs w:val="0"/>
                <w:color w:val="000000"/>
                <w:sz w:val="22"/>
                <w:szCs w:val="22"/>
                <w:lang w:eastAsia="en-ID"/>
              </w:rPr>
              <w:t xml:space="preserve">74 – 77 </w:t>
            </w:r>
          </w:p>
        </w:tc>
        <w:tc>
          <w:tcPr>
            <w:tcW w:w="1092" w:type="dxa"/>
            <w:noWrap/>
            <w:hideMark/>
          </w:tcPr>
          <w:p w14:paraId="0539B951" w14:textId="77777777" w:rsidR="00995C02" w:rsidRPr="00995C02" w:rsidRDefault="00995C02" w:rsidP="00995C02">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sz w:val="22"/>
                <w:szCs w:val="22"/>
                <w:lang w:eastAsia="en-ID"/>
              </w:rPr>
            </w:pPr>
            <w:r w:rsidRPr="00995C02">
              <w:rPr>
                <w:rFonts w:ascii="Palatino Linotype" w:eastAsia="Times New Roman" w:hAnsi="Palatino Linotype"/>
                <w:color w:val="000000"/>
                <w:sz w:val="22"/>
                <w:szCs w:val="22"/>
                <w:lang w:eastAsia="en-ID"/>
              </w:rPr>
              <w:t>77,5</w:t>
            </w:r>
          </w:p>
        </w:tc>
        <w:tc>
          <w:tcPr>
            <w:tcW w:w="1072" w:type="dxa"/>
            <w:noWrap/>
            <w:hideMark/>
          </w:tcPr>
          <w:p w14:paraId="128714AC" w14:textId="77777777" w:rsidR="00995C02" w:rsidRPr="00995C02" w:rsidRDefault="00995C02" w:rsidP="00995C02">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sz w:val="22"/>
                <w:szCs w:val="22"/>
                <w:lang w:eastAsia="en-ID"/>
              </w:rPr>
            </w:pPr>
            <w:r w:rsidRPr="00995C02">
              <w:rPr>
                <w:rFonts w:ascii="Palatino Linotype" w:eastAsia="Times New Roman" w:hAnsi="Palatino Linotype"/>
                <w:color w:val="000000"/>
                <w:sz w:val="22"/>
                <w:szCs w:val="22"/>
                <w:lang w:eastAsia="en-ID"/>
              </w:rPr>
              <w:t>5</w:t>
            </w:r>
          </w:p>
        </w:tc>
        <w:tc>
          <w:tcPr>
            <w:tcW w:w="1383" w:type="dxa"/>
            <w:noWrap/>
            <w:hideMark/>
          </w:tcPr>
          <w:p w14:paraId="602DD573" w14:textId="77777777" w:rsidR="00995C02" w:rsidRPr="00995C02" w:rsidRDefault="00995C02" w:rsidP="00995C02">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sz w:val="22"/>
                <w:szCs w:val="22"/>
                <w:lang w:eastAsia="en-ID"/>
              </w:rPr>
            </w:pPr>
            <w:r w:rsidRPr="00995C02">
              <w:rPr>
                <w:rFonts w:ascii="Palatino Linotype" w:eastAsia="Times New Roman" w:hAnsi="Palatino Linotype"/>
                <w:color w:val="000000"/>
                <w:sz w:val="22"/>
                <w:szCs w:val="22"/>
                <w:lang w:eastAsia="en-ID"/>
              </w:rPr>
              <w:t>16%</w:t>
            </w:r>
          </w:p>
        </w:tc>
      </w:tr>
    </w:tbl>
    <w:p w14:paraId="11A3B299" w14:textId="77777777" w:rsidR="00995C02" w:rsidRDefault="00995C02" w:rsidP="003911AF">
      <w:pPr>
        <w:widowControl/>
        <w:autoSpaceDE/>
        <w:autoSpaceDN/>
        <w:adjustRightInd/>
        <w:textAlignment w:val="auto"/>
        <w:rPr>
          <w:rFonts w:ascii="Palatino Linotype" w:eastAsia="Calibri" w:hAnsi="Palatino Linotype"/>
          <w:kern w:val="0"/>
          <w:sz w:val="22"/>
          <w:szCs w:val="22"/>
          <w:lang w:val="en-GB" w:eastAsia="en-US"/>
        </w:rPr>
      </w:pPr>
    </w:p>
    <w:p w14:paraId="01925DFF" w14:textId="10E739DE" w:rsidR="00E237EF" w:rsidRPr="002B391C" w:rsidRDefault="00E237EF" w:rsidP="003911AF">
      <w:pPr>
        <w:widowControl/>
        <w:autoSpaceDE/>
        <w:autoSpaceDN/>
        <w:adjustRightInd/>
        <w:textAlignment w:val="auto"/>
        <w:rPr>
          <w:rFonts w:ascii="Palatino Linotype" w:eastAsia="Calibri" w:hAnsi="Palatino Linotype"/>
          <w:kern w:val="0"/>
          <w:sz w:val="22"/>
          <w:szCs w:val="22"/>
          <w:lang w:val="en-GB" w:eastAsia="en-US"/>
        </w:rPr>
      </w:pPr>
      <w:r w:rsidRPr="002B391C">
        <w:rPr>
          <w:rFonts w:ascii="Palatino Linotype" w:eastAsia="Calibri" w:hAnsi="Palatino Linotype"/>
          <w:kern w:val="0"/>
          <w:sz w:val="22"/>
          <w:szCs w:val="22"/>
          <w:lang w:val="en-GB" w:eastAsia="en-US"/>
        </w:rPr>
        <w:t xml:space="preserve"> Adapun </w:t>
      </w:r>
      <w:r w:rsidR="00514616" w:rsidRPr="002B391C">
        <w:rPr>
          <w:rFonts w:ascii="Palatino Linotype" w:eastAsia="Calibri" w:hAnsi="Palatino Linotype"/>
          <w:kern w:val="0"/>
          <w:sz w:val="22"/>
          <w:szCs w:val="22"/>
          <w:lang w:val="en-GB" w:eastAsia="en-US"/>
        </w:rPr>
        <w:t xml:space="preserve">pada proses </w:t>
      </w:r>
      <w:proofErr w:type="spellStart"/>
      <w:r w:rsidRPr="002B391C">
        <w:rPr>
          <w:rFonts w:ascii="Palatino Linotype" w:eastAsia="Calibri" w:hAnsi="Palatino Linotype"/>
          <w:kern w:val="0"/>
          <w:sz w:val="22"/>
          <w:szCs w:val="22"/>
          <w:lang w:val="en-GB" w:eastAsia="en-US"/>
        </w:rPr>
        <w:t>kegiatan</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pembelajaran</w:t>
      </w:r>
      <w:proofErr w:type="spellEnd"/>
      <w:r w:rsidRPr="002B391C">
        <w:rPr>
          <w:rFonts w:ascii="Palatino Linotype" w:eastAsia="Calibri" w:hAnsi="Palatino Linotype"/>
          <w:kern w:val="0"/>
          <w:sz w:val="22"/>
          <w:szCs w:val="22"/>
          <w:lang w:val="en-GB" w:eastAsia="en-US"/>
        </w:rPr>
        <w:t xml:space="preserve"> yang </w:t>
      </w:r>
      <w:proofErr w:type="spellStart"/>
      <w:r w:rsidRPr="002B391C">
        <w:rPr>
          <w:rFonts w:ascii="Palatino Linotype" w:eastAsia="Calibri" w:hAnsi="Palatino Linotype"/>
          <w:kern w:val="0"/>
          <w:sz w:val="22"/>
          <w:szCs w:val="22"/>
          <w:lang w:val="en-GB" w:eastAsia="en-US"/>
        </w:rPr>
        <w:t>hanya</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didominasi</w:t>
      </w:r>
      <w:proofErr w:type="spellEnd"/>
      <w:r w:rsidRPr="002B391C">
        <w:rPr>
          <w:rFonts w:ascii="Palatino Linotype" w:eastAsia="Calibri" w:hAnsi="Palatino Linotype"/>
          <w:kern w:val="0"/>
          <w:sz w:val="22"/>
          <w:szCs w:val="22"/>
          <w:lang w:val="en-GB" w:eastAsia="en-US"/>
        </w:rPr>
        <w:t xml:space="preserve"> oleh </w:t>
      </w:r>
      <w:proofErr w:type="spellStart"/>
      <w:r w:rsidRPr="002B391C">
        <w:rPr>
          <w:rFonts w:ascii="Palatino Linotype" w:eastAsia="Calibri" w:hAnsi="Palatino Linotype"/>
          <w:kern w:val="0"/>
          <w:sz w:val="22"/>
          <w:szCs w:val="22"/>
          <w:lang w:val="en-GB" w:eastAsia="en-US"/>
        </w:rPr>
        <w:t>kegiatan</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praktik</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dikelas</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memeberikan</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dampak</w:t>
      </w:r>
      <w:proofErr w:type="spellEnd"/>
      <w:r w:rsidRPr="002B391C">
        <w:rPr>
          <w:rFonts w:ascii="Palatino Linotype" w:eastAsia="Calibri" w:hAnsi="Palatino Linotype"/>
          <w:kern w:val="0"/>
          <w:sz w:val="22"/>
          <w:szCs w:val="22"/>
          <w:lang w:val="en-GB" w:eastAsia="en-US"/>
        </w:rPr>
        <w:t xml:space="preserve"> </w:t>
      </w:r>
      <w:proofErr w:type="spellStart"/>
      <w:r w:rsidR="00514616" w:rsidRPr="002B391C">
        <w:rPr>
          <w:rFonts w:ascii="Palatino Linotype" w:eastAsia="Calibri" w:hAnsi="Palatino Linotype"/>
          <w:kern w:val="0"/>
          <w:sz w:val="22"/>
          <w:szCs w:val="22"/>
          <w:lang w:val="en-GB" w:eastAsia="en-US"/>
        </w:rPr>
        <w:t>negatif</w:t>
      </w:r>
      <w:proofErr w:type="spellEnd"/>
      <w:r w:rsidR="0032187F" w:rsidRPr="002B391C">
        <w:rPr>
          <w:rFonts w:ascii="Palatino Linotype" w:eastAsia="Calibri" w:hAnsi="Palatino Linotype"/>
          <w:kern w:val="0"/>
          <w:sz w:val="22"/>
          <w:szCs w:val="22"/>
          <w:lang w:val="en-GB" w:eastAsia="en-US"/>
        </w:rPr>
        <w:t xml:space="preserve"> pada </w:t>
      </w:r>
      <w:proofErr w:type="spellStart"/>
      <w:r w:rsidR="0032187F" w:rsidRPr="002B391C">
        <w:rPr>
          <w:rFonts w:ascii="Palatino Linotype" w:eastAsia="Calibri" w:hAnsi="Palatino Linotype"/>
          <w:kern w:val="0"/>
          <w:sz w:val="22"/>
          <w:szCs w:val="22"/>
          <w:lang w:val="en-GB" w:eastAsia="en-US"/>
        </w:rPr>
        <w:t>peserta</w:t>
      </w:r>
      <w:proofErr w:type="spellEnd"/>
      <w:r w:rsidR="00B4255B" w:rsidRPr="002B391C">
        <w:rPr>
          <w:rFonts w:ascii="Palatino Linotype" w:eastAsia="Calibri" w:hAnsi="Palatino Linotype"/>
          <w:color w:val="FFFFFF" w:themeColor="background1"/>
          <w:kern w:val="0"/>
          <w:sz w:val="22"/>
          <w:szCs w:val="22"/>
          <w:lang w:val="en-GB" w:eastAsia="en-US"/>
        </w:rPr>
        <w:t>.</w:t>
      </w:r>
      <w:r w:rsidR="0032187F" w:rsidRPr="002B391C">
        <w:rPr>
          <w:rFonts w:ascii="Palatino Linotype" w:eastAsia="Calibri" w:hAnsi="Palatino Linotype"/>
          <w:kern w:val="0"/>
          <w:sz w:val="22"/>
          <w:szCs w:val="22"/>
          <w:lang w:val="en-GB" w:eastAsia="en-US"/>
        </w:rPr>
        <w:t xml:space="preserve"> </w:t>
      </w:r>
      <w:proofErr w:type="spellStart"/>
      <w:r w:rsidR="0032187F" w:rsidRPr="002B391C">
        <w:rPr>
          <w:rFonts w:ascii="Palatino Linotype" w:eastAsia="Calibri" w:hAnsi="Palatino Linotype"/>
          <w:kern w:val="0"/>
          <w:sz w:val="22"/>
          <w:szCs w:val="22"/>
          <w:lang w:val="en-GB" w:eastAsia="en-US"/>
        </w:rPr>
        <w:t>didik</w:t>
      </w:r>
      <w:proofErr w:type="spellEnd"/>
      <w:r w:rsidR="00514616" w:rsidRPr="002B391C">
        <w:rPr>
          <w:rFonts w:ascii="Palatino Linotype" w:eastAsia="Calibri" w:hAnsi="Palatino Linotype"/>
          <w:kern w:val="0"/>
          <w:sz w:val="22"/>
          <w:szCs w:val="22"/>
          <w:lang w:val="en-GB" w:eastAsia="en-US"/>
        </w:rPr>
        <w:t xml:space="preserve">, </w:t>
      </w:r>
      <w:proofErr w:type="spellStart"/>
      <w:r w:rsidR="00514616" w:rsidRPr="002B391C">
        <w:rPr>
          <w:rFonts w:ascii="Palatino Linotype" w:eastAsia="Calibri" w:hAnsi="Palatino Linotype"/>
          <w:kern w:val="0"/>
          <w:sz w:val="22"/>
          <w:szCs w:val="22"/>
          <w:lang w:val="en-GB" w:eastAsia="en-US"/>
        </w:rPr>
        <w:t>dimana</w:t>
      </w:r>
      <w:proofErr w:type="spellEnd"/>
      <w:r w:rsidR="00514616"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lemahnya</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kemampuan</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berpikir</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kritis</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peserta</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didik</w:t>
      </w:r>
      <w:proofErr w:type="spellEnd"/>
      <w:r w:rsidRPr="002B391C">
        <w:rPr>
          <w:rFonts w:ascii="Palatino Linotype" w:eastAsia="Calibri" w:hAnsi="Palatino Linotype"/>
          <w:kern w:val="0"/>
          <w:sz w:val="22"/>
          <w:szCs w:val="22"/>
          <w:lang w:val="en-GB" w:eastAsia="en-US"/>
        </w:rPr>
        <w:t xml:space="preserve">, yang </w:t>
      </w:r>
      <w:proofErr w:type="spellStart"/>
      <w:r w:rsidRPr="002B391C">
        <w:rPr>
          <w:rFonts w:ascii="Palatino Linotype" w:eastAsia="Calibri" w:hAnsi="Palatino Linotype"/>
          <w:kern w:val="0"/>
          <w:sz w:val="22"/>
          <w:szCs w:val="22"/>
          <w:lang w:val="en-GB" w:eastAsia="en-US"/>
        </w:rPr>
        <w:t>seharusnya</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pemahaman</w:t>
      </w:r>
      <w:proofErr w:type="spellEnd"/>
      <w:r w:rsidRPr="002B391C">
        <w:rPr>
          <w:rFonts w:ascii="Palatino Linotype" w:eastAsia="Calibri" w:hAnsi="Palatino Linotype"/>
          <w:kern w:val="0"/>
          <w:sz w:val="22"/>
          <w:szCs w:val="22"/>
          <w:lang w:val="en-GB" w:eastAsia="en-US"/>
        </w:rPr>
        <w:t xml:space="preserve"> </w:t>
      </w:r>
      <w:proofErr w:type="spellStart"/>
      <w:r w:rsidR="00945BBC" w:rsidRPr="002B391C">
        <w:rPr>
          <w:rFonts w:ascii="Palatino Linotype" w:eastAsia="Calibri" w:hAnsi="Palatino Linotype"/>
          <w:kern w:val="0"/>
          <w:sz w:val="22"/>
          <w:szCs w:val="22"/>
          <w:lang w:val="en-GB" w:eastAsia="en-US"/>
        </w:rPr>
        <w:t>isi</w:t>
      </w:r>
      <w:proofErr w:type="spellEnd"/>
      <w:r w:rsidR="00945BBC" w:rsidRPr="002B391C">
        <w:rPr>
          <w:rFonts w:ascii="Palatino Linotype" w:eastAsia="Calibri" w:hAnsi="Palatino Linotype"/>
          <w:kern w:val="0"/>
          <w:sz w:val="22"/>
          <w:szCs w:val="22"/>
          <w:lang w:val="en-GB" w:eastAsia="en-US"/>
        </w:rPr>
        <w:t>/</w:t>
      </w:r>
      <w:proofErr w:type="spellStart"/>
      <w:r w:rsidR="00945BBC" w:rsidRPr="002B391C">
        <w:rPr>
          <w:rFonts w:ascii="Palatino Linotype" w:eastAsia="Calibri" w:hAnsi="Palatino Linotype"/>
          <w:kern w:val="0"/>
          <w:sz w:val="22"/>
          <w:szCs w:val="22"/>
          <w:lang w:val="en-GB" w:eastAsia="en-US"/>
        </w:rPr>
        <w:t>materi</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pelajaran</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seni</w:t>
      </w:r>
      <w:proofErr w:type="spellEnd"/>
      <w:r w:rsidRPr="002B391C">
        <w:rPr>
          <w:rFonts w:ascii="Palatino Linotype" w:eastAsia="Calibri" w:hAnsi="Palatino Linotype"/>
          <w:kern w:val="0"/>
          <w:sz w:val="22"/>
          <w:szCs w:val="22"/>
          <w:lang w:val="en-GB" w:eastAsia="en-US"/>
        </w:rPr>
        <w:t xml:space="preserve"> tari</w:t>
      </w:r>
      <w:r w:rsidR="0032187F" w:rsidRPr="002B391C">
        <w:rPr>
          <w:rFonts w:ascii="Palatino Linotype" w:eastAsia="Calibri" w:hAnsi="Palatino Linotype"/>
          <w:kern w:val="0"/>
          <w:sz w:val="22"/>
          <w:szCs w:val="22"/>
          <w:lang w:val="en-GB" w:eastAsia="en-US"/>
        </w:rPr>
        <w:t xml:space="preserve"> </w:t>
      </w:r>
      <w:proofErr w:type="spellStart"/>
      <w:r w:rsidR="0032187F" w:rsidRPr="002B391C">
        <w:rPr>
          <w:rFonts w:ascii="Palatino Linotype" w:eastAsia="Calibri" w:hAnsi="Palatino Linotype"/>
          <w:kern w:val="0"/>
          <w:sz w:val="22"/>
          <w:szCs w:val="22"/>
          <w:lang w:val="en-GB" w:eastAsia="en-US"/>
        </w:rPr>
        <w:t>tersebut</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harus</w:t>
      </w:r>
      <w:proofErr w:type="spellEnd"/>
      <w:r w:rsidRPr="002B391C">
        <w:rPr>
          <w:rFonts w:ascii="Palatino Linotype" w:eastAsia="Calibri" w:hAnsi="Palatino Linotype"/>
          <w:kern w:val="0"/>
          <w:sz w:val="22"/>
          <w:szCs w:val="22"/>
          <w:lang w:val="en-GB" w:eastAsia="en-US"/>
        </w:rPr>
        <w:t xml:space="preserve"> juga </w:t>
      </w:r>
      <w:proofErr w:type="spellStart"/>
      <w:r w:rsidRPr="002B391C">
        <w:rPr>
          <w:rFonts w:ascii="Palatino Linotype" w:eastAsia="Calibri" w:hAnsi="Palatino Linotype"/>
          <w:kern w:val="0"/>
          <w:sz w:val="22"/>
          <w:szCs w:val="22"/>
          <w:lang w:val="en-GB" w:eastAsia="en-US"/>
        </w:rPr>
        <w:t>diimbangi</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secara</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tekstual</w:t>
      </w:r>
      <w:proofErr w:type="spellEnd"/>
      <w:r w:rsidRPr="002B391C">
        <w:rPr>
          <w:rFonts w:ascii="Palatino Linotype" w:eastAsia="Calibri" w:hAnsi="Palatino Linotype"/>
          <w:kern w:val="0"/>
          <w:sz w:val="22"/>
          <w:szCs w:val="22"/>
          <w:lang w:val="en-GB" w:eastAsia="en-US"/>
        </w:rPr>
        <w:t xml:space="preserve"> dan </w:t>
      </w:r>
      <w:proofErr w:type="spellStart"/>
      <w:r w:rsidRPr="002B391C">
        <w:rPr>
          <w:rFonts w:ascii="Palatino Linotype" w:eastAsia="Calibri" w:hAnsi="Palatino Linotype"/>
          <w:kern w:val="0"/>
          <w:sz w:val="22"/>
          <w:szCs w:val="22"/>
          <w:lang w:val="en-GB" w:eastAsia="en-US"/>
        </w:rPr>
        <w:t>kontekstual</w:t>
      </w:r>
      <w:proofErr w:type="spellEnd"/>
      <w:r w:rsidRPr="002B391C">
        <w:rPr>
          <w:rFonts w:ascii="Palatino Linotype" w:eastAsia="Calibri" w:hAnsi="Palatino Linotype"/>
          <w:kern w:val="0"/>
          <w:sz w:val="22"/>
          <w:szCs w:val="22"/>
          <w:lang w:val="en-GB" w:eastAsia="en-US"/>
        </w:rPr>
        <w:t xml:space="preserve">. </w:t>
      </w:r>
      <w:proofErr w:type="spellStart"/>
      <w:r w:rsidR="00514616" w:rsidRPr="002B391C">
        <w:rPr>
          <w:rFonts w:ascii="Palatino Linotype" w:eastAsia="Calibri" w:hAnsi="Palatino Linotype"/>
          <w:kern w:val="0"/>
          <w:sz w:val="22"/>
          <w:szCs w:val="22"/>
          <w:lang w:val="en-GB" w:eastAsia="en-US"/>
        </w:rPr>
        <w:t>Terlihat</w:t>
      </w:r>
      <w:proofErr w:type="spellEnd"/>
      <w:r w:rsidR="00514616" w:rsidRPr="002B391C">
        <w:rPr>
          <w:rFonts w:ascii="Palatino Linotype" w:eastAsia="Calibri" w:hAnsi="Palatino Linotype"/>
          <w:kern w:val="0"/>
          <w:sz w:val="22"/>
          <w:szCs w:val="22"/>
          <w:lang w:val="en-GB" w:eastAsia="en-US"/>
        </w:rPr>
        <w:t xml:space="preserve"> </w:t>
      </w:r>
      <w:proofErr w:type="spellStart"/>
      <w:r w:rsidR="00514616" w:rsidRPr="002B391C">
        <w:rPr>
          <w:rFonts w:ascii="Palatino Linotype" w:eastAsia="Calibri" w:hAnsi="Palatino Linotype"/>
          <w:kern w:val="0"/>
          <w:sz w:val="22"/>
          <w:szCs w:val="22"/>
          <w:lang w:val="en-GB" w:eastAsia="en-US"/>
        </w:rPr>
        <w:t>sangat</w:t>
      </w:r>
      <w:proofErr w:type="spellEnd"/>
      <w:r w:rsidR="00514616" w:rsidRPr="002B391C">
        <w:rPr>
          <w:rFonts w:ascii="Palatino Linotype" w:eastAsia="Calibri" w:hAnsi="Palatino Linotype"/>
          <w:kern w:val="0"/>
          <w:sz w:val="22"/>
          <w:szCs w:val="22"/>
          <w:lang w:val="en-GB" w:eastAsia="en-US"/>
        </w:rPr>
        <w:t xml:space="preserve"> </w:t>
      </w:r>
      <w:proofErr w:type="spellStart"/>
      <w:r w:rsidR="00514616" w:rsidRPr="002B391C">
        <w:rPr>
          <w:rFonts w:ascii="Palatino Linotype" w:eastAsia="Calibri" w:hAnsi="Palatino Linotype"/>
          <w:kern w:val="0"/>
          <w:sz w:val="22"/>
          <w:szCs w:val="22"/>
          <w:lang w:val="en-GB" w:eastAsia="en-US"/>
        </w:rPr>
        <w:t>jelas</w:t>
      </w:r>
      <w:proofErr w:type="spellEnd"/>
      <w:r w:rsidR="00514616" w:rsidRPr="002B391C">
        <w:rPr>
          <w:rFonts w:ascii="Palatino Linotype" w:eastAsia="Calibri" w:hAnsi="Palatino Linotype"/>
          <w:kern w:val="0"/>
          <w:sz w:val="22"/>
          <w:szCs w:val="22"/>
          <w:lang w:val="en-GB" w:eastAsia="en-US"/>
        </w:rPr>
        <w:t xml:space="preserve"> </w:t>
      </w:r>
      <w:proofErr w:type="spellStart"/>
      <w:r w:rsidR="00514616" w:rsidRPr="002B391C">
        <w:rPr>
          <w:rFonts w:ascii="Palatino Linotype" w:eastAsia="Calibri" w:hAnsi="Palatino Linotype"/>
          <w:kern w:val="0"/>
          <w:sz w:val="22"/>
          <w:szCs w:val="22"/>
          <w:lang w:val="en-GB" w:eastAsia="en-US"/>
        </w:rPr>
        <w:t>b</w:t>
      </w:r>
      <w:r w:rsidRPr="002B391C">
        <w:rPr>
          <w:rFonts w:ascii="Palatino Linotype" w:eastAsia="Calibri" w:hAnsi="Palatino Linotype"/>
          <w:kern w:val="0"/>
          <w:sz w:val="22"/>
          <w:szCs w:val="22"/>
          <w:lang w:val="en-GB" w:eastAsia="en-US"/>
        </w:rPr>
        <w:t>erdasarkan</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hal</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tersebut</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ditunjukan</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melalui</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hasil</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perolehan</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nilai</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i/>
          <w:iCs/>
          <w:kern w:val="0"/>
          <w:sz w:val="22"/>
          <w:szCs w:val="22"/>
          <w:lang w:val="en-GB" w:eastAsia="en-US"/>
        </w:rPr>
        <w:t>pretest</w:t>
      </w:r>
      <w:proofErr w:type="spellEnd"/>
      <w:r w:rsidRPr="002B391C">
        <w:rPr>
          <w:rFonts w:ascii="Palatino Linotype" w:eastAsia="Calibri" w:hAnsi="Palatino Linotype"/>
          <w:kern w:val="0"/>
          <w:sz w:val="22"/>
          <w:szCs w:val="22"/>
          <w:lang w:val="en-GB" w:eastAsia="en-US"/>
        </w:rPr>
        <w:t xml:space="preserve"> </w:t>
      </w:r>
      <w:r w:rsidR="00514616" w:rsidRPr="002B391C">
        <w:rPr>
          <w:rFonts w:ascii="Palatino Linotype" w:eastAsia="Calibri" w:hAnsi="Palatino Linotype"/>
          <w:kern w:val="0"/>
          <w:sz w:val="22"/>
          <w:szCs w:val="22"/>
          <w:lang w:val="en-GB" w:eastAsia="en-US"/>
        </w:rPr>
        <w:t xml:space="preserve">yang di </w:t>
      </w:r>
      <w:proofErr w:type="spellStart"/>
      <w:r w:rsidR="00514616" w:rsidRPr="002B391C">
        <w:rPr>
          <w:rFonts w:ascii="Palatino Linotype" w:eastAsia="Calibri" w:hAnsi="Palatino Linotype"/>
          <w:kern w:val="0"/>
          <w:sz w:val="22"/>
          <w:szCs w:val="22"/>
          <w:lang w:val="en-GB" w:eastAsia="en-US"/>
        </w:rPr>
        <w:t>peroleh</w:t>
      </w:r>
      <w:proofErr w:type="spellEnd"/>
      <w:r w:rsidR="00514616"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adal</w:t>
      </w:r>
      <w:r w:rsidR="00514616" w:rsidRPr="002B391C">
        <w:rPr>
          <w:rFonts w:ascii="Palatino Linotype" w:eastAsia="Calibri" w:hAnsi="Palatino Linotype"/>
          <w:kern w:val="0"/>
          <w:sz w:val="22"/>
          <w:szCs w:val="22"/>
          <w:lang w:val="en-GB" w:eastAsia="en-US"/>
        </w:rPr>
        <w:t>a</w:t>
      </w:r>
      <w:r w:rsidRPr="002B391C">
        <w:rPr>
          <w:rFonts w:ascii="Palatino Linotype" w:eastAsia="Calibri" w:hAnsi="Palatino Linotype"/>
          <w:kern w:val="0"/>
          <w:sz w:val="22"/>
          <w:szCs w:val="22"/>
          <w:lang w:val="en-GB" w:eastAsia="en-US"/>
        </w:rPr>
        <w:t>h</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sebagai</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berikut</w:t>
      </w:r>
      <w:proofErr w:type="spellEnd"/>
      <w:r w:rsidR="00303FF7" w:rsidRPr="002B391C">
        <w:rPr>
          <w:rFonts w:ascii="Palatino Linotype" w:eastAsia="Calibri" w:hAnsi="Palatino Linotype"/>
          <w:kern w:val="0"/>
          <w:sz w:val="22"/>
          <w:szCs w:val="22"/>
          <w:lang w:val="en-GB" w:eastAsia="en-US"/>
        </w:rPr>
        <w:t xml:space="preserve">. </w:t>
      </w:r>
    </w:p>
    <w:p w14:paraId="4B621890" w14:textId="507A8591" w:rsidR="00303FF7" w:rsidRPr="002B391C" w:rsidRDefault="00E879CB" w:rsidP="00225CCE">
      <w:pPr>
        <w:widowControl/>
        <w:autoSpaceDE/>
        <w:autoSpaceDN/>
        <w:adjustRightInd/>
        <w:jc w:val="center"/>
        <w:textAlignment w:val="auto"/>
        <w:rPr>
          <w:rFonts w:ascii="Palatino Linotype" w:eastAsia="Calibri" w:hAnsi="Palatino Linotype"/>
          <w:kern w:val="0"/>
          <w:sz w:val="22"/>
          <w:szCs w:val="22"/>
          <w:lang w:val="en-GB" w:eastAsia="en-US"/>
        </w:rPr>
      </w:pPr>
      <w:r w:rsidRPr="002B391C">
        <w:rPr>
          <w:rFonts w:ascii="Palatino Linotype" w:hAnsi="Palatino Linotype"/>
          <w:b/>
          <w:bCs/>
          <w:noProof/>
        </w:rPr>
        <w:drawing>
          <wp:anchor distT="0" distB="0" distL="114300" distR="114300" simplePos="0" relativeHeight="251667456" behindDoc="1" locked="0" layoutInCell="1" allowOverlap="1" wp14:anchorId="4BF97ACF" wp14:editId="540ABEE2">
            <wp:simplePos x="0" y="0"/>
            <wp:positionH relativeFrom="column">
              <wp:posOffset>45085</wp:posOffset>
            </wp:positionH>
            <wp:positionV relativeFrom="paragraph">
              <wp:posOffset>220980</wp:posOffset>
            </wp:positionV>
            <wp:extent cx="3011170" cy="1550035"/>
            <wp:effectExtent l="0" t="0" r="17780" b="12065"/>
            <wp:wrapTight wrapText="bothSides">
              <wp:wrapPolygon edited="0">
                <wp:start x="0" y="0"/>
                <wp:lineTo x="0" y="21503"/>
                <wp:lineTo x="21591" y="21503"/>
                <wp:lineTo x="21591" y="0"/>
                <wp:lineTo x="0" y="0"/>
              </wp:wrapPolygon>
            </wp:wrapTight>
            <wp:docPr id="7" name="Chart 7">
              <a:extLst xmlns:a="http://schemas.openxmlformats.org/drawingml/2006/main">
                <a:ext uri="{FF2B5EF4-FFF2-40B4-BE49-F238E27FC236}">
                  <a16:creationId xmlns:a16="http://schemas.microsoft.com/office/drawing/2014/main" id="{E84D5D63-32EC-40C6-81B8-418500AF95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303FF7" w:rsidRPr="002B391C">
        <w:rPr>
          <w:rFonts w:ascii="Palatino Linotype" w:eastAsia="Calibri" w:hAnsi="Palatino Linotype"/>
          <w:b/>
          <w:bCs/>
          <w:kern w:val="0"/>
          <w:sz w:val="22"/>
          <w:szCs w:val="22"/>
          <w:lang w:val="en-GB" w:eastAsia="en-US"/>
        </w:rPr>
        <w:t>Diagram 1</w:t>
      </w:r>
      <w:r w:rsidR="00303FF7" w:rsidRPr="002B391C">
        <w:rPr>
          <w:rFonts w:ascii="Palatino Linotype" w:eastAsia="Calibri" w:hAnsi="Palatino Linotype"/>
          <w:kern w:val="0"/>
          <w:sz w:val="22"/>
          <w:szCs w:val="22"/>
          <w:lang w:val="en-GB" w:eastAsia="en-US"/>
        </w:rPr>
        <w:t xml:space="preserve">. </w:t>
      </w:r>
      <w:r w:rsidR="00303FF7" w:rsidRPr="00552B1B">
        <w:rPr>
          <w:rFonts w:ascii="Palatino Linotype" w:eastAsia="Calibri" w:hAnsi="Palatino Linotype"/>
          <w:kern w:val="0"/>
          <w:sz w:val="22"/>
          <w:szCs w:val="22"/>
          <w:lang w:val="en-GB" w:eastAsia="en-US"/>
        </w:rPr>
        <w:t xml:space="preserve">Hasil </w:t>
      </w:r>
      <w:proofErr w:type="spellStart"/>
      <w:r w:rsidR="009C27F4" w:rsidRPr="00552B1B">
        <w:rPr>
          <w:rFonts w:ascii="Palatino Linotype" w:eastAsia="Calibri" w:hAnsi="Palatino Linotype"/>
          <w:kern w:val="0"/>
          <w:sz w:val="22"/>
          <w:szCs w:val="22"/>
          <w:lang w:val="en-GB" w:eastAsia="en-US"/>
        </w:rPr>
        <w:t>perolehan</w:t>
      </w:r>
      <w:proofErr w:type="spellEnd"/>
      <w:r w:rsidR="009C27F4" w:rsidRPr="00552B1B">
        <w:rPr>
          <w:rFonts w:ascii="Palatino Linotype" w:eastAsia="Calibri" w:hAnsi="Palatino Linotype"/>
          <w:kern w:val="0"/>
          <w:sz w:val="22"/>
          <w:szCs w:val="22"/>
          <w:lang w:val="en-GB" w:eastAsia="en-US"/>
        </w:rPr>
        <w:t xml:space="preserve"> </w:t>
      </w:r>
      <w:proofErr w:type="spellStart"/>
      <w:r w:rsidR="009C27F4" w:rsidRPr="00552B1B">
        <w:rPr>
          <w:rFonts w:ascii="Palatino Linotype" w:eastAsia="Calibri" w:hAnsi="Palatino Linotype"/>
          <w:kern w:val="0"/>
          <w:sz w:val="22"/>
          <w:szCs w:val="22"/>
          <w:lang w:val="en-GB" w:eastAsia="en-US"/>
        </w:rPr>
        <w:t>nilai</w:t>
      </w:r>
      <w:proofErr w:type="spellEnd"/>
      <w:r w:rsidR="009C27F4" w:rsidRPr="00552B1B">
        <w:rPr>
          <w:rFonts w:ascii="Palatino Linotype" w:eastAsia="Calibri" w:hAnsi="Palatino Linotype"/>
          <w:kern w:val="0"/>
          <w:sz w:val="22"/>
          <w:szCs w:val="22"/>
          <w:lang w:val="en-GB" w:eastAsia="en-US"/>
        </w:rPr>
        <w:t xml:space="preserve"> </w:t>
      </w:r>
      <w:proofErr w:type="spellStart"/>
      <w:r w:rsidR="00303FF7" w:rsidRPr="00552B1B">
        <w:rPr>
          <w:rFonts w:ascii="Palatino Linotype" w:eastAsia="Calibri" w:hAnsi="Palatino Linotype"/>
          <w:kern w:val="0"/>
          <w:sz w:val="22"/>
          <w:szCs w:val="22"/>
          <w:lang w:val="en-GB" w:eastAsia="en-US"/>
        </w:rPr>
        <w:t>Pretest</w:t>
      </w:r>
      <w:proofErr w:type="spellEnd"/>
    </w:p>
    <w:p w14:paraId="7076437B" w14:textId="4DE5822D" w:rsidR="00110ACA" w:rsidRDefault="00303FF7" w:rsidP="000B667E">
      <w:pPr>
        <w:widowControl/>
        <w:autoSpaceDE/>
        <w:autoSpaceDN/>
        <w:adjustRightInd/>
        <w:textAlignment w:val="auto"/>
        <w:rPr>
          <w:rFonts w:ascii="Palatino Linotype" w:eastAsia="Calibri" w:hAnsi="Palatino Linotype"/>
          <w:kern w:val="0"/>
          <w:sz w:val="22"/>
          <w:szCs w:val="22"/>
          <w:lang w:val="en-GB" w:eastAsia="en-US"/>
        </w:rPr>
      </w:pPr>
      <w:r w:rsidRPr="002B391C">
        <w:rPr>
          <w:rFonts w:ascii="Palatino Linotype" w:eastAsia="Calibri" w:hAnsi="Palatino Linotype"/>
          <w:kern w:val="0"/>
          <w:sz w:val="22"/>
          <w:szCs w:val="22"/>
          <w:lang w:val="en-GB" w:eastAsia="en-US"/>
        </w:rPr>
        <w:tab/>
      </w:r>
      <w:proofErr w:type="spellStart"/>
      <w:r w:rsidR="0038331E" w:rsidRPr="002B391C">
        <w:rPr>
          <w:rFonts w:ascii="Palatino Linotype" w:eastAsia="Calibri" w:hAnsi="Palatino Linotype"/>
          <w:kern w:val="0"/>
          <w:sz w:val="22"/>
          <w:szCs w:val="22"/>
          <w:lang w:val="en-GB" w:eastAsia="en-US"/>
        </w:rPr>
        <w:t>Berdasarkan</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grafik</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diatas</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dapat</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diketahui</w:t>
      </w:r>
      <w:proofErr w:type="spellEnd"/>
      <w:r w:rsidR="0038331E" w:rsidRPr="002B391C">
        <w:rPr>
          <w:rFonts w:ascii="Palatino Linotype" w:eastAsia="Calibri" w:hAnsi="Palatino Linotype"/>
          <w:kern w:val="0"/>
          <w:sz w:val="22"/>
          <w:szCs w:val="22"/>
          <w:lang w:val="en-GB" w:eastAsia="en-US"/>
        </w:rPr>
        <w:t xml:space="preserve"> </w:t>
      </w:r>
      <w:proofErr w:type="spellStart"/>
      <w:r w:rsidR="00514616" w:rsidRPr="002B391C">
        <w:rPr>
          <w:rFonts w:ascii="Palatino Linotype" w:eastAsia="Calibri" w:hAnsi="Palatino Linotype"/>
          <w:kern w:val="0"/>
          <w:sz w:val="22"/>
          <w:szCs w:val="22"/>
          <w:lang w:val="en-GB" w:eastAsia="en-US"/>
        </w:rPr>
        <w:t>bahwa</w:t>
      </w:r>
      <w:proofErr w:type="spellEnd"/>
      <w:r w:rsidR="00514616" w:rsidRPr="002B391C">
        <w:rPr>
          <w:rFonts w:ascii="Palatino Linotype" w:eastAsia="Calibri" w:hAnsi="Palatino Linotype"/>
          <w:kern w:val="0"/>
          <w:sz w:val="22"/>
          <w:szCs w:val="22"/>
          <w:lang w:val="en-GB" w:eastAsia="en-US"/>
        </w:rPr>
        <w:t xml:space="preserve"> </w:t>
      </w:r>
      <w:proofErr w:type="spellStart"/>
      <w:r w:rsidR="00514616" w:rsidRPr="002B391C">
        <w:rPr>
          <w:rFonts w:ascii="Palatino Linotype" w:eastAsia="Calibri" w:hAnsi="Palatino Linotype"/>
          <w:kern w:val="0"/>
          <w:sz w:val="22"/>
          <w:szCs w:val="22"/>
          <w:lang w:val="en-GB" w:eastAsia="en-US"/>
        </w:rPr>
        <w:t>hasil</w:t>
      </w:r>
      <w:proofErr w:type="spellEnd"/>
      <w:r w:rsidR="00514616"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perolehan</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nilai</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hasil</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i/>
          <w:iCs/>
          <w:kern w:val="0"/>
          <w:sz w:val="22"/>
          <w:szCs w:val="22"/>
          <w:lang w:val="en-GB" w:eastAsia="en-US"/>
        </w:rPr>
        <w:t>pretest</w:t>
      </w:r>
      <w:proofErr w:type="spellEnd"/>
      <w:r w:rsidR="0038331E" w:rsidRPr="002B391C">
        <w:rPr>
          <w:rFonts w:ascii="Palatino Linotype" w:eastAsia="Calibri" w:hAnsi="Palatino Linotype"/>
          <w:kern w:val="0"/>
          <w:sz w:val="22"/>
          <w:szCs w:val="22"/>
          <w:lang w:val="en-GB" w:eastAsia="en-US"/>
        </w:rPr>
        <w:t xml:space="preserve"> </w:t>
      </w:r>
      <w:proofErr w:type="spellStart"/>
      <w:r w:rsidR="000B667E">
        <w:rPr>
          <w:rFonts w:ascii="Palatino Linotype" w:eastAsia="Calibri" w:hAnsi="Palatino Linotype"/>
          <w:kern w:val="0"/>
          <w:sz w:val="22"/>
          <w:szCs w:val="22"/>
          <w:lang w:val="en-GB" w:eastAsia="en-US"/>
        </w:rPr>
        <w:t>diketahui</w:t>
      </w:r>
      <w:proofErr w:type="spellEnd"/>
      <w:r w:rsidR="000B667E">
        <w:rPr>
          <w:rFonts w:ascii="Palatino Linotype" w:eastAsia="Calibri" w:hAnsi="Palatino Linotype"/>
          <w:kern w:val="0"/>
          <w:sz w:val="22"/>
          <w:szCs w:val="22"/>
          <w:lang w:val="en-GB" w:eastAsia="en-US"/>
        </w:rPr>
        <w:t xml:space="preserve"> </w:t>
      </w:r>
      <w:proofErr w:type="spellStart"/>
      <w:r w:rsidR="000B667E">
        <w:rPr>
          <w:rFonts w:ascii="Palatino Linotype" w:eastAsia="Calibri" w:hAnsi="Palatino Linotype"/>
          <w:kern w:val="0"/>
          <w:sz w:val="22"/>
          <w:szCs w:val="22"/>
          <w:lang w:val="en-GB" w:eastAsia="en-US"/>
        </w:rPr>
        <w:t>bagaimana</w:t>
      </w:r>
      <w:proofErr w:type="spellEnd"/>
      <w:r w:rsidR="000B667E">
        <w:rPr>
          <w:rFonts w:ascii="Palatino Linotype" w:eastAsia="Calibri" w:hAnsi="Palatino Linotype"/>
          <w:kern w:val="0"/>
          <w:sz w:val="22"/>
          <w:szCs w:val="22"/>
          <w:lang w:val="en-GB" w:eastAsia="en-US"/>
        </w:rPr>
        <w:t xml:space="preserve"> </w:t>
      </w:r>
      <w:proofErr w:type="spellStart"/>
      <w:r w:rsidR="000B667E">
        <w:rPr>
          <w:rFonts w:ascii="Palatino Linotype" w:eastAsia="Calibri" w:hAnsi="Palatino Linotype"/>
          <w:kern w:val="0"/>
          <w:sz w:val="22"/>
          <w:szCs w:val="22"/>
          <w:lang w:val="en-GB" w:eastAsia="en-US"/>
        </w:rPr>
        <w:t>kemampuan</w:t>
      </w:r>
      <w:proofErr w:type="spellEnd"/>
      <w:r w:rsidR="000B667E">
        <w:rPr>
          <w:rFonts w:ascii="Palatino Linotype" w:eastAsia="Calibri" w:hAnsi="Palatino Linotype"/>
          <w:kern w:val="0"/>
          <w:sz w:val="22"/>
          <w:szCs w:val="22"/>
          <w:lang w:val="en-GB" w:eastAsia="en-US"/>
        </w:rPr>
        <w:t xml:space="preserve"> </w:t>
      </w:r>
      <w:proofErr w:type="spellStart"/>
      <w:r w:rsidR="000B667E">
        <w:rPr>
          <w:rFonts w:ascii="Palatino Linotype" w:eastAsia="Calibri" w:hAnsi="Palatino Linotype"/>
          <w:kern w:val="0"/>
          <w:sz w:val="22"/>
          <w:szCs w:val="22"/>
          <w:lang w:val="en-GB" w:eastAsia="en-US"/>
        </w:rPr>
        <w:t>berpikir</w:t>
      </w:r>
      <w:proofErr w:type="spellEnd"/>
      <w:r w:rsidR="000B667E">
        <w:rPr>
          <w:rFonts w:ascii="Palatino Linotype" w:eastAsia="Calibri" w:hAnsi="Palatino Linotype"/>
          <w:kern w:val="0"/>
          <w:sz w:val="22"/>
          <w:szCs w:val="22"/>
          <w:lang w:val="en-GB" w:eastAsia="en-US"/>
        </w:rPr>
        <w:t xml:space="preserve"> </w:t>
      </w:r>
      <w:proofErr w:type="spellStart"/>
      <w:r w:rsidR="000B667E">
        <w:rPr>
          <w:rFonts w:ascii="Palatino Linotype" w:eastAsia="Calibri" w:hAnsi="Palatino Linotype"/>
          <w:kern w:val="0"/>
          <w:sz w:val="22"/>
          <w:szCs w:val="22"/>
          <w:lang w:val="en-GB" w:eastAsia="en-US"/>
        </w:rPr>
        <w:t>kritis</w:t>
      </w:r>
      <w:proofErr w:type="spellEnd"/>
      <w:r w:rsidR="000B667E">
        <w:rPr>
          <w:rFonts w:ascii="Palatino Linotype" w:eastAsia="Calibri" w:hAnsi="Palatino Linotype"/>
          <w:kern w:val="0"/>
          <w:sz w:val="22"/>
          <w:szCs w:val="22"/>
          <w:lang w:val="en-GB" w:eastAsia="en-US"/>
        </w:rPr>
        <w:t xml:space="preserve"> </w:t>
      </w:r>
      <w:proofErr w:type="spellStart"/>
      <w:r w:rsidR="000B667E">
        <w:rPr>
          <w:rFonts w:ascii="Palatino Linotype" w:eastAsia="Calibri" w:hAnsi="Palatino Linotype"/>
          <w:kern w:val="0"/>
          <w:sz w:val="22"/>
          <w:szCs w:val="22"/>
          <w:lang w:val="en-GB" w:eastAsia="en-US"/>
        </w:rPr>
        <w:t>peserta</w:t>
      </w:r>
      <w:proofErr w:type="spellEnd"/>
      <w:r w:rsidR="000B667E">
        <w:rPr>
          <w:rFonts w:ascii="Palatino Linotype" w:eastAsia="Calibri" w:hAnsi="Palatino Linotype"/>
          <w:kern w:val="0"/>
          <w:sz w:val="22"/>
          <w:szCs w:val="22"/>
          <w:lang w:val="en-GB" w:eastAsia="en-US"/>
        </w:rPr>
        <w:t xml:space="preserve"> </w:t>
      </w:r>
      <w:proofErr w:type="spellStart"/>
      <w:r w:rsidR="000B667E">
        <w:rPr>
          <w:rFonts w:ascii="Palatino Linotype" w:eastAsia="Calibri" w:hAnsi="Palatino Linotype"/>
          <w:kern w:val="0"/>
          <w:sz w:val="22"/>
          <w:szCs w:val="22"/>
          <w:lang w:val="en-GB" w:eastAsia="en-US"/>
        </w:rPr>
        <w:t>didik</w:t>
      </w:r>
      <w:proofErr w:type="spellEnd"/>
      <w:r w:rsidR="000B667E">
        <w:rPr>
          <w:rFonts w:ascii="Palatino Linotype" w:eastAsia="Calibri" w:hAnsi="Palatino Linotype"/>
          <w:kern w:val="0"/>
          <w:sz w:val="22"/>
          <w:szCs w:val="22"/>
          <w:lang w:val="en-GB" w:eastAsia="en-US"/>
        </w:rPr>
        <w:t xml:space="preserve"> </w:t>
      </w:r>
      <w:proofErr w:type="spellStart"/>
      <w:r w:rsidR="000B667E">
        <w:rPr>
          <w:rFonts w:ascii="Palatino Linotype" w:eastAsia="Calibri" w:hAnsi="Palatino Linotype"/>
          <w:kern w:val="0"/>
          <w:sz w:val="22"/>
          <w:szCs w:val="22"/>
          <w:lang w:val="en-GB" w:eastAsia="en-US"/>
        </w:rPr>
        <w:t>yangb</w:t>
      </w:r>
      <w:proofErr w:type="spellEnd"/>
      <w:r w:rsidR="000B667E">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masih</w:t>
      </w:r>
      <w:proofErr w:type="spellEnd"/>
      <w:r w:rsidR="00514616" w:rsidRPr="002B391C">
        <w:rPr>
          <w:rFonts w:ascii="Palatino Linotype" w:eastAsia="Calibri" w:hAnsi="Palatino Linotype"/>
          <w:kern w:val="0"/>
          <w:sz w:val="22"/>
          <w:szCs w:val="22"/>
          <w:lang w:val="en-GB" w:eastAsia="en-US"/>
        </w:rPr>
        <w:t xml:space="preserve"> </w:t>
      </w:r>
      <w:proofErr w:type="spellStart"/>
      <w:r w:rsidR="00514616" w:rsidRPr="002B391C">
        <w:rPr>
          <w:rFonts w:ascii="Palatino Linotype" w:eastAsia="Calibri" w:hAnsi="Palatino Linotype"/>
          <w:kern w:val="0"/>
          <w:sz w:val="22"/>
          <w:szCs w:val="22"/>
          <w:lang w:val="en-GB" w:eastAsia="en-US"/>
        </w:rPr>
        <w:t>terlihat</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rendah</w:t>
      </w:r>
      <w:proofErr w:type="spellEnd"/>
      <w:r w:rsidR="0038331E" w:rsidRPr="002B391C">
        <w:rPr>
          <w:rFonts w:ascii="Palatino Linotype" w:eastAsia="Calibri" w:hAnsi="Palatino Linotype"/>
          <w:kern w:val="0"/>
          <w:sz w:val="22"/>
          <w:szCs w:val="22"/>
          <w:lang w:val="en-GB" w:eastAsia="en-US"/>
        </w:rPr>
        <w:t>/</w:t>
      </w:r>
      <w:proofErr w:type="spellStart"/>
      <w:r w:rsidR="0038331E" w:rsidRPr="002B391C">
        <w:rPr>
          <w:rFonts w:ascii="Palatino Linotype" w:eastAsia="Calibri" w:hAnsi="Palatino Linotype"/>
          <w:kern w:val="0"/>
          <w:sz w:val="22"/>
          <w:szCs w:val="22"/>
          <w:lang w:val="en-GB" w:eastAsia="en-US"/>
        </w:rPr>
        <w:t>lemahnya</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kemampuan</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berpikir</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kritis</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peserta</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didik</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dalam</w:t>
      </w:r>
      <w:proofErr w:type="spellEnd"/>
      <w:r w:rsidR="0038331E" w:rsidRPr="002B391C">
        <w:rPr>
          <w:rFonts w:ascii="Palatino Linotype" w:eastAsia="Calibri" w:hAnsi="Palatino Linotype"/>
          <w:kern w:val="0"/>
          <w:sz w:val="22"/>
          <w:szCs w:val="22"/>
          <w:lang w:val="en-GB" w:eastAsia="en-US"/>
        </w:rPr>
        <w:t xml:space="preserve"> </w:t>
      </w:r>
      <w:proofErr w:type="spellStart"/>
      <w:r w:rsidR="00514616" w:rsidRPr="002B391C">
        <w:rPr>
          <w:rFonts w:ascii="Palatino Linotype" w:eastAsia="Calibri" w:hAnsi="Palatino Linotype"/>
          <w:kern w:val="0"/>
          <w:sz w:val="22"/>
          <w:szCs w:val="22"/>
          <w:lang w:val="en-GB" w:eastAsia="en-US"/>
        </w:rPr>
        <w:t>pelaksanaan</w:t>
      </w:r>
      <w:proofErr w:type="spellEnd"/>
      <w:r w:rsidR="00514616"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pembelajaran</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seni</w:t>
      </w:r>
      <w:proofErr w:type="spellEnd"/>
      <w:r w:rsidR="0038331E" w:rsidRPr="002B391C">
        <w:rPr>
          <w:rFonts w:ascii="Palatino Linotype" w:eastAsia="Calibri" w:hAnsi="Palatino Linotype"/>
          <w:kern w:val="0"/>
          <w:sz w:val="22"/>
          <w:szCs w:val="22"/>
          <w:lang w:val="en-GB" w:eastAsia="en-US"/>
        </w:rPr>
        <w:t xml:space="preserve"> tari. Hal </w:t>
      </w:r>
      <w:proofErr w:type="spellStart"/>
      <w:r w:rsidR="0038331E" w:rsidRPr="002B391C">
        <w:rPr>
          <w:rFonts w:ascii="Palatino Linotype" w:eastAsia="Calibri" w:hAnsi="Palatino Linotype"/>
          <w:kern w:val="0"/>
          <w:sz w:val="22"/>
          <w:szCs w:val="22"/>
          <w:lang w:val="en-GB" w:eastAsia="en-US"/>
        </w:rPr>
        <w:t>tersebut</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ditunjukkan</w:t>
      </w:r>
      <w:proofErr w:type="spellEnd"/>
      <w:r w:rsidR="0038331E" w:rsidRPr="002B391C">
        <w:rPr>
          <w:rFonts w:ascii="Palatino Linotype" w:eastAsia="Calibri" w:hAnsi="Palatino Linotype"/>
          <w:kern w:val="0"/>
          <w:sz w:val="22"/>
          <w:szCs w:val="22"/>
          <w:lang w:val="en-GB" w:eastAsia="en-US"/>
        </w:rPr>
        <w:t xml:space="preserve"> </w:t>
      </w:r>
      <w:r w:rsidR="00046E09" w:rsidRPr="002B391C">
        <w:rPr>
          <w:rFonts w:ascii="Palatino Linotype" w:eastAsia="Calibri" w:hAnsi="Palatino Linotype"/>
          <w:kern w:val="0"/>
          <w:sz w:val="22"/>
          <w:szCs w:val="22"/>
          <w:lang w:val="en-GB" w:eastAsia="en-US"/>
        </w:rPr>
        <w:t xml:space="preserve">pada </w:t>
      </w:r>
      <w:proofErr w:type="spellStart"/>
      <w:r w:rsidR="0038331E" w:rsidRPr="002B391C">
        <w:rPr>
          <w:rFonts w:ascii="Palatino Linotype" w:eastAsia="Calibri" w:hAnsi="Palatino Linotype"/>
          <w:kern w:val="0"/>
          <w:sz w:val="22"/>
          <w:szCs w:val="22"/>
          <w:lang w:val="en-GB" w:eastAsia="en-US"/>
        </w:rPr>
        <w:t>perolehan</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nilai</w:t>
      </w:r>
      <w:proofErr w:type="spellEnd"/>
      <w:r w:rsidR="0038331E" w:rsidRPr="002B391C">
        <w:rPr>
          <w:rFonts w:ascii="Palatino Linotype" w:eastAsia="Calibri" w:hAnsi="Palatino Linotype"/>
          <w:kern w:val="0"/>
          <w:sz w:val="22"/>
          <w:szCs w:val="22"/>
          <w:lang w:val="en-GB" w:eastAsia="en-US"/>
        </w:rPr>
        <w:t xml:space="preserve"> 13% </w:t>
      </w:r>
      <w:proofErr w:type="spellStart"/>
      <w:r w:rsidR="0038331E" w:rsidRPr="002B391C">
        <w:rPr>
          <w:rFonts w:ascii="Palatino Linotype" w:eastAsia="Calibri" w:hAnsi="Palatino Linotype"/>
          <w:kern w:val="0"/>
          <w:sz w:val="22"/>
          <w:szCs w:val="22"/>
          <w:lang w:val="en-GB" w:eastAsia="en-US"/>
        </w:rPr>
        <w:t>mendapatkan</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nilai</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an</w:t>
      </w:r>
      <w:r w:rsidR="00514616" w:rsidRPr="002B391C">
        <w:rPr>
          <w:rFonts w:ascii="Palatino Linotype" w:eastAsia="Calibri" w:hAnsi="Palatino Linotype"/>
          <w:kern w:val="0"/>
          <w:sz w:val="22"/>
          <w:szCs w:val="22"/>
          <w:lang w:val="en-GB" w:eastAsia="en-US"/>
        </w:rPr>
        <w:t>t</w:t>
      </w:r>
      <w:r w:rsidR="0038331E" w:rsidRPr="002B391C">
        <w:rPr>
          <w:rFonts w:ascii="Palatino Linotype" w:eastAsia="Calibri" w:hAnsi="Palatino Linotype"/>
          <w:kern w:val="0"/>
          <w:sz w:val="22"/>
          <w:szCs w:val="22"/>
          <w:lang w:val="en-GB" w:eastAsia="en-US"/>
        </w:rPr>
        <w:t>ar</w:t>
      </w:r>
      <w:r w:rsidR="00514616" w:rsidRPr="002B391C">
        <w:rPr>
          <w:rFonts w:ascii="Palatino Linotype" w:eastAsia="Calibri" w:hAnsi="Palatino Linotype"/>
          <w:kern w:val="0"/>
          <w:sz w:val="22"/>
          <w:szCs w:val="22"/>
          <w:lang w:val="en-GB" w:eastAsia="en-US"/>
        </w:rPr>
        <w:t>a</w:t>
      </w:r>
      <w:proofErr w:type="spellEnd"/>
      <w:r w:rsidR="0038331E" w:rsidRPr="002B391C">
        <w:rPr>
          <w:rFonts w:ascii="Palatino Linotype" w:eastAsia="Calibri" w:hAnsi="Palatino Linotype"/>
          <w:kern w:val="0"/>
          <w:sz w:val="22"/>
          <w:szCs w:val="22"/>
          <w:lang w:val="en-GB" w:eastAsia="en-US"/>
        </w:rPr>
        <w:t xml:space="preserve"> 54-57, 26% </w:t>
      </w:r>
      <w:proofErr w:type="spellStart"/>
      <w:r w:rsidR="0038331E" w:rsidRPr="002B391C">
        <w:rPr>
          <w:rFonts w:ascii="Palatino Linotype" w:eastAsia="Calibri" w:hAnsi="Palatino Linotype"/>
          <w:kern w:val="0"/>
          <w:sz w:val="22"/>
          <w:szCs w:val="22"/>
          <w:lang w:val="en-GB" w:eastAsia="en-US"/>
        </w:rPr>
        <w:t>perolehan</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nilai</w:t>
      </w:r>
      <w:proofErr w:type="spellEnd"/>
      <w:r w:rsidR="0038331E" w:rsidRPr="002B391C">
        <w:rPr>
          <w:rFonts w:ascii="Palatino Linotype" w:eastAsia="Calibri" w:hAnsi="Palatino Linotype"/>
          <w:kern w:val="0"/>
          <w:sz w:val="22"/>
          <w:szCs w:val="22"/>
          <w:lang w:val="en-GB" w:eastAsia="en-US"/>
        </w:rPr>
        <w:t xml:space="preserve"> </w:t>
      </w:r>
      <w:proofErr w:type="spellStart"/>
      <w:r w:rsidR="00046E09" w:rsidRPr="002B391C">
        <w:rPr>
          <w:rFonts w:ascii="Palatino Linotype" w:eastAsia="Calibri" w:hAnsi="Palatino Linotype"/>
          <w:kern w:val="0"/>
          <w:sz w:val="22"/>
          <w:szCs w:val="22"/>
          <w:lang w:val="en-GB" w:eastAsia="en-US"/>
        </w:rPr>
        <w:t>didapat</w:t>
      </w:r>
      <w:proofErr w:type="spellEnd"/>
      <w:r w:rsidR="00046E09"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antara</w:t>
      </w:r>
      <w:proofErr w:type="spellEnd"/>
      <w:r w:rsidR="0038331E" w:rsidRPr="002B391C">
        <w:rPr>
          <w:rFonts w:ascii="Palatino Linotype" w:eastAsia="Calibri" w:hAnsi="Palatino Linotype"/>
          <w:kern w:val="0"/>
          <w:sz w:val="22"/>
          <w:szCs w:val="22"/>
          <w:lang w:val="en-GB" w:eastAsia="en-US"/>
        </w:rPr>
        <w:t xml:space="preserve"> 58 – 61, 26% </w:t>
      </w:r>
      <w:proofErr w:type="spellStart"/>
      <w:r w:rsidR="0038331E" w:rsidRPr="002B391C">
        <w:rPr>
          <w:rFonts w:ascii="Palatino Linotype" w:eastAsia="Calibri" w:hAnsi="Palatino Linotype"/>
          <w:kern w:val="0"/>
          <w:sz w:val="22"/>
          <w:szCs w:val="22"/>
          <w:lang w:val="en-GB" w:eastAsia="en-US"/>
        </w:rPr>
        <w:t>perolehan</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nilai</w:t>
      </w:r>
      <w:proofErr w:type="spellEnd"/>
      <w:r w:rsidR="0038331E" w:rsidRPr="002B391C">
        <w:rPr>
          <w:rFonts w:ascii="Palatino Linotype" w:eastAsia="Calibri" w:hAnsi="Palatino Linotype"/>
          <w:kern w:val="0"/>
          <w:sz w:val="22"/>
          <w:szCs w:val="22"/>
          <w:lang w:val="en-GB" w:eastAsia="en-US"/>
        </w:rPr>
        <w:t xml:space="preserve"> </w:t>
      </w:r>
      <w:proofErr w:type="spellStart"/>
      <w:r w:rsidR="00046E09" w:rsidRPr="002B391C">
        <w:rPr>
          <w:rFonts w:ascii="Palatino Linotype" w:eastAsia="Calibri" w:hAnsi="Palatino Linotype"/>
          <w:kern w:val="0"/>
          <w:sz w:val="22"/>
          <w:szCs w:val="22"/>
          <w:lang w:val="en-GB" w:eastAsia="en-US"/>
        </w:rPr>
        <w:t>didapat</w:t>
      </w:r>
      <w:proofErr w:type="spellEnd"/>
      <w:r w:rsidR="00046E09"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antara</w:t>
      </w:r>
      <w:proofErr w:type="spellEnd"/>
      <w:r w:rsidR="0038331E" w:rsidRPr="002B391C">
        <w:rPr>
          <w:rFonts w:ascii="Palatino Linotype" w:eastAsia="Calibri" w:hAnsi="Palatino Linotype"/>
          <w:kern w:val="0"/>
          <w:sz w:val="22"/>
          <w:szCs w:val="22"/>
          <w:lang w:val="en-GB" w:eastAsia="en-US"/>
        </w:rPr>
        <w:t xml:space="preserve"> 62 – 65, 13% </w:t>
      </w:r>
      <w:proofErr w:type="spellStart"/>
      <w:r w:rsidR="0038331E" w:rsidRPr="002B391C">
        <w:rPr>
          <w:rFonts w:ascii="Palatino Linotype" w:eastAsia="Calibri" w:hAnsi="Palatino Linotype"/>
          <w:kern w:val="0"/>
          <w:sz w:val="22"/>
          <w:szCs w:val="22"/>
          <w:lang w:val="en-GB" w:eastAsia="en-US"/>
        </w:rPr>
        <w:t>perolehan</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nilai</w:t>
      </w:r>
      <w:proofErr w:type="spellEnd"/>
      <w:r w:rsidR="00046E09" w:rsidRPr="002B391C">
        <w:rPr>
          <w:rFonts w:ascii="Palatino Linotype" w:eastAsia="Calibri" w:hAnsi="Palatino Linotype"/>
          <w:kern w:val="0"/>
          <w:sz w:val="22"/>
          <w:szCs w:val="22"/>
          <w:lang w:val="en-GB" w:eastAsia="en-US"/>
        </w:rPr>
        <w:t xml:space="preserve"> </w:t>
      </w:r>
      <w:proofErr w:type="spellStart"/>
      <w:r w:rsidR="00046E09" w:rsidRPr="002B391C">
        <w:rPr>
          <w:rFonts w:ascii="Palatino Linotype" w:eastAsia="Calibri" w:hAnsi="Palatino Linotype"/>
          <w:kern w:val="0"/>
          <w:sz w:val="22"/>
          <w:szCs w:val="22"/>
          <w:lang w:val="en-GB" w:eastAsia="en-US"/>
        </w:rPr>
        <w:t>didapat</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antara</w:t>
      </w:r>
      <w:proofErr w:type="spellEnd"/>
      <w:r w:rsidR="0038331E" w:rsidRPr="002B391C">
        <w:rPr>
          <w:rFonts w:ascii="Palatino Linotype" w:eastAsia="Calibri" w:hAnsi="Palatino Linotype"/>
          <w:kern w:val="0"/>
          <w:sz w:val="22"/>
          <w:szCs w:val="22"/>
          <w:lang w:val="en-GB" w:eastAsia="en-US"/>
        </w:rPr>
        <w:t xml:space="preserve"> 66 – 69, 3% </w:t>
      </w:r>
      <w:proofErr w:type="spellStart"/>
      <w:r w:rsidR="0038331E" w:rsidRPr="002B391C">
        <w:rPr>
          <w:rFonts w:ascii="Palatino Linotype" w:eastAsia="Calibri" w:hAnsi="Palatino Linotype"/>
          <w:kern w:val="0"/>
          <w:sz w:val="22"/>
          <w:szCs w:val="22"/>
          <w:lang w:val="en-GB" w:eastAsia="en-US"/>
        </w:rPr>
        <w:t>peserta</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didik</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memperoleh</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nilai</w:t>
      </w:r>
      <w:proofErr w:type="spellEnd"/>
      <w:r w:rsidR="00046E09" w:rsidRPr="002B391C">
        <w:rPr>
          <w:rFonts w:ascii="Palatino Linotype" w:eastAsia="Calibri" w:hAnsi="Palatino Linotype"/>
          <w:kern w:val="0"/>
          <w:sz w:val="22"/>
          <w:szCs w:val="22"/>
          <w:lang w:val="en-GB" w:eastAsia="en-US"/>
        </w:rPr>
        <w:t xml:space="preserve"> </w:t>
      </w:r>
      <w:proofErr w:type="spellStart"/>
      <w:r w:rsidR="00046E09" w:rsidRPr="002B391C">
        <w:rPr>
          <w:rFonts w:ascii="Palatino Linotype" w:eastAsia="Calibri" w:hAnsi="Palatino Linotype"/>
          <w:kern w:val="0"/>
          <w:sz w:val="22"/>
          <w:szCs w:val="22"/>
          <w:lang w:val="en-GB" w:eastAsia="en-US"/>
        </w:rPr>
        <w:t>didapat</w:t>
      </w:r>
      <w:proofErr w:type="spellEnd"/>
      <w:r w:rsidR="00046E09"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antara</w:t>
      </w:r>
      <w:proofErr w:type="spellEnd"/>
      <w:r w:rsidR="0038331E" w:rsidRPr="002B391C">
        <w:rPr>
          <w:rFonts w:ascii="Palatino Linotype" w:eastAsia="Calibri" w:hAnsi="Palatino Linotype"/>
          <w:kern w:val="0"/>
          <w:sz w:val="22"/>
          <w:szCs w:val="22"/>
          <w:lang w:val="en-GB" w:eastAsia="en-US"/>
        </w:rPr>
        <w:t xml:space="preserve"> 70-73, dan </w:t>
      </w:r>
      <w:proofErr w:type="spellStart"/>
      <w:r w:rsidR="0038331E" w:rsidRPr="002B391C">
        <w:rPr>
          <w:rFonts w:ascii="Palatino Linotype" w:eastAsia="Calibri" w:hAnsi="Palatino Linotype"/>
          <w:kern w:val="0"/>
          <w:sz w:val="22"/>
          <w:szCs w:val="22"/>
          <w:lang w:val="en-GB" w:eastAsia="en-US"/>
        </w:rPr>
        <w:lastRenderedPageBreak/>
        <w:t>sebanyak</w:t>
      </w:r>
      <w:proofErr w:type="spellEnd"/>
      <w:r w:rsidR="0038331E" w:rsidRPr="002B391C">
        <w:rPr>
          <w:rFonts w:ascii="Palatino Linotype" w:eastAsia="Calibri" w:hAnsi="Palatino Linotype"/>
          <w:kern w:val="0"/>
          <w:sz w:val="22"/>
          <w:szCs w:val="22"/>
          <w:lang w:val="en-GB" w:eastAsia="en-US"/>
        </w:rPr>
        <w:t xml:space="preserve"> 13% </w:t>
      </w:r>
      <w:proofErr w:type="spellStart"/>
      <w:r w:rsidR="0038331E" w:rsidRPr="002B391C">
        <w:rPr>
          <w:rFonts w:ascii="Palatino Linotype" w:eastAsia="Calibri" w:hAnsi="Palatino Linotype"/>
          <w:kern w:val="0"/>
          <w:sz w:val="22"/>
          <w:szCs w:val="22"/>
          <w:lang w:val="en-GB" w:eastAsia="en-US"/>
        </w:rPr>
        <w:t>memeproleh</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nilai</w:t>
      </w:r>
      <w:proofErr w:type="spellEnd"/>
      <w:r w:rsidR="0038331E" w:rsidRPr="002B391C">
        <w:rPr>
          <w:rFonts w:ascii="Palatino Linotype" w:eastAsia="Calibri" w:hAnsi="Palatino Linotype"/>
          <w:kern w:val="0"/>
          <w:sz w:val="22"/>
          <w:szCs w:val="22"/>
          <w:lang w:val="en-GB" w:eastAsia="en-US"/>
        </w:rPr>
        <w:t xml:space="preserve"> rata-rata </w:t>
      </w:r>
      <w:proofErr w:type="spellStart"/>
      <w:r w:rsidR="00046E09" w:rsidRPr="002B391C">
        <w:rPr>
          <w:rFonts w:ascii="Palatino Linotype" w:eastAsia="Calibri" w:hAnsi="Palatino Linotype"/>
          <w:kern w:val="0"/>
          <w:sz w:val="22"/>
          <w:szCs w:val="22"/>
          <w:lang w:val="en-GB" w:eastAsia="en-US"/>
        </w:rPr>
        <w:t>didapat</w:t>
      </w:r>
      <w:proofErr w:type="spellEnd"/>
      <w:r w:rsidR="00046E09"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antara</w:t>
      </w:r>
      <w:proofErr w:type="spellEnd"/>
      <w:r w:rsidR="0038331E" w:rsidRPr="002B391C">
        <w:rPr>
          <w:rFonts w:ascii="Palatino Linotype" w:eastAsia="Calibri" w:hAnsi="Palatino Linotype"/>
          <w:kern w:val="0"/>
          <w:sz w:val="22"/>
          <w:szCs w:val="22"/>
          <w:lang w:val="en-GB" w:eastAsia="en-US"/>
        </w:rPr>
        <w:t xml:space="preserve"> 74 -</w:t>
      </w:r>
      <w:r w:rsidR="00FD7253">
        <w:rPr>
          <w:rFonts w:ascii="Palatino Linotype" w:eastAsia="Calibri" w:hAnsi="Palatino Linotype"/>
          <w:kern w:val="0"/>
          <w:sz w:val="22"/>
          <w:szCs w:val="22"/>
          <w:lang w:val="en-GB" w:eastAsia="en-US"/>
        </w:rPr>
        <w:t xml:space="preserve"> </w:t>
      </w:r>
      <w:r w:rsidR="0038331E" w:rsidRPr="002B391C">
        <w:rPr>
          <w:rFonts w:ascii="Palatino Linotype" w:eastAsia="Calibri" w:hAnsi="Palatino Linotype"/>
          <w:kern w:val="0"/>
          <w:sz w:val="22"/>
          <w:szCs w:val="22"/>
          <w:lang w:val="en-GB" w:eastAsia="en-US"/>
        </w:rPr>
        <w:t xml:space="preserve">77. Dari data </w:t>
      </w:r>
      <w:proofErr w:type="spellStart"/>
      <w:r w:rsidR="0038331E" w:rsidRPr="002B391C">
        <w:rPr>
          <w:rFonts w:ascii="Palatino Linotype" w:eastAsia="Calibri" w:hAnsi="Palatino Linotype"/>
          <w:kern w:val="0"/>
          <w:sz w:val="22"/>
          <w:szCs w:val="22"/>
          <w:lang w:val="en-GB" w:eastAsia="en-US"/>
        </w:rPr>
        <w:t>diatas</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dapat</w:t>
      </w:r>
      <w:proofErr w:type="spellEnd"/>
      <w:r w:rsidR="0038331E" w:rsidRPr="002B391C">
        <w:rPr>
          <w:rFonts w:ascii="Palatino Linotype" w:eastAsia="Calibri" w:hAnsi="Palatino Linotype"/>
          <w:kern w:val="0"/>
          <w:sz w:val="22"/>
          <w:szCs w:val="22"/>
          <w:lang w:val="en-GB" w:eastAsia="en-US"/>
        </w:rPr>
        <w:t xml:space="preserve"> </w:t>
      </w:r>
      <w:proofErr w:type="spellStart"/>
      <w:r w:rsidR="00DC4EC8" w:rsidRPr="002B391C">
        <w:rPr>
          <w:rFonts w:ascii="Palatino Linotype" w:eastAsia="Calibri" w:hAnsi="Palatino Linotype"/>
          <w:kern w:val="0"/>
          <w:sz w:val="22"/>
          <w:szCs w:val="22"/>
          <w:lang w:val="en-GB" w:eastAsia="en-US"/>
        </w:rPr>
        <w:t>d</w:t>
      </w:r>
      <w:r w:rsidR="0038331E" w:rsidRPr="002B391C">
        <w:rPr>
          <w:rFonts w:ascii="Palatino Linotype" w:eastAsia="Calibri" w:hAnsi="Palatino Linotype"/>
          <w:kern w:val="0"/>
          <w:sz w:val="22"/>
          <w:szCs w:val="22"/>
          <w:lang w:val="en-GB" w:eastAsia="en-US"/>
        </w:rPr>
        <w:t>iketahui</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bahwa</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lemahnya</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kemampuan</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berpikir</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kritis</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peserta</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didik</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dalam</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pembelajaran</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seni</w:t>
      </w:r>
      <w:proofErr w:type="spellEnd"/>
      <w:r w:rsidR="0038331E" w:rsidRPr="002B391C">
        <w:rPr>
          <w:rFonts w:ascii="Palatino Linotype" w:eastAsia="Calibri" w:hAnsi="Palatino Linotype"/>
          <w:kern w:val="0"/>
          <w:sz w:val="22"/>
          <w:szCs w:val="22"/>
          <w:lang w:val="en-GB" w:eastAsia="en-US"/>
        </w:rPr>
        <w:t xml:space="preserve"> tari </w:t>
      </w:r>
      <w:proofErr w:type="spellStart"/>
      <w:r w:rsidR="0038331E" w:rsidRPr="002B391C">
        <w:rPr>
          <w:rFonts w:ascii="Palatino Linotype" w:eastAsia="Calibri" w:hAnsi="Palatino Linotype"/>
          <w:kern w:val="0"/>
          <w:sz w:val="22"/>
          <w:szCs w:val="22"/>
          <w:lang w:val="en-GB" w:eastAsia="en-US"/>
        </w:rPr>
        <w:t>ini</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ditunjukkan</w:t>
      </w:r>
      <w:proofErr w:type="spellEnd"/>
      <w:r w:rsidR="0038331E" w:rsidRPr="002B391C">
        <w:rPr>
          <w:rFonts w:ascii="Palatino Linotype" w:eastAsia="Calibri" w:hAnsi="Palatino Linotype"/>
          <w:kern w:val="0"/>
          <w:sz w:val="22"/>
          <w:szCs w:val="22"/>
          <w:lang w:val="en-GB" w:eastAsia="en-US"/>
        </w:rPr>
        <w:t xml:space="preserve"> rata-rata </w:t>
      </w:r>
      <w:proofErr w:type="spellStart"/>
      <w:r w:rsidR="0038331E" w:rsidRPr="002B391C">
        <w:rPr>
          <w:rFonts w:ascii="Palatino Linotype" w:eastAsia="Calibri" w:hAnsi="Palatino Linotype"/>
          <w:kern w:val="0"/>
          <w:sz w:val="22"/>
          <w:szCs w:val="22"/>
          <w:lang w:val="en-GB" w:eastAsia="en-US"/>
        </w:rPr>
        <w:t>nilai</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masih</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dibawah</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Kritetia</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ketuntasan</w:t>
      </w:r>
      <w:proofErr w:type="spellEnd"/>
      <w:r w:rsidR="0038331E" w:rsidRPr="002B391C">
        <w:rPr>
          <w:rFonts w:ascii="Palatino Linotype" w:eastAsia="Calibri" w:hAnsi="Palatino Linotype"/>
          <w:kern w:val="0"/>
          <w:sz w:val="22"/>
          <w:szCs w:val="22"/>
          <w:lang w:val="en-GB" w:eastAsia="en-US"/>
        </w:rPr>
        <w:t xml:space="preserve"> Minimum (KKM) </w:t>
      </w:r>
      <w:proofErr w:type="spellStart"/>
      <w:r w:rsidR="0038331E" w:rsidRPr="002B391C">
        <w:rPr>
          <w:rFonts w:ascii="Palatino Linotype" w:eastAsia="Calibri" w:hAnsi="Palatino Linotype"/>
          <w:kern w:val="0"/>
          <w:sz w:val="22"/>
          <w:szCs w:val="22"/>
          <w:lang w:val="en-GB" w:eastAsia="en-US"/>
        </w:rPr>
        <w:t>yaitu</w:t>
      </w:r>
      <w:proofErr w:type="spellEnd"/>
      <w:r w:rsidR="0038331E" w:rsidRPr="002B391C">
        <w:rPr>
          <w:rFonts w:ascii="Palatino Linotype" w:eastAsia="Calibri" w:hAnsi="Palatino Linotype"/>
          <w:kern w:val="0"/>
          <w:sz w:val="22"/>
          <w:szCs w:val="22"/>
          <w:lang w:val="en-GB" w:eastAsia="en-US"/>
        </w:rPr>
        <w:t xml:space="preserve"> </w:t>
      </w:r>
      <w:proofErr w:type="spellStart"/>
      <w:r w:rsidR="00046E09" w:rsidRPr="002B391C">
        <w:rPr>
          <w:rFonts w:ascii="Palatino Linotype" w:eastAsia="Calibri" w:hAnsi="Palatino Linotype"/>
          <w:kern w:val="0"/>
          <w:sz w:val="22"/>
          <w:szCs w:val="22"/>
          <w:lang w:val="en-GB" w:eastAsia="en-US"/>
        </w:rPr>
        <w:t>dengan</w:t>
      </w:r>
      <w:proofErr w:type="spellEnd"/>
      <w:r w:rsidR="00046E09" w:rsidRPr="002B391C">
        <w:rPr>
          <w:rFonts w:ascii="Palatino Linotype" w:eastAsia="Calibri" w:hAnsi="Palatino Linotype"/>
          <w:kern w:val="0"/>
          <w:sz w:val="22"/>
          <w:szCs w:val="22"/>
          <w:lang w:val="en-GB" w:eastAsia="en-US"/>
        </w:rPr>
        <w:t xml:space="preserve"> Nilai </w:t>
      </w:r>
      <w:r w:rsidR="0038331E" w:rsidRPr="002B391C">
        <w:rPr>
          <w:rFonts w:ascii="Palatino Linotype" w:eastAsia="Calibri" w:hAnsi="Palatino Linotype"/>
          <w:kern w:val="0"/>
          <w:sz w:val="22"/>
          <w:szCs w:val="22"/>
          <w:lang w:val="en-GB" w:eastAsia="en-US"/>
        </w:rPr>
        <w:t xml:space="preserve">75 yang minimal </w:t>
      </w:r>
      <w:proofErr w:type="spellStart"/>
      <w:r w:rsidR="0038331E" w:rsidRPr="002B391C">
        <w:rPr>
          <w:rFonts w:ascii="Palatino Linotype" w:eastAsia="Calibri" w:hAnsi="Palatino Linotype"/>
          <w:kern w:val="0"/>
          <w:sz w:val="22"/>
          <w:szCs w:val="22"/>
          <w:lang w:val="en-GB" w:eastAsia="en-US"/>
        </w:rPr>
        <w:t>harusnya</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dicapai</w:t>
      </w:r>
      <w:proofErr w:type="spellEnd"/>
      <w:r w:rsidR="0038331E" w:rsidRPr="002B391C">
        <w:rPr>
          <w:rFonts w:ascii="Palatino Linotype" w:eastAsia="Calibri" w:hAnsi="Palatino Linotype"/>
          <w:kern w:val="0"/>
          <w:sz w:val="22"/>
          <w:szCs w:val="22"/>
          <w:lang w:val="en-GB" w:eastAsia="en-US"/>
        </w:rPr>
        <w:t xml:space="preserve"> oleh </w:t>
      </w:r>
      <w:proofErr w:type="spellStart"/>
      <w:r w:rsidR="0038331E" w:rsidRPr="002B391C">
        <w:rPr>
          <w:rFonts w:ascii="Palatino Linotype" w:eastAsia="Calibri" w:hAnsi="Palatino Linotype"/>
          <w:kern w:val="0"/>
          <w:sz w:val="22"/>
          <w:szCs w:val="22"/>
          <w:lang w:val="en-GB" w:eastAsia="en-US"/>
        </w:rPr>
        <w:t>peserta</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didik</w:t>
      </w:r>
      <w:proofErr w:type="spellEnd"/>
      <w:r w:rsidR="0038331E" w:rsidRPr="002B391C">
        <w:rPr>
          <w:rFonts w:ascii="Palatino Linotype" w:eastAsia="Calibri" w:hAnsi="Palatino Linotype"/>
          <w:kern w:val="0"/>
          <w:sz w:val="22"/>
          <w:szCs w:val="22"/>
          <w:lang w:val="en-GB" w:eastAsia="en-US"/>
        </w:rPr>
        <w:t xml:space="preserve">. </w:t>
      </w:r>
      <w:proofErr w:type="spellStart"/>
      <w:r w:rsidR="000B667E">
        <w:rPr>
          <w:rFonts w:ascii="Palatino Linotype" w:eastAsia="Calibri" w:hAnsi="Palatino Linotype"/>
          <w:kern w:val="0"/>
          <w:sz w:val="22"/>
          <w:szCs w:val="22"/>
          <w:lang w:val="en-GB" w:eastAsia="en-US"/>
        </w:rPr>
        <w:t>Maka</w:t>
      </w:r>
      <w:proofErr w:type="spellEnd"/>
      <w:r w:rsidR="000B667E">
        <w:rPr>
          <w:rFonts w:ascii="Palatino Linotype" w:eastAsia="Calibri" w:hAnsi="Palatino Linotype"/>
          <w:kern w:val="0"/>
          <w:sz w:val="22"/>
          <w:szCs w:val="22"/>
          <w:lang w:val="en-GB" w:eastAsia="en-US"/>
        </w:rPr>
        <w:t xml:space="preserve"> </w:t>
      </w:r>
      <w:proofErr w:type="spellStart"/>
      <w:r w:rsidR="000B667E">
        <w:rPr>
          <w:rFonts w:ascii="Palatino Linotype" w:eastAsia="Calibri" w:hAnsi="Palatino Linotype"/>
          <w:kern w:val="0"/>
          <w:sz w:val="22"/>
          <w:szCs w:val="22"/>
          <w:lang w:val="en-GB" w:eastAsia="en-US"/>
        </w:rPr>
        <w:t>berdasarkan</w:t>
      </w:r>
      <w:proofErr w:type="spellEnd"/>
      <w:r w:rsidR="000B667E">
        <w:rPr>
          <w:rFonts w:ascii="Palatino Linotype" w:eastAsia="Calibri" w:hAnsi="Palatino Linotype"/>
          <w:kern w:val="0"/>
          <w:sz w:val="22"/>
          <w:szCs w:val="22"/>
          <w:lang w:val="en-GB" w:eastAsia="en-US"/>
        </w:rPr>
        <w:t xml:space="preserve"> </w:t>
      </w:r>
      <w:proofErr w:type="spellStart"/>
      <w:r w:rsidR="000B667E">
        <w:rPr>
          <w:rFonts w:ascii="Palatino Linotype" w:eastAsia="Calibri" w:hAnsi="Palatino Linotype"/>
          <w:kern w:val="0"/>
          <w:sz w:val="22"/>
          <w:szCs w:val="22"/>
          <w:lang w:val="en-GB" w:eastAsia="en-US"/>
        </w:rPr>
        <w:t>hasil</w:t>
      </w:r>
      <w:proofErr w:type="spellEnd"/>
      <w:r w:rsidR="000B667E">
        <w:rPr>
          <w:rFonts w:ascii="Palatino Linotype" w:eastAsia="Calibri" w:hAnsi="Palatino Linotype"/>
          <w:kern w:val="0"/>
          <w:sz w:val="22"/>
          <w:szCs w:val="22"/>
          <w:lang w:val="en-GB" w:eastAsia="en-US"/>
        </w:rPr>
        <w:t xml:space="preserve"> </w:t>
      </w:r>
      <w:proofErr w:type="spellStart"/>
      <w:r w:rsidR="000B667E">
        <w:rPr>
          <w:rFonts w:ascii="Palatino Linotype" w:eastAsia="Calibri" w:hAnsi="Palatino Linotype"/>
          <w:kern w:val="0"/>
          <w:sz w:val="22"/>
          <w:szCs w:val="22"/>
          <w:lang w:val="en-GB" w:eastAsia="en-US"/>
        </w:rPr>
        <w:t>pengkuran</w:t>
      </w:r>
      <w:proofErr w:type="spellEnd"/>
      <w:r w:rsidR="000B667E">
        <w:rPr>
          <w:rFonts w:ascii="Palatino Linotype" w:eastAsia="Calibri" w:hAnsi="Palatino Linotype"/>
          <w:kern w:val="0"/>
          <w:sz w:val="22"/>
          <w:szCs w:val="22"/>
          <w:lang w:val="en-GB" w:eastAsia="en-US"/>
        </w:rPr>
        <w:t xml:space="preserve"> </w:t>
      </w:r>
      <w:proofErr w:type="spellStart"/>
      <w:r w:rsidR="000B667E">
        <w:rPr>
          <w:rFonts w:ascii="Palatino Linotype" w:eastAsia="Calibri" w:hAnsi="Palatino Linotype"/>
          <w:kern w:val="0"/>
          <w:sz w:val="22"/>
          <w:szCs w:val="22"/>
          <w:lang w:val="en-GB" w:eastAsia="en-US"/>
        </w:rPr>
        <w:t>setelah</w:t>
      </w:r>
      <w:proofErr w:type="spellEnd"/>
      <w:r w:rsidR="000B667E">
        <w:rPr>
          <w:rFonts w:ascii="Palatino Linotype" w:eastAsia="Calibri" w:hAnsi="Palatino Linotype"/>
          <w:kern w:val="0"/>
          <w:sz w:val="22"/>
          <w:szCs w:val="22"/>
          <w:lang w:val="en-GB" w:eastAsia="en-US"/>
        </w:rPr>
        <w:t xml:space="preserve"> </w:t>
      </w:r>
      <w:proofErr w:type="spellStart"/>
      <w:r w:rsidR="000B667E">
        <w:rPr>
          <w:rFonts w:ascii="Palatino Linotype" w:eastAsia="Calibri" w:hAnsi="Palatino Linotype"/>
          <w:kern w:val="0"/>
          <w:sz w:val="22"/>
          <w:szCs w:val="22"/>
          <w:lang w:val="en-GB" w:eastAsia="en-US"/>
        </w:rPr>
        <w:t>diberikannya</w:t>
      </w:r>
      <w:proofErr w:type="spellEnd"/>
      <w:r w:rsidR="000B667E">
        <w:rPr>
          <w:rFonts w:ascii="Palatino Linotype" w:eastAsia="Calibri" w:hAnsi="Palatino Linotype"/>
          <w:kern w:val="0"/>
          <w:sz w:val="22"/>
          <w:szCs w:val="22"/>
          <w:lang w:val="en-GB" w:eastAsia="en-US"/>
        </w:rPr>
        <w:t xml:space="preserve"> </w:t>
      </w:r>
      <w:proofErr w:type="spellStart"/>
      <w:r w:rsidR="000B667E" w:rsidRPr="000B667E">
        <w:rPr>
          <w:rFonts w:ascii="Palatino Linotype" w:eastAsia="Calibri" w:hAnsi="Palatino Linotype"/>
          <w:i/>
          <w:iCs/>
          <w:kern w:val="0"/>
          <w:sz w:val="22"/>
          <w:szCs w:val="22"/>
          <w:lang w:val="en-GB" w:eastAsia="en-US"/>
        </w:rPr>
        <w:t>pretest</w:t>
      </w:r>
      <w:proofErr w:type="spellEnd"/>
      <w:r w:rsidR="000B667E">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Selanjutnya</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peneliti</w:t>
      </w:r>
      <w:proofErr w:type="spellEnd"/>
      <w:r w:rsidR="0038331E" w:rsidRPr="002B391C">
        <w:rPr>
          <w:rFonts w:ascii="Palatino Linotype" w:eastAsia="Calibri" w:hAnsi="Palatino Linotype"/>
          <w:kern w:val="0"/>
          <w:sz w:val="22"/>
          <w:szCs w:val="22"/>
          <w:lang w:val="en-GB" w:eastAsia="en-US"/>
        </w:rPr>
        <w:t xml:space="preserve"> </w:t>
      </w:r>
      <w:proofErr w:type="spellStart"/>
      <w:r w:rsidR="00046E09" w:rsidRPr="002B391C">
        <w:rPr>
          <w:rFonts w:ascii="Palatino Linotype" w:eastAsia="Calibri" w:hAnsi="Palatino Linotype"/>
          <w:kern w:val="0"/>
          <w:sz w:val="22"/>
          <w:szCs w:val="22"/>
          <w:lang w:val="en-GB" w:eastAsia="en-US"/>
        </w:rPr>
        <w:t>akan</w:t>
      </w:r>
      <w:proofErr w:type="spellEnd"/>
      <w:r w:rsidR="00046E09"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memberikan</w:t>
      </w:r>
      <w:proofErr w:type="spellEnd"/>
      <w:r w:rsidR="0038331E" w:rsidRPr="002B391C">
        <w:rPr>
          <w:rFonts w:ascii="Palatino Linotype" w:eastAsia="Calibri" w:hAnsi="Palatino Linotype"/>
          <w:kern w:val="0"/>
          <w:sz w:val="22"/>
          <w:szCs w:val="22"/>
          <w:lang w:val="en-GB" w:eastAsia="en-US"/>
        </w:rPr>
        <w:t xml:space="preserve"> </w:t>
      </w:r>
      <w:r w:rsidR="0038331E" w:rsidRPr="002B391C">
        <w:rPr>
          <w:rFonts w:ascii="Palatino Linotype" w:eastAsia="Calibri" w:hAnsi="Palatino Linotype"/>
          <w:i/>
          <w:iCs/>
          <w:kern w:val="0"/>
          <w:sz w:val="22"/>
          <w:szCs w:val="22"/>
          <w:lang w:val="en-GB" w:eastAsia="en-US"/>
        </w:rPr>
        <w:t xml:space="preserve">treatment </w:t>
      </w:r>
      <w:proofErr w:type="spellStart"/>
      <w:r w:rsidR="0038331E" w:rsidRPr="002B391C">
        <w:rPr>
          <w:rFonts w:ascii="Palatino Linotype" w:eastAsia="Calibri" w:hAnsi="Palatino Linotype"/>
          <w:kern w:val="0"/>
          <w:sz w:val="22"/>
          <w:szCs w:val="22"/>
          <w:lang w:val="en-GB" w:eastAsia="en-US"/>
        </w:rPr>
        <w:t>atau</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perlakuan</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terh</w:t>
      </w:r>
      <w:r w:rsidR="0000792C" w:rsidRPr="002B391C">
        <w:rPr>
          <w:rFonts w:ascii="Palatino Linotype" w:eastAsia="Calibri" w:hAnsi="Palatino Linotype"/>
          <w:kern w:val="0"/>
          <w:sz w:val="22"/>
          <w:szCs w:val="22"/>
          <w:lang w:val="en-GB" w:eastAsia="en-US"/>
        </w:rPr>
        <w:t>a</w:t>
      </w:r>
      <w:r w:rsidR="0038331E" w:rsidRPr="002B391C">
        <w:rPr>
          <w:rFonts w:ascii="Palatino Linotype" w:eastAsia="Calibri" w:hAnsi="Palatino Linotype"/>
          <w:kern w:val="0"/>
          <w:sz w:val="22"/>
          <w:szCs w:val="22"/>
          <w:lang w:val="en-GB" w:eastAsia="en-US"/>
        </w:rPr>
        <w:t>dap</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sampel</w:t>
      </w:r>
      <w:proofErr w:type="spellEnd"/>
      <w:r w:rsidR="0038331E" w:rsidRPr="002B391C">
        <w:rPr>
          <w:rFonts w:ascii="Palatino Linotype" w:eastAsia="Calibri" w:hAnsi="Palatino Linotype"/>
          <w:kern w:val="0"/>
          <w:sz w:val="22"/>
          <w:szCs w:val="22"/>
          <w:lang w:val="en-GB" w:eastAsia="en-US"/>
        </w:rPr>
        <w:t xml:space="preserve">. Adapun, </w:t>
      </w:r>
      <w:proofErr w:type="spellStart"/>
      <w:r w:rsidR="0038331E" w:rsidRPr="002B391C">
        <w:rPr>
          <w:rFonts w:ascii="Palatino Linotype" w:eastAsia="Calibri" w:hAnsi="Palatino Linotype"/>
          <w:kern w:val="0"/>
          <w:sz w:val="22"/>
          <w:szCs w:val="22"/>
          <w:lang w:val="en-GB" w:eastAsia="en-US"/>
        </w:rPr>
        <w:t>pemberian</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perlakuan</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ini</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sebanyak</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tiga</w:t>
      </w:r>
      <w:proofErr w:type="spellEnd"/>
      <w:r w:rsidR="0038331E" w:rsidRPr="002B391C">
        <w:rPr>
          <w:rFonts w:ascii="Palatino Linotype" w:eastAsia="Calibri" w:hAnsi="Palatino Linotype"/>
          <w:kern w:val="0"/>
          <w:sz w:val="22"/>
          <w:szCs w:val="22"/>
          <w:lang w:val="en-GB" w:eastAsia="en-US"/>
        </w:rPr>
        <w:t xml:space="preserve"> kali </w:t>
      </w:r>
      <w:proofErr w:type="spellStart"/>
      <w:r w:rsidR="0038331E" w:rsidRPr="002B391C">
        <w:rPr>
          <w:rFonts w:ascii="Palatino Linotype" w:eastAsia="Calibri" w:hAnsi="Palatino Linotype"/>
          <w:kern w:val="0"/>
          <w:sz w:val="22"/>
          <w:szCs w:val="22"/>
          <w:lang w:val="en-GB" w:eastAsia="en-US"/>
        </w:rPr>
        <w:t>pertemuan</w:t>
      </w:r>
      <w:proofErr w:type="spellEnd"/>
      <w:r w:rsidR="0038331E" w:rsidRPr="002B391C">
        <w:rPr>
          <w:rFonts w:ascii="Palatino Linotype" w:eastAsia="Calibri" w:hAnsi="Palatino Linotype"/>
          <w:kern w:val="0"/>
          <w:sz w:val="22"/>
          <w:szCs w:val="22"/>
          <w:lang w:val="en-GB" w:eastAsia="en-US"/>
        </w:rPr>
        <w:t xml:space="preserve"> dan </w:t>
      </w:r>
      <w:proofErr w:type="spellStart"/>
      <w:r w:rsidR="0038331E" w:rsidRPr="002B391C">
        <w:rPr>
          <w:rFonts w:ascii="Palatino Linotype" w:eastAsia="Calibri" w:hAnsi="Palatino Linotype"/>
          <w:kern w:val="0"/>
          <w:sz w:val="22"/>
          <w:szCs w:val="22"/>
          <w:lang w:val="en-GB" w:eastAsia="en-US"/>
        </w:rPr>
        <w:t>diakhiri</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dengan</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kegiatan</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tes</w:t>
      </w:r>
      <w:proofErr w:type="spellEnd"/>
      <w:r w:rsidR="0038331E" w:rsidRPr="002B391C">
        <w:rPr>
          <w:rFonts w:ascii="Palatino Linotype" w:eastAsia="Calibri" w:hAnsi="Palatino Linotype"/>
          <w:kern w:val="0"/>
          <w:sz w:val="22"/>
          <w:szCs w:val="22"/>
          <w:lang w:val="en-GB" w:eastAsia="en-US"/>
        </w:rPr>
        <w:t xml:space="preserve"> </w:t>
      </w:r>
      <w:proofErr w:type="spellStart"/>
      <w:r w:rsidR="0038331E" w:rsidRPr="002B391C">
        <w:rPr>
          <w:rFonts w:ascii="Palatino Linotype" w:eastAsia="Calibri" w:hAnsi="Palatino Linotype"/>
          <w:kern w:val="0"/>
          <w:sz w:val="22"/>
          <w:szCs w:val="22"/>
          <w:lang w:val="en-GB" w:eastAsia="en-US"/>
        </w:rPr>
        <w:t>akhir</w:t>
      </w:r>
      <w:proofErr w:type="spellEnd"/>
      <w:r w:rsidR="0038331E" w:rsidRPr="002B391C">
        <w:rPr>
          <w:rFonts w:ascii="Palatino Linotype" w:eastAsia="Calibri" w:hAnsi="Palatino Linotype"/>
          <w:kern w:val="0"/>
          <w:sz w:val="22"/>
          <w:szCs w:val="22"/>
          <w:lang w:val="en-GB" w:eastAsia="en-US"/>
        </w:rPr>
        <w:t xml:space="preserve">. </w:t>
      </w:r>
    </w:p>
    <w:p w14:paraId="6105FDC4" w14:textId="1F80C92A" w:rsidR="009F08BC" w:rsidRPr="000B667E" w:rsidRDefault="009F08BC" w:rsidP="000B667E">
      <w:pPr>
        <w:widowControl/>
        <w:autoSpaceDE/>
        <w:autoSpaceDN/>
        <w:adjustRightInd/>
        <w:textAlignment w:val="auto"/>
        <w:rPr>
          <w:rFonts w:ascii="Palatino Linotype" w:eastAsia="Calibri" w:hAnsi="Palatino Linotype"/>
          <w:kern w:val="0"/>
          <w:sz w:val="22"/>
          <w:szCs w:val="22"/>
          <w:lang w:val="en-GB" w:eastAsia="en-US"/>
        </w:rPr>
      </w:pPr>
      <w:r w:rsidRPr="002B391C">
        <w:rPr>
          <w:rFonts w:ascii="Palatino Linotype" w:hAnsi="Palatino Linotype"/>
          <w:b/>
          <w:bCs/>
          <w:sz w:val="22"/>
          <w:szCs w:val="22"/>
        </w:rPr>
        <w:t xml:space="preserve">Proses </w:t>
      </w:r>
      <w:proofErr w:type="spellStart"/>
      <w:r w:rsidRPr="002B391C">
        <w:rPr>
          <w:rFonts w:ascii="Palatino Linotype" w:hAnsi="Palatino Linotype"/>
          <w:b/>
          <w:bCs/>
          <w:sz w:val="22"/>
          <w:szCs w:val="22"/>
        </w:rPr>
        <w:t>Pembelajaran</w:t>
      </w:r>
      <w:proofErr w:type="spellEnd"/>
      <w:r w:rsidRPr="002B391C">
        <w:rPr>
          <w:rFonts w:ascii="Palatino Linotype" w:hAnsi="Palatino Linotype"/>
          <w:b/>
          <w:bCs/>
          <w:sz w:val="22"/>
          <w:szCs w:val="22"/>
        </w:rPr>
        <w:t xml:space="preserve"> </w:t>
      </w:r>
      <w:proofErr w:type="spellStart"/>
      <w:r w:rsidRPr="002B391C">
        <w:rPr>
          <w:rFonts w:ascii="Palatino Linotype" w:hAnsi="Palatino Linotype"/>
          <w:b/>
          <w:bCs/>
          <w:sz w:val="22"/>
          <w:szCs w:val="22"/>
        </w:rPr>
        <w:t>Seni</w:t>
      </w:r>
      <w:proofErr w:type="spellEnd"/>
      <w:r w:rsidRPr="002B391C">
        <w:rPr>
          <w:rFonts w:ascii="Palatino Linotype" w:hAnsi="Palatino Linotype"/>
          <w:b/>
          <w:bCs/>
          <w:sz w:val="22"/>
          <w:szCs w:val="22"/>
        </w:rPr>
        <w:t xml:space="preserve"> Tari </w:t>
      </w:r>
      <w:proofErr w:type="spellStart"/>
      <w:r w:rsidRPr="002B391C">
        <w:rPr>
          <w:rFonts w:ascii="Palatino Linotype" w:hAnsi="Palatino Linotype"/>
          <w:b/>
          <w:bCs/>
          <w:sz w:val="22"/>
          <w:szCs w:val="22"/>
        </w:rPr>
        <w:t>Dengan</w:t>
      </w:r>
      <w:proofErr w:type="spellEnd"/>
      <w:r w:rsidRPr="002B391C">
        <w:rPr>
          <w:rFonts w:ascii="Palatino Linotype" w:hAnsi="Palatino Linotype"/>
          <w:b/>
          <w:bCs/>
          <w:sz w:val="22"/>
          <w:szCs w:val="22"/>
        </w:rPr>
        <w:t xml:space="preserve"> </w:t>
      </w:r>
      <w:proofErr w:type="spellStart"/>
      <w:r w:rsidRPr="002B391C">
        <w:rPr>
          <w:rFonts w:ascii="Palatino Linotype" w:hAnsi="Palatino Linotype"/>
          <w:b/>
          <w:bCs/>
          <w:sz w:val="22"/>
          <w:szCs w:val="22"/>
        </w:rPr>
        <w:t>Pendekatn</w:t>
      </w:r>
      <w:proofErr w:type="spellEnd"/>
      <w:r w:rsidRPr="002B391C">
        <w:rPr>
          <w:rFonts w:ascii="Palatino Linotype" w:hAnsi="Palatino Linotype"/>
          <w:b/>
          <w:bCs/>
          <w:sz w:val="22"/>
          <w:szCs w:val="22"/>
        </w:rPr>
        <w:t xml:space="preserve"> </w:t>
      </w:r>
      <w:proofErr w:type="spellStart"/>
      <w:r w:rsidRPr="002B391C">
        <w:rPr>
          <w:rFonts w:ascii="Palatino Linotype" w:hAnsi="Palatino Linotype"/>
          <w:b/>
          <w:bCs/>
          <w:sz w:val="22"/>
          <w:szCs w:val="22"/>
        </w:rPr>
        <w:t>Heutagogi</w:t>
      </w:r>
      <w:proofErr w:type="spellEnd"/>
    </w:p>
    <w:p w14:paraId="5E7E08D2" w14:textId="035CE89F" w:rsidR="009F1666" w:rsidRPr="002B391C" w:rsidRDefault="009F1666" w:rsidP="002B391C">
      <w:pPr>
        <w:ind w:firstLine="720"/>
        <w:rPr>
          <w:rFonts w:ascii="Palatino Linotype" w:hAnsi="Palatino Linotype"/>
          <w:sz w:val="24"/>
          <w:szCs w:val="24"/>
        </w:rPr>
      </w:pPr>
      <w:proofErr w:type="spellStart"/>
      <w:r w:rsidRPr="002B391C">
        <w:rPr>
          <w:rFonts w:ascii="Palatino Linotype" w:hAnsi="Palatino Linotype"/>
          <w:sz w:val="24"/>
          <w:szCs w:val="24"/>
        </w:rPr>
        <w:t>Dalam</w:t>
      </w:r>
      <w:proofErr w:type="spellEnd"/>
      <w:r w:rsidRPr="002B391C">
        <w:rPr>
          <w:rFonts w:ascii="Palatino Linotype" w:hAnsi="Palatino Linotype"/>
          <w:sz w:val="24"/>
          <w:szCs w:val="24"/>
        </w:rPr>
        <w:t xml:space="preserve"> </w:t>
      </w:r>
      <w:proofErr w:type="spellStart"/>
      <w:r w:rsidRPr="002B391C">
        <w:rPr>
          <w:rFonts w:ascii="Palatino Linotype" w:hAnsi="Palatino Linotype"/>
          <w:sz w:val="24"/>
          <w:szCs w:val="24"/>
        </w:rPr>
        <w:t>prosesnya</w:t>
      </w:r>
      <w:proofErr w:type="spellEnd"/>
      <w:r w:rsidRPr="002B391C">
        <w:rPr>
          <w:rFonts w:ascii="Palatino Linotype" w:hAnsi="Palatino Linotype"/>
          <w:sz w:val="24"/>
          <w:szCs w:val="24"/>
        </w:rPr>
        <w:t xml:space="preserve">, </w:t>
      </w:r>
      <w:proofErr w:type="spellStart"/>
      <w:r w:rsidRPr="002B391C">
        <w:rPr>
          <w:rFonts w:ascii="Palatino Linotype" w:hAnsi="Palatino Linotype"/>
          <w:sz w:val="24"/>
          <w:szCs w:val="24"/>
        </w:rPr>
        <w:t>pembelajaran</w:t>
      </w:r>
      <w:proofErr w:type="spellEnd"/>
      <w:r w:rsidRPr="002B391C">
        <w:rPr>
          <w:rFonts w:ascii="Palatino Linotype" w:hAnsi="Palatino Linotype"/>
          <w:sz w:val="24"/>
          <w:szCs w:val="24"/>
        </w:rPr>
        <w:t xml:space="preserve"> </w:t>
      </w:r>
      <w:proofErr w:type="spellStart"/>
      <w:r w:rsidRPr="002B391C">
        <w:rPr>
          <w:rFonts w:ascii="Palatino Linotype" w:hAnsi="Palatino Linotype"/>
          <w:sz w:val="24"/>
          <w:szCs w:val="24"/>
        </w:rPr>
        <w:t>seni</w:t>
      </w:r>
      <w:proofErr w:type="spellEnd"/>
      <w:r w:rsidRPr="002B391C">
        <w:rPr>
          <w:rFonts w:ascii="Palatino Linotype" w:hAnsi="Palatino Linotype"/>
          <w:sz w:val="24"/>
          <w:szCs w:val="24"/>
        </w:rPr>
        <w:t xml:space="preserve"> tari </w:t>
      </w:r>
      <w:proofErr w:type="spellStart"/>
      <w:r w:rsidRPr="002B391C">
        <w:rPr>
          <w:rFonts w:ascii="Palatino Linotype" w:hAnsi="Palatino Linotype"/>
          <w:sz w:val="24"/>
          <w:szCs w:val="24"/>
        </w:rPr>
        <w:t>melalui</w:t>
      </w:r>
      <w:proofErr w:type="spellEnd"/>
      <w:r w:rsidRPr="002B391C">
        <w:rPr>
          <w:rFonts w:ascii="Palatino Linotype" w:hAnsi="Palatino Linotype"/>
          <w:sz w:val="24"/>
          <w:szCs w:val="24"/>
        </w:rPr>
        <w:t xml:space="preserve"> </w:t>
      </w:r>
      <w:proofErr w:type="spellStart"/>
      <w:r w:rsidRPr="002B391C">
        <w:rPr>
          <w:rFonts w:ascii="Palatino Linotype" w:hAnsi="Palatino Linotype"/>
          <w:sz w:val="24"/>
          <w:szCs w:val="24"/>
        </w:rPr>
        <w:t>pendekatan</w:t>
      </w:r>
      <w:proofErr w:type="spellEnd"/>
      <w:r w:rsidRPr="002B391C">
        <w:rPr>
          <w:rFonts w:ascii="Palatino Linotype" w:hAnsi="Palatino Linotype"/>
          <w:sz w:val="24"/>
          <w:szCs w:val="24"/>
        </w:rPr>
        <w:t xml:space="preserve"> </w:t>
      </w:r>
      <w:proofErr w:type="spellStart"/>
      <w:r w:rsidRPr="002B391C">
        <w:rPr>
          <w:rFonts w:ascii="Palatino Linotype" w:hAnsi="Palatino Linotype"/>
          <w:sz w:val="24"/>
          <w:szCs w:val="24"/>
        </w:rPr>
        <w:t>heutagogi</w:t>
      </w:r>
      <w:proofErr w:type="spellEnd"/>
      <w:r w:rsidRPr="002B391C">
        <w:rPr>
          <w:rFonts w:ascii="Palatino Linotype" w:hAnsi="Palatino Linotype"/>
          <w:sz w:val="24"/>
          <w:szCs w:val="24"/>
        </w:rPr>
        <w:t xml:space="preserve"> </w:t>
      </w:r>
      <w:proofErr w:type="spellStart"/>
      <w:r w:rsidRPr="002B391C">
        <w:rPr>
          <w:rFonts w:ascii="Palatino Linotype" w:hAnsi="Palatino Linotype"/>
          <w:sz w:val="24"/>
          <w:szCs w:val="24"/>
        </w:rPr>
        <w:t>untuk</w:t>
      </w:r>
      <w:proofErr w:type="spellEnd"/>
      <w:r w:rsidRPr="002B391C">
        <w:rPr>
          <w:rFonts w:ascii="Palatino Linotype" w:hAnsi="Palatino Linotype"/>
          <w:sz w:val="24"/>
          <w:szCs w:val="24"/>
        </w:rPr>
        <w:t xml:space="preserve"> </w:t>
      </w:r>
      <w:proofErr w:type="spellStart"/>
      <w:r w:rsidRPr="002B391C">
        <w:rPr>
          <w:rFonts w:ascii="Palatino Linotype" w:hAnsi="Palatino Linotype"/>
          <w:sz w:val="24"/>
          <w:szCs w:val="24"/>
        </w:rPr>
        <w:t>meningkatkan</w:t>
      </w:r>
      <w:proofErr w:type="spellEnd"/>
      <w:r w:rsidRPr="002B391C">
        <w:rPr>
          <w:rFonts w:ascii="Palatino Linotype" w:hAnsi="Palatino Linotype"/>
          <w:sz w:val="24"/>
          <w:szCs w:val="24"/>
        </w:rPr>
        <w:t xml:space="preserve"> </w:t>
      </w:r>
      <w:proofErr w:type="spellStart"/>
      <w:r w:rsidRPr="002B391C">
        <w:rPr>
          <w:rFonts w:ascii="Palatino Linotype" w:hAnsi="Palatino Linotype"/>
          <w:sz w:val="24"/>
          <w:szCs w:val="24"/>
        </w:rPr>
        <w:t>kemampuan</w:t>
      </w:r>
      <w:proofErr w:type="spellEnd"/>
      <w:r w:rsidRPr="002B391C">
        <w:rPr>
          <w:rFonts w:ascii="Palatino Linotype" w:hAnsi="Palatino Linotype"/>
          <w:sz w:val="24"/>
          <w:szCs w:val="24"/>
        </w:rPr>
        <w:t xml:space="preserve"> </w:t>
      </w:r>
      <w:proofErr w:type="spellStart"/>
      <w:r w:rsidRPr="002B391C">
        <w:rPr>
          <w:rFonts w:ascii="Palatino Linotype" w:hAnsi="Palatino Linotype"/>
          <w:sz w:val="24"/>
          <w:szCs w:val="24"/>
        </w:rPr>
        <w:t>berpikir</w:t>
      </w:r>
      <w:proofErr w:type="spellEnd"/>
      <w:r w:rsidRPr="002B391C">
        <w:rPr>
          <w:rFonts w:ascii="Palatino Linotype" w:hAnsi="Palatino Linotype"/>
          <w:sz w:val="24"/>
          <w:szCs w:val="24"/>
        </w:rPr>
        <w:t xml:space="preserve"> </w:t>
      </w:r>
      <w:proofErr w:type="spellStart"/>
      <w:r w:rsidRPr="002B391C">
        <w:rPr>
          <w:rFonts w:ascii="Palatino Linotype" w:hAnsi="Palatino Linotype"/>
          <w:sz w:val="24"/>
          <w:szCs w:val="24"/>
        </w:rPr>
        <w:t>kritis</w:t>
      </w:r>
      <w:proofErr w:type="spellEnd"/>
      <w:r w:rsidRPr="002B391C">
        <w:rPr>
          <w:rFonts w:ascii="Palatino Linotype" w:hAnsi="Palatino Linotype"/>
          <w:sz w:val="24"/>
          <w:szCs w:val="24"/>
        </w:rPr>
        <w:t xml:space="preserve"> </w:t>
      </w:r>
      <w:proofErr w:type="spellStart"/>
      <w:r w:rsidRPr="002B391C">
        <w:rPr>
          <w:rFonts w:ascii="Palatino Linotype" w:hAnsi="Palatino Linotype"/>
          <w:sz w:val="24"/>
          <w:szCs w:val="24"/>
        </w:rPr>
        <w:t>dengan</w:t>
      </w:r>
      <w:proofErr w:type="spellEnd"/>
      <w:r w:rsidRPr="002B391C">
        <w:rPr>
          <w:rFonts w:ascii="Palatino Linotype" w:hAnsi="Palatino Linotype"/>
          <w:sz w:val="24"/>
          <w:szCs w:val="24"/>
        </w:rPr>
        <w:t xml:space="preserve"> </w:t>
      </w:r>
      <w:proofErr w:type="spellStart"/>
      <w:r w:rsidRPr="002B391C">
        <w:rPr>
          <w:rFonts w:ascii="Palatino Linotype" w:hAnsi="Palatino Linotype"/>
          <w:sz w:val="24"/>
          <w:szCs w:val="24"/>
        </w:rPr>
        <w:t>alokasi</w:t>
      </w:r>
      <w:proofErr w:type="spellEnd"/>
      <w:r w:rsidRPr="002B391C">
        <w:rPr>
          <w:rFonts w:ascii="Palatino Linotype" w:hAnsi="Palatino Linotype"/>
          <w:sz w:val="24"/>
          <w:szCs w:val="24"/>
        </w:rPr>
        <w:t xml:space="preserve"> </w:t>
      </w:r>
      <w:proofErr w:type="spellStart"/>
      <w:r w:rsidRPr="002B391C">
        <w:rPr>
          <w:rFonts w:ascii="Palatino Linotype" w:hAnsi="Palatino Linotype"/>
          <w:sz w:val="24"/>
          <w:szCs w:val="24"/>
        </w:rPr>
        <w:t>waktu</w:t>
      </w:r>
      <w:proofErr w:type="spellEnd"/>
      <w:r w:rsidRPr="002B391C">
        <w:rPr>
          <w:rFonts w:ascii="Palatino Linotype" w:hAnsi="Palatino Linotype"/>
          <w:sz w:val="24"/>
          <w:szCs w:val="24"/>
        </w:rPr>
        <w:t xml:space="preserve"> 2x45 </w:t>
      </w:r>
      <w:proofErr w:type="spellStart"/>
      <w:r w:rsidRPr="002B391C">
        <w:rPr>
          <w:rFonts w:ascii="Palatino Linotype" w:hAnsi="Palatino Linotype"/>
          <w:sz w:val="24"/>
          <w:szCs w:val="24"/>
        </w:rPr>
        <w:t>menit</w:t>
      </w:r>
      <w:proofErr w:type="spellEnd"/>
      <w:r w:rsidRPr="002B391C">
        <w:rPr>
          <w:rFonts w:ascii="Palatino Linotype" w:hAnsi="Palatino Linotype"/>
          <w:sz w:val="24"/>
          <w:szCs w:val="24"/>
        </w:rPr>
        <w:t xml:space="preserve"> pada </w:t>
      </w:r>
      <w:proofErr w:type="spellStart"/>
      <w:r w:rsidRPr="002B391C">
        <w:rPr>
          <w:rFonts w:ascii="Palatino Linotype" w:hAnsi="Palatino Linotype"/>
          <w:sz w:val="24"/>
          <w:szCs w:val="24"/>
        </w:rPr>
        <w:t>setiap</w:t>
      </w:r>
      <w:proofErr w:type="spellEnd"/>
      <w:r w:rsidRPr="002B391C">
        <w:rPr>
          <w:rFonts w:ascii="Palatino Linotype" w:hAnsi="Palatino Linotype"/>
          <w:sz w:val="24"/>
          <w:szCs w:val="24"/>
        </w:rPr>
        <w:t xml:space="preserve"> </w:t>
      </w:r>
      <w:proofErr w:type="spellStart"/>
      <w:r w:rsidRPr="002B391C">
        <w:rPr>
          <w:rFonts w:ascii="Palatino Linotype" w:hAnsi="Palatino Linotype"/>
          <w:sz w:val="24"/>
          <w:szCs w:val="24"/>
        </w:rPr>
        <w:t>pertemuannya</w:t>
      </w:r>
      <w:proofErr w:type="spellEnd"/>
      <w:r w:rsidRPr="002B391C">
        <w:rPr>
          <w:rFonts w:ascii="Palatino Linotype" w:hAnsi="Palatino Linotype"/>
          <w:sz w:val="24"/>
          <w:szCs w:val="24"/>
        </w:rPr>
        <w:t xml:space="preserve">. </w:t>
      </w:r>
      <w:proofErr w:type="spellStart"/>
      <w:r w:rsidRPr="002B391C">
        <w:rPr>
          <w:rFonts w:ascii="Palatino Linotype" w:hAnsi="Palatino Linotype"/>
          <w:sz w:val="24"/>
          <w:szCs w:val="24"/>
        </w:rPr>
        <w:t>Tentunya</w:t>
      </w:r>
      <w:proofErr w:type="spellEnd"/>
      <w:r w:rsidRPr="002B391C">
        <w:rPr>
          <w:rFonts w:ascii="Palatino Linotype" w:hAnsi="Palatino Linotype"/>
          <w:sz w:val="24"/>
          <w:szCs w:val="24"/>
        </w:rPr>
        <w:t xml:space="preserve"> proses </w:t>
      </w:r>
      <w:proofErr w:type="spellStart"/>
      <w:r w:rsidRPr="002B391C">
        <w:rPr>
          <w:rFonts w:ascii="Palatino Linotype" w:hAnsi="Palatino Linotype"/>
          <w:sz w:val="24"/>
          <w:szCs w:val="24"/>
        </w:rPr>
        <w:t>pemberian</w:t>
      </w:r>
      <w:proofErr w:type="spellEnd"/>
      <w:r w:rsidRPr="002B391C">
        <w:rPr>
          <w:rFonts w:ascii="Palatino Linotype" w:hAnsi="Palatino Linotype"/>
          <w:sz w:val="24"/>
          <w:szCs w:val="24"/>
        </w:rPr>
        <w:t xml:space="preserve"> </w:t>
      </w:r>
      <w:r w:rsidRPr="002B391C">
        <w:rPr>
          <w:rFonts w:ascii="Palatino Linotype" w:hAnsi="Palatino Linotype"/>
          <w:i/>
          <w:iCs/>
          <w:sz w:val="24"/>
          <w:szCs w:val="24"/>
        </w:rPr>
        <w:t>treatment</w:t>
      </w:r>
      <w:r w:rsidRPr="002B391C">
        <w:rPr>
          <w:rFonts w:ascii="Palatino Linotype" w:hAnsi="Palatino Linotype"/>
          <w:sz w:val="24"/>
          <w:szCs w:val="24"/>
        </w:rPr>
        <w:t xml:space="preserve"> </w:t>
      </w:r>
      <w:proofErr w:type="spellStart"/>
      <w:r w:rsidRPr="002B391C">
        <w:rPr>
          <w:rFonts w:ascii="Palatino Linotype" w:hAnsi="Palatino Linotype"/>
          <w:sz w:val="24"/>
          <w:szCs w:val="24"/>
        </w:rPr>
        <w:t>ini</w:t>
      </w:r>
      <w:proofErr w:type="spellEnd"/>
      <w:r w:rsidRPr="002B391C">
        <w:rPr>
          <w:rFonts w:ascii="Palatino Linotype" w:hAnsi="Palatino Linotype"/>
          <w:sz w:val="24"/>
          <w:szCs w:val="24"/>
        </w:rPr>
        <w:t xml:space="preserve"> </w:t>
      </w:r>
      <w:proofErr w:type="spellStart"/>
      <w:r w:rsidRPr="002B391C">
        <w:rPr>
          <w:rFonts w:ascii="Palatino Linotype" w:hAnsi="Palatino Linotype"/>
          <w:sz w:val="24"/>
          <w:szCs w:val="24"/>
        </w:rPr>
        <w:t>dilaksanakan</w:t>
      </w:r>
      <w:proofErr w:type="spellEnd"/>
      <w:r w:rsidRPr="002B391C">
        <w:rPr>
          <w:rFonts w:ascii="Palatino Linotype" w:hAnsi="Palatino Linotype"/>
          <w:sz w:val="24"/>
          <w:szCs w:val="24"/>
        </w:rPr>
        <w:t xml:space="preserve"> </w:t>
      </w:r>
      <w:proofErr w:type="spellStart"/>
      <w:r w:rsidRPr="002B391C">
        <w:rPr>
          <w:rFonts w:ascii="Palatino Linotype" w:hAnsi="Palatino Linotype"/>
          <w:sz w:val="24"/>
          <w:szCs w:val="24"/>
        </w:rPr>
        <w:t>sesuai</w:t>
      </w:r>
      <w:proofErr w:type="spellEnd"/>
      <w:r w:rsidRPr="002B391C">
        <w:rPr>
          <w:rFonts w:ascii="Palatino Linotype" w:hAnsi="Palatino Linotype"/>
          <w:sz w:val="24"/>
          <w:szCs w:val="24"/>
        </w:rPr>
        <w:t xml:space="preserve"> </w:t>
      </w:r>
      <w:proofErr w:type="spellStart"/>
      <w:r w:rsidRPr="002B391C">
        <w:rPr>
          <w:rFonts w:ascii="Palatino Linotype" w:hAnsi="Palatino Linotype"/>
          <w:sz w:val="24"/>
          <w:szCs w:val="24"/>
        </w:rPr>
        <w:t>dengan</w:t>
      </w:r>
      <w:proofErr w:type="spellEnd"/>
      <w:r w:rsidRPr="002B391C">
        <w:rPr>
          <w:rFonts w:ascii="Palatino Linotype" w:hAnsi="Palatino Linotype"/>
          <w:sz w:val="24"/>
          <w:szCs w:val="24"/>
        </w:rPr>
        <w:t xml:space="preserve"> </w:t>
      </w:r>
      <w:proofErr w:type="spellStart"/>
      <w:r w:rsidR="00DC4EC8" w:rsidRPr="002B391C">
        <w:rPr>
          <w:rFonts w:ascii="Palatino Linotype" w:hAnsi="Palatino Linotype"/>
          <w:sz w:val="24"/>
          <w:szCs w:val="24"/>
        </w:rPr>
        <w:t>menggunakan</w:t>
      </w:r>
      <w:proofErr w:type="spellEnd"/>
      <w:r w:rsidR="00DC4EC8" w:rsidRPr="002B391C">
        <w:rPr>
          <w:rFonts w:ascii="Palatino Linotype" w:hAnsi="Palatino Linotype"/>
          <w:sz w:val="24"/>
          <w:szCs w:val="24"/>
        </w:rPr>
        <w:t xml:space="preserve"> </w:t>
      </w:r>
      <w:proofErr w:type="spellStart"/>
      <w:r w:rsidRPr="002B391C">
        <w:rPr>
          <w:rFonts w:ascii="Palatino Linotype" w:hAnsi="Palatino Linotype"/>
          <w:sz w:val="24"/>
          <w:szCs w:val="24"/>
        </w:rPr>
        <w:t>tahapan-tahapan</w:t>
      </w:r>
      <w:proofErr w:type="spellEnd"/>
      <w:r w:rsidRPr="002B391C">
        <w:rPr>
          <w:rFonts w:ascii="Palatino Linotype" w:hAnsi="Palatino Linotype"/>
          <w:sz w:val="24"/>
          <w:szCs w:val="24"/>
        </w:rPr>
        <w:t xml:space="preserve"> </w:t>
      </w:r>
      <w:proofErr w:type="spellStart"/>
      <w:r w:rsidRPr="002B391C">
        <w:rPr>
          <w:rFonts w:ascii="Palatino Linotype" w:hAnsi="Palatino Linotype"/>
          <w:sz w:val="24"/>
          <w:szCs w:val="24"/>
        </w:rPr>
        <w:t>heutagogi</w:t>
      </w:r>
      <w:proofErr w:type="spellEnd"/>
      <w:r w:rsidRPr="002B391C">
        <w:rPr>
          <w:rFonts w:ascii="Palatino Linotype" w:hAnsi="Palatino Linotype"/>
          <w:sz w:val="24"/>
          <w:szCs w:val="24"/>
        </w:rPr>
        <w:t>.</w:t>
      </w:r>
      <w:r w:rsidR="006F2641">
        <w:rPr>
          <w:rFonts w:ascii="Palatino Linotype" w:hAnsi="Palatino Linotype"/>
          <w:sz w:val="24"/>
          <w:szCs w:val="24"/>
        </w:rPr>
        <w:t xml:space="preserve"> </w:t>
      </w:r>
      <w:r w:rsidR="006F2641" w:rsidRPr="002B391C">
        <w:rPr>
          <w:rFonts w:ascii="Palatino Linotype" w:hAnsi="Palatino Linotype"/>
          <w:sz w:val="22"/>
          <w:szCs w:val="22"/>
        </w:rPr>
        <w:t xml:space="preserve">Pada </w:t>
      </w:r>
      <w:proofErr w:type="spellStart"/>
      <w:r w:rsidR="006F2641" w:rsidRPr="002B391C">
        <w:rPr>
          <w:rFonts w:ascii="Palatino Linotype" w:hAnsi="Palatino Linotype"/>
          <w:sz w:val="22"/>
          <w:szCs w:val="22"/>
        </w:rPr>
        <w:t>saat</w:t>
      </w:r>
      <w:proofErr w:type="spellEnd"/>
      <w:r w:rsidR="006F2641" w:rsidRPr="002B391C">
        <w:rPr>
          <w:rFonts w:ascii="Palatino Linotype" w:hAnsi="Palatino Linotype"/>
          <w:sz w:val="22"/>
          <w:szCs w:val="22"/>
        </w:rPr>
        <w:t xml:space="preserve"> </w:t>
      </w:r>
      <w:proofErr w:type="spellStart"/>
      <w:r w:rsidR="006F2641" w:rsidRPr="002B391C">
        <w:rPr>
          <w:rFonts w:ascii="Palatino Linotype" w:hAnsi="Palatino Linotype"/>
          <w:sz w:val="22"/>
          <w:szCs w:val="22"/>
        </w:rPr>
        <w:t>kegiatan</w:t>
      </w:r>
      <w:proofErr w:type="spellEnd"/>
      <w:r w:rsidR="006F2641" w:rsidRPr="002B391C">
        <w:rPr>
          <w:rFonts w:ascii="Palatino Linotype" w:hAnsi="Palatino Linotype"/>
          <w:sz w:val="22"/>
          <w:szCs w:val="22"/>
        </w:rPr>
        <w:t xml:space="preserve"> </w:t>
      </w:r>
      <w:proofErr w:type="spellStart"/>
      <w:r w:rsidR="006F2641" w:rsidRPr="002B391C">
        <w:rPr>
          <w:rFonts w:ascii="Palatino Linotype" w:hAnsi="Palatino Linotype"/>
          <w:sz w:val="22"/>
          <w:szCs w:val="22"/>
        </w:rPr>
        <w:t>pembelajaran</w:t>
      </w:r>
      <w:proofErr w:type="spellEnd"/>
      <w:r w:rsidR="006F2641" w:rsidRPr="002B391C">
        <w:rPr>
          <w:rFonts w:ascii="Palatino Linotype" w:hAnsi="Palatino Linotype"/>
          <w:sz w:val="22"/>
          <w:szCs w:val="22"/>
        </w:rPr>
        <w:t xml:space="preserve"> </w:t>
      </w:r>
      <w:proofErr w:type="spellStart"/>
      <w:r w:rsidR="006F2641" w:rsidRPr="002B391C">
        <w:rPr>
          <w:rFonts w:ascii="Palatino Linotype" w:hAnsi="Palatino Linotype"/>
          <w:sz w:val="22"/>
          <w:szCs w:val="22"/>
        </w:rPr>
        <w:t>berlangsung</w:t>
      </w:r>
      <w:proofErr w:type="spellEnd"/>
      <w:r w:rsidR="006F2641" w:rsidRPr="002B391C">
        <w:rPr>
          <w:rFonts w:ascii="Palatino Linotype" w:hAnsi="Palatino Linotype"/>
          <w:sz w:val="22"/>
          <w:szCs w:val="22"/>
        </w:rPr>
        <w:t xml:space="preserve">, </w:t>
      </w:r>
      <w:proofErr w:type="spellStart"/>
      <w:r w:rsidR="006F2641" w:rsidRPr="002B391C">
        <w:rPr>
          <w:rFonts w:ascii="Palatino Linotype" w:hAnsi="Palatino Linotype"/>
          <w:sz w:val="22"/>
          <w:szCs w:val="22"/>
        </w:rPr>
        <w:t>peneliti</w:t>
      </w:r>
      <w:proofErr w:type="spellEnd"/>
      <w:r w:rsidR="006F2641" w:rsidRPr="002B391C">
        <w:rPr>
          <w:rFonts w:ascii="Palatino Linotype" w:hAnsi="Palatino Linotype"/>
          <w:sz w:val="22"/>
          <w:szCs w:val="22"/>
        </w:rPr>
        <w:t xml:space="preserve"> </w:t>
      </w:r>
      <w:proofErr w:type="spellStart"/>
      <w:r w:rsidR="006F2641" w:rsidRPr="002B391C">
        <w:rPr>
          <w:rFonts w:ascii="Palatino Linotype" w:hAnsi="Palatino Linotype"/>
          <w:sz w:val="22"/>
          <w:szCs w:val="22"/>
        </w:rPr>
        <w:t>menemukan</w:t>
      </w:r>
      <w:proofErr w:type="spellEnd"/>
      <w:r w:rsidR="006F2641" w:rsidRPr="002B391C">
        <w:rPr>
          <w:rFonts w:ascii="Palatino Linotype" w:hAnsi="Palatino Linotype"/>
          <w:sz w:val="22"/>
          <w:szCs w:val="22"/>
        </w:rPr>
        <w:t xml:space="preserve"> </w:t>
      </w:r>
      <w:proofErr w:type="spellStart"/>
      <w:r w:rsidR="006F2641" w:rsidRPr="002B391C">
        <w:rPr>
          <w:rFonts w:ascii="Palatino Linotype" w:hAnsi="Palatino Linotype"/>
          <w:sz w:val="22"/>
          <w:szCs w:val="22"/>
        </w:rPr>
        <w:t>bahwa</w:t>
      </w:r>
      <w:proofErr w:type="spellEnd"/>
      <w:r w:rsidR="006F2641" w:rsidRPr="002B391C">
        <w:rPr>
          <w:rFonts w:ascii="Palatino Linotype" w:hAnsi="Palatino Linotype"/>
          <w:sz w:val="22"/>
          <w:szCs w:val="22"/>
        </w:rPr>
        <w:t xml:space="preserve"> </w:t>
      </w:r>
      <w:proofErr w:type="spellStart"/>
      <w:r w:rsidR="006F2641" w:rsidRPr="002B391C">
        <w:rPr>
          <w:rFonts w:ascii="Palatino Linotype" w:hAnsi="Palatino Linotype"/>
          <w:sz w:val="22"/>
          <w:szCs w:val="22"/>
        </w:rPr>
        <w:t>terlihat</w:t>
      </w:r>
      <w:proofErr w:type="spellEnd"/>
      <w:r w:rsidR="006F2641" w:rsidRPr="002B391C">
        <w:rPr>
          <w:rFonts w:ascii="Palatino Linotype" w:hAnsi="Palatino Linotype"/>
          <w:sz w:val="22"/>
          <w:szCs w:val="22"/>
        </w:rPr>
        <w:t xml:space="preserve"> </w:t>
      </w:r>
      <w:proofErr w:type="spellStart"/>
      <w:r w:rsidR="006F2641" w:rsidRPr="002B391C">
        <w:rPr>
          <w:rFonts w:ascii="Palatino Linotype" w:hAnsi="Palatino Linotype"/>
          <w:sz w:val="22"/>
          <w:szCs w:val="22"/>
        </w:rPr>
        <w:t>kontribusi</w:t>
      </w:r>
      <w:proofErr w:type="spellEnd"/>
      <w:r w:rsidR="006F2641" w:rsidRPr="002B391C">
        <w:rPr>
          <w:rFonts w:ascii="Palatino Linotype" w:hAnsi="Palatino Linotype"/>
          <w:sz w:val="22"/>
          <w:szCs w:val="22"/>
        </w:rPr>
        <w:t xml:space="preserve"> </w:t>
      </w:r>
      <w:proofErr w:type="spellStart"/>
      <w:r w:rsidR="006F2641" w:rsidRPr="002B391C">
        <w:rPr>
          <w:rFonts w:ascii="Palatino Linotype" w:hAnsi="Palatino Linotype"/>
          <w:sz w:val="22"/>
          <w:szCs w:val="22"/>
        </w:rPr>
        <w:t>peserta</w:t>
      </w:r>
      <w:proofErr w:type="spellEnd"/>
      <w:r w:rsidR="006F2641" w:rsidRPr="002B391C">
        <w:rPr>
          <w:rFonts w:ascii="Palatino Linotype" w:hAnsi="Palatino Linotype"/>
          <w:sz w:val="22"/>
          <w:szCs w:val="22"/>
        </w:rPr>
        <w:t xml:space="preserve"> </w:t>
      </w:r>
      <w:proofErr w:type="spellStart"/>
      <w:r w:rsidR="006F2641" w:rsidRPr="002B391C">
        <w:rPr>
          <w:rFonts w:ascii="Palatino Linotype" w:hAnsi="Palatino Linotype"/>
          <w:sz w:val="22"/>
          <w:szCs w:val="22"/>
        </w:rPr>
        <w:t>didik</w:t>
      </w:r>
      <w:proofErr w:type="spellEnd"/>
      <w:r w:rsidR="006F2641" w:rsidRPr="002B391C">
        <w:rPr>
          <w:rFonts w:ascii="Palatino Linotype" w:hAnsi="Palatino Linotype"/>
          <w:sz w:val="22"/>
          <w:szCs w:val="22"/>
        </w:rPr>
        <w:t xml:space="preserve"> </w:t>
      </w:r>
      <w:proofErr w:type="spellStart"/>
      <w:r w:rsidR="006F2641" w:rsidRPr="002B391C">
        <w:rPr>
          <w:rFonts w:ascii="Palatino Linotype" w:hAnsi="Palatino Linotype"/>
          <w:sz w:val="22"/>
          <w:szCs w:val="22"/>
        </w:rPr>
        <w:t>dalam</w:t>
      </w:r>
      <w:proofErr w:type="spellEnd"/>
      <w:r w:rsidR="006F2641" w:rsidRPr="002B391C">
        <w:rPr>
          <w:rFonts w:ascii="Palatino Linotype" w:hAnsi="Palatino Linotype"/>
          <w:sz w:val="22"/>
          <w:szCs w:val="22"/>
        </w:rPr>
        <w:t xml:space="preserve"> </w:t>
      </w:r>
      <w:proofErr w:type="spellStart"/>
      <w:r w:rsidR="006F2641" w:rsidRPr="002B391C">
        <w:rPr>
          <w:rFonts w:ascii="Palatino Linotype" w:hAnsi="Palatino Linotype"/>
          <w:sz w:val="22"/>
          <w:szCs w:val="22"/>
        </w:rPr>
        <w:t>pembelajaran</w:t>
      </w:r>
      <w:proofErr w:type="spellEnd"/>
      <w:r w:rsidR="006F2641" w:rsidRPr="002B391C">
        <w:rPr>
          <w:rFonts w:ascii="Palatino Linotype" w:hAnsi="Palatino Linotype"/>
          <w:sz w:val="22"/>
          <w:szCs w:val="22"/>
        </w:rPr>
        <w:t xml:space="preserve"> </w:t>
      </w:r>
      <w:proofErr w:type="spellStart"/>
      <w:r w:rsidR="006F2641" w:rsidRPr="002B391C">
        <w:rPr>
          <w:rFonts w:ascii="Palatino Linotype" w:hAnsi="Palatino Linotype"/>
          <w:sz w:val="22"/>
          <w:szCs w:val="22"/>
        </w:rPr>
        <w:t>seni</w:t>
      </w:r>
      <w:proofErr w:type="spellEnd"/>
      <w:r w:rsidR="006F2641" w:rsidRPr="002B391C">
        <w:rPr>
          <w:rFonts w:ascii="Palatino Linotype" w:hAnsi="Palatino Linotype"/>
          <w:sz w:val="22"/>
          <w:szCs w:val="22"/>
        </w:rPr>
        <w:t xml:space="preserve"> tari </w:t>
      </w:r>
      <w:proofErr w:type="spellStart"/>
      <w:r w:rsidR="006F2641" w:rsidRPr="002B391C">
        <w:rPr>
          <w:rFonts w:ascii="Palatino Linotype" w:hAnsi="Palatino Linotype"/>
          <w:sz w:val="22"/>
          <w:szCs w:val="22"/>
        </w:rPr>
        <w:t>masih</w:t>
      </w:r>
      <w:proofErr w:type="spellEnd"/>
      <w:r w:rsidR="006F2641" w:rsidRPr="002B391C">
        <w:rPr>
          <w:rFonts w:ascii="Palatino Linotype" w:hAnsi="Palatino Linotype"/>
          <w:sz w:val="22"/>
          <w:szCs w:val="22"/>
        </w:rPr>
        <w:t xml:space="preserve"> </w:t>
      </w:r>
      <w:proofErr w:type="spellStart"/>
      <w:r w:rsidR="006F2641" w:rsidRPr="002B391C">
        <w:rPr>
          <w:rFonts w:ascii="Palatino Linotype" w:hAnsi="Palatino Linotype"/>
          <w:sz w:val="22"/>
          <w:szCs w:val="22"/>
        </w:rPr>
        <w:t>kurang</w:t>
      </w:r>
      <w:proofErr w:type="spellEnd"/>
      <w:r w:rsidR="006F2641" w:rsidRPr="002B391C">
        <w:rPr>
          <w:rFonts w:ascii="Palatino Linotype" w:hAnsi="Palatino Linotype"/>
          <w:sz w:val="22"/>
          <w:szCs w:val="22"/>
        </w:rPr>
        <w:t xml:space="preserve"> </w:t>
      </w:r>
      <w:proofErr w:type="spellStart"/>
      <w:r w:rsidR="006F2641" w:rsidRPr="002B391C">
        <w:rPr>
          <w:rFonts w:ascii="Palatino Linotype" w:hAnsi="Palatino Linotype"/>
          <w:sz w:val="22"/>
          <w:szCs w:val="22"/>
        </w:rPr>
        <w:t>aktif</w:t>
      </w:r>
      <w:proofErr w:type="spellEnd"/>
      <w:r w:rsidR="006F2641" w:rsidRPr="002B391C">
        <w:rPr>
          <w:rFonts w:ascii="Palatino Linotype" w:hAnsi="Palatino Linotype"/>
          <w:sz w:val="22"/>
          <w:szCs w:val="22"/>
        </w:rPr>
        <w:t xml:space="preserve">. </w:t>
      </w:r>
      <w:proofErr w:type="spellStart"/>
      <w:r w:rsidR="006F2641" w:rsidRPr="002B391C">
        <w:rPr>
          <w:rFonts w:ascii="Palatino Linotype" w:hAnsi="Palatino Linotype"/>
          <w:sz w:val="22"/>
          <w:szCs w:val="22"/>
        </w:rPr>
        <w:t>Tetapi</w:t>
      </w:r>
      <w:proofErr w:type="spellEnd"/>
      <w:r w:rsidR="006F2641" w:rsidRPr="002B391C">
        <w:rPr>
          <w:rFonts w:ascii="Palatino Linotype" w:hAnsi="Palatino Linotype"/>
          <w:sz w:val="22"/>
          <w:szCs w:val="22"/>
        </w:rPr>
        <w:t xml:space="preserve"> </w:t>
      </w:r>
      <w:proofErr w:type="spellStart"/>
      <w:r w:rsidR="006F2641" w:rsidRPr="002B391C">
        <w:rPr>
          <w:rFonts w:ascii="Palatino Linotype" w:hAnsi="Palatino Linotype"/>
          <w:sz w:val="22"/>
          <w:szCs w:val="22"/>
        </w:rPr>
        <w:t>dengan</w:t>
      </w:r>
      <w:proofErr w:type="spellEnd"/>
      <w:r w:rsidR="006F2641" w:rsidRPr="002B391C">
        <w:rPr>
          <w:rFonts w:ascii="Palatino Linotype" w:hAnsi="Palatino Linotype"/>
          <w:sz w:val="22"/>
          <w:szCs w:val="22"/>
        </w:rPr>
        <w:t xml:space="preserve"> proses </w:t>
      </w:r>
      <w:proofErr w:type="spellStart"/>
      <w:r w:rsidR="006F2641" w:rsidRPr="002B391C">
        <w:rPr>
          <w:rFonts w:ascii="Palatino Linotype" w:hAnsi="Palatino Linotype"/>
          <w:sz w:val="22"/>
          <w:szCs w:val="22"/>
        </w:rPr>
        <w:t>pembelajaran</w:t>
      </w:r>
      <w:proofErr w:type="spellEnd"/>
      <w:r w:rsidR="006F2641" w:rsidRPr="002B391C">
        <w:rPr>
          <w:rFonts w:ascii="Palatino Linotype" w:hAnsi="Palatino Linotype"/>
          <w:sz w:val="22"/>
          <w:szCs w:val="22"/>
        </w:rPr>
        <w:t xml:space="preserve"> yang </w:t>
      </w:r>
      <w:proofErr w:type="spellStart"/>
      <w:r w:rsidR="006F2641" w:rsidRPr="002B391C">
        <w:rPr>
          <w:rFonts w:ascii="Palatino Linotype" w:hAnsi="Palatino Linotype"/>
          <w:sz w:val="22"/>
          <w:szCs w:val="22"/>
        </w:rPr>
        <w:t>menyenangkan</w:t>
      </w:r>
      <w:proofErr w:type="spellEnd"/>
      <w:r w:rsidR="006F2641" w:rsidRPr="002B391C">
        <w:rPr>
          <w:rFonts w:ascii="Palatino Linotype" w:hAnsi="Palatino Linotype"/>
          <w:sz w:val="22"/>
          <w:szCs w:val="22"/>
        </w:rPr>
        <w:t xml:space="preserve"> </w:t>
      </w:r>
      <w:proofErr w:type="spellStart"/>
      <w:r w:rsidR="006F2641" w:rsidRPr="002B391C">
        <w:rPr>
          <w:rFonts w:ascii="Palatino Linotype" w:hAnsi="Palatino Linotype"/>
          <w:sz w:val="22"/>
          <w:szCs w:val="22"/>
        </w:rPr>
        <w:t>mampu</w:t>
      </w:r>
      <w:proofErr w:type="spellEnd"/>
      <w:r w:rsidR="006F2641" w:rsidRPr="002B391C">
        <w:rPr>
          <w:rFonts w:ascii="Palatino Linotype" w:hAnsi="Palatino Linotype"/>
          <w:sz w:val="22"/>
          <w:szCs w:val="22"/>
        </w:rPr>
        <w:t xml:space="preserve"> </w:t>
      </w:r>
      <w:proofErr w:type="spellStart"/>
      <w:r w:rsidR="006F2641" w:rsidRPr="002B391C">
        <w:rPr>
          <w:rFonts w:ascii="Palatino Linotype" w:hAnsi="Palatino Linotype"/>
          <w:sz w:val="22"/>
          <w:szCs w:val="22"/>
        </w:rPr>
        <w:t>memicu</w:t>
      </w:r>
      <w:proofErr w:type="spellEnd"/>
      <w:r w:rsidR="006F2641" w:rsidRPr="002B391C">
        <w:rPr>
          <w:rFonts w:ascii="Palatino Linotype" w:hAnsi="Palatino Linotype"/>
          <w:sz w:val="22"/>
          <w:szCs w:val="22"/>
        </w:rPr>
        <w:t xml:space="preserve"> </w:t>
      </w:r>
      <w:proofErr w:type="spellStart"/>
      <w:r w:rsidR="006F2641" w:rsidRPr="002B391C">
        <w:rPr>
          <w:rFonts w:ascii="Palatino Linotype" w:hAnsi="Palatino Linotype"/>
          <w:sz w:val="22"/>
          <w:szCs w:val="22"/>
        </w:rPr>
        <w:t>peserta</w:t>
      </w:r>
      <w:proofErr w:type="spellEnd"/>
      <w:r w:rsidR="006F2641" w:rsidRPr="002B391C">
        <w:rPr>
          <w:rFonts w:ascii="Palatino Linotype" w:hAnsi="Palatino Linotype"/>
          <w:sz w:val="22"/>
          <w:szCs w:val="22"/>
        </w:rPr>
        <w:t xml:space="preserve"> </w:t>
      </w:r>
      <w:proofErr w:type="spellStart"/>
      <w:r w:rsidR="006F2641" w:rsidRPr="002B391C">
        <w:rPr>
          <w:rFonts w:ascii="Palatino Linotype" w:hAnsi="Palatino Linotype"/>
          <w:sz w:val="22"/>
          <w:szCs w:val="22"/>
        </w:rPr>
        <w:t>didik</w:t>
      </w:r>
      <w:proofErr w:type="spellEnd"/>
      <w:r w:rsidR="006F2641" w:rsidRPr="002B391C">
        <w:rPr>
          <w:rFonts w:ascii="Palatino Linotype" w:hAnsi="Palatino Linotype"/>
          <w:sz w:val="22"/>
          <w:szCs w:val="22"/>
        </w:rPr>
        <w:t xml:space="preserve"> </w:t>
      </w:r>
      <w:proofErr w:type="spellStart"/>
      <w:r w:rsidR="006F2641" w:rsidRPr="002B391C">
        <w:rPr>
          <w:rFonts w:ascii="Palatino Linotype" w:hAnsi="Palatino Linotype"/>
          <w:sz w:val="22"/>
          <w:szCs w:val="22"/>
        </w:rPr>
        <w:t>untuk</w:t>
      </w:r>
      <w:proofErr w:type="spellEnd"/>
      <w:r w:rsidR="006F2641" w:rsidRPr="002B391C">
        <w:rPr>
          <w:rFonts w:ascii="Palatino Linotype" w:hAnsi="Palatino Linotype"/>
          <w:sz w:val="22"/>
          <w:szCs w:val="22"/>
        </w:rPr>
        <w:t xml:space="preserve"> </w:t>
      </w:r>
      <w:proofErr w:type="spellStart"/>
      <w:r w:rsidR="006F2641" w:rsidRPr="002B391C">
        <w:rPr>
          <w:rFonts w:ascii="Palatino Linotype" w:hAnsi="Palatino Linotype"/>
          <w:sz w:val="22"/>
          <w:szCs w:val="22"/>
        </w:rPr>
        <w:t>aktif</w:t>
      </w:r>
      <w:proofErr w:type="spellEnd"/>
      <w:r w:rsidR="006F2641" w:rsidRPr="002B391C">
        <w:rPr>
          <w:rFonts w:ascii="Palatino Linotype" w:hAnsi="Palatino Linotype"/>
          <w:sz w:val="22"/>
          <w:szCs w:val="22"/>
        </w:rPr>
        <w:t xml:space="preserve"> </w:t>
      </w:r>
      <w:proofErr w:type="spellStart"/>
      <w:r w:rsidR="006F2641" w:rsidRPr="002B391C">
        <w:rPr>
          <w:rFonts w:ascii="Palatino Linotype" w:hAnsi="Palatino Linotype"/>
          <w:sz w:val="22"/>
          <w:szCs w:val="22"/>
        </w:rPr>
        <w:t>dalam</w:t>
      </w:r>
      <w:proofErr w:type="spellEnd"/>
      <w:r w:rsidR="006F2641" w:rsidRPr="002B391C">
        <w:rPr>
          <w:rFonts w:ascii="Palatino Linotype" w:hAnsi="Palatino Linotype"/>
          <w:sz w:val="22"/>
          <w:szCs w:val="22"/>
        </w:rPr>
        <w:t xml:space="preserve"> </w:t>
      </w:r>
      <w:proofErr w:type="spellStart"/>
      <w:r w:rsidR="006F2641" w:rsidRPr="002B391C">
        <w:rPr>
          <w:rFonts w:ascii="Palatino Linotype" w:hAnsi="Palatino Linotype"/>
          <w:sz w:val="22"/>
          <w:szCs w:val="22"/>
        </w:rPr>
        <w:t>pembelajaran</w:t>
      </w:r>
      <w:proofErr w:type="spellEnd"/>
      <w:r w:rsidR="006F2641" w:rsidRPr="002B391C">
        <w:rPr>
          <w:rFonts w:ascii="Palatino Linotype" w:hAnsi="Palatino Linotype"/>
          <w:sz w:val="22"/>
          <w:szCs w:val="22"/>
        </w:rPr>
        <w:t xml:space="preserve">, </w:t>
      </w:r>
      <w:proofErr w:type="spellStart"/>
      <w:r w:rsidR="006F2641" w:rsidRPr="002B391C">
        <w:rPr>
          <w:rFonts w:ascii="Palatino Linotype" w:hAnsi="Palatino Linotype"/>
          <w:sz w:val="22"/>
          <w:szCs w:val="22"/>
        </w:rPr>
        <w:t>hal</w:t>
      </w:r>
      <w:proofErr w:type="spellEnd"/>
      <w:r w:rsidR="006F2641" w:rsidRPr="002B391C">
        <w:rPr>
          <w:rFonts w:ascii="Palatino Linotype" w:hAnsi="Palatino Linotype"/>
          <w:sz w:val="22"/>
          <w:szCs w:val="22"/>
        </w:rPr>
        <w:t xml:space="preserve"> </w:t>
      </w:r>
      <w:proofErr w:type="spellStart"/>
      <w:r w:rsidR="006F2641" w:rsidRPr="002B391C">
        <w:rPr>
          <w:rFonts w:ascii="Palatino Linotype" w:hAnsi="Palatino Linotype"/>
          <w:sz w:val="22"/>
          <w:szCs w:val="22"/>
        </w:rPr>
        <w:t>tersebut</w:t>
      </w:r>
      <w:proofErr w:type="spellEnd"/>
      <w:r w:rsidR="006F2641" w:rsidRPr="002B391C">
        <w:rPr>
          <w:rFonts w:ascii="Palatino Linotype" w:hAnsi="Palatino Linotype"/>
          <w:sz w:val="22"/>
          <w:szCs w:val="22"/>
        </w:rPr>
        <w:t xml:space="preserve"> juga </w:t>
      </w:r>
      <w:proofErr w:type="spellStart"/>
      <w:r w:rsidR="006F2641" w:rsidRPr="002B391C">
        <w:rPr>
          <w:rFonts w:ascii="Palatino Linotype" w:hAnsi="Palatino Linotype"/>
          <w:sz w:val="22"/>
          <w:szCs w:val="22"/>
        </w:rPr>
        <w:t>dapat</w:t>
      </w:r>
      <w:proofErr w:type="spellEnd"/>
      <w:r w:rsidR="006F2641" w:rsidRPr="002B391C">
        <w:rPr>
          <w:rFonts w:ascii="Palatino Linotype" w:hAnsi="Palatino Linotype"/>
          <w:sz w:val="22"/>
          <w:szCs w:val="22"/>
        </w:rPr>
        <w:t xml:space="preserve"> </w:t>
      </w:r>
      <w:proofErr w:type="spellStart"/>
      <w:r w:rsidR="006F2641" w:rsidRPr="002B391C">
        <w:rPr>
          <w:rFonts w:ascii="Palatino Linotype" w:hAnsi="Palatino Linotype"/>
          <w:sz w:val="22"/>
          <w:szCs w:val="22"/>
        </w:rPr>
        <w:t>didukung</w:t>
      </w:r>
      <w:proofErr w:type="spellEnd"/>
      <w:r w:rsidR="006F2641" w:rsidRPr="002B391C">
        <w:rPr>
          <w:rFonts w:ascii="Palatino Linotype" w:hAnsi="Palatino Linotype"/>
          <w:sz w:val="22"/>
          <w:szCs w:val="22"/>
        </w:rPr>
        <w:t xml:space="preserve"> </w:t>
      </w:r>
      <w:proofErr w:type="spellStart"/>
      <w:r w:rsidR="006F2641" w:rsidRPr="002B391C">
        <w:rPr>
          <w:rFonts w:ascii="Palatino Linotype" w:hAnsi="Palatino Linotype"/>
          <w:sz w:val="22"/>
          <w:szCs w:val="22"/>
        </w:rPr>
        <w:t>pendapat</w:t>
      </w:r>
      <w:proofErr w:type="spellEnd"/>
      <w:r w:rsidR="006F2641" w:rsidRPr="002B391C">
        <w:rPr>
          <w:rFonts w:ascii="Palatino Linotype" w:hAnsi="Palatino Linotype"/>
          <w:sz w:val="22"/>
          <w:szCs w:val="22"/>
        </w:rPr>
        <w:t xml:space="preserve"> </w:t>
      </w:r>
      <w:proofErr w:type="spellStart"/>
      <w:r w:rsidR="006F2641" w:rsidRPr="002B391C">
        <w:rPr>
          <w:rFonts w:ascii="Palatino Linotype" w:hAnsi="Palatino Linotype"/>
          <w:color w:val="000000" w:themeColor="text1"/>
          <w:sz w:val="22"/>
          <w:szCs w:val="22"/>
        </w:rPr>
        <w:t>Blaschke</w:t>
      </w:r>
      <w:proofErr w:type="spellEnd"/>
      <w:r w:rsidR="006F2641" w:rsidRPr="002B391C">
        <w:rPr>
          <w:rFonts w:ascii="Palatino Linotype" w:hAnsi="Palatino Linotype"/>
          <w:color w:val="000000" w:themeColor="text1"/>
          <w:sz w:val="22"/>
          <w:szCs w:val="22"/>
        </w:rPr>
        <w:t xml:space="preserve"> </w:t>
      </w:r>
      <w:proofErr w:type="spellStart"/>
      <w:r w:rsidR="006F2641" w:rsidRPr="002B391C">
        <w:rPr>
          <w:rFonts w:ascii="Palatino Linotype" w:hAnsi="Palatino Linotype"/>
          <w:color w:val="000000" w:themeColor="text1"/>
          <w:sz w:val="24"/>
          <w:szCs w:val="24"/>
        </w:rPr>
        <w:t>bahwa</w:t>
      </w:r>
      <w:proofErr w:type="spellEnd"/>
      <w:r w:rsidR="006F2641" w:rsidRPr="002B391C">
        <w:rPr>
          <w:rFonts w:ascii="Palatino Linotype" w:hAnsi="Palatino Linotype"/>
          <w:color w:val="000000" w:themeColor="text1"/>
          <w:sz w:val="24"/>
          <w:szCs w:val="24"/>
        </w:rPr>
        <w:t xml:space="preserve"> </w:t>
      </w:r>
      <w:r w:rsidR="006F2641" w:rsidRPr="002B391C">
        <w:rPr>
          <w:rFonts w:ascii="Palatino Linotype" w:hAnsi="Palatino Linotype"/>
          <w:color w:val="000000" w:themeColor="text1"/>
          <w:sz w:val="22"/>
          <w:szCs w:val="22"/>
        </w:rPr>
        <w:fldChar w:fldCharType="begin" w:fldLock="1"/>
      </w:r>
      <w:r w:rsidR="00090EDB">
        <w:rPr>
          <w:rFonts w:ascii="Palatino Linotype" w:hAnsi="Palatino Linotype"/>
          <w:color w:val="000000" w:themeColor="text1"/>
          <w:sz w:val="22"/>
          <w:szCs w:val="22"/>
        </w:rPr>
        <w:instrText>ADDIN CSL_CITATION {"citationItems":[{"id":"ITEM-1","itemData":{"ISBN":"1492-3831","abstract":"Heutagogy, a form of self-determined learning with practices and principles rooted in andragogy, has recently resurfaced as a learning approach after a decade of limited attention. In a heutagogical approach to teaching and learning, learners are highly autonomous and self-determined and emphasis is placed on development of learner capacity and capability with the goal of producing learners who are well-prepared for the complexities of today’s workplace. The approach has been proposed as a theory for applying to emerging technologies in distance education and for guiding distance education practice and the ways in which distance educators develop and deliver instruction using newer technologies such as social media. The renewed interest in heutagogy is partially due to the ubiquitousness of Web 2.0, and the affordances provided by the technology. With its learner-centered design, Web 2.0 offers an environment that supports a heutagogical approach, most importantly by supporting development of learner-generated content and learner self-directedness in information discovery and in defining the learning path. Based on an extensive review of the current literature and research, this article defines and discusses the concepts of andragogy and heutagogy and describes the role of Web 2.0 in supporting a heutagogical learning approach. Examples of institutional programs that have incorporated heutagogical approaches are also presented; based on these examples and research results, course design elements that are characteristic of heutagogy are identified. The article provides a basis for discussion and research into heutagogy as a theory for guiding the use of new technologies in distance education.","author":[{"dropping-particle":"","family":"Lisa Marie","given":"Blaschke","non-dropping-particle":"","parse-names":false,"suffix":""}],"container-title":"International Review of Research in Open and Distance Learning","id":"ITEM-1","issue":"1","issued":{"date-parts":[["2012"]]},"page":"56","title":"Heutagogy and lifelong learning: A review of heutagogical practice and self-determined learning","type":"article-journal","volume":"13"},"uris":["http://www.mendeley.com/documents/?uuid=b24e11b1-fa0a-3705-b15b-1d55bfef1a1c"]}],"mendeley":{"formattedCitation":"(Lisa Marie, 2012)","manualFormatting":"melalui heutagogi proses pembelajaran menjadi kegiatan aktif dan proaktif, karena peserta didik sebagai gen utama dalam pembelajaran, Pendekatan Heutagogi juga memberikan kekebesan pada peserta didik bagaimana cara belajar, cara memecahkan masalah, menciptakan kreativitas, meningkatkan efektivitas diri serta mampu untuk saling bekerja sama (Marie, 2012)","plainTextFormattedCitation":"(Lisa Marie, 2012)","previouslyFormattedCitation":"(Lisa Marie, 2012)"},"properties":{"noteIndex":0},"schema":"https://github.com/citation-style-language/schema/raw/master/csl-citation.json"}</w:instrText>
      </w:r>
      <w:r w:rsidR="006F2641" w:rsidRPr="002B391C">
        <w:rPr>
          <w:rFonts w:ascii="Palatino Linotype" w:hAnsi="Palatino Linotype"/>
          <w:color w:val="000000" w:themeColor="text1"/>
          <w:sz w:val="22"/>
          <w:szCs w:val="22"/>
        </w:rPr>
        <w:fldChar w:fldCharType="separate"/>
      </w:r>
      <w:r w:rsidR="006F2641" w:rsidRPr="002B391C">
        <w:rPr>
          <w:rFonts w:ascii="Palatino Linotype" w:hAnsi="Palatino Linotype"/>
          <w:noProof/>
          <w:color w:val="000000" w:themeColor="text1"/>
          <w:sz w:val="22"/>
          <w:szCs w:val="22"/>
        </w:rPr>
        <w:t>melalui heutagogi proses pembelajaran menjadi kegiatan aktif dan proaktif, karena peserta didik sebagai gen utama dalam pembelajaran, Pendekatan Heutagogi juga memberikan kekebesan pada peserta didik bagaimana cara belajar, cara memecahkan masalah, menciptakan kreativitas, meningkatkan efektivitas diri serta mampu untuk saling bekerja sama (Marie, 2012)</w:t>
      </w:r>
      <w:r w:rsidR="006F2641" w:rsidRPr="002B391C">
        <w:rPr>
          <w:rFonts w:ascii="Palatino Linotype" w:hAnsi="Palatino Linotype"/>
          <w:color w:val="000000" w:themeColor="text1"/>
          <w:sz w:val="22"/>
          <w:szCs w:val="22"/>
        </w:rPr>
        <w:fldChar w:fldCharType="end"/>
      </w:r>
      <w:r w:rsidR="006F2641" w:rsidRPr="002B391C">
        <w:rPr>
          <w:rFonts w:ascii="Palatino Linotype" w:hAnsi="Palatino Linotype"/>
          <w:color w:val="000000" w:themeColor="text1"/>
          <w:sz w:val="22"/>
          <w:szCs w:val="22"/>
        </w:rPr>
        <w:t>.</w:t>
      </w:r>
      <w:r w:rsidR="006F2641">
        <w:rPr>
          <w:rFonts w:ascii="Palatino Linotype" w:hAnsi="Palatino Linotype"/>
          <w:sz w:val="24"/>
          <w:szCs w:val="24"/>
        </w:rPr>
        <w:t xml:space="preserve"> </w:t>
      </w:r>
      <w:r w:rsidRPr="002B391C">
        <w:rPr>
          <w:rFonts w:ascii="Palatino Linotype" w:hAnsi="Palatino Linotype"/>
          <w:sz w:val="24"/>
          <w:szCs w:val="24"/>
        </w:rPr>
        <w:t xml:space="preserve">Adapun </w:t>
      </w:r>
      <w:proofErr w:type="spellStart"/>
      <w:r w:rsidRPr="002B391C">
        <w:rPr>
          <w:rFonts w:ascii="Palatino Linotype" w:hAnsi="Palatino Linotype"/>
          <w:sz w:val="24"/>
          <w:szCs w:val="24"/>
        </w:rPr>
        <w:t>kompetensi</w:t>
      </w:r>
      <w:proofErr w:type="spellEnd"/>
      <w:r w:rsidRPr="002B391C">
        <w:rPr>
          <w:rFonts w:ascii="Palatino Linotype" w:hAnsi="Palatino Linotype"/>
          <w:sz w:val="24"/>
          <w:szCs w:val="24"/>
        </w:rPr>
        <w:t xml:space="preserve"> </w:t>
      </w:r>
      <w:proofErr w:type="spellStart"/>
      <w:r w:rsidRPr="002B391C">
        <w:rPr>
          <w:rFonts w:ascii="Palatino Linotype" w:hAnsi="Palatino Linotype"/>
          <w:sz w:val="24"/>
          <w:szCs w:val="24"/>
        </w:rPr>
        <w:t>dasar</w:t>
      </w:r>
      <w:proofErr w:type="spellEnd"/>
      <w:r w:rsidRPr="002B391C">
        <w:rPr>
          <w:rFonts w:ascii="Palatino Linotype" w:hAnsi="Palatino Linotype"/>
          <w:sz w:val="24"/>
          <w:szCs w:val="24"/>
        </w:rPr>
        <w:t xml:space="preserve"> yang </w:t>
      </w:r>
      <w:proofErr w:type="spellStart"/>
      <w:r w:rsidRPr="002B391C">
        <w:rPr>
          <w:rFonts w:ascii="Palatino Linotype" w:hAnsi="Palatino Linotype"/>
          <w:sz w:val="24"/>
          <w:szCs w:val="24"/>
        </w:rPr>
        <w:t>disampaikan</w:t>
      </w:r>
      <w:proofErr w:type="spellEnd"/>
      <w:r w:rsidRPr="002B391C">
        <w:rPr>
          <w:rFonts w:ascii="Palatino Linotype" w:hAnsi="Palatino Linotype"/>
          <w:sz w:val="24"/>
          <w:szCs w:val="24"/>
        </w:rPr>
        <w:t xml:space="preserve"> pada proses </w:t>
      </w:r>
      <w:proofErr w:type="spellStart"/>
      <w:r w:rsidRPr="002B391C">
        <w:rPr>
          <w:rFonts w:ascii="Palatino Linotype" w:hAnsi="Palatino Linotype"/>
          <w:sz w:val="24"/>
          <w:szCs w:val="24"/>
        </w:rPr>
        <w:t>penerapan</w:t>
      </w:r>
      <w:proofErr w:type="spellEnd"/>
      <w:r w:rsidRPr="002B391C">
        <w:rPr>
          <w:rFonts w:ascii="Palatino Linotype" w:hAnsi="Palatino Linotype"/>
          <w:sz w:val="24"/>
          <w:szCs w:val="24"/>
        </w:rPr>
        <w:t xml:space="preserve"> </w:t>
      </w:r>
      <w:proofErr w:type="spellStart"/>
      <w:r w:rsidRPr="002B391C">
        <w:rPr>
          <w:rFonts w:ascii="Palatino Linotype" w:hAnsi="Palatino Linotype"/>
          <w:sz w:val="24"/>
          <w:szCs w:val="24"/>
        </w:rPr>
        <w:t>pembelajaran</w:t>
      </w:r>
      <w:proofErr w:type="spellEnd"/>
      <w:r w:rsidRPr="002B391C">
        <w:rPr>
          <w:rFonts w:ascii="Palatino Linotype" w:hAnsi="Palatino Linotype"/>
          <w:sz w:val="24"/>
          <w:szCs w:val="24"/>
        </w:rPr>
        <w:t xml:space="preserve"> </w:t>
      </w:r>
      <w:proofErr w:type="spellStart"/>
      <w:r w:rsidRPr="002B391C">
        <w:rPr>
          <w:rFonts w:ascii="Palatino Linotype" w:hAnsi="Palatino Linotype"/>
          <w:sz w:val="24"/>
          <w:szCs w:val="24"/>
        </w:rPr>
        <w:t>seni</w:t>
      </w:r>
      <w:proofErr w:type="spellEnd"/>
      <w:r w:rsidRPr="002B391C">
        <w:rPr>
          <w:rFonts w:ascii="Palatino Linotype" w:hAnsi="Palatino Linotype"/>
          <w:sz w:val="24"/>
          <w:szCs w:val="24"/>
        </w:rPr>
        <w:t xml:space="preserve"> tari </w:t>
      </w:r>
      <w:proofErr w:type="spellStart"/>
      <w:r w:rsidRPr="002B391C">
        <w:rPr>
          <w:rFonts w:ascii="Palatino Linotype" w:hAnsi="Palatino Linotype"/>
          <w:sz w:val="24"/>
          <w:szCs w:val="24"/>
        </w:rPr>
        <w:t>melalui</w:t>
      </w:r>
      <w:proofErr w:type="spellEnd"/>
      <w:r w:rsidRPr="002B391C">
        <w:rPr>
          <w:rFonts w:ascii="Palatino Linotype" w:hAnsi="Palatino Linotype"/>
          <w:sz w:val="24"/>
          <w:szCs w:val="24"/>
        </w:rPr>
        <w:t xml:space="preserve"> </w:t>
      </w:r>
      <w:proofErr w:type="spellStart"/>
      <w:r w:rsidRPr="002B391C">
        <w:rPr>
          <w:rFonts w:ascii="Palatino Linotype" w:hAnsi="Palatino Linotype"/>
          <w:sz w:val="24"/>
          <w:szCs w:val="24"/>
        </w:rPr>
        <w:t>pendekatan</w:t>
      </w:r>
      <w:proofErr w:type="spellEnd"/>
      <w:r w:rsidRPr="002B391C">
        <w:rPr>
          <w:rFonts w:ascii="Palatino Linotype" w:hAnsi="Palatino Linotype"/>
          <w:sz w:val="24"/>
          <w:szCs w:val="24"/>
        </w:rPr>
        <w:t xml:space="preserve"> </w:t>
      </w:r>
      <w:proofErr w:type="spellStart"/>
      <w:r w:rsidRPr="002B391C">
        <w:rPr>
          <w:rFonts w:ascii="Palatino Linotype" w:hAnsi="Palatino Linotype"/>
          <w:sz w:val="24"/>
          <w:szCs w:val="24"/>
        </w:rPr>
        <w:t>heutagogi</w:t>
      </w:r>
      <w:proofErr w:type="spellEnd"/>
      <w:r w:rsidRPr="002B391C">
        <w:rPr>
          <w:rFonts w:ascii="Palatino Linotype" w:hAnsi="Palatino Linotype"/>
          <w:sz w:val="24"/>
          <w:szCs w:val="24"/>
        </w:rPr>
        <w:t xml:space="preserve"> </w:t>
      </w:r>
      <w:proofErr w:type="spellStart"/>
      <w:proofErr w:type="gramStart"/>
      <w:r w:rsidRPr="002B391C">
        <w:rPr>
          <w:rFonts w:ascii="Palatino Linotype" w:hAnsi="Palatino Linotype"/>
          <w:sz w:val="24"/>
          <w:szCs w:val="24"/>
        </w:rPr>
        <w:t>adalah</w:t>
      </w:r>
      <w:proofErr w:type="spellEnd"/>
      <w:r w:rsidRPr="002B391C">
        <w:rPr>
          <w:rFonts w:ascii="Palatino Linotype" w:hAnsi="Palatino Linotype"/>
          <w:sz w:val="24"/>
          <w:szCs w:val="24"/>
        </w:rPr>
        <w:t xml:space="preserve"> :</w:t>
      </w:r>
      <w:proofErr w:type="gramEnd"/>
    </w:p>
    <w:p w14:paraId="592CF33F" w14:textId="78BFC5AC" w:rsidR="009110F8" w:rsidRPr="002B391C" w:rsidRDefault="0000673C" w:rsidP="003911AF">
      <w:pPr>
        <w:rPr>
          <w:rFonts w:ascii="Palatino Linotype" w:hAnsi="Palatino Linotype"/>
          <w:sz w:val="22"/>
          <w:szCs w:val="22"/>
        </w:rPr>
      </w:pPr>
      <w:r w:rsidRPr="002B391C">
        <w:rPr>
          <w:rFonts w:ascii="Palatino Linotype" w:hAnsi="Palatino Linotype"/>
          <w:sz w:val="22"/>
          <w:szCs w:val="22"/>
        </w:rPr>
        <w:t xml:space="preserve">Setelah </w:t>
      </w:r>
      <w:proofErr w:type="spellStart"/>
      <w:r w:rsidRPr="002B391C">
        <w:rPr>
          <w:rFonts w:ascii="Palatino Linotype" w:hAnsi="Palatino Linotype"/>
          <w:sz w:val="22"/>
          <w:szCs w:val="22"/>
        </w:rPr>
        <w:t>menentukan</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materi</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pokok</w:t>
      </w:r>
      <w:proofErr w:type="spellEnd"/>
      <w:r w:rsidRPr="002B391C">
        <w:rPr>
          <w:rFonts w:ascii="Palatino Linotype" w:hAnsi="Palatino Linotype"/>
          <w:sz w:val="22"/>
          <w:szCs w:val="22"/>
        </w:rPr>
        <w:t xml:space="preserve"> dan </w:t>
      </w:r>
      <w:proofErr w:type="spellStart"/>
      <w:r w:rsidRPr="002B391C">
        <w:rPr>
          <w:rFonts w:ascii="Palatino Linotype" w:hAnsi="Palatino Linotype"/>
          <w:sz w:val="22"/>
          <w:szCs w:val="22"/>
        </w:rPr>
        <w:t>kompetensi</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dasar</w:t>
      </w:r>
      <w:proofErr w:type="spellEnd"/>
      <w:r w:rsidRPr="002B391C">
        <w:rPr>
          <w:rFonts w:ascii="Palatino Linotype" w:hAnsi="Palatino Linotype"/>
          <w:sz w:val="22"/>
          <w:szCs w:val="22"/>
        </w:rPr>
        <w:t xml:space="preserve"> yang </w:t>
      </w:r>
      <w:proofErr w:type="spellStart"/>
      <w:r w:rsidRPr="002B391C">
        <w:rPr>
          <w:rFonts w:ascii="Palatino Linotype" w:hAnsi="Palatino Linotype"/>
          <w:sz w:val="22"/>
          <w:szCs w:val="22"/>
        </w:rPr>
        <w:t>akan</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diterapkan</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d</w:t>
      </w:r>
      <w:r w:rsidR="00046E09" w:rsidRPr="002B391C">
        <w:rPr>
          <w:rFonts w:ascii="Palatino Linotype" w:hAnsi="Palatino Linotype"/>
          <w:sz w:val="22"/>
          <w:szCs w:val="22"/>
        </w:rPr>
        <w:t>a</w:t>
      </w:r>
      <w:r w:rsidRPr="002B391C">
        <w:rPr>
          <w:rFonts w:ascii="Palatino Linotype" w:hAnsi="Palatino Linotype"/>
          <w:sz w:val="22"/>
          <w:szCs w:val="22"/>
        </w:rPr>
        <w:t>lam</w:t>
      </w:r>
      <w:proofErr w:type="spellEnd"/>
      <w:r w:rsidRPr="002B391C">
        <w:rPr>
          <w:rFonts w:ascii="Palatino Linotype" w:hAnsi="Palatino Linotype"/>
          <w:sz w:val="22"/>
          <w:szCs w:val="22"/>
        </w:rPr>
        <w:t xml:space="preserve"> </w:t>
      </w:r>
      <w:r w:rsidR="00046E09" w:rsidRPr="002B391C">
        <w:rPr>
          <w:rFonts w:ascii="Palatino Linotype" w:hAnsi="Palatino Linotype"/>
          <w:sz w:val="22"/>
          <w:szCs w:val="22"/>
        </w:rPr>
        <w:t xml:space="preserve">proses </w:t>
      </w:r>
      <w:proofErr w:type="spellStart"/>
      <w:r w:rsidRPr="002B391C">
        <w:rPr>
          <w:rFonts w:ascii="Palatino Linotype" w:hAnsi="Palatino Linotype"/>
          <w:sz w:val="22"/>
          <w:szCs w:val="22"/>
        </w:rPr>
        <w:t>pemberian</w:t>
      </w:r>
      <w:proofErr w:type="spellEnd"/>
      <w:r w:rsidRPr="002B391C">
        <w:rPr>
          <w:rFonts w:ascii="Palatino Linotype" w:hAnsi="Palatino Linotype"/>
          <w:sz w:val="22"/>
          <w:szCs w:val="22"/>
        </w:rPr>
        <w:t xml:space="preserve"> treatment </w:t>
      </w:r>
      <w:proofErr w:type="spellStart"/>
      <w:r w:rsidRPr="002B391C">
        <w:rPr>
          <w:rFonts w:ascii="Palatino Linotype" w:hAnsi="Palatino Linotype"/>
          <w:sz w:val="22"/>
          <w:szCs w:val="22"/>
        </w:rPr>
        <w:t>pembelajaran</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seni</w:t>
      </w:r>
      <w:proofErr w:type="spellEnd"/>
      <w:r w:rsidRPr="002B391C">
        <w:rPr>
          <w:rFonts w:ascii="Palatino Linotype" w:hAnsi="Palatino Linotype"/>
          <w:sz w:val="22"/>
          <w:szCs w:val="22"/>
        </w:rPr>
        <w:t xml:space="preserve"> tari. </w:t>
      </w:r>
      <w:r w:rsidR="00046E09" w:rsidRPr="002B391C">
        <w:rPr>
          <w:rFonts w:ascii="Palatino Linotype" w:hAnsi="Palatino Linotype"/>
          <w:sz w:val="22"/>
          <w:szCs w:val="22"/>
        </w:rPr>
        <w:t>Dimana g</w:t>
      </w:r>
      <w:r w:rsidRPr="002B391C">
        <w:rPr>
          <w:rFonts w:ascii="Palatino Linotype" w:hAnsi="Palatino Linotype"/>
          <w:sz w:val="22"/>
          <w:szCs w:val="22"/>
        </w:rPr>
        <w:t xml:space="preserve">uru </w:t>
      </w:r>
      <w:proofErr w:type="spellStart"/>
      <w:r w:rsidRPr="002B391C">
        <w:rPr>
          <w:rFonts w:ascii="Palatino Linotype" w:hAnsi="Palatino Linotype"/>
          <w:sz w:val="22"/>
          <w:szCs w:val="22"/>
        </w:rPr>
        <w:t>harus</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bisa</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menggunakan</w:t>
      </w:r>
      <w:proofErr w:type="spellEnd"/>
      <w:r w:rsidRPr="002B391C">
        <w:rPr>
          <w:rFonts w:ascii="Palatino Linotype" w:hAnsi="Palatino Linotype"/>
          <w:sz w:val="22"/>
          <w:szCs w:val="22"/>
        </w:rPr>
        <w:t xml:space="preserve"> </w:t>
      </w:r>
      <w:r w:rsidRPr="002B391C">
        <w:rPr>
          <w:rFonts w:ascii="Palatino Linotype" w:hAnsi="Palatino Linotype"/>
          <w:sz w:val="22"/>
          <w:szCs w:val="22"/>
        </w:rPr>
        <w:t xml:space="preserve">proses </w:t>
      </w:r>
      <w:proofErr w:type="spellStart"/>
      <w:r w:rsidRPr="002B391C">
        <w:rPr>
          <w:rFonts w:ascii="Palatino Linotype" w:hAnsi="Palatino Linotype"/>
          <w:sz w:val="22"/>
          <w:szCs w:val="22"/>
        </w:rPr>
        <w:t>pembelajaran</w:t>
      </w:r>
      <w:proofErr w:type="spellEnd"/>
      <w:r w:rsidRPr="002B391C">
        <w:rPr>
          <w:rFonts w:ascii="Palatino Linotype" w:hAnsi="Palatino Linotype"/>
          <w:sz w:val="22"/>
          <w:szCs w:val="22"/>
        </w:rPr>
        <w:t xml:space="preserve"> yang </w:t>
      </w:r>
      <w:proofErr w:type="spellStart"/>
      <w:r w:rsidRPr="002B391C">
        <w:rPr>
          <w:rFonts w:ascii="Palatino Linotype" w:hAnsi="Palatino Linotype"/>
          <w:sz w:val="22"/>
          <w:szCs w:val="22"/>
        </w:rPr>
        <w:t>akan</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mengarahkan</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kepada</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kemandirian</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metakognisi</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berpikir</w:t>
      </w:r>
      <w:proofErr w:type="spellEnd"/>
      <w:r w:rsidRPr="002B391C">
        <w:rPr>
          <w:rFonts w:ascii="Palatino Linotype" w:hAnsi="Palatino Linotype"/>
          <w:sz w:val="22"/>
          <w:szCs w:val="22"/>
        </w:rPr>
        <w:t xml:space="preserve"> </w:t>
      </w:r>
      <w:proofErr w:type="spellStart"/>
      <w:r w:rsidRPr="002B391C">
        <w:rPr>
          <w:rFonts w:ascii="Palatino Linotype" w:hAnsi="Palatino Linotype"/>
          <w:i/>
          <w:iCs/>
          <w:sz w:val="22"/>
          <w:szCs w:val="22"/>
        </w:rPr>
        <w:t>divergen</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aktif</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serta</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mampu</w:t>
      </w:r>
      <w:r w:rsidR="006F2641">
        <w:rPr>
          <w:rFonts w:ascii="Palatino Linotype" w:hAnsi="Palatino Linotype"/>
          <w:sz w:val="22"/>
          <w:szCs w:val="22"/>
        </w:rPr>
        <w:t>n</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mengambil</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keputusan</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sendiri</w:t>
      </w:r>
      <w:proofErr w:type="spellEnd"/>
      <w:r w:rsidRPr="002B391C">
        <w:rPr>
          <w:rFonts w:ascii="Palatino Linotype" w:hAnsi="Palatino Linotype"/>
          <w:sz w:val="22"/>
          <w:szCs w:val="22"/>
        </w:rPr>
        <w:t>.</w:t>
      </w:r>
      <w:r w:rsidR="00732F3F">
        <w:rPr>
          <w:rFonts w:ascii="Palatino Linotype" w:hAnsi="Palatino Linotype"/>
          <w:sz w:val="22"/>
          <w:szCs w:val="22"/>
        </w:rPr>
        <w:t xml:space="preserve"> </w:t>
      </w:r>
      <w:r w:rsidRPr="002B391C">
        <w:rPr>
          <w:rFonts w:ascii="Palatino Linotype" w:hAnsi="Palatino Linotype"/>
          <w:sz w:val="22"/>
          <w:szCs w:val="22"/>
        </w:rPr>
        <w:t xml:space="preserve">Adapun </w:t>
      </w:r>
      <w:proofErr w:type="spellStart"/>
      <w:r w:rsidRPr="002B391C">
        <w:rPr>
          <w:rFonts w:ascii="Palatino Linotype" w:hAnsi="Palatino Linotype"/>
          <w:sz w:val="22"/>
          <w:szCs w:val="22"/>
        </w:rPr>
        <w:t>tahapan</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pembelajaran</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dengan</w:t>
      </w:r>
      <w:proofErr w:type="spellEnd"/>
      <w:r w:rsidR="009110F8" w:rsidRPr="002B391C">
        <w:rPr>
          <w:rFonts w:ascii="Palatino Linotype" w:hAnsi="Palatino Linotype"/>
          <w:sz w:val="22"/>
          <w:szCs w:val="22"/>
        </w:rPr>
        <w:t xml:space="preserve"> </w:t>
      </w:r>
      <w:proofErr w:type="spellStart"/>
      <w:r w:rsidR="009110F8" w:rsidRPr="002B391C">
        <w:rPr>
          <w:rFonts w:ascii="Palatino Linotype" w:hAnsi="Palatino Linotype"/>
          <w:sz w:val="22"/>
          <w:szCs w:val="22"/>
        </w:rPr>
        <w:t>mengadaptasi</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pendekatan</w:t>
      </w:r>
      <w:proofErr w:type="spellEnd"/>
      <w:r w:rsidRPr="002B391C">
        <w:rPr>
          <w:rFonts w:ascii="Palatino Linotype" w:hAnsi="Palatino Linotype"/>
          <w:sz w:val="22"/>
          <w:szCs w:val="22"/>
        </w:rPr>
        <w:t xml:space="preserve"> </w:t>
      </w:r>
      <w:proofErr w:type="spellStart"/>
      <w:r w:rsidR="009110F8" w:rsidRPr="002B391C">
        <w:rPr>
          <w:rFonts w:ascii="Palatino Linotype" w:hAnsi="Palatino Linotype"/>
          <w:sz w:val="22"/>
          <w:szCs w:val="22"/>
        </w:rPr>
        <w:t>heutagoi</w:t>
      </w:r>
      <w:proofErr w:type="spellEnd"/>
      <w:r w:rsidR="009110F8" w:rsidRPr="002B391C">
        <w:rPr>
          <w:rFonts w:ascii="Palatino Linotype" w:hAnsi="Palatino Linotype"/>
          <w:sz w:val="22"/>
          <w:szCs w:val="22"/>
        </w:rPr>
        <w:t xml:space="preserve"> </w:t>
      </w:r>
      <w:proofErr w:type="spellStart"/>
      <w:r w:rsidRPr="002B391C">
        <w:rPr>
          <w:rFonts w:ascii="Palatino Linotype" w:hAnsi="Palatino Linotype"/>
          <w:sz w:val="22"/>
          <w:szCs w:val="22"/>
        </w:rPr>
        <w:t>terdiri</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atas</w:t>
      </w:r>
      <w:proofErr w:type="spellEnd"/>
      <w:r w:rsidRPr="002B391C">
        <w:rPr>
          <w:rFonts w:ascii="Palatino Linotype" w:hAnsi="Palatino Linotype"/>
          <w:sz w:val="22"/>
          <w:szCs w:val="22"/>
        </w:rPr>
        <w:t xml:space="preserve"> 5 </w:t>
      </w:r>
      <w:proofErr w:type="spellStart"/>
      <w:r w:rsidR="009110F8" w:rsidRPr="002B391C">
        <w:rPr>
          <w:rFonts w:ascii="Palatino Linotype" w:hAnsi="Palatino Linotype"/>
          <w:sz w:val="22"/>
          <w:szCs w:val="22"/>
        </w:rPr>
        <w:t>tahapan</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pembelaj</w:t>
      </w:r>
      <w:r w:rsidR="009110F8" w:rsidRPr="002B391C">
        <w:rPr>
          <w:rFonts w:ascii="Palatino Linotype" w:hAnsi="Palatino Linotype"/>
          <w:sz w:val="22"/>
          <w:szCs w:val="22"/>
        </w:rPr>
        <w:t>aran</w:t>
      </w:r>
      <w:proofErr w:type="spellEnd"/>
      <w:r w:rsidR="009110F8" w:rsidRPr="002B391C">
        <w:rPr>
          <w:rFonts w:ascii="Palatino Linotype" w:hAnsi="Palatino Linotype"/>
          <w:sz w:val="22"/>
          <w:szCs w:val="22"/>
        </w:rPr>
        <w:t xml:space="preserve">, </w:t>
      </w:r>
      <w:proofErr w:type="spellStart"/>
      <w:proofErr w:type="gramStart"/>
      <w:r w:rsidR="009110F8" w:rsidRPr="002B391C">
        <w:rPr>
          <w:rFonts w:ascii="Palatino Linotype" w:hAnsi="Palatino Linotype"/>
          <w:sz w:val="22"/>
          <w:szCs w:val="22"/>
        </w:rPr>
        <w:t>yaitu</w:t>
      </w:r>
      <w:proofErr w:type="spellEnd"/>
      <w:r w:rsidR="009110F8" w:rsidRPr="002B391C">
        <w:rPr>
          <w:rFonts w:ascii="Palatino Linotype" w:hAnsi="Palatino Linotype"/>
          <w:sz w:val="22"/>
          <w:szCs w:val="22"/>
        </w:rPr>
        <w:t xml:space="preserve"> :</w:t>
      </w:r>
      <w:proofErr w:type="gramEnd"/>
    </w:p>
    <w:p w14:paraId="468CC917" w14:textId="5BF2DAD5" w:rsidR="009110F8" w:rsidRPr="002B391C" w:rsidRDefault="009110F8" w:rsidP="003911AF">
      <w:pPr>
        <w:jc w:val="center"/>
        <w:rPr>
          <w:rFonts w:ascii="Palatino Linotype" w:hAnsi="Palatino Linotype"/>
          <w:sz w:val="22"/>
          <w:szCs w:val="22"/>
        </w:rPr>
      </w:pPr>
      <w:proofErr w:type="spellStart"/>
      <w:r w:rsidRPr="002B391C">
        <w:rPr>
          <w:rFonts w:ascii="Palatino Linotype" w:hAnsi="Palatino Linotype"/>
          <w:b/>
          <w:bCs/>
          <w:sz w:val="22"/>
          <w:szCs w:val="22"/>
        </w:rPr>
        <w:t>Tabel</w:t>
      </w:r>
      <w:proofErr w:type="spellEnd"/>
      <w:r w:rsidRPr="002B391C">
        <w:rPr>
          <w:rFonts w:ascii="Palatino Linotype" w:hAnsi="Palatino Linotype"/>
          <w:b/>
          <w:bCs/>
          <w:sz w:val="22"/>
          <w:szCs w:val="22"/>
        </w:rPr>
        <w:t xml:space="preserve"> 2</w:t>
      </w:r>
      <w:r w:rsidRPr="002B391C">
        <w:rPr>
          <w:rFonts w:ascii="Palatino Linotype" w:hAnsi="Palatino Linotype"/>
          <w:sz w:val="22"/>
          <w:szCs w:val="22"/>
        </w:rPr>
        <w:t xml:space="preserve"> Desain </w:t>
      </w:r>
      <w:proofErr w:type="spellStart"/>
      <w:r w:rsidRPr="00552B1B">
        <w:rPr>
          <w:rFonts w:ascii="Palatino Linotype" w:hAnsi="Palatino Linotype"/>
          <w:sz w:val="22"/>
          <w:szCs w:val="22"/>
        </w:rPr>
        <w:t>Pembelajaran</w:t>
      </w:r>
      <w:proofErr w:type="spellEnd"/>
      <w:r w:rsidR="00640B05" w:rsidRPr="00552B1B">
        <w:rPr>
          <w:rFonts w:ascii="Palatino Linotype" w:hAnsi="Palatino Linotype"/>
          <w:sz w:val="22"/>
          <w:szCs w:val="22"/>
        </w:rPr>
        <w:t xml:space="preserve"> </w:t>
      </w:r>
      <w:proofErr w:type="spellStart"/>
      <w:r w:rsidR="00640B05" w:rsidRPr="00552B1B">
        <w:rPr>
          <w:rFonts w:ascii="Palatino Linotype" w:hAnsi="Palatino Linotype"/>
          <w:sz w:val="22"/>
          <w:szCs w:val="22"/>
        </w:rPr>
        <w:t>dengan</w:t>
      </w:r>
      <w:proofErr w:type="spellEnd"/>
      <w:r w:rsidR="00640B05" w:rsidRPr="00552B1B">
        <w:rPr>
          <w:rFonts w:ascii="Palatino Linotype" w:hAnsi="Palatino Linotype"/>
          <w:sz w:val="22"/>
          <w:szCs w:val="22"/>
        </w:rPr>
        <w:t xml:space="preserve"> </w:t>
      </w:r>
      <w:proofErr w:type="spellStart"/>
      <w:r w:rsidR="00640B05" w:rsidRPr="00552B1B">
        <w:rPr>
          <w:rFonts w:ascii="Palatino Linotype" w:hAnsi="Palatino Linotype"/>
          <w:sz w:val="22"/>
          <w:szCs w:val="22"/>
        </w:rPr>
        <w:t>heutagogi</w:t>
      </w:r>
      <w:proofErr w:type="spellEnd"/>
    </w:p>
    <w:tbl>
      <w:tblPr>
        <w:tblStyle w:val="PlainTable2"/>
        <w:tblW w:w="0" w:type="auto"/>
        <w:tblLook w:val="04A0" w:firstRow="1" w:lastRow="0" w:firstColumn="1" w:lastColumn="0" w:noHBand="0" w:noVBand="1"/>
      </w:tblPr>
      <w:tblGrid>
        <w:gridCol w:w="1611"/>
        <w:gridCol w:w="3180"/>
      </w:tblGrid>
      <w:tr w:rsidR="009110F8" w:rsidRPr="002B391C" w14:paraId="102115EB" w14:textId="77777777" w:rsidTr="009110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2FE93912" w14:textId="39187C4E" w:rsidR="009110F8" w:rsidRPr="002B391C" w:rsidRDefault="009110F8" w:rsidP="003911AF">
            <w:pPr>
              <w:jc w:val="center"/>
              <w:rPr>
                <w:rFonts w:ascii="Palatino Linotype" w:hAnsi="Palatino Linotype"/>
                <w:sz w:val="22"/>
                <w:szCs w:val="22"/>
              </w:rPr>
            </w:pPr>
            <w:proofErr w:type="spellStart"/>
            <w:r w:rsidRPr="002B391C">
              <w:rPr>
                <w:rFonts w:ascii="Palatino Linotype" w:hAnsi="Palatino Linotype"/>
                <w:sz w:val="22"/>
                <w:szCs w:val="22"/>
              </w:rPr>
              <w:t>Heutagogi</w:t>
            </w:r>
            <w:proofErr w:type="spellEnd"/>
          </w:p>
        </w:tc>
        <w:tc>
          <w:tcPr>
            <w:tcW w:w="3481" w:type="dxa"/>
          </w:tcPr>
          <w:p w14:paraId="213F2FFF" w14:textId="7364D298" w:rsidR="009110F8" w:rsidRPr="002B391C" w:rsidRDefault="009110F8" w:rsidP="003911AF">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22"/>
                <w:szCs w:val="22"/>
              </w:rPr>
            </w:pPr>
            <w:proofErr w:type="spellStart"/>
            <w:r w:rsidRPr="002B391C">
              <w:rPr>
                <w:rFonts w:ascii="Palatino Linotype" w:hAnsi="Palatino Linotype"/>
                <w:sz w:val="22"/>
                <w:szCs w:val="22"/>
              </w:rPr>
              <w:t>Deskripsi</w:t>
            </w:r>
            <w:proofErr w:type="spellEnd"/>
          </w:p>
        </w:tc>
      </w:tr>
      <w:tr w:rsidR="009110F8" w:rsidRPr="002B391C" w14:paraId="2B238849" w14:textId="77777777" w:rsidTr="0091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60528866" w14:textId="7DF00547" w:rsidR="009110F8" w:rsidRPr="002B391C" w:rsidRDefault="009110F8" w:rsidP="003911AF">
            <w:pPr>
              <w:rPr>
                <w:rFonts w:ascii="Palatino Linotype" w:hAnsi="Palatino Linotype"/>
                <w:sz w:val="22"/>
                <w:szCs w:val="22"/>
              </w:rPr>
            </w:pPr>
            <w:r w:rsidRPr="002B391C">
              <w:rPr>
                <w:rFonts w:ascii="Palatino Linotype" w:hAnsi="Palatino Linotype"/>
                <w:i/>
                <w:iCs/>
                <w:sz w:val="22"/>
                <w:szCs w:val="22"/>
              </w:rPr>
              <w:t>Explore</w:t>
            </w:r>
            <w:r w:rsidRPr="002B391C">
              <w:rPr>
                <w:rFonts w:ascii="Palatino Linotype" w:hAnsi="Palatino Linotype"/>
                <w:sz w:val="22"/>
                <w:szCs w:val="22"/>
              </w:rPr>
              <w:t xml:space="preserve"> (</w:t>
            </w:r>
            <w:proofErr w:type="spellStart"/>
            <w:r w:rsidRPr="002B391C">
              <w:rPr>
                <w:rFonts w:ascii="Palatino Linotype" w:hAnsi="Palatino Linotype"/>
                <w:sz w:val="22"/>
                <w:szCs w:val="22"/>
              </w:rPr>
              <w:t>Eksplorasi</w:t>
            </w:r>
            <w:proofErr w:type="spellEnd"/>
            <w:r w:rsidRPr="002B391C">
              <w:rPr>
                <w:rFonts w:ascii="Palatino Linotype" w:hAnsi="Palatino Linotype"/>
                <w:sz w:val="22"/>
                <w:szCs w:val="22"/>
              </w:rPr>
              <w:t>)</w:t>
            </w:r>
          </w:p>
        </w:tc>
        <w:tc>
          <w:tcPr>
            <w:tcW w:w="3481" w:type="dxa"/>
          </w:tcPr>
          <w:p w14:paraId="59479B74" w14:textId="7C0782EE" w:rsidR="009110F8" w:rsidRPr="002B391C" w:rsidRDefault="009110F8" w:rsidP="003911AF">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2"/>
              </w:rPr>
            </w:pPr>
            <w:proofErr w:type="spellStart"/>
            <w:r w:rsidRPr="002B391C">
              <w:rPr>
                <w:rFonts w:ascii="Palatino Linotype" w:hAnsi="Palatino Linotype"/>
                <w:sz w:val="22"/>
                <w:szCs w:val="22"/>
              </w:rPr>
              <w:t>Peserta</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didik</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memiliki</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kebebasan</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untuk</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mengeksplorasi</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berbagai</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sumber</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informasi</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pengetahuan</w:t>
            </w:r>
            <w:proofErr w:type="spellEnd"/>
            <w:r w:rsidRPr="002B391C">
              <w:rPr>
                <w:rFonts w:ascii="Palatino Linotype" w:hAnsi="Palatino Linotype"/>
                <w:sz w:val="22"/>
                <w:szCs w:val="22"/>
              </w:rPr>
              <w:t xml:space="preserve"> tari </w:t>
            </w:r>
            <w:proofErr w:type="spellStart"/>
            <w:r w:rsidRPr="002B391C">
              <w:rPr>
                <w:rFonts w:ascii="Palatino Linotype" w:hAnsi="Palatino Linotype"/>
                <w:sz w:val="22"/>
                <w:szCs w:val="22"/>
              </w:rPr>
              <w:t>nusantara</w:t>
            </w:r>
            <w:proofErr w:type="spellEnd"/>
            <w:r w:rsidRPr="002B391C">
              <w:rPr>
                <w:rFonts w:ascii="Palatino Linotype" w:hAnsi="Palatino Linotype"/>
                <w:sz w:val="22"/>
                <w:szCs w:val="22"/>
              </w:rPr>
              <w:t>.</w:t>
            </w:r>
          </w:p>
        </w:tc>
      </w:tr>
      <w:tr w:rsidR="009110F8" w:rsidRPr="002B391C" w14:paraId="4C98C334" w14:textId="77777777" w:rsidTr="009110F8">
        <w:tc>
          <w:tcPr>
            <w:cnfStyle w:val="001000000000" w:firstRow="0" w:lastRow="0" w:firstColumn="1" w:lastColumn="0" w:oddVBand="0" w:evenVBand="0" w:oddHBand="0" w:evenHBand="0" w:firstRowFirstColumn="0" w:firstRowLastColumn="0" w:lastRowFirstColumn="0" w:lastRowLastColumn="0"/>
            <w:tcW w:w="1526" w:type="dxa"/>
          </w:tcPr>
          <w:p w14:paraId="0D301584" w14:textId="4736D454" w:rsidR="009110F8" w:rsidRPr="002B391C" w:rsidRDefault="009110F8" w:rsidP="003911AF">
            <w:pPr>
              <w:rPr>
                <w:rFonts w:ascii="Palatino Linotype" w:hAnsi="Palatino Linotype"/>
                <w:sz w:val="22"/>
                <w:szCs w:val="22"/>
              </w:rPr>
            </w:pPr>
            <w:r w:rsidRPr="002B391C">
              <w:rPr>
                <w:rFonts w:ascii="Palatino Linotype" w:hAnsi="Palatino Linotype"/>
                <w:i/>
                <w:iCs/>
                <w:sz w:val="22"/>
                <w:szCs w:val="22"/>
              </w:rPr>
              <w:t>Create</w:t>
            </w:r>
            <w:r w:rsidRPr="002B391C">
              <w:rPr>
                <w:rFonts w:ascii="Palatino Linotype" w:hAnsi="Palatino Linotype"/>
                <w:sz w:val="22"/>
                <w:szCs w:val="22"/>
              </w:rPr>
              <w:t xml:space="preserve"> (</w:t>
            </w:r>
            <w:proofErr w:type="spellStart"/>
            <w:r w:rsidRPr="002B391C">
              <w:rPr>
                <w:rFonts w:ascii="Palatino Linotype" w:hAnsi="Palatino Linotype"/>
                <w:sz w:val="22"/>
                <w:szCs w:val="22"/>
              </w:rPr>
              <w:t>mencipta</w:t>
            </w:r>
            <w:proofErr w:type="spellEnd"/>
            <w:r w:rsidRPr="002B391C">
              <w:rPr>
                <w:rFonts w:ascii="Palatino Linotype" w:hAnsi="Palatino Linotype"/>
                <w:sz w:val="22"/>
                <w:szCs w:val="22"/>
              </w:rPr>
              <w:t>)</w:t>
            </w:r>
          </w:p>
        </w:tc>
        <w:tc>
          <w:tcPr>
            <w:tcW w:w="3481" w:type="dxa"/>
          </w:tcPr>
          <w:p w14:paraId="08B616E3" w14:textId="1D7C7BB3" w:rsidR="009110F8" w:rsidRPr="002B391C" w:rsidRDefault="009110F8" w:rsidP="003911AF">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proofErr w:type="spellStart"/>
            <w:r w:rsidRPr="002B391C">
              <w:rPr>
                <w:rFonts w:ascii="Palatino Linotype" w:hAnsi="Palatino Linotype"/>
                <w:sz w:val="22"/>
                <w:szCs w:val="22"/>
              </w:rPr>
              <w:t>Peserta</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didik</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mampu</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membuat</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apa</w:t>
            </w:r>
            <w:proofErr w:type="spellEnd"/>
            <w:r w:rsidRPr="002B391C">
              <w:rPr>
                <w:rFonts w:ascii="Palatino Linotype" w:hAnsi="Palatino Linotype"/>
                <w:sz w:val="22"/>
                <w:szCs w:val="22"/>
              </w:rPr>
              <w:t xml:space="preserve"> yang </w:t>
            </w:r>
            <w:proofErr w:type="spellStart"/>
            <w:r w:rsidRPr="002B391C">
              <w:rPr>
                <w:rFonts w:ascii="Palatino Linotype" w:hAnsi="Palatino Linotype"/>
                <w:sz w:val="22"/>
                <w:szCs w:val="22"/>
              </w:rPr>
              <w:t>sudah</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dipelajari</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dengan</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berbagai</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bentuk</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ekspresi</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karya</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kreatif</w:t>
            </w:r>
            <w:proofErr w:type="spellEnd"/>
            <w:r w:rsidRPr="002B391C">
              <w:rPr>
                <w:rFonts w:ascii="Palatino Linotype" w:hAnsi="Palatino Linotype"/>
                <w:sz w:val="22"/>
                <w:szCs w:val="22"/>
              </w:rPr>
              <w:t xml:space="preserve">. </w:t>
            </w:r>
          </w:p>
        </w:tc>
      </w:tr>
      <w:tr w:rsidR="009110F8" w:rsidRPr="002B391C" w14:paraId="2CB38533" w14:textId="77777777" w:rsidTr="0091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B857956" w14:textId="4BA24C0E" w:rsidR="009110F8" w:rsidRPr="002B391C" w:rsidRDefault="009110F8" w:rsidP="003911AF">
            <w:pPr>
              <w:rPr>
                <w:rFonts w:ascii="Palatino Linotype" w:hAnsi="Palatino Linotype"/>
                <w:sz w:val="22"/>
                <w:szCs w:val="22"/>
              </w:rPr>
            </w:pPr>
            <w:r w:rsidRPr="002B391C">
              <w:rPr>
                <w:rFonts w:ascii="Palatino Linotype" w:hAnsi="Palatino Linotype"/>
                <w:i/>
                <w:iCs/>
                <w:sz w:val="22"/>
                <w:szCs w:val="22"/>
              </w:rPr>
              <w:t xml:space="preserve">Collaboration </w:t>
            </w:r>
            <w:r w:rsidRPr="002B391C">
              <w:rPr>
                <w:rFonts w:ascii="Palatino Linotype" w:hAnsi="Palatino Linotype"/>
                <w:sz w:val="22"/>
                <w:szCs w:val="22"/>
              </w:rPr>
              <w:t>(</w:t>
            </w:r>
            <w:proofErr w:type="spellStart"/>
            <w:r w:rsidRPr="002B391C">
              <w:rPr>
                <w:rFonts w:ascii="Palatino Linotype" w:hAnsi="Palatino Linotype"/>
                <w:sz w:val="22"/>
                <w:szCs w:val="22"/>
              </w:rPr>
              <w:t>kolaborasi</w:t>
            </w:r>
            <w:proofErr w:type="spellEnd"/>
            <w:r w:rsidRPr="002B391C">
              <w:rPr>
                <w:rFonts w:ascii="Palatino Linotype" w:hAnsi="Palatino Linotype"/>
                <w:sz w:val="22"/>
                <w:szCs w:val="22"/>
              </w:rPr>
              <w:t>)</w:t>
            </w:r>
          </w:p>
        </w:tc>
        <w:tc>
          <w:tcPr>
            <w:tcW w:w="3481" w:type="dxa"/>
          </w:tcPr>
          <w:p w14:paraId="6A8C8ABE" w14:textId="2C4CA09C" w:rsidR="009110F8" w:rsidRPr="002B391C" w:rsidRDefault="009110F8" w:rsidP="003911AF">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2"/>
              </w:rPr>
            </w:pPr>
            <w:proofErr w:type="spellStart"/>
            <w:r w:rsidRPr="002B391C">
              <w:rPr>
                <w:rFonts w:ascii="Palatino Linotype" w:hAnsi="Palatino Linotype"/>
                <w:sz w:val="22"/>
                <w:szCs w:val="22"/>
              </w:rPr>
              <w:t>Peserta</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didik</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melakukan</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kerjasama</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dalam</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memecahkan</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permasalahan</w:t>
            </w:r>
            <w:proofErr w:type="spellEnd"/>
            <w:r w:rsidRPr="002B391C">
              <w:rPr>
                <w:rFonts w:ascii="Palatino Linotype" w:hAnsi="Palatino Linotype"/>
                <w:sz w:val="22"/>
                <w:szCs w:val="22"/>
              </w:rPr>
              <w:t xml:space="preserve"> dan </w:t>
            </w:r>
            <w:proofErr w:type="spellStart"/>
            <w:r w:rsidRPr="002B391C">
              <w:rPr>
                <w:rFonts w:ascii="Palatino Linotype" w:hAnsi="Palatino Linotype"/>
                <w:sz w:val="22"/>
                <w:szCs w:val="22"/>
              </w:rPr>
              <w:t>membuat</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karya</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kreatif</w:t>
            </w:r>
            <w:proofErr w:type="spellEnd"/>
          </w:p>
        </w:tc>
      </w:tr>
      <w:tr w:rsidR="009110F8" w:rsidRPr="002B391C" w14:paraId="661E7831" w14:textId="77777777" w:rsidTr="009110F8">
        <w:tc>
          <w:tcPr>
            <w:cnfStyle w:val="001000000000" w:firstRow="0" w:lastRow="0" w:firstColumn="1" w:lastColumn="0" w:oddVBand="0" w:evenVBand="0" w:oddHBand="0" w:evenHBand="0" w:firstRowFirstColumn="0" w:firstRowLastColumn="0" w:lastRowFirstColumn="0" w:lastRowLastColumn="0"/>
            <w:tcW w:w="1526" w:type="dxa"/>
          </w:tcPr>
          <w:p w14:paraId="7E09B7C3" w14:textId="12BA4D40" w:rsidR="009110F8" w:rsidRPr="002B391C" w:rsidRDefault="009110F8" w:rsidP="003911AF">
            <w:pPr>
              <w:rPr>
                <w:rFonts w:ascii="Palatino Linotype" w:hAnsi="Palatino Linotype"/>
                <w:sz w:val="22"/>
                <w:szCs w:val="22"/>
              </w:rPr>
            </w:pPr>
            <w:r w:rsidRPr="002B391C">
              <w:rPr>
                <w:rFonts w:ascii="Palatino Linotype" w:hAnsi="Palatino Linotype"/>
                <w:i/>
                <w:iCs/>
                <w:sz w:val="22"/>
                <w:szCs w:val="22"/>
              </w:rPr>
              <w:t>Connect</w:t>
            </w:r>
            <w:r w:rsidRPr="002B391C">
              <w:rPr>
                <w:rFonts w:ascii="Palatino Linotype" w:hAnsi="Palatino Linotype"/>
                <w:sz w:val="22"/>
                <w:szCs w:val="22"/>
              </w:rPr>
              <w:t xml:space="preserve"> (</w:t>
            </w:r>
            <w:proofErr w:type="spellStart"/>
            <w:r w:rsidRPr="002B391C">
              <w:rPr>
                <w:rFonts w:ascii="Palatino Linotype" w:hAnsi="Palatino Linotype"/>
                <w:sz w:val="22"/>
                <w:szCs w:val="22"/>
              </w:rPr>
              <w:t>Terhubung</w:t>
            </w:r>
            <w:proofErr w:type="spellEnd"/>
            <w:r w:rsidRPr="002B391C">
              <w:rPr>
                <w:rFonts w:ascii="Palatino Linotype" w:hAnsi="Palatino Linotype"/>
                <w:sz w:val="22"/>
                <w:szCs w:val="22"/>
              </w:rPr>
              <w:t>)</w:t>
            </w:r>
          </w:p>
        </w:tc>
        <w:tc>
          <w:tcPr>
            <w:tcW w:w="3481" w:type="dxa"/>
          </w:tcPr>
          <w:p w14:paraId="55DBA38F" w14:textId="7D9DF468" w:rsidR="009110F8" w:rsidRPr="002B391C" w:rsidRDefault="009110F8" w:rsidP="003911AF">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proofErr w:type="spellStart"/>
            <w:r w:rsidRPr="002B391C">
              <w:rPr>
                <w:rFonts w:ascii="Palatino Linotype" w:hAnsi="Palatino Linotype"/>
                <w:sz w:val="22"/>
                <w:szCs w:val="22"/>
              </w:rPr>
              <w:t>Peserta</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didik</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bertanya</w:t>
            </w:r>
            <w:proofErr w:type="spellEnd"/>
            <w:r w:rsidRPr="002B391C">
              <w:rPr>
                <w:rFonts w:ascii="Palatino Linotype" w:hAnsi="Palatino Linotype"/>
                <w:sz w:val="22"/>
                <w:szCs w:val="22"/>
              </w:rPr>
              <w:t xml:space="preserve"> dan </w:t>
            </w:r>
            <w:proofErr w:type="spellStart"/>
            <w:r w:rsidRPr="002B391C">
              <w:rPr>
                <w:rFonts w:ascii="Palatino Linotype" w:hAnsi="Palatino Linotype"/>
                <w:sz w:val="22"/>
                <w:szCs w:val="22"/>
              </w:rPr>
              <w:t>berkonsultasi</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dengan</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ahli</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dibidangnya</w:t>
            </w:r>
            <w:proofErr w:type="spellEnd"/>
            <w:r w:rsidRPr="002B391C">
              <w:rPr>
                <w:rFonts w:ascii="Palatino Linotype" w:hAnsi="Palatino Linotype"/>
                <w:sz w:val="22"/>
                <w:szCs w:val="22"/>
              </w:rPr>
              <w:t xml:space="preserve"> pada </w:t>
            </w:r>
            <w:proofErr w:type="spellStart"/>
            <w:r w:rsidRPr="002B391C">
              <w:rPr>
                <w:rFonts w:ascii="Palatino Linotype" w:hAnsi="Palatino Linotype"/>
                <w:sz w:val="22"/>
                <w:szCs w:val="22"/>
              </w:rPr>
              <w:t>pembelajaran</w:t>
            </w:r>
            <w:proofErr w:type="spellEnd"/>
            <w:r w:rsidRPr="002B391C">
              <w:rPr>
                <w:rFonts w:ascii="Palatino Linotype" w:hAnsi="Palatino Linotype"/>
                <w:sz w:val="22"/>
                <w:szCs w:val="22"/>
              </w:rPr>
              <w:t xml:space="preserve"> (guru).</w:t>
            </w:r>
          </w:p>
        </w:tc>
      </w:tr>
      <w:tr w:rsidR="009110F8" w:rsidRPr="002B391C" w14:paraId="7E15F3B3" w14:textId="77777777" w:rsidTr="0091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39F5E870" w14:textId="77061E14" w:rsidR="009110F8" w:rsidRPr="002B391C" w:rsidRDefault="009110F8" w:rsidP="003911AF">
            <w:pPr>
              <w:rPr>
                <w:rFonts w:ascii="Palatino Linotype" w:hAnsi="Palatino Linotype"/>
                <w:sz w:val="22"/>
                <w:szCs w:val="22"/>
              </w:rPr>
            </w:pPr>
            <w:r w:rsidRPr="002B391C">
              <w:rPr>
                <w:rFonts w:ascii="Palatino Linotype" w:hAnsi="Palatino Linotype"/>
                <w:i/>
                <w:iCs/>
                <w:sz w:val="22"/>
                <w:szCs w:val="22"/>
              </w:rPr>
              <w:t>Share</w:t>
            </w:r>
            <w:r w:rsidRPr="002B391C">
              <w:rPr>
                <w:rFonts w:ascii="Palatino Linotype" w:hAnsi="Palatino Linotype"/>
                <w:sz w:val="22"/>
                <w:szCs w:val="22"/>
              </w:rPr>
              <w:t xml:space="preserve"> (</w:t>
            </w:r>
            <w:proofErr w:type="spellStart"/>
            <w:r w:rsidRPr="002B391C">
              <w:rPr>
                <w:rFonts w:ascii="Palatino Linotype" w:hAnsi="Palatino Linotype"/>
                <w:sz w:val="22"/>
                <w:szCs w:val="22"/>
              </w:rPr>
              <w:t>berbagi</w:t>
            </w:r>
            <w:proofErr w:type="spellEnd"/>
            <w:r w:rsidRPr="002B391C">
              <w:rPr>
                <w:rFonts w:ascii="Palatino Linotype" w:hAnsi="Palatino Linotype"/>
                <w:sz w:val="22"/>
                <w:szCs w:val="22"/>
              </w:rPr>
              <w:t>)</w:t>
            </w:r>
          </w:p>
        </w:tc>
        <w:tc>
          <w:tcPr>
            <w:tcW w:w="3481" w:type="dxa"/>
          </w:tcPr>
          <w:p w14:paraId="29E2D519" w14:textId="40BCE445" w:rsidR="009110F8" w:rsidRPr="002B391C" w:rsidRDefault="009110F8" w:rsidP="003911AF">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2"/>
              </w:rPr>
            </w:pPr>
            <w:proofErr w:type="spellStart"/>
            <w:r w:rsidRPr="002B391C">
              <w:rPr>
                <w:rFonts w:ascii="Palatino Linotype" w:hAnsi="Palatino Linotype"/>
                <w:sz w:val="22"/>
                <w:szCs w:val="22"/>
              </w:rPr>
              <w:t>Membagikan</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pengelaman</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pengetahuan</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kemampuan</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dalam</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pembelajaran</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melalui</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presentasi</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demonstrasi</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maupun</w:t>
            </w:r>
            <w:proofErr w:type="spellEnd"/>
            <w:r w:rsidRPr="002B391C">
              <w:rPr>
                <w:rFonts w:ascii="Palatino Linotype" w:hAnsi="Palatino Linotype"/>
                <w:sz w:val="22"/>
                <w:szCs w:val="22"/>
              </w:rPr>
              <w:t xml:space="preserve"> share </w:t>
            </w:r>
            <w:proofErr w:type="spellStart"/>
            <w:r w:rsidRPr="002B391C">
              <w:rPr>
                <w:rFonts w:ascii="Palatino Linotype" w:hAnsi="Palatino Linotype"/>
                <w:sz w:val="22"/>
                <w:szCs w:val="22"/>
              </w:rPr>
              <w:t>melalui</w:t>
            </w:r>
            <w:proofErr w:type="spellEnd"/>
            <w:r w:rsidRPr="002B391C">
              <w:rPr>
                <w:rFonts w:ascii="Palatino Linotype" w:hAnsi="Palatino Linotype"/>
                <w:sz w:val="22"/>
                <w:szCs w:val="22"/>
              </w:rPr>
              <w:t xml:space="preserve"> media </w:t>
            </w:r>
            <w:proofErr w:type="spellStart"/>
            <w:r w:rsidRPr="002B391C">
              <w:rPr>
                <w:rFonts w:ascii="Palatino Linotype" w:hAnsi="Palatino Linotype"/>
                <w:sz w:val="22"/>
                <w:szCs w:val="22"/>
              </w:rPr>
              <w:t>lainnya</w:t>
            </w:r>
            <w:proofErr w:type="spellEnd"/>
          </w:p>
        </w:tc>
      </w:tr>
      <w:tr w:rsidR="009110F8" w:rsidRPr="002B391C" w14:paraId="41F71FF8" w14:textId="77777777" w:rsidTr="009110F8">
        <w:tc>
          <w:tcPr>
            <w:cnfStyle w:val="001000000000" w:firstRow="0" w:lastRow="0" w:firstColumn="1" w:lastColumn="0" w:oddVBand="0" w:evenVBand="0" w:oddHBand="0" w:evenHBand="0" w:firstRowFirstColumn="0" w:firstRowLastColumn="0" w:lastRowFirstColumn="0" w:lastRowLastColumn="0"/>
            <w:tcW w:w="1526" w:type="dxa"/>
          </w:tcPr>
          <w:p w14:paraId="0F5309DA" w14:textId="298E0069" w:rsidR="009110F8" w:rsidRPr="002B391C" w:rsidRDefault="009110F8" w:rsidP="003911AF">
            <w:pPr>
              <w:rPr>
                <w:rFonts w:ascii="Palatino Linotype" w:hAnsi="Palatino Linotype"/>
                <w:sz w:val="22"/>
                <w:szCs w:val="22"/>
              </w:rPr>
            </w:pPr>
            <w:r w:rsidRPr="002B391C">
              <w:rPr>
                <w:rFonts w:ascii="Palatino Linotype" w:hAnsi="Palatino Linotype"/>
                <w:i/>
                <w:iCs/>
                <w:sz w:val="22"/>
                <w:szCs w:val="22"/>
              </w:rPr>
              <w:t>Reflect</w:t>
            </w:r>
            <w:r w:rsidRPr="002B391C">
              <w:rPr>
                <w:rFonts w:ascii="Palatino Linotype" w:hAnsi="Palatino Linotype"/>
                <w:sz w:val="22"/>
                <w:szCs w:val="22"/>
              </w:rPr>
              <w:t xml:space="preserve"> (</w:t>
            </w:r>
            <w:proofErr w:type="spellStart"/>
            <w:r w:rsidRPr="002B391C">
              <w:rPr>
                <w:rFonts w:ascii="Palatino Linotype" w:hAnsi="Palatino Linotype"/>
                <w:sz w:val="22"/>
                <w:szCs w:val="22"/>
              </w:rPr>
              <w:t>refleksi</w:t>
            </w:r>
            <w:proofErr w:type="spellEnd"/>
            <w:r w:rsidRPr="002B391C">
              <w:rPr>
                <w:rFonts w:ascii="Palatino Linotype" w:hAnsi="Palatino Linotype"/>
                <w:sz w:val="22"/>
                <w:szCs w:val="22"/>
              </w:rPr>
              <w:t>)</w:t>
            </w:r>
          </w:p>
        </w:tc>
        <w:tc>
          <w:tcPr>
            <w:tcW w:w="3481" w:type="dxa"/>
          </w:tcPr>
          <w:p w14:paraId="47B291B6" w14:textId="77777777" w:rsidR="009110F8" w:rsidRPr="002B391C" w:rsidRDefault="009110F8" w:rsidP="003911AF">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proofErr w:type="spellStart"/>
            <w:r w:rsidRPr="002B391C">
              <w:rPr>
                <w:rFonts w:ascii="Palatino Linotype" w:hAnsi="Palatino Linotype"/>
                <w:sz w:val="22"/>
                <w:szCs w:val="22"/>
              </w:rPr>
              <w:t>Melakukan</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pembelajaran</w:t>
            </w:r>
            <w:proofErr w:type="spellEnd"/>
            <w:r w:rsidRPr="002B391C">
              <w:rPr>
                <w:rFonts w:ascii="Palatino Linotype" w:hAnsi="Palatino Linotype"/>
                <w:sz w:val="22"/>
                <w:szCs w:val="22"/>
              </w:rPr>
              <w:t xml:space="preserve"> yang </w:t>
            </w:r>
            <w:proofErr w:type="spellStart"/>
            <w:r w:rsidRPr="002B391C">
              <w:rPr>
                <w:rFonts w:ascii="Palatino Linotype" w:hAnsi="Palatino Linotype"/>
                <w:sz w:val="22"/>
                <w:szCs w:val="22"/>
              </w:rPr>
              <w:t>terkonsolidasi</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melakukan</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perbaikan</w:t>
            </w:r>
            <w:proofErr w:type="spellEnd"/>
            <w:r w:rsidRPr="002B391C">
              <w:rPr>
                <w:rFonts w:ascii="Palatino Linotype" w:hAnsi="Palatino Linotype"/>
                <w:sz w:val="22"/>
                <w:szCs w:val="22"/>
              </w:rPr>
              <w:t xml:space="preserve"> dan </w:t>
            </w:r>
            <w:proofErr w:type="spellStart"/>
            <w:r w:rsidRPr="002B391C">
              <w:rPr>
                <w:rFonts w:ascii="Palatino Linotype" w:hAnsi="Palatino Linotype"/>
                <w:sz w:val="22"/>
                <w:szCs w:val="22"/>
              </w:rPr>
              <w:t>pengulangan</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serta</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melakukan</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evaluasi</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melalui</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negosiasi</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penilaian</w:t>
            </w:r>
            <w:proofErr w:type="spellEnd"/>
            <w:r w:rsidRPr="002B391C">
              <w:rPr>
                <w:rFonts w:ascii="Palatino Linotype" w:hAnsi="Palatino Linotype"/>
                <w:sz w:val="22"/>
                <w:szCs w:val="22"/>
              </w:rPr>
              <w:t>.</w:t>
            </w:r>
          </w:p>
          <w:p w14:paraId="7FAD99ED" w14:textId="77777777" w:rsidR="009110F8" w:rsidRPr="002B391C" w:rsidRDefault="009110F8" w:rsidP="003911AF">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p>
        </w:tc>
      </w:tr>
    </w:tbl>
    <w:p w14:paraId="713EFDEC" w14:textId="5803DD90" w:rsidR="009F08BC" w:rsidRPr="006F2641" w:rsidRDefault="009110F8" w:rsidP="006F2641">
      <w:pPr>
        <w:ind w:firstLine="284"/>
        <w:rPr>
          <w:rFonts w:ascii="Palatino Linotype" w:hAnsi="Palatino Linotype"/>
          <w:sz w:val="22"/>
          <w:szCs w:val="22"/>
        </w:rPr>
      </w:pPr>
      <w:proofErr w:type="spellStart"/>
      <w:r w:rsidRPr="002B391C">
        <w:rPr>
          <w:rFonts w:ascii="Palatino Linotype" w:hAnsi="Palatino Linotype"/>
          <w:sz w:val="22"/>
          <w:szCs w:val="22"/>
        </w:rPr>
        <w:t>Dilihat</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dari</w:t>
      </w:r>
      <w:proofErr w:type="spellEnd"/>
      <w:r w:rsidRPr="002B391C">
        <w:rPr>
          <w:rFonts w:ascii="Palatino Linotype" w:hAnsi="Palatino Linotype"/>
          <w:sz w:val="22"/>
          <w:szCs w:val="22"/>
        </w:rPr>
        <w:t xml:space="preserve"> table 2 yang </w:t>
      </w:r>
      <w:proofErr w:type="spellStart"/>
      <w:r w:rsidRPr="002B391C">
        <w:rPr>
          <w:rFonts w:ascii="Palatino Linotype" w:hAnsi="Palatino Linotype"/>
          <w:sz w:val="22"/>
          <w:szCs w:val="22"/>
        </w:rPr>
        <w:t>merupakan</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desain</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pembelajaran</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seni</w:t>
      </w:r>
      <w:proofErr w:type="spellEnd"/>
      <w:r w:rsidRPr="002B391C">
        <w:rPr>
          <w:rFonts w:ascii="Palatino Linotype" w:hAnsi="Palatino Linotype"/>
          <w:sz w:val="22"/>
          <w:szCs w:val="22"/>
        </w:rPr>
        <w:t xml:space="preserve"> tari </w:t>
      </w:r>
      <w:proofErr w:type="spellStart"/>
      <w:r w:rsidRPr="002B391C">
        <w:rPr>
          <w:rFonts w:ascii="Palatino Linotype" w:hAnsi="Palatino Linotype"/>
          <w:sz w:val="22"/>
          <w:szCs w:val="22"/>
        </w:rPr>
        <w:t>dengan</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menggunakan</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pendekatan</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heutagogi</w:t>
      </w:r>
      <w:proofErr w:type="spellEnd"/>
      <w:r w:rsidRPr="002B391C">
        <w:rPr>
          <w:rFonts w:ascii="Palatino Linotype" w:hAnsi="Palatino Linotype"/>
          <w:sz w:val="22"/>
          <w:szCs w:val="22"/>
        </w:rPr>
        <w:t xml:space="preserve">. Desain </w:t>
      </w:r>
      <w:proofErr w:type="spellStart"/>
      <w:r w:rsidRPr="002B391C">
        <w:rPr>
          <w:rFonts w:ascii="Palatino Linotype" w:hAnsi="Palatino Linotype"/>
          <w:sz w:val="22"/>
          <w:szCs w:val="22"/>
        </w:rPr>
        <w:t>pembelajaran</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tersebut</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peneliti</w:t>
      </w:r>
      <w:proofErr w:type="spellEnd"/>
      <w:r w:rsidRPr="002B391C">
        <w:rPr>
          <w:rFonts w:ascii="Palatino Linotype" w:hAnsi="Palatino Linotype"/>
          <w:sz w:val="22"/>
          <w:szCs w:val="22"/>
        </w:rPr>
        <w:t xml:space="preserve"> </w:t>
      </w:r>
      <w:proofErr w:type="spellStart"/>
      <w:r w:rsidR="00046E09" w:rsidRPr="002B391C">
        <w:rPr>
          <w:rFonts w:ascii="Palatino Linotype" w:hAnsi="Palatino Linotype"/>
          <w:sz w:val="22"/>
          <w:szCs w:val="22"/>
        </w:rPr>
        <w:t>meng</w:t>
      </w:r>
      <w:r w:rsidRPr="002B391C">
        <w:rPr>
          <w:rFonts w:ascii="Palatino Linotype" w:hAnsi="Palatino Linotype"/>
          <w:sz w:val="22"/>
          <w:szCs w:val="22"/>
        </w:rPr>
        <w:t>gunakan</w:t>
      </w:r>
      <w:proofErr w:type="spellEnd"/>
      <w:r w:rsidRPr="002B391C">
        <w:rPr>
          <w:rFonts w:ascii="Palatino Linotype" w:hAnsi="Palatino Linotype"/>
          <w:sz w:val="22"/>
          <w:szCs w:val="22"/>
        </w:rPr>
        <w:t xml:space="preserve"> pada </w:t>
      </w:r>
      <w:proofErr w:type="spellStart"/>
      <w:r w:rsidRPr="002B391C">
        <w:rPr>
          <w:rFonts w:ascii="Palatino Linotype" w:hAnsi="Palatino Linotype"/>
          <w:sz w:val="22"/>
          <w:szCs w:val="22"/>
        </w:rPr>
        <w:t>setiap</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pertemuan</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dalam</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pembelajaran</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seni</w:t>
      </w:r>
      <w:proofErr w:type="spellEnd"/>
      <w:r w:rsidRPr="002B391C">
        <w:rPr>
          <w:rFonts w:ascii="Palatino Linotype" w:hAnsi="Palatino Linotype"/>
          <w:sz w:val="22"/>
          <w:szCs w:val="22"/>
        </w:rPr>
        <w:t xml:space="preserve"> tari di </w:t>
      </w:r>
      <w:proofErr w:type="spellStart"/>
      <w:r w:rsidR="00046E09" w:rsidRPr="002B391C">
        <w:rPr>
          <w:rFonts w:ascii="Palatino Linotype" w:hAnsi="Palatino Linotype"/>
          <w:sz w:val="22"/>
          <w:szCs w:val="22"/>
        </w:rPr>
        <w:t>dalam</w:t>
      </w:r>
      <w:proofErr w:type="spellEnd"/>
      <w:r w:rsidR="00046E09" w:rsidRPr="002B391C">
        <w:rPr>
          <w:rFonts w:ascii="Palatino Linotype" w:hAnsi="Palatino Linotype"/>
          <w:sz w:val="22"/>
          <w:szCs w:val="22"/>
        </w:rPr>
        <w:t xml:space="preserve"> </w:t>
      </w:r>
      <w:proofErr w:type="spellStart"/>
      <w:r w:rsidRPr="002B391C">
        <w:rPr>
          <w:rFonts w:ascii="Palatino Linotype" w:hAnsi="Palatino Linotype"/>
          <w:sz w:val="22"/>
          <w:szCs w:val="22"/>
        </w:rPr>
        <w:t>kelas</w:t>
      </w:r>
      <w:proofErr w:type="spellEnd"/>
      <w:r w:rsidRPr="002B391C">
        <w:rPr>
          <w:rFonts w:ascii="Palatino Linotype" w:hAnsi="Palatino Linotype"/>
          <w:sz w:val="22"/>
          <w:szCs w:val="22"/>
        </w:rPr>
        <w:t>.</w:t>
      </w:r>
      <w:r w:rsidR="006F2641">
        <w:rPr>
          <w:rFonts w:ascii="Palatino Linotype" w:hAnsi="Palatino Linotype"/>
          <w:sz w:val="22"/>
          <w:szCs w:val="22"/>
        </w:rPr>
        <w:t xml:space="preserve"> </w:t>
      </w:r>
      <w:proofErr w:type="spellStart"/>
      <w:r w:rsidR="006F2641">
        <w:rPr>
          <w:rFonts w:ascii="Palatino Linotype" w:hAnsi="Palatino Linotype"/>
          <w:sz w:val="22"/>
          <w:szCs w:val="22"/>
        </w:rPr>
        <w:t>Berikut</w:t>
      </w:r>
      <w:proofErr w:type="spellEnd"/>
      <w:r w:rsidR="006F2641">
        <w:rPr>
          <w:rFonts w:ascii="Palatino Linotype" w:hAnsi="Palatino Linotype"/>
          <w:sz w:val="22"/>
          <w:szCs w:val="22"/>
        </w:rPr>
        <w:t xml:space="preserve"> </w:t>
      </w:r>
      <w:proofErr w:type="spellStart"/>
      <w:r w:rsidR="006F2641">
        <w:rPr>
          <w:rFonts w:ascii="Palatino Linotype" w:hAnsi="Palatino Linotype"/>
          <w:sz w:val="22"/>
          <w:szCs w:val="22"/>
        </w:rPr>
        <w:t>ini</w:t>
      </w:r>
      <w:proofErr w:type="spellEnd"/>
      <w:r w:rsidR="006F2641">
        <w:rPr>
          <w:rFonts w:ascii="Palatino Linotype" w:hAnsi="Palatino Linotype"/>
          <w:sz w:val="22"/>
          <w:szCs w:val="22"/>
        </w:rPr>
        <w:t xml:space="preserve"> </w:t>
      </w:r>
      <w:proofErr w:type="spellStart"/>
      <w:r w:rsidR="006F2641">
        <w:rPr>
          <w:rFonts w:ascii="Palatino Linotype" w:hAnsi="Palatino Linotype"/>
          <w:sz w:val="22"/>
          <w:szCs w:val="22"/>
        </w:rPr>
        <w:t>merupakan</w:t>
      </w:r>
      <w:proofErr w:type="spellEnd"/>
      <w:r w:rsidR="006F2641">
        <w:rPr>
          <w:rFonts w:ascii="Palatino Linotype" w:hAnsi="Palatino Linotype"/>
          <w:sz w:val="22"/>
          <w:szCs w:val="22"/>
        </w:rPr>
        <w:t xml:space="preserve"> </w:t>
      </w:r>
      <w:proofErr w:type="spellStart"/>
      <w:r w:rsidR="006F2641">
        <w:rPr>
          <w:rFonts w:ascii="Palatino Linotype" w:hAnsi="Palatino Linotype"/>
          <w:sz w:val="22"/>
          <w:szCs w:val="22"/>
        </w:rPr>
        <w:t>deskrip</w:t>
      </w:r>
      <w:proofErr w:type="spellEnd"/>
      <w:r w:rsidR="006F2641">
        <w:rPr>
          <w:rFonts w:ascii="Palatino Linotype" w:hAnsi="Palatino Linotype"/>
          <w:sz w:val="22"/>
          <w:szCs w:val="22"/>
        </w:rPr>
        <w:t xml:space="preserve"> </w:t>
      </w:r>
      <w:proofErr w:type="spellStart"/>
      <w:r w:rsidR="006F2641">
        <w:rPr>
          <w:rFonts w:ascii="Palatino Linotype" w:hAnsi="Palatino Linotype"/>
          <w:sz w:val="22"/>
          <w:szCs w:val="22"/>
        </w:rPr>
        <w:t>dari</w:t>
      </w:r>
      <w:proofErr w:type="spellEnd"/>
      <w:r w:rsidR="006F2641">
        <w:rPr>
          <w:rFonts w:ascii="Palatino Linotype" w:hAnsi="Palatino Linotype"/>
          <w:sz w:val="22"/>
          <w:szCs w:val="22"/>
        </w:rPr>
        <w:t xml:space="preserve"> </w:t>
      </w:r>
      <w:proofErr w:type="spellStart"/>
      <w:r w:rsidR="006F2641">
        <w:rPr>
          <w:rFonts w:ascii="Palatino Linotype" w:hAnsi="Palatino Linotype"/>
          <w:sz w:val="22"/>
          <w:szCs w:val="22"/>
        </w:rPr>
        <w:t>setiap</w:t>
      </w:r>
      <w:proofErr w:type="spellEnd"/>
      <w:r w:rsidR="006F2641">
        <w:rPr>
          <w:rFonts w:ascii="Palatino Linotype" w:hAnsi="Palatino Linotype"/>
          <w:sz w:val="22"/>
          <w:szCs w:val="22"/>
        </w:rPr>
        <w:t xml:space="preserve"> proses </w:t>
      </w:r>
      <w:proofErr w:type="spellStart"/>
      <w:r w:rsidR="006F2641">
        <w:rPr>
          <w:rFonts w:ascii="Palatino Linotype" w:hAnsi="Palatino Linotype"/>
          <w:sz w:val="22"/>
          <w:szCs w:val="22"/>
        </w:rPr>
        <w:t>pembelajaran</w:t>
      </w:r>
      <w:proofErr w:type="spellEnd"/>
      <w:r w:rsidR="006F2641">
        <w:rPr>
          <w:rFonts w:ascii="Palatino Linotype" w:hAnsi="Palatino Linotype"/>
          <w:sz w:val="22"/>
          <w:szCs w:val="22"/>
        </w:rPr>
        <w:t xml:space="preserve"> </w:t>
      </w:r>
      <w:proofErr w:type="spellStart"/>
      <w:r w:rsidR="006F2641">
        <w:rPr>
          <w:rFonts w:ascii="Palatino Linotype" w:hAnsi="Palatino Linotype"/>
          <w:sz w:val="22"/>
          <w:szCs w:val="22"/>
        </w:rPr>
        <w:t>dikelas</w:t>
      </w:r>
      <w:proofErr w:type="spellEnd"/>
      <w:r w:rsidR="006F2641">
        <w:rPr>
          <w:rFonts w:ascii="Palatino Linotype" w:hAnsi="Palatino Linotype"/>
          <w:sz w:val="22"/>
          <w:szCs w:val="22"/>
        </w:rPr>
        <w:t xml:space="preserve"> </w:t>
      </w:r>
      <w:proofErr w:type="spellStart"/>
      <w:r w:rsidR="006F2641">
        <w:rPr>
          <w:rFonts w:ascii="Palatino Linotype" w:hAnsi="Palatino Linotype"/>
          <w:sz w:val="22"/>
          <w:szCs w:val="22"/>
        </w:rPr>
        <w:t>dengan</w:t>
      </w:r>
      <w:proofErr w:type="spellEnd"/>
      <w:r w:rsidR="006F2641">
        <w:rPr>
          <w:rFonts w:ascii="Palatino Linotype" w:hAnsi="Palatino Linotype"/>
          <w:sz w:val="22"/>
          <w:szCs w:val="22"/>
        </w:rPr>
        <w:t xml:space="preserve"> </w:t>
      </w:r>
      <w:proofErr w:type="spellStart"/>
      <w:r w:rsidR="006F2641">
        <w:rPr>
          <w:rFonts w:ascii="Palatino Linotype" w:hAnsi="Palatino Linotype"/>
          <w:sz w:val="22"/>
          <w:szCs w:val="22"/>
        </w:rPr>
        <w:t>pendekatan</w:t>
      </w:r>
      <w:proofErr w:type="spellEnd"/>
      <w:r w:rsidR="006F2641">
        <w:rPr>
          <w:rFonts w:ascii="Palatino Linotype" w:hAnsi="Palatino Linotype"/>
          <w:sz w:val="22"/>
          <w:szCs w:val="22"/>
        </w:rPr>
        <w:t xml:space="preserve"> </w:t>
      </w:r>
      <w:proofErr w:type="spellStart"/>
      <w:r w:rsidR="00614C9E">
        <w:rPr>
          <w:rFonts w:ascii="Palatino Linotype" w:hAnsi="Palatino Linotype"/>
          <w:sz w:val="22"/>
          <w:szCs w:val="22"/>
        </w:rPr>
        <w:lastRenderedPageBreak/>
        <w:t>heutagogi</w:t>
      </w:r>
      <w:proofErr w:type="spellEnd"/>
      <w:r w:rsidR="006F2641">
        <w:rPr>
          <w:rFonts w:ascii="Palatino Linotype" w:hAnsi="Palatino Linotype"/>
          <w:sz w:val="22"/>
          <w:szCs w:val="22"/>
        </w:rPr>
        <w:t xml:space="preserve"> </w:t>
      </w:r>
      <w:proofErr w:type="spellStart"/>
      <w:r w:rsidR="006F2641">
        <w:rPr>
          <w:rFonts w:ascii="Palatino Linotype" w:hAnsi="Palatino Linotype"/>
          <w:sz w:val="22"/>
          <w:szCs w:val="22"/>
        </w:rPr>
        <w:t>dalam</w:t>
      </w:r>
      <w:proofErr w:type="spellEnd"/>
      <w:r w:rsidR="006F2641">
        <w:rPr>
          <w:rFonts w:ascii="Palatino Linotype" w:hAnsi="Palatino Linotype"/>
          <w:sz w:val="22"/>
          <w:szCs w:val="22"/>
        </w:rPr>
        <w:t xml:space="preserve"> </w:t>
      </w:r>
      <w:proofErr w:type="spellStart"/>
      <w:r w:rsidR="006F2641">
        <w:rPr>
          <w:rFonts w:ascii="Palatino Linotype" w:hAnsi="Palatino Linotype"/>
          <w:sz w:val="22"/>
          <w:szCs w:val="22"/>
        </w:rPr>
        <w:t>kurun</w:t>
      </w:r>
      <w:proofErr w:type="spellEnd"/>
      <w:r w:rsidR="006F2641">
        <w:rPr>
          <w:rFonts w:ascii="Palatino Linotype" w:hAnsi="Palatino Linotype"/>
          <w:sz w:val="22"/>
          <w:szCs w:val="22"/>
        </w:rPr>
        <w:t xml:space="preserve"> </w:t>
      </w:r>
      <w:proofErr w:type="spellStart"/>
      <w:r w:rsidR="006F2641">
        <w:rPr>
          <w:rFonts w:ascii="Palatino Linotype" w:hAnsi="Palatino Linotype"/>
          <w:sz w:val="22"/>
          <w:szCs w:val="22"/>
        </w:rPr>
        <w:t>waktu</w:t>
      </w:r>
      <w:proofErr w:type="spellEnd"/>
      <w:r w:rsidR="006F2641">
        <w:rPr>
          <w:rFonts w:ascii="Palatino Linotype" w:hAnsi="Palatino Linotype"/>
          <w:sz w:val="22"/>
          <w:szCs w:val="22"/>
        </w:rPr>
        <w:t xml:space="preserve"> </w:t>
      </w:r>
      <w:proofErr w:type="spellStart"/>
      <w:r w:rsidR="006F2641">
        <w:rPr>
          <w:rFonts w:ascii="Palatino Linotype" w:hAnsi="Palatino Linotype"/>
          <w:sz w:val="22"/>
          <w:szCs w:val="22"/>
        </w:rPr>
        <w:t>tiga</w:t>
      </w:r>
      <w:proofErr w:type="spellEnd"/>
      <w:r w:rsidR="006F2641">
        <w:rPr>
          <w:rFonts w:ascii="Palatino Linotype" w:hAnsi="Palatino Linotype"/>
          <w:sz w:val="22"/>
          <w:szCs w:val="22"/>
        </w:rPr>
        <w:t xml:space="preserve"> kali </w:t>
      </w:r>
      <w:proofErr w:type="spellStart"/>
      <w:r w:rsidR="006F2641">
        <w:rPr>
          <w:rFonts w:ascii="Palatino Linotype" w:hAnsi="Palatino Linotype"/>
          <w:sz w:val="22"/>
          <w:szCs w:val="22"/>
        </w:rPr>
        <w:t>pertemuan</w:t>
      </w:r>
      <w:proofErr w:type="spellEnd"/>
      <w:r w:rsidR="006F2641">
        <w:rPr>
          <w:rFonts w:ascii="Palatino Linotype" w:hAnsi="Palatino Linotype"/>
          <w:sz w:val="22"/>
          <w:szCs w:val="22"/>
        </w:rPr>
        <w:t xml:space="preserve"> </w:t>
      </w:r>
      <w:proofErr w:type="spellStart"/>
      <w:r w:rsidR="006F2641">
        <w:rPr>
          <w:rFonts w:ascii="Palatino Linotype" w:hAnsi="Palatino Linotype"/>
          <w:sz w:val="22"/>
          <w:szCs w:val="22"/>
        </w:rPr>
        <w:t>kelas</w:t>
      </w:r>
      <w:proofErr w:type="spellEnd"/>
      <w:r w:rsidR="006F2641">
        <w:rPr>
          <w:rFonts w:ascii="Palatino Linotype" w:hAnsi="Palatino Linotype"/>
          <w:sz w:val="22"/>
          <w:szCs w:val="22"/>
        </w:rPr>
        <w:t>.</w:t>
      </w:r>
    </w:p>
    <w:p w14:paraId="6B8CD424" w14:textId="2ECC9EE2" w:rsidR="006B3699" w:rsidRPr="006B3699" w:rsidRDefault="006B3699" w:rsidP="003911AF">
      <w:pPr>
        <w:rPr>
          <w:rFonts w:ascii="Palatino Linotype" w:hAnsi="Palatino Linotype"/>
          <w:b/>
          <w:bCs/>
          <w:color w:val="000000" w:themeColor="text1"/>
          <w:sz w:val="22"/>
          <w:szCs w:val="22"/>
        </w:rPr>
      </w:pPr>
      <w:proofErr w:type="spellStart"/>
      <w:r>
        <w:rPr>
          <w:rFonts w:ascii="Palatino Linotype" w:hAnsi="Palatino Linotype"/>
          <w:b/>
          <w:bCs/>
          <w:color w:val="000000" w:themeColor="text1"/>
          <w:sz w:val="22"/>
          <w:szCs w:val="22"/>
        </w:rPr>
        <w:t>Pertemuan</w:t>
      </w:r>
      <w:proofErr w:type="spellEnd"/>
      <w:r>
        <w:rPr>
          <w:rFonts w:ascii="Palatino Linotype" w:hAnsi="Palatino Linotype"/>
          <w:b/>
          <w:bCs/>
          <w:color w:val="000000" w:themeColor="text1"/>
          <w:sz w:val="22"/>
          <w:szCs w:val="22"/>
        </w:rPr>
        <w:t xml:space="preserve"> </w:t>
      </w:r>
      <w:proofErr w:type="spellStart"/>
      <w:r>
        <w:rPr>
          <w:rFonts w:ascii="Palatino Linotype" w:hAnsi="Palatino Linotype"/>
          <w:b/>
          <w:bCs/>
          <w:color w:val="000000" w:themeColor="text1"/>
          <w:sz w:val="22"/>
          <w:szCs w:val="22"/>
        </w:rPr>
        <w:t>Pertama</w:t>
      </w:r>
      <w:proofErr w:type="spellEnd"/>
    </w:p>
    <w:p w14:paraId="2EE80486" w14:textId="5F9FC895" w:rsidR="00C55565" w:rsidRDefault="001A57CA" w:rsidP="001327C7">
      <w:pPr>
        <w:rPr>
          <w:rFonts w:ascii="Palatino Linotype" w:hAnsi="Palatino Linotype"/>
          <w:sz w:val="22"/>
          <w:szCs w:val="22"/>
        </w:rPr>
      </w:pPr>
      <w:proofErr w:type="spellStart"/>
      <w:r>
        <w:rPr>
          <w:rFonts w:ascii="Palatino Linotype" w:hAnsi="Palatino Linotype"/>
          <w:color w:val="000000" w:themeColor="text1"/>
          <w:sz w:val="22"/>
          <w:szCs w:val="22"/>
        </w:rPr>
        <w:t>pembelajaran</w:t>
      </w:r>
      <w:proofErr w:type="spellEnd"/>
      <w:r>
        <w:rPr>
          <w:rFonts w:ascii="Palatino Linotype" w:hAnsi="Palatino Linotype"/>
          <w:color w:val="000000" w:themeColor="text1"/>
          <w:sz w:val="22"/>
          <w:szCs w:val="22"/>
        </w:rPr>
        <w:t xml:space="preserve"> </w:t>
      </w:r>
      <w:proofErr w:type="spellStart"/>
      <w:r>
        <w:rPr>
          <w:rFonts w:ascii="Palatino Linotype" w:hAnsi="Palatino Linotype"/>
          <w:color w:val="000000" w:themeColor="text1"/>
          <w:sz w:val="22"/>
          <w:szCs w:val="22"/>
        </w:rPr>
        <w:t>pertemuan</w:t>
      </w:r>
      <w:proofErr w:type="spellEnd"/>
      <w:r>
        <w:rPr>
          <w:rFonts w:ascii="Palatino Linotype" w:hAnsi="Palatino Linotype"/>
          <w:color w:val="000000" w:themeColor="text1"/>
          <w:sz w:val="22"/>
          <w:szCs w:val="22"/>
        </w:rPr>
        <w:t xml:space="preserve"> </w:t>
      </w:r>
      <w:proofErr w:type="spellStart"/>
      <w:r>
        <w:rPr>
          <w:rFonts w:ascii="Palatino Linotype" w:hAnsi="Palatino Linotype"/>
          <w:color w:val="000000" w:themeColor="text1"/>
          <w:sz w:val="22"/>
          <w:szCs w:val="22"/>
        </w:rPr>
        <w:t>pertama</w:t>
      </w:r>
      <w:proofErr w:type="spellEnd"/>
      <w:r w:rsidR="009F08BC" w:rsidRPr="002B391C">
        <w:rPr>
          <w:rFonts w:ascii="Palatino Linotype" w:hAnsi="Palatino Linotype"/>
          <w:color w:val="000000" w:themeColor="text1"/>
          <w:sz w:val="22"/>
          <w:szCs w:val="22"/>
        </w:rPr>
        <w:t xml:space="preserve">, </w:t>
      </w:r>
      <w:proofErr w:type="spellStart"/>
      <w:r w:rsidR="009F08BC" w:rsidRPr="002B391C">
        <w:rPr>
          <w:rFonts w:ascii="Palatino Linotype" w:hAnsi="Palatino Linotype"/>
          <w:color w:val="000000" w:themeColor="text1"/>
          <w:sz w:val="22"/>
          <w:szCs w:val="22"/>
        </w:rPr>
        <w:t>pembelajaran</w:t>
      </w:r>
      <w:proofErr w:type="spellEnd"/>
      <w:r w:rsidR="009F08BC" w:rsidRPr="002B391C">
        <w:rPr>
          <w:rFonts w:ascii="Palatino Linotype" w:hAnsi="Palatino Linotype"/>
          <w:color w:val="000000" w:themeColor="text1"/>
          <w:sz w:val="22"/>
          <w:szCs w:val="22"/>
        </w:rPr>
        <w:t xml:space="preserve"> </w:t>
      </w:r>
      <w:proofErr w:type="spellStart"/>
      <w:r w:rsidR="009F08BC" w:rsidRPr="002B391C">
        <w:rPr>
          <w:rFonts w:ascii="Palatino Linotype" w:hAnsi="Palatino Linotype"/>
          <w:color w:val="000000" w:themeColor="text1"/>
          <w:sz w:val="22"/>
          <w:szCs w:val="22"/>
        </w:rPr>
        <w:t>seni</w:t>
      </w:r>
      <w:proofErr w:type="spellEnd"/>
      <w:r w:rsidR="009F08BC" w:rsidRPr="002B391C">
        <w:rPr>
          <w:rFonts w:ascii="Palatino Linotype" w:hAnsi="Palatino Linotype"/>
          <w:color w:val="000000" w:themeColor="text1"/>
          <w:sz w:val="22"/>
          <w:szCs w:val="22"/>
        </w:rPr>
        <w:t xml:space="preserve"> tari </w:t>
      </w:r>
      <w:proofErr w:type="spellStart"/>
      <w:r w:rsidR="00D404C2" w:rsidRPr="002B391C">
        <w:rPr>
          <w:rFonts w:ascii="Palatino Linotype" w:hAnsi="Palatino Linotype"/>
          <w:color w:val="000000" w:themeColor="text1"/>
          <w:sz w:val="22"/>
          <w:szCs w:val="22"/>
        </w:rPr>
        <w:t>yaitu</w:t>
      </w:r>
      <w:proofErr w:type="spellEnd"/>
      <w:r w:rsidR="00D404C2" w:rsidRPr="002B391C">
        <w:rPr>
          <w:rFonts w:ascii="Palatino Linotype" w:hAnsi="Palatino Linotype"/>
          <w:color w:val="000000" w:themeColor="text1"/>
          <w:sz w:val="22"/>
          <w:szCs w:val="22"/>
        </w:rPr>
        <w:t xml:space="preserve"> </w:t>
      </w:r>
      <w:proofErr w:type="spellStart"/>
      <w:r w:rsidR="009F08BC" w:rsidRPr="002B391C">
        <w:rPr>
          <w:rFonts w:ascii="Palatino Linotype" w:hAnsi="Palatino Linotype"/>
          <w:color w:val="000000" w:themeColor="text1"/>
          <w:sz w:val="22"/>
          <w:szCs w:val="22"/>
        </w:rPr>
        <w:t>dengan</w:t>
      </w:r>
      <w:proofErr w:type="spellEnd"/>
      <w:r w:rsidR="009F08BC" w:rsidRPr="002B391C">
        <w:rPr>
          <w:rFonts w:ascii="Palatino Linotype" w:hAnsi="Palatino Linotype"/>
          <w:color w:val="000000" w:themeColor="text1"/>
          <w:sz w:val="22"/>
          <w:szCs w:val="22"/>
        </w:rPr>
        <w:t xml:space="preserve"> </w:t>
      </w:r>
      <w:proofErr w:type="spellStart"/>
      <w:r w:rsidR="009F08BC" w:rsidRPr="002B391C">
        <w:rPr>
          <w:rFonts w:ascii="Palatino Linotype" w:hAnsi="Palatino Linotype"/>
          <w:color w:val="000000" w:themeColor="text1"/>
          <w:sz w:val="22"/>
          <w:szCs w:val="22"/>
        </w:rPr>
        <w:t>menggunkan</w:t>
      </w:r>
      <w:proofErr w:type="spellEnd"/>
      <w:r w:rsidR="009F08BC" w:rsidRPr="002B391C">
        <w:rPr>
          <w:rFonts w:ascii="Palatino Linotype" w:hAnsi="Palatino Linotype"/>
          <w:color w:val="000000" w:themeColor="text1"/>
          <w:sz w:val="22"/>
          <w:szCs w:val="22"/>
        </w:rPr>
        <w:t xml:space="preserve"> </w:t>
      </w:r>
      <w:proofErr w:type="spellStart"/>
      <w:r w:rsidR="009F08BC" w:rsidRPr="002B391C">
        <w:rPr>
          <w:rFonts w:ascii="Palatino Linotype" w:hAnsi="Palatino Linotype"/>
          <w:color w:val="000000" w:themeColor="text1"/>
          <w:sz w:val="22"/>
          <w:szCs w:val="22"/>
        </w:rPr>
        <w:t>pendekatan</w:t>
      </w:r>
      <w:proofErr w:type="spellEnd"/>
      <w:r w:rsidR="009F08BC" w:rsidRPr="002B391C">
        <w:rPr>
          <w:rFonts w:ascii="Palatino Linotype" w:hAnsi="Palatino Linotype"/>
          <w:color w:val="000000" w:themeColor="text1"/>
          <w:sz w:val="22"/>
          <w:szCs w:val="22"/>
        </w:rPr>
        <w:t xml:space="preserve"> </w:t>
      </w:r>
      <w:proofErr w:type="spellStart"/>
      <w:r w:rsidR="009F08BC" w:rsidRPr="002B391C">
        <w:rPr>
          <w:rFonts w:ascii="Palatino Linotype" w:hAnsi="Palatino Linotype"/>
          <w:color w:val="000000" w:themeColor="text1"/>
          <w:sz w:val="22"/>
          <w:szCs w:val="22"/>
        </w:rPr>
        <w:t>heutagogi</w:t>
      </w:r>
      <w:proofErr w:type="spellEnd"/>
      <w:r w:rsidR="009F08BC" w:rsidRPr="002B391C">
        <w:rPr>
          <w:rFonts w:ascii="Palatino Linotype" w:hAnsi="Palatino Linotype"/>
          <w:color w:val="000000" w:themeColor="text1"/>
          <w:sz w:val="22"/>
          <w:szCs w:val="22"/>
        </w:rPr>
        <w:t xml:space="preserve"> </w:t>
      </w:r>
      <w:proofErr w:type="spellStart"/>
      <w:r w:rsidR="009F08BC" w:rsidRPr="002B391C">
        <w:rPr>
          <w:rFonts w:ascii="Palatino Linotype" w:hAnsi="Palatino Linotype"/>
          <w:color w:val="000000" w:themeColor="text1"/>
          <w:sz w:val="22"/>
          <w:szCs w:val="22"/>
        </w:rPr>
        <w:t>ini</w:t>
      </w:r>
      <w:proofErr w:type="spellEnd"/>
      <w:r w:rsidR="009F08BC" w:rsidRPr="002B391C">
        <w:rPr>
          <w:rFonts w:ascii="Palatino Linotype" w:hAnsi="Palatino Linotype"/>
        </w:rPr>
        <w:t xml:space="preserve"> </w:t>
      </w:r>
      <w:proofErr w:type="spellStart"/>
      <w:r w:rsidR="009F08BC" w:rsidRPr="002B391C">
        <w:rPr>
          <w:rFonts w:ascii="Palatino Linotype" w:hAnsi="Palatino Linotype"/>
        </w:rPr>
        <w:t>p</w:t>
      </w:r>
      <w:r w:rsidR="009F08BC" w:rsidRPr="002B391C">
        <w:rPr>
          <w:rFonts w:ascii="Palatino Linotype" w:hAnsi="Palatino Linotype"/>
          <w:sz w:val="22"/>
          <w:szCs w:val="22"/>
        </w:rPr>
        <w:t>eserta</w:t>
      </w:r>
      <w:proofErr w:type="spellEnd"/>
      <w:r w:rsidR="009F08BC" w:rsidRPr="002B391C">
        <w:rPr>
          <w:rFonts w:ascii="Palatino Linotype" w:hAnsi="Palatino Linotype"/>
          <w:sz w:val="22"/>
          <w:szCs w:val="22"/>
        </w:rPr>
        <w:t xml:space="preserve"> </w:t>
      </w:r>
      <w:proofErr w:type="spellStart"/>
      <w:r w:rsidR="009F08BC" w:rsidRPr="002B391C">
        <w:rPr>
          <w:rFonts w:ascii="Palatino Linotype" w:hAnsi="Palatino Linotype"/>
          <w:sz w:val="22"/>
          <w:szCs w:val="22"/>
        </w:rPr>
        <w:t>didik</w:t>
      </w:r>
      <w:proofErr w:type="spellEnd"/>
      <w:r w:rsidR="009F08BC" w:rsidRPr="002B391C">
        <w:rPr>
          <w:rFonts w:ascii="Palatino Linotype" w:hAnsi="Palatino Linotype"/>
          <w:sz w:val="22"/>
          <w:szCs w:val="22"/>
        </w:rPr>
        <w:t xml:space="preserve"> </w:t>
      </w:r>
      <w:proofErr w:type="spellStart"/>
      <w:r w:rsidR="009F08BC" w:rsidRPr="002B391C">
        <w:rPr>
          <w:rFonts w:ascii="Palatino Linotype" w:hAnsi="Palatino Linotype"/>
          <w:sz w:val="22"/>
          <w:szCs w:val="22"/>
        </w:rPr>
        <w:t>sudah</w:t>
      </w:r>
      <w:proofErr w:type="spellEnd"/>
      <w:r w:rsidR="009F08BC" w:rsidRPr="002B391C">
        <w:rPr>
          <w:rFonts w:ascii="Palatino Linotype" w:hAnsi="Palatino Linotype"/>
          <w:sz w:val="22"/>
          <w:szCs w:val="22"/>
        </w:rPr>
        <w:t xml:space="preserve"> </w:t>
      </w:r>
      <w:proofErr w:type="spellStart"/>
      <w:r w:rsidR="009F08BC" w:rsidRPr="002B391C">
        <w:rPr>
          <w:rFonts w:ascii="Palatino Linotype" w:hAnsi="Palatino Linotype"/>
          <w:sz w:val="22"/>
          <w:szCs w:val="22"/>
        </w:rPr>
        <w:t>aktif</w:t>
      </w:r>
      <w:proofErr w:type="spellEnd"/>
      <w:r w:rsidR="009F08BC" w:rsidRPr="002B391C">
        <w:rPr>
          <w:rFonts w:ascii="Palatino Linotype" w:hAnsi="Palatino Linotype"/>
          <w:sz w:val="22"/>
          <w:szCs w:val="22"/>
        </w:rPr>
        <w:t xml:space="preserve"> </w:t>
      </w:r>
      <w:proofErr w:type="spellStart"/>
      <w:r w:rsidR="009F08BC" w:rsidRPr="002B391C">
        <w:rPr>
          <w:rFonts w:ascii="Palatino Linotype" w:hAnsi="Palatino Linotype"/>
          <w:sz w:val="22"/>
          <w:szCs w:val="22"/>
        </w:rPr>
        <w:t>berkontribusi</w:t>
      </w:r>
      <w:proofErr w:type="spellEnd"/>
      <w:r w:rsidR="009F08BC" w:rsidRPr="002B391C">
        <w:rPr>
          <w:rFonts w:ascii="Palatino Linotype" w:hAnsi="Palatino Linotype"/>
          <w:sz w:val="22"/>
          <w:szCs w:val="22"/>
        </w:rPr>
        <w:t xml:space="preserve"> </w:t>
      </w:r>
      <w:r w:rsidR="0017709F" w:rsidRPr="002B391C">
        <w:rPr>
          <w:rFonts w:ascii="Palatino Linotype" w:hAnsi="Palatino Linotype"/>
          <w:sz w:val="22"/>
          <w:szCs w:val="22"/>
        </w:rPr>
        <w:t xml:space="preserve">pada </w:t>
      </w:r>
      <w:proofErr w:type="spellStart"/>
      <w:r w:rsidR="0017709F" w:rsidRPr="002B391C">
        <w:rPr>
          <w:rFonts w:ascii="Palatino Linotype" w:hAnsi="Palatino Linotype"/>
          <w:sz w:val="22"/>
          <w:szCs w:val="22"/>
        </w:rPr>
        <w:t>saat</w:t>
      </w:r>
      <w:proofErr w:type="spellEnd"/>
      <w:r w:rsidR="0017709F" w:rsidRPr="002B391C">
        <w:rPr>
          <w:rFonts w:ascii="Palatino Linotype" w:hAnsi="Palatino Linotype"/>
          <w:sz w:val="22"/>
          <w:szCs w:val="22"/>
        </w:rPr>
        <w:t xml:space="preserve"> proses</w:t>
      </w:r>
      <w:r w:rsidR="009F08BC" w:rsidRPr="002B391C">
        <w:rPr>
          <w:rFonts w:ascii="Palatino Linotype" w:hAnsi="Palatino Linotype"/>
          <w:sz w:val="22"/>
          <w:szCs w:val="22"/>
        </w:rPr>
        <w:t xml:space="preserve"> </w:t>
      </w:r>
      <w:proofErr w:type="spellStart"/>
      <w:r w:rsidR="009F08BC" w:rsidRPr="002B391C">
        <w:rPr>
          <w:rFonts w:ascii="Palatino Linotype" w:hAnsi="Palatino Linotype"/>
          <w:sz w:val="22"/>
          <w:szCs w:val="22"/>
        </w:rPr>
        <w:t>pembelajaran</w:t>
      </w:r>
      <w:proofErr w:type="spellEnd"/>
      <w:r w:rsidR="0017709F" w:rsidRPr="002B391C">
        <w:rPr>
          <w:rFonts w:ascii="Palatino Linotype" w:hAnsi="Palatino Linotype"/>
          <w:sz w:val="22"/>
          <w:szCs w:val="22"/>
        </w:rPr>
        <w:t xml:space="preserve"> </w:t>
      </w:r>
      <w:proofErr w:type="spellStart"/>
      <w:r w:rsidR="0017709F" w:rsidRPr="002B391C">
        <w:rPr>
          <w:rFonts w:ascii="Palatino Linotype" w:hAnsi="Palatino Linotype"/>
          <w:sz w:val="22"/>
          <w:szCs w:val="22"/>
        </w:rPr>
        <w:t>dilakukan</w:t>
      </w:r>
      <w:proofErr w:type="spellEnd"/>
      <w:r w:rsidR="00D404C2" w:rsidRPr="002B391C">
        <w:rPr>
          <w:rFonts w:ascii="Palatino Linotype" w:hAnsi="Palatino Linotype"/>
          <w:sz w:val="22"/>
          <w:szCs w:val="22"/>
        </w:rPr>
        <w:t xml:space="preserve"> </w:t>
      </w:r>
      <w:r w:rsidR="0017709F" w:rsidRPr="002B391C">
        <w:rPr>
          <w:rFonts w:ascii="Palatino Linotype" w:hAnsi="Palatino Linotype"/>
          <w:sz w:val="22"/>
          <w:szCs w:val="22"/>
        </w:rPr>
        <w:t xml:space="preserve">di </w:t>
      </w:r>
      <w:proofErr w:type="spellStart"/>
      <w:r w:rsidR="0017709F" w:rsidRPr="002B391C">
        <w:rPr>
          <w:rFonts w:ascii="Palatino Linotype" w:hAnsi="Palatino Linotype"/>
          <w:sz w:val="22"/>
          <w:szCs w:val="22"/>
        </w:rPr>
        <w:t>dalam</w:t>
      </w:r>
      <w:proofErr w:type="spellEnd"/>
      <w:r w:rsidR="0017709F" w:rsidRPr="002B391C">
        <w:rPr>
          <w:rFonts w:ascii="Palatino Linotype" w:hAnsi="Palatino Linotype"/>
          <w:sz w:val="22"/>
          <w:szCs w:val="22"/>
        </w:rPr>
        <w:t xml:space="preserve"> </w:t>
      </w:r>
      <w:proofErr w:type="spellStart"/>
      <w:r w:rsidR="0017709F" w:rsidRPr="002B391C">
        <w:rPr>
          <w:rFonts w:ascii="Palatino Linotype" w:hAnsi="Palatino Linotype"/>
          <w:sz w:val="22"/>
          <w:szCs w:val="22"/>
        </w:rPr>
        <w:t>kelas</w:t>
      </w:r>
      <w:proofErr w:type="spellEnd"/>
      <w:r w:rsidR="009F08BC" w:rsidRPr="002B391C">
        <w:rPr>
          <w:rFonts w:ascii="Palatino Linotype" w:hAnsi="Palatino Linotype"/>
          <w:sz w:val="22"/>
          <w:szCs w:val="22"/>
        </w:rPr>
        <w:t xml:space="preserve">. </w:t>
      </w:r>
      <w:r w:rsidR="008F59EA" w:rsidRPr="002B391C">
        <w:rPr>
          <w:rFonts w:ascii="Palatino Linotype" w:hAnsi="Palatino Linotype"/>
          <w:sz w:val="22"/>
          <w:szCs w:val="22"/>
        </w:rPr>
        <w:t xml:space="preserve">Adapun </w:t>
      </w:r>
      <w:proofErr w:type="spellStart"/>
      <w:r w:rsidR="008F59EA" w:rsidRPr="002B391C">
        <w:rPr>
          <w:rFonts w:ascii="Palatino Linotype" w:hAnsi="Palatino Linotype"/>
          <w:sz w:val="22"/>
          <w:szCs w:val="22"/>
        </w:rPr>
        <w:t>sintak</w:t>
      </w:r>
      <w:proofErr w:type="spellEnd"/>
      <w:r w:rsidR="008F59EA" w:rsidRPr="002B391C">
        <w:rPr>
          <w:rFonts w:ascii="Palatino Linotype" w:hAnsi="Palatino Linotype"/>
          <w:sz w:val="22"/>
          <w:szCs w:val="22"/>
        </w:rPr>
        <w:t xml:space="preserve"> </w:t>
      </w:r>
      <w:proofErr w:type="spellStart"/>
      <w:r w:rsidR="008F59EA" w:rsidRPr="002B391C">
        <w:rPr>
          <w:rFonts w:ascii="Palatino Linotype" w:hAnsi="Palatino Linotype"/>
          <w:sz w:val="22"/>
          <w:szCs w:val="22"/>
        </w:rPr>
        <w:t>dari</w:t>
      </w:r>
      <w:proofErr w:type="spellEnd"/>
      <w:r w:rsidR="008F59EA" w:rsidRPr="002B391C">
        <w:rPr>
          <w:rFonts w:ascii="Palatino Linotype" w:hAnsi="Palatino Linotype"/>
          <w:sz w:val="22"/>
          <w:szCs w:val="22"/>
        </w:rPr>
        <w:t xml:space="preserve"> </w:t>
      </w:r>
      <w:proofErr w:type="spellStart"/>
      <w:r w:rsidR="008F59EA" w:rsidRPr="002B391C">
        <w:rPr>
          <w:rFonts w:ascii="Palatino Linotype" w:hAnsi="Palatino Linotype"/>
          <w:sz w:val="22"/>
          <w:szCs w:val="22"/>
        </w:rPr>
        <w:t>pertemuan</w:t>
      </w:r>
      <w:proofErr w:type="spellEnd"/>
      <w:r w:rsidR="008F59EA" w:rsidRPr="002B391C">
        <w:rPr>
          <w:rFonts w:ascii="Palatino Linotype" w:hAnsi="Palatino Linotype"/>
          <w:sz w:val="22"/>
          <w:szCs w:val="22"/>
        </w:rPr>
        <w:t xml:space="preserve"> </w:t>
      </w:r>
      <w:proofErr w:type="spellStart"/>
      <w:r w:rsidR="008F59EA" w:rsidRPr="002B391C">
        <w:rPr>
          <w:rFonts w:ascii="Palatino Linotype" w:hAnsi="Palatino Linotype"/>
          <w:sz w:val="22"/>
          <w:szCs w:val="22"/>
        </w:rPr>
        <w:t>pertemana</w:t>
      </w:r>
      <w:proofErr w:type="spellEnd"/>
      <w:r w:rsidR="008F59EA" w:rsidRPr="002B391C">
        <w:rPr>
          <w:rFonts w:ascii="Palatino Linotype" w:hAnsi="Palatino Linotype"/>
          <w:sz w:val="22"/>
          <w:szCs w:val="22"/>
        </w:rPr>
        <w:t xml:space="preserve"> </w:t>
      </w:r>
      <w:proofErr w:type="spellStart"/>
      <w:r w:rsidR="008F59EA" w:rsidRPr="002B391C">
        <w:rPr>
          <w:rFonts w:ascii="Palatino Linotype" w:hAnsi="Palatino Linotype"/>
          <w:sz w:val="22"/>
          <w:szCs w:val="22"/>
        </w:rPr>
        <w:t>ini</w:t>
      </w:r>
      <w:proofErr w:type="spellEnd"/>
      <w:r w:rsidR="008F59EA" w:rsidRPr="002B391C">
        <w:rPr>
          <w:rFonts w:ascii="Palatino Linotype" w:hAnsi="Palatino Linotype"/>
          <w:sz w:val="22"/>
          <w:szCs w:val="22"/>
        </w:rPr>
        <w:t xml:space="preserve"> </w:t>
      </w:r>
      <w:proofErr w:type="spellStart"/>
      <w:r w:rsidR="008F59EA" w:rsidRPr="002B391C">
        <w:rPr>
          <w:rFonts w:ascii="Palatino Linotype" w:hAnsi="Palatino Linotype"/>
          <w:sz w:val="22"/>
          <w:szCs w:val="22"/>
        </w:rPr>
        <w:t>ialah</w:t>
      </w:r>
      <w:proofErr w:type="spellEnd"/>
      <w:r w:rsidR="008F59EA" w:rsidRPr="002B391C">
        <w:rPr>
          <w:rFonts w:ascii="Palatino Linotype" w:hAnsi="Palatino Linotype"/>
          <w:sz w:val="22"/>
          <w:szCs w:val="22"/>
        </w:rPr>
        <w:t xml:space="preserve"> </w:t>
      </w:r>
      <w:proofErr w:type="spellStart"/>
      <w:r w:rsidR="0062491C" w:rsidRPr="00C55565">
        <w:rPr>
          <w:rFonts w:ascii="Palatino Linotype" w:hAnsi="Palatino Linotype"/>
          <w:sz w:val="22"/>
          <w:szCs w:val="22"/>
        </w:rPr>
        <w:t>Pemberian</w:t>
      </w:r>
      <w:proofErr w:type="spellEnd"/>
      <w:r w:rsidR="0062491C" w:rsidRPr="00C55565">
        <w:rPr>
          <w:rFonts w:ascii="Palatino Linotype" w:hAnsi="Palatino Linotype"/>
          <w:sz w:val="22"/>
          <w:szCs w:val="22"/>
        </w:rPr>
        <w:t xml:space="preserve"> </w:t>
      </w:r>
      <w:proofErr w:type="spellStart"/>
      <w:r w:rsidR="0062491C" w:rsidRPr="00C55565">
        <w:rPr>
          <w:rFonts w:ascii="Palatino Linotype" w:hAnsi="Palatino Linotype"/>
          <w:sz w:val="22"/>
          <w:szCs w:val="22"/>
        </w:rPr>
        <w:t>pemahaman</w:t>
      </w:r>
      <w:proofErr w:type="spellEnd"/>
      <w:r w:rsidR="0062491C" w:rsidRPr="00C55565">
        <w:rPr>
          <w:rFonts w:ascii="Palatino Linotype" w:hAnsi="Palatino Linotype"/>
          <w:sz w:val="22"/>
          <w:szCs w:val="22"/>
        </w:rPr>
        <w:t xml:space="preserve"> </w:t>
      </w:r>
      <w:proofErr w:type="spellStart"/>
      <w:r w:rsidR="0062491C" w:rsidRPr="00C55565">
        <w:rPr>
          <w:rFonts w:ascii="Palatino Linotype" w:hAnsi="Palatino Linotype"/>
          <w:sz w:val="22"/>
          <w:szCs w:val="22"/>
        </w:rPr>
        <w:t>materi</w:t>
      </w:r>
      <w:proofErr w:type="spellEnd"/>
      <w:r w:rsidR="0062491C" w:rsidRPr="00C55565">
        <w:rPr>
          <w:rFonts w:ascii="Palatino Linotype" w:hAnsi="Palatino Linotype"/>
          <w:sz w:val="22"/>
          <w:szCs w:val="22"/>
        </w:rPr>
        <w:t xml:space="preserve"> </w:t>
      </w:r>
      <w:proofErr w:type="spellStart"/>
      <w:r w:rsidR="0062491C" w:rsidRPr="00C55565">
        <w:rPr>
          <w:rFonts w:ascii="Palatino Linotype" w:hAnsi="Palatino Linotype"/>
          <w:sz w:val="22"/>
          <w:szCs w:val="22"/>
        </w:rPr>
        <w:t>melalui</w:t>
      </w:r>
      <w:proofErr w:type="spellEnd"/>
      <w:r w:rsidR="0062491C" w:rsidRPr="00C55565">
        <w:rPr>
          <w:rFonts w:ascii="Palatino Linotype" w:hAnsi="Palatino Linotype"/>
          <w:sz w:val="22"/>
          <w:szCs w:val="22"/>
        </w:rPr>
        <w:t xml:space="preserve"> stimulus yang </w:t>
      </w:r>
      <w:proofErr w:type="spellStart"/>
      <w:r w:rsidR="0062491C" w:rsidRPr="00C55565">
        <w:rPr>
          <w:rFonts w:ascii="Palatino Linotype" w:hAnsi="Palatino Linotype"/>
          <w:sz w:val="22"/>
          <w:szCs w:val="22"/>
        </w:rPr>
        <w:t>diberikan</w:t>
      </w:r>
      <w:proofErr w:type="spellEnd"/>
      <w:r w:rsidR="0062491C" w:rsidRPr="00C55565">
        <w:rPr>
          <w:rFonts w:ascii="Palatino Linotype" w:hAnsi="Palatino Linotype"/>
          <w:sz w:val="22"/>
          <w:szCs w:val="22"/>
        </w:rPr>
        <w:t xml:space="preserve"> oleh guru </w:t>
      </w:r>
      <w:proofErr w:type="spellStart"/>
      <w:r w:rsidR="0062491C" w:rsidRPr="00C55565">
        <w:rPr>
          <w:rFonts w:ascii="Palatino Linotype" w:hAnsi="Palatino Linotype"/>
          <w:sz w:val="22"/>
          <w:szCs w:val="22"/>
        </w:rPr>
        <w:t>mengenai</w:t>
      </w:r>
      <w:proofErr w:type="spellEnd"/>
      <w:r w:rsidR="0062491C" w:rsidRPr="00C55565">
        <w:rPr>
          <w:rFonts w:ascii="Palatino Linotype" w:hAnsi="Palatino Linotype"/>
          <w:sz w:val="22"/>
          <w:szCs w:val="22"/>
        </w:rPr>
        <w:t xml:space="preserve"> </w:t>
      </w:r>
      <w:proofErr w:type="spellStart"/>
      <w:r w:rsidR="0062491C" w:rsidRPr="00C55565">
        <w:rPr>
          <w:rFonts w:ascii="Palatino Linotype" w:hAnsi="Palatino Linotype"/>
          <w:sz w:val="22"/>
          <w:szCs w:val="22"/>
        </w:rPr>
        <w:t>jenis</w:t>
      </w:r>
      <w:proofErr w:type="spellEnd"/>
      <w:r w:rsidR="0062491C" w:rsidRPr="00C55565">
        <w:rPr>
          <w:rFonts w:ascii="Palatino Linotype" w:hAnsi="Palatino Linotype"/>
          <w:sz w:val="22"/>
          <w:szCs w:val="22"/>
        </w:rPr>
        <w:t xml:space="preserve">, </w:t>
      </w:r>
      <w:proofErr w:type="spellStart"/>
      <w:r w:rsidR="0062491C" w:rsidRPr="00C55565">
        <w:rPr>
          <w:rFonts w:ascii="Palatino Linotype" w:hAnsi="Palatino Linotype"/>
          <w:sz w:val="22"/>
          <w:szCs w:val="22"/>
        </w:rPr>
        <w:t>fungsi</w:t>
      </w:r>
      <w:proofErr w:type="spellEnd"/>
      <w:r w:rsidR="0062491C" w:rsidRPr="00C55565">
        <w:rPr>
          <w:rFonts w:ascii="Palatino Linotype" w:hAnsi="Palatino Linotype"/>
          <w:sz w:val="22"/>
          <w:szCs w:val="22"/>
        </w:rPr>
        <w:t xml:space="preserve">, </w:t>
      </w:r>
      <w:proofErr w:type="spellStart"/>
      <w:r w:rsidR="0062491C" w:rsidRPr="00C55565">
        <w:rPr>
          <w:rFonts w:ascii="Palatino Linotype" w:hAnsi="Palatino Linotype"/>
          <w:sz w:val="22"/>
          <w:szCs w:val="22"/>
        </w:rPr>
        <w:t>makna</w:t>
      </w:r>
      <w:proofErr w:type="spellEnd"/>
      <w:r w:rsidR="0062491C" w:rsidRPr="00C55565">
        <w:rPr>
          <w:rFonts w:ascii="Palatino Linotype" w:hAnsi="Palatino Linotype"/>
          <w:sz w:val="22"/>
          <w:szCs w:val="22"/>
        </w:rPr>
        <w:t xml:space="preserve"> </w:t>
      </w:r>
      <w:proofErr w:type="spellStart"/>
      <w:r w:rsidR="0062491C" w:rsidRPr="00C55565">
        <w:rPr>
          <w:rFonts w:ascii="Palatino Linotype" w:hAnsi="Palatino Linotype"/>
          <w:sz w:val="22"/>
          <w:szCs w:val="22"/>
        </w:rPr>
        <w:t>gerak</w:t>
      </w:r>
      <w:proofErr w:type="spellEnd"/>
      <w:r w:rsidR="0062491C" w:rsidRPr="00C55565">
        <w:rPr>
          <w:rFonts w:ascii="Palatino Linotype" w:hAnsi="Palatino Linotype"/>
          <w:sz w:val="22"/>
          <w:szCs w:val="22"/>
        </w:rPr>
        <w:t xml:space="preserve"> tari </w:t>
      </w:r>
      <w:proofErr w:type="spellStart"/>
      <w:r w:rsidR="0062491C" w:rsidRPr="00C55565">
        <w:rPr>
          <w:rFonts w:ascii="Palatino Linotype" w:hAnsi="Palatino Linotype"/>
          <w:sz w:val="22"/>
          <w:szCs w:val="22"/>
        </w:rPr>
        <w:t>tradisi</w:t>
      </w:r>
      <w:proofErr w:type="spellEnd"/>
      <w:r w:rsidR="0062491C" w:rsidRPr="00C55565">
        <w:rPr>
          <w:rFonts w:ascii="Palatino Linotype" w:hAnsi="Palatino Linotype"/>
          <w:sz w:val="22"/>
          <w:szCs w:val="22"/>
        </w:rPr>
        <w:t xml:space="preserve"> </w:t>
      </w:r>
      <w:proofErr w:type="spellStart"/>
      <w:r w:rsidR="0062491C" w:rsidRPr="00C55565">
        <w:rPr>
          <w:rFonts w:ascii="Palatino Linotype" w:hAnsi="Palatino Linotype"/>
          <w:sz w:val="22"/>
          <w:szCs w:val="22"/>
        </w:rPr>
        <w:t>nusantara</w:t>
      </w:r>
      <w:proofErr w:type="spellEnd"/>
      <w:r w:rsidR="0062491C" w:rsidRPr="00C55565">
        <w:rPr>
          <w:rFonts w:ascii="Palatino Linotype" w:hAnsi="Palatino Linotype"/>
          <w:sz w:val="22"/>
          <w:szCs w:val="22"/>
        </w:rPr>
        <w:t>.</w:t>
      </w:r>
      <w:r w:rsidR="00C55565">
        <w:rPr>
          <w:rFonts w:ascii="Palatino Linotype" w:hAnsi="Palatino Linotype"/>
          <w:sz w:val="22"/>
          <w:szCs w:val="22"/>
        </w:rPr>
        <w:t xml:space="preserve"> </w:t>
      </w:r>
      <w:proofErr w:type="spellStart"/>
      <w:r w:rsidR="0062491C" w:rsidRPr="00C55565">
        <w:rPr>
          <w:rFonts w:ascii="Palatino Linotype" w:hAnsi="Palatino Linotype"/>
          <w:sz w:val="22"/>
          <w:szCs w:val="22"/>
        </w:rPr>
        <w:t>Menganalisis</w:t>
      </w:r>
      <w:proofErr w:type="spellEnd"/>
      <w:r w:rsidR="0062491C" w:rsidRPr="00C55565">
        <w:rPr>
          <w:rFonts w:ascii="Palatino Linotype" w:hAnsi="Palatino Linotype"/>
          <w:sz w:val="22"/>
          <w:szCs w:val="22"/>
        </w:rPr>
        <w:t xml:space="preserve"> dan </w:t>
      </w:r>
      <w:proofErr w:type="spellStart"/>
      <w:r w:rsidR="0062491C" w:rsidRPr="00C55565">
        <w:rPr>
          <w:rFonts w:ascii="Palatino Linotype" w:hAnsi="Palatino Linotype"/>
          <w:sz w:val="22"/>
          <w:szCs w:val="22"/>
        </w:rPr>
        <w:t>mencari</w:t>
      </w:r>
      <w:proofErr w:type="spellEnd"/>
      <w:r w:rsidR="0062491C" w:rsidRPr="00C55565">
        <w:rPr>
          <w:rFonts w:ascii="Palatino Linotype" w:hAnsi="Palatino Linotype"/>
          <w:sz w:val="22"/>
          <w:szCs w:val="22"/>
        </w:rPr>
        <w:t xml:space="preserve"> </w:t>
      </w:r>
      <w:proofErr w:type="spellStart"/>
      <w:r w:rsidR="0062491C" w:rsidRPr="00C55565">
        <w:rPr>
          <w:rFonts w:ascii="Palatino Linotype" w:hAnsi="Palatino Linotype"/>
          <w:sz w:val="22"/>
          <w:szCs w:val="22"/>
        </w:rPr>
        <w:t>berbagai</w:t>
      </w:r>
      <w:proofErr w:type="spellEnd"/>
      <w:r w:rsidR="0062491C" w:rsidRPr="00C55565">
        <w:rPr>
          <w:rFonts w:ascii="Palatino Linotype" w:hAnsi="Palatino Linotype"/>
          <w:sz w:val="22"/>
          <w:szCs w:val="22"/>
        </w:rPr>
        <w:t xml:space="preserve"> </w:t>
      </w:r>
      <w:proofErr w:type="spellStart"/>
      <w:r w:rsidR="0062491C" w:rsidRPr="00C55565">
        <w:rPr>
          <w:rFonts w:ascii="Palatino Linotype" w:hAnsi="Palatino Linotype"/>
          <w:sz w:val="22"/>
          <w:szCs w:val="22"/>
        </w:rPr>
        <w:t>informasi</w:t>
      </w:r>
      <w:proofErr w:type="spellEnd"/>
      <w:r w:rsidR="0062491C" w:rsidRPr="00C55565">
        <w:rPr>
          <w:rFonts w:ascii="Palatino Linotype" w:hAnsi="Palatino Linotype"/>
          <w:sz w:val="22"/>
          <w:szCs w:val="22"/>
        </w:rPr>
        <w:t xml:space="preserve"> </w:t>
      </w:r>
      <w:proofErr w:type="spellStart"/>
      <w:r w:rsidR="0062491C" w:rsidRPr="00C55565">
        <w:rPr>
          <w:rFonts w:ascii="Palatino Linotype" w:hAnsi="Palatino Linotype"/>
          <w:sz w:val="22"/>
          <w:szCs w:val="22"/>
        </w:rPr>
        <w:t>dari</w:t>
      </w:r>
      <w:proofErr w:type="spellEnd"/>
      <w:r w:rsidR="0062491C" w:rsidRPr="00C55565">
        <w:rPr>
          <w:rFonts w:ascii="Palatino Linotype" w:hAnsi="Palatino Linotype"/>
          <w:sz w:val="22"/>
          <w:szCs w:val="22"/>
        </w:rPr>
        <w:t xml:space="preserve"> </w:t>
      </w:r>
      <w:proofErr w:type="spellStart"/>
      <w:r w:rsidR="0062491C" w:rsidRPr="00C55565">
        <w:rPr>
          <w:rFonts w:ascii="Palatino Linotype" w:hAnsi="Palatino Linotype"/>
          <w:sz w:val="22"/>
          <w:szCs w:val="22"/>
        </w:rPr>
        <w:t>bermacam</w:t>
      </w:r>
      <w:proofErr w:type="spellEnd"/>
      <w:r w:rsidR="0062491C" w:rsidRPr="00C55565">
        <w:rPr>
          <w:rFonts w:ascii="Palatino Linotype" w:hAnsi="Palatino Linotype"/>
          <w:sz w:val="22"/>
          <w:szCs w:val="22"/>
        </w:rPr>
        <w:t xml:space="preserve"> </w:t>
      </w:r>
      <w:proofErr w:type="spellStart"/>
      <w:r w:rsidR="0062491C" w:rsidRPr="00C55565">
        <w:rPr>
          <w:rFonts w:ascii="Palatino Linotype" w:hAnsi="Palatino Linotype"/>
          <w:sz w:val="22"/>
          <w:szCs w:val="22"/>
        </w:rPr>
        <w:t>sumber</w:t>
      </w:r>
      <w:proofErr w:type="spellEnd"/>
      <w:r w:rsidR="0062491C" w:rsidRPr="00C55565">
        <w:rPr>
          <w:rFonts w:ascii="Palatino Linotype" w:hAnsi="Palatino Linotype"/>
          <w:sz w:val="22"/>
          <w:szCs w:val="22"/>
        </w:rPr>
        <w:t xml:space="preserve"> </w:t>
      </w:r>
      <w:proofErr w:type="spellStart"/>
      <w:r w:rsidR="0062491C" w:rsidRPr="00C55565">
        <w:rPr>
          <w:rFonts w:ascii="Palatino Linotype" w:hAnsi="Palatino Linotype"/>
          <w:sz w:val="22"/>
          <w:szCs w:val="22"/>
        </w:rPr>
        <w:t>dengan</w:t>
      </w:r>
      <w:proofErr w:type="spellEnd"/>
      <w:r w:rsidR="0062491C" w:rsidRPr="00C55565">
        <w:rPr>
          <w:rFonts w:ascii="Palatino Linotype" w:hAnsi="Palatino Linotype"/>
          <w:sz w:val="22"/>
          <w:szCs w:val="22"/>
        </w:rPr>
        <w:t xml:space="preserve"> </w:t>
      </w:r>
      <w:proofErr w:type="spellStart"/>
      <w:r w:rsidR="0062491C" w:rsidRPr="00C55565">
        <w:rPr>
          <w:rFonts w:ascii="Palatino Linotype" w:hAnsi="Palatino Linotype"/>
          <w:sz w:val="22"/>
          <w:szCs w:val="22"/>
        </w:rPr>
        <w:t>menggunakan</w:t>
      </w:r>
      <w:proofErr w:type="spellEnd"/>
      <w:r w:rsidR="0062491C" w:rsidRPr="00C55565">
        <w:rPr>
          <w:rFonts w:ascii="Palatino Linotype" w:hAnsi="Palatino Linotype"/>
          <w:sz w:val="22"/>
          <w:szCs w:val="22"/>
        </w:rPr>
        <w:t xml:space="preserve"> </w:t>
      </w:r>
      <w:r w:rsidR="00737608">
        <w:rPr>
          <w:rFonts w:ascii="Palatino Linotype" w:hAnsi="Palatino Linotype"/>
          <w:sz w:val="22"/>
          <w:szCs w:val="22"/>
        </w:rPr>
        <w:t>internet</w:t>
      </w:r>
      <w:r w:rsidR="0062491C" w:rsidRPr="00C55565">
        <w:rPr>
          <w:rFonts w:ascii="Palatino Linotype" w:hAnsi="Palatino Linotype"/>
          <w:sz w:val="22"/>
          <w:szCs w:val="22"/>
        </w:rPr>
        <w:t xml:space="preserve"> </w:t>
      </w:r>
      <w:proofErr w:type="spellStart"/>
      <w:r w:rsidR="0062491C" w:rsidRPr="00C55565">
        <w:rPr>
          <w:rFonts w:ascii="Palatino Linotype" w:hAnsi="Palatino Linotype"/>
          <w:sz w:val="22"/>
          <w:szCs w:val="22"/>
        </w:rPr>
        <w:t>sebagai</w:t>
      </w:r>
      <w:proofErr w:type="spellEnd"/>
      <w:r w:rsidR="0062491C" w:rsidRPr="00C55565">
        <w:rPr>
          <w:rFonts w:ascii="Palatino Linotype" w:hAnsi="Palatino Linotype"/>
          <w:sz w:val="22"/>
          <w:szCs w:val="22"/>
        </w:rPr>
        <w:t xml:space="preserve"> </w:t>
      </w:r>
      <w:proofErr w:type="spellStart"/>
      <w:r w:rsidR="0062491C" w:rsidRPr="00C55565">
        <w:rPr>
          <w:rFonts w:ascii="Palatino Linotype" w:hAnsi="Palatino Linotype"/>
          <w:sz w:val="22"/>
          <w:szCs w:val="22"/>
        </w:rPr>
        <w:t>sumber</w:t>
      </w:r>
      <w:proofErr w:type="spellEnd"/>
      <w:r w:rsidR="0062491C" w:rsidRPr="00C55565">
        <w:rPr>
          <w:rFonts w:ascii="Palatino Linotype" w:hAnsi="Palatino Linotype"/>
          <w:sz w:val="22"/>
          <w:szCs w:val="22"/>
        </w:rPr>
        <w:t xml:space="preserve"> </w:t>
      </w:r>
      <w:proofErr w:type="spellStart"/>
      <w:r w:rsidR="0062491C" w:rsidRPr="00C55565">
        <w:rPr>
          <w:rFonts w:ascii="Palatino Linotype" w:hAnsi="Palatino Linotype"/>
          <w:sz w:val="22"/>
          <w:szCs w:val="22"/>
        </w:rPr>
        <w:t>belajar</w:t>
      </w:r>
      <w:proofErr w:type="spellEnd"/>
      <w:r w:rsidR="00C55565">
        <w:rPr>
          <w:rFonts w:ascii="Palatino Linotype" w:hAnsi="Palatino Linotype"/>
          <w:sz w:val="22"/>
          <w:szCs w:val="22"/>
        </w:rPr>
        <w:t xml:space="preserve">. </w:t>
      </w:r>
      <w:proofErr w:type="spellStart"/>
      <w:r w:rsidR="00BE2B66" w:rsidRPr="00C55565">
        <w:rPr>
          <w:rFonts w:ascii="Palatino Linotype" w:hAnsi="Palatino Linotype"/>
          <w:sz w:val="22"/>
          <w:szCs w:val="22"/>
        </w:rPr>
        <w:t>Melakukan</w:t>
      </w:r>
      <w:proofErr w:type="spellEnd"/>
      <w:r w:rsidR="00BE2B66" w:rsidRPr="00C55565">
        <w:rPr>
          <w:rFonts w:ascii="Palatino Linotype" w:hAnsi="Palatino Linotype"/>
          <w:sz w:val="22"/>
          <w:szCs w:val="22"/>
        </w:rPr>
        <w:t xml:space="preserve"> </w:t>
      </w:r>
      <w:proofErr w:type="spellStart"/>
      <w:r w:rsidR="00BE2B66" w:rsidRPr="00C55565">
        <w:rPr>
          <w:rFonts w:ascii="Palatino Linotype" w:hAnsi="Palatino Linotype"/>
          <w:sz w:val="22"/>
          <w:szCs w:val="22"/>
        </w:rPr>
        <w:t>kolaborasi</w:t>
      </w:r>
      <w:proofErr w:type="spellEnd"/>
      <w:r w:rsidR="00BE2B66" w:rsidRPr="00C55565">
        <w:rPr>
          <w:rFonts w:ascii="Palatino Linotype" w:hAnsi="Palatino Linotype"/>
          <w:sz w:val="22"/>
          <w:szCs w:val="22"/>
        </w:rPr>
        <w:t xml:space="preserve"> </w:t>
      </w:r>
      <w:proofErr w:type="spellStart"/>
      <w:r w:rsidR="00BE2B66" w:rsidRPr="00C55565">
        <w:rPr>
          <w:rFonts w:ascii="Palatino Linotype" w:hAnsi="Palatino Linotype"/>
          <w:sz w:val="22"/>
          <w:szCs w:val="22"/>
        </w:rPr>
        <w:t>dengan</w:t>
      </w:r>
      <w:proofErr w:type="spellEnd"/>
      <w:r w:rsidR="00BE2B66" w:rsidRPr="00C55565">
        <w:rPr>
          <w:rFonts w:ascii="Palatino Linotype" w:hAnsi="Palatino Linotype"/>
          <w:sz w:val="22"/>
          <w:szCs w:val="22"/>
        </w:rPr>
        <w:t xml:space="preserve"> </w:t>
      </w:r>
      <w:proofErr w:type="spellStart"/>
      <w:r w:rsidR="00BE2B66" w:rsidRPr="00C55565">
        <w:rPr>
          <w:rFonts w:ascii="Palatino Linotype" w:hAnsi="Palatino Linotype"/>
          <w:sz w:val="22"/>
          <w:szCs w:val="22"/>
        </w:rPr>
        <w:t>cara</w:t>
      </w:r>
      <w:proofErr w:type="spellEnd"/>
      <w:r w:rsidR="00BE2B66" w:rsidRPr="00C55565">
        <w:rPr>
          <w:rFonts w:ascii="Palatino Linotype" w:hAnsi="Palatino Linotype"/>
          <w:sz w:val="22"/>
          <w:szCs w:val="22"/>
        </w:rPr>
        <w:t xml:space="preserve"> </w:t>
      </w:r>
      <w:proofErr w:type="spellStart"/>
      <w:r w:rsidR="00BE2B66" w:rsidRPr="00C55565">
        <w:rPr>
          <w:rFonts w:ascii="Palatino Linotype" w:hAnsi="Palatino Linotype"/>
          <w:sz w:val="22"/>
          <w:szCs w:val="22"/>
        </w:rPr>
        <w:t>diskusi</w:t>
      </w:r>
      <w:proofErr w:type="spellEnd"/>
      <w:r w:rsidR="00BE2B66" w:rsidRPr="00C55565">
        <w:rPr>
          <w:rFonts w:ascii="Palatino Linotype" w:hAnsi="Palatino Linotype"/>
          <w:sz w:val="22"/>
          <w:szCs w:val="22"/>
        </w:rPr>
        <w:t xml:space="preserve"> </w:t>
      </w:r>
      <w:proofErr w:type="spellStart"/>
      <w:r w:rsidR="00BE2B66" w:rsidRPr="00C55565">
        <w:rPr>
          <w:rFonts w:ascii="Palatino Linotype" w:hAnsi="Palatino Linotype"/>
          <w:sz w:val="22"/>
          <w:szCs w:val="22"/>
        </w:rPr>
        <w:t>baik</w:t>
      </w:r>
      <w:proofErr w:type="spellEnd"/>
      <w:r w:rsidR="00BE2B66" w:rsidRPr="00C55565">
        <w:rPr>
          <w:rFonts w:ascii="Palatino Linotype" w:hAnsi="Palatino Linotype"/>
          <w:sz w:val="22"/>
          <w:szCs w:val="22"/>
        </w:rPr>
        <w:t xml:space="preserve"> </w:t>
      </w:r>
      <w:proofErr w:type="spellStart"/>
      <w:r w:rsidR="00BE2B66" w:rsidRPr="00C55565">
        <w:rPr>
          <w:rFonts w:ascii="Palatino Linotype" w:hAnsi="Palatino Linotype"/>
          <w:sz w:val="22"/>
          <w:szCs w:val="22"/>
        </w:rPr>
        <w:t>dengan</w:t>
      </w:r>
      <w:proofErr w:type="spellEnd"/>
      <w:r w:rsidR="00BE2B66" w:rsidRPr="00C55565">
        <w:rPr>
          <w:rFonts w:ascii="Palatino Linotype" w:hAnsi="Palatino Linotype"/>
          <w:sz w:val="22"/>
          <w:szCs w:val="22"/>
        </w:rPr>
        <w:t xml:space="preserve"> </w:t>
      </w:r>
      <w:proofErr w:type="spellStart"/>
      <w:r w:rsidR="00BE2B66" w:rsidRPr="00C55565">
        <w:rPr>
          <w:rFonts w:ascii="Palatino Linotype" w:hAnsi="Palatino Linotype"/>
          <w:sz w:val="22"/>
          <w:szCs w:val="22"/>
        </w:rPr>
        <w:t>teman</w:t>
      </w:r>
      <w:proofErr w:type="spellEnd"/>
      <w:r w:rsidR="00BE2B66" w:rsidRPr="00C55565">
        <w:rPr>
          <w:rFonts w:ascii="Palatino Linotype" w:hAnsi="Palatino Linotype"/>
          <w:sz w:val="22"/>
          <w:szCs w:val="22"/>
        </w:rPr>
        <w:t xml:space="preserve"> </w:t>
      </w:r>
      <w:proofErr w:type="spellStart"/>
      <w:r w:rsidR="00BE2B66" w:rsidRPr="00C55565">
        <w:rPr>
          <w:rFonts w:ascii="Palatino Linotype" w:hAnsi="Palatino Linotype"/>
          <w:sz w:val="22"/>
          <w:szCs w:val="22"/>
        </w:rPr>
        <w:t>maupun</w:t>
      </w:r>
      <w:proofErr w:type="spellEnd"/>
      <w:r w:rsidR="00BE2B66" w:rsidRPr="00C55565">
        <w:rPr>
          <w:rFonts w:ascii="Palatino Linotype" w:hAnsi="Palatino Linotype"/>
          <w:sz w:val="22"/>
          <w:szCs w:val="22"/>
        </w:rPr>
        <w:t xml:space="preserve"> </w:t>
      </w:r>
      <w:proofErr w:type="spellStart"/>
      <w:r w:rsidR="00BE2B66" w:rsidRPr="00C55565">
        <w:rPr>
          <w:rFonts w:ascii="Palatino Linotype" w:hAnsi="Palatino Linotype"/>
          <w:sz w:val="22"/>
          <w:szCs w:val="22"/>
        </w:rPr>
        <w:t>dengan</w:t>
      </w:r>
      <w:proofErr w:type="spellEnd"/>
      <w:r w:rsidR="00BE2B66" w:rsidRPr="00C55565">
        <w:rPr>
          <w:rFonts w:ascii="Palatino Linotype" w:hAnsi="Palatino Linotype"/>
          <w:sz w:val="22"/>
          <w:szCs w:val="22"/>
        </w:rPr>
        <w:t xml:space="preserve"> guru</w:t>
      </w:r>
      <w:r w:rsidR="00C55565">
        <w:rPr>
          <w:rFonts w:ascii="Palatino Linotype" w:hAnsi="Palatino Linotype"/>
          <w:sz w:val="22"/>
          <w:szCs w:val="22"/>
        </w:rPr>
        <w:t xml:space="preserve">. </w:t>
      </w:r>
      <w:proofErr w:type="spellStart"/>
      <w:r w:rsidR="00737608">
        <w:rPr>
          <w:rFonts w:ascii="Palatino Linotype" w:hAnsi="Palatino Linotype"/>
          <w:sz w:val="22"/>
          <w:szCs w:val="22"/>
        </w:rPr>
        <w:t>s</w:t>
      </w:r>
      <w:r w:rsidR="00BE2B66" w:rsidRPr="00C55565">
        <w:rPr>
          <w:rFonts w:ascii="Palatino Linotype" w:hAnsi="Palatino Linotype"/>
          <w:sz w:val="22"/>
          <w:szCs w:val="22"/>
        </w:rPr>
        <w:t>Mepresentasikan</w:t>
      </w:r>
      <w:proofErr w:type="spellEnd"/>
      <w:r w:rsidR="00BE2B66" w:rsidRPr="00C55565">
        <w:rPr>
          <w:rFonts w:ascii="Palatino Linotype" w:hAnsi="Palatino Linotype"/>
          <w:sz w:val="22"/>
          <w:szCs w:val="22"/>
        </w:rPr>
        <w:t xml:space="preserve"> </w:t>
      </w:r>
      <w:proofErr w:type="spellStart"/>
      <w:r w:rsidR="00BE2B66" w:rsidRPr="00C55565">
        <w:rPr>
          <w:rFonts w:ascii="Palatino Linotype" w:hAnsi="Palatino Linotype"/>
          <w:sz w:val="22"/>
          <w:szCs w:val="22"/>
        </w:rPr>
        <w:t>hasil</w:t>
      </w:r>
      <w:proofErr w:type="spellEnd"/>
      <w:r w:rsidR="00BE2B66" w:rsidRPr="00C55565">
        <w:rPr>
          <w:rFonts w:ascii="Palatino Linotype" w:hAnsi="Palatino Linotype"/>
          <w:sz w:val="22"/>
          <w:szCs w:val="22"/>
        </w:rPr>
        <w:t xml:space="preserve"> </w:t>
      </w:r>
      <w:proofErr w:type="spellStart"/>
      <w:r w:rsidR="00BE2B66" w:rsidRPr="00C55565">
        <w:rPr>
          <w:rFonts w:ascii="Palatino Linotype" w:hAnsi="Palatino Linotype"/>
          <w:sz w:val="22"/>
          <w:szCs w:val="22"/>
        </w:rPr>
        <w:t>pencarian</w:t>
      </w:r>
      <w:proofErr w:type="spellEnd"/>
      <w:r w:rsidR="00BE2B66" w:rsidRPr="00C55565">
        <w:rPr>
          <w:rFonts w:ascii="Palatino Linotype" w:hAnsi="Palatino Linotype"/>
          <w:sz w:val="22"/>
          <w:szCs w:val="22"/>
        </w:rPr>
        <w:t xml:space="preserve"> dan </w:t>
      </w:r>
      <w:proofErr w:type="spellStart"/>
      <w:r w:rsidR="00BE2B66" w:rsidRPr="00C55565">
        <w:rPr>
          <w:rFonts w:ascii="Palatino Linotype" w:hAnsi="Palatino Linotype"/>
          <w:sz w:val="22"/>
          <w:szCs w:val="22"/>
        </w:rPr>
        <w:t>hasil</w:t>
      </w:r>
      <w:proofErr w:type="spellEnd"/>
      <w:r w:rsidR="00BE2B66" w:rsidRPr="00C55565">
        <w:rPr>
          <w:rFonts w:ascii="Palatino Linotype" w:hAnsi="Palatino Linotype"/>
          <w:sz w:val="22"/>
          <w:szCs w:val="22"/>
        </w:rPr>
        <w:t xml:space="preserve"> </w:t>
      </w:r>
      <w:proofErr w:type="spellStart"/>
      <w:r w:rsidR="00BE2B66" w:rsidRPr="00C55565">
        <w:rPr>
          <w:rFonts w:ascii="Palatino Linotype" w:hAnsi="Palatino Linotype"/>
          <w:sz w:val="22"/>
          <w:szCs w:val="22"/>
        </w:rPr>
        <w:t>solusi</w:t>
      </w:r>
      <w:proofErr w:type="spellEnd"/>
      <w:r w:rsidR="00BE2B66" w:rsidRPr="00C55565">
        <w:rPr>
          <w:rFonts w:ascii="Palatino Linotype" w:hAnsi="Palatino Linotype"/>
          <w:sz w:val="22"/>
          <w:szCs w:val="22"/>
        </w:rPr>
        <w:t xml:space="preserve"> </w:t>
      </w:r>
      <w:proofErr w:type="spellStart"/>
      <w:r w:rsidR="00BE2B66" w:rsidRPr="00C55565">
        <w:rPr>
          <w:rFonts w:ascii="Palatino Linotype" w:hAnsi="Palatino Linotype"/>
          <w:sz w:val="22"/>
          <w:szCs w:val="22"/>
        </w:rPr>
        <w:t>serta</w:t>
      </w:r>
      <w:proofErr w:type="spellEnd"/>
      <w:r w:rsidR="00BE2B66" w:rsidRPr="00C55565">
        <w:rPr>
          <w:rFonts w:ascii="Palatino Linotype" w:hAnsi="Palatino Linotype"/>
          <w:sz w:val="22"/>
          <w:szCs w:val="22"/>
        </w:rPr>
        <w:t xml:space="preserve"> </w:t>
      </w:r>
      <w:proofErr w:type="spellStart"/>
      <w:r w:rsidR="00BE2B66" w:rsidRPr="00C55565">
        <w:rPr>
          <w:rFonts w:ascii="Palatino Linotype" w:hAnsi="Palatino Linotype"/>
          <w:sz w:val="22"/>
          <w:szCs w:val="22"/>
        </w:rPr>
        <w:t>melakukan</w:t>
      </w:r>
      <w:proofErr w:type="spellEnd"/>
      <w:r w:rsidR="00BE2B66" w:rsidRPr="00C55565">
        <w:rPr>
          <w:rFonts w:ascii="Palatino Linotype" w:hAnsi="Palatino Linotype"/>
          <w:sz w:val="22"/>
          <w:szCs w:val="22"/>
        </w:rPr>
        <w:t xml:space="preserve"> </w:t>
      </w:r>
      <w:proofErr w:type="spellStart"/>
      <w:r w:rsidR="00BE2B66" w:rsidRPr="00C55565">
        <w:rPr>
          <w:rFonts w:ascii="Palatino Linotype" w:hAnsi="Palatino Linotype"/>
          <w:sz w:val="22"/>
          <w:szCs w:val="22"/>
        </w:rPr>
        <w:t>tanya</w:t>
      </w:r>
      <w:proofErr w:type="spellEnd"/>
      <w:r w:rsidR="00BE2B66" w:rsidRPr="00C55565">
        <w:rPr>
          <w:rFonts w:ascii="Palatino Linotype" w:hAnsi="Palatino Linotype"/>
          <w:sz w:val="22"/>
          <w:szCs w:val="22"/>
        </w:rPr>
        <w:t xml:space="preserve"> </w:t>
      </w:r>
      <w:proofErr w:type="spellStart"/>
      <w:r w:rsidR="00BE2B66" w:rsidRPr="00C55565">
        <w:rPr>
          <w:rFonts w:ascii="Palatino Linotype" w:hAnsi="Palatino Linotype"/>
          <w:sz w:val="22"/>
          <w:szCs w:val="22"/>
        </w:rPr>
        <w:t>jawab</w:t>
      </w:r>
      <w:proofErr w:type="spellEnd"/>
      <w:r w:rsidR="00BE2B66" w:rsidRPr="00C55565">
        <w:rPr>
          <w:rFonts w:ascii="Palatino Linotype" w:hAnsi="Palatino Linotype"/>
          <w:sz w:val="22"/>
          <w:szCs w:val="22"/>
        </w:rPr>
        <w:t xml:space="preserve"> </w:t>
      </w:r>
      <w:proofErr w:type="spellStart"/>
      <w:r w:rsidR="00BE2B66" w:rsidRPr="00C55565">
        <w:rPr>
          <w:rFonts w:ascii="Palatino Linotype" w:hAnsi="Palatino Linotype"/>
          <w:sz w:val="22"/>
          <w:szCs w:val="22"/>
        </w:rPr>
        <w:t>sebagai</w:t>
      </w:r>
      <w:proofErr w:type="spellEnd"/>
      <w:r w:rsidR="00BE2B66" w:rsidRPr="00C55565">
        <w:rPr>
          <w:rFonts w:ascii="Palatino Linotype" w:hAnsi="Palatino Linotype"/>
          <w:sz w:val="22"/>
          <w:szCs w:val="22"/>
        </w:rPr>
        <w:t xml:space="preserve"> </w:t>
      </w:r>
      <w:proofErr w:type="spellStart"/>
      <w:r w:rsidR="00BE2B66" w:rsidRPr="00C55565">
        <w:rPr>
          <w:rFonts w:ascii="Palatino Linotype" w:hAnsi="Palatino Linotype"/>
          <w:sz w:val="22"/>
          <w:szCs w:val="22"/>
        </w:rPr>
        <w:t>bentuk</w:t>
      </w:r>
      <w:proofErr w:type="spellEnd"/>
      <w:r w:rsidR="00BE2B66" w:rsidRPr="00C55565">
        <w:rPr>
          <w:rFonts w:ascii="Palatino Linotype" w:hAnsi="Palatino Linotype"/>
          <w:sz w:val="22"/>
          <w:szCs w:val="22"/>
        </w:rPr>
        <w:t xml:space="preserve"> Sharing</w:t>
      </w:r>
      <w:r w:rsidR="00C55565">
        <w:rPr>
          <w:rFonts w:ascii="Palatino Linotype" w:hAnsi="Palatino Linotype"/>
          <w:sz w:val="22"/>
          <w:szCs w:val="22"/>
        </w:rPr>
        <w:t xml:space="preserve">. </w:t>
      </w:r>
      <w:proofErr w:type="spellStart"/>
      <w:r w:rsidR="00BE2B66" w:rsidRPr="00C55565">
        <w:rPr>
          <w:rFonts w:ascii="Palatino Linotype" w:hAnsi="Palatino Linotype"/>
          <w:sz w:val="22"/>
          <w:szCs w:val="22"/>
        </w:rPr>
        <w:t>Melakukan</w:t>
      </w:r>
      <w:proofErr w:type="spellEnd"/>
      <w:r w:rsidR="00BE2B66" w:rsidRPr="00C55565">
        <w:rPr>
          <w:rFonts w:ascii="Palatino Linotype" w:hAnsi="Palatino Linotype"/>
          <w:sz w:val="22"/>
          <w:szCs w:val="22"/>
        </w:rPr>
        <w:t xml:space="preserve"> </w:t>
      </w:r>
      <w:proofErr w:type="spellStart"/>
      <w:r w:rsidR="00BE2B66" w:rsidRPr="00C55565">
        <w:rPr>
          <w:rFonts w:ascii="Palatino Linotype" w:hAnsi="Palatino Linotype"/>
          <w:sz w:val="22"/>
          <w:szCs w:val="22"/>
        </w:rPr>
        <w:t>evaluasi</w:t>
      </w:r>
      <w:proofErr w:type="spellEnd"/>
      <w:r w:rsidR="00BE2B66" w:rsidRPr="00C55565">
        <w:rPr>
          <w:rFonts w:ascii="Palatino Linotype" w:hAnsi="Palatino Linotype"/>
          <w:sz w:val="22"/>
          <w:szCs w:val="22"/>
        </w:rPr>
        <w:t xml:space="preserve"> dan </w:t>
      </w:r>
      <w:proofErr w:type="spellStart"/>
      <w:r w:rsidR="00BE2B66" w:rsidRPr="00C55565">
        <w:rPr>
          <w:rFonts w:ascii="Palatino Linotype" w:hAnsi="Palatino Linotype"/>
          <w:sz w:val="22"/>
          <w:szCs w:val="22"/>
        </w:rPr>
        <w:t>refleksi</w:t>
      </w:r>
      <w:proofErr w:type="spellEnd"/>
      <w:r w:rsidR="00BE2B66" w:rsidRPr="00C55565">
        <w:rPr>
          <w:rFonts w:ascii="Palatino Linotype" w:hAnsi="Palatino Linotype"/>
          <w:sz w:val="22"/>
          <w:szCs w:val="22"/>
        </w:rPr>
        <w:t xml:space="preserve"> </w:t>
      </w:r>
      <w:proofErr w:type="spellStart"/>
      <w:r w:rsidR="00BE2B66" w:rsidRPr="00C55565">
        <w:rPr>
          <w:rFonts w:ascii="Palatino Linotype" w:hAnsi="Palatino Linotype"/>
          <w:sz w:val="22"/>
          <w:szCs w:val="22"/>
        </w:rPr>
        <w:t>dalam</w:t>
      </w:r>
      <w:proofErr w:type="spellEnd"/>
      <w:r w:rsidR="00BE2B66" w:rsidRPr="00C55565">
        <w:rPr>
          <w:rFonts w:ascii="Palatino Linotype" w:hAnsi="Palatino Linotype"/>
          <w:sz w:val="22"/>
          <w:szCs w:val="22"/>
        </w:rPr>
        <w:t xml:space="preserve"> </w:t>
      </w:r>
      <w:proofErr w:type="spellStart"/>
      <w:r w:rsidR="00BE2B66" w:rsidRPr="00C55565">
        <w:rPr>
          <w:rFonts w:ascii="Palatino Linotype" w:hAnsi="Palatino Linotype"/>
          <w:sz w:val="22"/>
          <w:szCs w:val="22"/>
        </w:rPr>
        <w:t>pembelajaran</w:t>
      </w:r>
      <w:proofErr w:type="spellEnd"/>
      <w:r w:rsidR="00BE2B66" w:rsidRPr="00C55565">
        <w:rPr>
          <w:rFonts w:ascii="Palatino Linotype" w:hAnsi="Palatino Linotype"/>
          <w:sz w:val="22"/>
          <w:szCs w:val="22"/>
        </w:rPr>
        <w:t>.</w:t>
      </w:r>
      <w:r w:rsidR="00C55565">
        <w:rPr>
          <w:rFonts w:ascii="Palatino Linotype" w:hAnsi="Palatino Linotype"/>
          <w:sz w:val="22"/>
          <w:szCs w:val="22"/>
        </w:rPr>
        <w:t xml:space="preserve"> </w:t>
      </w:r>
      <w:proofErr w:type="spellStart"/>
      <w:r w:rsidR="009F08BC" w:rsidRPr="002B391C">
        <w:rPr>
          <w:rFonts w:ascii="Palatino Linotype" w:hAnsi="Palatino Linotype"/>
          <w:sz w:val="22"/>
          <w:szCs w:val="22"/>
        </w:rPr>
        <w:t>Adanya</w:t>
      </w:r>
      <w:proofErr w:type="spellEnd"/>
      <w:r w:rsidR="009F08BC" w:rsidRPr="002B391C">
        <w:rPr>
          <w:rFonts w:ascii="Palatino Linotype" w:hAnsi="Palatino Linotype"/>
          <w:sz w:val="22"/>
          <w:szCs w:val="22"/>
        </w:rPr>
        <w:t xml:space="preserve"> </w:t>
      </w:r>
      <w:proofErr w:type="spellStart"/>
      <w:r w:rsidR="009F08BC" w:rsidRPr="002B391C">
        <w:rPr>
          <w:rFonts w:ascii="Palatino Linotype" w:hAnsi="Palatino Linotype"/>
          <w:sz w:val="22"/>
          <w:szCs w:val="22"/>
        </w:rPr>
        <w:t>kemajuan</w:t>
      </w:r>
      <w:proofErr w:type="spellEnd"/>
      <w:r w:rsidR="009F08BC" w:rsidRPr="002B391C">
        <w:rPr>
          <w:rFonts w:ascii="Palatino Linotype" w:hAnsi="Palatino Linotype"/>
          <w:sz w:val="22"/>
          <w:szCs w:val="22"/>
        </w:rPr>
        <w:t xml:space="preserve"> </w:t>
      </w:r>
      <w:proofErr w:type="spellStart"/>
      <w:r w:rsidR="009F08BC" w:rsidRPr="002B391C">
        <w:rPr>
          <w:rFonts w:ascii="Palatino Linotype" w:hAnsi="Palatino Linotype"/>
          <w:sz w:val="22"/>
          <w:szCs w:val="22"/>
        </w:rPr>
        <w:t>peserta</w:t>
      </w:r>
      <w:proofErr w:type="spellEnd"/>
      <w:r w:rsidR="009F08BC" w:rsidRPr="002B391C">
        <w:rPr>
          <w:rFonts w:ascii="Palatino Linotype" w:hAnsi="Palatino Linotype"/>
          <w:sz w:val="22"/>
          <w:szCs w:val="22"/>
        </w:rPr>
        <w:t xml:space="preserve"> </w:t>
      </w:r>
      <w:proofErr w:type="spellStart"/>
      <w:r w:rsidR="009F08BC" w:rsidRPr="002B391C">
        <w:rPr>
          <w:rFonts w:ascii="Palatino Linotype" w:hAnsi="Palatino Linotype"/>
          <w:sz w:val="22"/>
          <w:szCs w:val="22"/>
        </w:rPr>
        <w:t>didik</w:t>
      </w:r>
      <w:proofErr w:type="spellEnd"/>
      <w:r w:rsidR="009F08BC" w:rsidRPr="002B391C">
        <w:rPr>
          <w:rFonts w:ascii="Palatino Linotype" w:hAnsi="Palatino Linotype"/>
          <w:sz w:val="22"/>
          <w:szCs w:val="22"/>
        </w:rPr>
        <w:t xml:space="preserve"> </w:t>
      </w:r>
      <w:proofErr w:type="spellStart"/>
      <w:r w:rsidR="009F08BC" w:rsidRPr="002B391C">
        <w:rPr>
          <w:rFonts w:ascii="Palatino Linotype" w:hAnsi="Palatino Linotype"/>
          <w:sz w:val="22"/>
          <w:szCs w:val="22"/>
        </w:rPr>
        <w:t>dalam</w:t>
      </w:r>
      <w:proofErr w:type="spellEnd"/>
      <w:r w:rsidR="009F08BC" w:rsidRPr="002B391C">
        <w:rPr>
          <w:rFonts w:ascii="Palatino Linotype" w:hAnsi="Palatino Linotype"/>
          <w:sz w:val="22"/>
          <w:szCs w:val="22"/>
        </w:rPr>
        <w:t xml:space="preserve"> </w:t>
      </w:r>
      <w:proofErr w:type="spellStart"/>
      <w:r w:rsidR="009F08BC" w:rsidRPr="002B391C">
        <w:rPr>
          <w:rFonts w:ascii="Palatino Linotype" w:hAnsi="Palatino Linotype"/>
          <w:sz w:val="22"/>
          <w:szCs w:val="22"/>
        </w:rPr>
        <w:t>peningkatan</w:t>
      </w:r>
      <w:proofErr w:type="spellEnd"/>
      <w:r w:rsidR="009F08BC" w:rsidRPr="002B391C">
        <w:rPr>
          <w:rFonts w:ascii="Palatino Linotype" w:hAnsi="Palatino Linotype"/>
          <w:sz w:val="22"/>
          <w:szCs w:val="22"/>
        </w:rPr>
        <w:t xml:space="preserve"> </w:t>
      </w:r>
      <w:proofErr w:type="spellStart"/>
      <w:r w:rsidR="009F08BC" w:rsidRPr="002B391C">
        <w:rPr>
          <w:rFonts w:ascii="Palatino Linotype" w:hAnsi="Palatino Linotype"/>
          <w:sz w:val="22"/>
          <w:szCs w:val="22"/>
        </w:rPr>
        <w:t>kemampuann</w:t>
      </w:r>
      <w:proofErr w:type="spellEnd"/>
      <w:r w:rsidR="009F08BC" w:rsidRPr="002B391C">
        <w:rPr>
          <w:rFonts w:ascii="Palatino Linotype" w:hAnsi="Palatino Linotype"/>
          <w:sz w:val="22"/>
          <w:szCs w:val="22"/>
        </w:rPr>
        <w:t xml:space="preserve"> </w:t>
      </w:r>
      <w:proofErr w:type="spellStart"/>
      <w:r w:rsidR="009F08BC" w:rsidRPr="002B391C">
        <w:rPr>
          <w:rFonts w:ascii="Palatino Linotype" w:hAnsi="Palatino Linotype"/>
          <w:sz w:val="22"/>
          <w:szCs w:val="22"/>
        </w:rPr>
        <w:t>berpikir</w:t>
      </w:r>
      <w:proofErr w:type="spellEnd"/>
      <w:r w:rsidR="009F08BC" w:rsidRPr="002B391C">
        <w:rPr>
          <w:rFonts w:ascii="Palatino Linotype" w:hAnsi="Palatino Linotype"/>
          <w:sz w:val="22"/>
          <w:szCs w:val="22"/>
        </w:rPr>
        <w:t xml:space="preserve"> </w:t>
      </w:r>
      <w:proofErr w:type="spellStart"/>
      <w:r w:rsidR="009F08BC" w:rsidRPr="002B391C">
        <w:rPr>
          <w:rFonts w:ascii="Palatino Linotype" w:hAnsi="Palatino Linotype"/>
          <w:sz w:val="22"/>
          <w:szCs w:val="22"/>
        </w:rPr>
        <w:t>kritis</w:t>
      </w:r>
      <w:proofErr w:type="spellEnd"/>
      <w:r w:rsidR="009F08BC" w:rsidRPr="002B391C">
        <w:rPr>
          <w:rFonts w:ascii="Palatino Linotype" w:hAnsi="Palatino Linotype"/>
          <w:sz w:val="22"/>
          <w:szCs w:val="22"/>
        </w:rPr>
        <w:t xml:space="preserve"> </w:t>
      </w:r>
      <w:proofErr w:type="spellStart"/>
      <w:r w:rsidR="009F08BC" w:rsidRPr="002B391C">
        <w:rPr>
          <w:rFonts w:ascii="Palatino Linotype" w:hAnsi="Palatino Linotype"/>
          <w:sz w:val="22"/>
          <w:szCs w:val="22"/>
        </w:rPr>
        <w:t>terlihat</w:t>
      </w:r>
      <w:proofErr w:type="spellEnd"/>
      <w:r w:rsidR="009F08BC" w:rsidRPr="002B391C">
        <w:rPr>
          <w:rFonts w:ascii="Palatino Linotype" w:hAnsi="Palatino Linotype"/>
          <w:sz w:val="22"/>
          <w:szCs w:val="22"/>
        </w:rPr>
        <w:t xml:space="preserve"> </w:t>
      </w:r>
      <w:proofErr w:type="spellStart"/>
      <w:r w:rsidR="009F08BC" w:rsidRPr="002B391C">
        <w:rPr>
          <w:rFonts w:ascii="Palatino Linotype" w:hAnsi="Palatino Linotype"/>
          <w:sz w:val="22"/>
          <w:szCs w:val="22"/>
        </w:rPr>
        <w:t>secara</w:t>
      </w:r>
      <w:proofErr w:type="spellEnd"/>
      <w:r w:rsidR="009F08BC" w:rsidRPr="002B391C">
        <w:rPr>
          <w:rFonts w:ascii="Palatino Linotype" w:hAnsi="Palatino Linotype"/>
          <w:sz w:val="22"/>
          <w:szCs w:val="22"/>
        </w:rPr>
        <w:t xml:space="preserve"> </w:t>
      </w:r>
      <w:proofErr w:type="spellStart"/>
      <w:r w:rsidR="009F08BC" w:rsidRPr="002B391C">
        <w:rPr>
          <w:rFonts w:ascii="Palatino Linotype" w:hAnsi="Palatino Linotype"/>
          <w:sz w:val="22"/>
          <w:szCs w:val="22"/>
        </w:rPr>
        <w:t>bertahap</w:t>
      </w:r>
      <w:proofErr w:type="spellEnd"/>
      <w:r w:rsidR="009F08BC" w:rsidRPr="002B391C">
        <w:rPr>
          <w:rFonts w:ascii="Palatino Linotype" w:hAnsi="Palatino Linotype"/>
          <w:sz w:val="22"/>
          <w:szCs w:val="22"/>
        </w:rPr>
        <w:t xml:space="preserve">. </w:t>
      </w:r>
      <w:proofErr w:type="spellStart"/>
      <w:r w:rsidR="009F08BC" w:rsidRPr="002B391C">
        <w:rPr>
          <w:rFonts w:ascii="Palatino Linotype" w:hAnsi="Palatino Linotype"/>
          <w:sz w:val="22"/>
          <w:szCs w:val="22"/>
        </w:rPr>
        <w:t>Kemampuan</w:t>
      </w:r>
      <w:proofErr w:type="spellEnd"/>
      <w:r w:rsidR="009F08BC" w:rsidRPr="002B391C">
        <w:rPr>
          <w:rFonts w:ascii="Palatino Linotype" w:hAnsi="Palatino Linotype"/>
          <w:sz w:val="22"/>
          <w:szCs w:val="22"/>
        </w:rPr>
        <w:t xml:space="preserve"> </w:t>
      </w:r>
      <w:proofErr w:type="spellStart"/>
      <w:r w:rsidR="009F08BC" w:rsidRPr="002B391C">
        <w:rPr>
          <w:rFonts w:ascii="Palatino Linotype" w:hAnsi="Palatino Linotype"/>
          <w:sz w:val="22"/>
          <w:szCs w:val="22"/>
        </w:rPr>
        <w:t>peserta</w:t>
      </w:r>
      <w:proofErr w:type="spellEnd"/>
      <w:r w:rsidR="009F08BC" w:rsidRPr="002B391C">
        <w:rPr>
          <w:rFonts w:ascii="Palatino Linotype" w:hAnsi="Palatino Linotype"/>
          <w:sz w:val="22"/>
          <w:szCs w:val="22"/>
        </w:rPr>
        <w:t xml:space="preserve"> </w:t>
      </w:r>
      <w:proofErr w:type="spellStart"/>
      <w:r w:rsidR="009F08BC" w:rsidRPr="002B391C">
        <w:rPr>
          <w:rFonts w:ascii="Palatino Linotype" w:hAnsi="Palatino Linotype"/>
          <w:sz w:val="22"/>
          <w:szCs w:val="22"/>
        </w:rPr>
        <w:t>didik</w:t>
      </w:r>
      <w:proofErr w:type="spellEnd"/>
      <w:r w:rsidR="009F08BC" w:rsidRPr="002B391C">
        <w:rPr>
          <w:rFonts w:ascii="Palatino Linotype" w:hAnsi="Palatino Linotype"/>
          <w:sz w:val="22"/>
          <w:szCs w:val="22"/>
        </w:rPr>
        <w:t xml:space="preserve"> </w:t>
      </w:r>
      <w:proofErr w:type="spellStart"/>
      <w:r w:rsidR="009F08BC" w:rsidRPr="002B391C">
        <w:rPr>
          <w:rFonts w:ascii="Palatino Linotype" w:hAnsi="Palatino Linotype"/>
          <w:sz w:val="22"/>
          <w:szCs w:val="22"/>
        </w:rPr>
        <w:t>dalam</w:t>
      </w:r>
      <w:proofErr w:type="spellEnd"/>
      <w:r w:rsidR="009F08BC" w:rsidRPr="002B391C">
        <w:rPr>
          <w:rFonts w:ascii="Palatino Linotype" w:hAnsi="Palatino Linotype"/>
          <w:sz w:val="22"/>
          <w:szCs w:val="22"/>
        </w:rPr>
        <w:t xml:space="preserve"> </w:t>
      </w:r>
      <w:proofErr w:type="spellStart"/>
      <w:r w:rsidR="009F08BC" w:rsidRPr="002B391C">
        <w:rPr>
          <w:rFonts w:ascii="Palatino Linotype" w:hAnsi="Palatino Linotype"/>
          <w:sz w:val="22"/>
          <w:szCs w:val="22"/>
        </w:rPr>
        <w:t>bertanya</w:t>
      </w:r>
      <w:proofErr w:type="spellEnd"/>
      <w:r w:rsidR="009F08BC" w:rsidRPr="002B391C">
        <w:rPr>
          <w:rFonts w:ascii="Palatino Linotype" w:hAnsi="Palatino Linotype"/>
          <w:sz w:val="22"/>
          <w:szCs w:val="22"/>
        </w:rPr>
        <w:t xml:space="preserve">, </w:t>
      </w:r>
      <w:proofErr w:type="spellStart"/>
      <w:r w:rsidR="009F08BC" w:rsidRPr="002B391C">
        <w:rPr>
          <w:rFonts w:ascii="Palatino Linotype" w:hAnsi="Palatino Linotype"/>
          <w:sz w:val="22"/>
          <w:szCs w:val="22"/>
        </w:rPr>
        <w:t>mampu</w:t>
      </w:r>
      <w:proofErr w:type="spellEnd"/>
      <w:r w:rsidR="009F08BC" w:rsidRPr="002B391C">
        <w:rPr>
          <w:rFonts w:ascii="Palatino Linotype" w:hAnsi="Palatino Linotype"/>
          <w:sz w:val="22"/>
          <w:szCs w:val="22"/>
        </w:rPr>
        <w:t xml:space="preserve"> </w:t>
      </w:r>
      <w:proofErr w:type="spellStart"/>
      <w:r w:rsidR="009F08BC" w:rsidRPr="002B391C">
        <w:rPr>
          <w:rFonts w:ascii="Palatino Linotype" w:hAnsi="Palatino Linotype"/>
          <w:sz w:val="22"/>
          <w:szCs w:val="22"/>
        </w:rPr>
        <w:t>menjawab</w:t>
      </w:r>
      <w:proofErr w:type="spellEnd"/>
      <w:r w:rsidR="009F08BC" w:rsidRPr="002B391C">
        <w:rPr>
          <w:rFonts w:ascii="Palatino Linotype" w:hAnsi="Palatino Linotype"/>
          <w:sz w:val="22"/>
          <w:szCs w:val="22"/>
        </w:rPr>
        <w:t xml:space="preserve"> </w:t>
      </w:r>
      <w:proofErr w:type="spellStart"/>
      <w:r w:rsidR="009F08BC" w:rsidRPr="002B391C">
        <w:rPr>
          <w:rFonts w:ascii="Palatino Linotype" w:hAnsi="Palatino Linotype"/>
          <w:sz w:val="22"/>
          <w:szCs w:val="22"/>
        </w:rPr>
        <w:t>pertanyaan</w:t>
      </w:r>
      <w:proofErr w:type="spellEnd"/>
      <w:r w:rsidR="009F08BC" w:rsidRPr="002B391C">
        <w:rPr>
          <w:rFonts w:ascii="Palatino Linotype" w:hAnsi="Palatino Linotype"/>
          <w:sz w:val="22"/>
          <w:szCs w:val="22"/>
        </w:rPr>
        <w:t xml:space="preserve"> yang </w:t>
      </w:r>
      <w:proofErr w:type="spellStart"/>
      <w:r w:rsidR="009F08BC" w:rsidRPr="002B391C">
        <w:rPr>
          <w:rFonts w:ascii="Palatino Linotype" w:hAnsi="Palatino Linotype"/>
          <w:sz w:val="22"/>
          <w:szCs w:val="22"/>
        </w:rPr>
        <w:t>diberikan</w:t>
      </w:r>
      <w:proofErr w:type="spellEnd"/>
      <w:r w:rsidR="009F08BC" w:rsidRPr="002B391C">
        <w:rPr>
          <w:rFonts w:ascii="Palatino Linotype" w:hAnsi="Palatino Linotype"/>
          <w:sz w:val="22"/>
          <w:szCs w:val="22"/>
        </w:rPr>
        <w:t xml:space="preserve">, </w:t>
      </w:r>
      <w:proofErr w:type="spellStart"/>
      <w:r w:rsidR="009F08BC" w:rsidRPr="002B391C">
        <w:rPr>
          <w:rFonts w:ascii="Palatino Linotype" w:hAnsi="Palatino Linotype"/>
          <w:sz w:val="22"/>
          <w:szCs w:val="22"/>
        </w:rPr>
        <w:t>mampu</w:t>
      </w:r>
      <w:proofErr w:type="spellEnd"/>
      <w:r w:rsidR="009F08BC" w:rsidRPr="002B391C">
        <w:rPr>
          <w:rFonts w:ascii="Palatino Linotype" w:hAnsi="Palatino Linotype"/>
          <w:sz w:val="22"/>
          <w:szCs w:val="22"/>
        </w:rPr>
        <w:t xml:space="preserve"> </w:t>
      </w:r>
      <w:proofErr w:type="spellStart"/>
      <w:r w:rsidR="009F08BC" w:rsidRPr="002B391C">
        <w:rPr>
          <w:rFonts w:ascii="Palatino Linotype" w:hAnsi="Palatino Linotype"/>
          <w:sz w:val="22"/>
          <w:szCs w:val="22"/>
        </w:rPr>
        <w:t>untuk</w:t>
      </w:r>
      <w:proofErr w:type="spellEnd"/>
      <w:r w:rsidR="009F08BC" w:rsidRPr="002B391C">
        <w:rPr>
          <w:rFonts w:ascii="Palatino Linotype" w:hAnsi="Palatino Linotype"/>
          <w:sz w:val="22"/>
          <w:szCs w:val="22"/>
        </w:rPr>
        <w:t xml:space="preserve"> </w:t>
      </w:r>
      <w:proofErr w:type="spellStart"/>
      <w:r w:rsidR="009F08BC" w:rsidRPr="002B391C">
        <w:rPr>
          <w:rFonts w:ascii="Palatino Linotype" w:hAnsi="Palatino Linotype"/>
          <w:sz w:val="22"/>
          <w:szCs w:val="22"/>
        </w:rPr>
        <w:t>memberikan</w:t>
      </w:r>
      <w:proofErr w:type="spellEnd"/>
      <w:r w:rsidR="009F08BC" w:rsidRPr="002B391C">
        <w:rPr>
          <w:rFonts w:ascii="Palatino Linotype" w:hAnsi="Palatino Linotype"/>
          <w:sz w:val="22"/>
          <w:szCs w:val="22"/>
        </w:rPr>
        <w:t xml:space="preserve"> </w:t>
      </w:r>
      <w:proofErr w:type="spellStart"/>
      <w:r w:rsidR="009F08BC" w:rsidRPr="002B391C">
        <w:rPr>
          <w:rFonts w:ascii="Palatino Linotype" w:hAnsi="Palatino Linotype"/>
          <w:sz w:val="22"/>
          <w:szCs w:val="22"/>
        </w:rPr>
        <w:t>gagasan</w:t>
      </w:r>
      <w:proofErr w:type="spellEnd"/>
      <w:r w:rsidR="009F08BC" w:rsidRPr="002B391C">
        <w:rPr>
          <w:rFonts w:ascii="Palatino Linotype" w:hAnsi="Palatino Linotype"/>
          <w:sz w:val="22"/>
          <w:szCs w:val="22"/>
        </w:rPr>
        <w:t xml:space="preserve"> </w:t>
      </w:r>
      <w:proofErr w:type="spellStart"/>
      <w:r w:rsidR="009F08BC" w:rsidRPr="002B391C">
        <w:rPr>
          <w:rFonts w:ascii="Palatino Linotype" w:hAnsi="Palatino Linotype"/>
          <w:sz w:val="22"/>
          <w:szCs w:val="22"/>
        </w:rPr>
        <w:t>atau</w:t>
      </w:r>
      <w:proofErr w:type="spellEnd"/>
      <w:r w:rsidR="009F08BC" w:rsidRPr="002B391C">
        <w:rPr>
          <w:rFonts w:ascii="Palatino Linotype" w:hAnsi="Palatino Linotype"/>
          <w:sz w:val="22"/>
          <w:szCs w:val="22"/>
        </w:rPr>
        <w:t xml:space="preserve"> </w:t>
      </w:r>
      <w:proofErr w:type="spellStart"/>
      <w:r w:rsidR="009F08BC" w:rsidRPr="002B391C">
        <w:rPr>
          <w:rFonts w:ascii="Palatino Linotype" w:hAnsi="Palatino Linotype"/>
          <w:sz w:val="22"/>
          <w:szCs w:val="22"/>
        </w:rPr>
        <w:t>opini</w:t>
      </w:r>
      <w:proofErr w:type="spellEnd"/>
      <w:r w:rsidR="009F08BC" w:rsidRPr="002B391C">
        <w:rPr>
          <w:rFonts w:ascii="Palatino Linotype" w:hAnsi="Palatino Linotype"/>
          <w:sz w:val="22"/>
          <w:szCs w:val="22"/>
        </w:rPr>
        <w:t xml:space="preserve"> </w:t>
      </w:r>
      <w:proofErr w:type="spellStart"/>
      <w:r w:rsidR="009F08BC" w:rsidRPr="002B391C">
        <w:rPr>
          <w:rFonts w:ascii="Palatino Linotype" w:hAnsi="Palatino Linotype"/>
          <w:sz w:val="22"/>
          <w:szCs w:val="22"/>
        </w:rPr>
        <w:t>berupa</w:t>
      </w:r>
      <w:proofErr w:type="spellEnd"/>
      <w:r w:rsidR="009F08BC" w:rsidRPr="002B391C">
        <w:rPr>
          <w:rFonts w:ascii="Palatino Linotype" w:hAnsi="Palatino Linotype"/>
          <w:sz w:val="22"/>
          <w:szCs w:val="22"/>
        </w:rPr>
        <w:t xml:space="preserve"> </w:t>
      </w:r>
      <w:proofErr w:type="spellStart"/>
      <w:r w:rsidR="009F08BC" w:rsidRPr="002B391C">
        <w:rPr>
          <w:rFonts w:ascii="Palatino Linotype" w:hAnsi="Palatino Linotype"/>
          <w:sz w:val="22"/>
          <w:szCs w:val="22"/>
        </w:rPr>
        <w:t>pendapat</w:t>
      </w:r>
      <w:proofErr w:type="spellEnd"/>
      <w:r w:rsidR="009F08BC" w:rsidRPr="002B391C">
        <w:rPr>
          <w:rFonts w:ascii="Palatino Linotype" w:hAnsi="Palatino Linotype"/>
          <w:sz w:val="22"/>
          <w:szCs w:val="22"/>
        </w:rPr>
        <w:t xml:space="preserve"> </w:t>
      </w:r>
      <w:proofErr w:type="spellStart"/>
      <w:r w:rsidR="009F08BC" w:rsidRPr="002B391C">
        <w:rPr>
          <w:rFonts w:ascii="Palatino Linotype" w:hAnsi="Palatino Linotype"/>
          <w:sz w:val="22"/>
          <w:szCs w:val="22"/>
        </w:rPr>
        <w:t>maupun</w:t>
      </w:r>
      <w:proofErr w:type="spellEnd"/>
      <w:r w:rsidR="009F08BC" w:rsidRPr="002B391C">
        <w:rPr>
          <w:rFonts w:ascii="Palatino Linotype" w:hAnsi="Palatino Linotype"/>
          <w:sz w:val="22"/>
          <w:szCs w:val="22"/>
        </w:rPr>
        <w:t xml:space="preserve"> </w:t>
      </w:r>
      <w:proofErr w:type="spellStart"/>
      <w:r w:rsidR="009F08BC" w:rsidRPr="002B391C">
        <w:rPr>
          <w:rFonts w:ascii="Palatino Linotype" w:hAnsi="Palatino Linotype"/>
          <w:sz w:val="22"/>
          <w:szCs w:val="22"/>
        </w:rPr>
        <w:t>sanggahan</w:t>
      </w:r>
      <w:proofErr w:type="spellEnd"/>
      <w:r w:rsidR="009F08BC" w:rsidRPr="002B391C">
        <w:rPr>
          <w:rFonts w:ascii="Palatino Linotype" w:hAnsi="Palatino Linotype"/>
          <w:sz w:val="22"/>
          <w:szCs w:val="22"/>
        </w:rPr>
        <w:t xml:space="preserve">. </w:t>
      </w:r>
      <w:proofErr w:type="spellStart"/>
      <w:r w:rsidR="009F08BC" w:rsidRPr="002B391C">
        <w:rPr>
          <w:rFonts w:ascii="Palatino Linotype" w:hAnsi="Palatino Linotype"/>
          <w:sz w:val="22"/>
          <w:szCs w:val="22"/>
        </w:rPr>
        <w:t>Selain</w:t>
      </w:r>
      <w:proofErr w:type="spellEnd"/>
      <w:r w:rsidR="009F08BC" w:rsidRPr="002B391C">
        <w:rPr>
          <w:rFonts w:ascii="Palatino Linotype" w:hAnsi="Palatino Linotype"/>
          <w:sz w:val="22"/>
          <w:szCs w:val="22"/>
        </w:rPr>
        <w:t xml:space="preserve"> </w:t>
      </w:r>
      <w:proofErr w:type="spellStart"/>
      <w:r w:rsidR="009F08BC" w:rsidRPr="002B391C">
        <w:rPr>
          <w:rFonts w:ascii="Palatino Linotype" w:hAnsi="Palatino Linotype"/>
          <w:sz w:val="22"/>
          <w:szCs w:val="22"/>
        </w:rPr>
        <w:t>itu</w:t>
      </w:r>
      <w:proofErr w:type="spellEnd"/>
      <w:r w:rsidR="009F08BC" w:rsidRPr="002B391C">
        <w:rPr>
          <w:rFonts w:ascii="Palatino Linotype" w:hAnsi="Palatino Linotype"/>
          <w:sz w:val="22"/>
          <w:szCs w:val="22"/>
        </w:rPr>
        <w:t xml:space="preserve"> </w:t>
      </w:r>
      <w:proofErr w:type="spellStart"/>
      <w:r w:rsidR="009F08BC" w:rsidRPr="002B391C">
        <w:rPr>
          <w:rFonts w:ascii="Palatino Linotype" w:hAnsi="Palatino Linotype"/>
          <w:sz w:val="22"/>
          <w:szCs w:val="22"/>
        </w:rPr>
        <w:t>peserta</w:t>
      </w:r>
      <w:proofErr w:type="spellEnd"/>
      <w:r w:rsidR="009F08BC" w:rsidRPr="002B391C">
        <w:rPr>
          <w:rFonts w:ascii="Palatino Linotype" w:hAnsi="Palatino Linotype"/>
          <w:sz w:val="22"/>
          <w:szCs w:val="22"/>
        </w:rPr>
        <w:t xml:space="preserve"> </w:t>
      </w:r>
      <w:proofErr w:type="spellStart"/>
      <w:r w:rsidR="009F08BC" w:rsidRPr="002B391C">
        <w:rPr>
          <w:rFonts w:ascii="Palatino Linotype" w:hAnsi="Palatino Linotype"/>
          <w:sz w:val="22"/>
          <w:szCs w:val="22"/>
        </w:rPr>
        <w:t>didik</w:t>
      </w:r>
      <w:proofErr w:type="spellEnd"/>
      <w:r w:rsidR="009F08BC" w:rsidRPr="002B391C">
        <w:rPr>
          <w:rFonts w:ascii="Palatino Linotype" w:hAnsi="Palatino Linotype"/>
          <w:sz w:val="22"/>
          <w:szCs w:val="22"/>
        </w:rPr>
        <w:t xml:space="preserve"> juga </w:t>
      </w:r>
      <w:proofErr w:type="spellStart"/>
      <w:r w:rsidR="009F08BC" w:rsidRPr="002B391C">
        <w:rPr>
          <w:rFonts w:ascii="Palatino Linotype" w:hAnsi="Palatino Linotype"/>
          <w:sz w:val="22"/>
          <w:szCs w:val="22"/>
        </w:rPr>
        <w:t>sudah</w:t>
      </w:r>
      <w:proofErr w:type="spellEnd"/>
      <w:r w:rsidR="009F08BC" w:rsidRPr="002B391C">
        <w:rPr>
          <w:rFonts w:ascii="Palatino Linotype" w:hAnsi="Palatino Linotype"/>
          <w:sz w:val="22"/>
          <w:szCs w:val="22"/>
        </w:rPr>
        <w:t xml:space="preserve"> </w:t>
      </w:r>
      <w:proofErr w:type="spellStart"/>
      <w:r w:rsidR="009F08BC" w:rsidRPr="002B391C">
        <w:rPr>
          <w:rFonts w:ascii="Palatino Linotype" w:hAnsi="Palatino Linotype"/>
          <w:sz w:val="22"/>
          <w:szCs w:val="22"/>
        </w:rPr>
        <w:t>bisa</w:t>
      </w:r>
      <w:proofErr w:type="spellEnd"/>
      <w:r w:rsidR="009F08BC" w:rsidRPr="002B391C">
        <w:rPr>
          <w:rFonts w:ascii="Palatino Linotype" w:hAnsi="Palatino Linotype"/>
          <w:sz w:val="22"/>
          <w:szCs w:val="22"/>
        </w:rPr>
        <w:t xml:space="preserve"> </w:t>
      </w:r>
      <w:proofErr w:type="spellStart"/>
      <w:r w:rsidR="009F08BC" w:rsidRPr="002B391C">
        <w:rPr>
          <w:rFonts w:ascii="Palatino Linotype" w:hAnsi="Palatino Linotype"/>
          <w:sz w:val="22"/>
          <w:szCs w:val="22"/>
        </w:rPr>
        <w:t>mengelola</w:t>
      </w:r>
      <w:proofErr w:type="spellEnd"/>
      <w:r w:rsidR="009F08BC" w:rsidRPr="002B391C">
        <w:rPr>
          <w:rFonts w:ascii="Palatino Linotype" w:hAnsi="Palatino Linotype"/>
          <w:sz w:val="22"/>
          <w:szCs w:val="22"/>
        </w:rPr>
        <w:t xml:space="preserve"> proses </w:t>
      </w:r>
      <w:proofErr w:type="spellStart"/>
      <w:r w:rsidR="009F08BC" w:rsidRPr="002B391C">
        <w:rPr>
          <w:rFonts w:ascii="Palatino Linotype" w:hAnsi="Palatino Linotype"/>
          <w:sz w:val="22"/>
          <w:szCs w:val="22"/>
        </w:rPr>
        <w:t>belajar</w:t>
      </w:r>
      <w:proofErr w:type="spellEnd"/>
      <w:r w:rsidR="004D5AF6" w:rsidRPr="002B391C">
        <w:rPr>
          <w:rFonts w:ascii="Palatino Linotype" w:hAnsi="Palatino Linotype"/>
          <w:sz w:val="22"/>
          <w:szCs w:val="22"/>
        </w:rPr>
        <w:t xml:space="preserve">, </w:t>
      </w:r>
    </w:p>
    <w:p w14:paraId="1A26094C" w14:textId="4838B983" w:rsidR="006B3699" w:rsidRPr="006B3699" w:rsidRDefault="006B3699" w:rsidP="006B3699">
      <w:pPr>
        <w:rPr>
          <w:rFonts w:ascii="Palatino Linotype" w:hAnsi="Palatino Linotype"/>
          <w:b/>
          <w:bCs/>
          <w:sz w:val="22"/>
          <w:szCs w:val="22"/>
        </w:rPr>
      </w:pPr>
      <w:proofErr w:type="spellStart"/>
      <w:r w:rsidRPr="006B3699">
        <w:rPr>
          <w:rFonts w:ascii="Palatino Linotype" w:hAnsi="Palatino Linotype"/>
          <w:b/>
          <w:bCs/>
          <w:sz w:val="22"/>
          <w:szCs w:val="22"/>
        </w:rPr>
        <w:t>Pertemuan</w:t>
      </w:r>
      <w:proofErr w:type="spellEnd"/>
      <w:r w:rsidRPr="006B3699">
        <w:rPr>
          <w:rFonts w:ascii="Palatino Linotype" w:hAnsi="Palatino Linotype"/>
          <w:b/>
          <w:bCs/>
          <w:sz w:val="22"/>
          <w:szCs w:val="22"/>
        </w:rPr>
        <w:t xml:space="preserve"> </w:t>
      </w:r>
      <w:proofErr w:type="spellStart"/>
      <w:r w:rsidRPr="006B3699">
        <w:rPr>
          <w:rFonts w:ascii="Palatino Linotype" w:hAnsi="Palatino Linotype"/>
          <w:b/>
          <w:bCs/>
          <w:sz w:val="22"/>
          <w:szCs w:val="22"/>
        </w:rPr>
        <w:t>Kedua</w:t>
      </w:r>
      <w:proofErr w:type="spellEnd"/>
    </w:p>
    <w:p w14:paraId="3DCAC39F" w14:textId="377C7D9D" w:rsidR="00775F57" w:rsidRDefault="00F620B2" w:rsidP="00EB542D">
      <w:pPr>
        <w:rPr>
          <w:rFonts w:ascii="Palatino Linotype" w:hAnsi="Palatino Linotype"/>
          <w:sz w:val="22"/>
          <w:szCs w:val="22"/>
        </w:rPr>
      </w:pPr>
      <w:proofErr w:type="spellStart"/>
      <w:r w:rsidRPr="002B391C">
        <w:rPr>
          <w:rFonts w:ascii="Palatino Linotype" w:hAnsi="Palatino Linotype"/>
          <w:sz w:val="22"/>
          <w:szCs w:val="22"/>
        </w:rPr>
        <w:t>Selanjutnya</w:t>
      </w:r>
      <w:proofErr w:type="spellEnd"/>
      <w:r w:rsidRPr="002B391C">
        <w:rPr>
          <w:rFonts w:ascii="Palatino Linotype" w:hAnsi="Palatino Linotype"/>
          <w:sz w:val="22"/>
          <w:szCs w:val="22"/>
        </w:rPr>
        <w:t xml:space="preserve"> </w:t>
      </w:r>
      <w:proofErr w:type="spellStart"/>
      <w:r w:rsidR="00C55565">
        <w:rPr>
          <w:rFonts w:ascii="Palatino Linotype" w:hAnsi="Palatino Linotype"/>
          <w:sz w:val="22"/>
          <w:szCs w:val="22"/>
        </w:rPr>
        <w:t>pertemuan</w:t>
      </w:r>
      <w:proofErr w:type="spellEnd"/>
      <w:r w:rsidR="00C55565">
        <w:rPr>
          <w:rFonts w:ascii="Palatino Linotype" w:hAnsi="Palatino Linotype"/>
          <w:sz w:val="22"/>
          <w:szCs w:val="22"/>
        </w:rPr>
        <w:t xml:space="preserve"> </w:t>
      </w:r>
      <w:proofErr w:type="spellStart"/>
      <w:r w:rsidR="00C55565">
        <w:rPr>
          <w:rFonts w:ascii="Palatino Linotype" w:hAnsi="Palatino Linotype"/>
          <w:sz w:val="22"/>
          <w:szCs w:val="22"/>
        </w:rPr>
        <w:t>nkedua</w:t>
      </w:r>
      <w:proofErr w:type="spellEnd"/>
      <w:r w:rsidRPr="002B391C">
        <w:rPr>
          <w:rFonts w:ascii="Palatino Linotype" w:hAnsi="Palatino Linotype"/>
          <w:sz w:val="22"/>
          <w:szCs w:val="22"/>
        </w:rPr>
        <w:t xml:space="preserve"> </w:t>
      </w:r>
      <w:proofErr w:type="spellStart"/>
      <w:r w:rsidR="00C55565">
        <w:rPr>
          <w:rFonts w:ascii="Palatino Linotype" w:hAnsi="Palatino Linotype"/>
          <w:sz w:val="22"/>
          <w:szCs w:val="22"/>
        </w:rPr>
        <w:t>dalam</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tahan</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pembelajaran</w:t>
      </w:r>
      <w:proofErr w:type="spellEnd"/>
      <w:r w:rsidRPr="002B391C">
        <w:rPr>
          <w:rFonts w:ascii="Palatino Linotype" w:hAnsi="Palatino Linotype"/>
          <w:sz w:val="22"/>
          <w:szCs w:val="22"/>
        </w:rPr>
        <w:t xml:space="preserve"> di </w:t>
      </w:r>
      <w:proofErr w:type="spellStart"/>
      <w:r w:rsidRPr="002B391C">
        <w:rPr>
          <w:rFonts w:ascii="Palatino Linotype" w:hAnsi="Palatino Linotype"/>
          <w:sz w:val="22"/>
          <w:szCs w:val="22"/>
        </w:rPr>
        <w:t>pertemuan</w:t>
      </w:r>
      <w:proofErr w:type="spellEnd"/>
      <w:r w:rsidRPr="002B391C">
        <w:rPr>
          <w:rFonts w:ascii="Palatino Linotype" w:hAnsi="Palatino Linotype"/>
          <w:sz w:val="22"/>
          <w:szCs w:val="22"/>
        </w:rPr>
        <w:t xml:space="preserve"> </w:t>
      </w:r>
      <w:proofErr w:type="spellStart"/>
      <w:r w:rsidR="00C55565">
        <w:rPr>
          <w:rFonts w:ascii="Palatino Linotype" w:hAnsi="Palatino Linotype"/>
          <w:sz w:val="22"/>
          <w:szCs w:val="22"/>
        </w:rPr>
        <w:t>ini</w:t>
      </w:r>
      <w:proofErr w:type="spellEnd"/>
      <w:r w:rsidRPr="002B391C">
        <w:rPr>
          <w:rFonts w:ascii="Palatino Linotype" w:hAnsi="Palatino Linotype"/>
          <w:sz w:val="22"/>
          <w:szCs w:val="22"/>
        </w:rPr>
        <w:t xml:space="preserve"> Guru </w:t>
      </w:r>
      <w:proofErr w:type="spellStart"/>
      <w:r w:rsidRPr="002B391C">
        <w:rPr>
          <w:rFonts w:ascii="Palatino Linotype" w:hAnsi="Palatino Linotype"/>
          <w:sz w:val="22"/>
          <w:szCs w:val="22"/>
        </w:rPr>
        <w:t>melakukan</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apresepsi</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terhadap</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materi</w:t>
      </w:r>
      <w:proofErr w:type="spellEnd"/>
      <w:r w:rsidRPr="002B391C">
        <w:rPr>
          <w:rFonts w:ascii="Palatino Linotype" w:hAnsi="Palatino Linotype"/>
          <w:sz w:val="22"/>
          <w:szCs w:val="22"/>
        </w:rPr>
        <w:t xml:space="preserve"> di </w:t>
      </w:r>
      <w:proofErr w:type="spellStart"/>
      <w:r w:rsidRPr="002B391C">
        <w:rPr>
          <w:rFonts w:ascii="Palatino Linotype" w:hAnsi="Palatino Linotype"/>
          <w:sz w:val="22"/>
          <w:szCs w:val="22"/>
        </w:rPr>
        <w:t>pertemuan</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pertama</w:t>
      </w:r>
      <w:proofErr w:type="spellEnd"/>
      <w:r w:rsidR="00217D8A">
        <w:rPr>
          <w:rFonts w:ascii="Palatino Linotype" w:hAnsi="Palatino Linotype"/>
          <w:sz w:val="22"/>
          <w:szCs w:val="22"/>
        </w:rPr>
        <w:t xml:space="preserve">. </w:t>
      </w:r>
      <w:proofErr w:type="spellStart"/>
      <w:r w:rsidRPr="00217D8A">
        <w:rPr>
          <w:rFonts w:ascii="Palatino Linotype" w:hAnsi="Palatino Linotype"/>
          <w:sz w:val="22"/>
          <w:szCs w:val="22"/>
        </w:rPr>
        <w:t>Selanjutnya</w:t>
      </w:r>
      <w:proofErr w:type="spellEnd"/>
      <w:r w:rsidRPr="00217D8A">
        <w:rPr>
          <w:rFonts w:ascii="Palatino Linotype" w:hAnsi="Palatino Linotype"/>
          <w:sz w:val="22"/>
          <w:szCs w:val="22"/>
        </w:rPr>
        <w:t xml:space="preserve"> </w:t>
      </w:r>
      <w:proofErr w:type="spellStart"/>
      <w:r w:rsidRPr="00217D8A">
        <w:rPr>
          <w:rFonts w:ascii="Palatino Linotype" w:hAnsi="Palatino Linotype"/>
          <w:sz w:val="22"/>
          <w:szCs w:val="22"/>
        </w:rPr>
        <w:t>peserta</w:t>
      </w:r>
      <w:proofErr w:type="spellEnd"/>
      <w:r w:rsidRPr="00217D8A">
        <w:rPr>
          <w:rFonts w:ascii="Palatino Linotype" w:hAnsi="Palatino Linotype"/>
          <w:sz w:val="22"/>
          <w:szCs w:val="22"/>
        </w:rPr>
        <w:t xml:space="preserve"> </w:t>
      </w:r>
      <w:proofErr w:type="spellStart"/>
      <w:r w:rsidRPr="00217D8A">
        <w:rPr>
          <w:rFonts w:ascii="Palatino Linotype" w:hAnsi="Palatino Linotype"/>
          <w:sz w:val="22"/>
          <w:szCs w:val="22"/>
        </w:rPr>
        <w:t>didik</w:t>
      </w:r>
      <w:proofErr w:type="spellEnd"/>
      <w:r w:rsidRPr="00217D8A">
        <w:rPr>
          <w:rFonts w:ascii="Palatino Linotype" w:hAnsi="Palatino Linotype"/>
          <w:sz w:val="22"/>
          <w:szCs w:val="22"/>
        </w:rPr>
        <w:t xml:space="preserve"> </w:t>
      </w:r>
      <w:proofErr w:type="spellStart"/>
      <w:r w:rsidRPr="00217D8A">
        <w:rPr>
          <w:rFonts w:ascii="Palatino Linotype" w:hAnsi="Palatino Linotype"/>
          <w:sz w:val="22"/>
          <w:szCs w:val="22"/>
        </w:rPr>
        <w:t>diberikan</w:t>
      </w:r>
      <w:proofErr w:type="spellEnd"/>
      <w:r w:rsidRPr="00217D8A">
        <w:rPr>
          <w:rFonts w:ascii="Palatino Linotype" w:hAnsi="Palatino Linotype"/>
          <w:sz w:val="22"/>
          <w:szCs w:val="22"/>
        </w:rPr>
        <w:t xml:space="preserve"> stimulus </w:t>
      </w:r>
      <w:proofErr w:type="spellStart"/>
      <w:r w:rsidRPr="00217D8A">
        <w:rPr>
          <w:rFonts w:ascii="Palatino Linotype" w:hAnsi="Palatino Linotype"/>
          <w:sz w:val="22"/>
          <w:szCs w:val="22"/>
        </w:rPr>
        <w:t>berupa</w:t>
      </w:r>
      <w:proofErr w:type="spellEnd"/>
      <w:r w:rsidRPr="00217D8A">
        <w:rPr>
          <w:rFonts w:ascii="Palatino Linotype" w:hAnsi="Palatino Linotype"/>
          <w:sz w:val="22"/>
          <w:szCs w:val="22"/>
        </w:rPr>
        <w:t xml:space="preserve"> video, </w:t>
      </w:r>
      <w:proofErr w:type="spellStart"/>
      <w:r w:rsidRPr="00217D8A">
        <w:rPr>
          <w:rFonts w:ascii="Palatino Linotype" w:hAnsi="Palatino Linotype"/>
          <w:sz w:val="22"/>
          <w:szCs w:val="22"/>
        </w:rPr>
        <w:t>kemudian</w:t>
      </w:r>
      <w:proofErr w:type="spellEnd"/>
      <w:r w:rsidRPr="00217D8A">
        <w:rPr>
          <w:rFonts w:ascii="Palatino Linotype" w:hAnsi="Palatino Linotype"/>
          <w:sz w:val="22"/>
          <w:szCs w:val="22"/>
        </w:rPr>
        <w:t xml:space="preserve"> </w:t>
      </w:r>
      <w:proofErr w:type="spellStart"/>
      <w:r w:rsidRPr="00217D8A">
        <w:rPr>
          <w:rFonts w:ascii="Palatino Linotype" w:hAnsi="Palatino Linotype"/>
          <w:sz w:val="22"/>
          <w:szCs w:val="22"/>
        </w:rPr>
        <w:t>peserta</w:t>
      </w:r>
      <w:proofErr w:type="spellEnd"/>
      <w:r w:rsidRPr="00217D8A">
        <w:rPr>
          <w:rFonts w:ascii="Palatino Linotype" w:hAnsi="Palatino Linotype"/>
          <w:sz w:val="22"/>
          <w:szCs w:val="22"/>
        </w:rPr>
        <w:t xml:space="preserve"> </w:t>
      </w:r>
      <w:proofErr w:type="spellStart"/>
      <w:r w:rsidRPr="00217D8A">
        <w:rPr>
          <w:rFonts w:ascii="Palatino Linotype" w:hAnsi="Palatino Linotype"/>
          <w:sz w:val="22"/>
          <w:szCs w:val="22"/>
        </w:rPr>
        <w:t>didik</w:t>
      </w:r>
      <w:proofErr w:type="spellEnd"/>
      <w:r w:rsidRPr="00217D8A">
        <w:rPr>
          <w:rFonts w:ascii="Palatino Linotype" w:hAnsi="Palatino Linotype"/>
          <w:sz w:val="22"/>
          <w:szCs w:val="22"/>
        </w:rPr>
        <w:t xml:space="preserve"> </w:t>
      </w:r>
      <w:proofErr w:type="spellStart"/>
      <w:r w:rsidRPr="00217D8A">
        <w:rPr>
          <w:rFonts w:ascii="Palatino Linotype" w:hAnsi="Palatino Linotype"/>
          <w:sz w:val="22"/>
          <w:szCs w:val="22"/>
        </w:rPr>
        <w:t>diarahkan</w:t>
      </w:r>
      <w:proofErr w:type="spellEnd"/>
      <w:r w:rsidRPr="00217D8A">
        <w:rPr>
          <w:rFonts w:ascii="Palatino Linotype" w:hAnsi="Palatino Linotype"/>
          <w:sz w:val="22"/>
          <w:szCs w:val="22"/>
        </w:rPr>
        <w:t xml:space="preserve"> </w:t>
      </w:r>
      <w:proofErr w:type="spellStart"/>
      <w:r w:rsidRPr="00217D8A">
        <w:rPr>
          <w:rFonts w:ascii="Palatino Linotype" w:hAnsi="Palatino Linotype"/>
          <w:sz w:val="22"/>
          <w:szCs w:val="22"/>
        </w:rPr>
        <w:t>untuk</w:t>
      </w:r>
      <w:proofErr w:type="spellEnd"/>
      <w:r w:rsidRPr="00217D8A">
        <w:rPr>
          <w:rFonts w:ascii="Palatino Linotype" w:hAnsi="Palatino Linotype"/>
          <w:sz w:val="22"/>
          <w:szCs w:val="22"/>
        </w:rPr>
        <w:t xml:space="preserve"> </w:t>
      </w:r>
      <w:proofErr w:type="spellStart"/>
      <w:r w:rsidRPr="00217D8A">
        <w:rPr>
          <w:rFonts w:ascii="Palatino Linotype" w:hAnsi="Palatino Linotype"/>
          <w:sz w:val="22"/>
          <w:szCs w:val="22"/>
        </w:rPr>
        <w:t>menganalisis</w:t>
      </w:r>
      <w:proofErr w:type="spellEnd"/>
      <w:r w:rsidR="00533285" w:rsidRPr="00217D8A">
        <w:rPr>
          <w:rFonts w:ascii="Palatino Linotype" w:hAnsi="Palatino Linotype"/>
          <w:sz w:val="22"/>
          <w:szCs w:val="22"/>
        </w:rPr>
        <w:t xml:space="preserve"> </w:t>
      </w:r>
      <w:proofErr w:type="spellStart"/>
      <w:r w:rsidR="00533285" w:rsidRPr="00217D8A">
        <w:rPr>
          <w:rFonts w:ascii="Palatino Linotype" w:hAnsi="Palatino Linotype"/>
          <w:sz w:val="22"/>
          <w:szCs w:val="22"/>
        </w:rPr>
        <w:t>melalui</w:t>
      </w:r>
      <w:proofErr w:type="spellEnd"/>
      <w:r w:rsidR="00533285" w:rsidRPr="00217D8A">
        <w:rPr>
          <w:rFonts w:ascii="Palatino Linotype" w:hAnsi="Palatino Linotype"/>
          <w:sz w:val="22"/>
          <w:szCs w:val="22"/>
        </w:rPr>
        <w:t xml:space="preserve"> </w:t>
      </w:r>
      <w:proofErr w:type="spellStart"/>
      <w:r w:rsidR="00533285" w:rsidRPr="00217D8A">
        <w:rPr>
          <w:rFonts w:ascii="Palatino Linotype" w:hAnsi="Palatino Linotype"/>
          <w:sz w:val="22"/>
          <w:szCs w:val="22"/>
        </w:rPr>
        <w:t>pengamatan</w:t>
      </w:r>
      <w:proofErr w:type="spellEnd"/>
      <w:r w:rsidR="00533285" w:rsidRPr="00217D8A">
        <w:rPr>
          <w:rFonts w:ascii="Palatino Linotype" w:hAnsi="Palatino Linotype"/>
          <w:sz w:val="22"/>
          <w:szCs w:val="22"/>
        </w:rPr>
        <w:t xml:space="preserve"> video.</w:t>
      </w:r>
      <w:r w:rsidR="00217D8A">
        <w:rPr>
          <w:rFonts w:ascii="Palatino Linotype" w:hAnsi="Palatino Linotype"/>
          <w:sz w:val="22"/>
          <w:szCs w:val="22"/>
        </w:rPr>
        <w:t xml:space="preserve"> </w:t>
      </w:r>
      <w:r w:rsidR="00533285" w:rsidRPr="00217D8A">
        <w:rPr>
          <w:rFonts w:ascii="Palatino Linotype" w:hAnsi="Palatino Linotype"/>
          <w:sz w:val="22"/>
          <w:szCs w:val="22"/>
        </w:rPr>
        <w:t xml:space="preserve">Setelah </w:t>
      </w:r>
      <w:proofErr w:type="spellStart"/>
      <w:r w:rsidR="00533285" w:rsidRPr="00217D8A">
        <w:rPr>
          <w:rFonts w:ascii="Palatino Linotype" w:hAnsi="Palatino Linotype"/>
          <w:sz w:val="22"/>
          <w:szCs w:val="22"/>
        </w:rPr>
        <w:t>melakukan</w:t>
      </w:r>
      <w:proofErr w:type="spellEnd"/>
      <w:r w:rsidR="00533285" w:rsidRPr="00217D8A">
        <w:rPr>
          <w:rFonts w:ascii="Palatino Linotype" w:hAnsi="Palatino Linotype"/>
          <w:sz w:val="22"/>
          <w:szCs w:val="22"/>
        </w:rPr>
        <w:t xml:space="preserve"> </w:t>
      </w:r>
      <w:proofErr w:type="spellStart"/>
      <w:r w:rsidR="00533285" w:rsidRPr="00217D8A">
        <w:rPr>
          <w:rFonts w:ascii="Palatino Linotype" w:hAnsi="Palatino Linotype"/>
          <w:sz w:val="22"/>
          <w:szCs w:val="22"/>
        </w:rPr>
        <w:t>pengamatan</w:t>
      </w:r>
      <w:proofErr w:type="spellEnd"/>
      <w:r w:rsidR="00533285" w:rsidRPr="00217D8A">
        <w:rPr>
          <w:rFonts w:ascii="Palatino Linotype" w:hAnsi="Palatino Linotype"/>
          <w:sz w:val="22"/>
          <w:szCs w:val="22"/>
        </w:rPr>
        <w:t xml:space="preserve">, </w:t>
      </w:r>
      <w:proofErr w:type="spellStart"/>
      <w:r w:rsidR="00533285" w:rsidRPr="00217D8A">
        <w:rPr>
          <w:rFonts w:ascii="Palatino Linotype" w:hAnsi="Palatino Linotype"/>
          <w:sz w:val="22"/>
          <w:szCs w:val="22"/>
        </w:rPr>
        <w:t>peserta</w:t>
      </w:r>
      <w:proofErr w:type="spellEnd"/>
      <w:r w:rsidR="00533285" w:rsidRPr="00217D8A">
        <w:rPr>
          <w:rFonts w:ascii="Palatino Linotype" w:hAnsi="Palatino Linotype"/>
          <w:sz w:val="22"/>
          <w:szCs w:val="22"/>
        </w:rPr>
        <w:t xml:space="preserve"> </w:t>
      </w:r>
      <w:proofErr w:type="spellStart"/>
      <w:r w:rsidR="00533285" w:rsidRPr="00217D8A">
        <w:rPr>
          <w:rFonts w:ascii="Palatino Linotype" w:hAnsi="Palatino Linotype"/>
          <w:sz w:val="22"/>
          <w:szCs w:val="22"/>
        </w:rPr>
        <w:t>didik</w:t>
      </w:r>
      <w:proofErr w:type="spellEnd"/>
      <w:r w:rsidR="00533285" w:rsidRPr="00217D8A">
        <w:rPr>
          <w:rFonts w:ascii="Palatino Linotype" w:hAnsi="Palatino Linotype"/>
          <w:sz w:val="22"/>
          <w:szCs w:val="22"/>
        </w:rPr>
        <w:t xml:space="preserve"> </w:t>
      </w:r>
      <w:proofErr w:type="spellStart"/>
      <w:r w:rsidR="00533285" w:rsidRPr="00217D8A">
        <w:rPr>
          <w:rFonts w:ascii="Palatino Linotype" w:hAnsi="Palatino Linotype"/>
          <w:sz w:val="22"/>
          <w:szCs w:val="22"/>
        </w:rPr>
        <w:t>melakukan</w:t>
      </w:r>
      <w:proofErr w:type="spellEnd"/>
      <w:r w:rsidR="00533285" w:rsidRPr="00217D8A">
        <w:rPr>
          <w:rFonts w:ascii="Palatino Linotype" w:hAnsi="Palatino Linotype"/>
          <w:sz w:val="22"/>
          <w:szCs w:val="22"/>
        </w:rPr>
        <w:t xml:space="preserve"> </w:t>
      </w:r>
      <w:proofErr w:type="spellStart"/>
      <w:r w:rsidR="00533285" w:rsidRPr="00217D8A">
        <w:rPr>
          <w:rFonts w:ascii="Palatino Linotype" w:hAnsi="Palatino Linotype"/>
          <w:sz w:val="22"/>
          <w:szCs w:val="22"/>
        </w:rPr>
        <w:t>analisis</w:t>
      </w:r>
      <w:proofErr w:type="spellEnd"/>
      <w:r w:rsidR="00533285" w:rsidRPr="00217D8A">
        <w:rPr>
          <w:rFonts w:ascii="Palatino Linotype" w:hAnsi="Palatino Linotype"/>
          <w:sz w:val="22"/>
          <w:szCs w:val="22"/>
        </w:rPr>
        <w:t xml:space="preserve"> dan </w:t>
      </w:r>
      <w:proofErr w:type="spellStart"/>
      <w:r w:rsidR="00533285" w:rsidRPr="00217D8A">
        <w:rPr>
          <w:rFonts w:ascii="Palatino Linotype" w:hAnsi="Palatino Linotype"/>
          <w:sz w:val="22"/>
          <w:szCs w:val="22"/>
        </w:rPr>
        <w:t>membandingkan</w:t>
      </w:r>
      <w:proofErr w:type="spellEnd"/>
      <w:r w:rsidR="00533285" w:rsidRPr="00217D8A">
        <w:rPr>
          <w:rFonts w:ascii="Palatino Linotype" w:hAnsi="Palatino Linotype"/>
          <w:sz w:val="22"/>
          <w:szCs w:val="22"/>
        </w:rPr>
        <w:t xml:space="preserve"> </w:t>
      </w:r>
      <w:proofErr w:type="spellStart"/>
      <w:r w:rsidR="00533285" w:rsidRPr="00217D8A">
        <w:rPr>
          <w:rFonts w:ascii="Palatino Linotype" w:hAnsi="Palatino Linotype"/>
          <w:sz w:val="22"/>
          <w:szCs w:val="22"/>
        </w:rPr>
        <w:t>hasil</w:t>
      </w:r>
      <w:proofErr w:type="spellEnd"/>
      <w:r w:rsidR="00533285" w:rsidRPr="00217D8A">
        <w:rPr>
          <w:rFonts w:ascii="Palatino Linotype" w:hAnsi="Palatino Linotype"/>
          <w:sz w:val="22"/>
          <w:szCs w:val="22"/>
        </w:rPr>
        <w:t xml:space="preserve"> </w:t>
      </w:r>
      <w:proofErr w:type="spellStart"/>
      <w:r w:rsidR="00533285" w:rsidRPr="00217D8A">
        <w:rPr>
          <w:rFonts w:ascii="Palatino Linotype" w:hAnsi="Palatino Linotype"/>
          <w:sz w:val="22"/>
          <w:szCs w:val="22"/>
        </w:rPr>
        <w:t>analisis</w:t>
      </w:r>
      <w:proofErr w:type="spellEnd"/>
      <w:r w:rsidR="00533285" w:rsidRPr="00217D8A">
        <w:rPr>
          <w:rFonts w:ascii="Palatino Linotype" w:hAnsi="Palatino Linotype"/>
          <w:sz w:val="22"/>
          <w:szCs w:val="22"/>
        </w:rPr>
        <w:t xml:space="preserve"> </w:t>
      </w:r>
      <w:proofErr w:type="spellStart"/>
      <w:r w:rsidR="00533285" w:rsidRPr="00217D8A">
        <w:rPr>
          <w:rFonts w:ascii="Palatino Linotype" w:hAnsi="Palatino Linotype"/>
          <w:sz w:val="22"/>
          <w:szCs w:val="22"/>
        </w:rPr>
        <w:t>melalui</w:t>
      </w:r>
      <w:proofErr w:type="spellEnd"/>
      <w:r w:rsidR="00533285" w:rsidRPr="00217D8A">
        <w:rPr>
          <w:rFonts w:ascii="Palatino Linotype" w:hAnsi="Palatino Linotype"/>
          <w:sz w:val="22"/>
          <w:szCs w:val="22"/>
        </w:rPr>
        <w:t xml:space="preserve"> </w:t>
      </w:r>
      <w:proofErr w:type="spellStart"/>
      <w:r w:rsidR="00533285" w:rsidRPr="00217D8A">
        <w:rPr>
          <w:rFonts w:ascii="Palatino Linotype" w:hAnsi="Palatino Linotype"/>
          <w:sz w:val="22"/>
          <w:szCs w:val="22"/>
        </w:rPr>
        <w:t>pencarian</w:t>
      </w:r>
      <w:proofErr w:type="spellEnd"/>
      <w:r w:rsidR="00533285" w:rsidRPr="00217D8A">
        <w:rPr>
          <w:rFonts w:ascii="Palatino Linotype" w:hAnsi="Palatino Linotype"/>
          <w:sz w:val="22"/>
          <w:szCs w:val="22"/>
        </w:rPr>
        <w:t xml:space="preserve"> </w:t>
      </w:r>
      <w:proofErr w:type="spellStart"/>
      <w:r w:rsidR="00533285" w:rsidRPr="00217D8A">
        <w:rPr>
          <w:rFonts w:ascii="Palatino Linotype" w:hAnsi="Palatino Linotype"/>
          <w:sz w:val="22"/>
          <w:szCs w:val="22"/>
        </w:rPr>
        <w:t>informasi</w:t>
      </w:r>
      <w:proofErr w:type="spellEnd"/>
      <w:r w:rsidR="00533285" w:rsidRPr="00217D8A">
        <w:rPr>
          <w:rFonts w:ascii="Palatino Linotype" w:hAnsi="Palatino Linotype"/>
          <w:sz w:val="22"/>
          <w:szCs w:val="22"/>
        </w:rPr>
        <w:t xml:space="preserve"> </w:t>
      </w:r>
      <w:proofErr w:type="spellStart"/>
      <w:r w:rsidR="00533285" w:rsidRPr="00217D8A">
        <w:rPr>
          <w:rFonts w:ascii="Palatino Linotype" w:hAnsi="Palatino Linotype"/>
          <w:sz w:val="22"/>
          <w:szCs w:val="22"/>
        </w:rPr>
        <w:t>dari</w:t>
      </w:r>
      <w:proofErr w:type="spellEnd"/>
      <w:r w:rsidR="00533285" w:rsidRPr="00217D8A">
        <w:rPr>
          <w:rFonts w:ascii="Palatino Linotype" w:hAnsi="Palatino Linotype"/>
          <w:sz w:val="22"/>
          <w:szCs w:val="22"/>
        </w:rPr>
        <w:t xml:space="preserve"> </w:t>
      </w:r>
      <w:proofErr w:type="spellStart"/>
      <w:r w:rsidR="00533285" w:rsidRPr="00217D8A">
        <w:rPr>
          <w:rFonts w:ascii="Palatino Linotype" w:hAnsi="Palatino Linotype"/>
          <w:sz w:val="22"/>
          <w:szCs w:val="22"/>
        </w:rPr>
        <w:t>berbagai</w:t>
      </w:r>
      <w:proofErr w:type="spellEnd"/>
      <w:r w:rsidR="00533285" w:rsidRPr="00217D8A">
        <w:rPr>
          <w:rFonts w:ascii="Palatino Linotype" w:hAnsi="Palatino Linotype"/>
          <w:sz w:val="22"/>
          <w:szCs w:val="22"/>
        </w:rPr>
        <w:t xml:space="preserve"> </w:t>
      </w:r>
      <w:proofErr w:type="spellStart"/>
      <w:r w:rsidR="00533285" w:rsidRPr="00217D8A">
        <w:rPr>
          <w:rFonts w:ascii="Palatino Linotype" w:hAnsi="Palatino Linotype"/>
          <w:sz w:val="22"/>
          <w:szCs w:val="22"/>
        </w:rPr>
        <w:t>sumber</w:t>
      </w:r>
      <w:proofErr w:type="spellEnd"/>
      <w:r w:rsidR="00217D8A">
        <w:rPr>
          <w:rFonts w:ascii="Palatino Linotype" w:hAnsi="Palatino Linotype"/>
          <w:sz w:val="22"/>
          <w:szCs w:val="22"/>
        </w:rPr>
        <w:t xml:space="preserve">. </w:t>
      </w:r>
    </w:p>
    <w:p w14:paraId="4F046EFD" w14:textId="20C4E604" w:rsidR="00F26126" w:rsidRDefault="00F26126" w:rsidP="00F45E5A">
      <w:pPr>
        <w:jc w:val="center"/>
        <w:rPr>
          <w:rFonts w:ascii="Palatino Linotype" w:hAnsi="Palatino Linotype"/>
          <w:b/>
          <w:bCs/>
          <w:sz w:val="22"/>
          <w:szCs w:val="22"/>
        </w:rPr>
      </w:pPr>
      <w:r w:rsidRPr="002B391C">
        <w:rPr>
          <w:rFonts w:ascii="Palatino Linotype" w:hAnsi="Palatino Linotype"/>
          <w:noProof/>
          <w:sz w:val="24"/>
          <w:szCs w:val="24"/>
        </w:rPr>
        <w:drawing>
          <wp:anchor distT="0" distB="0" distL="114300" distR="114300" simplePos="0" relativeHeight="251669504" behindDoc="1" locked="0" layoutInCell="1" allowOverlap="1" wp14:anchorId="57680FAC" wp14:editId="16DA84B8">
            <wp:simplePos x="0" y="0"/>
            <wp:positionH relativeFrom="column">
              <wp:posOffset>689610</wp:posOffset>
            </wp:positionH>
            <wp:positionV relativeFrom="paragraph">
              <wp:posOffset>13335</wp:posOffset>
            </wp:positionV>
            <wp:extent cx="1608455" cy="1063625"/>
            <wp:effectExtent l="0" t="0" r="0" b="3175"/>
            <wp:wrapTight wrapText="bothSides">
              <wp:wrapPolygon edited="0">
                <wp:start x="0" y="0"/>
                <wp:lineTo x="0" y="21278"/>
                <wp:lineTo x="21233" y="21278"/>
                <wp:lineTo x="21233"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8455" cy="1063625"/>
                    </a:xfrm>
                    <a:prstGeom prst="rect">
                      <a:avLst/>
                    </a:prstGeom>
                  </pic:spPr>
                </pic:pic>
              </a:graphicData>
            </a:graphic>
            <wp14:sizeRelH relativeFrom="margin">
              <wp14:pctWidth>0</wp14:pctWidth>
            </wp14:sizeRelH>
            <wp14:sizeRelV relativeFrom="margin">
              <wp14:pctHeight>0</wp14:pctHeight>
            </wp14:sizeRelV>
          </wp:anchor>
        </w:drawing>
      </w:r>
    </w:p>
    <w:p w14:paraId="6A0B6C17" w14:textId="5DBE699C" w:rsidR="00F26126" w:rsidRDefault="00F26126" w:rsidP="00F45E5A">
      <w:pPr>
        <w:jc w:val="center"/>
        <w:rPr>
          <w:rFonts w:ascii="Palatino Linotype" w:hAnsi="Palatino Linotype"/>
          <w:b/>
          <w:bCs/>
          <w:sz w:val="22"/>
          <w:szCs w:val="22"/>
        </w:rPr>
      </w:pPr>
    </w:p>
    <w:p w14:paraId="1BC7A1B8" w14:textId="77777777" w:rsidR="00F26126" w:rsidRDefault="00F26126" w:rsidP="00F45E5A">
      <w:pPr>
        <w:jc w:val="center"/>
        <w:rPr>
          <w:rFonts w:ascii="Palatino Linotype" w:hAnsi="Palatino Linotype"/>
          <w:b/>
          <w:bCs/>
          <w:sz w:val="22"/>
          <w:szCs w:val="22"/>
        </w:rPr>
      </w:pPr>
    </w:p>
    <w:p w14:paraId="479B85B7" w14:textId="77777777" w:rsidR="00F26126" w:rsidRDefault="00F26126" w:rsidP="00F45E5A">
      <w:pPr>
        <w:jc w:val="center"/>
        <w:rPr>
          <w:rFonts w:ascii="Palatino Linotype" w:hAnsi="Palatino Linotype"/>
          <w:b/>
          <w:bCs/>
          <w:sz w:val="22"/>
          <w:szCs w:val="22"/>
        </w:rPr>
      </w:pPr>
    </w:p>
    <w:p w14:paraId="3762825C" w14:textId="77777777" w:rsidR="00F26126" w:rsidRDefault="00F26126" w:rsidP="00F45E5A">
      <w:pPr>
        <w:jc w:val="center"/>
        <w:rPr>
          <w:rFonts w:ascii="Palatino Linotype" w:hAnsi="Palatino Linotype"/>
          <w:b/>
          <w:bCs/>
          <w:sz w:val="22"/>
          <w:szCs w:val="22"/>
        </w:rPr>
      </w:pPr>
    </w:p>
    <w:p w14:paraId="1B8A6D8D" w14:textId="77777777" w:rsidR="00F26126" w:rsidRDefault="00F26126" w:rsidP="00F45E5A">
      <w:pPr>
        <w:jc w:val="center"/>
        <w:rPr>
          <w:rFonts w:ascii="Palatino Linotype" w:hAnsi="Palatino Linotype"/>
          <w:b/>
          <w:bCs/>
          <w:sz w:val="22"/>
          <w:szCs w:val="22"/>
        </w:rPr>
      </w:pPr>
    </w:p>
    <w:p w14:paraId="26ED0F19" w14:textId="592FD850" w:rsidR="00775F57" w:rsidRPr="00F45E5A" w:rsidRDefault="00775F57" w:rsidP="00F45E5A">
      <w:pPr>
        <w:jc w:val="center"/>
        <w:rPr>
          <w:rFonts w:ascii="Palatino Linotype" w:hAnsi="Palatino Linotype"/>
        </w:rPr>
      </w:pPr>
      <w:r w:rsidRPr="002B391C">
        <w:rPr>
          <w:rFonts w:ascii="Palatino Linotype" w:hAnsi="Palatino Linotype"/>
          <w:b/>
          <w:bCs/>
          <w:sz w:val="22"/>
          <w:szCs w:val="22"/>
        </w:rPr>
        <w:t xml:space="preserve">Gambar 3 </w:t>
      </w:r>
      <w:proofErr w:type="spellStart"/>
      <w:r w:rsidRPr="00F45E5A">
        <w:rPr>
          <w:rFonts w:ascii="Palatino Linotype" w:hAnsi="Palatino Linotype"/>
        </w:rPr>
        <w:t>Pemanfaatn</w:t>
      </w:r>
      <w:proofErr w:type="spellEnd"/>
      <w:r w:rsidRPr="00F45E5A">
        <w:rPr>
          <w:rFonts w:ascii="Palatino Linotype" w:hAnsi="Palatino Linotype"/>
        </w:rPr>
        <w:t xml:space="preserve"> </w:t>
      </w:r>
      <w:proofErr w:type="spellStart"/>
      <w:r w:rsidRPr="00F45E5A">
        <w:rPr>
          <w:rFonts w:ascii="Palatino Linotype" w:hAnsi="Palatino Linotype"/>
        </w:rPr>
        <w:t>teknologi</w:t>
      </w:r>
      <w:proofErr w:type="spellEnd"/>
      <w:r w:rsidRPr="00F45E5A">
        <w:rPr>
          <w:rFonts w:ascii="Palatino Linotype" w:hAnsi="Palatino Linotype"/>
        </w:rPr>
        <w:t xml:space="preserve"> </w:t>
      </w:r>
      <w:proofErr w:type="spellStart"/>
      <w:r w:rsidRPr="00F45E5A">
        <w:rPr>
          <w:rFonts w:ascii="Palatino Linotype" w:hAnsi="Palatino Linotype"/>
        </w:rPr>
        <w:t>mindmoop</w:t>
      </w:r>
      <w:proofErr w:type="spellEnd"/>
    </w:p>
    <w:p w14:paraId="6F6908D9" w14:textId="79F6CBFA" w:rsidR="00775F57" w:rsidRPr="00F45E5A" w:rsidRDefault="00775F57" w:rsidP="00F45E5A">
      <w:pPr>
        <w:ind w:firstLine="360"/>
        <w:jc w:val="center"/>
        <w:rPr>
          <w:rFonts w:ascii="Palatino Linotype" w:hAnsi="Palatino Linotype"/>
          <w:i/>
          <w:iCs/>
        </w:rPr>
      </w:pPr>
      <w:r w:rsidRPr="00F45E5A">
        <w:rPr>
          <w:rFonts w:ascii="Palatino Linotype" w:hAnsi="Palatino Linotype"/>
        </w:rPr>
        <w:t xml:space="preserve">Oleh </w:t>
      </w:r>
      <w:proofErr w:type="spellStart"/>
      <w:r w:rsidRPr="00F45E5A">
        <w:rPr>
          <w:rFonts w:ascii="Palatino Linotype" w:hAnsi="Palatino Linotype"/>
        </w:rPr>
        <w:t>peserta</w:t>
      </w:r>
      <w:proofErr w:type="spellEnd"/>
      <w:r w:rsidRPr="00F45E5A">
        <w:rPr>
          <w:rFonts w:ascii="Palatino Linotype" w:hAnsi="Palatino Linotype"/>
        </w:rPr>
        <w:t xml:space="preserve"> </w:t>
      </w:r>
      <w:proofErr w:type="spellStart"/>
      <w:r w:rsidRPr="00F45E5A">
        <w:rPr>
          <w:rFonts w:ascii="Palatino Linotype" w:hAnsi="Palatino Linotype"/>
        </w:rPr>
        <w:t>didik</w:t>
      </w:r>
      <w:proofErr w:type="spellEnd"/>
      <w:r w:rsidRPr="00F45E5A">
        <w:rPr>
          <w:rFonts w:ascii="Palatino Linotype" w:hAnsi="Palatino Linotype"/>
        </w:rPr>
        <w:t xml:space="preserve"> </w:t>
      </w:r>
      <w:proofErr w:type="spellStart"/>
      <w:r w:rsidRPr="00F45E5A">
        <w:rPr>
          <w:rFonts w:ascii="Palatino Linotype" w:hAnsi="Palatino Linotype"/>
        </w:rPr>
        <w:t>dalam</w:t>
      </w:r>
      <w:proofErr w:type="spellEnd"/>
      <w:r w:rsidRPr="00F45E5A">
        <w:rPr>
          <w:rFonts w:ascii="Palatino Linotype" w:hAnsi="Palatino Linotype"/>
        </w:rPr>
        <w:t xml:space="preserve"> </w:t>
      </w:r>
      <w:proofErr w:type="spellStart"/>
      <w:r w:rsidRPr="00F45E5A">
        <w:rPr>
          <w:rFonts w:ascii="Palatino Linotype" w:hAnsi="Palatino Linotype"/>
        </w:rPr>
        <w:t>belajar</w:t>
      </w:r>
      <w:proofErr w:type="spellEnd"/>
      <w:r w:rsidRPr="00F45E5A">
        <w:rPr>
          <w:rFonts w:ascii="Palatino Linotype" w:hAnsi="Palatino Linotype"/>
          <w:i/>
          <w:iCs/>
        </w:rPr>
        <w:t>.</w:t>
      </w:r>
    </w:p>
    <w:p w14:paraId="2B8553B6" w14:textId="77777777" w:rsidR="00775F57" w:rsidRPr="00F45E5A" w:rsidRDefault="00775F57" w:rsidP="00F45E5A">
      <w:pPr>
        <w:ind w:firstLine="360"/>
        <w:jc w:val="center"/>
        <w:rPr>
          <w:rFonts w:ascii="Palatino Linotype" w:hAnsi="Palatino Linotype"/>
        </w:rPr>
      </w:pPr>
      <w:r w:rsidRPr="00F45E5A">
        <w:rPr>
          <w:rFonts w:ascii="Palatino Linotype" w:hAnsi="Palatino Linotype"/>
          <w:i/>
          <w:iCs/>
        </w:rPr>
        <w:t>(</w:t>
      </w:r>
      <w:proofErr w:type="spellStart"/>
      <w:r w:rsidRPr="00F45E5A">
        <w:rPr>
          <w:rFonts w:ascii="Palatino Linotype" w:hAnsi="Palatino Linotype"/>
        </w:rPr>
        <w:t>dokumentasi</w:t>
      </w:r>
      <w:proofErr w:type="spellEnd"/>
      <w:r w:rsidRPr="00F45E5A">
        <w:rPr>
          <w:rFonts w:ascii="Palatino Linotype" w:hAnsi="Palatino Linotype"/>
        </w:rPr>
        <w:t xml:space="preserve"> Mustofa, 2022)</w:t>
      </w:r>
    </w:p>
    <w:p w14:paraId="7E3AF38C" w14:textId="70D8DEC4" w:rsidR="00923628" w:rsidRPr="002B391C" w:rsidRDefault="00533285" w:rsidP="001327C7">
      <w:pPr>
        <w:rPr>
          <w:rFonts w:ascii="Palatino Linotype" w:hAnsi="Palatino Linotype"/>
          <w:sz w:val="22"/>
          <w:szCs w:val="22"/>
        </w:rPr>
      </w:pPr>
      <w:proofErr w:type="spellStart"/>
      <w:r w:rsidRPr="00217D8A">
        <w:rPr>
          <w:rFonts w:ascii="Palatino Linotype" w:hAnsi="Palatino Linotype"/>
          <w:sz w:val="22"/>
          <w:szCs w:val="22"/>
        </w:rPr>
        <w:t>Peserta</w:t>
      </w:r>
      <w:proofErr w:type="spellEnd"/>
      <w:r w:rsidRPr="00217D8A">
        <w:rPr>
          <w:rFonts w:ascii="Palatino Linotype" w:hAnsi="Palatino Linotype"/>
          <w:sz w:val="22"/>
          <w:szCs w:val="22"/>
        </w:rPr>
        <w:t xml:space="preserve"> </w:t>
      </w:r>
      <w:proofErr w:type="spellStart"/>
      <w:r w:rsidRPr="00217D8A">
        <w:rPr>
          <w:rFonts w:ascii="Palatino Linotype" w:hAnsi="Palatino Linotype"/>
          <w:sz w:val="22"/>
          <w:szCs w:val="22"/>
        </w:rPr>
        <w:t>didik</w:t>
      </w:r>
      <w:proofErr w:type="spellEnd"/>
      <w:r w:rsidRPr="00217D8A">
        <w:rPr>
          <w:rFonts w:ascii="Palatino Linotype" w:hAnsi="Palatino Linotype"/>
          <w:sz w:val="22"/>
          <w:szCs w:val="22"/>
        </w:rPr>
        <w:t xml:space="preserve"> </w:t>
      </w:r>
      <w:proofErr w:type="spellStart"/>
      <w:r w:rsidRPr="00217D8A">
        <w:rPr>
          <w:rFonts w:ascii="Palatino Linotype" w:hAnsi="Palatino Linotype"/>
          <w:sz w:val="22"/>
          <w:szCs w:val="22"/>
        </w:rPr>
        <w:t>bekerja</w:t>
      </w:r>
      <w:proofErr w:type="spellEnd"/>
      <w:r w:rsidRPr="00217D8A">
        <w:rPr>
          <w:rFonts w:ascii="Palatino Linotype" w:hAnsi="Palatino Linotype"/>
          <w:sz w:val="22"/>
          <w:szCs w:val="22"/>
        </w:rPr>
        <w:t xml:space="preserve"> </w:t>
      </w:r>
      <w:proofErr w:type="spellStart"/>
      <w:r w:rsidRPr="00217D8A">
        <w:rPr>
          <w:rFonts w:ascii="Palatino Linotype" w:hAnsi="Palatino Linotype"/>
          <w:sz w:val="22"/>
          <w:szCs w:val="22"/>
        </w:rPr>
        <w:t>sama</w:t>
      </w:r>
      <w:proofErr w:type="spellEnd"/>
      <w:r w:rsidRPr="00217D8A">
        <w:rPr>
          <w:rFonts w:ascii="Palatino Linotype" w:hAnsi="Palatino Linotype"/>
          <w:sz w:val="22"/>
          <w:szCs w:val="22"/>
        </w:rPr>
        <w:t xml:space="preserve"> dan </w:t>
      </w:r>
      <w:proofErr w:type="spellStart"/>
      <w:r w:rsidRPr="00217D8A">
        <w:rPr>
          <w:rFonts w:ascii="Palatino Linotype" w:hAnsi="Palatino Linotype"/>
          <w:sz w:val="22"/>
          <w:szCs w:val="22"/>
        </w:rPr>
        <w:t>berdiskusi</w:t>
      </w:r>
      <w:proofErr w:type="spellEnd"/>
      <w:r w:rsidRPr="00217D8A">
        <w:rPr>
          <w:rFonts w:ascii="Palatino Linotype" w:hAnsi="Palatino Linotype"/>
          <w:sz w:val="22"/>
          <w:szCs w:val="22"/>
        </w:rPr>
        <w:t xml:space="preserve"> </w:t>
      </w:r>
      <w:proofErr w:type="spellStart"/>
      <w:r w:rsidRPr="00217D8A">
        <w:rPr>
          <w:rFonts w:ascii="Palatino Linotype" w:hAnsi="Palatino Linotype"/>
          <w:sz w:val="22"/>
          <w:szCs w:val="22"/>
        </w:rPr>
        <w:t>untuk</w:t>
      </w:r>
      <w:proofErr w:type="spellEnd"/>
      <w:r w:rsidRPr="00217D8A">
        <w:rPr>
          <w:rFonts w:ascii="Palatino Linotype" w:hAnsi="Palatino Linotype"/>
          <w:sz w:val="22"/>
          <w:szCs w:val="22"/>
        </w:rPr>
        <w:t xml:space="preserve"> </w:t>
      </w:r>
      <w:proofErr w:type="spellStart"/>
      <w:r w:rsidRPr="00217D8A">
        <w:rPr>
          <w:rFonts w:ascii="Palatino Linotype" w:hAnsi="Palatino Linotype"/>
          <w:sz w:val="22"/>
          <w:szCs w:val="22"/>
        </w:rPr>
        <w:t>menginterpretasikanhasil</w:t>
      </w:r>
      <w:proofErr w:type="spellEnd"/>
      <w:r w:rsidRPr="00217D8A">
        <w:rPr>
          <w:rFonts w:ascii="Palatino Linotype" w:hAnsi="Palatino Linotype"/>
          <w:sz w:val="22"/>
          <w:szCs w:val="22"/>
        </w:rPr>
        <w:t xml:space="preserve"> </w:t>
      </w:r>
      <w:proofErr w:type="spellStart"/>
      <w:r w:rsidRPr="00217D8A">
        <w:rPr>
          <w:rFonts w:ascii="Palatino Linotype" w:hAnsi="Palatino Linotype"/>
          <w:sz w:val="22"/>
          <w:szCs w:val="22"/>
        </w:rPr>
        <w:t>pemikiran</w:t>
      </w:r>
      <w:proofErr w:type="spellEnd"/>
      <w:r w:rsidRPr="00217D8A">
        <w:rPr>
          <w:rFonts w:ascii="Palatino Linotype" w:hAnsi="Palatino Linotype"/>
          <w:sz w:val="22"/>
          <w:szCs w:val="22"/>
        </w:rPr>
        <w:t xml:space="preserve"> </w:t>
      </w:r>
      <w:proofErr w:type="spellStart"/>
      <w:r w:rsidRPr="00217D8A">
        <w:rPr>
          <w:rFonts w:ascii="Palatino Linotype" w:hAnsi="Palatino Linotype"/>
          <w:sz w:val="22"/>
          <w:szCs w:val="22"/>
        </w:rPr>
        <w:t>melalui</w:t>
      </w:r>
      <w:proofErr w:type="spellEnd"/>
      <w:r w:rsidRPr="00217D8A">
        <w:rPr>
          <w:rFonts w:ascii="Palatino Linotype" w:hAnsi="Palatino Linotype"/>
          <w:sz w:val="22"/>
          <w:szCs w:val="22"/>
        </w:rPr>
        <w:t xml:space="preserve"> </w:t>
      </w:r>
      <w:proofErr w:type="spellStart"/>
      <w:r w:rsidRPr="00217D8A">
        <w:rPr>
          <w:rFonts w:ascii="Palatino Linotype" w:hAnsi="Palatino Linotype"/>
          <w:sz w:val="22"/>
          <w:szCs w:val="22"/>
        </w:rPr>
        <w:t>karya</w:t>
      </w:r>
      <w:proofErr w:type="spellEnd"/>
      <w:r w:rsidRPr="00217D8A">
        <w:rPr>
          <w:rFonts w:ascii="Palatino Linotype" w:hAnsi="Palatino Linotype"/>
          <w:sz w:val="22"/>
          <w:szCs w:val="22"/>
        </w:rPr>
        <w:t xml:space="preserve"> </w:t>
      </w:r>
      <w:proofErr w:type="spellStart"/>
      <w:r w:rsidRPr="00217D8A">
        <w:rPr>
          <w:rFonts w:ascii="Palatino Linotype" w:hAnsi="Palatino Linotype"/>
          <w:sz w:val="22"/>
          <w:szCs w:val="22"/>
        </w:rPr>
        <w:t>kreatif</w:t>
      </w:r>
      <w:proofErr w:type="spellEnd"/>
      <w:r w:rsidRPr="00217D8A">
        <w:rPr>
          <w:rFonts w:ascii="Palatino Linotype" w:hAnsi="Palatino Linotype"/>
          <w:sz w:val="22"/>
          <w:szCs w:val="22"/>
        </w:rPr>
        <w:t xml:space="preserve"> </w:t>
      </w:r>
      <w:r w:rsidRPr="00217D8A">
        <w:rPr>
          <w:rFonts w:ascii="Palatino Linotype" w:hAnsi="Palatino Linotype"/>
          <w:i/>
          <w:iCs/>
          <w:sz w:val="22"/>
          <w:szCs w:val="22"/>
        </w:rPr>
        <w:t>(</w:t>
      </w:r>
      <w:proofErr w:type="spellStart"/>
      <w:r w:rsidRPr="00217D8A">
        <w:rPr>
          <w:rFonts w:ascii="Palatino Linotype" w:hAnsi="Palatino Linotype"/>
          <w:i/>
          <w:iCs/>
          <w:sz w:val="22"/>
          <w:szCs w:val="22"/>
        </w:rPr>
        <w:t>mindmap</w:t>
      </w:r>
      <w:proofErr w:type="spellEnd"/>
      <w:r w:rsidRPr="00217D8A">
        <w:rPr>
          <w:rFonts w:ascii="Palatino Linotype" w:hAnsi="Palatino Linotype"/>
          <w:i/>
          <w:iCs/>
          <w:sz w:val="22"/>
          <w:szCs w:val="22"/>
        </w:rPr>
        <w:t>).</w:t>
      </w:r>
      <w:r w:rsidR="00217D8A">
        <w:rPr>
          <w:rFonts w:ascii="Palatino Linotype" w:hAnsi="Palatino Linotype"/>
          <w:sz w:val="22"/>
          <w:szCs w:val="22"/>
        </w:rPr>
        <w:t xml:space="preserve"> </w:t>
      </w:r>
      <w:proofErr w:type="spellStart"/>
      <w:r w:rsidR="00217D8A">
        <w:rPr>
          <w:rFonts w:ascii="Palatino Linotype" w:hAnsi="Palatino Linotype"/>
          <w:sz w:val="22"/>
          <w:szCs w:val="22"/>
        </w:rPr>
        <w:t>Kemudian</w:t>
      </w:r>
      <w:proofErr w:type="spellEnd"/>
      <w:r w:rsidR="00217D8A">
        <w:rPr>
          <w:rFonts w:ascii="Palatino Linotype" w:hAnsi="Palatino Linotype"/>
          <w:sz w:val="22"/>
          <w:szCs w:val="22"/>
        </w:rPr>
        <w:t xml:space="preserve"> </w:t>
      </w:r>
      <w:proofErr w:type="spellStart"/>
      <w:r w:rsidR="00217D8A">
        <w:rPr>
          <w:rFonts w:ascii="Palatino Linotype" w:hAnsi="Palatino Linotype"/>
          <w:sz w:val="22"/>
          <w:szCs w:val="22"/>
        </w:rPr>
        <w:t>peserta</w:t>
      </w:r>
      <w:proofErr w:type="spellEnd"/>
      <w:r w:rsidR="00217D8A">
        <w:rPr>
          <w:rFonts w:ascii="Palatino Linotype" w:hAnsi="Palatino Linotype"/>
          <w:sz w:val="22"/>
          <w:szCs w:val="22"/>
        </w:rPr>
        <w:t xml:space="preserve"> </w:t>
      </w:r>
      <w:proofErr w:type="spellStart"/>
      <w:r w:rsidR="00217D8A">
        <w:rPr>
          <w:rFonts w:ascii="Palatino Linotype" w:hAnsi="Palatino Linotype"/>
          <w:sz w:val="22"/>
          <w:szCs w:val="22"/>
        </w:rPr>
        <w:t>didik</w:t>
      </w:r>
      <w:proofErr w:type="spellEnd"/>
      <w:r w:rsidR="00217D8A">
        <w:rPr>
          <w:rFonts w:ascii="Palatino Linotype" w:hAnsi="Palatino Linotype"/>
          <w:sz w:val="22"/>
          <w:szCs w:val="22"/>
        </w:rPr>
        <w:t xml:space="preserve"> </w:t>
      </w:r>
      <w:proofErr w:type="spellStart"/>
      <w:r w:rsidR="00217D8A">
        <w:rPr>
          <w:rFonts w:ascii="Palatino Linotype" w:hAnsi="Palatino Linotype"/>
          <w:sz w:val="22"/>
          <w:szCs w:val="22"/>
        </w:rPr>
        <w:t>m</w:t>
      </w:r>
      <w:r w:rsidRPr="00217D8A">
        <w:rPr>
          <w:rFonts w:ascii="Palatino Linotype" w:hAnsi="Palatino Linotype"/>
          <w:sz w:val="22"/>
          <w:szCs w:val="22"/>
        </w:rPr>
        <w:t>empresentasikan</w:t>
      </w:r>
      <w:proofErr w:type="spellEnd"/>
      <w:r w:rsidRPr="00217D8A">
        <w:rPr>
          <w:rFonts w:ascii="Palatino Linotype" w:hAnsi="Palatino Linotype"/>
          <w:sz w:val="22"/>
          <w:szCs w:val="22"/>
        </w:rPr>
        <w:t xml:space="preserve"> </w:t>
      </w:r>
      <w:proofErr w:type="spellStart"/>
      <w:r w:rsidRPr="00217D8A">
        <w:rPr>
          <w:rFonts w:ascii="Palatino Linotype" w:hAnsi="Palatino Linotype"/>
          <w:sz w:val="22"/>
          <w:szCs w:val="22"/>
        </w:rPr>
        <w:t>karya</w:t>
      </w:r>
      <w:proofErr w:type="spellEnd"/>
      <w:r w:rsidRPr="00217D8A">
        <w:rPr>
          <w:rFonts w:ascii="Palatino Linotype" w:hAnsi="Palatino Linotype"/>
          <w:sz w:val="22"/>
          <w:szCs w:val="22"/>
        </w:rPr>
        <w:t xml:space="preserve"> </w:t>
      </w:r>
      <w:proofErr w:type="spellStart"/>
      <w:r w:rsidRPr="00217D8A">
        <w:rPr>
          <w:rFonts w:ascii="Palatino Linotype" w:hAnsi="Palatino Linotype"/>
          <w:sz w:val="22"/>
          <w:szCs w:val="22"/>
        </w:rPr>
        <w:t>kreatif</w:t>
      </w:r>
      <w:proofErr w:type="spellEnd"/>
      <w:r w:rsidRPr="00217D8A">
        <w:rPr>
          <w:rFonts w:ascii="Palatino Linotype" w:hAnsi="Palatino Linotype"/>
          <w:sz w:val="22"/>
          <w:szCs w:val="22"/>
        </w:rPr>
        <w:t xml:space="preserve"> di </w:t>
      </w:r>
      <w:proofErr w:type="spellStart"/>
      <w:r w:rsidRPr="00217D8A">
        <w:rPr>
          <w:rFonts w:ascii="Palatino Linotype" w:hAnsi="Palatino Linotype"/>
          <w:sz w:val="22"/>
          <w:szCs w:val="22"/>
        </w:rPr>
        <w:t>depan</w:t>
      </w:r>
      <w:proofErr w:type="spellEnd"/>
      <w:r w:rsidRPr="00217D8A">
        <w:rPr>
          <w:rFonts w:ascii="Palatino Linotype" w:hAnsi="Palatino Linotype"/>
          <w:sz w:val="22"/>
          <w:szCs w:val="22"/>
        </w:rPr>
        <w:t xml:space="preserve"> </w:t>
      </w:r>
      <w:proofErr w:type="spellStart"/>
      <w:r w:rsidRPr="00217D8A">
        <w:rPr>
          <w:rFonts w:ascii="Palatino Linotype" w:hAnsi="Palatino Linotype"/>
          <w:sz w:val="22"/>
          <w:szCs w:val="22"/>
        </w:rPr>
        <w:t>kelas</w:t>
      </w:r>
      <w:proofErr w:type="spellEnd"/>
      <w:r w:rsidRPr="00217D8A">
        <w:rPr>
          <w:rFonts w:ascii="Palatino Linotype" w:hAnsi="Palatino Linotype"/>
          <w:sz w:val="22"/>
          <w:szCs w:val="22"/>
        </w:rPr>
        <w:t>.</w:t>
      </w:r>
      <w:r w:rsidR="00217D8A">
        <w:rPr>
          <w:rFonts w:ascii="Palatino Linotype" w:hAnsi="Palatino Linotype"/>
          <w:sz w:val="22"/>
          <w:szCs w:val="22"/>
        </w:rPr>
        <w:t xml:space="preserve"> </w:t>
      </w:r>
      <w:proofErr w:type="spellStart"/>
      <w:r w:rsidR="00217D8A">
        <w:rPr>
          <w:rFonts w:ascii="Palatino Linotype" w:hAnsi="Palatino Linotype"/>
          <w:sz w:val="22"/>
          <w:szCs w:val="22"/>
        </w:rPr>
        <w:t>Peserta</w:t>
      </w:r>
      <w:proofErr w:type="spellEnd"/>
      <w:r w:rsidR="00217D8A">
        <w:rPr>
          <w:rFonts w:ascii="Palatino Linotype" w:hAnsi="Palatino Linotype"/>
          <w:sz w:val="22"/>
          <w:szCs w:val="22"/>
        </w:rPr>
        <w:t xml:space="preserve"> </w:t>
      </w:r>
      <w:proofErr w:type="spellStart"/>
      <w:r w:rsidR="00217D8A">
        <w:rPr>
          <w:rFonts w:ascii="Palatino Linotype" w:hAnsi="Palatino Linotype"/>
          <w:sz w:val="22"/>
          <w:szCs w:val="22"/>
        </w:rPr>
        <w:t>didik</w:t>
      </w:r>
      <w:proofErr w:type="spellEnd"/>
      <w:r w:rsidR="00217D8A">
        <w:rPr>
          <w:rFonts w:ascii="Palatino Linotype" w:hAnsi="Palatino Linotype"/>
          <w:sz w:val="22"/>
          <w:szCs w:val="22"/>
        </w:rPr>
        <w:t xml:space="preserve"> </w:t>
      </w:r>
      <w:proofErr w:type="spellStart"/>
      <w:r w:rsidR="00217D8A">
        <w:rPr>
          <w:rFonts w:ascii="Palatino Linotype" w:hAnsi="Palatino Linotype"/>
          <w:sz w:val="22"/>
          <w:szCs w:val="22"/>
        </w:rPr>
        <w:t>selanjutnya</w:t>
      </w:r>
      <w:proofErr w:type="spellEnd"/>
      <w:r w:rsidR="00217D8A">
        <w:rPr>
          <w:rFonts w:ascii="Palatino Linotype" w:hAnsi="Palatino Linotype"/>
          <w:sz w:val="22"/>
          <w:szCs w:val="22"/>
        </w:rPr>
        <w:t xml:space="preserve"> </w:t>
      </w:r>
      <w:proofErr w:type="spellStart"/>
      <w:r w:rsidR="00217D8A">
        <w:rPr>
          <w:rFonts w:ascii="Palatino Linotype" w:hAnsi="Palatino Linotype"/>
          <w:sz w:val="22"/>
          <w:szCs w:val="22"/>
        </w:rPr>
        <w:t>m</w:t>
      </w:r>
      <w:r w:rsidRPr="00217D8A">
        <w:rPr>
          <w:rFonts w:ascii="Palatino Linotype" w:hAnsi="Palatino Linotype"/>
          <w:sz w:val="22"/>
          <w:szCs w:val="22"/>
        </w:rPr>
        <w:t>elakukan</w:t>
      </w:r>
      <w:proofErr w:type="spellEnd"/>
      <w:r w:rsidRPr="00217D8A">
        <w:rPr>
          <w:rFonts w:ascii="Palatino Linotype" w:hAnsi="Palatino Linotype"/>
          <w:sz w:val="22"/>
          <w:szCs w:val="22"/>
        </w:rPr>
        <w:t xml:space="preserve"> </w:t>
      </w:r>
      <w:proofErr w:type="spellStart"/>
      <w:r w:rsidRPr="00217D8A">
        <w:rPr>
          <w:rFonts w:ascii="Palatino Linotype" w:hAnsi="Palatino Linotype"/>
          <w:sz w:val="22"/>
          <w:szCs w:val="22"/>
        </w:rPr>
        <w:t>refleksi</w:t>
      </w:r>
      <w:proofErr w:type="spellEnd"/>
      <w:r w:rsidRPr="00217D8A">
        <w:rPr>
          <w:rFonts w:ascii="Palatino Linotype" w:hAnsi="Palatino Linotype"/>
          <w:sz w:val="22"/>
          <w:szCs w:val="22"/>
        </w:rPr>
        <w:t xml:space="preserve"> </w:t>
      </w:r>
      <w:proofErr w:type="spellStart"/>
      <w:r w:rsidRPr="00217D8A">
        <w:rPr>
          <w:rFonts w:ascii="Palatino Linotype" w:hAnsi="Palatino Linotype"/>
          <w:sz w:val="22"/>
          <w:szCs w:val="22"/>
        </w:rPr>
        <w:t>pembelajaran</w:t>
      </w:r>
      <w:proofErr w:type="spellEnd"/>
      <w:r w:rsidRPr="00217D8A">
        <w:rPr>
          <w:rFonts w:ascii="Palatino Linotype" w:hAnsi="Palatino Linotype"/>
          <w:sz w:val="22"/>
          <w:szCs w:val="22"/>
        </w:rPr>
        <w:t xml:space="preserve"> oleh </w:t>
      </w:r>
      <w:proofErr w:type="spellStart"/>
      <w:r w:rsidRPr="00217D8A">
        <w:rPr>
          <w:rFonts w:ascii="Palatino Linotype" w:hAnsi="Palatino Linotype"/>
          <w:sz w:val="22"/>
          <w:szCs w:val="22"/>
        </w:rPr>
        <w:t>siswa</w:t>
      </w:r>
      <w:proofErr w:type="spellEnd"/>
      <w:r w:rsidRPr="00217D8A">
        <w:rPr>
          <w:rFonts w:ascii="Palatino Linotype" w:hAnsi="Palatino Linotype"/>
          <w:sz w:val="22"/>
          <w:szCs w:val="22"/>
        </w:rPr>
        <w:t xml:space="preserve"> dan guru. </w:t>
      </w:r>
      <w:proofErr w:type="spellStart"/>
      <w:r w:rsidRPr="00217D8A">
        <w:rPr>
          <w:rFonts w:ascii="Palatino Linotype" w:hAnsi="Palatino Linotype"/>
          <w:sz w:val="22"/>
          <w:szCs w:val="22"/>
        </w:rPr>
        <w:t>Peserta</w:t>
      </w:r>
      <w:proofErr w:type="spellEnd"/>
      <w:r w:rsidRPr="00217D8A">
        <w:rPr>
          <w:rFonts w:ascii="Palatino Linotype" w:hAnsi="Palatino Linotype"/>
          <w:sz w:val="22"/>
          <w:szCs w:val="22"/>
        </w:rPr>
        <w:t xml:space="preserve"> </w:t>
      </w:r>
      <w:proofErr w:type="spellStart"/>
      <w:r w:rsidRPr="00217D8A">
        <w:rPr>
          <w:rFonts w:ascii="Palatino Linotype" w:hAnsi="Palatino Linotype"/>
          <w:sz w:val="22"/>
          <w:szCs w:val="22"/>
        </w:rPr>
        <w:t>didik</w:t>
      </w:r>
      <w:proofErr w:type="spellEnd"/>
      <w:r w:rsidRPr="00217D8A">
        <w:rPr>
          <w:rFonts w:ascii="Palatino Linotype" w:hAnsi="Palatino Linotype"/>
          <w:sz w:val="22"/>
          <w:szCs w:val="22"/>
        </w:rPr>
        <w:t xml:space="preserve"> </w:t>
      </w:r>
      <w:proofErr w:type="spellStart"/>
      <w:r w:rsidRPr="00217D8A">
        <w:rPr>
          <w:rFonts w:ascii="Palatino Linotype" w:hAnsi="Palatino Linotype"/>
          <w:sz w:val="22"/>
          <w:szCs w:val="22"/>
        </w:rPr>
        <w:t>melakukan</w:t>
      </w:r>
      <w:proofErr w:type="spellEnd"/>
      <w:r w:rsidRPr="00217D8A">
        <w:rPr>
          <w:rFonts w:ascii="Palatino Linotype" w:hAnsi="Palatino Linotype"/>
          <w:sz w:val="22"/>
          <w:szCs w:val="22"/>
        </w:rPr>
        <w:t xml:space="preserve"> </w:t>
      </w:r>
      <w:proofErr w:type="spellStart"/>
      <w:r w:rsidRPr="00217D8A">
        <w:rPr>
          <w:rFonts w:ascii="Palatino Linotype" w:hAnsi="Palatino Linotype"/>
          <w:sz w:val="22"/>
          <w:szCs w:val="22"/>
        </w:rPr>
        <w:t>evaluasi</w:t>
      </w:r>
      <w:proofErr w:type="spellEnd"/>
      <w:r w:rsidRPr="00217D8A">
        <w:rPr>
          <w:rFonts w:ascii="Palatino Linotype" w:hAnsi="Palatino Linotype"/>
          <w:sz w:val="22"/>
          <w:szCs w:val="22"/>
        </w:rPr>
        <w:t xml:space="preserve"> </w:t>
      </w:r>
      <w:proofErr w:type="spellStart"/>
      <w:r w:rsidRPr="00217D8A">
        <w:rPr>
          <w:rFonts w:ascii="Palatino Linotype" w:hAnsi="Palatino Linotype"/>
          <w:sz w:val="22"/>
          <w:szCs w:val="22"/>
        </w:rPr>
        <w:t>serta</w:t>
      </w:r>
      <w:proofErr w:type="spellEnd"/>
      <w:r w:rsidRPr="00217D8A">
        <w:rPr>
          <w:rFonts w:ascii="Palatino Linotype" w:hAnsi="Palatino Linotype"/>
          <w:sz w:val="22"/>
          <w:szCs w:val="22"/>
        </w:rPr>
        <w:t xml:space="preserve"> </w:t>
      </w:r>
      <w:proofErr w:type="spellStart"/>
      <w:r w:rsidRPr="00217D8A">
        <w:rPr>
          <w:rFonts w:ascii="Palatino Linotype" w:hAnsi="Palatino Linotype"/>
          <w:sz w:val="22"/>
          <w:szCs w:val="22"/>
        </w:rPr>
        <w:t>menilai</w:t>
      </w:r>
      <w:proofErr w:type="spellEnd"/>
      <w:r w:rsidRPr="00217D8A">
        <w:rPr>
          <w:rFonts w:ascii="Palatino Linotype" w:hAnsi="Palatino Linotype"/>
          <w:sz w:val="22"/>
          <w:szCs w:val="22"/>
        </w:rPr>
        <w:t xml:space="preserve"> </w:t>
      </w:r>
      <w:proofErr w:type="spellStart"/>
      <w:r w:rsidRPr="00217D8A">
        <w:rPr>
          <w:rFonts w:ascii="Palatino Linotype" w:hAnsi="Palatino Linotype"/>
          <w:sz w:val="22"/>
          <w:szCs w:val="22"/>
        </w:rPr>
        <w:t>penampilan</w:t>
      </w:r>
      <w:proofErr w:type="spellEnd"/>
      <w:r w:rsidRPr="00217D8A">
        <w:rPr>
          <w:rFonts w:ascii="Palatino Linotype" w:hAnsi="Palatino Linotype"/>
          <w:sz w:val="22"/>
          <w:szCs w:val="22"/>
        </w:rPr>
        <w:t xml:space="preserve"> </w:t>
      </w:r>
      <w:proofErr w:type="spellStart"/>
      <w:r w:rsidRPr="00217D8A">
        <w:rPr>
          <w:rFonts w:ascii="Palatino Linotype" w:hAnsi="Palatino Linotype"/>
          <w:sz w:val="22"/>
          <w:szCs w:val="22"/>
        </w:rPr>
        <w:t>kelompok</w:t>
      </w:r>
      <w:proofErr w:type="spellEnd"/>
      <w:r w:rsidRPr="00217D8A">
        <w:rPr>
          <w:rFonts w:ascii="Palatino Linotype" w:hAnsi="Palatino Linotype"/>
          <w:sz w:val="22"/>
          <w:szCs w:val="22"/>
        </w:rPr>
        <w:t xml:space="preserve">. Serta </w:t>
      </w:r>
      <w:proofErr w:type="spellStart"/>
      <w:r w:rsidRPr="00217D8A">
        <w:rPr>
          <w:rFonts w:ascii="Palatino Linotype" w:hAnsi="Palatino Linotype"/>
          <w:sz w:val="22"/>
          <w:szCs w:val="22"/>
        </w:rPr>
        <w:t>diakhir</w:t>
      </w:r>
      <w:proofErr w:type="spellEnd"/>
      <w:r w:rsidRPr="00217D8A">
        <w:rPr>
          <w:rFonts w:ascii="Palatino Linotype" w:hAnsi="Palatino Linotype"/>
          <w:sz w:val="22"/>
          <w:szCs w:val="22"/>
        </w:rPr>
        <w:t xml:space="preserve"> </w:t>
      </w:r>
      <w:proofErr w:type="spellStart"/>
      <w:r w:rsidRPr="00217D8A">
        <w:rPr>
          <w:rFonts w:ascii="Palatino Linotype" w:hAnsi="Palatino Linotype"/>
          <w:sz w:val="22"/>
          <w:szCs w:val="22"/>
        </w:rPr>
        <w:t>pembelajaran</w:t>
      </w:r>
      <w:proofErr w:type="spellEnd"/>
      <w:r w:rsidRPr="00217D8A">
        <w:rPr>
          <w:rFonts w:ascii="Palatino Linotype" w:hAnsi="Palatino Linotype"/>
          <w:sz w:val="22"/>
          <w:szCs w:val="22"/>
        </w:rPr>
        <w:t xml:space="preserve"> </w:t>
      </w:r>
      <w:proofErr w:type="spellStart"/>
      <w:r w:rsidRPr="00217D8A">
        <w:rPr>
          <w:rFonts w:ascii="Palatino Linotype" w:hAnsi="Palatino Linotype"/>
          <w:sz w:val="22"/>
          <w:szCs w:val="22"/>
        </w:rPr>
        <w:t>peserta</w:t>
      </w:r>
      <w:proofErr w:type="spellEnd"/>
      <w:r w:rsidRPr="00217D8A">
        <w:rPr>
          <w:rFonts w:ascii="Palatino Linotype" w:hAnsi="Palatino Linotype"/>
          <w:sz w:val="22"/>
          <w:szCs w:val="22"/>
        </w:rPr>
        <w:t xml:space="preserve"> </w:t>
      </w:r>
      <w:proofErr w:type="spellStart"/>
      <w:r w:rsidRPr="00217D8A">
        <w:rPr>
          <w:rFonts w:ascii="Palatino Linotype" w:hAnsi="Palatino Linotype"/>
          <w:sz w:val="22"/>
          <w:szCs w:val="22"/>
        </w:rPr>
        <w:t>didik</w:t>
      </w:r>
      <w:proofErr w:type="spellEnd"/>
      <w:r w:rsidRPr="00217D8A">
        <w:rPr>
          <w:rFonts w:ascii="Palatino Linotype" w:hAnsi="Palatino Linotype"/>
          <w:sz w:val="22"/>
          <w:szCs w:val="22"/>
        </w:rPr>
        <w:t xml:space="preserve"> </w:t>
      </w:r>
      <w:proofErr w:type="spellStart"/>
      <w:r w:rsidRPr="00217D8A">
        <w:rPr>
          <w:rFonts w:ascii="Palatino Linotype" w:hAnsi="Palatino Linotype"/>
          <w:sz w:val="22"/>
          <w:szCs w:val="22"/>
        </w:rPr>
        <w:t>menyimpulkan</w:t>
      </w:r>
      <w:proofErr w:type="spellEnd"/>
      <w:r w:rsidRPr="00217D8A">
        <w:rPr>
          <w:rFonts w:ascii="Palatino Linotype" w:hAnsi="Palatino Linotype"/>
          <w:sz w:val="22"/>
          <w:szCs w:val="22"/>
        </w:rPr>
        <w:t xml:space="preserve"> </w:t>
      </w:r>
      <w:proofErr w:type="spellStart"/>
      <w:r w:rsidRPr="00217D8A">
        <w:rPr>
          <w:rFonts w:ascii="Palatino Linotype" w:hAnsi="Palatino Linotype"/>
          <w:sz w:val="22"/>
          <w:szCs w:val="22"/>
        </w:rPr>
        <w:t>hasilm</w:t>
      </w:r>
      <w:proofErr w:type="spellEnd"/>
      <w:r w:rsidRPr="00217D8A">
        <w:rPr>
          <w:rFonts w:ascii="Palatino Linotype" w:hAnsi="Palatino Linotype"/>
          <w:sz w:val="22"/>
          <w:szCs w:val="22"/>
        </w:rPr>
        <w:t xml:space="preserve"> </w:t>
      </w:r>
      <w:proofErr w:type="spellStart"/>
      <w:r w:rsidRPr="00217D8A">
        <w:rPr>
          <w:rFonts w:ascii="Palatino Linotype" w:hAnsi="Palatino Linotype"/>
          <w:sz w:val="22"/>
          <w:szCs w:val="22"/>
        </w:rPr>
        <w:t>pembelajaran</w:t>
      </w:r>
      <w:proofErr w:type="spellEnd"/>
      <w:r w:rsidRPr="00217D8A">
        <w:rPr>
          <w:rFonts w:ascii="Palatino Linotype" w:hAnsi="Palatino Linotype"/>
          <w:sz w:val="22"/>
          <w:szCs w:val="22"/>
        </w:rPr>
        <w:t>.</w:t>
      </w:r>
      <w:r w:rsidR="00217D8A">
        <w:rPr>
          <w:rFonts w:ascii="Palatino Linotype" w:hAnsi="Palatino Linotype"/>
          <w:sz w:val="22"/>
          <w:szCs w:val="22"/>
        </w:rPr>
        <w:t xml:space="preserve"> </w:t>
      </w:r>
      <w:proofErr w:type="spellStart"/>
      <w:r w:rsidRPr="002B391C">
        <w:rPr>
          <w:rFonts w:ascii="Palatino Linotype" w:hAnsi="Palatino Linotype"/>
          <w:sz w:val="22"/>
          <w:szCs w:val="22"/>
        </w:rPr>
        <w:t>Bentuk</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interpretasi</w:t>
      </w:r>
      <w:proofErr w:type="spellEnd"/>
      <w:r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contohnya</w:t>
      </w:r>
      <w:proofErr w:type="spellEnd"/>
      <w:r w:rsidR="004D5AF6" w:rsidRPr="002B391C">
        <w:rPr>
          <w:rFonts w:ascii="Palatino Linotype" w:hAnsi="Palatino Linotype"/>
          <w:sz w:val="22"/>
          <w:szCs w:val="22"/>
        </w:rPr>
        <w:t xml:space="preserve"> pada </w:t>
      </w:r>
      <w:proofErr w:type="spellStart"/>
      <w:r w:rsidR="004D5AF6" w:rsidRPr="002B391C">
        <w:rPr>
          <w:rFonts w:ascii="Palatino Linotype" w:hAnsi="Palatino Linotype"/>
          <w:sz w:val="22"/>
          <w:szCs w:val="22"/>
        </w:rPr>
        <w:t>pertemuan</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kedua</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dalam</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pemberian</w:t>
      </w:r>
      <w:proofErr w:type="spellEnd"/>
      <w:r w:rsidR="004D5AF6" w:rsidRPr="002B391C">
        <w:rPr>
          <w:rFonts w:ascii="Palatino Linotype" w:hAnsi="Palatino Linotype"/>
          <w:sz w:val="22"/>
          <w:szCs w:val="22"/>
        </w:rPr>
        <w:t xml:space="preserve"> </w:t>
      </w:r>
      <w:r w:rsidR="004D5AF6" w:rsidRPr="002B391C">
        <w:rPr>
          <w:rFonts w:ascii="Palatino Linotype" w:hAnsi="Palatino Linotype"/>
          <w:i/>
          <w:iCs/>
          <w:sz w:val="22"/>
          <w:szCs w:val="22"/>
        </w:rPr>
        <w:t>treatment</w:t>
      </w:r>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mereka</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sudah</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bisa</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mengelola</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pembelajarannya</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sendiri</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pembelajar</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sudah</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bisa</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memperoleh</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informasi</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dari</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berbagai</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sumber</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sebagai</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sumber</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belajar</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seperti</w:t>
      </w:r>
      <w:proofErr w:type="spellEnd"/>
      <w:r w:rsidR="004D5AF6" w:rsidRPr="002B391C">
        <w:rPr>
          <w:rFonts w:ascii="Palatino Linotype" w:hAnsi="Palatino Linotype"/>
          <w:sz w:val="22"/>
          <w:szCs w:val="22"/>
        </w:rPr>
        <w:t xml:space="preserve"> </w:t>
      </w:r>
      <w:r w:rsidR="004D5AF6" w:rsidRPr="002B391C">
        <w:rPr>
          <w:rFonts w:ascii="Palatino Linotype" w:hAnsi="Palatino Linotype"/>
          <w:i/>
          <w:iCs/>
          <w:sz w:val="22"/>
          <w:szCs w:val="22"/>
        </w:rPr>
        <w:t>google, e-journal</w:t>
      </w:r>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artikel</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maupun</w:t>
      </w:r>
      <w:proofErr w:type="spellEnd"/>
      <w:r w:rsidR="004D5AF6" w:rsidRPr="002B391C">
        <w:rPr>
          <w:rFonts w:ascii="Palatino Linotype" w:hAnsi="Palatino Linotype"/>
          <w:sz w:val="22"/>
          <w:szCs w:val="22"/>
        </w:rPr>
        <w:t xml:space="preserve"> social media. </w:t>
      </w:r>
      <w:proofErr w:type="spellStart"/>
      <w:r w:rsidR="004D5AF6" w:rsidRPr="002B391C">
        <w:rPr>
          <w:rFonts w:ascii="Palatino Linotype" w:hAnsi="Palatino Linotype"/>
          <w:sz w:val="22"/>
          <w:szCs w:val="22"/>
        </w:rPr>
        <w:t>Selain</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itu</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adanya</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kolaborasi</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antara</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p</w:t>
      </w:r>
      <w:r w:rsidR="00D404C2" w:rsidRPr="002B391C">
        <w:rPr>
          <w:rFonts w:ascii="Palatino Linotype" w:hAnsi="Palatino Linotype"/>
          <w:sz w:val="22"/>
          <w:szCs w:val="22"/>
        </w:rPr>
        <w:t>eserta</w:t>
      </w:r>
      <w:proofErr w:type="spellEnd"/>
      <w:r w:rsidR="00D404C2" w:rsidRPr="002B391C">
        <w:rPr>
          <w:rFonts w:ascii="Palatino Linotype" w:hAnsi="Palatino Linotype"/>
          <w:sz w:val="22"/>
          <w:szCs w:val="22"/>
        </w:rPr>
        <w:t xml:space="preserve"> </w:t>
      </w:r>
      <w:proofErr w:type="spellStart"/>
      <w:r w:rsidR="00D404C2" w:rsidRPr="002B391C">
        <w:rPr>
          <w:rFonts w:ascii="Palatino Linotype" w:hAnsi="Palatino Linotype"/>
          <w:sz w:val="22"/>
          <w:szCs w:val="22"/>
        </w:rPr>
        <w:t>didik</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dengan</w:t>
      </w:r>
      <w:proofErr w:type="spellEnd"/>
      <w:r w:rsidR="004D5AF6" w:rsidRPr="002B391C">
        <w:rPr>
          <w:rFonts w:ascii="Palatino Linotype" w:hAnsi="Palatino Linotype"/>
          <w:sz w:val="22"/>
          <w:szCs w:val="22"/>
        </w:rPr>
        <w:t xml:space="preserve"> </w:t>
      </w:r>
      <w:proofErr w:type="spellStart"/>
      <w:r w:rsidR="00D404C2" w:rsidRPr="002B391C">
        <w:rPr>
          <w:rFonts w:ascii="Palatino Linotype" w:hAnsi="Palatino Linotype"/>
          <w:sz w:val="22"/>
          <w:szCs w:val="22"/>
        </w:rPr>
        <w:t>peserta</w:t>
      </w:r>
      <w:proofErr w:type="spellEnd"/>
      <w:r w:rsidR="00D404C2" w:rsidRPr="002B391C">
        <w:rPr>
          <w:rFonts w:ascii="Palatino Linotype" w:hAnsi="Palatino Linotype"/>
          <w:sz w:val="22"/>
          <w:szCs w:val="22"/>
        </w:rPr>
        <w:t xml:space="preserve"> </w:t>
      </w:r>
      <w:proofErr w:type="spellStart"/>
      <w:r w:rsidR="00D404C2" w:rsidRPr="002B391C">
        <w:rPr>
          <w:rFonts w:ascii="Palatino Linotype" w:hAnsi="Palatino Linotype"/>
          <w:sz w:val="22"/>
          <w:szCs w:val="22"/>
        </w:rPr>
        <w:t>didik</w:t>
      </w:r>
      <w:proofErr w:type="spellEnd"/>
      <w:r w:rsidR="00D404C2" w:rsidRPr="002B391C">
        <w:rPr>
          <w:rFonts w:ascii="Palatino Linotype" w:hAnsi="Palatino Linotype"/>
          <w:sz w:val="22"/>
          <w:szCs w:val="22"/>
        </w:rPr>
        <w:t xml:space="preserve"> </w:t>
      </w:r>
      <w:proofErr w:type="spellStart"/>
      <w:r w:rsidR="00D404C2" w:rsidRPr="002B391C">
        <w:rPr>
          <w:rFonts w:ascii="Palatino Linotype" w:hAnsi="Palatino Linotype"/>
          <w:sz w:val="22"/>
          <w:szCs w:val="22"/>
        </w:rPr>
        <w:t>lainnya</w:t>
      </w:r>
      <w:proofErr w:type="spellEnd"/>
      <w:r w:rsidR="00D404C2" w:rsidRPr="002B391C">
        <w:rPr>
          <w:rFonts w:ascii="Palatino Linotype" w:hAnsi="Palatino Linotype"/>
          <w:sz w:val="22"/>
          <w:szCs w:val="22"/>
        </w:rPr>
        <w:t>,</w:t>
      </w:r>
      <w:r w:rsidR="004D5AF6" w:rsidRPr="002B391C">
        <w:rPr>
          <w:rFonts w:ascii="Palatino Linotype" w:hAnsi="Palatino Linotype"/>
          <w:sz w:val="22"/>
          <w:szCs w:val="22"/>
        </w:rPr>
        <w:t xml:space="preserve"> juga </w:t>
      </w:r>
      <w:proofErr w:type="spellStart"/>
      <w:r w:rsidR="004D5AF6" w:rsidRPr="002B391C">
        <w:rPr>
          <w:rFonts w:ascii="Palatino Linotype" w:hAnsi="Palatino Linotype"/>
          <w:sz w:val="22"/>
          <w:szCs w:val="22"/>
        </w:rPr>
        <w:t>antara</w:t>
      </w:r>
      <w:proofErr w:type="spellEnd"/>
      <w:r w:rsidR="004D5AF6" w:rsidRPr="002B391C">
        <w:rPr>
          <w:rFonts w:ascii="Palatino Linotype" w:hAnsi="Palatino Linotype"/>
          <w:sz w:val="22"/>
          <w:szCs w:val="22"/>
        </w:rPr>
        <w:t xml:space="preserve"> guru </w:t>
      </w:r>
      <w:proofErr w:type="spellStart"/>
      <w:r w:rsidR="004D5AF6" w:rsidRPr="002B391C">
        <w:rPr>
          <w:rFonts w:ascii="Palatino Linotype" w:hAnsi="Palatino Linotype"/>
          <w:sz w:val="22"/>
          <w:szCs w:val="22"/>
        </w:rPr>
        <w:t>dengan</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pe</w:t>
      </w:r>
      <w:r w:rsidR="00D404C2" w:rsidRPr="002B391C">
        <w:rPr>
          <w:rFonts w:ascii="Palatino Linotype" w:hAnsi="Palatino Linotype"/>
          <w:sz w:val="22"/>
          <w:szCs w:val="22"/>
        </w:rPr>
        <w:t>serta</w:t>
      </w:r>
      <w:proofErr w:type="spellEnd"/>
      <w:r w:rsidR="00D404C2" w:rsidRPr="002B391C">
        <w:rPr>
          <w:rFonts w:ascii="Palatino Linotype" w:hAnsi="Palatino Linotype"/>
          <w:sz w:val="22"/>
          <w:szCs w:val="22"/>
        </w:rPr>
        <w:t xml:space="preserve"> </w:t>
      </w:r>
      <w:proofErr w:type="spellStart"/>
      <w:r w:rsidR="00D404C2" w:rsidRPr="002B391C">
        <w:rPr>
          <w:rFonts w:ascii="Palatino Linotype" w:hAnsi="Palatino Linotype"/>
          <w:sz w:val="22"/>
          <w:szCs w:val="22"/>
        </w:rPr>
        <w:t>didik</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Maksudnya</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dalam</w:t>
      </w:r>
      <w:proofErr w:type="spellEnd"/>
      <w:r w:rsidR="004D5AF6" w:rsidRPr="002B391C">
        <w:rPr>
          <w:rFonts w:ascii="Palatino Linotype" w:hAnsi="Palatino Linotype"/>
          <w:sz w:val="22"/>
          <w:szCs w:val="22"/>
        </w:rPr>
        <w:t xml:space="preserve"> proses </w:t>
      </w:r>
      <w:proofErr w:type="spellStart"/>
      <w:r w:rsidR="004D5AF6" w:rsidRPr="002B391C">
        <w:rPr>
          <w:rFonts w:ascii="Palatino Linotype" w:hAnsi="Palatino Linotype"/>
          <w:sz w:val="22"/>
          <w:szCs w:val="22"/>
        </w:rPr>
        <w:t>kegia</w:t>
      </w:r>
      <w:r w:rsidR="00923628" w:rsidRPr="002B391C">
        <w:rPr>
          <w:rFonts w:ascii="Palatino Linotype" w:hAnsi="Palatino Linotype"/>
          <w:sz w:val="22"/>
          <w:szCs w:val="22"/>
        </w:rPr>
        <w:t>tan</w:t>
      </w:r>
      <w:proofErr w:type="spellEnd"/>
      <w:r w:rsidR="00923628"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pembelajaran</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seni</w:t>
      </w:r>
      <w:proofErr w:type="spellEnd"/>
      <w:r w:rsidR="004D5AF6" w:rsidRPr="002B391C">
        <w:rPr>
          <w:rFonts w:ascii="Palatino Linotype" w:hAnsi="Palatino Linotype"/>
          <w:sz w:val="22"/>
          <w:szCs w:val="22"/>
        </w:rPr>
        <w:t xml:space="preserve"> tari </w:t>
      </w:r>
      <w:proofErr w:type="spellStart"/>
      <w:r w:rsidR="004D5AF6" w:rsidRPr="002B391C">
        <w:rPr>
          <w:rFonts w:ascii="Palatino Linotype" w:hAnsi="Palatino Linotype"/>
          <w:sz w:val="22"/>
          <w:szCs w:val="22"/>
        </w:rPr>
        <w:t>dikelas</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peserta</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didik</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bekerja</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sama</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dengan</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teman</w:t>
      </w:r>
      <w:proofErr w:type="spellEnd"/>
      <w:r w:rsidR="00D404C2" w:rsidRPr="002B391C">
        <w:rPr>
          <w:rFonts w:ascii="Palatino Linotype" w:hAnsi="Palatino Linotype"/>
          <w:sz w:val="22"/>
          <w:szCs w:val="22"/>
        </w:rPr>
        <w:t xml:space="preserve"> </w:t>
      </w:r>
      <w:proofErr w:type="spellStart"/>
      <w:r w:rsidR="00D404C2" w:rsidRPr="002B391C">
        <w:rPr>
          <w:rFonts w:ascii="Palatino Linotype" w:hAnsi="Palatino Linotype"/>
          <w:sz w:val="22"/>
          <w:szCs w:val="22"/>
        </w:rPr>
        <w:t>belajarnya</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mamupun</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berkonsultasi</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dengan</w:t>
      </w:r>
      <w:proofErr w:type="spellEnd"/>
      <w:r w:rsidR="004D5AF6" w:rsidRPr="002B391C">
        <w:rPr>
          <w:rFonts w:ascii="Palatino Linotype" w:hAnsi="Palatino Linotype"/>
          <w:sz w:val="22"/>
          <w:szCs w:val="22"/>
        </w:rPr>
        <w:t xml:space="preserve"> guru </w:t>
      </w:r>
      <w:proofErr w:type="spellStart"/>
      <w:r w:rsidR="004D5AF6" w:rsidRPr="002B391C">
        <w:rPr>
          <w:rFonts w:ascii="Palatino Linotype" w:hAnsi="Palatino Linotype"/>
          <w:sz w:val="22"/>
          <w:szCs w:val="22"/>
        </w:rPr>
        <w:t>untuk</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menginterpretasikan</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atau</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menuangkan</w:t>
      </w:r>
      <w:proofErr w:type="spellEnd"/>
      <w:r w:rsidR="004D5AF6" w:rsidRPr="002B391C">
        <w:rPr>
          <w:rFonts w:ascii="Palatino Linotype" w:hAnsi="Palatino Linotype"/>
          <w:sz w:val="22"/>
          <w:szCs w:val="22"/>
        </w:rPr>
        <w:t xml:space="preserve"> ide </w:t>
      </w:r>
      <w:proofErr w:type="spellStart"/>
      <w:r w:rsidR="004D5AF6" w:rsidRPr="002B391C">
        <w:rPr>
          <w:rFonts w:ascii="Palatino Linotype" w:hAnsi="Palatino Linotype"/>
          <w:sz w:val="22"/>
          <w:szCs w:val="22"/>
        </w:rPr>
        <w:t>gagasan</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berupa</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solusi</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dalam</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pembelajaran</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seni</w:t>
      </w:r>
      <w:proofErr w:type="spellEnd"/>
      <w:r w:rsidR="004D5AF6" w:rsidRPr="002B391C">
        <w:rPr>
          <w:rFonts w:ascii="Palatino Linotype" w:hAnsi="Palatino Linotype"/>
          <w:sz w:val="22"/>
          <w:szCs w:val="22"/>
        </w:rPr>
        <w:t xml:space="preserve"> tari. </w:t>
      </w:r>
    </w:p>
    <w:p w14:paraId="4AF5A319" w14:textId="1808D90A" w:rsidR="00D11B65" w:rsidRPr="002B391C" w:rsidRDefault="00D11B65" w:rsidP="003911AF">
      <w:pPr>
        <w:ind w:firstLine="360"/>
        <w:rPr>
          <w:rFonts w:ascii="Palatino Linotype" w:hAnsi="Palatino Linotype"/>
          <w:sz w:val="22"/>
          <w:szCs w:val="22"/>
        </w:rPr>
      </w:pPr>
      <w:r w:rsidRPr="002B391C">
        <w:rPr>
          <w:rFonts w:ascii="Palatino Linotype" w:hAnsi="Palatino Linotype"/>
          <w:noProof/>
          <w:sz w:val="24"/>
          <w:szCs w:val="24"/>
        </w:rPr>
        <w:drawing>
          <wp:anchor distT="0" distB="0" distL="114300" distR="114300" simplePos="0" relativeHeight="251657216" behindDoc="0" locked="0" layoutInCell="1" allowOverlap="1" wp14:anchorId="10DDE0CF" wp14:editId="50E28282">
            <wp:simplePos x="0" y="0"/>
            <wp:positionH relativeFrom="column">
              <wp:posOffset>617220</wp:posOffset>
            </wp:positionH>
            <wp:positionV relativeFrom="paragraph">
              <wp:posOffset>19685</wp:posOffset>
            </wp:positionV>
            <wp:extent cx="1987550" cy="1593850"/>
            <wp:effectExtent l="0" t="0" r="0" b="635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3" cstate="print">
                      <a:extLst>
                        <a:ext uri="{28A0092B-C50C-407E-A947-70E740481C1C}">
                          <a14:useLocalDpi xmlns:a14="http://schemas.microsoft.com/office/drawing/2010/main" val="0"/>
                        </a:ext>
                      </a:extLst>
                    </a:blip>
                    <a:srcRect b="13771"/>
                    <a:stretch/>
                  </pic:blipFill>
                  <pic:spPr bwMode="auto">
                    <a:xfrm>
                      <a:off x="0" y="0"/>
                      <a:ext cx="1987550" cy="1593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9F668C" w14:textId="3BF48602" w:rsidR="00D11B65" w:rsidRPr="002B391C" w:rsidRDefault="00D11B65" w:rsidP="003911AF">
      <w:pPr>
        <w:ind w:firstLine="360"/>
        <w:rPr>
          <w:rFonts w:ascii="Palatino Linotype" w:hAnsi="Palatino Linotype"/>
          <w:sz w:val="22"/>
          <w:szCs w:val="22"/>
        </w:rPr>
      </w:pPr>
    </w:p>
    <w:p w14:paraId="6D11A4B8" w14:textId="58E91690" w:rsidR="00D11B65" w:rsidRPr="002B391C" w:rsidRDefault="00D11B65" w:rsidP="003911AF">
      <w:pPr>
        <w:ind w:firstLine="360"/>
        <w:rPr>
          <w:rFonts w:ascii="Palatino Linotype" w:hAnsi="Palatino Linotype"/>
          <w:sz w:val="22"/>
          <w:szCs w:val="22"/>
        </w:rPr>
      </w:pPr>
    </w:p>
    <w:p w14:paraId="01136590" w14:textId="602BF138" w:rsidR="00D11B65" w:rsidRPr="002B391C" w:rsidRDefault="00D11B65" w:rsidP="003911AF">
      <w:pPr>
        <w:ind w:firstLine="360"/>
        <w:rPr>
          <w:rFonts w:ascii="Palatino Linotype" w:hAnsi="Palatino Linotype"/>
          <w:sz w:val="22"/>
          <w:szCs w:val="22"/>
        </w:rPr>
      </w:pPr>
    </w:p>
    <w:p w14:paraId="10D1DC1F" w14:textId="77777777" w:rsidR="00D11B65" w:rsidRPr="002B391C" w:rsidRDefault="00D11B65" w:rsidP="003911AF">
      <w:pPr>
        <w:ind w:firstLine="360"/>
        <w:rPr>
          <w:rFonts w:ascii="Palatino Linotype" w:hAnsi="Palatino Linotype"/>
          <w:sz w:val="22"/>
          <w:szCs w:val="22"/>
        </w:rPr>
      </w:pPr>
    </w:p>
    <w:p w14:paraId="23952AB4" w14:textId="71DEC9C3" w:rsidR="00A84304" w:rsidRPr="002B391C" w:rsidRDefault="00A84304" w:rsidP="003911AF">
      <w:pPr>
        <w:ind w:firstLine="360"/>
        <w:jc w:val="center"/>
        <w:rPr>
          <w:rFonts w:ascii="Palatino Linotype" w:hAnsi="Palatino Linotype"/>
          <w:b/>
          <w:bCs/>
          <w:sz w:val="22"/>
          <w:szCs w:val="22"/>
        </w:rPr>
      </w:pPr>
    </w:p>
    <w:p w14:paraId="42BE06A1" w14:textId="48479185" w:rsidR="00A84304" w:rsidRPr="002B391C" w:rsidRDefault="00A84304" w:rsidP="003911AF">
      <w:pPr>
        <w:ind w:firstLine="360"/>
        <w:jc w:val="center"/>
        <w:rPr>
          <w:rFonts w:ascii="Palatino Linotype" w:hAnsi="Palatino Linotype"/>
          <w:b/>
          <w:bCs/>
          <w:sz w:val="22"/>
          <w:szCs w:val="22"/>
        </w:rPr>
      </w:pPr>
    </w:p>
    <w:p w14:paraId="21C61EDC" w14:textId="2AEEE304" w:rsidR="00A84304" w:rsidRPr="002B391C" w:rsidRDefault="00A84304" w:rsidP="003911AF">
      <w:pPr>
        <w:ind w:firstLine="360"/>
        <w:jc w:val="center"/>
        <w:rPr>
          <w:rFonts w:ascii="Palatino Linotype" w:hAnsi="Palatino Linotype"/>
          <w:b/>
          <w:bCs/>
          <w:sz w:val="22"/>
          <w:szCs w:val="22"/>
        </w:rPr>
      </w:pPr>
    </w:p>
    <w:p w14:paraId="7032A069" w14:textId="7014A15D" w:rsidR="00A84304" w:rsidRPr="002B391C" w:rsidRDefault="00A84304" w:rsidP="003911AF">
      <w:pPr>
        <w:ind w:firstLine="360"/>
        <w:jc w:val="center"/>
        <w:rPr>
          <w:rFonts w:ascii="Palatino Linotype" w:hAnsi="Palatino Linotype"/>
          <w:b/>
          <w:bCs/>
          <w:sz w:val="22"/>
          <w:szCs w:val="22"/>
        </w:rPr>
      </w:pPr>
    </w:p>
    <w:p w14:paraId="43BA078B" w14:textId="3E7848C3" w:rsidR="000560E8" w:rsidRPr="00552B1B" w:rsidRDefault="004D5AF6" w:rsidP="003911AF">
      <w:pPr>
        <w:ind w:firstLine="360"/>
        <w:jc w:val="center"/>
        <w:rPr>
          <w:rFonts w:ascii="Palatino Linotype" w:hAnsi="Palatino Linotype"/>
        </w:rPr>
      </w:pPr>
      <w:r w:rsidRPr="002B391C">
        <w:rPr>
          <w:rFonts w:ascii="Palatino Linotype" w:hAnsi="Palatino Linotype"/>
          <w:b/>
          <w:bCs/>
          <w:sz w:val="22"/>
          <w:szCs w:val="22"/>
        </w:rPr>
        <w:t>Gambar 4.</w:t>
      </w:r>
      <w:r w:rsidRPr="002B391C">
        <w:rPr>
          <w:rFonts w:ascii="Palatino Linotype" w:hAnsi="Palatino Linotype"/>
          <w:sz w:val="22"/>
          <w:szCs w:val="22"/>
        </w:rPr>
        <w:t xml:space="preserve"> </w:t>
      </w:r>
      <w:proofErr w:type="spellStart"/>
      <w:r w:rsidRPr="00552B1B">
        <w:rPr>
          <w:rFonts w:ascii="Palatino Linotype" w:hAnsi="Palatino Linotype"/>
        </w:rPr>
        <w:t>Peserta</w:t>
      </w:r>
      <w:proofErr w:type="spellEnd"/>
      <w:r w:rsidRPr="00552B1B">
        <w:rPr>
          <w:rFonts w:ascii="Palatino Linotype" w:hAnsi="Palatino Linotype"/>
        </w:rPr>
        <w:t xml:space="preserve"> </w:t>
      </w:r>
      <w:proofErr w:type="spellStart"/>
      <w:r w:rsidRPr="00552B1B">
        <w:rPr>
          <w:rFonts w:ascii="Palatino Linotype" w:hAnsi="Palatino Linotype"/>
        </w:rPr>
        <w:t>didik</w:t>
      </w:r>
      <w:proofErr w:type="spellEnd"/>
      <w:r w:rsidRPr="00552B1B">
        <w:rPr>
          <w:rFonts w:ascii="Palatino Linotype" w:hAnsi="Palatino Linotype"/>
        </w:rPr>
        <w:t xml:space="preserve"> </w:t>
      </w:r>
      <w:proofErr w:type="spellStart"/>
      <w:r w:rsidRPr="00552B1B">
        <w:rPr>
          <w:rFonts w:ascii="Palatino Linotype" w:hAnsi="Palatino Linotype"/>
        </w:rPr>
        <w:t>berkonsultasi</w:t>
      </w:r>
      <w:proofErr w:type="spellEnd"/>
      <w:r w:rsidRPr="00552B1B">
        <w:rPr>
          <w:rFonts w:ascii="Palatino Linotype" w:hAnsi="Palatino Linotype"/>
        </w:rPr>
        <w:t xml:space="preserve"> </w:t>
      </w:r>
      <w:proofErr w:type="spellStart"/>
      <w:r w:rsidRPr="00552B1B">
        <w:rPr>
          <w:rFonts w:ascii="Palatino Linotype" w:hAnsi="Palatino Linotype"/>
        </w:rPr>
        <w:t>dengan</w:t>
      </w:r>
      <w:proofErr w:type="spellEnd"/>
      <w:r w:rsidRPr="00552B1B">
        <w:rPr>
          <w:rFonts w:ascii="Palatino Linotype" w:hAnsi="Palatino Linotype"/>
        </w:rPr>
        <w:t xml:space="preserve"> guru </w:t>
      </w:r>
      <w:proofErr w:type="spellStart"/>
      <w:r w:rsidRPr="00552B1B">
        <w:rPr>
          <w:rFonts w:ascii="Palatino Linotype" w:hAnsi="Palatino Linotype"/>
        </w:rPr>
        <w:t>terkait</w:t>
      </w:r>
      <w:proofErr w:type="spellEnd"/>
      <w:r w:rsidRPr="00552B1B">
        <w:rPr>
          <w:rFonts w:ascii="Palatino Linotype" w:hAnsi="Palatino Linotype"/>
        </w:rPr>
        <w:t xml:space="preserve"> </w:t>
      </w:r>
      <w:proofErr w:type="spellStart"/>
      <w:r w:rsidRPr="00552B1B">
        <w:rPr>
          <w:rFonts w:ascii="Palatino Linotype" w:hAnsi="Palatino Linotype"/>
        </w:rPr>
        <w:t>pemahaman</w:t>
      </w:r>
      <w:proofErr w:type="spellEnd"/>
      <w:r w:rsidRPr="00552B1B">
        <w:rPr>
          <w:rFonts w:ascii="Palatino Linotype" w:hAnsi="Palatino Linotype"/>
        </w:rPr>
        <w:t xml:space="preserve"> </w:t>
      </w:r>
      <w:proofErr w:type="spellStart"/>
      <w:r w:rsidRPr="00552B1B">
        <w:rPr>
          <w:rFonts w:ascii="Palatino Linotype" w:hAnsi="Palatino Linotype"/>
        </w:rPr>
        <w:t>materi</w:t>
      </w:r>
      <w:proofErr w:type="spellEnd"/>
      <w:r w:rsidRPr="00552B1B">
        <w:rPr>
          <w:rFonts w:ascii="Palatino Linotype" w:hAnsi="Palatino Linotype"/>
        </w:rPr>
        <w:t xml:space="preserve"> </w:t>
      </w:r>
      <w:proofErr w:type="spellStart"/>
      <w:r w:rsidRPr="00552B1B">
        <w:rPr>
          <w:rFonts w:ascii="Palatino Linotype" w:hAnsi="Palatino Linotype"/>
        </w:rPr>
        <w:t>pembelajaran</w:t>
      </w:r>
      <w:proofErr w:type="spellEnd"/>
      <w:r w:rsidRPr="00552B1B">
        <w:rPr>
          <w:rFonts w:ascii="Palatino Linotype" w:hAnsi="Palatino Linotype"/>
        </w:rPr>
        <w:t xml:space="preserve"> tari.</w:t>
      </w:r>
    </w:p>
    <w:p w14:paraId="18CCE46D" w14:textId="37C17BC5" w:rsidR="006B3699" w:rsidRDefault="00217D8A" w:rsidP="00217D8A">
      <w:pPr>
        <w:ind w:firstLine="360"/>
        <w:jc w:val="center"/>
        <w:rPr>
          <w:rFonts w:ascii="Palatino Linotype" w:hAnsi="Palatino Linotype"/>
        </w:rPr>
      </w:pPr>
      <w:r w:rsidRPr="00552B1B">
        <w:rPr>
          <w:rFonts w:ascii="Palatino Linotype" w:hAnsi="Palatino Linotype"/>
        </w:rPr>
        <w:t>(</w:t>
      </w:r>
      <w:proofErr w:type="spellStart"/>
      <w:r w:rsidRPr="00552B1B">
        <w:rPr>
          <w:rFonts w:ascii="Palatino Linotype" w:hAnsi="Palatino Linotype"/>
        </w:rPr>
        <w:t>dokumentasi</w:t>
      </w:r>
      <w:proofErr w:type="spellEnd"/>
      <w:r w:rsidRPr="00552B1B">
        <w:rPr>
          <w:rFonts w:ascii="Palatino Linotype" w:hAnsi="Palatino Linotype"/>
        </w:rPr>
        <w:t xml:space="preserve"> Mustofa, 2022</w:t>
      </w:r>
      <w:r>
        <w:rPr>
          <w:rFonts w:ascii="Palatino Linotype" w:hAnsi="Palatino Linotype"/>
        </w:rPr>
        <w:t>)</w:t>
      </w:r>
    </w:p>
    <w:p w14:paraId="14B613BA" w14:textId="22D962C6" w:rsidR="00090EDB" w:rsidRPr="00217D8A" w:rsidRDefault="00090EDB" w:rsidP="00090EDB">
      <w:pPr>
        <w:ind w:firstLine="360"/>
        <w:rPr>
          <w:rFonts w:ascii="Palatino Linotype" w:hAnsi="Palatino Linotype"/>
        </w:rPr>
      </w:pPr>
      <w:proofErr w:type="spellStart"/>
      <w:r>
        <w:rPr>
          <w:rFonts w:ascii="Palatino Linotype" w:hAnsi="Palatino Linotype"/>
        </w:rPr>
        <w:t>Berdasarkan</w:t>
      </w:r>
      <w:proofErr w:type="spellEnd"/>
      <w:r>
        <w:rPr>
          <w:rFonts w:ascii="Palatino Linotype" w:hAnsi="Palatino Linotype"/>
        </w:rPr>
        <w:t xml:space="preserve"> </w:t>
      </w:r>
      <w:proofErr w:type="spellStart"/>
      <w:r>
        <w:rPr>
          <w:rFonts w:ascii="Palatino Linotype" w:hAnsi="Palatino Linotype"/>
        </w:rPr>
        <w:t>gembar</w:t>
      </w:r>
      <w:proofErr w:type="spellEnd"/>
      <w:r>
        <w:rPr>
          <w:rFonts w:ascii="Palatino Linotype" w:hAnsi="Palatino Linotype"/>
        </w:rPr>
        <w:t xml:space="preserve"> </w:t>
      </w:r>
      <w:proofErr w:type="spellStart"/>
      <w:r>
        <w:rPr>
          <w:rFonts w:ascii="Palatino Linotype" w:hAnsi="Palatino Linotype"/>
        </w:rPr>
        <w:t>diatas</w:t>
      </w:r>
      <w:proofErr w:type="spellEnd"/>
      <w:r>
        <w:rPr>
          <w:rFonts w:ascii="Palatino Linotype" w:hAnsi="Palatino Linotype"/>
        </w:rPr>
        <w:t xml:space="preserve">, </w:t>
      </w:r>
      <w:proofErr w:type="spellStart"/>
      <w:r>
        <w:rPr>
          <w:rFonts w:ascii="Palatino Linotype" w:hAnsi="Palatino Linotype"/>
        </w:rPr>
        <w:t>terlihat</w:t>
      </w:r>
      <w:proofErr w:type="spellEnd"/>
      <w:r>
        <w:rPr>
          <w:rFonts w:ascii="Palatino Linotype" w:hAnsi="Palatino Linotype"/>
        </w:rPr>
        <w:t xml:space="preserve"> </w:t>
      </w:r>
      <w:proofErr w:type="spellStart"/>
      <w:r>
        <w:rPr>
          <w:rFonts w:ascii="Palatino Linotype" w:hAnsi="Palatino Linotype"/>
        </w:rPr>
        <w:t>bahwa</w:t>
      </w:r>
      <w:proofErr w:type="spellEnd"/>
      <w:r>
        <w:rPr>
          <w:rFonts w:ascii="Palatino Linotype" w:hAnsi="Palatino Linotype"/>
        </w:rPr>
        <w:t xml:space="preserve"> </w:t>
      </w:r>
      <w:proofErr w:type="spellStart"/>
      <w:r>
        <w:rPr>
          <w:rFonts w:ascii="Palatino Linotype" w:hAnsi="Palatino Linotype"/>
        </w:rPr>
        <w:t>peserta</w:t>
      </w:r>
      <w:proofErr w:type="spellEnd"/>
      <w:r>
        <w:rPr>
          <w:rFonts w:ascii="Palatino Linotype" w:hAnsi="Palatino Linotype"/>
        </w:rPr>
        <w:t xml:space="preserve"> </w:t>
      </w:r>
      <w:proofErr w:type="spellStart"/>
      <w:r>
        <w:rPr>
          <w:rFonts w:ascii="Palatino Linotype" w:hAnsi="Palatino Linotype"/>
        </w:rPr>
        <w:t>didik</w:t>
      </w:r>
      <w:proofErr w:type="spellEnd"/>
      <w:r>
        <w:rPr>
          <w:rFonts w:ascii="Palatino Linotype" w:hAnsi="Palatino Linotype"/>
        </w:rPr>
        <w:t xml:space="preserve"> </w:t>
      </w:r>
      <w:proofErr w:type="spellStart"/>
      <w:r>
        <w:rPr>
          <w:rFonts w:ascii="Palatino Linotype" w:hAnsi="Palatino Linotype"/>
        </w:rPr>
        <w:t>lakukan</w:t>
      </w:r>
      <w:proofErr w:type="spellEnd"/>
      <w:r>
        <w:rPr>
          <w:rFonts w:ascii="Palatino Linotype" w:hAnsi="Palatino Linotype"/>
        </w:rPr>
        <w:t xml:space="preserve"> </w:t>
      </w:r>
      <w:proofErr w:type="spellStart"/>
      <w:r>
        <w:rPr>
          <w:rFonts w:ascii="Palatino Linotype" w:hAnsi="Palatino Linotype"/>
        </w:rPr>
        <w:t>konsultasi</w:t>
      </w:r>
      <w:proofErr w:type="spellEnd"/>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guru </w:t>
      </w:r>
      <w:proofErr w:type="spellStart"/>
      <w:r>
        <w:rPr>
          <w:rFonts w:ascii="Palatino Linotype" w:hAnsi="Palatino Linotype"/>
        </w:rPr>
        <w:t>terkait</w:t>
      </w:r>
      <w:proofErr w:type="spellEnd"/>
      <w:r>
        <w:rPr>
          <w:rFonts w:ascii="Palatino Linotype" w:hAnsi="Palatino Linotype"/>
        </w:rPr>
        <w:t xml:space="preserve"> </w:t>
      </w:r>
      <w:proofErr w:type="spellStart"/>
      <w:r>
        <w:rPr>
          <w:rFonts w:ascii="Palatino Linotype" w:hAnsi="Palatino Linotype"/>
        </w:rPr>
        <w:t>ketidak</w:t>
      </w:r>
      <w:proofErr w:type="spellEnd"/>
      <w:r>
        <w:rPr>
          <w:rFonts w:ascii="Palatino Linotype" w:hAnsi="Palatino Linotype"/>
        </w:rPr>
        <w:t xml:space="preserve"> </w:t>
      </w:r>
      <w:proofErr w:type="spellStart"/>
      <w:r>
        <w:rPr>
          <w:rFonts w:ascii="Palatino Linotype" w:hAnsi="Palatino Linotype"/>
        </w:rPr>
        <w:t>pahaman</w:t>
      </w:r>
      <w:proofErr w:type="spellEnd"/>
      <w:r>
        <w:rPr>
          <w:rFonts w:ascii="Palatino Linotype" w:hAnsi="Palatino Linotype"/>
        </w:rPr>
        <w:t xml:space="preserve"> </w:t>
      </w:r>
      <w:proofErr w:type="spellStart"/>
      <w:r>
        <w:rPr>
          <w:rFonts w:ascii="Palatino Linotype" w:hAnsi="Palatino Linotype"/>
        </w:rPr>
        <w:t>pesrta</w:t>
      </w:r>
      <w:proofErr w:type="spellEnd"/>
      <w:r>
        <w:rPr>
          <w:rFonts w:ascii="Palatino Linotype" w:hAnsi="Palatino Linotype"/>
        </w:rPr>
        <w:t xml:space="preserve"> </w:t>
      </w:r>
      <w:proofErr w:type="spellStart"/>
      <w:r>
        <w:rPr>
          <w:rFonts w:ascii="Palatino Linotype" w:hAnsi="Palatino Linotype"/>
        </w:rPr>
        <w:t>didik</w:t>
      </w:r>
      <w:proofErr w:type="spellEnd"/>
      <w:r>
        <w:rPr>
          <w:rFonts w:ascii="Palatino Linotype" w:hAnsi="Palatino Linotype"/>
        </w:rPr>
        <w:t xml:space="preserve"> </w:t>
      </w:r>
      <w:proofErr w:type="spellStart"/>
      <w:r>
        <w:rPr>
          <w:rFonts w:ascii="Palatino Linotype" w:hAnsi="Palatino Linotype"/>
        </w:rPr>
        <w:t>terkait</w:t>
      </w:r>
      <w:proofErr w:type="spellEnd"/>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materi</w:t>
      </w:r>
      <w:proofErr w:type="spellEnd"/>
      <w:r>
        <w:rPr>
          <w:rFonts w:ascii="Palatino Linotype" w:hAnsi="Palatino Linotype"/>
        </w:rPr>
        <w:t xml:space="preserve"> yang </w:t>
      </w:r>
      <w:proofErr w:type="spellStart"/>
      <w:r>
        <w:rPr>
          <w:rFonts w:ascii="Palatino Linotype" w:hAnsi="Palatino Linotype"/>
        </w:rPr>
        <w:t>diberikan</w:t>
      </w:r>
      <w:proofErr w:type="spellEnd"/>
      <w:r>
        <w:rPr>
          <w:rFonts w:ascii="Palatino Linotype" w:hAnsi="Palatino Linotype"/>
        </w:rPr>
        <w:t xml:space="preserve"> oleh guru. </w:t>
      </w:r>
      <w:r w:rsidR="00775F57">
        <w:rPr>
          <w:rFonts w:ascii="Palatino Linotype" w:hAnsi="Palatino Linotype"/>
        </w:rPr>
        <w:t xml:space="preserve">Salah </w:t>
      </w:r>
      <w:proofErr w:type="spellStart"/>
      <w:r w:rsidR="00775F57">
        <w:rPr>
          <w:rFonts w:ascii="Palatino Linotype" w:hAnsi="Palatino Linotype"/>
        </w:rPr>
        <w:t>satu</w:t>
      </w:r>
      <w:proofErr w:type="spellEnd"/>
      <w:r w:rsidR="00775F57">
        <w:rPr>
          <w:rFonts w:ascii="Palatino Linotype" w:hAnsi="Palatino Linotype"/>
        </w:rPr>
        <w:t xml:space="preserve">, indicator yang </w:t>
      </w:r>
      <w:proofErr w:type="spellStart"/>
      <w:r w:rsidR="00775F57">
        <w:rPr>
          <w:rFonts w:ascii="Palatino Linotype" w:hAnsi="Palatino Linotype"/>
        </w:rPr>
        <w:t>dari</w:t>
      </w:r>
      <w:proofErr w:type="spellEnd"/>
      <w:r w:rsidR="00775F57">
        <w:rPr>
          <w:rFonts w:ascii="Palatino Linotype" w:hAnsi="Palatino Linotype"/>
        </w:rPr>
        <w:t xml:space="preserve"> </w:t>
      </w:r>
      <w:proofErr w:type="spellStart"/>
      <w:r w:rsidR="00775F57">
        <w:rPr>
          <w:rFonts w:ascii="Palatino Linotype" w:hAnsi="Palatino Linotype"/>
        </w:rPr>
        <w:t>kemampuan</w:t>
      </w:r>
      <w:proofErr w:type="spellEnd"/>
      <w:r w:rsidR="00775F57">
        <w:rPr>
          <w:rFonts w:ascii="Palatino Linotype" w:hAnsi="Palatino Linotype"/>
        </w:rPr>
        <w:t xml:space="preserve"> </w:t>
      </w:r>
      <w:proofErr w:type="spellStart"/>
      <w:r w:rsidR="00775F57">
        <w:rPr>
          <w:rFonts w:ascii="Palatino Linotype" w:hAnsi="Palatino Linotype"/>
        </w:rPr>
        <w:t>berpikir</w:t>
      </w:r>
      <w:proofErr w:type="spellEnd"/>
      <w:r w:rsidR="00775F57">
        <w:rPr>
          <w:rFonts w:ascii="Palatino Linotype" w:hAnsi="Palatino Linotype"/>
        </w:rPr>
        <w:t xml:space="preserve"> </w:t>
      </w:r>
      <w:proofErr w:type="spellStart"/>
      <w:r w:rsidR="00775F57">
        <w:rPr>
          <w:rFonts w:ascii="Palatino Linotype" w:hAnsi="Palatino Linotype"/>
        </w:rPr>
        <w:t>kritis</w:t>
      </w:r>
      <w:proofErr w:type="spellEnd"/>
      <w:r w:rsidR="00775F57">
        <w:rPr>
          <w:rFonts w:ascii="Palatino Linotype" w:hAnsi="Palatino Linotype"/>
        </w:rPr>
        <w:t xml:space="preserve"> </w:t>
      </w:r>
      <w:proofErr w:type="spellStart"/>
      <w:r w:rsidR="00775F57">
        <w:rPr>
          <w:rFonts w:ascii="Palatino Linotype" w:hAnsi="Palatino Linotype"/>
        </w:rPr>
        <w:t>peserta</w:t>
      </w:r>
      <w:proofErr w:type="spellEnd"/>
      <w:r w:rsidR="00775F57">
        <w:rPr>
          <w:rFonts w:ascii="Palatino Linotype" w:hAnsi="Palatino Linotype"/>
        </w:rPr>
        <w:t xml:space="preserve"> </w:t>
      </w:r>
      <w:proofErr w:type="spellStart"/>
      <w:r w:rsidR="00775F57">
        <w:rPr>
          <w:rFonts w:ascii="Palatino Linotype" w:hAnsi="Palatino Linotype"/>
        </w:rPr>
        <w:t>didik</w:t>
      </w:r>
      <w:proofErr w:type="spellEnd"/>
      <w:r w:rsidR="00775F57">
        <w:rPr>
          <w:rFonts w:ascii="Palatino Linotype" w:hAnsi="Palatino Linotype"/>
        </w:rPr>
        <w:t xml:space="preserve"> </w:t>
      </w:r>
      <w:proofErr w:type="spellStart"/>
      <w:r w:rsidR="00775F57">
        <w:rPr>
          <w:rFonts w:ascii="Palatino Linotype" w:hAnsi="Palatino Linotype"/>
        </w:rPr>
        <w:t>ini</w:t>
      </w:r>
      <w:proofErr w:type="spellEnd"/>
      <w:r w:rsidR="00775F57">
        <w:rPr>
          <w:rFonts w:ascii="Palatino Linotype" w:hAnsi="Palatino Linotype"/>
        </w:rPr>
        <w:t xml:space="preserve"> </w:t>
      </w:r>
      <w:proofErr w:type="spellStart"/>
      <w:r w:rsidR="00775F57">
        <w:rPr>
          <w:rFonts w:ascii="Palatino Linotype" w:hAnsi="Palatino Linotype"/>
        </w:rPr>
        <w:t>mampu</w:t>
      </w:r>
      <w:proofErr w:type="spellEnd"/>
      <w:r w:rsidR="00775F57">
        <w:rPr>
          <w:rFonts w:ascii="Palatino Linotype" w:hAnsi="Palatino Linotype"/>
        </w:rPr>
        <w:t xml:space="preserve"> </w:t>
      </w:r>
      <w:proofErr w:type="spellStart"/>
      <w:r w:rsidR="00775F57">
        <w:rPr>
          <w:rFonts w:ascii="Palatino Linotype" w:hAnsi="Palatino Linotype"/>
        </w:rPr>
        <w:t>mengatur</w:t>
      </w:r>
      <w:proofErr w:type="spellEnd"/>
      <w:r w:rsidR="00775F57">
        <w:rPr>
          <w:rFonts w:ascii="Palatino Linotype" w:hAnsi="Palatino Linotype"/>
        </w:rPr>
        <w:t xml:space="preserve"> strategi dan </w:t>
      </w:r>
      <w:proofErr w:type="spellStart"/>
      <w:r w:rsidR="00775F57">
        <w:rPr>
          <w:rFonts w:ascii="Palatino Linotype" w:hAnsi="Palatino Linotype"/>
        </w:rPr>
        <w:t>taktiknya</w:t>
      </w:r>
      <w:proofErr w:type="spellEnd"/>
      <w:r w:rsidR="00775F57">
        <w:rPr>
          <w:rFonts w:ascii="Palatino Linotype" w:hAnsi="Palatino Linotype"/>
        </w:rPr>
        <w:t xml:space="preserve"> </w:t>
      </w:r>
      <w:proofErr w:type="spellStart"/>
      <w:r w:rsidR="00775F57">
        <w:rPr>
          <w:rFonts w:ascii="Palatino Linotype" w:hAnsi="Palatino Linotype"/>
        </w:rPr>
        <w:t>dalam</w:t>
      </w:r>
      <w:proofErr w:type="spellEnd"/>
      <w:r w:rsidR="00775F57">
        <w:rPr>
          <w:rFonts w:ascii="Palatino Linotype" w:hAnsi="Palatino Linotype"/>
        </w:rPr>
        <w:t xml:space="preserve"> </w:t>
      </w:r>
      <w:proofErr w:type="spellStart"/>
      <w:r w:rsidR="00775F57">
        <w:rPr>
          <w:rFonts w:ascii="Palatino Linotype" w:hAnsi="Palatino Linotype"/>
        </w:rPr>
        <w:t>memhamai</w:t>
      </w:r>
      <w:proofErr w:type="spellEnd"/>
      <w:r w:rsidR="00775F57">
        <w:rPr>
          <w:rFonts w:ascii="Palatino Linotype" w:hAnsi="Palatino Linotype"/>
        </w:rPr>
        <w:t xml:space="preserve"> </w:t>
      </w:r>
      <w:proofErr w:type="spellStart"/>
      <w:r w:rsidR="00775F57">
        <w:rPr>
          <w:rFonts w:ascii="Palatino Linotype" w:hAnsi="Palatino Linotype"/>
        </w:rPr>
        <w:t>pembelajaran</w:t>
      </w:r>
      <w:proofErr w:type="spellEnd"/>
      <w:r w:rsidR="00775F57">
        <w:rPr>
          <w:rFonts w:ascii="Palatino Linotype" w:hAnsi="Palatino Linotype"/>
        </w:rPr>
        <w:t xml:space="preserve"> </w:t>
      </w:r>
      <w:proofErr w:type="spellStart"/>
      <w:r w:rsidR="00775F57">
        <w:rPr>
          <w:rFonts w:ascii="Palatino Linotype" w:hAnsi="Palatino Linotype"/>
        </w:rPr>
        <w:t>dikelas</w:t>
      </w:r>
      <w:proofErr w:type="spellEnd"/>
      <w:r w:rsidR="00775F57">
        <w:rPr>
          <w:rFonts w:ascii="Palatino Linotype" w:hAnsi="Palatino Linotype"/>
        </w:rPr>
        <w:t xml:space="preserve">. </w:t>
      </w:r>
    </w:p>
    <w:p w14:paraId="1C77FA24" w14:textId="41C40A53" w:rsidR="006B3699" w:rsidRPr="006B3699" w:rsidRDefault="006B3699" w:rsidP="006B3699">
      <w:pPr>
        <w:rPr>
          <w:rFonts w:ascii="Palatino Linotype" w:hAnsi="Palatino Linotype"/>
          <w:b/>
          <w:bCs/>
          <w:noProof/>
          <w:sz w:val="22"/>
          <w:szCs w:val="22"/>
        </w:rPr>
      </w:pPr>
      <w:r w:rsidRPr="006B3699">
        <w:rPr>
          <w:rFonts w:ascii="Palatino Linotype" w:hAnsi="Palatino Linotype"/>
          <w:b/>
          <w:bCs/>
          <w:noProof/>
          <w:sz w:val="22"/>
          <w:szCs w:val="22"/>
        </w:rPr>
        <w:t>Pertemuan Ketiga</w:t>
      </w:r>
    </w:p>
    <w:p w14:paraId="0CF2B7F2" w14:textId="5687820C" w:rsidR="00775F57" w:rsidRDefault="00E229E7" w:rsidP="00217D8A">
      <w:pPr>
        <w:rPr>
          <w:rFonts w:ascii="Palatino Linotype" w:hAnsi="Palatino Linotype"/>
          <w:color w:val="000000" w:themeColor="text1"/>
          <w:sz w:val="22"/>
          <w:szCs w:val="22"/>
        </w:rPr>
      </w:pPr>
      <w:r w:rsidRPr="002B391C">
        <w:rPr>
          <w:rFonts w:ascii="Palatino Linotype" w:hAnsi="Palatino Linotype"/>
          <w:noProof/>
          <w:sz w:val="22"/>
          <w:szCs w:val="22"/>
        </w:rPr>
        <w:t>Sementara itu, pada pertemuan terakhir di pertemuan ketiga adapun tahapan pembelajaran</w:t>
      </w:r>
      <w:r w:rsidR="00217D8A">
        <w:rPr>
          <w:rFonts w:ascii="Palatino Linotype" w:hAnsi="Palatino Linotype"/>
          <w:noProof/>
          <w:sz w:val="22"/>
          <w:szCs w:val="22"/>
        </w:rPr>
        <w:t xml:space="preserve"> dalam pertemuan ini </w:t>
      </w:r>
      <w:r w:rsidRPr="00217D8A">
        <w:rPr>
          <w:rFonts w:ascii="Palatino Linotype" w:hAnsi="Palatino Linotype"/>
          <w:noProof/>
          <w:sz w:val="22"/>
          <w:szCs w:val="22"/>
        </w:rPr>
        <w:t xml:space="preserve">Guru melakukan apresepsi sebagai bentuk pengulasan materi di pertemuan </w:t>
      </w:r>
      <w:r w:rsidRPr="00217D8A">
        <w:rPr>
          <w:rFonts w:ascii="Palatino Linotype" w:hAnsi="Palatino Linotype"/>
          <w:noProof/>
          <w:sz w:val="22"/>
          <w:szCs w:val="22"/>
        </w:rPr>
        <w:lastRenderedPageBreak/>
        <w:t>sebelumnya</w:t>
      </w:r>
      <w:r w:rsidR="00217D8A">
        <w:rPr>
          <w:rFonts w:ascii="Palatino Linotype" w:hAnsi="Palatino Linotype"/>
          <w:noProof/>
          <w:sz w:val="22"/>
          <w:szCs w:val="22"/>
        </w:rPr>
        <w:t xml:space="preserve">. Kemudian </w:t>
      </w:r>
      <w:r w:rsidRPr="00217D8A">
        <w:rPr>
          <w:rFonts w:ascii="Palatino Linotype" w:hAnsi="Palatino Linotype"/>
          <w:noProof/>
          <w:sz w:val="22"/>
          <w:szCs w:val="22"/>
        </w:rPr>
        <w:t>Peserta didik diarahkan untuk mencari infromasi dari berbagai sumber informasi baik itu internet amupun platform sosisal media untuk memhami materi yang diberikan.</w:t>
      </w:r>
      <w:r w:rsidR="00217D8A">
        <w:rPr>
          <w:rFonts w:ascii="Palatino Linotype" w:hAnsi="Palatino Linotype"/>
          <w:noProof/>
          <w:sz w:val="22"/>
          <w:szCs w:val="22"/>
        </w:rPr>
        <w:t xml:space="preserve"> </w:t>
      </w:r>
      <w:r w:rsidRPr="00217D8A">
        <w:rPr>
          <w:rFonts w:ascii="Palatino Linotype" w:hAnsi="Palatino Linotype"/>
          <w:noProof/>
          <w:sz w:val="22"/>
          <w:szCs w:val="22"/>
        </w:rPr>
        <w:t>Peserta didik melakukan ekplorasi dan menyusun gerak trai berdasarkan sumber informasi dengan berdiskusi bersama teman dan guru.</w:t>
      </w:r>
      <w:r w:rsidR="00217D8A">
        <w:rPr>
          <w:rFonts w:ascii="Palatino Linotype" w:hAnsi="Palatino Linotype"/>
          <w:noProof/>
          <w:sz w:val="22"/>
          <w:szCs w:val="22"/>
        </w:rPr>
        <w:t xml:space="preserve"> </w:t>
      </w:r>
      <w:r w:rsidRPr="00217D8A">
        <w:rPr>
          <w:rFonts w:ascii="Palatino Linotype" w:hAnsi="Palatino Linotype"/>
          <w:noProof/>
          <w:sz w:val="22"/>
          <w:szCs w:val="22"/>
        </w:rPr>
        <w:t>Setelah meanmpilkan hasil eksplorasi, peserta didik melakukan presentasi penampilan hasil kerja bersama dengan kelompok</w:t>
      </w:r>
      <w:r w:rsidR="00217D8A">
        <w:rPr>
          <w:rFonts w:ascii="Palatino Linotype" w:hAnsi="Palatino Linotype"/>
          <w:noProof/>
          <w:sz w:val="22"/>
          <w:szCs w:val="22"/>
        </w:rPr>
        <w:t>. Lalu peserta didik m</w:t>
      </w:r>
      <w:r w:rsidRPr="00217D8A">
        <w:rPr>
          <w:rFonts w:ascii="Palatino Linotype" w:hAnsi="Palatino Linotype"/>
          <w:noProof/>
          <w:sz w:val="22"/>
          <w:szCs w:val="22"/>
        </w:rPr>
        <w:t>elakukan evaluasi atas hasil penampilan serta melakukan refleksi terhdap materi yang dipahami pada pertemuan ketiga</w:t>
      </w:r>
      <w:r w:rsidR="00217D8A">
        <w:rPr>
          <w:rFonts w:ascii="Palatino Linotype" w:hAnsi="Palatino Linotype"/>
          <w:noProof/>
          <w:sz w:val="22"/>
          <w:szCs w:val="22"/>
        </w:rPr>
        <w:t xml:space="preserve">. </w:t>
      </w:r>
      <w:r w:rsidRPr="00217D8A">
        <w:rPr>
          <w:rFonts w:ascii="Palatino Linotype" w:hAnsi="Palatino Linotype"/>
          <w:noProof/>
          <w:sz w:val="22"/>
          <w:szCs w:val="22"/>
        </w:rPr>
        <w:t>Sebagai bentuk penghargaann guru meberikan apresiasi kepada peserta didik.</w:t>
      </w:r>
      <w:r w:rsidR="00217D8A">
        <w:rPr>
          <w:rFonts w:ascii="Palatino Linotype" w:hAnsi="Palatino Linotype"/>
          <w:noProof/>
          <w:sz w:val="22"/>
          <w:szCs w:val="22"/>
        </w:rPr>
        <w:t xml:space="preserve"> </w:t>
      </w:r>
      <w:r w:rsidRPr="002B391C">
        <w:rPr>
          <w:rFonts w:ascii="Palatino Linotype" w:hAnsi="Palatino Linotype"/>
          <w:noProof/>
          <w:sz w:val="22"/>
          <w:szCs w:val="22"/>
        </w:rPr>
        <w:t>Menyikapi paparan diatas,</w:t>
      </w:r>
      <w:r w:rsidR="00923628" w:rsidRPr="002B391C">
        <w:rPr>
          <w:rFonts w:ascii="Palatino Linotype" w:hAnsi="Palatino Linotype"/>
          <w:noProof/>
          <w:sz w:val="22"/>
          <w:szCs w:val="22"/>
        </w:rPr>
        <w:t xml:space="preserve"> </w:t>
      </w:r>
      <w:r w:rsidRPr="002B391C">
        <w:rPr>
          <w:rFonts w:ascii="Palatino Linotype" w:hAnsi="Palatino Linotype"/>
          <w:noProof/>
          <w:sz w:val="22"/>
          <w:szCs w:val="22"/>
        </w:rPr>
        <w:t xml:space="preserve">adanya </w:t>
      </w:r>
      <w:r w:rsidR="00923628" w:rsidRPr="002B391C">
        <w:rPr>
          <w:rFonts w:ascii="Palatino Linotype" w:hAnsi="Palatino Linotype"/>
          <w:noProof/>
          <w:sz w:val="22"/>
          <w:szCs w:val="22"/>
        </w:rPr>
        <w:t>peningkatan</w:t>
      </w:r>
      <w:r w:rsidR="00923628" w:rsidRPr="002B391C">
        <w:rPr>
          <w:rFonts w:ascii="Palatino Linotype" w:hAnsi="Palatino Linotype"/>
          <w:color w:val="000000" w:themeColor="text1"/>
        </w:rPr>
        <w:t xml:space="preserve"> </w:t>
      </w:r>
      <w:proofErr w:type="spellStart"/>
      <w:r w:rsidR="008F59EA" w:rsidRPr="002B391C">
        <w:rPr>
          <w:rFonts w:ascii="Palatino Linotype" w:hAnsi="Palatino Linotype"/>
          <w:color w:val="000000" w:themeColor="text1"/>
          <w:sz w:val="22"/>
          <w:szCs w:val="22"/>
        </w:rPr>
        <w:t>aspek</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berpikir</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kritis</w:t>
      </w:r>
      <w:proofErr w:type="spellEnd"/>
      <w:r w:rsidR="00923628" w:rsidRPr="002B391C">
        <w:rPr>
          <w:rFonts w:ascii="Palatino Linotype" w:hAnsi="Palatino Linotype"/>
          <w:color w:val="000000" w:themeColor="text1"/>
          <w:sz w:val="22"/>
          <w:szCs w:val="22"/>
        </w:rPr>
        <w:t xml:space="preserve"> </w:t>
      </w:r>
      <w:r w:rsidR="00351499" w:rsidRPr="002B391C">
        <w:rPr>
          <w:rFonts w:ascii="Palatino Linotype" w:hAnsi="Palatino Linotype"/>
          <w:color w:val="000000" w:themeColor="text1"/>
          <w:sz w:val="22"/>
          <w:szCs w:val="22"/>
        </w:rPr>
        <w:t xml:space="preserve">yang </w:t>
      </w:r>
      <w:proofErr w:type="spellStart"/>
      <w:r w:rsidR="00351499" w:rsidRPr="002B391C">
        <w:rPr>
          <w:rFonts w:ascii="Palatino Linotype" w:hAnsi="Palatino Linotype"/>
          <w:color w:val="000000" w:themeColor="text1"/>
          <w:sz w:val="22"/>
          <w:szCs w:val="22"/>
        </w:rPr>
        <w:t>terdapat</w:t>
      </w:r>
      <w:proofErr w:type="spellEnd"/>
      <w:r w:rsidR="00351499" w:rsidRPr="002B391C">
        <w:rPr>
          <w:rFonts w:ascii="Palatino Linotype" w:hAnsi="Palatino Linotype"/>
          <w:color w:val="000000" w:themeColor="text1"/>
          <w:sz w:val="22"/>
          <w:szCs w:val="22"/>
        </w:rPr>
        <w:t xml:space="preserve"> pada </w:t>
      </w:r>
      <w:proofErr w:type="spellStart"/>
      <w:r w:rsidR="00923628" w:rsidRPr="002B391C">
        <w:rPr>
          <w:rFonts w:ascii="Palatino Linotype" w:hAnsi="Palatino Linotype"/>
          <w:color w:val="000000" w:themeColor="text1"/>
          <w:sz w:val="22"/>
          <w:szCs w:val="22"/>
        </w:rPr>
        <w:t>peserta</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didik</w:t>
      </w:r>
      <w:proofErr w:type="spellEnd"/>
      <w:r w:rsidR="00351499" w:rsidRPr="002B391C">
        <w:rPr>
          <w:rFonts w:ascii="Palatino Linotype" w:hAnsi="Palatino Linotype"/>
          <w:color w:val="000000" w:themeColor="text1"/>
          <w:sz w:val="22"/>
          <w:szCs w:val="22"/>
        </w:rPr>
        <w:t xml:space="preserve"> </w:t>
      </w:r>
      <w:proofErr w:type="spellStart"/>
      <w:r w:rsidR="00351499" w:rsidRPr="002B391C">
        <w:rPr>
          <w:rFonts w:ascii="Palatino Linotype" w:hAnsi="Palatino Linotype"/>
          <w:color w:val="000000" w:themeColor="text1"/>
          <w:sz w:val="22"/>
          <w:szCs w:val="22"/>
        </w:rPr>
        <w:t>yaitu</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seperti</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memberikan</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jawaban</w:t>
      </w:r>
      <w:r w:rsidR="00351499" w:rsidRPr="002B391C">
        <w:rPr>
          <w:rFonts w:ascii="Palatino Linotype" w:hAnsi="Palatino Linotype"/>
          <w:color w:val="000000" w:themeColor="text1"/>
          <w:sz w:val="22"/>
          <w:szCs w:val="22"/>
        </w:rPr>
        <w:t>-jawaban</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dengan</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penjelasan</w:t>
      </w:r>
      <w:proofErr w:type="spellEnd"/>
      <w:r w:rsidR="00351499" w:rsidRPr="002B391C">
        <w:rPr>
          <w:rFonts w:ascii="Palatino Linotype" w:hAnsi="Palatino Linotype"/>
          <w:color w:val="000000" w:themeColor="text1"/>
          <w:sz w:val="22"/>
          <w:szCs w:val="22"/>
        </w:rPr>
        <w:t xml:space="preserve"> yang</w:t>
      </w:r>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sederhana</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mampu</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untuk</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memberikan</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penjelasan</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lebih</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lanjut</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terkait</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suatu</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gambaran</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atau</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permasalahan</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mampu</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memberikan</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penilaian</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berupa</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evaluasi</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Seperti</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memeberikan</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penilaian</w:t>
      </w:r>
      <w:proofErr w:type="spellEnd"/>
      <w:r w:rsidR="00923628" w:rsidRPr="002B391C">
        <w:rPr>
          <w:rFonts w:ascii="Palatino Linotype" w:hAnsi="Palatino Linotype"/>
          <w:color w:val="000000" w:themeColor="text1"/>
          <w:sz w:val="22"/>
          <w:szCs w:val="22"/>
        </w:rPr>
        <w:t xml:space="preserve"> dan </w:t>
      </w:r>
      <w:proofErr w:type="spellStart"/>
      <w:r w:rsidR="00923628" w:rsidRPr="002B391C">
        <w:rPr>
          <w:rFonts w:ascii="Palatino Linotype" w:hAnsi="Palatino Linotype"/>
          <w:color w:val="000000" w:themeColor="text1"/>
          <w:sz w:val="22"/>
          <w:szCs w:val="22"/>
        </w:rPr>
        <w:t>komentar</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terhdap</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kelompok</w:t>
      </w:r>
      <w:proofErr w:type="spellEnd"/>
      <w:r w:rsidR="00923628" w:rsidRPr="002B391C">
        <w:rPr>
          <w:rFonts w:ascii="Palatino Linotype" w:hAnsi="Palatino Linotype"/>
          <w:color w:val="000000" w:themeColor="text1"/>
          <w:sz w:val="22"/>
          <w:szCs w:val="22"/>
        </w:rPr>
        <w:t xml:space="preserve"> yang </w:t>
      </w:r>
      <w:proofErr w:type="spellStart"/>
      <w:r w:rsidR="00923628" w:rsidRPr="002B391C">
        <w:rPr>
          <w:rFonts w:ascii="Palatino Linotype" w:hAnsi="Palatino Linotype"/>
          <w:color w:val="000000" w:themeColor="text1"/>
          <w:sz w:val="22"/>
          <w:szCs w:val="22"/>
        </w:rPr>
        <w:t>tampil</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serta</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peserta</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didik</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mampu</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menyimpulkan</w:t>
      </w:r>
      <w:proofErr w:type="spellEnd"/>
      <w:r w:rsidR="00923628" w:rsidRPr="002B391C">
        <w:rPr>
          <w:rFonts w:ascii="Palatino Linotype" w:hAnsi="Palatino Linotype"/>
          <w:color w:val="000000" w:themeColor="text1"/>
          <w:sz w:val="22"/>
          <w:szCs w:val="22"/>
        </w:rPr>
        <w:t xml:space="preserve"> dan </w:t>
      </w:r>
      <w:proofErr w:type="spellStart"/>
      <w:r w:rsidR="00923628" w:rsidRPr="002B391C">
        <w:rPr>
          <w:rFonts w:ascii="Palatino Linotype" w:hAnsi="Palatino Linotype"/>
          <w:color w:val="000000" w:themeColor="text1"/>
          <w:sz w:val="22"/>
          <w:szCs w:val="22"/>
        </w:rPr>
        <w:t>merefleksikan</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nilai</w:t>
      </w:r>
      <w:proofErr w:type="spellEnd"/>
      <w:r w:rsidR="00923628" w:rsidRPr="002B391C">
        <w:rPr>
          <w:rFonts w:ascii="Palatino Linotype" w:hAnsi="Palatino Linotype"/>
          <w:color w:val="000000" w:themeColor="text1"/>
          <w:sz w:val="22"/>
          <w:szCs w:val="22"/>
        </w:rPr>
        <w:t xml:space="preserve"> yang </w:t>
      </w:r>
      <w:proofErr w:type="spellStart"/>
      <w:r w:rsidR="00923628" w:rsidRPr="002B391C">
        <w:rPr>
          <w:rFonts w:ascii="Palatino Linotype" w:hAnsi="Palatino Linotype"/>
          <w:color w:val="000000" w:themeColor="text1"/>
          <w:sz w:val="22"/>
          <w:szCs w:val="22"/>
        </w:rPr>
        <w:t>bermakna</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dari</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hasil</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belajar</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dengan</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seni</w:t>
      </w:r>
      <w:proofErr w:type="spellEnd"/>
      <w:r w:rsidR="00923628" w:rsidRPr="002B391C">
        <w:rPr>
          <w:rFonts w:ascii="Palatino Linotype" w:hAnsi="Palatino Linotype"/>
          <w:color w:val="000000" w:themeColor="text1"/>
          <w:sz w:val="22"/>
          <w:szCs w:val="22"/>
        </w:rPr>
        <w:t xml:space="preserve"> tari.  </w:t>
      </w:r>
      <w:proofErr w:type="spellStart"/>
      <w:r w:rsidR="00923628" w:rsidRPr="002B391C">
        <w:rPr>
          <w:rFonts w:ascii="Palatino Linotype" w:hAnsi="Palatino Linotype"/>
          <w:color w:val="000000" w:themeColor="text1"/>
          <w:sz w:val="22"/>
          <w:szCs w:val="22"/>
        </w:rPr>
        <w:t>Bentuk</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refleksi</w:t>
      </w:r>
      <w:proofErr w:type="spellEnd"/>
      <w:r w:rsidR="00923628" w:rsidRPr="002B391C">
        <w:rPr>
          <w:rFonts w:ascii="Palatino Linotype" w:hAnsi="Palatino Linotype"/>
          <w:color w:val="000000" w:themeColor="text1"/>
          <w:sz w:val="22"/>
          <w:szCs w:val="22"/>
        </w:rPr>
        <w:t xml:space="preserve"> yang </w:t>
      </w:r>
      <w:proofErr w:type="spellStart"/>
      <w:r w:rsidR="00923628" w:rsidRPr="002B391C">
        <w:rPr>
          <w:rFonts w:ascii="Palatino Linotype" w:hAnsi="Palatino Linotype"/>
          <w:color w:val="000000" w:themeColor="text1"/>
          <w:sz w:val="22"/>
          <w:szCs w:val="22"/>
        </w:rPr>
        <w:t>peserta</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didik</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munculkan</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adalah</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mereka</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mampu</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untuk</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menampilkan</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unjuk</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kerja</w:t>
      </w:r>
      <w:proofErr w:type="spellEnd"/>
      <w:r w:rsidR="00923628" w:rsidRPr="002B391C">
        <w:rPr>
          <w:rFonts w:ascii="Palatino Linotype" w:hAnsi="Palatino Linotype"/>
          <w:color w:val="000000" w:themeColor="text1"/>
          <w:sz w:val="22"/>
          <w:szCs w:val="22"/>
        </w:rPr>
        <w:t xml:space="preserve"> di </w:t>
      </w:r>
      <w:proofErr w:type="spellStart"/>
      <w:r w:rsidR="00923628" w:rsidRPr="002B391C">
        <w:rPr>
          <w:rFonts w:ascii="Palatino Linotype" w:hAnsi="Palatino Linotype"/>
          <w:color w:val="000000" w:themeColor="text1"/>
          <w:sz w:val="22"/>
          <w:szCs w:val="22"/>
        </w:rPr>
        <w:t>depan</w:t>
      </w:r>
      <w:proofErr w:type="spellEnd"/>
      <w:r w:rsidR="00923628" w:rsidRPr="002B391C">
        <w:rPr>
          <w:rFonts w:ascii="Palatino Linotype" w:hAnsi="Palatino Linotype"/>
          <w:color w:val="000000" w:themeColor="text1"/>
          <w:sz w:val="22"/>
          <w:szCs w:val="22"/>
        </w:rPr>
        <w:t xml:space="preserve"> </w:t>
      </w:r>
      <w:proofErr w:type="spellStart"/>
      <w:r w:rsidR="00923628" w:rsidRPr="002B391C">
        <w:rPr>
          <w:rFonts w:ascii="Palatino Linotype" w:hAnsi="Palatino Linotype"/>
          <w:color w:val="000000" w:themeColor="text1"/>
          <w:sz w:val="22"/>
          <w:szCs w:val="22"/>
        </w:rPr>
        <w:t>kelas</w:t>
      </w:r>
      <w:proofErr w:type="spellEnd"/>
      <w:r w:rsidR="00923628" w:rsidRPr="002B391C">
        <w:rPr>
          <w:rFonts w:ascii="Palatino Linotype" w:hAnsi="Palatino Linotype"/>
          <w:color w:val="000000" w:themeColor="text1"/>
          <w:sz w:val="22"/>
          <w:szCs w:val="22"/>
        </w:rPr>
        <w:t xml:space="preserve">. </w:t>
      </w:r>
    </w:p>
    <w:p w14:paraId="17B0E79B" w14:textId="145457DC" w:rsidR="00775F57" w:rsidRPr="00217D8A" w:rsidRDefault="00775F57" w:rsidP="00217D8A">
      <w:pPr>
        <w:rPr>
          <w:rFonts w:ascii="Palatino Linotype" w:hAnsi="Palatino Linotype"/>
          <w:noProof/>
          <w:sz w:val="22"/>
          <w:szCs w:val="22"/>
        </w:rPr>
      </w:pPr>
      <w:r w:rsidRPr="002B391C">
        <w:rPr>
          <w:rFonts w:ascii="Palatino Linotype" w:hAnsi="Palatino Linotype"/>
          <w:noProof/>
          <w:sz w:val="24"/>
          <w:szCs w:val="24"/>
        </w:rPr>
        <w:drawing>
          <wp:anchor distT="0" distB="0" distL="114300" distR="114300" simplePos="0" relativeHeight="251671552" behindDoc="1" locked="0" layoutInCell="1" allowOverlap="1" wp14:anchorId="217739D4" wp14:editId="7E133A37">
            <wp:simplePos x="0" y="0"/>
            <wp:positionH relativeFrom="column">
              <wp:posOffset>436880</wp:posOffset>
            </wp:positionH>
            <wp:positionV relativeFrom="paragraph">
              <wp:posOffset>134620</wp:posOffset>
            </wp:positionV>
            <wp:extent cx="2225675" cy="1322705"/>
            <wp:effectExtent l="0" t="0" r="3175"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25675" cy="1322705"/>
                    </a:xfrm>
                    <a:prstGeom prst="rect">
                      <a:avLst/>
                    </a:prstGeom>
                  </pic:spPr>
                </pic:pic>
              </a:graphicData>
            </a:graphic>
            <wp14:sizeRelH relativeFrom="page">
              <wp14:pctWidth>0</wp14:pctWidth>
            </wp14:sizeRelH>
            <wp14:sizeRelV relativeFrom="page">
              <wp14:pctHeight>0</wp14:pctHeight>
            </wp14:sizeRelV>
          </wp:anchor>
        </w:drawing>
      </w:r>
    </w:p>
    <w:p w14:paraId="00BDA7AB" w14:textId="08E35584" w:rsidR="00775F57" w:rsidRDefault="00775F57" w:rsidP="009531C1">
      <w:pPr>
        <w:ind w:firstLine="360"/>
        <w:rPr>
          <w:rFonts w:ascii="Palatino Linotype" w:hAnsi="Palatino Linotype"/>
          <w:color w:val="000000" w:themeColor="text1"/>
          <w:sz w:val="22"/>
          <w:szCs w:val="22"/>
        </w:rPr>
      </w:pPr>
    </w:p>
    <w:p w14:paraId="57FD0EA0" w14:textId="1A4C8F59" w:rsidR="00775F57" w:rsidRDefault="00775F57" w:rsidP="009531C1">
      <w:pPr>
        <w:ind w:firstLine="360"/>
        <w:rPr>
          <w:rFonts w:ascii="Palatino Linotype" w:hAnsi="Palatino Linotype"/>
          <w:color w:val="000000" w:themeColor="text1"/>
          <w:sz w:val="22"/>
          <w:szCs w:val="22"/>
        </w:rPr>
      </w:pPr>
    </w:p>
    <w:p w14:paraId="4D47BFA5" w14:textId="77777777" w:rsidR="00775F57" w:rsidRDefault="00775F57" w:rsidP="009531C1">
      <w:pPr>
        <w:ind w:firstLine="360"/>
        <w:rPr>
          <w:rFonts w:ascii="Palatino Linotype" w:hAnsi="Palatino Linotype"/>
          <w:color w:val="000000" w:themeColor="text1"/>
          <w:sz w:val="22"/>
          <w:szCs w:val="22"/>
        </w:rPr>
      </w:pPr>
    </w:p>
    <w:p w14:paraId="30B656F1" w14:textId="77777777" w:rsidR="00775F57" w:rsidRDefault="00775F57" w:rsidP="009531C1">
      <w:pPr>
        <w:ind w:firstLine="360"/>
        <w:rPr>
          <w:rFonts w:ascii="Palatino Linotype" w:hAnsi="Palatino Linotype"/>
          <w:color w:val="000000" w:themeColor="text1"/>
          <w:sz w:val="22"/>
          <w:szCs w:val="22"/>
        </w:rPr>
      </w:pPr>
    </w:p>
    <w:p w14:paraId="47F1E698" w14:textId="77777777" w:rsidR="00775F57" w:rsidRDefault="00775F57" w:rsidP="009531C1">
      <w:pPr>
        <w:ind w:firstLine="360"/>
        <w:rPr>
          <w:rFonts w:ascii="Palatino Linotype" w:hAnsi="Palatino Linotype"/>
          <w:color w:val="000000" w:themeColor="text1"/>
          <w:sz w:val="22"/>
          <w:szCs w:val="22"/>
        </w:rPr>
      </w:pPr>
    </w:p>
    <w:p w14:paraId="6EAAC3BB" w14:textId="77777777" w:rsidR="00775F57" w:rsidRDefault="00775F57" w:rsidP="009531C1">
      <w:pPr>
        <w:ind w:firstLine="360"/>
        <w:rPr>
          <w:rFonts w:ascii="Palatino Linotype" w:hAnsi="Palatino Linotype"/>
          <w:color w:val="000000" w:themeColor="text1"/>
          <w:sz w:val="22"/>
          <w:szCs w:val="22"/>
        </w:rPr>
      </w:pPr>
    </w:p>
    <w:p w14:paraId="2794FCF9" w14:textId="77777777" w:rsidR="00775F57" w:rsidRDefault="00775F57" w:rsidP="00775F57">
      <w:pPr>
        <w:rPr>
          <w:rFonts w:ascii="Palatino Linotype" w:hAnsi="Palatino Linotype"/>
          <w:i/>
          <w:iCs/>
        </w:rPr>
      </w:pPr>
      <w:r w:rsidRPr="002B391C">
        <w:rPr>
          <w:rFonts w:ascii="Palatino Linotype" w:hAnsi="Palatino Linotype"/>
          <w:b/>
          <w:bCs/>
        </w:rPr>
        <w:t>Gambar 4.</w:t>
      </w:r>
      <w:r w:rsidRPr="002B391C">
        <w:rPr>
          <w:rFonts w:ascii="Palatino Linotype" w:hAnsi="Palatino Linotype"/>
        </w:rPr>
        <w:t xml:space="preserve"> </w:t>
      </w:r>
      <w:proofErr w:type="spellStart"/>
      <w:r w:rsidRPr="002B391C">
        <w:rPr>
          <w:rFonts w:ascii="Palatino Linotype" w:hAnsi="Palatino Linotype"/>
          <w:i/>
          <w:iCs/>
        </w:rPr>
        <w:t>Peserta</w:t>
      </w:r>
      <w:proofErr w:type="spellEnd"/>
      <w:r w:rsidRPr="002B391C">
        <w:rPr>
          <w:rFonts w:ascii="Palatino Linotype" w:hAnsi="Palatino Linotype"/>
          <w:i/>
          <w:iCs/>
        </w:rPr>
        <w:t xml:space="preserve"> </w:t>
      </w:r>
      <w:proofErr w:type="spellStart"/>
      <w:r w:rsidRPr="002B391C">
        <w:rPr>
          <w:rFonts w:ascii="Palatino Linotype" w:hAnsi="Palatino Linotype"/>
          <w:i/>
          <w:iCs/>
        </w:rPr>
        <w:t>didik</w:t>
      </w:r>
      <w:proofErr w:type="spellEnd"/>
      <w:r w:rsidRPr="002B391C">
        <w:rPr>
          <w:rFonts w:ascii="Palatino Linotype" w:hAnsi="Palatino Linotype"/>
          <w:i/>
          <w:iCs/>
        </w:rPr>
        <w:t xml:space="preserve"> </w:t>
      </w:r>
      <w:proofErr w:type="spellStart"/>
      <w:r w:rsidRPr="002B391C">
        <w:rPr>
          <w:rFonts w:ascii="Palatino Linotype" w:hAnsi="Palatino Linotype"/>
          <w:i/>
          <w:iCs/>
        </w:rPr>
        <w:t>sedang</w:t>
      </w:r>
      <w:proofErr w:type="spellEnd"/>
      <w:r w:rsidRPr="002B391C">
        <w:rPr>
          <w:rFonts w:ascii="Palatino Linotype" w:hAnsi="Palatino Linotype"/>
          <w:i/>
          <w:iCs/>
        </w:rPr>
        <w:t xml:space="preserve"> </w:t>
      </w:r>
      <w:proofErr w:type="spellStart"/>
      <w:r w:rsidRPr="002B391C">
        <w:rPr>
          <w:rFonts w:ascii="Palatino Linotype" w:hAnsi="Palatino Linotype"/>
          <w:i/>
          <w:iCs/>
        </w:rPr>
        <w:t>presentasi</w:t>
      </w:r>
      <w:proofErr w:type="spellEnd"/>
      <w:r w:rsidRPr="002B391C">
        <w:rPr>
          <w:rFonts w:ascii="Palatino Linotype" w:hAnsi="Palatino Linotype"/>
          <w:i/>
          <w:iCs/>
        </w:rPr>
        <w:t xml:space="preserve"> </w:t>
      </w:r>
      <w:proofErr w:type="spellStart"/>
      <w:r w:rsidRPr="002B391C">
        <w:rPr>
          <w:rFonts w:ascii="Palatino Linotype" w:hAnsi="Palatino Linotype"/>
          <w:i/>
          <w:iCs/>
        </w:rPr>
        <w:t>unjuk</w:t>
      </w:r>
      <w:proofErr w:type="spellEnd"/>
      <w:r w:rsidRPr="002B391C">
        <w:rPr>
          <w:rFonts w:ascii="Palatino Linotype" w:hAnsi="Palatino Linotype"/>
          <w:i/>
          <w:iCs/>
        </w:rPr>
        <w:t xml:space="preserve"> </w:t>
      </w:r>
      <w:proofErr w:type="spellStart"/>
      <w:r w:rsidRPr="002B391C">
        <w:rPr>
          <w:rFonts w:ascii="Palatino Linotype" w:hAnsi="Palatino Linotype"/>
          <w:i/>
          <w:iCs/>
        </w:rPr>
        <w:t>kerja</w:t>
      </w:r>
      <w:proofErr w:type="spellEnd"/>
    </w:p>
    <w:p w14:paraId="19B9A48A" w14:textId="77777777" w:rsidR="00775F57" w:rsidRPr="00217D8A" w:rsidRDefault="00775F57" w:rsidP="00775F57">
      <w:pPr>
        <w:jc w:val="center"/>
        <w:rPr>
          <w:rFonts w:ascii="Palatino Linotype" w:hAnsi="Palatino Linotype"/>
        </w:rPr>
      </w:pPr>
      <w:r w:rsidRPr="00217D8A">
        <w:rPr>
          <w:rFonts w:ascii="Palatino Linotype" w:hAnsi="Palatino Linotype"/>
        </w:rPr>
        <w:t>(</w:t>
      </w:r>
      <w:proofErr w:type="spellStart"/>
      <w:r w:rsidRPr="00217D8A">
        <w:rPr>
          <w:rFonts w:ascii="Palatino Linotype" w:hAnsi="Palatino Linotype"/>
        </w:rPr>
        <w:t>dokumentasi</w:t>
      </w:r>
      <w:proofErr w:type="spellEnd"/>
      <w:r w:rsidRPr="00217D8A">
        <w:rPr>
          <w:rFonts w:ascii="Palatino Linotype" w:hAnsi="Palatino Linotype"/>
        </w:rPr>
        <w:t xml:space="preserve"> Mustofa, 2022)</w:t>
      </w:r>
    </w:p>
    <w:p w14:paraId="57101946" w14:textId="03FDF14E" w:rsidR="00923628" w:rsidRPr="00CC053F" w:rsidRDefault="00E229E7" w:rsidP="00225CCE">
      <w:pPr>
        <w:rPr>
          <w:rFonts w:ascii="Palatino Linotype" w:hAnsi="Palatino Linotype"/>
          <w:color w:val="000000" w:themeColor="text1"/>
          <w:sz w:val="22"/>
          <w:szCs w:val="22"/>
        </w:rPr>
      </w:pPr>
      <w:proofErr w:type="spellStart"/>
      <w:r w:rsidRPr="002B391C">
        <w:rPr>
          <w:rFonts w:ascii="Palatino Linotype" w:hAnsi="Palatino Linotype"/>
          <w:color w:val="000000" w:themeColor="text1"/>
          <w:sz w:val="22"/>
          <w:szCs w:val="22"/>
        </w:rPr>
        <w:t>Peningkatan</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keterampilan</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berpikir</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krtis</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peserta</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didik</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mampu</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terlihat</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secara</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perlahan</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dari</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waktu</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kewaktu</w:t>
      </w:r>
      <w:proofErr w:type="spellEnd"/>
      <w:r w:rsidRPr="002B391C">
        <w:rPr>
          <w:rFonts w:ascii="Palatino Linotype" w:hAnsi="Palatino Linotype"/>
          <w:color w:val="000000" w:themeColor="text1"/>
          <w:sz w:val="22"/>
          <w:szCs w:val="22"/>
        </w:rPr>
        <w:t xml:space="preserve">, yang </w:t>
      </w:r>
      <w:proofErr w:type="spellStart"/>
      <w:r w:rsidRPr="002B391C">
        <w:rPr>
          <w:rFonts w:ascii="Palatino Linotype" w:hAnsi="Palatino Linotype"/>
          <w:color w:val="000000" w:themeColor="text1"/>
          <w:sz w:val="22"/>
          <w:szCs w:val="22"/>
        </w:rPr>
        <w:t>artinya</w:t>
      </w:r>
      <w:proofErr w:type="spellEnd"/>
      <w:r w:rsidRPr="002B391C">
        <w:rPr>
          <w:rFonts w:ascii="Palatino Linotype" w:hAnsi="Palatino Linotype"/>
          <w:color w:val="000000" w:themeColor="text1"/>
          <w:sz w:val="22"/>
          <w:szCs w:val="22"/>
        </w:rPr>
        <w:t xml:space="preserve"> pada </w:t>
      </w:r>
      <w:proofErr w:type="spellStart"/>
      <w:r w:rsidRPr="002B391C">
        <w:rPr>
          <w:rFonts w:ascii="Palatino Linotype" w:hAnsi="Palatino Linotype"/>
          <w:color w:val="000000" w:themeColor="text1"/>
          <w:sz w:val="22"/>
          <w:szCs w:val="22"/>
        </w:rPr>
        <w:t>setiap</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pertemuan</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pemeberian</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perlakuan</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dalam</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pembelajaran</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seni</w:t>
      </w:r>
      <w:proofErr w:type="spellEnd"/>
      <w:r w:rsidRPr="002B391C">
        <w:rPr>
          <w:rFonts w:ascii="Palatino Linotype" w:hAnsi="Palatino Linotype"/>
          <w:color w:val="000000" w:themeColor="text1"/>
          <w:sz w:val="22"/>
          <w:szCs w:val="22"/>
        </w:rPr>
        <w:t xml:space="preserve"> tari </w:t>
      </w:r>
      <w:proofErr w:type="spellStart"/>
      <w:r w:rsidRPr="002B391C">
        <w:rPr>
          <w:rFonts w:ascii="Palatino Linotype" w:hAnsi="Palatino Linotype"/>
          <w:color w:val="000000" w:themeColor="text1"/>
          <w:sz w:val="22"/>
          <w:szCs w:val="22"/>
        </w:rPr>
        <w:t>pendekatan</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heutagogi</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berpengaruh</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terhadap</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kemampuan</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berpikir</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krtis</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peserta</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didik</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secara</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bertahap</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melalui</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kegiatan</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pembelajaran</w:t>
      </w:r>
      <w:proofErr w:type="spellEnd"/>
      <w:r w:rsidRPr="002B391C">
        <w:rPr>
          <w:rFonts w:ascii="Palatino Linotype" w:hAnsi="Palatino Linotype"/>
          <w:color w:val="000000" w:themeColor="text1"/>
          <w:sz w:val="22"/>
          <w:szCs w:val="22"/>
        </w:rPr>
        <w:t xml:space="preserve"> yang </w:t>
      </w:r>
      <w:proofErr w:type="spellStart"/>
      <w:r w:rsidRPr="002B391C">
        <w:rPr>
          <w:rFonts w:ascii="Palatino Linotype" w:hAnsi="Palatino Linotype"/>
          <w:color w:val="000000" w:themeColor="text1"/>
          <w:sz w:val="22"/>
          <w:szCs w:val="22"/>
        </w:rPr>
        <w:t>kolaboratif</w:t>
      </w:r>
      <w:proofErr w:type="spellEnd"/>
      <w:r w:rsidRPr="002B391C">
        <w:rPr>
          <w:rFonts w:ascii="Palatino Linotype" w:hAnsi="Palatino Linotype"/>
          <w:color w:val="000000" w:themeColor="text1"/>
          <w:sz w:val="22"/>
          <w:szCs w:val="22"/>
        </w:rPr>
        <w:t xml:space="preserve">, </w:t>
      </w:r>
      <w:proofErr w:type="spellStart"/>
      <w:r w:rsidR="009C3353">
        <w:rPr>
          <w:rFonts w:ascii="Palatino Linotype" w:hAnsi="Palatino Linotype"/>
          <w:color w:val="000000" w:themeColor="text1"/>
          <w:sz w:val="22"/>
          <w:szCs w:val="22"/>
        </w:rPr>
        <w:t>variatif</w:t>
      </w:r>
      <w:proofErr w:type="spellEnd"/>
      <w:r w:rsidRPr="002B391C">
        <w:rPr>
          <w:rFonts w:ascii="Palatino Linotype" w:hAnsi="Palatino Linotype"/>
          <w:color w:val="000000" w:themeColor="text1"/>
          <w:sz w:val="22"/>
          <w:szCs w:val="22"/>
        </w:rPr>
        <w:t xml:space="preserve"> dan </w:t>
      </w:r>
      <w:proofErr w:type="spellStart"/>
      <w:r w:rsidRPr="002B391C">
        <w:rPr>
          <w:rFonts w:ascii="Palatino Linotype" w:hAnsi="Palatino Linotype"/>
          <w:color w:val="000000" w:themeColor="text1"/>
          <w:sz w:val="22"/>
          <w:szCs w:val="22"/>
        </w:rPr>
        <w:t>menyenangkan</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Sehingga</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mampu</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memberikan</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dampak</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positif</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kepada</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peserta</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didik</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baik</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secara</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kognitif</w:t>
      </w:r>
      <w:proofErr w:type="spellEnd"/>
      <w:r w:rsidRPr="002B391C">
        <w:rPr>
          <w:rFonts w:ascii="Palatino Linotype" w:hAnsi="Palatino Linotype"/>
          <w:color w:val="000000" w:themeColor="text1"/>
          <w:sz w:val="22"/>
          <w:szCs w:val="22"/>
        </w:rPr>
        <w:t xml:space="preserve">, </w:t>
      </w:r>
      <w:proofErr w:type="spellStart"/>
      <w:r w:rsidRPr="002B391C">
        <w:rPr>
          <w:rFonts w:ascii="Palatino Linotype" w:hAnsi="Palatino Linotype"/>
          <w:color w:val="000000" w:themeColor="text1"/>
          <w:sz w:val="22"/>
          <w:szCs w:val="22"/>
        </w:rPr>
        <w:t>afektif</w:t>
      </w:r>
      <w:proofErr w:type="spellEnd"/>
      <w:r w:rsidRPr="002B391C">
        <w:rPr>
          <w:rFonts w:ascii="Palatino Linotype" w:hAnsi="Palatino Linotype"/>
          <w:color w:val="000000" w:themeColor="text1"/>
          <w:sz w:val="22"/>
          <w:szCs w:val="22"/>
        </w:rPr>
        <w:t xml:space="preserve">, dan </w:t>
      </w:r>
      <w:proofErr w:type="spellStart"/>
      <w:r w:rsidRPr="002B391C">
        <w:rPr>
          <w:rFonts w:ascii="Palatino Linotype" w:hAnsi="Palatino Linotype"/>
          <w:color w:val="000000" w:themeColor="text1"/>
          <w:sz w:val="22"/>
          <w:szCs w:val="22"/>
        </w:rPr>
        <w:t>psikomotor</w:t>
      </w:r>
      <w:proofErr w:type="spellEnd"/>
      <w:r w:rsidRPr="002B391C">
        <w:rPr>
          <w:rFonts w:ascii="Palatino Linotype" w:hAnsi="Palatino Linotype"/>
          <w:color w:val="000000" w:themeColor="text1"/>
          <w:sz w:val="22"/>
          <w:szCs w:val="22"/>
        </w:rPr>
        <w:t>.</w:t>
      </w:r>
      <w:r w:rsidR="00CC053F">
        <w:rPr>
          <w:rFonts w:ascii="Palatino Linotype" w:hAnsi="Palatino Linotype"/>
          <w:color w:val="000000" w:themeColor="text1"/>
          <w:sz w:val="22"/>
          <w:szCs w:val="22"/>
        </w:rPr>
        <w:t xml:space="preserve"> </w:t>
      </w:r>
      <w:r w:rsidR="004D5AF6" w:rsidRPr="002B391C">
        <w:rPr>
          <w:rFonts w:ascii="Palatino Linotype" w:hAnsi="Palatino Linotype"/>
          <w:sz w:val="22"/>
          <w:szCs w:val="22"/>
        </w:rPr>
        <w:t xml:space="preserve">Peran guru </w:t>
      </w:r>
      <w:proofErr w:type="spellStart"/>
      <w:r w:rsidR="004D5AF6" w:rsidRPr="002B391C">
        <w:rPr>
          <w:rFonts w:ascii="Palatino Linotype" w:hAnsi="Palatino Linotype"/>
          <w:sz w:val="22"/>
          <w:szCs w:val="22"/>
        </w:rPr>
        <w:t>sebagai</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fasilitator</w:t>
      </w:r>
      <w:proofErr w:type="spellEnd"/>
      <w:r w:rsidR="004D5AF6" w:rsidRPr="002B391C">
        <w:rPr>
          <w:rFonts w:ascii="Palatino Linotype" w:hAnsi="Palatino Linotype"/>
          <w:sz w:val="22"/>
          <w:szCs w:val="22"/>
        </w:rPr>
        <w:t xml:space="preserve"> </w:t>
      </w:r>
      <w:r w:rsidR="0017709F" w:rsidRPr="002B391C">
        <w:rPr>
          <w:rFonts w:ascii="Palatino Linotype" w:hAnsi="Palatino Linotype"/>
          <w:sz w:val="22"/>
          <w:szCs w:val="22"/>
        </w:rPr>
        <w:t xml:space="preserve">di </w:t>
      </w:r>
      <w:proofErr w:type="spellStart"/>
      <w:r w:rsidR="004D5AF6" w:rsidRPr="002B391C">
        <w:rPr>
          <w:rFonts w:ascii="Palatino Linotype" w:hAnsi="Palatino Linotype"/>
          <w:sz w:val="22"/>
          <w:szCs w:val="22"/>
        </w:rPr>
        <w:t>dalam</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pembelajaran</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seni</w:t>
      </w:r>
      <w:proofErr w:type="spellEnd"/>
      <w:r w:rsidR="004D5AF6" w:rsidRPr="002B391C">
        <w:rPr>
          <w:rFonts w:ascii="Palatino Linotype" w:hAnsi="Palatino Linotype"/>
          <w:sz w:val="22"/>
          <w:szCs w:val="22"/>
        </w:rPr>
        <w:t xml:space="preserve"> tari juga </w:t>
      </w:r>
      <w:proofErr w:type="spellStart"/>
      <w:r w:rsidR="004D5AF6" w:rsidRPr="002B391C">
        <w:rPr>
          <w:rFonts w:ascii="Palatino Linotype" w:hAnsi="Palatino Linotype"/>
          <w:sz w:val="22"/>
          <w:szCs w:val="22"/>
        </w:rPr>
        <w:t>merasakan</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dampak</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dari</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pendekatan</w:t>
      </w:r>
      <w:proofErr w:type="spellEnd"/>
      <w:r w:rsidR="004D5AF6" w:rsidRPr="002B391C">
        <w:rPr>
          <w:rFonts w:ascii="Palatino Linotype" w:hAnsi="Palatino Linotype"/>
          <w:sz w:val="22"/>
          <w:szCs w:val="22"/>
        </w:rPr>
        <w:t xml:space="preserve"> </w:t>
      </w:r>
      <w:proofErr w:type="spellStart"/>
      <w:r w:rsidR="00614C9E">
        <w:rPr>
          <w:rFonts w:ascii="Palatino Linotype" w:hAnsi="Palatino Linotype"/>
          <w:sz w:val="22"/>
          <w:szCs w:val="22"/>
        </w:rPr>
        <w:t>heutagogi</w:t>
      </w:r>
      <w:proofErr w:type="spellEnd"/>
      <w:r w:rsidR="004D5AF6" w:rsidRPr="002B391C">
        <w:rPr>
          <w:rFonts w:ascii="Palatino Linotype" w:hAnsi="Palatino Linotype"/>
          <w:sz w:val="22"/>
          <w:szCs w:val="22"/>
        </w:rPr>
        <w:t xml:space="preserve"> </w:t>
      </w:r>
      <w:proofErr w:type="spellStart"/>
      <w:r w:rsidR="004D5AF6" w:rsidRPr="002B391C">
        <w:rPr>
          <w:rFonts w:ascii="Palatino Linotype" w:hAnsi="Palatino Linotype"/>
          <w:sz w:val="22"/>
          <w:szCs w:val="22"/>
        </w:rPr>
        <w:t>ini</w:t>
      </w:r>
      <w:proofErr w:type="spellEnd"/>
      <w:r w:rsidR="004D5AF6" w:rsidRPr="002B391C">
        <w:rPr>
          <w:rFonts w:ascii="Palatino Linotype" w:hAnsi="Palatino Linotype"/>
          <w:sz w:val="22"/>
          <w:szCs w:val="22"/>
        </w:rPr>
        <w:t xml:space="preserve">. </w:t>
      </w:r>
      <w:r w:rsidR="004D5AF6" w:rsidRPr="002B391C">
        <w:rPr>
          <w:rFonts w:ascii="Palatino Linotype" w:hAnsi="Palatino Linotype"/>
          <w:sz w:val="22"/>
          <w:szCs w:val="22"/>
          <w:lang w:val="en-ID"/>
        </w:rPr>
        <w:t xml:space="preserve">guru </w:t>
      </w:r>
      <w:proofErr w:type="spellStart"/>
      <w:r w:rsidR="004D5AF6" w:rsidRPr="002B391C">
        <w:rPr>
          <w:rFonts w:ascii="Palatino Linotype" w:hAnsi="Palatino Linotype"/>
          <w:sz w:val="22"/>
          <w:szCs w:val="22"/>
          <w:lang w:val="en-ID"/>
        </w:rPr>
        <w:t>mampu</w:t>
      </w:r>
      <w:proofErr w:type="spellEnd"/>
      <w:r w:rsidR="004D5AF6" w:rsidRPr="002B391C">
        <w:rPr>
          <w:rFonts w:ascii="Palatino Linotype" w:hAnsi="Palatino Linotype"/>
          <w:sz w:val="22"/>
          <w:szCs w:val="22"/>
          <w:lang w:val="en-ID"/>
        </w:rPr>
        <w:t xml:space="preserve"> </w:t>
      </w:r>
      <w:proofErr w:type="spellStart"/>
      <w:r w:rsidR="004D5AF6" w:rsidRPr="002B391C">
        <w:rPr>
          <w:rFonts w:ascii="Palatino Linotype" w:hAnsi="Palatino Linotype"/>
          <w:sz w:val="22"/>
          <w:szCs w:val="22"/>
          <w:lang w:val="en-ID"/>
        </w:rPr>
        <w:t>menggunakan</w:t>
      </w:r>
      <w:proofErr w:type="spellEnd"/>
      <w:r w:rsidR="004D5AF6" w:rsidRPr="002B391C">
        <w:rPr>
          <w:rFonts w:ascii="Palatino Linotype" w:hAnsi="Palatino Linotype"/>
          <w:sz w:val="22"/>
          <w:szCs w:val="22"/>
          <w:lang w:val="en-ID"/>
        </w:rPr>
        <w:t xml:space="preserve"> </w:t>
      </w:r>
      <w:proofErr w:type="spellStart"/>
      <w:r w:rsidR="004D5AF6" w:rsidRPr="002B391C">
        <w:rPr>
          <w:rFonts w:ascii="Palatino Linotype" w:hAnsi="Palatino Linotype"/>
          <w:sz w:val="22"/>
          <w:szCs w:val="22"/>
          <w:lang w:val="en-ID"/>
        </w:rPr>
        <w:t>teknologi</w:t>
      </w:r>
      <w:proofErr w:type="spellEnd"/>
      <w:r w:rsidR="004D5AF6" w:rsidRPr="002B391C">
        <w:rPr>
          <w:rFonts w:ascii="Palatino Linotype" w:hAnsi="Palatino Linotype"/>
          <w:sz w:val="22"/>
          <w:szCs w:val="22"/>
          <w:lang w:val="en-ID"/>
        </w:rPr>
        <w:t xml:space="preserve"> </w:t>
      </w:r>
      <w:proofErr w:type="spellStart"/>
      <w:r w:rsidR="004D5AF6" w:rsidRPr="002B391C">
        <w:rPr>
          <w:rFonts w:ascii="Palatino Linotype" w:hAnsi="Palatino Linotype"/>
          <w:sz w:val="22"/>
          <w:szCs w:val="22"/>
          <w:lang w:val="en-ID"/>
        </w:rPr>
        <w:t>sebagai</w:t>
      </w:r>
      <w:proofErr w:type="spellEnd"/>
      <w:r w:rsidR="004D5AF6" w:rsidRPr="002B391C">
        <w:rPr>
          <w:rFonts w:ascii="Palatino Linotype" w:hAnsi="Palatino Linotype"/>
          <w:sz w:val="22"/>
          <w:szCs w:val="22"/>
          <w:lang w:val="en-ID"/>
        </w:rPr>
        <w:t xml:space="preserve"> </w:t>
      </w:r>
      <w:proofErr w:type="spellStart"/>
      <w:r w:rsidR="004D5AF6" w:rsidRPr="002B391C">
        <w:rPr>
          <w:rFonts w:ascii="Palatino Linotype" w:hAnsi="Palatino Linotype"/>
          <w:sz w:val="22"/>
          <w:szCs w:val="22"/>
          <w:lang w:val="en-ID"/>
        </w:rPr>
        <w:t>bentuk</w:t>
      </w:r>
      <w:proofErr w:type="spellEnd"/>
      <w:r w:rsidR="004D5AF6" w:rsidRPr="002B391C">
        <w:rPr>
          <w:rFonts w:ascii="Palatino Linotype" w:hAnsi="Palatino Linotype"/>
          <w:sz w:val="22"/>
          <w:szCs w:val="22"/>
          <w:lang w:val="en-ID"/>
        </w:rPr>
        <w:t xml:space="preserve"> </w:t>
      </w:r>
      <w:proofErr w:type="spellStart"/>
      <w:r w:rsidR="004D5AF6" w:rsidRPr="002B391C">
        <w:rPr>
          <w:rFonts w:ascii="Palatino Linotype" w:hAnsi="Palatino Linotype"/>
          <w:sz w:val="22"/>
          <w:szCs w:val="22"/>
          <w:lang w:val="en-ID"/>
        </w:rPr>
        <w:t>proyeksi</w:t>
      </w:r>
      <w:proofErr w:type="spellEnd"/>
      <w:r w:rsidR="004D5AF6" w:rsidRPr="002B391C">
        <w:rPr>
          <w:rFonts w:ascii="Palatino Linotype" w:hAnsi="Palatino Linotype"/>
          <w:sz w:val="22"/>
          <w:szCs w:val="22"/>
          <w:lang w:val="en-ID"/>
        </w:rPr>
        <w:t xml:space="preserve"> </w:t>
      </w:r>
      <w:proofErr w:type="spellStart"/>
      <w:r w:rsidR="004D5AF6" w:rsidRPr="002B391C">
        <w:rPr>
          <w:rFonts w:ascii="Palatino Linotype" w:hAnsi="Palatino Linotype"/>
          <w:sz w:val="22"/>
          <w:szCs w:val="22"/>
          <w:lang w:val="en-ID"/>
        </w:rPr>
        <w:t>komptensi</w:t>
      </w:r>
      <w:proofErr w:type="spellEnd"/>
      <w:r w:rsidR="004D5AF6" w:rsidRPr="002B391C">
        <w:rPr>
          <w:rFonts w:ascii="Palatino Linotype" w:hAnsi="Palatino Linotype"/>
          <w:sz w:val="22"/>
          <w:szCs w:val="22"/>
          <w:lang w:val="en-ID"/>
        </w:rPr>
        <w:t xml:space="preserve"> TPACK </w:t>
      </w:r>
      <w:r w:rsidR="004D5AF6" w:rsidRPr="002B391C">
        <w:rPr>
          <w:rFonts w:ascii="Palatino Linotype" w:hAnsi="Palatino Linotype"/>
          <w:i/>
          <w:iCs/>
          <w:sz w:val="22"/>
          <w:szCs w:val="22"/>
          <w:lang w:val="en-ID"/>
        </w:rPr>
        <w:t>(</w:t>
      </w:r>
      <w:proofErr w:type="spellStart"/>
      <w:r w:rsidR="004D5AF6" w:rsidRPr="002B391C">
        <w:rPr>
          <w:rFonts w:ascii="Palatino Linotype" w:hAnsi="Palatino Linotype"/>
          <w:i/>
          <w:iCs/>
          <w:sz w:val="22"/>
          <w:szCs w:val="22"/>
          <w:lang w:val="en-ID"/>
        </w:rPr>
        <w:t>technolpogical</w:t>
      </w:r>
      <w:proofErr w:type="spellEnd"/>
      <w:r w:rsidR="004D5AF6" w:rsidRPr="002B391C">
        <w:rPr>
          <w:rFonts w:ascii="Palatino Linotype" w:hAnsi="Palatino Linotype"/>
          <w:i/>
          <w:iCs/>
          <w:sz w:val="22"/>
          <w:szCs w:val="22"/>
          <w:lang w:val="en-ID"/>
        </w:rPr>
        <w:t>, pedagogical, content, knowledge)</w:t>
      </w:r>
      <w:r w:rsidR="004D5AF6" w:rsidRPr="002B391C">
        <w:rPr>
          <w:rFonts w:ascii="Palatino Linotype" w:hAnsi="Palatino Linotype"/>
          <w:sz w:val="22"/>
          <w:szCs w:val="22"/>
          <w:lang w:val="en-ID"/>
        </w:rPr>
        <w:t xml:space="preserve"> </w:t>
      </w:r>
      <w:proofErr w:type="spellStart"/>
      <w:r w:rsidR="004D5AF6" w:rsidRPr="002B391C">
        <w:rPr>
          <w:rFonts w:ascii="Palatino Linotype" w:hAnsi="Palatino Linotype"/>
          <w:sz w:val="22"/>
          <w:szCs w:val="22"/>
          <w:lang w:val="en-ID"/>
        </w:rPr>
        <w:t>dalam</w:t>
      </w:r>
      <w:proofErr w:type="spellEnd"/>
      <w:r w:rsidR="004D5AF6" w:rsidRPr="002B391C">
        <w:rPr>
          <w:rFonts w:ascii="Palatino Linotype" w:hAnsi="Palatino Linotype"/>
          <w:sz w:val="22"/>
          <w:szCs w:val="22"/>
          <w:lang w:val="en-ID"/>
        </w:rPr>
        <w:t xml:space="preserve"> </w:t>
      </w:r>
      <w:proofErr w:type="spellStart"/>
      <w:r w:rsidR="004D5AF6" w:rsidRPr="002B391C">
        <w:rPr>
          <w:rFonts w:ascii="Palatino Linotype" w:hAnsi="Palatino Linotype"/>
          <w:sz w:val="22"/>
          <w:szCs w:val="22"/>
          <w:lang w:val="en-ID"/>
        </w:rPr>
        <w:t>merencanakan</w:t>
      </w:r>
      <w:proofErr w:type="spellEnd"/>
      <w:r w:rsidR="004D5AF6" w:rsidRPr="002B391C">
        <w:rPr>
          <w:rFonts w:ascii="Palatino Linotype" w:hAnsi="Palatino Linotype"/>
          <w:sz w:val="22"/>
          <w:szCs w:val="22"/>
          <w:lang w:val="en-ID"/>
        </w:rPr>
        <w:t xml:space="preserve"> dan </w:t>
      </w:r>
      <w:proofErr w:type="spellStart"/>
      <w:r w:rsidR="004D5AF6" w:rsidRPr="002B391C">
        <w:rPr>
          <w:rFonts w:ascii="Palatino Linotype" w:hAnsi="Palatino Linotype"/>
          <w:sz w:val="22"/>
          <w:szCs w:val="22"/>
          <w:lang w:val="en-ID"/>
        </w:rPr>
        <w:t>melaksanakan</w:t>
      </w:r>
      <w:proofErr w:type="spellEnd"/>
      <w:r w:rsidR="004D5AF6" w:rsidRPr="002B391C">
        <w:rPr>
          <w:rFonts w:ascii="Palatino Linotype" w:hAnsi="Palatino Linotype"/>
          <w:sz w:val="22"/>
          <w:szCs w:val="22"/>
          <w:lang w:val="en-ID"/>
        </w:rPr>
        <w:t xml:space="preserve"> </w:t>
      </w:r>
      <w:proofErr w:type="spellStart"/>
      <w:r w:rsidR="004D5AF6" w:rsidRPr="002B391C">
        <w:rPr>
          <w:rFonts w:ascii="Palatino Linotype" w:hAnsi="Palatino Linotype"/>
          <w:sz w:val="22"/>
          <w:szCs w:val="22"/>
          <w:lang w:val="en-ID"/>
        </w:rPr>
        <w:t>pembelajaran</w:t>
      </w:r>
      <w:proofErr w:type="spellEnd"/>
      <w:r w:rsidR="004D5AF6" w:rsidRPr="002B391C">
        <w:rPr>
          <w:rFonts w:ascii="Palatino Linotype" w:hAnsi="Palatino Linotype"/>
          <w:sz w:val="22"/>
          <w:szCs w:val="22"/>
          <w:lang w:val="en-ID"/>
        </w:rPr>
        <w:t xml:space="preserve"> </w:t>
      </w:r>
      <w:proofErr w:type="spellStart"/>
      <w:r w:rsidR="004D5AF6" w:rsidRPr="002B391C">
        <w:rPr>
          <w:rFonts w:ascii="Palatino Linotype" w:hAnsi="Palatino Linotype"/>
          <w:sz w:val="22"/>
          <w:szCs w:val="22"/>
          <w:lang w:val="en-ID"/>
        </w:rPr>
        <w:t>seni</w:t>
      </w:r>
      <w:proofErr w:type="spellEnd"/>
      <w:r w:rsidR="004D5AF6" w:rsidRPr="002B391C">
        <w:rPr>
          <w:rFonts w:ascii="Palatino Linotype" w:hAnsi="Palatino Linotype"/>
          <w:sz w:val="22"/>
          <w:szCs w:val="22"/>
          <w:lang w:val="en-ID"/>
        </w:rPr>
        <w:t xml:space="preserve"> tari. Salah </w:t>
      </w:r>
      <w:proofErr w:type="spellStart"/>
      <w:r w:rsidR="004D5AF6" w:rsidRPr="002B391C">
        <w:rPr>
          <w:rFonts w:ascii="Palatino Linotype" w:hAnsi="Palatino Linotype"/>
          <w:sz w:val="22"/>
          <w:szCs w:val="22"/>
          <w:lang w:val="en-ID"/>
        </w:rPr>
        <w:t>satunya</w:t>
      </w:r>
      <w:proofErr w:type="spellEnd"/>
      <w:r w:rsidR="004D5AF6" w:rsidRPr="002B391C">
        <w:rPr>
          <w:rFonts w:ascii="Palatino Linotype" w:hAnsi="Palatino Linotype"/>
          <w:sz w:val="22"/>
          <w:szCs w:val="22"/>
          <w:lang w:val="en-ID"/>
        </w:rPr>
        <w:t xml:space="preserve">, </w:t>
      </w:r>
      <w:proofErr w:type="spellStart"/>
      <w:r w:rsidR="004D5AF6" w:rsidRPr="002B391C">
        <w:rPr>
          <w:rFonts w:ascii="Palatino Linotype" w:hAnsi="Palatino Linotype"/>
          <w:sz w:val="22"/>
          <w:szCs w:val="22"/>
          <w:lang w:val="en-ID"/>
        </w:rPr>
        <w:t>mengarahkan</w:t>
      </w:r>
      <w:proofErr w:type="spellEnd"/>
      <w:r w:rsidR="004D5AF6" w:rsidRPr="002B391C">
        <w:rPr>
          <w:rFonts w:ascii="Palatino Linotype" w:hAnsi="Palatino Linotype"/>
          <w:sz w:val="22"/>
          <w:szCs w:val="22"/>
          <w:lang w:val="en-ID"/>
        </w:rPr>
        <w:t xml:space="preserve"> </w:t>
      </w:r>
      <w:proofErr w:type="spellStart"/>
      <w:r w:rsidR="004D5AF6" w:rsidRPr="002B391C">
        <w:rPr>
          <w:rFonts w:ascii="Palatino Linotype" w:hAnsi="Palatino Linotype"/>
          <w:sz w:val="22"/>
          <w:szCs w:val="22"/>
          <w:lang w:val="en-ID"/>
        </w:rPr>
        <w:t>peserta</w:t>
      </w:r>
      <w:proofErr w:type="spellEnd"/>
      <w:r w:rsidR="004D5AF6" w:rsidRPr="002B391C">
        <w:rPr>
          <w:rFonts w:ascii="Palatino Linotype" w:hAnsi="Palatino Linotype"/>
          <w:sz w:val="22"/>
          <w:szCs w:val="22"/>
          <w:lang w:val="en-ID"/>
        </w:rPr>
        <w:t xml:space="preserve"> </w:t>
      </w:r>
      <w:proofErr w:type="spellStart"/>
      <w:r w:rsidR="004D5AF6" w:rsidRPr="002B391C">
        <w:rPr>
          <w:rFonts w:ascii="Palatino Linotype" w:hAnsi="Palatino Linotype"/>
          <w:sz w:val="22"/>
          <w:szCs w:val="22"/>
          <w:lang w:val="en-ID"/>
        </w:rPr>
        <w:t>didik</w:t>
      </w:r>
      <w:proofErr w:type="spellEnd"/>
      <w:r w:rsidR="004D5AF6" w:rsidRPr="002B391C">
        <w:rPr>
          <w:rFonts w:ascii="Palatino Linotype" w:hAnsi="Palatino Linotype"/>
          <w:sz w:val="22"/>
          <w:szCs w:val="22"/>
          <w:lang w:val="en-ID"/>
        </w:rPr>
        <w:t xml:space="preserve"> </w:t>
      </w:r>
      <w:proofErr w:type="spellStart"/>
      <w:r w:rsidR="004D5AF6" w:rsidRPr="002B391C">
        <w:rPr>
          <w:rFonts w:ascii="Palatino Linotype" w:hAnsi="Palatino Linotype"/>
          <w:sz w:val="22"/>
          <w:szCs w:val="22"/>
          <w:lang w:val="en-ID"/>
        </w:rPr>
        <w:t>untuk</w:t>
      </w:r>
      <w:proofErr w:type="spellEnd"/>
      <w:r w:rsidR="004D5AF6" w:rsidRPr="002B391C">
        <w:rPr>
          <w:rFonts w:ascii="Palatino Linotype" w:hAnsi="Palatino Linotype"/>
          <w:sz w:val="22"/>
          <w:szCs w:val="22"/>
          <w:lang w:val="en-ID"/>
        </w:rPr>
        <w:t xml:space="preserve"> </w:t>
      </w:r>
      <w:proofErr w:type="spellStart"/>
      <w:r w:rsidR="004D5AF6" w:rsidRPr="002B391C">
        <w:rPr>
          <w:rFonts w:ascii="Palatino Linotype" w:hAnsi="Palatino Linotype"/>
          <w:sz w:val="22"/>
          <w:szCs w:val="22"/>
          <w:lang w:val="en-ID"/>
        </w:rPr>
        <w:t>menuangkan</w:t>
      </w:r>
      <w:proofErr w:type="spellEnd"/>
      <w:r w:rsidR="004D5AF6" w:rsidRPr="002B391C">
        <w:rPr>
          <w:rFonts w:ascii="Palatino Linotype" w:hAnsi="Palatino Linotype"/>
          <w:sz w:val="22"/>
          <w:szCs w:val="22"/>
          <w:lang w:val="en-ID"/>
        </w:rPr>
        <w:t xml:space="preserve"> </w:t>
      </w:r>
      <w:proofErr w:type="spellStart"/>
      <w:r w:rsidR="004D5AF6" w:rsidRPr="002B391C">
        <w:rPr>
          <w:rFonts w:ascii="Palatino Linotype" w:hAnsi="Palatino Linotype"/>
          <w:sz w:val="22"/>
          <w:szCs w:val="22"/>
          <w:lang w:val="en-ID"/>
        </w:rPr>
        <w:t>hasil</w:t>
      </w:r>
      <w:proofErr w:type="spellEnd"/>
      <w:r w:rsidR="004D5AF6" w:rsidRPr="002B391C">
        <w:rPr>
          <w:rFonts w:ascii="Palatino Linotype" w:hAnsi="Palatino Linotype"/>
          <w:sz w:val="22"/>
          <w:szCs w:val="22"/>
          <w:lang w:val="en-ID"/>
        </w:rPr>
        <w:t xml:space="preserve"> </w:t>
      </w:r>
      <w:proofErr w:type="spellStart"/>
      <w:r w:rsidR="004D5AF6" w:rsidRPr="002B391C">
        <w:rPr>
          <w:rFonts w:ascii="Palatino Linotype" w:hAnsi="Palatino Linotype"/>
          <w:sz w:val="22"/>
          <w:szCs w:val="22"/>
          <w:lang w:val="en-ID"/>
        </w:rPr>
        <w:t>melalui</w:t>
      </w:r>
      <w:proofErr w:type="spellEnd"/>
      <w:r w:rsidR="004D5AF6" w:rsidRPr="002B391C">
        <w:rPr>
          <w:rFonts w:ascii="Palatino Linotype" w:hAnsi="Palatino Linotype"/>
          <w:sz w:val="22"/>
          <w:szCs w:val="22"/>
          <w:lang w:val="en-ID"/>
        </w:rPr>
        <w:t xml:space="preserve"> program </w:t>
      </w:r>
      <w:proofErr w:type="spellStart"/>
      <w:r w:rsidR="004D5AF6" w:rsidRPr="002B391C">
        <w:rPr>
          <w:rFonts w:ascii="Palatino Linotype" w:hAnsi="Palatino Linotype"/>
          <w:i/>
          <w:iCs/>
          <w:sz w:val="22"/>
          <w:szCs w:val="22"/>
          <w:lang w:val="en-ID"/>
        </w:rPr>
        <w:t>Mindmoop</w:t>
      </w:r>
      <w:proofErr w:type="spellEnd"/>
      <w:r w:rsidR="004D5AF6" w:rsidRPr="002B391C">
        <w:rPr>
          <w:rFonts w:ascii="Palatino Linotype" w:hAnsi="Palatino Linotype"/>
          <w:i/>
          <w:iCs/>
          <w:sz w:val="22"/>
          <w:szCs w:val="22"/>
          <w:lang w:val="en-ID"/>
        </w:rPr>
        <w:t xml:space="preserve">. </w:t>
      </w:r>
      <w:r w:rsidR="004D5AF6" w:rsidRPr="002B391C">
        <w:rPr>
          <w:rFonts w:ascii="Palatino Linotype" w:hAnsi="Palatino Linotype"/>
          <w:sz w:val="22"/>
          <w:szCs w:val="22"/>
          <w:lang w:val="en-ID"/>
        </w:rPr>
        <w:t xml:space="preserve">Guru juga </w:t>
      </w:r>
      <w:proofErr w:type="spellStart"/>
      <w:r w:rsidR="004D5AF6" w:rsidRPr="002B391C">
        <w:rPr>
          <w:rFonts w:ascii="Palatino Linotype" w:hAnsi="Palatino Linotype"/>
          <w:sz w:val="22"/>
          <w:szCs w:val="22"/>
          <w:lang w:val="en-ID"/>
        </w:rPr>
        <w:t>harus</w:t>
      </w:r>
      <w:proofErr w:type="spellEnd"/>
      <w:r w:rsidR="004D5AF6" w:rsidRPr="002B391C">
        <w:rPr>
          <w:rFonts w:ascii="Palatino Linotype" w:hAnsi="Palatino Linotype"/>
          <w:sz w:val="22"/>
          <w:szCs w:val="22"/>
          <w:lang w:val="en-ID"/>
        </w:rPr>
        <w:t xml:space="preserve"> </w:t>
      </w:r>
      <w:proofErr w:type="spellStart"/>
      <w:r w:rsidR="004D5AF6" w:rsidRPr="002B391C">
        <w:rPr>
          <w:rFonts w:ascii="Palatino Linotype" w:hAnsi="Palatino Linotype"/>
          <w:sz w:val="22"/>
          <w:szCs w:val="22"/>
          <w:lang w:val="en-ID"/>
        </w:rPr>
        <w:t>menjadi</w:t>
      </w:r>
      <w:proofErr w:type="spellEnd"/>
      <w:r w:rsidR="004D5AF6" w:rsidRPr="002B391C">
        <w:rPr>
          <w:rFonts w:ascii="Palatino Linotype" w:hAnsi="Palatino Linotype"/>
          <w:sz w:val="22"/>
          <w:szCs w:val="22"/>
          <w:lang w:val="en-ID"/>
        </w:rPr>
        <w:t xml:space="preserve"> </w:t>
      </w:r>
      <w:proofErr w:type="spellStart"/>
      <w:r w:rsidR="004D5AF6" w:rsidRPr="002B391C">
        <w:rPr>
          <w:rFonts w:ascii="Palatino Linotype" w:hAnsi="Palatino Linotype"/>
          <w:sz w:val="22"/>
          <w:szCs w:val="22"/>
          <w:lang w:val="en-ID"/>
        </w:rPr>
        <w:t>sosok</w:t>
      </w:r>
      <w:proofErr w:type="spellEnd"/>
      <w:r w:rsidR="004D5AF6" w:rsidRPr="002B391C">
        <w:rPr>
          <w:rFonts w:ascii="Palatino Linotype" w:hAnsi="Palatino Linotype"/>
          <w:sz w:val="22"/>
          <w:szCs w:val="22"/>
          <w:lang w:val="en-ID"/>
        </w:rPr>
        <w:t xml:space="preserve"> </w:t>
      </w:r>
      <w:proofErr w:type="spellStart"/>
      <w:r w:rsidR="004D5AF6" w:rsidRPr="002B391C">
        <w:rPr>
          <w:rFonts w:ascii="Palatino Linotype" w:hAnsi="Palatino Linotype"/>
          <w:sz w:val="22"/>
          <w:szCs w:val="22"/>
          <w:lang w:val="en-ID"/>
        </w:rPr>
        <w:t>atau</w:t>
      </w:r>
      <w:proofErr w:type="spellEnd"/>
      <w:r w:rsidR="004D5AF6" w:rsidRPr="002B391C">
        <w:rPr>
          <w:rFonts w:ascii="Palatino Linotype" w:hAnsi="Palatino Linotype"/>
          <w:sz w:val="22"/>
          <w:szCs w:val="22"/>
          <w:lang w:val="en-ID"/>
        </w:rPr>
        <w:t xml:space="preserve"> </w:t>
      </w:r>
      <w:r w:rsidR="004D5AF6" w:rsidRPr="002B391C">
        <w:rPr>
          <w:rFonts w:ascii="Palatino Linotype" w:hAnsi="Palatino Linotype"/>
          <w:i/>
          <w:iCs/>
          <w:sz w:val="22"/>
          <w:szCs w:val="22"/>
          <w:lang w:val="en-ID"/>
        </w:rPr>
        <w:t>role model</w:t>
      </w:r>
      <w:r w:rsidR="004D5AF6" w:rsidRPr="002B391C">
        <w:rPr>
          <w:rFonts w:ascii="Palatino Linotype" w:hAnsi="Palatino Linotype"/>
          <w:sz w:val="22"/>
          <w:szCs w:val="22"/>
          <w:lang w:val="en-ID"/>
        </w:rPr>
        <w:t xml:space="preserve"> </w:t>
      </w:r>
      <w:proofErr w:type="spellStart"/>
      <w:r w:rsidR="004D5AF6" w:rsidRPr="002B391C">
        <w:rPr>
          <w:rFonts w:ascii="Palatino Linotype" w:hAnsi="Palatino Linotype"/>
          <w:sz w:val="22"/>
          <w:szCs w:val="22"/>
          <w:lang w:val="en-ID"/>
        </w:rPr>
        <w:t>dalam</w:t>
      </w:r>
      <w:proofErr w:type="spellEnd"/>
      <w:r w:rsidR="0017709F" w:rsidRPr="002B391C">
        <w:rPr>
          <w:rFonts w:ascii="Palatino Linotype" w:hAnsi="Palatino Linotype"/>
          <w:sz w:val="22"/>
          <w:szCs w:val="22"/>
          <w:lang w:val="en-ID"/>
        </w:rPr>
        <w:t xml:space="preserve"> </w:t>
      </w:r>
      <w:proofErr w:type="spellStart"/>
      <w:r w:rsidR="0017709F" w:rsidRPr="002B391C">
        <w:rPr>
          <w:rFonts w:ascii="Palatino Linotype" w:hAnsi="Palatino Linotype"/>
          <w:sz w:val="22"/>
          <w:szCs w:val="22"/>
          <w:lang w:val="en-ID"/>
        </w:rPr>
        <w:t>melakukan</w:t>
      </w:r>
      <w:proofErr w:type="spellEnd"/>
      <w:r w:rsidR="0017709F" w:rsidRPr="002B391C">
        <w:rPr>
          <w:rFonts w:ascii="Palatino Linotype" w:hAnsi="Palatino Linotype"/>
          <w:sz w:val="22"/>
          <w:szCs w:val="22"/>
          <w:lang w:val="en-ID"/>
        </w:rPr>
        <w:t xml:space="preserve"> </w:t>
      </w:r>
      <w:proofErr w:type="spellStart"/>
      <w:r w:rsidR="0017709F" w:rsidRPr="002B391C">
        <w:rPr>
          <w:rFonts w:ascii="Palatino Linotype" w:hAnsi="Palatino Linotype"/>
          <w:sz w:val="22"/>
          <w:szCs w:val="22"/>
          <w:lang w:val="en-ID"/>
        </w:rPr>
        <w:t>pelaksanaan</w:t>
      </w:r>
      <w:proofErr w:type="spellEnd"/>
      <w:r w:rsidR="004D5AF6" w:rsidRPr="002B391C">
        <w:rPr>
          <w:rFonts w:ascii="Palatino Linotype" w:hAnsi="Palatino Linotype"/>
          <w:sz w:val="22"/>
          <w:szCs w:val="22"/>
          <w:lang w:val="en-ID"/>
        </w:rPr>
        <w:t xml:space="preserve"> </w:t>
      </w:r>
      <w:proofErr w:type="spellStart"/>
      <w:r w:rsidR="004D5AF6" w:rsidRPr="002B391C">
        <w:rPr>
          <w:rFonts w:ascii="Palatino Linotype" w:hAnsi="Palatino Linotype"/>
          <w:sz w:val="22"/>
          <w:szCs w:val="22"/>
          <w:lang w:val="en-ID"/>
        </w:rPr>
        <w:t>pembelajaran</w:t>
      </w:r>
      <w:proofErr w:type="spellEnd"/>
      <w:r w:rsidR="004D5AF6" w:rsidRPr="002B391C">
        <w:rPr>
          <w:rFonts w:ascii="Palatino Linotype" w:hAnsi="Palatino Linotype"/>
          <w:sz w:val="22"/>
          <w:szCs w:val="22"/>
          <w:lang w:val="en-ID"/>
        </w:rPr>
        <w:t xml:space="preserve"> </w:t>
      </w:r>
      <w:r w:rsidR="00D404C2" w:rsidRPr="002B391C">
        <w:rPr>
          <w:rFonts w:ascii="Palatino Linotype" w:hAnsi="Palatino Linotype"/>
          <w:sz w:val="22"/>
          <w:szCs w:val="22"/>
          <w:lang w:val="en-ID"/>
        </w:rPr>
        <w:t xml:space="preserve">pada </w:t>
      </w:r>
      <w:proofErr w:type="spellStart"/>
      <w:r w:rsidR="00D404C2" w:rsidRPr="002B391C">
        <w:rPr>
          <w:rFonts w:ascii="Palatino Linotype" w:hAnsi="Palatino Linotype"/>
          <w:sz w:val="22"/>
          <w:szCs w:val="22"/>
          <w:lang w:val="en-ID"/>
        </w:rPr>
        <w:t>peserta</w:t>
      </w:r>
      <w:proofErr w:type="spellEnd"/>
      <w:r w:rsidR="00D404C2" w:rsidRPr="002B391C">
        <w:rPr>
          <w:rFonts w:ascii="Palatino Linotype" w:hAnsi="Palatino Linotype"/>
          <w:sz w:val="22"/>
          <w:szCs w:val="22"/>
          <w:lang w:val="en-ID"/>
        </w:rPr>
        <w:t xml:space="preserve"> </w:t>
      </w:r>
      <w:proofErr w:type="spellStart"/>
      <w:r w:rsidR="00D404C2" w:rsidRPr="002B391C">
        <w:rPr>
          <w:rFonts w:ascii="Palatino Linotype" w:hAnsi="Palatino Linotype"/>
          <w:sz w:val="22"/>
          <w:szCs w:val="22"/>
          <w:lang w:val="en-ID"/>
        </w:rPr>
        <w:t>didik</w:t>
      </w:r>
      <w:proofErr w:type="spellEnd"/>
      <w:r w:rsidR="00D404C2" w:rsidRPr="002B391C">
        <w:rPr>
          <w:rFonts w:ascii="Palatino Linotype" w:hAnsi="Palatino Linotype"/>
          <w:sz w:val="22"/>
          <w:szCs w:val="22"/>
          <w:lang w:val="en-ID"/>
        </w:rPr>
        <w:t xml:space="preserve"> </w:t>
      </w:r>
      <w:r w:rsidR="004D5AF6" w:rsidRPr="002B391C">
        <w:rPr>
          <w:rFonts w:ascii="Palatino Linotype" w:hAnsi="Palatino Linotype"/>
          <w:sz w:val="22"/>
          <w:szCs w:val="22"/>
          <w:lang w:val="en-ID"/>
        </w:rPr>
        <w:t xml:space="preserve">yang </w:t>
      </w:r>
      <w:proofErr w:type="spellStart"/>
      <w:r w:rsidR="004D5AF6" w:rsidRPr="002B391C">
        <w:rPr>
          <w:rFonts w:ascii="Palatino Linotype" w:hAnsi="Palatino Linotype"/>
          <w:sz w:val="22"/>
          <w:szCs w:val="22"/>
          <w:lang w:val="en-ID"/>
        </w:rPr>
        <w:t>menyenangkan</w:t>
      </w:r>
      <w:proofErr w:type="spellEnd"/>
      <w:r w:rsidR="0017709F" w:rsidRPr="002B391C">
        <w:rPr>
          <w:rFonts w:ascii="Palatino Linotype" w:hAnsi="Palatino Linotype"/>
          <w:sz w:val="22"/>
          <w:szCs w:val="22"/>
          <w:lang w:val="en-ID"/>
        </w:rPr>
        <w:t xml:space="preserve"> </w:t>
      </w:r>
      <w:proofErr w:type="spellStart"/>
      <w:r w:rsidR="0017709F" w:rsidRPr="002B391C">
        <w:rPr>
          <w:rFonts w:ascii="Palatino Linotype" w:hAnsi="Palatino Linotype"/>
          <w:sz w:val="22"/>
          <w:szCs w:val="22"/>
          <w:lang w:val="en-ID"/>
        </w:rPr>
        <w:t>dalam</w:t>
      </w:r>
      <w:proofErr w:type="spellEnd"/>
      <w:r w:rsidR="0017709F" w:rsidRPr="002B391C">
        <w:rPr>
          <w:rFonts w:ascii="Palatino Linotype" w:hAnsi="Palatino Linotype"/>
          <w:sz w:val="22"/>
          <w:szCs w:val="22"/>
          <w:lang w:val="en-ID"/>
        </w:rPr>
        <w:t xml:space="preserve"> </w:t>
      </w:r>
      <w:proofErr w:type="spellStart"/>
      <w:r w:rsidR="0017709F" w:rsidRPr="002B391C">
        <w:rPr>
          <w:rFonts w:ascii="Palatino Linotype" w:hAnsi="Palatino Linotype"/>
          <w:sz w:val="22"/>
          <w:szCs w:val="22"/>
          <w:lang w:val="en-ID"/>
        </w:rPr>
        <w:t>kelas</w:t>
      </w:r>
      <w:proofErr w:type="spellEnd"/>
      <w:r w:rsidR="004D5AF6" w:rsidRPr="002B391C">
        <w:rPr>
          <w:rFonts w:ascii="Palatino Linotype" w:hAnsi="Palatino Linotype"/>
          <w:sz w:val="22"/>
          <w:szCs w:val="22"/>
          <w:lang w:val="en-ID"/>
        </w:rPr>
        <w:t xml:space="preserve"> </w:t>
      </w:r>
      <w:proofErr w:type="spellStart"/>
      <w:r w:rsidR="004D5AF6" w:rsidRPr="002B391C">
        <w:rPr>
          <w:rFonts w:ascii="Palatino Linotype" w:hAnsi="Palatino Linotype"/>
          <w:sz w:val="22"/>
          <w:szCs w:val="22"/>
          <w:lang w:val="en-ID"/>
        </w:rPr>
        <w:t>sehingga</w:t>
      </w:r>
      <w:proofErr w:type="spellEnd"/>
      <w:r w:rsidR="004D5AF6" w:rsidRPr="002B391C">
        <w:rPr>
          <w:rFonts w:ascii="Palatino Linotype" w:hAnsi="Palatino Linotype"/>
          <w:sz w:val="22"/>
          <w:szCs w:val="22"/>
          <w:lang w:val="en-ID"/>
        </w:rPr>
        <w:t xml:space="preserve"> </w:t>
      </w:r>
      <w:proofErr w:type="spellStart"/>
      <w:r w:rsidR="004D5AF6" w:rsidRPr="002B391C">
        <w:rPr>
          <w:rFonts w:ascii="Palatino Linotype" w:hAnsi="Palatino Linotype"/>
          <w:sz w:val="22"/>
          <w:szCs w:val="22"/>
          <w:lang w:val="en-ID"/>
        </w:rPr>
        <w:t>peserta</w:t>
      </w:r>
      <w:proofErr w:type="spellEnd"/>
      <w:r w:rsidR="004D5AF6" w:rsidRPr="002B391C">
        <w:rPr>
          <w:rFonts w:ascii="Palatino Linotype" w:hAnsi="Palatino Linotype"/>
          <w:sz w:val="22"/>
          <w:szCs w:val="22"/>
          <w:lang w:val="en-ID"/>
        </w:rPr>
        <w:t xml:space="preserve"> </w:t>
      </w:r>
      <w:proofErr w:type="spellStart"/>
      <w:r w:rsidR="004D5AF6" w:rsidRPr="002B391C">
        <w:rPr>
          <w:rFonts w:ascii="Palatino Linotype" w:hAnsi="Palatino Linotype"/>
          <w:sz w:val="22"/>
          <w:szCs w:val="22"/>
          <w:lang w:val="en-ID"/>
        </w:rPr>
        <w:t>didik</w:t>
      </w:r>
      <w:proofErr w:type="spellEnd"/>
      <w:r w:rsidR="004D5AF6" w:rsidRPr="002B391C">
        <w:rPr>
          <w:rFonts w:ascii="Palatino Linotype" w:hAnsi="Palatino Linotype"/>
          <w:sz w:val="22"/>
          <w:szCs w:val="22"/>
          <w:lang w:val="en-ID"/>
        </w:rPr>
        <w:t xml:space="preserve"> </w:t>
      </w:r>
      <w:proofErr w:type="spellStart"/>
      <w:r w:rsidR="004D5AF6" w:rsidRPr="002B391C">
        <w:rPr>
          <w:rFonts w:ascii="Palatino Linotype" w:hAnsi="Palatino Linotype"/>
          <w:sz w:val="22"/>
          <w:szCs w:val="22"/>
          <w:lang w:val="en-ID"/>
        </w:rPr>
        <w:t>mera</w:t>
      </w:r>
      <w:r w:rsidR="0017709F" w:rsidRPr="002B391C">
        <w:rPr>
          <w:rFonts w:ascii="Palatino Linotype" w:hAnsi="Palatino Linotype"/>
          <w:sz w:val="22"/>
          <w:szCs w:val="22"/>
          <w:lang w:val="en-ID"/>
        </w:rPr>
        <w:t>s</w:t>
      </w:r>
      <w:r w:rsidR="004D5AF6" w:rsidRPr="002B391C">
        <w:rPr>
          <w:rFonts w:ascii="Palatino Linotype" w:hAnsi="Palatino Linotype"/>
          <w:sz w:val="22"/>
          <w:szCs w:val="22"/>
          <w:lang w:val="en-ID"/>
        </w:rPr>
        <w:t>a</w:t>
      </w:r>
      <w:proofErr w:type="spellEnd"/>
      <w:r w:rsidR="004D5AF6" w:rsidRPr="002B391C">
        <w:rPr>
          <w:rFonts w:ascii="Palatino Linotype" w:hAnsi="Palatino Linotype"/>
          <w:sz w:val="22"/>
          <w:szCs w:val="22"/>
          <w:lang w:val="en-ID"/>
        </w:rPr>
        <w:t xml:space="preserve"> </w:t>
      </w:r>
      <w:proofErr w:type="spellStart"/>
      <w:r w:rsidR="004D5AF6" w:rsidRPr="002B391C">
        <w:rPr>
          <w:rFonts w:ascii="Palatino Linotype" w:hAnsi="Palatino Linotype"/>
          <w:sz w:val="22"/>
          <w:szCs w:val="22"/>
          <w:lang w:val="en-ID"/>
        </w:rPr>
        <w:t>tidak</w:t>
      </w:r>
      <w:proofErr w:type="spellEnd"/>
      <w:r w:rsidR="004D5AF6" w:rsidRPr="002B391C">
        <w:rPr>
          <w:rFonts w:ascii="Palatino Linotype" w:hAnsi="Palatino Linotype"/>
          <w:sz w:val="22"/>
          <w:szCs w:val="22"/>
          <w:lang w:val="en-ID"/>
        </w:rPr>
        <w:t xml:space="preserve"> </w:t>
      </w:r>
      <w:proofErr w:type="spellStart"/>
      <w:r w:rsidR="004D5AF6" w:rsidRPr="002B391C">
        <w:rPr>
          <w:rFonts w:ascii="Palatino Linotype" w:hAnsi="Palatino Linotype"/>
          <w:sz w:val="22"/>
          <w:szCs w:val="22"/>
          <w:lang w:val="en-ID"/>
        </w:rPr>
        <w:t>bosan</w:t>
      </w:r>
      <w:proofErr w:type="spellEnd"/>
      <w:r w:rsidR="0017709F" w:rsidRPr="002B391C">
        <w:rPr>
          <w:rFonts w:ascii="Palatino Linotype" w:hAnsi="Palatino Linotype"/>
          <w:sz w:val="22"/>
          <w:szCs w:val="22"/>
          <w:lang w:val="en-ID"/>
        </w:rPr>
        <w:t>/</w:t>
      </w:r>
      <w:proofErr w:type="spellStart"/>
      <w:r w:rsidR="0017709F" w:rsidRPr="002B391C">
        <w:rPr>
          <w:rFonts w:ascii="Palatino Linotype" w:hAnsi="Palatino Linotype"/>
          <w:sz w:val="22"/>
          <w:szCs w:val="22"/>
          <w:lang w:val="en-ID"/>
        </w:rPr>
        <w:t>jenuh</w:t>
      </w:r>
      <w:proofErr w:type="spellEnd"/>
      <w:r w:rsidR="004D5AF6" w:rsidRPr="002B391C">
        <w:rPr>
          <w:rFonts w:ascii="Palatino Linotype" w:hAnsi="Palatino Linotype"/>
          <w:sz w:val="22"/>
          <w:szCs w:val="22"/>
          <w:lang w:val="en-ID"/>
        </w:rPr>
        <w:t xml:space="preserve"> dan </w:t>
      </w:r>
      <w:proofErr w:type="spellStart"/>
      <w:r w:rsidR="004D5AF6" w:rsidRPr="002B391C">
        <w:rPr>
          <w:rFonts w:ascii="Palatino Linotype" w:hAnsi="Palatino Linotype"/>
          <w:sz w:val="22"/>
          <w:szCs w:val="22"/>
          <w:lang w:val="en-ID"/>
        </w:rPr>
        <w:t>mampu</w:t>
      </w:r>
      <w:proofErr w:type="spellEnd"/>
      <w:r w:rsidR="004D5AF6" w:rsidRPr="002B391C">
        <w:rPr>
          <w:rFonts w:ascii="Palatino Linotype" w:hAnsi="Palatino Linotype"/>
          <w:sz w:val="22"/>
          <w:szCs w:val="22"/>
          <w:lang w:val="en-ID"/>
        </w:rPr>
        <w:t xml:space="preserve"> </w:t>
      </w:r>
      <w:proofErr w:type="spellStart"/>
      <w:r w:rsidR="004D5AF6" w:rsidRPr="002B391C">
        <w:rPr>
          <w:rFonts w:ascii="Palatino Linotype" w:hAnsi="Palatino Linotype"/>
          <w:sz w:val="22"/>
          <w:szCs w:val="22"/>
          <w:lang w:val="en-ID"/>
        </w:rPr>
        <w:t>menangkap</w:t>
      </w:r>
      <w:proofErr w:type="spellEnd"/>
      <w:r w:rsidR="004D5AF6" w:rsidRPr="002B391C">
        <w:rPr>
          <w:rFonts w:ascii="Palatino Linotype" w:hAnsi="Palatino Linotype"/>
          <w:sz w:val="22"/>
          <w:szCs w:val="22"/>
          <w:lang w:val="en-ID"/>
        </w:rPr>
        <w:t xml:space="preserve"> </w:t>
      </w:r>
      <w:proofErr w:type="spellStart"/>
      <w:r w:rsidR="0017709F" w:rsidRPr="002B391C">
        <w:rPr>
          <w:rFonts w:ascii="Palatino Linotype" w:hAnsi="Palatino Linotype"/>
          <w:sz w:val="22"/>
          <w:szCs w:val="22"/>
          <w:lang w:val="en-ID"/>
        </w:rPr>
        <w:t>dengan</w:t>
      </w:r>
      <w:proofErr w:type="spellEnd"/>
      <w:r w:rsidR="0017709F" w:rsidRPr="002B391C">
        <w:rPr>
          <w:rFonts w:ascii="Palatino Linotype" w:hAnsi="Palatino Linotype"/>
          <w:sz w:val="22"/>
          <w:szCs w:val="22"/>
          <w:lang w:val="en-ID"/>
        </w:rPr>
        <w:t xml:space="preserve"> </w:t>
      </w:r>
      <w:proofErr w:type="spellStart"/>
      <w:r w:rsidR="0017709F" w:rsidRPr="002B391C">
        <w:rPr>
          <w:rFonts w:ascii="Palatino Linotype" w:hAnsi="Palatino Linotype"/>
          <w:sz w:val="22"/>
          <w:szCs w:val="22"/>
          <w:lang w:val="en-ID"/>
        </w:rPr>
        <w:t>cepat</w:t>
      </w:r>
      <w:proofErr w:type="spellEnd"/>
      <w:r w:rsidR="0017709F" w:rsidRPr="002B391C">
        <w:rPr>
          <w:rFonts w:ascii="Palatino Linotype" w:hAnsi="Palatino Linotype"/>
          <w:sz w:val="22"/>
          <w:szCs w:val="22"/>
          <w:lang w:val="en-ID"/>
        </w:rPr>
        <w:t xml:space="preserve"> pada</w:t>
      </w:r>
      <w:r w:rsidR="004D5AF6" w:rsidRPr="002B391C">
        <w:rPr>
          <w:rFonts w:ascii="Palatino Linotype" w:hAnsi="Palatino Linotype"/>
          <w:sz w:val="22"/>
          <w:szCs w:val="22"/>
          <w:lang w:val="en-ID"/>
        </w:rPr>
        <w:t xml:space="preserve"> </w:t>
      </w:r>
      <w:proofErr w:type="spellStart"/>
      <w:r w:rsidR="0017709F" w:rsidRPr="002B391C">
        <w:rPr>
          <w:rFonts w:ascii="Palatino Linotype" w:hAnsi="Palatino Linotype"/>
          <w:sz w:val="22"/>
          <w:szCs w:val="22"/>
          <w:lang w:val="en-ID"/>
        </w:rPr>
        <w:t>pemahaman</w:t>
      </w:r>
      <w:proofErr w:type="spellEnd"/>
      <w:r w:rsidR="004D5AF6" w:rsidRPr="002B391C">
        <w:rPr>
          <w:rFonts w:ascii="Palatino Linotype" w:hAnsi="Palatino Linotype"/>
          <w:sz w:val="22"/>
          <w:szCs w:val="22"/>
          <w:lang w:val="en-ID"/>
        </w:rPr>
        <w:t xml:space="preserve"> </w:t>
      </w:r>
      <w:proofErr w:type="spellStart"/>
      <w:r w:rsidR="004D5AF6" w:rsidRPr="002B391C">
        <w:rPr>
          <w:rFonts w:ascii="Palatino Linotype" w:hAnsi="Palatino Linotype"/>
          <w:sz w:val="22"/>
          <w:szCs w:val="22"/>
          <w:lang w:val="en-ID"/>
        </w:rPr>
        <w:t>pembelajaran</w:t>
      </w:r>
      <w:proofErr w:type="spellEnd"/>
      <w:r w:rsidR="004D5AF6" w:rsidRPr="002B391C">
        <w:rPr>
          <w:rFonts w:ascii="Palatino Linotype" w:hAnsi="Palatino Linotype"/>
          <w:sz w:val="22"/>
          <w:szCs w:val="22"/>
          <w:lang w:val="en-ID"/>
        </w:rPr>
        <w:t xml:space="preserve"> </w:t>
      </w:r>
      <w:proofErr w:type="spellStart"/>
      <w:r w:rsidR="004D5AF6" w:rsidRPr="002B391C">
        <w:rPr>
          <w:rFonts w:ascii="Palatino Linotype" w:hAnsi="Palatino Linotype"/>
          <w:sz w:val="22"/>
          <w:szCs w:val="22"/>
          <w:lang w:val="en-ID"/>
        </w:rPr>
        <w:t>seni</w:t>
      </w:r>
      <w:proofErr w:type="spellEnd"/>
      <w:r w:rsidR="004D5AF6" w:rsidRPr="002B391C">
        <w:rPr>
          <w:rFonts w:ascii="Palatino Linotype" w:hAnsi="Palatino Linotype"/>
          <w:sz w:val="22"/>
          <w:szCs w:val="22"/>
          <w:lang w:val="en-ID"/>
        </w:rPr>
        <w:t xml:space="preserve"> tari </w:t>
      </w:r>
      <w:proofErr w:type="spellStart"/>
      <w:r w:rsidR="004D5AF6" w:rsidRPr="002B391C">
        <w:rPr>
          <w:rFonts w:ascii="Palatino Linotype" w:hAnsi="Palatino Linotype"/>
          <w:sz w:val="22"/>
          <w:szCs w:val="22"/>
          <w:lang w:val="en-ID"/>
        </w:rPr>
        <w:t>dengan</w:t>
      </w:r>
      <w:proofErr w:type="spellEnd"/>
      <w:r w:rsidR="004D5AF6" w:rsidRPr="002B391C">
        <w:rPr>
          <w:rFonts w:ascii="Palatino Linotype" w:hAnsi="Palatino Linotype"/>
          <w:sz w:val="22"/>
          <w:szCs w:val="22"/>
          <w:lang w:val="en-ID"/>
        </w:rPr>
        <w:t xml:space="preserve"> </w:t>
      </w:r>
      <w:proofErr w:type="spellStart"/>
      <w:r w:rsidR="004D5AF6" w:rsidRPr="002B391C">
        <w:rPr>
          <w:rFonts w:ascii="Palatino Linotype" w:hAnsi="Palatino Linotype"/>
          <w:sz w:val="22"/>
          <w:szCs w:val="22"/>
          <w:lang w:val="en-ID"/>
        </w:rPr>
        <w:t>maksimal</w:t>
      </w:r>
      <w:proofErr w:type="spellEnd"/>
      <w:r w:rsidR="004D5AF6" w:rsidRPr="002B391C">
        <w:rPr>
          <w:rFonts w:ascii="Palatino Linotype" w:hAnsi="Palatino Linotype"/>
          <w:sz w:val="22"/>
          <w:szCs w:val="22"/>
          <w:lang w:val="en-ID"/>
        </w:rPr>
        <w:t xml:space="preserve">. </w:t>
      </w:r>
      <w:r w:rsidR="006B3699">
        <w:rPr>
          <w:rFonts w:ascii="Palatino Linotype" w:hAnsi="Palatino Linotype"/>
          <w:sz w:val="22"/>
          <w:szCs w:val="22"/>
          <w:lang w:val="en-ID"/>
        </w:rPr>
        <w:t xml:space="preserve"> </w:t>
      </w:r>
      <w:r w:rsidR="0017709F" w:rsidRPr="002B391C">
        <w:rPr>
          <w:rFonts w:ascii="Palatino Linotype" w:hAnsi="Palatino Linotype"/>
          <w:sz w:val="22"/>
          <w:szCs w:val="22"/>
          <w:lang w:val="en-ID"/>
        </w:rPr>
        <w:t xml:space="preserve">Setelah </w:t>
      </w:r>
      <w:proofErr w:type="spellStart"/>
      <w:r w:rsidR="0017709F" w:rsidRPr="002B391C">
        <w:rPr>
          <w:rFonts w:ascii="Palatino Linotype" w:hAnsi="Palatino Linotype"/>
          <w:sz w:val="22"/>
          <w:szCs w:val="22"/>
          <w:lang w:val="en-ID"/>
        </w:rPr>
        <w:t>itu</w:t>
      </w:r>
      <w:proofErr w:type="spellEnd"/>
      <w:r w:rsidR="0017709F" w:rsidRPr="002B391C">
        <w:rPr>
          <w:rFonts w:ascii="Palatino Linotype" w:hAnsi="Palatino Linotype"/>
          <w:sz w:val="22"/>
          <w:szCs w:val="22"/>
          <w:lang w:val="en-ID"/>
        </w:rPr>
        <w:t xml:space="preserve"> </w:t>
      </w:r>
      <w:proofErr w:type="spellStart"/>
      <w:r w:rsidR="00923628" w:rsidRPr="002B391C">
        <w:rPr>
          <w:rFonts w:ascii="Palatino Linotype" w:hAnsi="Palatino Linotype"/>
          <w:sz w:val="22"/>
          <w:szCs w:val="22"/>
          <w:lang w:val="en-ID"/>
        </w:rPr>
        <w:t>dalam</w:t>
      </w:r>
      <w:proofErr w:type="spellEnd"/>
      <w:r w:rsidR="00923628" w:rsidRPr="002B391C">
        <w:rPr>
          <w:rFonts w:ascii="Palatino Linotype" w:hAnsi="Palatino Linotype"/>
          <w:sz w:val="22"/>
          <w:szCs w:val="22"/>
          <w:lang w:val="en-ID"/>
        </w:rPr>
        <w:t xml:space="preserve"> proses </w:t>
      </w:r>
      <w:proofErr w:type="spellStart"/>
      <w:r w:rsidR="00923628" w:rsidRPr="002B391C">
        <w:rPr>
          <w:rFonts w:ascii="Palatino Linotype" w:hAnsi="Palatino Linotype"/>
          <w:sz w:val="22"/>
          <w:szCs w:val="22"/>
          <w:lang w:val="en-ID"/>
        </w:rPr>
        <w:t>penerapan</w:t>
      </w:r>
      <w:proofErr w:type="spellEnd"/>
      <w:r w:rsidR="00923628" w:rsidRPr="002B391C">
        <w:rPr>
          <w:rFonts w:ascii="Palatino Linotype" w:hAnsi="Palatino Linotype"/>
          <w:sz w:val="22"/>
          <w:szCs w:val="22"/>
          <w:lang w:val="en-ID"/>
        </w:rPr>
        <w:t xml:space="preserve"> </w:t>
      </w:r>
      <w:proofErr w:type="spellStart"/>
      <w:r w:rsidR="00923628" w:rsidRPr="002B391C">
        <w:rPr>
          <w:rFonts w:ascii="Palatino Linotype" w:hAnsi="Palatino Linotype"/>
          <w:sz w:val="22"/>
          <w:szCs w:val="22"/>
          <w:lang w:val="en-ID"/>
        </w:rPr>
        <w:t>pendekatan</w:t>
      </w:r>
      <w:proofErr w:type="spellEnd"/>
      <w:r w:rsidR="00923628" w:rsidRPr="002B391C">
        <w:rPr>
          <w:rFonts w:ascii="Palatino Linotype" w:hAnsi="Palatino Linotype"/>
          <w:sz w:val="22"/>
          <w:szCs w:val="22"/>
          <w:lang w:val="en-ID"/>
        </w:rPr>
        <w:t xml:space="preserve"> </w:t>
      </w:r>
      <w:proofErr w:type="spellStart"/>
      <w:r w:rsidR="00923628" w:rsidRPr="002B391C">
        <w:rPr>
          <w:rFonts w:ascii="Palatino Linotype" w:hAnsi="Palatino Linotype"/>
          <w:sz w:val="22"/>
          <w:szCs w:val="22"/>
          <w:lang w:val="en-ID"/>
        </w:rPr>
        <w:t>heutagogi</w:t>
      </w:r>
      <w:proofErr w:type="spellEnd"/>
      <w:r w:rsidR="00923628" w:rsidRPr="002B391C">
        <w:rPr>
          <w:rFonts w:ascii="Palatino Linotype" w:hAnsi="Palatino Linotype"/>
          <w:sz w:val="22"/>
          <w:szCs w:val="22"/>
          <w:lang w:val="en-ID"/>
        </w:rPr>
        <w:t xml:space="preserve"> </w:t>
      </w:r>
      <w:proofErr w:type="spellStart"/>
      <w:r w:rsidR="00923628" w:rsidRPr="002B391C">
        <w:rPr>
          <w:rFonts w:ascii="Palatino Linotype" w:hAnsi="Palatino Linotype"/>
          <w:sz w:val="22"/>
          <w:szCs w:val="22"/>
          <w:lang w:val="en-ID"/>
        </w:rPr>
        <w:t>ini</w:t>
      </w:r>
      <w:proofErr w:type="spellEnd"/>
      <w:r w:rsidR="00923628" w:rsidRPr="002B391C">
        <w:rPr>
          <w:rFonts w:ascii="Palatino Linotype" w:hAnsi="Palatino Linotype"/>
          <w:sz w:val="22"/>
          <w:szCs w:val="22"/>
          <w:lang w:val="en-ID"/>
        </w:rPr>
        <w:t xml:space="preserve">, guru dan </w:t>
      </w:r>
      <w:proofErr w:type="spellStart"/>
      <w:r w:rsidR="00923628" w:rsidRPr="002B391C">
        <w:rPr>
          <w:rFonts w:ascii="Palatino Linotype" w:hAnsi="Palatino Linotype"/>
          <w:sz w:val="22"/>
          <w:szCs w:val="22"/>
          <w:lang w:val="en-ID"/>
        </w:rPr>
        <w:t>peserta</w:t>
      </w:r>
      <w:proofErr w:type="spellEnd"/>
      <w:r w:rsidR="00923628" w:rsidRPr="002B391C">
        <w:rPr>
          <w:rFonts w:ascii="Palatino Linotype" w:hAnsi="Palatino Linotype"/>
          <w:sz w:val="22"/>
          <w:szCs w:val="22"/>
          <w:lang w:val="en-ID"/>
        </w:rPr>
        <w:t xml:space="preserve"> </w:t>
      </w:r>
      <w:proofErr w:type="spellStart"/>
      <w:r w:rsidR="00923628" w:rsidRPr="002B391C">
        <w:rPr>
          <w:rFonts w:ascii="Palatino Linotype" w:hAnsi="Palatino Linotype"/>
          <w:sz w:val="22"/>
          <w:szCs w:val="22"/>
          <w:lang w:val="en-ID"/>
        </w:rPr>
        <w:t>didik</w:t>
      </w:r>
      <w:proofErr w:type="spellEnd"/>
      <w:r w:rsidR="00923628" w:rsidRPr="002B391C">
        <w:rPr>
          <w:rFonts w:ascii="Palatino Linotype" w:hAnsi="Palatino Linotype"/>
          <w:sz w:val="22"/>
          <w:szCs w:val="22"/>
          <w:lang w:val="en-ID"/>
        </w:rPr>
        <w:t xml:space="preserve"> </w:t>
      </w:r>
      <w:proofErr w:type="spellStart"/>
      <w:r w:rsidR="00923628" w:rsidRPr="002B391C">
        <w:rPr>
          <w:rFonts w:ascii="Palatino Linotype" w:hAnsi="Palatino Linotype"/>
          <w:sz w:val="22"/>
          <w:szCs w:val="22"/>
          <w:lang w:val="en-ID"/>
        </w:rPr>
        <w:t>sama</w:t>
      </w:r>
      <w:proofErr w:type="spellEnd"/>
      <w:r w:rsidR="00923628" w:rsidRPr="002B391C">
        <w:rPr>
          <w:rFonts w:ascii="Palatino Linotype" w:hAnsi="Palatino Linotype"/>
          <w:sz w:val="22"/>
          <w:szCs w:val="22"/>
          <w:lang w:val="en-ID"/>
        </w:rPr>
        <w:t xml:space="preserve"> </w:t>
      </w:r>
      <w:proofErr w:type="spellStart"/>
      <w:r w:rsidR="00923628" w:rsidRPr="002B391C">
        <w:rPr>
          <w:rFonts w:ascii="Palatino Linotype" w:hAnsi="Palatino Linotype"/>
          <w:sz w:val="22"/>
          <w:szCs w:val="22"/>
          <w:lang w:val="en-ID"/>
        </w:rPr>
        <w:t>sama</w:t>
      </w:r>
      <w:proofErr w:type="spellEnd"/>
      <w:r w:rsidR="00923628" w:rsidRPr="002B391C">
        <w:rPr>
          <w:rFonts w:ascii="Palatino Linotype" w:hAnsi="Palatino Linotype"/>
          <w:sz w:val="22"/>
          <w:szCs w:val="22"/>
          <w:lang w:val="en-ID"/>
        </w:rPr>
        <w:t xml:space="preserve"> </w:t>
      </w:r>
      <w:proofErr w:type="spellStart"/>
      <w:r w:rsidR="00923628" w:rsidRPr="002B391C">
        <w:rPr>
          <w:rFonts w:ascii="Palatino Linotype" w:hAnsi="Palatino Linotype"/>
          <w:sz w:val="22"/>
          <w:szCs w:val="22"/>
          <w:lang w:val="en-ID"/>
        </w:rPr>
        <w:t>belaja</w:t>
      </w:r>
      <w:r w:rsidR="000C05F1" w:rsidRPr="002B391C">
        <w:rPr>
          <w:rFonts w:ascii="Palatino Linotype" w:hAnsi="Palatino Linotype"/>
          <w:sz w:val="22"/>
          <w:szCs w:val="22"/>
          <w:lang w:val="en-ID"/>
        </w:rPr>
        <w:t>r</w:t>
      </w:r>
      <w:proofErr w:type="spellEnd"/>
      <w:r w:rsidRPr="002B391C">
        <w:rPr>
          <w:rFonts w:ascii="Palatino Linotype" w:hAnsi="Palatino Linotype"/>
          <w:sz w:val="22"/>
          <w:szCs w:val="22"/>
          <w:lang w:val="en-ID"/>
        </w:rPr>
        <w:t xml:space="preserve"> </w:t>
      </w:r>
      <w:proofErr w:type="spellStart"/>
      <w:r w:rsidRPr="002B391C">
        <w:rPr>
          <w:rFonts w:ascii="Palatino Linotype" w:hAnsi="Palatino Linotype"/>
          <w:sz w:val="22"/>
          <w:szCs w:val="22"/>
          <w:lang w:val="en-ID"/>
        </w:rPr>
        <w:t>melalui</w:t>
      </w:r>
      <w:proofErr w:type="spellEnd"/>
      <w:r w:rsidRPr="002B391C">
        <w:rPr>
          <w:rFonts w:ascii="Palatino Linotype" w:hAnsi="Palatino Linotype"/>
          <w:sz w:val="22"/>
          <w:szCs w:val="22"/>
          <w:lang w:val="en-ID"/>
        </w:rPr>
        <w:t xml:space="preserve"> </w:t>
      </w:r>
      <w:proofErr w:type="spellStart"/>
      <w:r w:rsidRPr="002B391C">
        <w:rPr>
          <w:rFonts w:ascii="Palatino Linotype" w:hAnsi="Palatino Linotype"/>
          <w:sz w:val="22"/>
          <w:szCs w:val="22"/>
          <w:lang w:val="en-ID"/>
        </w:rPr>
        <w:t>kolborasi</w:t>
      </w:r>
      <w:proofErr w:type="spellEnd"/>
      <w:r w:rsidRPr="002B391C">
        <w:rPr>
          <w:rFonts w:ascii="Palatino Linotype" w:hAnsi="Palatino Linotype"/>
          <w:sz w:val="22"/>
          <w:szCs w:val="22"/>
          <w:lang w:val="en-ID"/>
        </w:rPr>
        <w:t xml:space="preserve"> </w:t>
      </w:r>
      <w:proofErr w:type="spellStart"/>
      <w:r w:rsidRPr="002B391C">
        <w:rPr>
          <w:rFonts w:ascii="Palatino Linotype" w:hAnsi="Palatino Linotype"/>
          <w:sz w:val="22"/>
          <w:szCs w:val="22"/>
          <w:lang w:val="en-ID"/>
        </w:rPr>
        <w:t>dalam</w:t>
      </w:r>
      <w:proofErr w:type="spellEnd"/>
      <w:r w:rsidRPr="002B391C">
        <w:rPr>
          <w:rFonts w:ascii="Palatino Linotype" w:hAnsi="Palatino Linotype"/>
          <w:sz w:val="22"/>
          <w:szCs w:val="22"/>
          <w:lang w:val="en-ID"/>
        </w:rPr>
        <w:t xml:space="preserve"> </w:t>
      </w:r>
      <w:proofErr w:type="spellStart"/>
      <w:r w:rsidRPr="002B391C">
        <w:rPr>
          <w:rFonts w:ascii="Palatino Linotype" w:hAnsi="Palatino Linotype"/>
          <w:sz w:val="22"/>
          <w:szCs w:val="22"/>
          <w:lang w:val="en-ID"/>
        </w:rPr>
        <w:t>belajar</w:t>
      </w:r>
      <w:proofErr w:type="spellEnd"/>
      <w:r w:rsidRPr="002B391C">
        <w:rPr>
          <w:rFonts w:ascii="Palatino Linotype" w:hAnsi="Palatino Linotype"/>
          <w:sz w:val="22"/>
          <w:szCs w:val="22"/>
          <w:lang w:val="en-ID"/>
        </w:rPr>
        <w:t>.</w:t>
      </w:r>
    </w:p>
    <w:p w14:paraId="42348E7A" w14:textId="27364F3B" w:rsidR="003A2FEE" w:rsidRPr="009110F8" w:rsidRDefault="009110F8" w:rsidP="009531C1">
      <w:pPr>
        <w:pStyle w:val="ListParagraph"/>
        <w:widowControl/>
        <w:tabs>
          <w:tab w:val="left" w:pos="284"/>
        </w:tabs>
        <w:autoSpaceDE/>
        <w:autoSpaceDN/>
        <w:adjustRightInd/>
        <w:ind w:left="0"/>
        <w:textAlignment w:val="auto"/>
        <w:rPr>
          <w:rFonts w:ascii="Palatino Linotype" w:eastAsia="Calibri" w:hAnsi="Palatino Linotype"/>
          <w:b/>
          <w:bCs/>
          <w:kern w:val="0"/>
          <w:sz w:val="22"/>
          <w:szCs w:val="22"/>
          <w:lang w:val="en-GB" w:eastAsia="en-US"/>
        </w:rPr>
      </w:pPr>
      <w:proofErr w:type="spellStart"/>
      <w:r w:rsidRPr="009110F8">
        <w:rPr>
          <w:rFonts w:ascii="Palatino Linotype" w:eastAsia="Calibri" w:hAnsi="Palatino Linotype"/>
          <w:b/>
          <w:bCs/>
          <w:kern w:val="0"/>
          <w:sz w:val="22"/>
          <w:szCs w:val="22"/>
          <w:lang w:val="en-GB" w:eastAsia="en-US"/>
        </w:rPr>
        <w:t>Kondisi</w:t>
      </w:r>
      <w:proofErr w:type="spellEnd"/>
      <w:r w:rsidRPr="009110F8">
        <w:rPr>
          <w:rFonts w:ascii="Palatino Linotype" w:eastAsia="Calibri" w:hAnsi="Palatino Linotype"/>
          <w:b/>
          <w:bCs/>
          <w:kern w:val="0"/>
          <w:sz w:val="22"/>
          <w:szCs w:val="22"/>
          <w:lang w:val="en-GB" w:eastAsia="en-US"/>
        </w:rPr>
        <w:t xml:space="preserve"> </w:t>
      </w:r>
      <w:proofErr w:type="spellStart"/>
      <w:r w:rsidRPr="009110F8">
        <w:rPr>
          <w:rFonts w:ascii="Palatino Linotype" w:eastAsia="Calibri" w:hAnsi="Palatino Linotype"/>
          <w:b/>
          <w:bCs/>
          <w:kern w:val="0"/>
          <w:sz w:val="22"/>
          <w:szCs w:val="22"/>
          <w:lang w:val="en-GB" w:eastAsia="en-US"/>
        </w:rPr>
        <w:t>Peserta</w:t>
      </w:r>
      <w:proofErr w:type="spellEnd"/>
      <w:r w:rsidRPr="009110F8">
        <w:rPr>
          <w:rFonts w:ascii="Palatino Linotype" w:eastAsia="Calibri" w:hAnsi="Palatino Linotype"/>
          <w:b/>
          <w:bCs/>
          <w:kern w:val="0"/>
          <w:sz w:val="22"/>
          <w:szCs w:val="22"/>
          <w:lang w:val="en-GB" w:eastAsia="en-US"/>
        </w:rPr>
        <w:t xml:space="preserve"> </w:t>
      </w:r>
      <w:proofErr w:type="spellStart"/>
      <w:r w:rsidRPr="009110F8">
        <w:rPr>
          <w:rFonts w:ascii="Palatino Linotype" w:eastAsia="Calibri" w:hAnsi="Palatino Linotype"/>
          <w:b/>
          <w:bCs/>
          <w:kern w:val="0"/>
          <w:sz w:val="22"/>
          <w:szCs w:val="22"/>
          <w:lang w:val="en-GB" w:eastAsia="en-US"/>
        </w:rPr>
        <w:t>Didik</w:t>
      </w:r>
      <w:proofErr w:type="spellEnd"/>
      <w:r w:rsidRPr="009110F8">
        <w:rPr>
          <w:rFonts w:ascii="Palatino Linotype" w:eastAsia="Calibri" w:hAnsi="Palatino Linotype"/>
          <w:b/>
          <w:bCs/>
          <w:kern w:val="0"/>
          <w:sz w:val="22"/>
          <w:szCs w:val="22"/>
          <w:lang w:val="en-GB" w:eastAsia="en-US"/>
        </w:rPr>
        <w:t xml:space="preserve"> </w:t>
      </w:r>
      <w:r>
        <w:rPr>
          <w:rFonts w:ascii="Palatino Linotype" w:eastAsia="Calibri" w:hAnsi="Palatino Linotype"/>
          <w:b/>
          <w:bCs/>
          <w:kern w:val="0"/>
          <w:sz w:val="22"/>
          <w:szCs w:val="22"/>
          <w:lang w:val="en-GB" w:eastAsia="en-US"/>
        </w:rPr>
        <w:t>Setelah</w:t>
      </w:r>
      <w:r w:rsidRPr="009110F8">
        <w:rPr>
          <w:rFonts w:ascii="Palatino Linotype" w:eastAsia="Calibri" w:hAnsi="Palatino Linotype"/>
          <w:b/>
          <w:bCs/>
          <w:kern w:val="0"/>
          <w:sz w:val="22"/>
          <w:szCs w:val="22"/>
          <w:lang w:val="en-GB" w:eastAsia="en-US"/>
        </w:rPr>
        <w:t xml:space="preserve"> </w:t>
      </w:r>
      <w:proofErr w:type="spellStart"/>
      <w:r w:rsidRPr="009110F8">
        <w:rPr>
          <w:rFonts w:ascii="Palatino Linotype" w:eastAsia="Calibri" w:hAnsi="Palatino Linotype"/>
          <w:b/>
          <w:bCs/>
          <w:kern w:val="0"/>
          <w:sz w:val="22"/>
          <w:szCs w:val="22"/>
          <w:lang w:val="en-GB" w:eastAsia="en-US"/>
        </w:rPr>
        <w:t>D</w:t>
      </w:r>
      <w:r w:rsidR="0017709F">
        <w:rPr>
          <w:rFonts w:ascii="Palatino Linotype" w:eastAsia="Calibri" w:hAnsi="Palatino Linotype"/>
          <w:b/>
          <w:bCs/>
          <w:kern w:val="0"/>
          <w:sz w:val="22"/>
          <w:szCs w:val="22"/>
          <w:lang w:val="en-GB" w:eastAsia="en-US"/>
        </w:rPr>
        <w:t>i</w:t>
      </w:r>
      <w:r w:rsidRPr="009110F8">
        <w:rPr>
          <w:rFonts w:ascii="Palatino Linotype" w:eastAsia="Calibri" w:hAnsi="Palatino Linotype"/>
          <w:b/>
          <w:bCs/>
          <w:kern w:val="0"/>
          <w:sz w:val="22"/>
          <w:szCs w:val="22"/>
          <w:lang w:val="en-GB" w:eastAsia="en-US"/>
        </w:rPr>
        <w:t>terapkan</w:t>
      </w:r>
      <w:proofErr w:type="spellEnd"/>
      <w:r w:rsidRPr="009110F8">
        <w:rPr>
          <w:rFonts w:ascii="Palatino Linotype" w:eastAsia="Calibri" w:hAnsi="Palatino Linotype"/>
          <w:b/>
          <w:bCs/>
          <w:kern w:val="0"/>
          <w:sz w:val="22"/>
          <w:szCs w:val="22"/>
          <w:lang w:val="en-GB" w:eastAsia="en-US"/>
        </w:rPr>
        <w:t xml:space="preserve"> </w:t>
      </w:r>
      <w:proofErr w:type="spellStart"/>
      <w:r w:rsidRPr="009110F8">
        <w:rPr>
          <w:rFonts w:ascii="Palatino Linotype" w:eastAsia="Calibri" w:hAnsi="Palatino Linotype"/>
          <w:b/>
          <w:bCs/>
          <w:kern w:val="0"/>
          <w:sz w:val="22"/>
          <w:szCs w:val="22"/>
          <w:lang w:val="en-GB" w:eastAsia="en-US"/>
        </w:rPr>
        <w:t>Pendekatan</w:t>
      </w:r>
      <w:proofErr w:type="spellEnd"/>
      <w:r w:rsidRPr="009110F8">
        <w:rPr>
          <w:rFonts w:ascii="Palatino Linotype" w:eastAsia="Calibri" w:hAnsi="Palatino Linotype"/>
          <w:b/>
          <w:bCs/>
          <w:kern w:val="0"/>
          <w:sz w:val="22"/>
          <w:szCs w:val="22"/>
          <w:lang w:val="en-GB" w:eastAsia="en-US"/>
        </w:rPr>
        <w:t xml:space="preserve"> </w:t>
      </w:r>
      <w:proofErr w:type="spellStart"/>
      <w:r w:rsidRPr="009110F8">
        <w:rPr>
          <w:rFonts w:ascii="Palatino Linotype" w:eastAsia="Calibri" w:hAnsi="Palatino Linotype"/>
          <w:b/>
          <w:bCs/>
          <w:kern w:val="0"/>
          <w:sz w:val="22"/>
          <w:szCs w:val="22"/>
          <w:lang w:val="en-GB" w:eastAsia="en-US"/>
        </w:rPr>
        <w:t>Heutagogi</w:t>
      </w:r>
      <w:proofErr w:type="spellEnd"/>
      <w:r w:rsidRPr="009110F8">
        <w:rPr>
          <w:rFonts w:ascii="Palatino Linotype" w:eastAsia="Calibri" w:hAnsi="Palatino Linotype"/>
          <w:b/>
          <w:bCs/>
          <w:kern w:val="0"/>
          <w:sz w:val="22"/>
          <w:szCs w:val="22"/>
          <w:lang w:val="en-GB" w:eastAsia="en-US"/>
        </w:rPr>
        <w:t xml:space="preserve"> </w:t>
      </w:r>
      <w:proofErr w:type="spellStart"/>
      <w:r w:rsidRPr="009110F8">
        <w:rPr>
          <w:rFonts w:ascii="Palatino Linotype" w:eastAsia="Calibri" w:hAnsi="Palatino Linotype"/>
          <w:b/>
          <w:bCs/>
          <w:kern w:val="0"/>
          <w:sz w:val="22"/>
          <w:szCs w:val="22"/>
          <w:lang w:val="en-GB" w:eastAsia="en-US"/>
        </w:rPr>
        <w:t>dalam</w:t>
      </w:r>
      <w:proofErr w:type="spellEnd"/>
      <w:r w:rsidRPr="009110F8">
        <w:rPr>
          <w:rFonts w:ascii="Palatino Linotype" w:eastAsia="Calibri" w:hAnsi="Palatino Linotype"/>
          <w:b/>
          <w:bCs/>
          <w:kern w:val="0"/>
          <w:sz w:val="22"/>
          <w:szCs w:val="22"/>
          <w:lang w:val="en-GB" w:eastAsia="en-US"/>
        </w:rPr>
        <w:t xml:space="preserve"> </w:t>
      </w:r>
      <w:proofErr w:type="spellStart"/>
      <w:r w:rsidRPr="009110F8">
        <w:rPr>
          <w:rFonts w:ascii="Palatino Linotype" w:eastAsia="Calibri" w:hAnsi="Palatino Linotype"/>
          <w:b/>
          <w:bCs/>
          <w:kern w:val="0"/>
          <w:sz w:val="22"/>
          <w:szCs w:val="22"/>
          <w:lang w:val="en-GB" w:eastAsia="en-US"/>
        </w:rPr>
        <w:t>Pembelajaran</w:t>
      </w:r>
      <w:proofErr w:type="spellEnd"/>
      <w:r w:rsidRPr="009110F8">
        <w:rPr>
          <w:rFonts w:ascii="Palatino Linotype" w:eastAsia="Calibri" w:hAnsi="Palatino Linotype"/>
          <w:b/>
          <w:bCs/>
          <w:kern w:val="0"/>
          <w:sz w:val="22"/>
          <w:szCs w:val="22"/>
          <w:lang w:val="en-GB" w:eastAsia="en-US"/>
        </w:rPr>
        <w:t xml:space="preserve"> </w:t>
      </w:r>
      <w:proofErr w:type="spellStart"/>
      <w:r w:rsidRPr="009110F8">
        <w:rPr>
          <w:rFonts w:ascii="Palatino Linotype" w:eastAsia="Calibri" w:hAnsi="Palatino Linotype"/>
          <w:b/>
          <w:bCs/>
          <w:kern w:val="0"/>
          <w:sz w:val="22"/>
          <w:szCs w:val="22"/>
          <w:lang w:val="en-GB" w:eastAsia="en-US"/>
        </w:rPr>
        <w:t>Seni</w:t>
      </w:r>
      <w:proofErr w:type="spellEnd"/>
      <w:r w:rsidRPr="009110F8">
        <w:rPr>
          <w:rFonts w:ascii="Palatino Linotype" w:eastAsia="Calibri" w:hAnsi="Palatino Linotype"/>
          <w:b/>
          <w:bCs/>
          <w:kern w:val="0"/>
          <w:sz w:val="22"/>
          <w:szCs w:val="22"/>
          <w:lang w:val="en-GB" w:eastAsia="en-US"/>
        </w:rPr>
        <w:t xml:space="preserve"> Tari</w:t>
      </w:r>
    </w:p>
    <w:p w14:paraId="3667A454" w14:textId="4117FAC4" w:rsidR="0007224A" w:rsidRPr="002B391C" w:rsidRDefault="003A2FEE" w:rsidP="0007224A">
      <w:pPr>
        <w:widowControl/>
        <w:autoSpaceDE/>
        <w:autoSpaceDN/>
        <w:adjustRightInd/>
        <w:ind w:firstLine="426"/>
        <w:textAlignment w:val="auto"/>
        <w:rPr>
          <w:rFonts w:ascii="Palatino Linotype" w:eastAsia="Calibri" w:hAnsi="Palatino Linotype"/>
          <w:kern w:val="0"/>
          <w:sz w:val="22"/>
          <w:szCs w:val="22"/>
          <w:lang w:val="en-GB" w:eastAsia="en-US"/>
        </w:rPr>
      </w:pPr>
      <w:r w:rsidRPr="002B391C">
        <w:rPr>
          <w:rFonts w:ascii="Palatino Linotype" w:eastAsia="Calibri" w:hAnsi="Palatino Linotype"/>
          <w:kern w:val="0"/>
          <w:sz w:val="22"/>
          <w:szCs w:val="22"/>
          <w:lang w:val="en-GB" w:eastAsia="en-US"/>
        </w:rPr>
        <w:t xml:space="preserve">Setelah </w:t>
      </w:r>
      <w:proofErr w:type="spellStart"/>
      <w:r w:rsidRPr="002B391C">
        <w:rPr>
          <w:rFonts w:ascii="Palatino Linotype" w:eastAsia="Calibri" w:hAnsi="Palatino Linotype"/>
          <w:kern w:val="0"/>
          <w:sz w:val="22"/>
          <w:szCs w:val="22"/>
          <w:lang w:val="en-GB" w:eastAsia="en-US"/>
        </w:rPr>
        <w:t>peneliti</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memberikan</w:t>
      </w:r>
      <w:proofErr w:type="spellEnd"/>
      <w:r w:rsidRPr="002B391C">
        <w:rPr>
          <w:rFonts w:ascii="Palatino Linotype" w:eastAsia="Calibri" w:hAnsi="Palatino Linotype"/>
          <w:kern w:val="0"/>
          <w:sz w:val="22"/>
          <w:szCs w:val="22"/>
          <w:lang w:val="en-GB" w:eastAsia="en-US"/>
        </w:rPr>
        <w:t xml:space="preserve"> </w:t>
      </w:r>
      <w:r w:rsidRPr="002B391C">
        <w:rPr>
          <w:rFonts w:ascii="Palatino Linotype" w:eastAsia="Calibri" w:hAnsi="Palatino Linotype"/>
          <w:i/>
          <w:iCs/>
          <w:kern w:val="0"/>
          <w:sz w:val="22"/>
          <w:szCs w:val="22"/>
          <w:lang w:val="en-GB" w:eastAsia="en-US"/>
        </w:rPr>
        <w:t xml:space="preserve">treatment </w:t>
      </w:r>
      <w:proofErr w:type="spellStart"/>
      <w:r w:rsidRPr="002B391C">
        <w:rPr>
          <w:rFonts w:ascii="Palatino Linotype" w:eastAsia="Calibri" w:hAnsi="Palatino Linotype"/>
          <w:kern w:val="0"/>
          <w:sz w:val="22"/>
          <w:szCs w:val="22"/>
          <w:lang w:val="en-GB" w:eastAsia="en-US"/>
        </w:rPr>
        <w:t>atau</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perlakuan</w:t>
      </w:r>
      <w:proofErr w:type="spellEnd"/>
      <w:r w:rsidRPr="002B391C">
        <w:rPr>
          <w:rFonts w:ascii="Palatino Linotype" w:eastAsia="Calibri" w:hAnsi="Palatino Linotype"/>
          <w:kern w:val="0"/>
          <w:sz w:val="22"/>
          <w:szCs w:val="22"/>
          <w:lang w:val="en-GB" w:eastAsia="en-US"/>
        </w:rPr>
        <w:t xml:space="preserve"> pada </w:t>
      </w:r>
      <w:proofErr w:type="spellStart"/>
      <w:r w:rsidRPr="002B391C">
        <w:rPr>
          <w:rFonts w:ascii="Palatino Linotype" w:eastAsia="Calibri" w:hAnsi="Palatino Linotype"/>
          <w:kern w:val="0"/>
          <w:sz w:val="22"/>
          <w:szCs w:val="22"/>
          <w:lang w:val="en-GB" w:eastAsia="en-US"/>
        </w:rPr>
        <w:t>pembelajaran</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seni</w:t>
      </w:r>
      <w:proofErr w:type="spellEnd"/>
      <w:r w:rsidRPr="002B391C">
        <w:rPr>
          <w:rFonts w:ascii="Palatino Linotype" w:eastAsia="Calibri" w:hAnsi="Palatino Linotype"/>
          <w:kern w:val="0"/>
          <w:sz w:val="22"/>
          <w:szCs w:val="22"/>
          <w:lang w:val="en-GB" w:eastAsia="en-US"/>
        </w:rPr>
        <w:t xml:space="preserve"> tari </w:t>
      </w:r>
      <w:r w:rsidR="00521EAB" w:rsidRPr="002B391C">
        <w:rPr>
          <w:rFonts w:ascii="Palatino Linotype" w:eastAsia="Calibri" w:hAnsi="Palatino Linotype"/>
          <w:kern w:val="0"/>
          <w:sz w:val="22"/>
          <w:szCs w:val="22"/>
          <w:lang w:val="en-GB" w:eastAsia="en-US"/>
        </w:rPr>
        <w:t xml:space="preserve">di </w:t>
      </w:r>
      <w:proofErr w:type="spellStart"/>
      <w:r w:rsidR="00521EAB" w:rsidRPr="002B391C">
        <w:rPr>
          <w:rFonts w:ascii="Palatino Linotype" w:eastAsia="Calibri" w:hAnsi="Palatino Linotype"/>
          <w:kern w:val="0"/>
          <w:sz w:val="22"/>
          <w:szCs w:val="22"/>
          <w:lang w:val="en-GB" w:eastAsia="en-US"/>
        </w:rPr>
        <w:t>dalam</w:t>
      </w:r>
      <w:proofErr w:type="spellEnd"/>
      <w:r w:rsidR="00521EAB" w:rsidRPr="002B391C">
        <w:rPr>
          <w:rFonts w:ascii="Palatino Linotype" w:eastAsia="Calibri" w:hAnsi="Palatino Linotype"/>
          <w:kern w:val="0"/>
          <w:sz w:val="22"/>
          <w:szCs w:val="22"/>
          <w:lang w:val="en-GB" w:eastAsia="en-US"/>
        </w:rPr>
        <w:t xml:space="preserve"> </w:t>
      </w:r>
      <w:proofErr w:type="spellStart"/>
      <w:r w:rsidR="00521EAB" w:rsidRPr="002B391C">
        <w:rPr>
          <w:rFonts w:ascii="Palatino Linotype" w:eastAsia="Calibri" w:hAnsi="Palatino Linotype"/>
          <w:kern w:val="0"/>
          <w:sz w:val="22"/>
          <w:szCs w:val="22"/>
          <w:lang w:val="en-GB" w:eastAsia="en-US"/>
        </w:rPr>
        <w:t>kelas</w:t>
      </w:r>
      <w:proofErr w:type="spellEnd"/>
      <w:r w:rsidR="00521EAB"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dengan</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menggunakan</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pendekatan</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heutagogi</w:t>
      </w:r>
      <w:proofErr w:type="spellEnd"/>
      <w:r w:rsidRPr="002B391C">
        <w:rPr>
          <w:rFonts w:ascii="Palatino Linotype" w:eastAsia="Calibri" w:hAnsi="Palatino Linotype"/>
          <w:kern w:val="0"/>
          <w:sz w:val="22"/>
          <w:szCs w:val="22"/>
          <w:lang w:val="en-GB" w:eastAsia="en-US"/>
        </w:rPr>
        <w:t xml:space="preserve">. Pada </w:t>
      </w:r>
      <w:proofErr w:type="spellStart"/>
      <w:r w:rsidRPr="002B391C">
        <w:rPr>
          <w:rFonts w:ascii="Palatino Linotype" w:eastAsia="Calibri" w:hAnsi="Palatino Linotype"/>
          <w:kern w:val="0"/>
          <w:sz w:val="22"/>
          <w:szCs w:val="22"/>
          <w:lang w:val="en-GB" w:eastAsia="en-US"/>
        </w:rPr>
        <w:t>tahap</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akhir</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peneliti</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memberikan</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tes</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akhir</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atau</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biasa</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disebut</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dengan</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i/>
          <w:iCs/>
          <w:kern w:val="0"/>
          <w:sz w:val="22"/>
          <w:szCs w:val="22"/>
          <w:lang w:val="en-GB" w:eastAsia="en-US"/>
        </w:rPr>
        <w:t>posttest</w:t>
      </w:r>
      <w:proofErr w:type="spellEnd"/>
      <w:r w:rsidRPr="002B391C">
        <w:rPr>
          <w:rFonts w:ascii="Palatino Linotype" w:eastAsia="Calibri" w:hAnsi="Palatino Linotype"/>
          <w:i/>
          <w:iCs/>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Berdasarkan</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hasil</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perolehan</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nilai</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i/>
          <w:iCs/>
          <w:kern w:val="0"/>
          <w:sz w:val="22"/>
          <w:szCs w:val="22"/>
          <w:lang w:val="en-GB" w:eastAsia="en-US"/>
        </w:rPr>
        <w:t>posttest</w:t>
      </w:r>
      <w:proofErr w:type="spellEnd"/>
      <w:r w:rsidRPr="002B391C">
        <w:rPr>
          <w:rFonts w:ascii="Palatino Linotype" w:eastAsia="Calibri" w:hAnsi="Palatino Linotype"/>
          <w:i/>
          <w:iCs/>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peneliti</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melihat</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adanya</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peningkatan</w:t>
      </w:r>
      <w:proofErr w:type="spellEnd"/>
      <w:r w:rsidRPr="002B391C">
        <w:rPr>
          <w:rFonts w:ascii="Palatino Linotype" w:eastAsia="Calibri" w:hAnsi="Palatino Linotype"/>
          <w:kern w:val="0"/>
          <w:sz w:val="22"/>
          <w:szCs w:val="22"/>
          <w:lang w:val="en-GB" w:eastAsia="en-US"/>
        </w:rPr>
        <w:t xml:space="preserve"> yang </w:t>
      </w:r>
      <w:proofErr w:type="spellStart"/>
      <w:r w:rsidRPr="002B391C">
        <w:rPr>
          <w:rFonts w:ascii="Palatino Linotype" w:eastAsia="Calibri" w:hAnsi="Palatino Linotype"/>
          <w:kern w:val="0"/>
          <w:sz w:val="22"/>
          <w:szCs w:val="22"/>
          <w:lang w:val="en-GB" w:eastAsia="en-US"/>
        </w:rPr>
        <w:t>dibuktikan</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sebagai</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berikut</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ini</w:t>
      </w:r>
      <w:proofErr w:type="spellEnd"/>
      <w:r w:rsidRPr="002B391C">
        <w:rPr>
          <w:rFonts w:ascii="Palatino Linotype" w:eastAsia="Calibri" w:hAnsi="Palatino Linotype"/>
          <w:kern w:val="0"/>
          <w:sz w:val="22"/>
          <w:szCs w:val="22"/>
          <w:lang w:val="en-GB" w:eastAsia="en-US"/>
        </w:rPr>
        <w:t xml:space="preserve">. </w:t>
      </w:r>
    </w:p>
    <w:p w14:paraId="57CC3B62" w14:textId="0D344E45" w:rsidR="00694E20" w:rsidRPr="0007224A" w:rsidRDefault="00B56C07" w:rsidP="009531C1">
      <w:pPr>
        <w:widowControl/>
        <w:autoSpaceDE/>
        <w:autoSpaceDN/>
        <w:adjustRightInd/>
        <w:jc w:val="center"/>
        <w:textAlignment w:val="auto"/>
        <w:rPr>
          <w:rFonts w:ascii="Palatino Linotype" w:eastAsia="Calibri" w:hAnsi="Palatino Linotype"/>
          <w:b/>
          <w:bCs/>
          <w:kern w:val="0"/>
          <w:sz w:val="22"/>
          <w:szCs w:val="22"/>
          <w:lang w:val="en-GB" w:eastAsia="en-US"/>
        </w:rPr>
      </w:pPr>
      <w:r w:rsidRPr="002B391C">
        <w:rPr>
          <w:rFonts w:ascii="Palatino Linotype" w:hAnsi="Palatino Linotype"/>
          <w:i/>
          <w:iCs/>
          <w:noProof/>
        </w:rPr>
        <w:drawing>
          <wp:anchor distT="0" distB="0" distL="114300" distR="114300" simplePos="0" relativeHeight="251645952" behindDoc="0" locked="0" layoutInCell="1" allowOverlap="1" wp14:anchorId="223C8AC7" wp14:editId="52323AE1">
            <wp:simplePos x="0" y="0"/>
            <wp:positionH relativeFrom="column">
              <wp:posOffset>-10795</wp:posOffset>
            </wp:positionH>
            <wp:positionV relativeFrom="paragraph">
              <wp:posOffset>232410</wp:posOffset>
            </wp:positionV>
            <wp:extent cx="3060065" cy="2221865"/>
            <wp:effectExtent l="0" t="0" r="6985" b="6985"/>
            <wp:wrapSquare wrapText="bothSides"/>
            <wp:docPr id="4" name="Chart 4">
              <a:extLst xmlns:a="http://schemas.openxmlformats.org/drawingml/2006/main">
                <a:ext uri="{FF2B5EF4-FFF2-40B4-BE49-F238E27FC236}">
                  <a16:creationId xmlns:a16="http://schemas.microsoft.com/office/drawing/2014/main" id="{FEBD09B6-8385-411B-A171-DD0C9D4812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anchor>
        </w:drawing>
      </w:r>
      <w:r w:rsidR="0000792C" w:rsidRPr="002B391C">
        <w:rPr>
          <w:rFonts w:ascii="Palatino Linotype" w:eastAsia="Calibri" w:hAnsi="Palatino Linotype"/>
          <w:b/>
          <w:bCs/>
          <w:kern w:val="0"/>
          <w:sz w:val="22"/>
          <w:szCs w:val="22"/>
          <w:lang w:val="en-GB" w:eastAsia="en-US"/>
        </w:rPr>
        <w:t>Diagram 2</w:t>
      </w:r>
      <w:r w:rsidR="0000792C" w:rsidRPr="002B391C">
        <w:rPr>
          <w:rFonts w:ascii="Palatino Linotype" w:eastAsia="Calibri" w:hAnsi="Palatino Linotype"/>
          <w:i/>
          <w:iCs/>
          <w:kern w:val="0"/>
          <w:sz w:val="22"/>
          <w:szCs w:val="22"/>
          <w:lang w:val="en-GB" w:eastAsia="en-US"/>
        </w:rPr>
        <w:t xml:space="preserve"> </w:t>
      </w:r>
      <w:proofErr w:type="spellStart"/>
      <w:r w:rsidR="0000792C" w:rsidRPr="0007224A">
        <w:rPr>
          <w:rFonts w:ascii="Palatino Linotype" w:eastAsia="Calibri" w:hAnsi="Palatino Linotype"/>
          <w:kern w:val="0"/>
          <w:sz w:val="22"/>
          <w:szCs w:val="22"/>
          <w:lang w:val="en-GB" w:eastAsia="en-US"/>
        </w:rPr>
        <w:t>Perbandingan</w:t>
      </w:r>
      <w:proofErr w:type="spellEnd"/>
      <w:r w:rsidR="0000792C" w:rsidRPr="0007224A">
        <w:rPr>
          <w:rFonts w:ascii="Palatino Linotype" w:eastAsia="Calibri" w:hAnsi="Palatino Linotype"/>
          <w:kern w:val="0"/>
          <w:sz w:val="22"/>
          <w:szCs w:val="22"/>
          <w:lang w:val="en-GB" w:eastAsia="en-US"/>
        </w:rPr>
        <w:t xml:space="preserve"> </w:t>
      </w:r>
      <w:proofErr w:type="spellStart"/>
      <w:r w:rsidR="0000792C" w:rsidRPr="0007224A">
        <w:rPr>
          <w:rFonts w:ascii="Palatino Linotype" w:eastAsia="Calibri" w:hAnsi="Palatino Linotype"/>
          <w:kern w:val="0"/>
          <w:sz w:val="22"/>
          <w:szCs w:val="22"/>
          <w:lang w:val="en-GB" w:eastAsia="en-US"/>
        </w:rPr>
        <w:t>hasil</w:t>
      </w:r>
      <w:proofErr w:type="spellEnd"/>
      <w:r w:rsidR="0000792C" w:rsidRPr="0007224A">
        <w:rPr>
          <w:rFonts w:ascii="Palatino Linotype" w:eastAsia="Calibri" w:hAnsi="Palatino Linotype"/>
          <w:kern w:val="0"/>
          <w:sz w:val="22"/>
          <w:szCs w:val="22"/>
          <w:lang w:val="en-GB" w:eastAsia="en-US"/>
        </w:rPr>
        <w:t xml:space="preserve"> </w:t>
      </w:r>
      <w:proofErr w:type="spellStart"/>
      <w:r w:rsidR="0000792C" w:rsidRPr="0007224A">
        <w:rPr>
          <w:rFonts w:ascii="Palatino Linotype" w:eastAsia="Calibri" w:hAnsi="Palatino Linotype"/>
          <w:kern w:val="0"/>
          <w:sz w:val="22"/>
          <w:szCs w:val="22"/>
          <w:lang w:val="en-GB" w:eastAsia="en-US"/>
        </w:rPr>
        <w:t>Pretest-Posttest</w:t>
      </w:r>
      <w:proofErr w:type="spellEnd"/>
    </w:p>
    <w:p w14:paraId="58FEE0E6" w14:textId="67BDCFA1" w:rsidR="00666324" w:rsidRPr="006C3A72" w:rsidRDefault="000C05F1" w:rsidP="009531C1">
      <w:pPr>
        <w:widowControl/>
        <w:autoSpaceDE/>
        <w:autoSpaceDN/>
        <w:adjustRightInd/>
        <w:textAlignment w:val="auto"/>
        <w:rPr>
          <w:rFonts w:ascii="Palatino Linotype" w:eastAsia="Calibri" w:hAnsi="Palatino Linotype"/>
          <w:kern w:val="0"/>
          <w:sz w:val="22"/>
          <w:szCs w:val="22"/>
          <w:lang w:val="en-ID" w:eastAsia="en-US"/>
        </w:rPr>
      </w:pPr>
      <w:proofErr w:type="spellStart"/>
      <w:r w:rsidRPr="002B391C">
        <w:rPr>
          <w:rFonts w:ascii="Palatino Linotype" w:eastAsia="Calibri" w:hAnsi="Palatino Linotype"/>
          <w:kern w:val="0"/>
          <w:sz w:val="22"/>
          <w:szCs w:val="22"/>
          <w:lang w:val="en-GB" w:eastAsia="en-US"/>
        </w:rPr>
        <w:t>Berdasarkan</w:t>
      </w:r>
      <w:proofErr w:type="spellEnd"/>
      <w:r w:rsidRPr="002B391C">
        <w:rPr>
          <w:rFonts w:ascii="Palatino Linotype" w:eastAsia="Calibri" w:hAnsi="Palatino Linotype"/>
          <w:kern w:val="0"/>
          <w:sz w:val="22"/>
          <w:szCs w:val="22"/>
          <w:lang w:val="en-GB" w:eastAsia="en-US"/>
        </w:rPr>
        <w:t xml:space="preserve"> diagram </w:t>
      </w:r>
      <w:proofErr w:type="spellStart"/>
      <w:r w:rsidRPr="002B391C">
        <w:rPr>
          <w:rFonts w:ascii="Palatino Linotype" w:eastAsia="Calibri" w:hAnsi="Palatino Linotype"/>
          <w:kern w:val="0"/>
          <w:sz w:val="22"/>
          <w:szCs w:val="22"/>
          <w:lang w:val="en-GB" w:eastAsia="en-US"/>
        </w:rPr>
        <w:t>diatas</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menunjukkan</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perbandingan</w:t>
      </w:r>
      <w:proofErr w:type="spellEnd"/>
      <w:r w:rsidR="000560E8" w:rsidRPr="002B391C">
        <w:rPr>
          <w:rFonts w:ascii="Palatino Linotype" w:eastAsia="Calibri" w:hAnsi="Palatino Linotype"/>
          <w:kern w:val="0"/>
          <w:sz w:val="22"/>
          <w:szCs w:val="22"/>
          <w:lang w:val="en-GB" w:eastAsia="en-US"/>
        </w:rPr>
        <w:t xml:space="preserve"> pada</w:t>
      </w:r>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nilai</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pretest</w:t>
      </w:r>
      <w:proofErr w:type="spellEnd"/>
      <w:r w:rsidRPr="002B391C">
        <w:rPr>
          <w:rFonts w:ascii="Palatino Linotype" w:eastAsia="Calibri" w:hAnsi="Palatino Linotype"/>
          <w:kern w:val="0"/>
          <w:sz w:val="22"/>
          <w:szCs w:val="22"/>
          <w:lang w:val="en-GB" w:eastAsia="en-US"/>
        </w:rPr>
        <w:t xml:space="preserve"> dan </w:t>
      </w:r>
      <w:proofErr w:type="spellStart"/>
      <w:r w:rsidR="000560E8" w:rsidRPr="002B391C">
        <w:rPr>
          <w:rFonts w:ascii="Palatino Linotype" w:eastAsia="Calibri" w:hAnsi="Palatino Linotype"/>
          <w:kern w:val="0"/>
          <w:sz w:val="22"/>
          <w:szCs w:val="22"/>
          <w:lang w:val="en-GB" w:eastAsia="en-US"/>
        </w:rPr>
        <w:t>nilai</w:t>
      </w:r>
      <w:proofErr w:type="spellEnd"/>
      <w:r w:rsidR="000560E8"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lastRenderedPageBreak/>
        <w:t>posttest</w:t>
      </w:r>
      <w:proofErr w:type="spellEnd"/>
      <w:r w:rsidRPr="002B391C">
        <w:rPr>
          <w:rFonts w:ascii="Palatino Linotype" w:eastAsia="Calibri" w:hAnsi="Palatino Linotype"/>
          <w:kern w:val="0"/>
          <w:sz w:val="22"/>
          <w:szCs w:val="22"/>
          <w:lang w:val="en-GB" w:eastAsia="en-US"/>
        </w:rPr>
        <w:t>.</w:t>
      </w:r>
      <w:r w:rsidR="00A1388F" w:rsidRPr="002B391C">
        <w:rPr>
          <w:rFonts w:ascii="Palatino Linotype" w:eastAsia="Calibri" w:hAnsi="Palatino Linotype"/>
          <w:kern w:val="0"/>
          <w:sz w:val="22"/>
          <w:szCs w:val="22"/>
          <w:lang w:val="en-GB" w:eastAsia="en-US"/>
        </w:rPr>
        <w:t xml:space="preserve"> </w:t>
      </w:r>
      <w:r w:rsidRPr="002B391C">
        <w:rPr>
          <w:rFonts w:ascii="Palatino Linotype" w:eastAsia="Calibri" w:hAnsi="Palatino Linotype"/>
          <w:kern w:val="0"/>
          <w:sz w:val="22"/>
          <w:szCs w:val="22"/>
          <w:lang w:val="en-GB" w:eastAsia="en-US"/>
        </w:rPr>
        <w:t xml:space="preserve">Dari data </w:t>
      </w:r>
      <w:proofErr w:type="spellStart"/>
      <w:r w:rsidRPr="002B391C">
        <w:rPr>
          <w:rFonts w:ascii="Palatino Linotype" w:eastAsia="Calibri" w:hAnsi="Palatino Linotype"/>
          <w:kern w:val="0"/>
          <w:sz w:val="22"/>
          <w:szCs w:val="22"/>
          <w:lang w:val="en-GB" w:eastAsia="en-US"/>
        </w:rPr>
        <w:t>tersebut</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mampu</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terlihat</w:t>
      </w:r>
      <w:proofErr w:type="spellEnd"/>
      <w:r w:rsidRPr="002B391C">
        <w:rPr>
          <w:rFonts w:ascii="Palatino Linotype" w:eastAsia="Calibri" w:hAnsi="Palatino Linotype"/>
          <w:kern w:val="0"/>
          <w:sz w:val="22"/>
          <w:szCs w:val="22"/>
          <w:lang w:val="en-GB" w:eastAsia="en-US"/>
        </w:rPr>
        <w:t xml:space="preserve"> </w:t>
      </w:r>
      <w:proofErr w:type="spellStart"/>
      <w:r w:rsidR="000560E8" w:rsidRPr="002B391C">
        <w:rPr>
          <w:rFonts w:ascii="Palatino Linotype" w:eastAsia="Calibri" w:hAnsi="Palatino Linotype"/>
          <w:kern w:val="0"/>
          <w:sz w:val="22"/>
          <w:szCs w:val="22"/>
          <w:lang w:val="en-GB" w:eastAsia="en-US"/>
        </w:rPr>
        <w:t>a</w:t>
      </w:r>
      <w:r w:rsidRPr="002B391C">
        <w:rPr>
          <w:rFonts w:ascii="Palatino Linotype" w:eastAsia="Calibri" w:hAnsi="Palatino Linotype"/>
          <w:kern w:val="0"/>
          <w:sz w:val="22"/>
          <w:szCs w:val="22"/>
          <w:lang w:val="en-GB" w:eastAsia="en-US"/>
        </w:rPr>
        <w:t>danya</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peningkatan</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dari</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keseluruhan</w:t>
      </w:r>
      <w:proofErr w:type="spellEnd"/>
      <w:r w:rsidRPr="002B391C">
        <w:rPr>
          <w:rFonts w:ascii="Palatino Linotype" w:eastAsia="Calibri" w:hAnsi="Palatino Linotype"/>
          <w:kern w:val="0"/>
          <w:sz w:val="22"/>
          <w:szCs w:val="22"/>
          <w:lang w:val="en-GB" w:eastAsia="en-US"/>
        </w:rPr>
        <w:t xml:space="preserve"> </w:t>
      </w:r>
      <w:proofErr w:type="spellStart"/>
      <w:r w:rsidR="000560E8" w:rsidRPr="002B391C">
        <w:rPr>
          <w:rFonts w:ascii="Palatino Linotype" w:eastAsia="Calibri" w:hAnsi="Palatino Linotype"/>
          <w:kern w:val="0"/>
          <w:sz w:val="22"/>
          <w:szCs w:val="22"/>
          <w:lang w:val="en-GB" w:eastAsia="en-US"/>
        </w:rPr>
        <w:t>terdapat</w:t>
      </w:r>
      <w:proofErr w:type="spellEnd"/>
      <w:r w:rsidR="000560E8"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aspek</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kemampuan</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berpikir</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kritis</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setelah</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diterapkannya</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pendekatan</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heutagogi</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dalam</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pembelajaran</w:t>
      </w:r>
      <w:proofErr w:type="spellEnd"/>
      <w:r w:rsidRPr="002B391C">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GB" w:eastAsia="en-US"/>
        </w:rPr>
        <w:t>seni</w:t>
      </w:r>
      <w:proofErr w:type="spellEnd"/>
      <w:r w:rsidRPr="002B391C">
        <w:rPr>
          <w:rFonts w:ascii="Palatino Linotype" w:eastAsia="Calibri" w:hAnsi="Palatino Linotype"/>
          <w:kern w:val="0"/>
          <w:sz w:val="22"/>
          <w:szCs w:val="22"/>
          <w:lang w:val="en-GB" w:eastAsia="en-US"/>
        </w:rPr>
        <w:t xml:space="preserve"> tari.</w:t>
      </w:r>
      <w:r w:rsidR="00F4081E">
        <w:rPr>
          <w:rFonts w:ascii="Palatino Linotype" w:eastAsia="Calibri" w:hAnsi="Palatino Linotype"/>
          <w:kern w:val="0"/>
          <w:sz w:val="22"/>
          <w:szCs w:val="22"/>
          <w:lang w:val="en-GB" w:eastAsia="en-US"/>
        </w:rPr>
        <w:t xml:space="preserve"> </w:t>
      </w:r>
      <w:proofErr w:type="spellStart"/>
      <w:r w:rsidRPr="002B391C">
        <w:rPr>
          <w:rFonts w:ascii="Palatino Linotype" w:eastAsia="Calibri" w:hAnsi="Palatino Linotype"/>
          <w:kern w:val="0"/>
          <w:sz w:val="22"/>
          <w:szCs w:val="22"/>
          <w:lang w:val="en-ID" w:eastAsia="en-US"/>
        </w:rPr>
        <w:t>Dilihat</w:t>
      </w:r>
      <w:proofErr w:type="spellEnd"/>
      <w:r w:rsidRPr="002B391C">
        <w:rPr>
          <w:rFonts w:ascii="Palatino Linotype" w:eastAsia="Calibri" w:hAnsi="Palatino Linotype"/>
          <w:kern w:val="0"/>
          <w:sz w:val="22"/>
          <w:szCs w:val="22"/>
          <w:lang w:val="en-ID" w:eastAsia="en-US"/>
        </w:rPr>
        <w:t xml:space="preserve"> </w:t>
      </w:r>
      <w:proofErr w:type="spellStart"/>
      <w:r w:rsidRPr="002B391C">
        <w:rPr>
          <w:rFonts w:ascii="Palatino Linotype" w:eastAsia="Calibri" w:hAnsi="Palatino Linotype"/>
          <w:kern w:val="0"/>
          <w:sz w:val="22"/>
          <w:szCs w:val="22"/>
          <w:lang w:val="en-ID" w:eastAsia="en-US"/>
        </w:rPr>
        <w:t>dari</w:t>
      </w:r>
      <w:proofErr w:type="spellEnd"/>
      <w:r w:rsidRPr="002B391C">
        <w:rPr>
          <w:rFonts w:ascii="Palatino Linotype" w:eastAsia="Calibri" w:hAnsi="Palatino Linotype"/>
          <w:kern w:val="0"/>
          <w:sz w:val="22"/>
          <w:szCs w:val="22"/>
          <w:lang w:val="en-ID" w:eastAsia="en-US"/>
        </w:rPr>
        <w:t xml:space="preserve"> </w:t>
      </w:r>
      <w:proofErr w:type="spellStart"/>
      <w:r w:rsidRPr="002B391C">
        <w:rPr>
          <w:rFonts w:ascii="Palatino Linotype" w:eastAsia="Calibri" w:hAnsi="Palatino Linotype"/>
          <w:kern w:val="0"/>
          <w:sz w:val="22"/>
          <w:szCs w:val="22"/>
          <w:lang w:val="en-ID" w:eastAsia="en-US"/>
        </w:rPr>
        <w:t>grafik</w:t>
      </w:r>
      <w:proofErr w:type="spellEnd"/>
      <w:r w:rsidRPr="002B391C">
        <w:rPr>
          <w:rFonts w:ascii="Palatino Linotype" w:eastAsia="Calibri" w:hAnsi="Palatino Linotype"/>
          <w:kern w:val="0"/>
          <w:sz w:val="22"/>
          <w:szCs w:val="22"/>
          <w:lang w:val="en-ID" w:eastAsia="en-US"/>
        </w:rPr>
        <w:t xml:space="preserve"> </w:t>
      </w:r>
      <w:proofErr w:type="spellStart"/>
      <w:r w:rsidRPr="002B391C">
        <w:rPr>
          <w:rFonts w:ascii="Palatino Linotype" w:eastAsia="Calibri" w:hAnsi="Palatino Linotype"/>
          <w:kern w:val="0"/>
          <w:sz w:val="22"/>
          <w:szCs w:val="22"/>
          <w:lang w:val="en-ID" w:eastAsia="en-US"/>
        </w:rPr>
        <w:t>diatas</w:t>
      </w:r>
      <w:proofErr w:type="spellEnd"/>
      <w:r w:rsidRPr="002B391C">
        <w:rPr>
          <w:rFonts w:ascii="Palatino Linotype" w:eastAsia="Calibri" w:hAnsi="Palatino Linotype"/>
          <w:kern w:val="0"/>
          <w:sz w:val="22"/>
          <w:szCs w:val="22"/>
          <w:lang w:val="en-ID" w:eastAsia="en-US"/>
        </w:rPr>
        <w:t xml:space="preserve"> </w:t>
      </w:r>
      <w:proofErr w:type="spellStart"/>
      <w:r w:rsidRPr="002B391C">
        <w:rPr>
          <w:rFonts w:ascii="Palatino Linotype" w:eastAsia="Calibri" w:hAnsi="Palatino Linotype"/>
          <w:kern w:val="0"/>
          <w:sz w:val="22"/>
          <w:szCs w:val="22"/>
          <w:lang w:val="en-ID" w:eastAsia="en-US"/>
        </w:rPr>
        <w:t>dapatkan</w:t>
      </w:r>
      <w:proofErr w:type="spellEnd"/>
      <w:r w:rsidRPr="002B391C">
        <w:rPr>
          <w:rFonts w:ascii="Palatino Linotype" w:eastAsia="Calibri" w:hAnsi="Palatino Linotype"/>
          <w:kern w:val="0"/>
          <w:sz w:val="22"/>
          <w:szCs w:val="22"/>
          <w:lang w:val="en-ID" w:eastAsia="en-US"/>
        </w:rPr>
        <w:t xml:space="preserve"> </w:t>
      </w:r>
      <w:proofErr w:type="spellStart"/>
      <w:r w:rsidRPr="002B391C">
        <w:rPr>
          <w:rFonts w:ascii="Palatino Linotype" w:eastAsia="Calibri" w:hAnsi="Palatino Linotype"/>
          <w:kern w:val="0"/>
          <w:sz w:val="22"/>
          <w:szCs w:val="22"/>
          <w:lang w:val="en-ID" w:eastAsia="en-US"/>
        </w:rPr>
        <w:t>bahwa</w:t>
      </w:r>
      <w:proofErr w:type="spellEnd"/>
      <w:r w:rsidRPr="002B391C">
        <w:rPr>
          <w:rFonts w:ascii="Palatino Linotype" w:eastAsia="Calibri" w:hAnsi="Palatino Linotype"/>
          <w:kern w:val="0"/>
          <w:sz w:val="22"/>
          <w:szCs w:val="22"/>
          <w:lang w:val="en-ID" w:eastAsia="en-US"/>
        </w:rPr>
        <w:t xml:space="preserve"> </w:t>
      </w:r>
      <w:proofErr w:type="spellStart"/>
      <w:r w:rsidRPr="002B391C">
        <w:rPr>
          <w:rFonts w:ascii="Palatino Linotype" w:eastAsia="Calibri" w:hAnsi="Palatino Linotype"/>
          <w:kern w:val="0"/>
          <w:sz w:val="22"/>
          <w:szCs w:val="22"/>
          <w:lang w:val="en-ID" w:eastAsia="en-US"/>
        </w:rPr>
        <w:t>hasil</w:t>
      </w:r>
      <w:proofErr w:type="spellEnd"/>
      <w:r w:rsidRPr="002B391C">
        <w:rPr>
          <w:rFonts w:ascii="Palatino Linotype" w:eastAsia="Calibri" w:hAnsi="Palatino Linotype"/>
          <w:kern w:val="0"/>
          <w:sz w:val="22"/>
          <w:szCs w:val="22"/>
          <w:lang w:val="en-ID" w:eastAsia="en-US"/>
        </w:rPr>
        <w:t xml:space="preserve"> </w:t>
      </w:r>
      <w:proofErr w:type="spellStart"/>
      <w:r w:rsidRPr="002B391C">
        <w:rPr>
          <w:rFonts w:ascii="Palatino Linotype" w:eastAsia="Calibri" w:hAnsi="Palatino Linotype"/>
          <w:i/>
          <w:iCs/>
          <w:kern w:val="0"/>
          <w:sz w:val="22"/>
          <w:szCs w:val="22"/>
          <w:lang w:val="en-ID" w:eastAsia="en-US"/>
        </w:rPr>
        <w:t>posttest</w:t>
      </w:r>
      <w:proofErr w:type="spellEnd"/>
      <w:r w:rsidRPr="002B391C">
        <w:rPr>
          <w:rFonts w:ascii="Palatino Linotype" w:eastAsia="Calibri" w:hAnsi="Palatino Linotype"/>
          <w:kern w:val="0"/>
          <w:sz w:val="22"/>
          <w:szCs w:val="22"/>
          <w:lang w:val="en-ID" w:eastAsia="en-US"/>
        </w:rPr>
        <w:t xml:space="preserve"> </w:t>
      </w:r>
      <w:proofErr w:type="spellStart"/>
      <w:r w:rsidRPr="002B391C">
        <w:rPr>
          <w:rFonts w:ascii="Palatino Linotype" w:eastAsia="Calibri" w:hAnsi="Palatino Linotype"/>
          <w:kern w:val="0"/>
          <w:sz w:val="22"/>
          <w:szCs w:val="22"/>
          <w:lang w:val="en-ID" w:eastAsia="en-US"/>
        </w:rPr>
        <w:t>menunjukkan</w:t>
      </w:r>
      <w:proofErr w:type="spellEnd"/>
      <w:r w:rsidRPr="002B391C">
        <w:rPr>
          <w:rFonts w:ascii="Palatino Linotype" w:eastAsia="Calibri" w:hAnsi="Palatino Linotype"/>
          <w:kern w:val="0"/>
          <w:sz w:val="22"/>
          <w:szCs w:val="22"/>
          <w:lang w:val="en-ID" w:eastAsia="en-US"/>
        </w:rPr>
        <w:t xml:space="preserve"> </w:t>
      </w:r>
      <w:proofErr w:type="spellStart"/>
      <w:r w:rsidRPr="002B391C">
        <w:rPr>
          <w:rFonts w:ascii="Palatino Linotype" w:eastAsia="Calibri" w:hAnsi="Palatino Linotype"/>
          <w:kern w:val="0"/>
          <w:sz w:val="22"/>
          <w:szCs w:val="22"/>
          <w:lang w:val="en-ID" w:eastAsia="en-US"/>
        </w:rPr>
        <w:t>perubahan</w:t>
      </w:r>
      <w:proofErr w:type="spellEnd"/>
      <w:r w:rsidRPr="002B391C">
        <w:rPr>
          <w:rFonts w:ascii="Palatino Linotype" w:eastAsia="Calibri" w:hAnsi="Palatino Linotype"/>
          <w:kern w:val="0"/>
          <w:sz w:val="22"/>
          <w:szCs w:val="22"/>
          <w:lang w:val="en-ID" w:eastAsia="en-US"/>
        </w:rPr>
        <w:t xml:space="preserve"> </w:t>
      </w:r>
      <w:proofErr w:type="spellStart"/>
      <w:r w:rsidRPr="002B391C">
        <w:rPr>
          <w:rFonts w:ascii="Palatino Linotype" w:eastAsia="Calibri" w:hAnsi="Palatino Linotype"/>
          <w:kern w:val="0"/>
          <w:sz w:val="22"/>
          <w:szCs w:val="22"/>
          <w:lang w:val="en-ID" w:eastAsia="en-US"/>
        </w:rPr>
        <w:t>nilai</w:t>
      </w:r>
      <w:proofErr w:type="spellEnd"/>
      <w:r w:rsidRPr="002B391C">
        <w:rPr>
          <w:rFonts w:ascii="Palatino Linotype" w:eastAsia="Calibri" w:hAnsi="Palatino Linotype"/>
          <w:kern w:val="0"/>
          <w:sz w:val="22"/>
          <w:szCs w:val="22"/>
          <w:lang w:val="en-ID" w:eastAsia="en-US"/>
        </w:rPr>
        <w:t xml:space="preserve">. Nilai </w:t>
      </w:r>
      <w:proofErr w:type="spellStart"/>
      <w:r w:rsidRPr="002B391C">
        <w:rPr>
          <w:rFonts w:ascii="Palatino Linotype" w:eastAsia="Calibri" w:hAnsi="Palatino Linotype"/>
          <w:kern w:val="0"/>
          <w:sz w:val="22"/>
          <w:szCs w:val="22"/>
          <w:lang w:val="en-ID" w:eastAsia="en-US"/>
        </w:rPr>
        <w:t>tertinggi</w:t>
      </w:r>
      <w:proofErr w:type="spellEnd"/>
      <w:r w:rsidRPr="002B391C">
        <w:rPr>
          <w:rFonts w:ascii="Palatino Linotype" w:eastAsia="Calibri" w:hAnsi="Palatino Linotype"/>
          <w:kern w:val="0"/>
          <w:sz w:val="22"/>
          <w:szCs w:val="22"/>
          <w:lang w:val="en-ID" w:eastAsia="en-US"/>
        </w:rPr>
        <w:t xml:space="preserve"> pada </w:t>
      </w:r>
      <w:proofErr w:type="spellStart"/>
      <w:r w:rsidRPr="002B391C">
        <w:rPr>
          <w:rFonts w:ascii="Palatino Linotype" w:eastAsia="Calibri" w:hAnsi="Palatino Linotype"/>
          <w:kern w:val="0"/>
          <w:sz w:val="22"/>
          <w:szCs w:val="22"/>
          <w:lang w:val="en-ID" w:eastAsia="en-US"/>
        </w:rPr>
        <w:t>hasil</w:t>
      </w:r>
      <w:proofErr w:type="spellEnd"/>
      <w:r w:rsidRPr="002B391C">
        <w:rPr>
          <w:rFonts w:ascii="Palatino Linotype" w:eastAsia="Calibri" w:hAnsi="Palatino Linotype"/>
          <w:kern w:val="0"/>
          <w:sz w:val="22"/>
          <w:szCs w:val="22"/>
          <w:lang w:val="en-ID" w:eastAsia="en-US"/>
        </w:rPr>
        <w:t xml:space="preserve"> </w:t>
      </w:r>
      <w:proofErr w:type="spellStart"/>
      <w:r w:rsidRPr="002B391C">
        <w:rPr>
          <w:rFonts w:ascii="Palatino Linotype" w:eastAsia="Calibri" w:hAnsi="Palatino Linotype"/>
          <w:i/>
          <w:iCs/>
          <w:kern w:val="0"/>
          <w:sz w:val="22"/>
          <w:szCs w:val="22"/>
          <w:lang w:val="en-ID" w:eastAsia="en-US"/>
        </w:rPr>
        <w:t>posttest</w:t>
      </w:r>
      <w:proofErr w:type="spellEnd"/>
      <w:r w:rsidRPr="002B391C">
        <w:rPr>
          <w:rFonts w:ascii="Palatino Linotype" w:eastAsia="Calibri" w:hAnsi="Palatino Linotype"/>
          <w:kern w:val="0"/>
          <w:sz w:val="22"/>
          <w:szCs w:val="22"/>
          <w:lang w:val="en-ID" w:eastAsia="en-US"/>
        </w:rPr>
        <w:t xml:space="preserve"> </w:t>
      </w:r>
      <w:proofErr w:type="spellStart"/>
      <w:r w:rsidRPr="002B391C">
        <w:rPr>
          <w:rFonts w:ascii="Palatino Linotype" w:eastAsia="Calibri" w:hAnsi="Palatino Linotype"/>
          <w:kern w:val="0"/>
          <w:sz w:val="22"/>
          <w:szCs w:val="22"/>
          <w:lang w:val="en-ID" w:eastAsia="en-US"/>
        </w:rPr>
        <w:t>yaitu</w:t>
      </w:r>
      <w:proofErr w:type="spellEnd"/>
      <w:r w:rsidRPr="002B391C">
        <w:rPr>
          <w:rFonts w:ascii="Palatino Linotype" w:eastAsia="Calibri" w:hAnsi="Palatino Linotype"/>
          <w:kern w:val="0"/>
          <w:sz w:val="22"/>
          <w:szCs w:val="22"/>
          <w:lang w:val="en-ID" w:eastAsia="en-US"/>
        </w:rPr>
        <w:t xml:space="preserve"> 93 dan </w:t>
      </w:r>
      <w:proofErr w:type="spellStart"/>
      <w:r w:rsidRPr="002B391C">
        <w:rPr>
          <w:rFonts w:ascii="Palatino Linotype" w:eastAsia="Calibri" w:hAnsi="Palatino Linotype"/>
          <w:kern w:val="0"/>
          <w:sz w:val="22"/>
          <w:szCs w:val="22"/>
          <w:lang w:val="en-ID" w:eastAsia="en-US"/>
        </w:rPr>
        <w:t>nilai</w:t>
      </w:r>
      <w:proofErr w:type="spellEnd"/>
      <w:r w:rsidRPr="002B391C">
        <w:rPr>
          <w:rFonts w:ascii="Palatino Linotype" w:eastAsia="Calibri" w:hAnsi="Palatino Linotype"/>
          <w:kern w:val="0"/>
          <w:sz w:val="22"/>
          <w:szCs w:val="22"/>
          <w:lang w:val="en-ID" w:eastAsia="en-US"/>
        </w:rPr>
        <w:t xml:space="preserve"> </w:t>
      </w:r>
      <w:proofErr w:type="spellStart"/>
      <w:r w:rsidRPr="002B391C">
        <w:rPr>
          <w:rFonts w:ascii="Palatino Linotype" w:eastAsia="Calibri" w:hAnsi="Palatino Linotype"/>
          <w:kern w:val="0"/>
          <w:sz w:val="22"/>
          <w:szCs w:val="22"/>
          <w:lang w:val="en-ID" w:eastAsia="en-US"/>
        </w:rPr>
        <w:t>terendah</w:t>
      </w:r>
      <w:proofErr w:type="spellEnd"/>
      <w:r w:rsidRPr="002B391C">
        <w:rPr>
          <w:rFonts w:ascii="Palatino Linotype" w:eastAsia="Calibri" w:hAnsi="Palatino Linotype"/>
          <w:kern w:val="0"/>
          <w:sz w:val="22"/>
          <w:szCs w:val="22"/>
          <w:lang w:val="en-ID" w:eastAsia="en-US"/>
        </w:rPr>
        <w:t xml:space="preserve"> </w:t>
      </w:r>
      <w:proofErr w:type="spellStart"/>
      <w:r w:rsidRPr="002B391C">
        <w:rPr>
          <w:rFonts w:ascii="Palatino Linotype" w:eastAsia="Calibri" w:hAnsi="Palatino Linotype"/>
          <w:kern w:val="0"/>
          <w:sz w:val="22"/>
          <w:szCs w:val="22"/>
          <w:lang w:val="en-ID" w:eastAsia="en-US"/>
        </w:rPr>
        <w:t>yaitu</w:t>
      </w:r>
      <w:proofErr w:type="spellEnd"/>
      <w:r w:rsidRPr="002B391C">
        <w:rPr>
          <w:rFonts w:ascii="Palatino Linotype" w:eastAsia="Calibri" w:hAnsi="Palatino Linotype"/>
          <w:kern w:val="0"/>
          <w:sz w:val="22"/>
          <w:szCs w:val="22"/>
          <w:lang w:val="en-ID" w:eastAsia="en-US"/>
        </w:rPr>
        <w:t xml:space="preserve"> 77 masing- masing </w:t>
      </w:r>
      <w:proofErr w:type="spellStart"/>
      <w:r w:rsidRPr="002B391C">
        <w:rPr>
          <w:rFonts w:ascii="Palatino Linotype" w:eastAsia="Calibri" w:hAnsi="Palatino Linotype"/>
          <w:kern w:val="0"/>
          <w:sz w:val="22"/>
          <w:szCs w:val="22"/>
          <w:lang w:val="en-ID" w:eastAsia="en-US"/>
        </w:rPr>
        <w:t>satu</w:t>
      </w:r>
      <w:proofErr w:type="spellEnd"/>
      <w:r w:rsidRPr="002B391C">
        <w:rPr>
          <w:rFonts w:ascii="Palatino Linotype" w:eastAsia="Calibri" w:hAnsi="Palatino Linotype"/>
          <w:kern w:val="0"/>
          <w:sz w:val="22"/>
          <w:szCs w:val="22"/>
          <w:lang w:val="en-ID" w:eastAsia="en-US"/>
        </w:rPr>
        <w:t xml:space="preserve"> orang. </w:t>
      </w:r>
    </w:p>
    <w:p w14:paraId="0460F274" w14:textId="3CC28806" w:rsidR="000D5906" w:rsidRPr="002B391C" w:rsidRDefault="000D5906" w:rsidP="009531C1">
      <w:pPr>
        <w:widowControl/>
        <w:autoSpaceDE/>
        <w:autoSpaceDN/>
        <w:adjustRightInd/>
        <w:jc w:val="center"/>
        <w:textAlignment w:val="auto"/>
        <w:rPr>
          <w:rFonts w:ascii="Palatino Linotype" w:eastAsia="Calibri" w:hAnsi="Palatino Linotype"/>
          <w:kern w:val="0"/>
          <w:sz w:val="22"/>
          <w:szCs w:val="22"/>
          <w:lang w:val="en-ID" w:eastAsia="en-US"/>
        </w:rPr>
      </w:pPr>
      <w:proofErr w:type="spellStart"/>
      <w:r w:rsidRPr="00F45E5A">
        <w:rPr>
          <w:rFonts w:ascii="Palatino Linotype" w:eastAsia="Calibri" w:hAnsi="Palatino Linotype"/>
          <w:b/>
          <w:bCs/>
          <w:kern w:val="0"/>
          <w:sz w:val="22"/>
          <w:szCs w:val="22"/>
          <w:lang w:val="en-ID" w:eastAsia="en-US"/>
        </w:rPr>
        <w:t>Tabel</w:t>
      </w:r>
      <w:proofErr w:type="spellEnd"/>
      <w:r w:rsidRPr="00F45E5A">
        <w:rPr>
          <w:rFonts w:ascii="Palatino Linotype" w:eastAsia="Calibri" w:hAnsi="Palatino Linotype"/>
          <w:b/>
          <w:bCs/>
          <w:kern w:val="0"/>
          <w:sz w:val="22"/>
          <w:szCs w:val="22"/>
          <w:lang w:val="en-ID" w:eastAsia="en-US"/>
        </w:rPr>
        <w:t xml:space="preserve"> </w:t>
      </w:r>
      <w:r w:rsidR="00B62EC1">
        <w:rPr>
          <w:rFonts w:ascii="Palatino Linotype" w:eastAsia="Calibri" w:hAnsi="Palatino Linotype"/>
          <w:b/>
          <w:bCs/>
          <w:kern w:val="0"/>
          <w:sz w:val="22"/>
          <w:szCs w:val="22"/>
          <w:lang w:val="en-ID" w:eastAsia="en-US"/>
        </w:rPr>
        <w:t>3</w:t>
      </w:r>
      <w:r w:rsidRPr="002B391C">
        <w:rPr>
          <w:rFonts w:ascii="Palatino Linotype" w:eastAsia="Calibri" w:hAnsi="Palatino Linotype"/>
          <w:kern w:val="0"/>
          <w:sz w:val="22"/>
          <w:szCs w:val="22"/>
          <w:lang w:val="en-ID" w:eastAsia="en-US"/>
        </w:rPr>
        <w:t xml:space="preserve"> </w:t>
      </w:r>
      <w:proofErr w:type="spellStart"/>
      <w:r w:rsidRPr="002B391C">
        <w:rPr>
          <w:rFonts w:ascii="Palatino Linotype" w:eastAsia="Calibri" w:hAnsi="Palatino Linotype"/>
          <w:kern w:val="0"/>
          <w:sz w:val="22"/>
          <w:szCs w:val="22"/>
          <w:lang w:val="en-ID" w:eastAsia="en-US"/>
        </w:rPr>
        <w:t>Frekuensi</w:t>
      </w:r>
      <w:proofErr w:type="spellEnd"/>
      <w:r w:rsidRPr="002B391C">
        <w:rPr>
          <w:rFonts w:ascii="Palatino Linotype" w:eastAsia="Calibri" w:hAnsi="Palatino Linotype"/>
          <w:kern w:val="0"/>
          <w:sz w:val="22"/>
          <w:szCs w:val="22"/>
          <w:lang w:val="en-ID" w:eastAsia="en-US"/>
        </w:rPr>
        <w:t xml:space="preserve"> </w:t>
      </w:r>
      <w:proofErr w:type="spellStart"/>
      <w:r w:rsidRPr="002B391C">
        <w:rPr>
          <w:rFonts w:ascii="Palatino Linotype" w:eastAsia="Calibri" w:hAnsi="Palatino Linotype"/>
          <w:kern w:val="0"/>
          <w:sz w:val="22"/>
          <w:szCs w:val="22"/>
          <w:lang w:val="en-ID" w:eastAsia="en-US"/>
        </w:rPr>
        <w:t>Perolehan</w:t>
      </w:r>
      <w:proofErr w:type="spellEnd"/>
      <w:r w:rsidRPr="002B391C">
        <w:rPr>
          <w:rFonts w:ascii="Palatino Linotype" w:eastAsia="Calibri" w:hAnsi="Palatino Linotype"/>
          <w:kern w:val="0"/>
          <w:sz w:val="22"/>
          <w:szCs w:val="22"/>
          <w:lang w:val="en-ID" w:eastAsia="en-US"/>
        </w:rPr>
        <w:t xml:space="preserve"> </w:t>
      </w:r>
      <w:proofErr w:type="spellStart"/>
      <w:r w:rsidRPr="002B391C">
        <w:rPr>
          <w:rFonts w:ascii="Palatino Linotype" w:eastAsia="Calibri" w:hAnsi="Palatino Linotype"/>
          <w:kern w:val="0"/>
          <w:sz w:val="22"/>
          <w:szCs w:val="22"/>
          <w:lang w:val="en-ID" w:eastAsia="en-US"/>
        </w:rPr>
        <w:t>nilai</w:t>
      </w:r>
      <w:proofErr w:type="spellEnd"/>
      <w:r w:rsidR="00F45E5A">
        <w:rPr>
          <w:rFonts w:ascii="Palatino Linotype" w:eastAsia="Calibri" w:hAnsi="Palatino Linotype"/>
          <w:kern w:val="0"/>
          <w:sz w:val="22"/>
          <w:szCs w:val="22"/>
          <w:lang w:val="en-ID" w:eastAsia="en-US"/>
        </w:rPr>
        <w:t xml:space="preserve"> </w:t>
      </w:r>
      <w:proofErr w:type="spellStart"/>
      <w:r w:rsidR="00F45E5A">
        <w:rPr>
          <w:rFonts w:ascii="Palatino Linotype" w:eastAsia="Calibri" w:hAnsi="Palatino Linotype"/>
          <w:kern w:val="0"/>
          <w:sz w:val="22"/>
          <w:szCs w:val="22"/>
          <w:lang w:val="en-ID" w:eastAsia="en-US"/>
        </w:rPr>
        <w:t>Posttest</w:t>
      </w:r>
      <w:proofErr w:type="spellEnd"/>
    </w:p>
    <w:tbl>
      <w:tblPr>
        <w:tblStyle w:val="PlainTable2"/>
        <w:tblpPr w:leftFromText="180" w:rightFromText="180" w:vertAnchor="text" w:horzAnchor="page" w:tblpX="915" w:tblpY="89"/>
        <w:tblW w:w="4641" w:type="dxa"/>
        <w:tblLook w:val="04A0" w:firstRow="1" w:lastRow="0" w:firstColumn="1" w:lastColumn="0" w:noHBand="0" w:noVBand="1"/>
      </w:tblPr>
      <w:tblGrid>
        <w:gridCol w:w="1696"/>
        <w:gridCol w:w="1899"/>
        <w:gridCol w:w="1046"/>
      </w:tblGrid>
      <w:tr w:rsidR="006C3A72" w:rsidRPr="002B391C" w14:paraId="3489A0DF" w14:textId="77777777" w:rsidTr="001F2F40">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696" w:type="dxa"/>
          </w:tcPr>
          <w:p w14:paraId="65B9BEEA" w14:textId="3D5F1978" w:rsidR="006C3A72" w:rsidRPr="002B391C" w:rsidRDefault="006C3A72" w:rsidP="00C35B5D">
            <w:pPr>
              <w:pStyle w:val="ListParagraph"/>
              <w:ind w:left="0" w:right="-1"/>
              <w:jc w:val="center"/>
              <w:rPr>
                <w:rFonts w:ascii="Palatino Linotype" w:eastAsiaTheme="minorEastAsia" w:hAnsi="Palatino Linotype"/>
                <w:b w:val="0"/>
                <w:bCs w:val="0"/>
              </w:rPr>
            </w:pPr>
            <w:bookmarkStart w:id="1" w:name="_Hlk110473829"/>
            <w:r w:rsidRPr="002B391C">
              <w:rPr>
                <w:rFonts w:ascii="Palatino Linotype" w:eastAsiaTheme="minorEastAsia" w:hAnsi="Palatino Linotype"/>
              </w:rPr>
              <w:t>Kelas Interval</w:t>
            </w:r>
          </w:p>
        </w:tc>
        <w:tc>
          <w:tcPr>
            <w:tcW w:w="1899" w:type="dxa"/>
          </w:tcPr>
          <w:p w14:paraId="21DDFCC3" w14:textId="77777777" w:rsidR="006C3A72" w:rsidRPr="002B391C" w:rsidRDefault="006C3A72" w:rsidP="00C35B5D">
            <w:pPr>
              <w:pStyle w:val="ListParagraph"/>
              <w:ind w:left="0" w:right="-1"/>
              <w:jc w:val="center"/>
              <w:cnfStyle w:val="100000000000" w:firstRow="1" w:lastRow="0" w:firstColumn="0" w:lastColumn="0" w:oddVBand="0" w:evenVBand="0" w:oddHBand="0" w:evenHBand="0" w:firstRowFirstColumn="0" w:firstRowLastColumn="0" w:lastRowFirstColumn="0" w:lastRowLastColumn="0"/>
              <w:rPr>
                <w:rFonts w:ascii="Palatino Linotype" w:eastAsiaTheme="minorEastAsia" w:hAnsi="Palatino Linotype"/>
                <w:b w:val="0"/>
                <w:bCs w:val="0"/>
              </w:rPr>
            </w:pPr>
            <w:proofErr w:type="spellStart"/>
            <w:r w:rsidRPr="002B391C">
              <w:rPr>
                <w:rFonts w:ascii="Palatino Linotype" w:eastAsiaTheme="minorEastAsia" w:hAnsi="Palatino Linotype"/>
              </w:rPr>
              <w:t>Frekuensi</w:t>
            </w:r>
            <w:proofErr w:type="spellEnd"/>
          </w:p>
        </w:tc>
        <w:tc>
          <w:tcPr>
            <w:tcW w:w="1046" w:type="dxa"/>
          </w:tcPr>
          <w:p w14:paraId="5C3691F1" w14:textId="77777777" w:rsidR="006C3A72" w:rsidRPr="002B391C" w:rsidRDefault="006C3A72" w:rsidP="00C35B5D">
            <w:pPr>
              <w:pStyle w:val="ListParagraph"/>
              <w:ind w:left="0" w:right="-1"/>
              <w:jc w:val="center"/>
              <w:cnfStyle w:val="100000000000" w:firstRow="1" w:lastRow="0" w:firstColumn="0" w:lastColumn="0" w:oddVBand="0" w:evenVBand="0" w:oddHBand="0" w:evenHBand="0" w:firstRowFirstColumn="0" w:firstRowLastColumn="0" w:lastRowFirstColumn="0" w:lastRowLastColumn="0"/>
              <w:rPr>
                <w:rFonts w:ascii="Palatino Linotype" w:eastAsiaTheme="minorEastAsia" w:hAnsi="Palatino Linotype"/>
                <w:b w:val="0"/>
                <w:bCs w:val="0"/>
              </w:rPr>
            </w:pPr>
            <w:r w:rsidRPr="002B391C">
              <w:rPr>
                <w:rFonts w:ascii="Palatino Linotype" w:eastAsiaTheme="minorEastAsia" w:hAnsi="Palatino Linotype"/>
              </w:rPr>
              <w:t xml:space="preserve">F </w:t>
            </w:r>
            <w:proofErr w:type="spellStart"/>
            <w:r w:rsidRPr="002B391C">
              <w:rPr>
                <w:rFonts w:ascii="Palatino Linotype" w:eastAsiaTheme="minorEastAsia" w:hAnsi="Palatino Linotype"/>
                <w:i/>
                <w:iCs/>
              </w:rPr>
              <w:t>relatif</w:t>
            </w:r>
            <w:proofErr w:type="spellEnd"/>
          </w:p>
        </w:tc>
      </w:tr>
      <w:tr w:rsidR="006C3A72" w:rsidRPr="002B391C" w14:paraId="4CD035FF" w14:textId="77777777" w:rsidTr="001F2F40">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696" w:type="dxa"/>
          </w:tcPr>
          <w:p w14:paraId="1EED4815" w14:textId="77777777" w:rsidR="006C3A72" w:rsidRPr="002B391C" w:rsidRDefault="006C3A72" w:rsidP="00C35B5D">
            <w:pPr>
              <w:pStyle w:val="ListParagraph"/>
              <w:ind w:left="0" w:right="-1"/>
              <w:jc w:val="center"/>
              <w:rPr>
                <w:rFonts w:ascii="Palatino Linotype" w:eastAsiaTheme="minorEastAsia" w:hAnsi="Palatino Linotype"/>
              </w:rPr>
            </w:pPr>
            <w:r w:rsidRPr="002B391C">
              <w:rPr>
                <w:rFonts w:ascii="Palatino Linotype" w:eastAsiaTheme="minorEastAsia" w:hAnsi="Palatino Linotype"/>
              </w:rPr>
              <w:t>77 - 79</w:t>
            </w:r>
          </w:p>
        </w:tc>
        <w:tc>
          <w:tcPr>
            <w:tcW w:w="1899" w:type="dxa"/>
          </w:tcPr>
          <w:p w14:paraId="0FF30288" w14:textId="77777777" w:rsidR="006C3A72" w:rsidRPr="002B391C" w:rsidRDefault="006C3A72" w:rsidP="00C35B5D">
            <w:pPr>
              <w:pStyle w:val="ListParagraph"/>
              <w:ind w:left="0" w:right="-1"/>
              <w:jc w:val="center"/>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rPr>
            </w:pPr>
            <w:r w:rsidRPr="002B391C">
              <w:rPr>
                <w:rFonts w:ascii="Palatino Linotype" w:eastAsiaTheme="minorEastAsia" w:hAnsi="Palatino Linotype"/>
              </w:rPr>
              <w:t>2</w:t>
            </w:r>
          </w:p>
        </w:tc>
        <w:tc>
          <w:tcPr>
            <w:tcW w:w="1046" w:type="dxa"/>
          </w:tcPr>
          <w:p w14:paraId="78B4D805" w14:textId="77777777" w:rsidR="006C3A72" w:rsidRPr="002B391C" w:rsidRDefault="006C3A72" w:rsidP="00C35B5D">
            <w:pPr>
              <w:pStyle w:val="ListParagraph"/>
              <w:ind w:left="0" w:right="-1"/>
              <w:jc w:val="center"/>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rPr>
            </w:pPr>
            <w:r w:rsidRPr="002B391C">
              <w:rPr>
                <w:rFonts w:ascii="Palatino Linotype" w:eastAsiaTheme="minorEastAsia" w:hAnsi="Palatino Linotype"/>
              </w:rPr>
              <w:t>6%</w:t>
            </w:r>
          </w:p>
        </w:tc>
      </w:tr>
      <w:tr w:rsidR="006C3A72" w:rsidRPr="002B391C" w14:paraId="650556D1" w14:textId="77777777" w:rsidTr="001F2F40">
        <w:trPr>
          <w:trHeight w:val="180"/>
        </w:trPr>
        <w:tc>
          <w:tcPr>
            <w:cnfStyle w:val="001000000000" w:firstRow="0" w:lastRow="0" w:firstColumn="1" w:lastColumn="0" w:oddVBand="0" w:evenVBand="0" w:oddHBand="0" w:evenHBand="0" w:firstRowFirstColumn="0" w:firstRowLastColumn="0" w:lastRowFirstColumn="0" w:lastRowLastColumn="0"/>
            <w:tcW w:w="1696" w:type="dxa"/>
          </w:tcPr>
          <w:p w14:paraId="6AB44CFA" w14:textId="77777777" w:rsidR="006C3A72" w:rsidRPr="002B391C" w:rsidRDefault="006C3A72" w:rsidP="00C35B5D">
            <w:pPr>
              <w:pStyle w:val="ListParagraph"/>
              <w:ind w:left="0" w:right="-1"/>
              <w:jc w:val="center"/>
              <w:rPr>
                <w:rFonts w:ascii="Palatino Linotype" w:eastAsiaTheme="minorEastAsia" w:hAnsi="Palatino Linotype"/>
              </w:rPr>
            </w:pPr>
            <w:r w:rsidRPr="002B391C">
              <w:rPr>
                <w:rFonts w:ascii="Palatino Linotype" w:eastAsiaTheme="minorEastAsia" w:hAnsi="Palatino Linotype"/>
              </w:rPr>
              <w:t>80 – 82</w:t>
            </w:r>
          </w:p>
        </w:tc>
        <w:tc>
          <w:tcPr>
            <w:tcW w:w="1899" w:type="dxa"/>
          </w:tcPr>
          <w:p w14:paraId="21FA0EC1" w14:textId="77777777" w:rsidR="006C3A72" w:rsidRPr="002B391C" w:rsidRDefault="006C3A72" w:rsidP="00C35B5D">
            <w:pPr>
              <w:pStyle w:val="ListParagraph"/>
              <w:ind w:left="0" w:right="-1"/>
              <w:jc w:val="center"/>
              <w:cnfStyle w:val="000000000000" w:firstRow="0" w:lastRow="0" w:firstColumn="0" w:lastColumn="0" w:oddVBand="0" w:evenVBand="0" w:oddHBand="0" w:evenHBand="0" w:firstRowFirstColumn="0" w:firstRowLastColumn="0" w:lastRowFirstColumn="0" w:lastRowLastColumn="0"/>
              <w:rPr>
                <w:rFonts w:ascii="Palatino Linotype" w:eastAsiaTheme="minorEastAsia" w:hAnsi="Palatino Linotype"/>
              </w:rPr>
            </w:pPr>
            <w:r w:rsidRPr="002B391C">
              <w:rPr>
                <w:rFonts w:ascii="Palatino Linotype" w:eastAsiaTheme="minorEastAsia" w:hAnsi="Palatino Linotype"/>
              </w:rPr>
              <w:t>2</w:t>
            </w:r>
          </w:p>
        </w:tc>
        <w:tc>
          <w:tcPr>
            <w:tcW w:w="1046" w:type="dxa"/>
          </w:tcPr>
          <w:p w14:paraId="1114C63A" w14:textId="77777777" w:rsidR="006C3A72" w:rsidRPr="002B391C" w:rsidRDefault="006C3A72" w:rsidP="00C35B5D">
            <w:pPr>
              <w:pStyle w:val="ListParagraph"/>
              <w:ind w:left="0" w:right="-1"/>
              <w:jc w:val="center"/>
              <w:cnfStyle w:val="000000000000" w:firstRow="0" w:lastRow="0" w:firstColumn="0" w:lastColumn="0" w:oddVBand="0" w:evenVBand="0" w:oddHBand="0" w:evenHBand="0" w:firstRowFirstColumn="0" w:firstRowLastColumn="0" w:lastRowFirstColumn="0" w:lastRowLastColumn="0"/>
              <w:rPr>
                <w:rFonts w:ascii="Palatino Linotype" w:eastAsiaTheme="minorEastAsia" w:hAnsi="Palatino Linotype"/>
              </w:rPr>
            </w:pPr>
            <w:r w:rsidRPr="002B391C">
              <w:rPr>
                <w:rFonts w:ascii="Palatino Linotype" w:eastAsiaTheme="minorEastAsia" w:hAnsi="Palatino Linotype"/>
              </w:rPr>
              <w:t>6%</w:t>
            </w:r>
          </w:p>
        </w:tc>
      </w:tr>
      <w:tr w:rsidR="006C3A72" w:rsidRPr="002B391C" w14:paraId="6F32FB1A" w14:textId="77777777" w:rsidTr="001F2F40">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1696" w:type="dxa"/>
          </w:tcPr>
          <w:p w14:paraId="18E06F2A" w14:textId="77777777" w:rsidR="006C3A72" w:rsidRPr="002B391C" w:rsidRDefault="006C3A72" w:rsidP="00C35B5D">
            <w:pPr>
              <w:pStyle w:val="ListParagraph"/>
              <w:ind w:left="0" w:right="-1"/>
              <w:jc w:val="center"/>
              <w:rPr>
                <w:rFonts w:ascii="Palatino Linotype" w:eastAsiaTheme="minorEastAsia" w:hAnsi="Palatino Linotype"/>
              </w:rPr>
            </w:pPr>
            <w:r w:rsidRPr="002B391C">
              <w:rPr>
                <w:rFonts w:ascii="Palatino Linotype" w:eastAsiaTheme="minorEastAsia" w:hAnsi="Palatino Linotype"/>
              </w:rPr>
              <w:t>83 – 85</w:t>
            </w:r>
          </w:p>
        </w:tc>
        <w:tc>
          <w:tcPr>
            <w:tcW w:w="1899" w:type="dxa"/>
          </w:tcPr>
          <w:p w14:paraId="75154C90" w14:textId="77777777" w:rsidR="006C3A72" w:rsidRPr="002B391C" w:rsidRDefault="006C3A72" w:rsidP="00C35B5D">
            <w:pPr>
              <w:pStyle w:val="ListParagraph"/>
              <w:ind w:left="0" w:right="-1"/>
              <w:jc w:val="center"/>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rPr>
            </w:pPr>
            <w:r w:rsidRPr="002B391C">
              <w:rPr>
                <w:rFonts w:ascii="Palatino Linotype" w:eastAsiaTheme="minorEastAsia" w:hAnsi="Palatino Linotype"/>
              </w:rPr>
              <w:t>10</w:t>
            </w:r>
          </w:p>
        </w:tc>
        <w:tc>
          <w:tcPr>
            <w:tcW w:w="1046" w:type="dxa"/>
          </w:tcPr>
          <w:p w14:paraId="4D2713E4" w14:textId="77777777" w:rsidR="006C3A72" w:rsidRPr="002B391C" w:rsidRDefault="006C3A72" w:rsidP="00C35B5D">
            <w:pPr>
              <w:pStyle w:val="ListParagraph"/>
              <w:ind w:left="0" w:right="-1"/>
              <w:jc w:val="center"/>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rPr>
            </w:pPr>
            <w:r w:rsidRPr="002B391C">
              <w:rPr>
                <w:rFonts w:ascii="Palatino Linotype" w:eastAsiaTheme="minorEastAsia" w:hAnsi="Palatino Linotype"/>
              </w:rPr>
              <w:t>33%</w:t>
            </w:r>
          </w:p>
        </w:tc>
      </w:tr>
      <w:tr w:rsidR="006C3A72" w:rsidRPr="002B391C" w14:paraId="0E05D052" w14:textId="77777777" w:rsidTr="001F2F40">
        <w:trPr>
          <w:trHeight w:val="180"/>
        </w:trPr>
        <w:tc>
          <w:tcPr>
            <w:cnfStyle w:val="001000000000" w:firstRow="0" w:lastRow="0" w:firstColumn="1" w:lastColumn="0" w:oddVBand="0" w:evenVBand="0" w:oddHBand="0" w:evenHBand="0" w:firstRowFirstColumn="0" w:firstRowLastColumn="0" w:lastRowFirstColumn="0" w:lastRowLastColumn="0"/>
            <w:tcW w:w="1696" w:type="dxa"/>
          </w:tcPr>
          <w:p w14:paraId="11D7F628" w14:textId="77777777" w:rsidR="006C3A72" w:rsidRPr="002B391C" w:rsidRDefault="006C3A72" w:rsidP="00C35B5D">
            <w:pPr>
              <w:pStyle w:val="ListParagraph"/>
              <w:ind w:left="0" w:right="-1"/>
              <w:jc w:val="center"/>
              <w:rPr>
                <w:rFonts w:ascii="Palatino Linotype" w:eastAsiaTheme="minorEastAsia" w:hAnsi="Palatino Linotype"/>
              </w:rPr>
            </w:pPr>
            <w:r w:rsidRPr="002B391C">
              <w:rPr>
                <w:rFonts w:ascii="Palatino Linotype" w:eastAsiaTheme="minorEastAsia" w:hAnsi="Palatino Linotype"/>
              </w:rPr>
              <w:t>86 – 88</w:t>
            </w:r>
          </w:p>
        </w:tc>
        <w:tc>
          <w:tcPr>
            <w:tcW w:w="1899" w:type="dxa"/>
          </w:tcPr>
          <w:p w14:paraId="250B0A9D" w14:textId="77777777" w:rsidR="006C3A72" w:rsidRPr="002B391C" w:rsidRDefault="006C3A72" w:rsidP="00C35B5D">
            <w:pPr>
              <w:pStyle w:val="ListParagraph"/>
              <w:ind w:left="0" w:right="-1"/>
              <w:jc w:val="center"/>
              <w:cnfStyle w:val="000000000000" w:firstRow="0" w:lastRow="0" w:firstColumn="0" w:lastColumn="0" w:oddVBand="0" w:evenVBand="0" w:oddHBand="0" w:evenHBand="0" w:firstRowFirstColumn="0" w:firstRowLastColumn="0" w:lastRowFirstColumn="0" w:lastRowLastColumn="0"/>
              <w:rPr>
                <w:rFonts w:ascii="Palatino Linotype" w:eastAsiaTheme="minorEastAsia" w:hAnsi="Palatino Linotype"/>
              </w:rPr>
            </w:pPr>
            <w:r w:rsidRPr="002B391C">
              <w:rPr>
                <w:rFonts w:ascii="Palatino Linotype" w:eastAsiaTheme="minorEastAsia" w:hAnsi="Palatino Linotype"/>
              </w:rPr>
              <w:t>11</w:t>
            </w:r>
          </w:p>
        </w:tc>
        <w:tc>
          <w:tcPr>
            <w:tcW w:w="1046" w:type="dxa"/>
          </w:tcPr>
          <w:p w14:paraId="33A2F7B6" w14:textId="77777777" w:rsidR="006C3A72" w:rsidRPr="002B391C" w:rsidRDefault="006C3A72" w:rsidP="00C35B5D">
            <w:pPr>
              <w:pStyle w:val="ListParagraph"/>
              <w:ind w:left="0" w:right="-1"/>
              <w:jc w:val="center"/>
              <w:cnfStyle w:val="000000000000" w:firstRow="0" w:lastRow="0" w:firstColumn="0" w:lastColumn="0" w:oddVBand="0" w:evenVBand="0" w:oddHBand="0" w:evenHBand="0" w:firstRowFirstColumn="0" w:firstRowLastColumn="0" w:lastRowFirstColumn="0" w:lastRowLastColumn="0"/>
              <w:rPr>
                <w:rFonts w:ascii="Palatino Linotype" w:eastAsiaTheme="minorEastAsia" w:hAnsi="Palatino Linotype"/>
              </w:rPr>
            </w:pPr>
            <w:r w:rsidRPr="002B391C">
              <w:rPr>
                <w:rFonts w:ascii="Palatino Linotype" w:eastAsiaTheme="minorEastAsia" w:hAnsi="Palatino Linotype"/>
              </w:rPr>
              <w:t>37%</w:t>
            </w:r>
          </w:p>
        </w:tc>
      </w:tr>
      <w:tr w:rsidR="006C3A72" w:rsidRPr="002B391C" w14:paraId="121D2D53" w14:textId="77777777" w:rsidTr="001F2F40">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696" w:type="dxa"/>
          </w:tcPr>
          <w:p w14:paraId="10158D0B" w14:textId="77777777" w:rsidR="006C3A72" w:rsidRPr="002B391C" w:rsidRDefault="006C3A72" w:rsidP="00C35B5D">
            <w:pPr>
              <w:pStyle w:val="ListParagraph"/>
              <w:ind w:left="0" w:right="-1"/>
              <w:jc w:val="center"/>
              <w:rPr>
                <w:rFonts w:ascii="Palatino Linotype" w:eastAsiaTheme="minorEastAsia" w:hAnsi="Palatino Linotype"/>
              </w:rPr>
            </w:pPr>
            <w:r w:rsidRPr="002B391C">
              <w:rPr>
                <w:rFonts w:ascii="Palatino Linotype" w:eastAsiaTheme="minorEastAsia" w:hAnsi="Palatino Linotype"/>
              </w:rPr>
              <w:t>89 – 91</w:t>
            </w:r>
          </w:p>
        </w:tc>
        <w:tc>
          <w:tcPr>
            <w:tcW w:w="1899" w:type="dxa"/>
          </w:tcPr>
          <w:p w14:paraId="25D09BC4" w14:textId="77777777" w:rsidR="006C3A72" w:rsidRPr="002B391C" w:rsidRDefault="006C3A72" w:rsidP="00C35B5D">
            <w:pPr>
              <w:pStyle w:val="ListParagraph"/>
              <w:ind w:left="0" w:right="-1"/>
              <w:jc w:val="center"/>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rPr>
            </w:pPr>
            <w:r w:rsidRPr="002B391C">
              <w:rPr>
                <w:rFonts w:ascii="Palatino Linotype" w:eastAsiaTheme="minorEastAsia" w:hAnsi="Palatino Linotype"/>
              </w:rPr>
              <w:t>4</w:t>
            </w:r>
          </w:p>
        </w:tc>
        <w:tc>
          <w:tcPr>
            <w:tcW w:w="1046" w:type="dxa"/>
          </w:tcPr>
          <w:p w14:paraId="4EF46D98" w14:textId="77777777" w:rsidR="006C3A72" w:rsidRPr="002B391C" w:rsidRDefault="006C3A72" w:rsidP="00C35B5D">
            <w:pPr>
              <w:pStyle w:val="ListParagraph"/>
              <w:ind w:left="0" w:right="-1"/>
              <w:jc w:val="center"/>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rPr>
            </w:pPr>
            <w:r w:rsidRPr="002B391C">
              <w:rPr>
                <w:rFonts w:ascii="Palatino Linotype" w:eastAsiaTheme="minorEastAsia" w:hAnsi="Palatino Linotype"/>
              </w:rPr>
              <w:t>13%</w:t>
            </w:r>
          </w:p>
        </w:tc>
      </w:tr>
      <w:tr w:rsidR="006C3A72" w:rsidRPr="002B391C" w14:paraId="771DB936" w14:textId="77777777" w:rsidTr="001F2F40">
        <w:trPr>
          <w:trHeight w:val="180"/>
        </w:trPr>
        <w:tc>
          <w:tcPr>
            <w:cnfStyle w:val="001000000000" w:firstRow="0" w:lastRow="0" w:firstColumn="1" w:lastColumn="0" w:oddVBand="0" w:evenVBand="0" w:oddHBand="0" w:evenHBand="0" w:firstRowFirstColumn="0" w:firstRowLastColumn="0" w:lastRowFirstColumn="0" w:lastRowLastColumn="0"/>
            <w:tcW w:w="1696" w:type="dxa"/>
          </w:tcPr>
          <w:p w14:paraId="0460791C" w14:textId="77777777" w:rsidR="006C3A72" w:rsidRPr="002B391C" w:rsidRDefault="006C3A72" w:rsidP="00C35B5D">
            <w:pPr>
              <w:pStyle w:val="ListParagraph"/>
              <w:ind w:left="0" w:right="-1"/>
              <w:jc w:val="center"/>
              <w:rPr>
                <w:rFonts w:ascii="Palatino Linotype" w:eastAsiaTheme="minorEastAsia" w:hAnsi="Palatino Linotype"/>
              </w:rPr>
            </w:pPr>
            <w:r w:rsidRPr="002B391C">
              <w:rPr>
                <w:rFonts w:ascii="Palatino Linotype" w:eastAsiaTheme="minorEastAsia" w:hAnsi="Palatino Linotype"/>
              </w:rPr>
              <w:t xml:space="preserve">92 – 94 </w:t>
            </w:r>
          </w:p>
        </w:tc>
        <w:tc>
          <w:tcPr>
            <w:tcW w:w="1899" w:type="dxa"/>
          </w:tcPr>
          <w:p w14:paraId="0412E43E" w14:textId="77777777" w:rsidR="006C3A72" w:rsidRPr="002B391C" w:rsidRDefault="006C3A72" w:rsidP="00C35B5D">
            <w:pPr>
              <w:pStyle w:val="ListParagraph"/>
              <w:ind w:left="0" w:right="-1"/>
              <w:jc w:val="center"/>
              <w:cnfStyle w:val="000000000000" w:firstRow="0" w:lastRow="0" w:firstColumn="0" w:lastColumn="0" w:oddVBand="0" w:evenVBand="0" w:oddHBand="0" w:evenHBand="0" w:firstRowFirstColumn="0" w:firstRowLastColumn="0" w:lastRowFirstColumn="0" w:lastRowLastColumn="0"/>
              <w:rPr>
                <w:rFonts w:ascii="Palatino Linotype" w:eastAsiaTheme="minorEastAsia" w:hAnsi="Palatino Linotype"/>
              </w:rPr>
            </w:pPr>
            <w:r w:rsidRPr="002B391C">
              <w:rPr>
                <w:rFonts w:ascii="Palatino Linotype" w:eastAsiaTheme="minorEastAsia" w:hAnsi="Palatino Linotype"/>
              </w:rPr>
              <w:t>1</w:t>
            </w:r>
          </w:p>
        </w:tc>
        <w:tc>
          <w:tcPr>
            <w:tcW w:w="1046" w:type="dxa"/>
          </w:tcPr>
          <w:p w14:paraId="63CAD36C" w14:textId="77777777" w:rsidR="006C3A72" w:rsidRPr="002B391C" w:rsidRDefault="006C3A72" w:rsidP="00C35B5D">
            <w:pPr>
              <w:pStyle w:val="ListParagraph"/>
              <w:ind w:left="0" w:right="-1"/>
              <w:jc w:val="center"/>
              <w:cnfStyle w:val="000000000000" w:firstRow="0" w:lastRow="0" w:firstColumn="0" w:lastColumn="0" w:oddVBand="0" w:evenVBand="0" w:oddHBand="0" w:evenHBand="0" w:firstRowFirstColumn="0" w:firstRowLastColumn="0" w:lastRowFirstColumn="0" w:lastRowLastColumn="0"/>
              <w:rPr>
                <w:rFonts w:ascii="Palatino Linotype" w:eastAsiaTheme="minorEastAsia" w:hAnsi="Palatino Linotype"/>
              </w:rPr>
            </w:pPr>
            <w:r w:rsidRPr="002B391C">
              <w:rPr>
                <w:rFonts w:ascii="Palatino Linotype" w:eastAsiaTheme="minorEastAsia" w:hAnsi="Palatino Linotype"/>
              </w:rPr>
              <w:t>3%</w:t>
            </w:r>
          </w:p>
        </w:tc>
      </w:tr>
    </w:tbl>
    <w:bookmarkEnd w:id="1"/>
    <w:p w14:paraId="3DACE60A" w14:textId="30055A51" w:rsidR="009E345A" w:rsidRDefault="000C05F1" w:rsidP="009E345A">
      <w:pPr>
        <w:widowControl/>
        <w:autoSpaceDE/>
        <w:autoSpaceDN/>
        <w:adjustRightInd/>
        <w:textAlignment w:val="auto"/>
        <w:rPr>
          <w:rFonts w:ascii="Palatino Linotype" w:eastAsia="Calibri" w:hAnsi="Palatino Linotype"/>
          <w:kern w:val="0"/>
          <w:sz w:val="22"/>
          <w:szCs w:val="22"/>
          <w:lang w:eastAsia="en-US"/>
        </w:rPr>
      </w:pPr>
      <w:r w:rsidRPr="002B391C">
        <w:rPr>
          <w:rFonts w:ascii="Palatino Linotype" w:eastAsia="Calibri" w:hAnsi="Palatino Linotype"/>
          <w:kern w:val="0"/>
          <w:sz w:val="22"/>
          <w:szCs w:val="22"/>
          <w:lang w:val="en-ID" w:eastAsia="en-US"/>
        </w:rPr>
        <w:t xml:space="preserve">Adapun </w:t>
      </w:r>
      <w:proofErr w:type="spellStart"/>
      <w:r w:rsidRPr="002B391C">
        <w:rPr>
          <w:rFonts w:ascii="Palatino Linotype" w:eastAsia="Calibri" w:hAnsi="Palatino Linotype"/>
          <w:kern w:val="0"/>
          <w:sz w:val="22"/>
          <w:szCs w:val="22"/>
          <w:lang w:val="en-ID" w:eastAsia="en-US"/>
        </w:rPr>
        <w:t>perolehan</w:t>
      </w:r>
      <w:proofErr w:type="spellEnd"/>
      <w:r w:rsidRPr="002B391C">
        <w:rPr>
          <w:rFonts w:ascii="Palatino Linotype" w:eastAsia="Calibri" w:hAnsi="Palatino Linotype"/>
          <w:kern w:val="0"/>
          <w:sz w:val="22"/>
          <w:szCs w:val="22"/>
          <w:lang w:val="en-ID" w:eastAsia="en-US"/>
        </w:rPr>
        <w:t xml:space="preserve"> </w:t>
      </w:r>
      <w:proofErr w:type="spellStart"/>
      <w:r w:rsidRPr="002B391C">
        <w:rPr>
          <w:rFonts w:ascii="Palatino Linotype" w:eastAsia="Calibri" w:hAnsi="Palatino Linotype"/>
          <w:kern w:val="0"/>
          <w:sz w:val="22"/>
          <w:szCs w:val="22"/>
          <w:lang w:val="en-ID" w:eastAsia="en-US"/>
        </w:rPr>
        <w:t>nilai</w:t>
      </w:r>
      <w:proofErr w:type="spellEnd"/>
      <w:r w:rsidRPr="002B391C">
        <w:rPr>
          <w:rFonts w:ascii="Palatino Linotype" w:eastAsia="Calibri" w:hAnsi="Palatino Linotype"/>
          <w:kern w:val="0"/>
          <w:sz w:val="22"/>
          <w:szCs w:val="22"/>
          <w:lang w:val="en-ID" w:eastAsia="en-US"/>
        </w:rPr>
        <w:t xml:space="preserve"> </w:t>
      </w:r>
      <w:proofErr w:type="spellStart"/>
      <w:r w:rsidRPr="002B391C">
        <w:rPr>
          <w:rFonts w:ascii="Palatino Linotype" w:eastAsia="Calibri" w:hAnsi="Palatino Linotype"/>
          <w:kern w:val="0"/>
          <w:sz w:val="22"/>
          <w:szCs w:val="22"/>
          <w:lang w:val="en-ID" w:eastAsia="en-US"/>
        </w:rPr>
        <w:t>lainnya</w:t>
      </w:r>
      <w:proofErr w:type="spellEnd"/>
      <w:r w:rsidRPr="002B391C">
        <w:rPr>
          <w:rFonts w:ascii="Palatino Linotype" w:eastAsia="Calibri" w:hAnsi="Palatino Linotype"/>
          <w:kern w:val="0"/>
          <w:sz w:val="22"/>
          <w:szCs w:val="22"/>
          <w:lang w:val="en-ID" w:eastAsia="en-US"/>
        </w:rPr>
        <w:t xml:space="preserve">, </w:t>
      </w:r>
      <w:proofErr w:type="spellStart"/>
      <w:r w:rsidRPr="002B391C">
        <w:rPr>
          <w:rFonts w:ascii="Palatino Linotype" w:eastAsia="Calibri" w:hAnsi="Palatino Linotype"/>
          <w:kern w:val="0"/>
          <w:sz w:val="22"/>
          <w:szCs w:val="22"/>
          <w:lang w:val="en-ID" w:eastAsia="en-US"/>
        </w:rPr>
        <w:t>satu</w:t>
      </w:r>
      <w:proofErr w:type="spellEnd"/>
      <w:r w:rsidRPr="002B391C">
        <w:rPr>
          <w:rFonts w:ascii="Palatino Linotype" w:eastAsia="Calibri" w:hAnsi="Palatino Linotype"/>
          <w:kern w:val="0"/>
          <w:sz w:val="22"/>
          <w:szCs w:val="22"/>
          <w:lang w:val="en-ID" w:eastAsia="en-US"/>
        </w:rPr>
        <w:t xml:space="preserve"> orang </w:t>
      </w:r>
      <w:r w:rsidR="00351499" w:rsidRPr="002B391C">
        <w:rPr>
          <w:rFonts w:ascii="Palatino Linotype" w:eastAsia="Calibri" w:hAnsi="Palatino Linotype"/>
          <w:kern w:val="0"/>
          <w:sz w:val="22"/>
          <w:szCs w:val="22"/>
          <w:lang w:val="en-ID" w:eastAsia="en-US"/>
        </w:rPr>
        <w:t xml:space="preserve">yang </w:t>
      </w:r>
      <w:proofErr w:type="spellStart"/>
      <w:r w:rsidRPr="002B391C">
        <w:rPr>
          <w:rFonts w:ascii="Palatino Linotype" w:eastAsia="Calibri" w:hAnsi="Palatino Linotype"/>
          <w:kern w:val="0"/>
          <w:sz w:val="22"/>
          <w:szCs w:val="22"/>
          <w:lang w:val="en-ID" w:eastAsia="en-US"/>
        </w:rPr>
        <w:t>memperoleh</w:t>
      </w:r>
      <w:proofErr w:type="spellEnd"/>
      <w:r w:rsidRPr="002B391C">
        <w:rPr>
          <w:rFonts w:ascii="Palatino Linotype" w:eastAsia="Calibri" w:hAnsi="Palatino Linotype"/>
          <w:kern w:val="0"/>
          <w:sz w:val="22"/>
          <w:szCs w:val="22"/>
          <w:lang w:val="en-ID" w:eastAsia="en-US"/>
        </w:rPr>
        <w:t xml:space="preserve"> </w:t>
      </w:r>
      <w:proofErr w:type="spellStart"/>
      <w:r w:rsidRPr="002B391C">
        <w:rPr>
          <w:rFonts w:ascii="Palatino Linotype" w:eastAsia="Calibri" w:hAnsi="Palatino Linotype"/>
          <w:kern w:val="0"/>
          <w:sz w:val="22"/>
          <w:szCs w:val="22"/>
          <w:lang w:val="en-ID" w:eastAsia="en-US"/>
        </w:rPr>
        <w:t>nilai</w:t>
      </w:r>
      <w:proofErr w:type="spellEnd"/>
      <w:r w:rsidR="00B56C07">
        <w:rPr>
          <w:rFonts w:ascii="Palatino Linotype" w:eastAsia="Calibri" w:hAnsi="Palatino Linotype"/>
          <w:kern w:val="0"/>
          <w:sz w:val="22"/>
          <w:szCs w:val="22"/>
          <w:lang w:val="en-ID" w:eastAsia="en-US"/>
        </w:rPr>
        <w:t xml:space="preserve"> rata- rata </w:t>
      </w:r>
      <w:proofErr w:type="spellStart"/>
      <w:r w:rsidR="00B56C07">
        <w:rPr>
          <w:rFonts w:ascii="Palatino Linotype" w:eastAsia="Calibri" w:hAnsi="Palatino Linotype"/>
          <w:kern w:val="0"/>
          <w:sz w:val="22"/>
          <w:szCs w:val="22"/>
          <w:lang w:val="en-ID" w:eastAsia="en-US"/>
        </w:rPr>
        <w:t>antara</w:t>
      </w:r>
      <w:proofErr w:type="spellEnd"/>
      <w:r w:rsidR="00B56C07">
        <w:rPr>
          <w:rFonts w:ascii="Palatino Linotype" w:eastAsia="Calibri" w:hAnsi="Palatino Linotype"/>
          <w:kern w:val="0"/>
          <w:sz w:val="22"/>
          <w:szCs w:val="22"/>
          <w:lang w:val="en-ID" w:eastAsia="en-US"/>
        </w:rPr>
        <w:t xml:space="preserve"> 77 -</w:t>
      </w:r>
      <w:r w:rsidRPr="002B391C">
        <w:rPr>
          <w:rFonts w:ascii="Palatino Linotype" w:eastAsia="Calibri" w:hAnsi="Palatino Linotype"/>
          <w:kern w:val="0"/>
          <w:sz w:val="22"/>
          <w:szCs w:val="22"/>
          <w:lang w:val="en-ID" w:eastAsia="en-US"/>
        </w:rPr>
        <w:t xml:space="preserve"> 79 (6%). </w:t>
      </w:r>
      <w:proofErr w:type="spellStart"/>
      <w:r w:rsidRPr="002B391C">
        <w:rPr>
          <w:rFonts w:ascii="Palatino Linotype" w:eastAsia="Calibri" w:hAnsi="Palatino Linotype"/>
          <w:kern w:val="0"/>
          <w:sz w:val="22"/>
          <w:szCs w:val="22"/>
          <w:lang w:val="en-ID" w:eastAsia="en-US"/>
        </w:rPr>
        <w:t>Selanjutnya</w:t>
      </w:r>
      <w:proofErr w:type="spellEnd"/>
      <w:r w:rsidRPr="002B391C">
        <w:rPr>
          <w:rFonts w:ascii="Palatino Linotype" w:eastAsia="Calibri" w:hAnsi="Palatino Linotype"/>
          <w:kern w:val="0"/>
          <w:sz w:val="22"/>
          <w:szCs w:val="22"/>
          <w:lang w:val="en-ID" w:eastAsia="en-US"/>
        </w:rPr>
        <w:t xml:space="preserve">, (6%) </w:t>
      </w:r>
      <w:proofErr w:type="spellStart"/>
      <w:r w:rsidRPr="002B391C">
        <w:rPr>
          <w:rFonts w:ascii="Palatino Linotype" w:eastAsia="Calibri" w:hAnsi="Palatino Linotype"/>
          <w:kern w:val="0"/>
          <w:sz w:val="22"/>
          <w:szCs w:val="22"/>
          <w:lang w:val="en-ID" w:eastAsia="en-US"/>
        </w:rPr>
        <w:t>perolehan</w:t>
      </w:r>
      <w:proofErr w:type="spellEnd"/>
      <w:r w:rsidRPr="002B391C">
        <w:rPr>
          <w:rFonts w:ascii="Palatino Linotype" w:eastAsia="Calibri" w:hAnsi="Palatino Linotype"/>
          <w:kern w:val="0"/>
          <w:sz w:val="22"/>
          <w:szCs w:val="22"/>
          <w:lang w:val="en-ID" w:eastAsia="en-US"/>
        </w:rPr>
        <w:t xml:space="preserve"> </w:t>
      </w:r>
      <w:proofErr w:type="spellStart"/>
      <w:r w:rsidRPr="002B391C">
        <w:rPr>
          <w:rFonts w:ascii="Palatino Linotype" w:eastAsia="Calibri" w:hAnsi="Palatino Linotype"/>
          <w:kern w:val="0"/>
          <w:sz w:val="22"/>
          <w:szCs w:val="22"/>
          <w:lang w:val="en-ID" w:eastAsia="en-US"/>
        </w:rPr>
        <w:t>nilai</w:t>
      </w:r>
      <w:proofErr w:type="spellEnd"/>
      <w:r w:rsidRPr="002B391C">
        <w:rPr>
          <w:rFonts w:ascii="Palatino Linotype" w:eastAsia="Calibri" w:hAnsi="Palatino Linotype"/>
          <w:kern w:val="0"/>
          <w:sz w:val="22"/>
          <w:szCs w:val="22"/>
          <w:lang w:val="en-ID" w:eastAsia="en-US"/>
        </w:rPr>
        <w:t xml:space="preserve"> 80 – 82, Lalu, </w:t>
      </w:r>
      <w:proofErr w:type="spellStart"/>
      <w:r w:rsidRPr="002B391C">
        <w:rPr>
          <w:rFonts w:ascii="Palatino Linotype" w:eastAsia="Calibri" w:hAnsi="Palatino Linotype"/>
          <w:kern w:val="0"/>
          <w:sz w:val="22"/>
          <w:szCs w:val="22"/>
          <w:lang w:val="en-ID" w:eastAsia="en-US"/>
        </w:rPr>
        <w:t>perolehan</w:t>
      </w:r>
      <w:proofErr w:type="spellEnd"/>
      <w:r w:rsidRPr="002B391C">
        <w:rPr>
          <w:rFonts w:ascii="Palatino Linotype" w:eastAsia="Calibri" w:hAnsi="Palatino Linotype"/>
          <w:kern w:val="0"/>
          <w:sz w:val="22"/>
          <w:szCs w:val="22"/>
          <w:lang w:val="en-ID" w:eastAsia="en-US"/>
        </w:rPr>
        <w:t xml:space="preserve"> </w:t>
      </w:r>
      <w:proofErr w:type="spellStart"/>
      <w:r w:rsidRPr="002B391C">
        <w:rPr>
          <w:rFonts w:ascii="Palatino Linotype" w:eastAsia="Calibri" w:hAnsi="Palatino Linotype"/>
          <w:kern w:val="0"/>
          <w:sz w:val="22"/>
          <w:szCs w:val="22"/>
          <w:lang w:val="en-ID" w:eastAsia="en-US"/>
        </w:rPr>
        <w:t>nilai</w:t>
      </w:r>
      <w:proofErr w:type="spellEnd"/>
      <w:r w:rsidRPr="002B391C">
        <w:rPr>
          <w:rFonts w:ascii="Palatino Linotype" w:eastAsia="Calibri" w:hAnsi="Palatino Linotype"/>
          <w:kern w:val="0"/>
          <w:sz w:val="22"/>
          <w:szCs w:val="22"/>
          <w:lang w:val="en-ID" w:eastAsia="en-US"/>
        </w:rPr>
        <w:t xml:space="preserve"> 83-85 (33%)</w:t>
      </w:r>
      <w:r w:rsidR="00B56C07">
        <w:rPr>
          <w:rFonts w:ascii="Palatino Linotype" w:eastAsia="Calibri" w:hAnsi="Palatino Linotype"/>
          <w:kern w:val="0"/>
          <w:sz w:val="22"/>
          <w:szCs w:val="22"/>
          <w:lang w:val="en-ID" w:eastAsia="en-US"/>
        </w:rPr>
        <w:t xml:space="preserve">, </w:t>
      </w:r>
      <w:proofErr w:type="spellStart"/>
      <w:r w:rsidR="00B56C07">
        <w:rPr>
          <w:rFonts w:ascii="Palatino Linotype" w:eastAsia="Calibri" w:hAnsi="Palatino Linotype"/>
          <w:kern w:val="0"/>
          <w:sz w:val="22"/>
          <w:szCs w:val="22"/>
          <w:lang w:val="en-ID" w:eastAsia="en-US"/>
        </w:rPr>
        <w:t>p</w:t>
      </w:r>
      <w:r w:rsidRPr="002B391C">
        <w:rPr>
          <w:rFonts w:ascii="Palatino Linotype" w:eastAsia="Calibri" w:hAnsi="Palatino Linotype"/>
          <w:kern w:val="0"/>
          <w:sz w:val="22"/>
          <w:szCs w:val="22"/>
          <w:lang w:val="en-ID" w:eastAsia="en-US"/>
        </w:rPr>
        <w:t>erolehan</w:t>
      </w:r>
      <w:proofErr w:type="spellEnd"/>
      <w:r w:rsidRPr="002B391C">
        <w:rPr>
          <w:rFonts w:ascii="Palatino Linotype" w:eastAsia="Calibri" w:hAnsi="Palatino Linotype"/>
          <w:kern w:val="0"/>
          <w:sz w:val="22"/>
          <w:szCs w:val="22"/>
          <w:lang w:val="en-ID" w:eastAsia="en-US"/>
        </w:rPr>
        <w:t xml:space="preserve"> </w:t>
      </w:r>
      <w:proofErr w:type="spellStart"/>
      <w:r w:rsidRPr="002B391C">
        <w:rPr>
          <w:rFonts w:ascii="Palatino Linotype" w:eastAsia="Calibri" w:hAnsi="Palatino Linotype"/>
          <w:kern w:val="0"/>
          <w:sz w:val="22"/>
          <w:szCs w:val="22"/>
          <w:lang w:val="en-ID" w:eastAsia="en-US"/>
        </w:rPr>
        <w:t>nilai</w:t>
      </w:r>
      <w:proofErr w:type="spellEnd"/>
      <w:r w:rsidRPr="002B391C">
        <w:rPr>
          <w:rFonts w:ascii="Palatino Linotype" w:eastAsia="Calibri" w:hAnsi="Palatino Linotype"/>
          <w:kern w:val="0"/>
          <w:sz w:val="22"/>
          <w:szCs w:val="22"/>
          <w:lang w:val="en-ID" w:eastAsia="en-US"/>
        </w:rPr>
        <w:t xml:space="preserve"> </w:t>
      </w:r>
      <w:proofErr w:type="spellStart"/>
      <w:r w:rsidRPr="002B391C">
        <w:rPr>
          <w:rFonts w:ascii="Palatino Linotype" w:eastAsia="Calibri" w:hAnsi="Palatino Linotype"/>
          <w:kern w:val="0"/>
          <w:sz w:val="22"/>
          <w:szCs w:val="22"/>
          <w:lang w:val="en-ID" w:eastAsia="en-US"/>
        </w:rPr>
        <w:t>antara</w:t>
      </w:r>
      <w:proofErr w:type="spellEnd"/>
      <w:r w:rsidRPr="002B391C">
        <w:rPr>
          <w:rFonts w:ascii="Palatino Linotype" w:eastAsia="Calibri" w:hAnsi="Palatino Linotype"/>
          <w:kern w:val="0"/>
          <w:sz w:val="22"/>
          <w:szCs w:val="22"/>
          <w:lang w:val="en-ID" w:eastAsia="en-US"/>
        </w:rPr>
        <w:t xml:space="preserve"> 86 – 88 (37%). </w:t>
      </w:r>
      <w:proofErr w:type="spellStart"/>
      <w:r w:rsidR="00B56C07">
        <w:rPr>
          <w:rFonts w:ascii="Palatino Linotype" w:eastAsia="Calibri" w:hAnsi="Palatino Linotype"/>
          <w:kern w:val="0"/>
          <w:sz w:val="22"/>
          <w:szCs w:val="22"/>
          <w:lang w:val="en-ID" w:eastAsia="en-US"/>
        </w:rPr>
        <w:t>lalu</w:t>
      </w:r>
      <w:proofErr w:type="spellEnd"/>
      <w:r w:rsidRPr="002B391C">
        <w:rPr>
          <w:rFonts w:ascii="Palatino Linotype" w:eastAsia="Calibri" w:hAnsi="Palatino Linotype"/>
          <w:kern w:val="0"/>
          <w:sz w:val="22"/>
          <w:szCs w:val="22"/>
          <w:lang w:val="en-ID" w:eastAsia="en-US"/>
        </w:rPr>
        <w:t xml:space="preserve">, </w:t>
      </w:r>
      <w:proofErr w:type="spellStart"/>
      <w:r w:rsidRPr="002B391C">
        <w:rPr>
          <w:rFonts w:ascii="Palatino Linotype" w:eastAsia="Calibri" w:hAnsi="Palatino Linotype"/>
          <w:kern w:val="0"/>
          <w:sz w:val="22"/>
          <w:szCs w:val="22"/>
          <w:lang w:val="en-ID" w:eastAsia="en-US"/>
        </w:rPr>
        <w:t>nilai</w:t>
      </w:r>
      <w:proofErr w:type="spellEnd"/>
      <w:r w:rsidRPr="002B391C">
        <w:rPr>
          <w:rFonts w:ascii="Palatino Linotype" w:eastAsia="Calibri" w:hAnsi="Palatino Linotype"/>
          <w:kern w:val="0"/>
          <w:sz w:val="22"/>
          <w:szCs w:val="22"/>
          <w:lang w:val="en-ID" w:eastAsia="en-US"/>
        </w:rPr>
        <w:t xml:space="preserve"> </w:t>
      </w:r>
      <w:proofErr w:type="spellStart"/>
      <w:r w:rsidRPr="002B391C">
        <w:rPr>
          <w:rFonts w:ascii="Palatino Linotype" w:eastAsia="Calibri" w:hAnsi="Palatino Linotype"/>
          <w:kern w:val="0"/>
          <w:sz w:val="22"/>
          <w:szCs w:val="22"/>
          <w:lang w:val="en-ID" w:eastAsia="en-US"/>
        </w:rPr>
        <w:t>antara</w:t>
      </w:r>
      <w:proofErr w:type="spellEnd"/>
      <w:r w:rsidRPr="002B391C">
        <w:rPr>
          <w:rFonts w:ascii="Palatino Linotype" w:eastAsia="Calibri" w:hAnsi="Palatino Linotype"/>
          <w:kern w:val="0"/>
          <w:sz w:val="22"/>
          <w:szCs w:val="22"/>
          <w:lang w:val="en-ID" w:eastAsia="en-US"/>
        </w:rPr>
        <w:t xml:space="preserve"> 89 – 91 (13%) </w:t>
      </w:r>
      <w:proofErr w:type="spellStart"/>
      <w:r w:rsidRPr="002B391C">
        <w:rPr>
          <w:rFonts w:ascii="Palatino Linotype" w:eastAsia="Calibri" w:hAnsi="Palatino Linotype"/>
          <w:kern w:val="0"/>
          <w:sz w:val="22"/>
          <w:szCs w:val="22"/>
          <w:lang w:val="en-ID" w:eastAsia="en-US"/>
        </w:rPr>
        <w:t>yaitu</w:t>
      </w:r>
      <w:proofErr w:type="spellEnd"/>
      <w:r w:rsidRPr="002B391C">
        <w:rPr>
          <w:rFonts w:ascii="Palatino Linotype" w:eastAsia="Calibri" w:hAnsi="Palatino Linotype"/>
          <w:kern w:val="0"/>
          <w:sz w:val="22"/>
          <w:szCs w:val="22"/>
          <w:lang w:val="en-ID" w:eastAsia="en-US"/>
        </w:rPr>
        <w:t xml:space="preserve"> </w:t>
      </w:r>
      <w:proofErr w:type="spellStart"/>
      <w:r w:rsidRPr="002B391C">
        <w:rPr>
          <w:rFonts w:ascii="Palatino Linotype" w:eastAsia="Calibri" w:hAnsi="Palatino Linotype"/>
          <w:kern w:val="0"/>
          <w:sz w:val="22"/>
          <w:szCs w:val="22"/>
          <w:lang w:val="en-ID" w:eastAsia="en-US"/>
        </w:rPr>
        <w:t>dua</w:t>
      </w:r>
      <w:proofErr w:type="spellEnd"/>
      <w:r w:rsidRPr="002B391C">
        <w:rPr>
          <w:rFonts w:ascii="Palatino Linotype" w:eastAsia="Calibri" w:hAnsi="Palatino Linotype"/>
          <w:kern w:val="0"/>
          <w:sz w:val="22"/>
          <w:szCs w:val="22"/>
          <w:lang w:val="en-ID" w:eastAsia="en-US"/>
        </w:rPr>
        <w:t xml:space="preserve"> orang </w:t>
      </w:r>
      <w:proofErr w:type="spellStart"/>
      <w:r w:rsidRPr="002B391C">
        <w:rPr>
          <w:rFonts w:ascii="Palatino Linotype" w:eastAsia="Calibri" w:hAnsi="Palatino Linotype"/>
          <w:kern w:val="0"/>
          <w:sz w:val="22"/>
          <w:szCs w:val="22"/>
          <w:lang w:val="en-ID" w:eastAsia="en-US"/>
        </w:rPr>
        <w:t>mendapatkan</w:t>
      </w:r>
      <w:proofErr w:type="spellEnd"/>
      <w:r w:rsidRPr="002B391C">
        <w:rPr>
          <w:rFonts w:ascii="Palatino Linotype" w:eastAsia="Calibri" w:hAnsi="Palatino Linotype"/>
          <w:kern w:val="0"/>
          <w:sz w:val="22"/>
          <w:szCs w:val="22"/>
          <w:lang w:val="en-ID" w:eastAsia="en-US"/>
        </w:rPr>
        <w:t xml:space="preserve"> </w:t>
      </w:r>
      <w:proofErr w:type="spellStart"/>
      <w:r w:rsidRPr="002B391C">
        <w:rPr>
          <w:rFonts w:ascii="Palatino Linotype" w:eastAsia="Calibri" w:hAnsi="Palatino Linotype"/>
          <w:kern w:val="0"/>
          <w:sz w:val="22"/>
          <w:szCs w:val="22"/>
          <w:lang w:val="en-ID" w:eastAsia="en-US"/>
        </w:rPr>
        <w:t>nilai</w:t>
      </w:r>
      <w:proofErr w:type="spellEnd"/>
      <w:r w:rsidRPr="002B391C">
        <w:rPr>
          <w:rFonts w:ascii="Palatino Linotype" w:eastAsia="Calibri" w:hAnsi="Palatino Linotype"/>
          <w:kern w:val="0"/>
          <w:sz w:val="22"/>
          <w:szCs w:val="22"/>
          <w:lang w:val="en-ID" w:eastAsia="en-US"/>
        </w:rPr>
        <w:t xml:space="preserve"> 89, </w:t>
      </w:r>
      <w:proofErr w:type="spellStart"/>
      <w:r w:rsidRPr="002B391C">
        <w:rPr>
          <w:rFonts w:ascii="Palatino Linotype" w:eastAsia="Calibri" w:hAnsi="Palatino Linotype"/>
          <w:kern w:val="0"/>
          <w:sz w:val="22"/>
          <w:szCs w:val="22"/>
          <w:lang w:val="en-ID" w:eastAsia="en-US"/>
        </w:rPr>
        <w:t>nilai</w:t>
      </w:r>
      <w:proofErr w:type="spellEnd"/>
      <w:r w:rsidRPr="002B391C">
        <w:rPr>
          <w:rFonts w:ascii="Palatino Linotype" w:eastAsia="Calibri" w:hAnsi="Palatino Linotype"/>
          <w:kern w:val="0"/>
          <w:sz w:val="22"/>
          <w:szCs w:val="22"/>
          <w:lang w:val="en-ID" w:eastAsia="en-US"/>
        </w:rPr>
        <w:t xml:space="preserve"> 90 dan 91 masing-masing </w:t>
      </w:r>
      <w:proofErr w:type="spellStart"/>
      <w:r w:rsidRPr="002B391C">
        <w:rPr>
          <w:rFonts w:ascii="Palatino Linotype" w:eastAsia="Calibri" w:hAnsi="Palatino Linotype"/>
          <w:kern w:val="0"/>
          <w:sz w:val="22"/>
          <w:szCs w:val="22"/>
          <w:lang w:val="en-ID" w:eastAsia="en-US"/>
        </w:rPr>
        <w:t>satu</w:t>
      </w:r>
      <w:proofErr w:type="spellEnd"/>
      <w:r w:rsidRPr="002B391C">
        <w:rPr>
          <w:rFonts w:ascii="Palatino Linotype" w:eastAsia="Calibri" w:hAnsi="Palatino Linotype"/>
          <w:kern w:val="0"/>
          <w:sz w:val="22"/>
          <w:szCs w:val="22"/>
          <w:lang w:val="en-ID" w:eastAsia="en-US"/>
        </w:rPr>
        <w:t xml:space="preserve"> orang. Serta </w:t>
      </w:r>
      <w:proofErr w:type="spellStart"/>
      <w:r w:rsidR="00351499" w:rsidRPr="002B391C">
        <w:rPr>
          <w:rFonts w:ascii="Palatino Linotype" w:eastAsia="Calibri" w:hAnsi="Palatino Linotype"/>
          <w:kern w:val="0"/>
          <w:sz w:val="22"/>
          <w:szCs w:val="22"/>
          <w:lang w:val="en-ID" w:eastAsia="en-US"/>
        </w:rPr>
        <w:t>terdapat</w:t>
      </w:r>
      <w:proofErr w:type="spellEnd"/>
      <w:r w:rsidR="00351499" w:rsidRPr="002B391C">
        <w:rPr>
          <w:rFonts w:ascii="Palatino Linotype" w:eastAsia="Calibri" w:hAnsi="Palatino Linotype"/>
          <w:kern w:val="0"/>
          <w:sz w:val="22"/>
          <w:szCs w:val="22"/>
          <w:lang w:val="en-ID" w:eastAsia="en-US"/>
        </w:rPr>
        <w:t xml:space="preserve"> </w:t>
      </w:r>
      <w:proofErr w:type="spellStart"/>
      <w:r w:rsidRPr="002B391C">
        <w:rPr>
          <w:rFonts w:ascii="Palatino Linotype" w:eastAsia="Calibri" w:hAnsi="Palatino Linotype"/>
          <w:kern w:val="0"/>
          <w:sz w:val="22"/>
          <w:szCs w:val="22"/>
          <w:lang w:val="en-ID" w:eastAsia="en-US"/>
        </w:rPr>
        <w:t>perolehan</w:t>
      </w:r>
      <w:proofErr w:type="spellEnd"/>
      <w:r w:rsidRPr="002B391C">
        <w:rPr>
          <w:rFonts w:ascii="Palatino Linotype" w:eastAsia="Calibri" w:hAnsi="Palatino Linotype"/>
          <w:kern w:val="0"/>
          <w:sz w:val="22"/>
          <w:szCs w:val="22"/>
          <w:lang w:val="en-ID" w:eastAsia="en-US"/>
        </w:rPr>
        <w:t xml:space="preserve"> </w:t>
      </w:r>
      <w:proofErr w:type="spellStart"/>
      <w:r w:rsidRPr="002B391C">
        <w:rPr>
          <w:rFonts w:ascii="Palatino Linotype" w:eastAsia="Calibri" w:hAnsi="Palatino Linotype"/>
          <w:kern w:val="0"/>
          <w:sz w:val="22"/>
          <w:szCs w:val="22"/>
          <w:lang w:val="en-ID" w:eastAsia="en-US"/>
        </w:rPr>
        <w:t>nilai</w:t>
      </w:r>
      <w:proofErr w:type="spellEnd"/>
      <w:r w:rsidRPr="002B391C">
        <w:rPr>
          <w:rFonts w:ascii="Palatino Linotype" w:eastAsia="Calibri" w:hAnsi="Palatino Linotype"/>
          <w:kern w:val="0"/>
          <w:sz w:val="22"/>
          <w:szCs w:val="22"/>
          <w:lang w:val="en-ID" w:eastAsia="en-US"/>
        </w:rPr>
        <w:t xml:space="preserve"> </w:t>
      </w:r>
      <w:r w:rsidR="00B56C07">
        <w:rPr>
          <w:rFonts w:ascii="Palatino Linotype" w:eastAsia="Calibri" w:hAnsi="Palatino Linotype"/>
          <w:kern w:val="0"/>
          <w:sz w:val="22"/>
          <w:szCs w:val="22"/>
          <w:lang w:val="en-ID" w:eastAsia="en-US"/>
        </w:rPr>
        <w:t xml:space="preserve">92 - </w:t>
      </w:r>
      <w:r w:rsidRPr="002B391C">
        <w:rPr>
          <w:rFonts w:ascii="Palatino Linotype" w:eastAsia="Calibri" w:hAnsi="Palatino Linotype"/>
          <w:kern w:val="0"/>
          <w:sz w:val="22"/>
          <w:szCs w:val="22"/>
          <w:lang w:val="en-ID" w:eastAsia="en-US"/>
        </w:rPr>
        <w:t>9</w:t>
      </w:r>
      <w:r w:rsidR="00B56C07">
        <w:rPr>
          <w:rFonts w:ascii="Palatino Linotype" w:eastAsia="Calibri" w:hAnsi="Palatino Linotype"/>
          <w:kern w:val="0"/>
          <w:sz w:val="22"/>
          <w:szCs w:val="22"/>
          <w:lang w:val="en-ID" w:eastAsia="en-US"/>
        </w:rPr>
        <w:t>4</w:t>
      </w:r>
      <w:r w:rsidRPr="002B391C">
        <w:rPr>
          <w:rFonts w:ascii="Palatino Linotype" w:eastAsia="Calibri" w:hAnsi="Palatino Linotype"/>
          <w:kern w:val="0"/>
          <w:sz w:val="22"/>
          <w:szCs w:val="22"/>
          <w:lang w:val="en-ID" w:eastAsia="en-US"/>
        </w:rPr>
        <w:t xml:space="preserve"> (3%)</w:t>
      </w:r>
      <w:r w:rsidR="00B56C07">
        <w:rPr>
          <w:rFonts w:ascii="Palatino Linotype" w:eastAsia="Calibri" w:hAnsi="Palatino Linotype"/>
          <w:kern w:val="0"/>
          <w:sz w:val="22"/>
          <w:szCs w:val="22"/>
          <w:lang w:val="en-ID" w:eastAsia="en-US"/>
        </w:rPr>
        <w:t>.</w:t>
      </w:r>
      <w:r w:rsidRPr="002B391C">
        <w:rPr>
          <w:rFonts w:ascii="Palatino Linotype" w:eastAsia="Calibri" w:hAnsi="Palatino Linotype"/>
          <w:kern w:val="0"/>
          <w:sz w:val="22"/>
          <w:szCs w:val="22"/>
          <w:lang w:val="en-ID" w:eastAsia="en-US"/>
        </w:rPr>
        <w:t xml:space="preserve"> </w:t>
      </w:r>
      <w:proofErr w:type="spellStart"/>
      <w:r w:rsidR="00B56C07">
        <w:rPr>
          <w:rFonts w:ascii="Palatino Linotype" w:eastAsia="Calibri" w:hAnsi="Palatino Linotype"/>
          <w:kern w:val="0"/>
          <w:sz w:val="22"/>
          <w:szCs w:val="22"/>
          <w:lang w:val="en-ID" w:eastAsia="en-US"/>
        </w:rPr>
        <w:t>Selanjutnya</w:t>
      </w:r>
      <w:proofErr w:type="spellEnd"/>
      <w:r w:rsidR="00B56C07">
        <w:rPr>
          <w:rFonts w:ascii="Palatino Linotype" w:eastAsia="Calibri" w:hAnsi="Palatino Linotype"/>
          <w:kern w:val="0"/>
          <w:sz w:val="22"/>
          <w:szCs w:val="22"/>
          <w:lang w:val="en-ID" w:eastAsia="en-US"/>
        </w:rPr>
        <w:t xml:space="preserve"> </w:t>
      </w:r>
      <w:proofErr w:type="spellStart"/>
      <w:r w:rsidR="009E345A" w:rsidRPr="009E345A">
        <w:rPr>
          <w:rFonts w:ascii="Palatino Linotype" w:eastAsia="Calibri" w:hAnsi="Palatino Linotype"/>
          <w:kern w:val="0"/>
          <w:sz w:val="22"/>
          <w:szCs w:val="22"/>
          <w:lang w:eastAsia="en-US"/>
        </w:rPr>
        <w:t>Peneliti</w:t>
      </w:r>
      <w:proofErr w:type="spellEnd"/>
      <w:r w:rsidR="009E345A" w:rsidRPr="009E345A">
        <w:rPr>
          <w:rFonts w:ascii="Palatino Linotype" w:eastAsia="Calibri" w:hAnsi="Palatino Linotype"/>
          <w:kern w:val="0"/>
          <w:sz w:val="22"/>
          <w:szCs w:val="22"/>
          <w:lang w:eastAsia="en-US"/>
        </w:rPr>
        <w:t xml:space="preserve"> </w:t>
      </w:r>
      <w:proofErr w:type="spellStart"/>
      <w:r w:rsidR="009E345A" w:rsidRPr="009E345A">
        <w:rPr>
          <w:rFonts w:ascii="Palatino Linotype" w:eastAsia="Calibri" w:hAnsi="Palatino Linotype"/>
          <w:kern w:val="0"/>
          <w:sz w:val="22"/>
          <w:szCs w:val="22"/>
          <w:lang w:eastAsia="en-US"/>
        </w:rPr>
        <w:t>melakukan</w:t>
      </w:r>
      <w:proofErr w:type="spellEnd"/>
      <w:r w:rsidR="009E345A" w:rsidRPr="009E345A">
        <w:rPr>
          <w:rFonts w:ascii="Palatino Linotype" w:eastAsia="Calibri" w:hAnsi="Palatino Linotype"/>
          <w:kern w:val="0"/>
          <w:sz w:val="22"/>
          <w:szCs w:val="22"/>
          <w:lang w:eastAsia="en-US"/>
        </w:rPr>
        <w:t xml:space="preserve"> </w:t>
      </w:r>
      <w:proofErr w:type="spellStart"/>
      <w:r w:rsidR="009E345A" w:rsidRPr="009E345A">
        <w:rPr>
          <w:rFonts w:ascii="Palatino Linotype" w:eastAsia="Calibri" w:hAnsi="Palatino Linotype"/>
          <w:kern w:val="0"/>
          <w:sz w:val="22"/>
          <w:szCs w:val="22"/>
          <w:lang w:eastAsia="en-US"/>
        </w:rPr>
        <w:t>analisis</w:t>
      </w:r>
      <w:proofErr w:type="spellEnd"/>
      <w:r w:rsidR="009E345A" w:rsidRPr="009E345A">
        <w:rPr>
          <w:rFonts w:ascii="Palatino Linotype" w:eastAsia="Calibri" w:hAnsi="Palatino Linotype"/>
          <w:kern w:val="0"/>
          <w:sz w:val="22"/>
          <w:szCs w:val="22"/>
          <w:lang w:eastAsia="en-US"/>
        </w:rPr>
        <w:t xml:space="preserve"> data dan </w:t>
      </w:r>
      <w:proofErr w:type="spellStart"/>
      <w:r w:rsidR="009E345A" w:rsidRPr="009E345A">
        <w:rPr>
          <w:rFonts w:ascii="Palatino Linotype" w:eastAsia="Calibri" w:hAnsi="Palatino Linotype"/>
          <w:kern w:val="0"/>
          <w:sz w:val="22"/>
          <w:szCs w:val="22"/>
          <w:lang w:eastAsia="en-US"/>
        </w:rPr>
        <w:t>kesimpulan</w:t>
      </w:r>
      <w:proofErr w:type="spellEnd"/>
      <w:r w:rsidR="009E345A" w:rsidRPr="009E345A">
        <w:rPr>
          <w:rFonts w:ascii="Palatino Linotype" w:eastAsia="Calibri" w:hAnsi="Palatino Linotype"/>
          <w:kern w:val="0"/>
          <w:sz w:val="22"/>
          <w:szCs w:val="22"/>
          <w:lang w:eastAsia="en-US"/>
        </w:rPr>
        <w:t xml:space="preserve"> yang </w:t>
      </w:r>
      <w:proofErr w:type="spellStart"/>
      <w:r w:rsidR="009E345A" w:rsidRPr="009E345A">
        <w:rPr>
          <w:rFonts w:ascii="Palatino Linotype" w:eastAsia="Calibri" w:hAnsi="Palatino Linotype"/>
          <w:kern w:val="0"/>
          <w:sz w:val="22"/>
          <w:szCs w:val="22"/>
          <w:lang w:eastAsia="en-US"/>
        </w:rPr>
        <w:t>peneliti</w:t>
      </w:r>
      <w:proofErr w:type="spellEnd"/>
      <w:r w:rsidR="009E345A" w:rsidRPr="009E345A">
        <w:rPr>
          <w:rFonts w:ascii="Palatino Linotype" w:eastAsia="Calibri" w:hAnsi="Palatino Linotype"/>
          <w:kern w:val="0"/>
          <w:sz w:val="22"/>
          <w:szCs w:val="22"/>
          <w:lang w:eastAsia="en-US"/>
        </w:rPr>
        <w:t xml:space="preserve"> </w:t>
      </w:r>
      <w:proofErr w:type="spellStart"/>
      <w:r w:rsidR="009E345A" w:rsidRPr="009E345A">
        <w:rPr>
          <w:rFonts w:ascii="Palatino Linotype" w:eastAsia="Calibri" w:hAnsi="Palatino Linotype"/>
          <w:kern w:val="0"/>
          <w:sz w:val="22"/>
          <w:szCs w:val="22"/>
          <w:lang w:eastAsia="en-US"/>
        </w:rPr>
        <w:t>dapatkan</w:t>
      </w:r>
      <w:proofErr w:type="spellEnd"/>
      <w:r w:rsidR="009E345A" w:rsidRPr="009E345A">
        <w:rPr>
          <w:rFonts w:ascii="Palatino Linotype" w:eastAsia="Calibri" w:hAnsi="Palatino Linotype"/>
          <w:kern w:val="0"/>
          <w:sz w:val="22"/>
          <w:szCs w:val="22"/>
          <w:lang w:eastAsia="en-US"/>
        </w:rPr>
        <w:t xml:space="preserve"> </w:t>
      </w:r>
      <w:proofErr w:type="spellStart"/>
      <w:r w:rsidR="009E345A" w:rsidRPr="009E345A">
        <w:rPr>
          <w:rFonts w:ascii="Palatino Linotype" w:eastAsia="Calibri" w:hAnsi="Palatino Linotype"/>
          <w:kern w:val="0"/>
          <w:sz w:val="22"/>
          <w:szCs w:val="22"/>
          <w:lang w:eastAsia="en-US"/>
        </w:rPr>
        <w:t>yaitu</w:t>
      </w:r>
      <w:proofErr w:type="spellEnd"/>
      <w:r w:rsidR="009E345A" w:rsidRPr="009E345A">
        <w:rPr>
          <w:rFonts w:ascii="Palatino Linotype" w:eastAsia="Calibri" w:hAnsi="Palatino Linotype"/>
          <w:kern w:val="0"/>
          <w:sz w:val="22"/>
          <w:szCs w:val="22"/>
          <w:lang w:eastAsia="en-US"/>
        </w:rPr>
        <w:t xml:space="preserve"> </w:t>
      </w:r>
      <w:proofErr w:type="spellStart"/>
      <w:r w:rsidR="009E345A" w:rsidRPr="009E345A">
        <w:rPr>
          <w:rFonts w:ascii="Palatino Linotype" w:eastAsia="Calibri" w:hAnsi="Palatino Linotype"/>
          <w:kern w:val="0"/>
          <w:sz w:val="22"/>
          <w:szCs w:val="22"/>
          <w:lang w:eastAsia="en-US"/>
        </w:rPr>
        <w:t>setelah</w:t>
      </w:r>
      <w:proofErr w:type="spellEnd"/>
      <w:r w:rsidR="009E345A" w:rsidRPr="009E345A">
        <w:rPr>
          <w:rFonts w:ascii="Palatino Linotype" w:eastAsia="Calibri" w:hAnsi="Palatino Linotype"/>
          <w:kern w:val="0"/>
          <w:sz w:val="22"/>
          <w:szCs w:val="22"/>
          <w:lang w:eastAsia="en-US"/>
        </w:rPr>
        <w:t xml:space="preserve"> </w:t>
      </w:r>
      <w:proofErr w:type="spellStart"/>
      <w:r w:rsidR="009E345A" w:rsidRPr="009E345A">
        <w:rPr>
          <w:rFonts w:ascii="Palatino Linotype" w:eastAsia="Calibri" w:hAnsi="Palatino Linotype"/>
          <w:kern w:val="0"/>
          <w:sz w:val="22"/>
          <w:szCs w:val="22"/>
          <w:lang w:eastAsia="en-US"/>
        </w:rPr>
        <w:t>nilai</w:t>
      </w:r>
      <w:proofErr w:type="spellEnd"/>
      <w:r w:rsidR="009E345A" w:rsidRPr="009E345A">
        <w:rPr>
          <w:rFonts w:ascii="Palatino Linotype" w:eastAsia="Calibri" w:hAnsi="Palatino Linotype"/>
          <w:kern w:val="0"/>
          <w:sz w:val="22"/>
          <w:szCs w:val="22"/>
          <w:lang w:eastAsia="en-US"/>
        </w:rPr>
        <w:t xml:space="preserve"> </w:t>
      </w:r>
      <w:proofErr w:type="spellStart"/>
      <w:r w:rsidR="009E345A" w:rsidRPr="009E345A">
        <w:rPr>
          <w:rFonts w:ascii="Palatino Linotype" w:eastAsia="Calibri" w:hAnsi="Palatino Linotype"/>
          <w:kern w:val="0"/>
          <w:sz w:val="22"/>
          <w:szCs w:val="22"/>
          <w:lang w:eastAsia="en-US"/>
        </w:rPr>
        <w:t>dari</w:t>
      </w:r>
      <w:proofErr w:type="spellEnd"/>
      <w:r w:rsidR="009E345A" w:rsidRPr="009E345A">
        <w:rPr>
          <w:rFonts w:ascii="Palatino Linotype" w:eastAsia="Calibri" w:hAnsi="Palatino Linotype"/>
          <w:kern w:val="0"/>
          <w:sz w:val="22"/>
          <w:szCs w:val="22"/>
          <w:lang w:eastAsia="en-US"/>
        </w:rPr>
        <w:t xml:space="preserve"> </w:t>
      </w:r>
      <w:r w:rsidR="009E345A" w:rsidRPr="00DA388E">
        <w:rPr>
          <w:rFonts w:ascii="Palatino Linotype" w:eastAsia="Calibri" w:hAnsi="Palatino Linotype"/>
          <w:i/>
          <w:iCs/>
          <w:kern w:val="0"/>
          <w:sz w:val="22"/>
          <w:szCs w:val="22"/>
          <w:lang w:eastAsia="en-US"/>
        </w:rPr>
        <w:t>pretest</w:t>
      </w:r>
      <w:r w:rsidR="009E345A" w:rsidRPr="009E345A">
        <w:rPr>
          <w:rFonts w:ascii="Palatino Linotype" w:eastAsia="Calibri" w:hAnsi="Palatino Linotype"/>
          <w:kern w:val="0"/>
          <w:sz w:val="22"/>
          <w:szCs w:val="22"/>
          <w:lang w:eastAsia="en-US"/>
        </w:rPr>
        <w:t xml:space="preserve"> dan </w:t>
      </w:r>
      <w:r w:rsidR="009E345A" w:rsidRPr="00DA388E">
        <w:rPr>
          <w:rFonts w:ascii="Palatino Linotype" w:eastAsia="Calibri" w:hAnsi="Palatino Linotype"/>
          <w:i/>
          <w:iCs/>
          <w:kern w:val="0"/>
          <w:sz w:val="22"/>
          <w:szCs w:val="22"/>
          <w:lang w:eastAsia="en-US"/>
        </w:rPr>
        <w:t>posttest</w:t>
      </w:r>
      <w:r w:rsidR="009E345A" w:rsidRPr="009E345A">
        <w:rPr>
          <w:rFonts w:ascii="Palatino Linotype" w:eastAsia="Calibri" w:hAnsi="Palatino Linotype"/>
          <w:kern w:val="0"/>
          <w:sz w:val="22"/>
          <w:szCs w:val="22"/>
          <w:lang w:eastAsia="en-US"/>
        </w:rPr>
        <w:t xml:space="preserve"> </w:t>
      </w:r>
      <w:proofErr w:type="spellStart"/>
      <w:r w:rsidR="009E345A" w:rsidRPr="009E345A">
        <w:rPr>
          <w:rFonts w:ascii="Palatino Linotype" w:eastAsia="Calibri" w:hAnsi="Palatino Linotype"/>
          <w:kern w:val="0"/>
          <w:sz w:val="22"/>
          <w:szCs w:val="22"/>
          <w:lang w:eastAsia="en-US"/>
        </w:rPr>
        <w:t>didapatkan</w:t>
      </w:r>
      <w:proofErr w:type="spellEnd"/>
      <w:r w:rsidR="009E345A" w:rsidRPr="009E345A">
        <w:rPr>
          <w:rFonts w:ascii="Palatino Linotype" w:eastAsia="Calibri" w:hAnsi="Palatino Linotype"/>
          <w:kern w:val="0"/>
          <w:sz w:val="22"/>
          <w:szCs w:val="22"/>
          <w:lang w:eastAsia="en-US"/>
        </w:rPr>
        <w:t xml:space="preserve">, dan </w:t>
      </w:r>
      <w:proofErr w:type="spellStart"/>
      <w:r w:rsidR="009E345A" w:rsidRPr="009E345A">
        <w:rPr>
          <w:rFonts w:ascii="Palatino Linotype" w:eastAsia="Calibri" w:hAnsi="Palatino Linotype"/>
          <w:kern w:val="0"/>
          <w:sz w:val="22"/>
          <w:szCs w:val="22"/>
          <w:lang w:eastAsia="en-US"/>
        </w:rPr>
        <w:t>setelah</w:t>
      </w:r>
      <w:proofErr w:type="spellEnd"/>
      <w:r w:rsidR="009E345A" w:rsidRPr="009E345A">
        <w:rPr>
          <w:rFonts w:ascii="Palatino Linotype" w:eastAsia="Calibri" w:hAnsi="Palatino Linotype"/>
          <w:kern w:val="0"/>
          <w:sz w:val="22"/>
          <w:szCs w:val="22"/>
          <w:lang w:eastAsia="en-US"/>
        </w:rPr>
        <w:t xml:space="preserve"> </w:t>
      </w:r>
      <w:proofErr w:type="spellStart"/>
      <w:r w:rsidR="009E345A" w:rsidRPr="009E345A">
        <w:rPr>
          <w:rFonts w:ascii="Palatino Linotype" w:eastAsia="Calibri" w:hAnsi="Palatino Linotype"/>
          <w:kern w:val="0"/>
          <w:sz w:val="22"/>
          <w:szCs w:val="22"/>
          <w:lang w:eastAsia="en-US"/>
        </w:rPr>
        <w:t>dilakukannya</w:t>
      </w:r>
      <w:proofErr w:type="spellEnd"/>
      <w:r w:rsidR="009E345A" w:rsidRPr="009E345A">
        <w:rPr>
          <w:rFonts w:ascii="Palatino Linotype" w:eastAsia="Calibri" w:hAnsi="Palatino Linotype"/>
          <w:kern w:val="0"/>
          <w:sz w:val="22"/>
          <w:szCs w:val="22"/>
          <w:lang w:eastAsia="en-US"/>
        </w:rPr>
        <w:t xml:space="preserve"> </w:t>
      </w:r>
      <w:proofErr w:type="spellStart"/>
      <w:r w:rsidR="00552B1B">
        <w:rPr>
          <w:rFonts w:ascii="Palatino Linotype" w:eastAsia="Calibri" w:hAnsi="Palatino Linotype"/>
          <w:kern w:val="0"/>
          <w:sz w:val="22"/>
          <w:szCs w:val="22"/>
          <w:lang w:eastAsia="en-US"/>
        </w:rPr>
        <w:t>analisis</w:t>
      </w:r>
      <w:proofErr w:type="spellEnd"/>
      <w:r w:rsidR="00552B1B">
        <w:rPr>
          <w:rFonts w:ascii="Palatino Linotype" w:eastAsia="Calibri" w:hAnsi="Palatino Linotype"/>
          <w:kern w:val="0"/>
          <w:sz w:val="22"/>
          <w:szCs w:val="22"/>
          <w:lang w:eastAsia="en-US"/>
        </w:rPr>
        <w:t xml:space="preserve"> data </w:t>
      </w:r>
      <w:proofErr w:type="spellStart"/>
      <w:r w:rsidR="00552B1B">
        <w:rPr>
          <w:rFonts w:ascii="Palatino Linotype" w:eastAsia="Calibri" w:hAnsi="Palatino Linotype"/>
          <w:kern w:val="0"/>
          <w:sz w:val="22"/>
          <w:szCs w:val="22"/>
          <w:lang w:eastAsia="en-US"/>
        </w:rPr>
        <w:t>menggunakan</w:t>
      </w:r>
      <w:proofErr w:type="spellEnd"/>
      <w:r w:rsidR="00552B1B">
        <w:rPr>
          <w:rFonts w:ascii="Palatino Linotype" w:eastAsia="Calibri" w:hAnsi="Palatino Linotype"/>
          <w:kern w:val="0"/>
          <w:sz w:val="22"/>
          <w:szCs w:val="22"/>
          <w:lang w:eastAsia="en-US"/>
        </w:rPr>
        <w:t xml:space="preserve"> uji </w:t>
      </w:r>
      <w:proofErr w:type="spellStart"/>
      <w:r w:rsidR="00552B1B">
        <w:rPr>
          <w:rFonts w:ascii="Palatino Linotype" w:eastAsia="Calibri" w:hAnsi="Palatino Linotype"/>
          <w:kern w:val="0"/>
          <w:sz w:val="22"/>
          <w:szCs w:val="22"/>
          <w:lang w:eastAsia="en-US"/>
        </w:rPr>
        <w:t>normalitas</w:t>
      </w:r>
      <w:proofErr w:type="spellEnd"/>
      <w:r w:rsidR="00552B1B">
        <w:rPr>
          <w:rFonts w:ascii="Palatino Linotype" w:eastAsia="Calibri" w:hAnsi="Palatino Linotype"/>
          <w:kern w:val="0"/>
          <w:sz w:val="22"/>
          <w:szCs w:val="22"/>
          <w:lang w:eastAsia="en-US"/>
        </w:rPr>
        <w:t xml:space="preserve"> </w:t>
      </w:r>
      <w:proofErr w:type="spellStart"/>
      <w:r w:rsidR="00552B1B">
        <w:rPr>
          <w:rFonts w:ascii="Palatino Linotype" w:eastAsia="Calibri" w:hAnsi="Palatino Linotype"/>
          <w:kern w:val="0"/>
          <w:sz w:val="22"/>
          <w:szCs w:val="22"/>
          <w:lang w:eastAsia="en-US"/>
        </w:rPr>
        <w:t>sebagai</w:t>
      </w:r>
      <w:proofErr w:type="spellEnd"/>
      <w:r w:rsidR="00552B1B">
        <w:rPr>
          <w:rFonts w:ascii="Palatino Linotype" w:eastAsia="Calibri" w:hAnsi="Palatino Linotype"/>
          <w:kern w:val="0"/>
          <w:sz w:val="22"/>
          <w:szCs w:val="22"/>
          <w:lang w:eastAsia="en-US"/>
        </w:rPr>
        <w:t xml:space="preserve"> </w:t>
      </w:r>
      <w:proofErr w:type="spellStart"/>
      <w:r w:rsidR="00552B1B">
        <w:rPr>
          <w:rFonts w:ascii="Palatino Linotype" w:eastAsia="Calibri" w:hAnsi="Palatino Linotype"/>
          <w:kern w:val="0"/>
          <w:sz w:val="22"/>
          <w:szCs w:val="22"/>
          <w:lang w:eastAsia="en-US"/>
        </w:rPr>
        <w:t>berikut</w:t>
      </w:r>
      <w:proofErr w:type="spellEnd"/>
      <w:r w:rsidR="00552B1B">
        <w:rPr>
          <w:rFonts w:ascii="Palatino Linotype" w:eastAsia="Calibri" w:hAnsi="Palatino Linotype"/>
          <w:kern w:val="0"/>
          <w:sz w:val="22"/>
          <w:szCs w:val="22"/>
          <w:lang w:eastAsia="en-US"/>
        </w:rPr>
        <w:t xml:space="preserve"> </w:t>
      </w:r>
      <w:proofErr w:type="spellStart"/>
      <w:r w:rsidR="00552B1B">
        <w:rPr>
          <w:rFonts w:ascii="Palatino Linotype" w:eastAsia="Calibri" w:hAnsi="Palatino Linotype"/>
          <w:kern w:val="0"/>
          <w:sz w:val="22"/>
          <w:szCs w:val="22"/>
          <w:lang w:eastAsia="en-US"/>
        </w:rPr>
        <w:t>ini</w:t>
      </w:r>
      <w:proofErr w:type="spellEnd"/>
      <w:r w:rsidR="00552B1B">
        <w:rPr>
          <w:rFonts w:ascii="Palatino Linotype" w:eastAsia="Calibri" w:hAnsi="Palatino Linotype"/>
          <w:kern w:val="0"/>
          <w:sz w:val="22"/>
          <w:szCs w:val="22"/>
          <w:lang w:eastAsia="en-US"/>
        </w:rPr>
        <w:t xml:space="preserve"> </w:t>
      </w:r>
    </w:p>
    <w:tbl>
      <w:tblPr>
        <w:tblpPr w:leftFromText="180" w:rightFromText="180" w:vertAnchor="text" w:horzAnchor="margin" w:tblpY="101"/>
        <w:tblW w:w="4169" w:type="dxa"/>
        <w:tblBorders>
          <w:insideH w:val="single" w:sz="4" w:space="0" w:color="auto"/>
        </w:tblBorders>
        <w:tblCellMar>
          <w:left w:w="0" w:type="dxa"/>
          <w:right w:w="0" w:type="dxa"/>
        </w:tblCellMar>
        <w:tblLook w:val="0000" w:firstRow="0" w:lastRow="0" w:firstColumn="0" w:lastColumn="0" w:noHBand="0" w:noVBand="0"/>
      </w:tblPr>
      <w:tblGrid>
        <w:gridCol w:w="1491"/>
        <w:gridCol w:w="1020"/>
        <w:gridCol w:w="1658"/>
      </w:tblGrid>
      <w:tr w:rsidR="00B92B35" w:rsidRPr="00867F19" w14:paraId="4D131B25" w14:textId="77777777" w:rsidTr="00B92B35">
        <w:trPr>
          <w:cantSplit/>
          <w:trHeight w:val="292"/>
        </w:trPr>
        <w:tc>
          <w:tcPr>
            <w:tcW w:w="0" w:type="auto"/>
            <w:gridSpan w:val="3"/>
            <w:shd w:val="clear" w:color="auto" w:fill="FFFFFF"/>
            <w:vAlign w:val="center"/>
          </w:tcPr>
          <w:p w14:paraId="068C3D2A" w14:textId="43AB8542" w:rsidR="00B92B35" w:rsidRPr="00867F19" w:rsidRDefault="00B92B35" w:rsidP="00B92B35">
            <w:pPr>
              <w:spacing w:line="320" w:lineRule="atLeast"/>
              <w:ind w:left="60" w:right="60"/>
              <w:jc w:val="center"/>
              <w:rPr>
                <w:rFonts w:ascii="Palatino Linotype" w:hAnsi="Palatino Linotype" w:cs="Arial"/>
                <w:sz w:val="18"/>
                <w:szCs w:val="18"/>
              </w:rPr>
            </w:pPr>
            <w:proofErr w:type="spellStart"/>
            <w:r w:rsidRPr="00867F19">
              <w:rPr>
                <w:rFonts w:ascii="Palatino Linotype" w:hAnsi="Palatino Linotype" w:cs="Arial"/>
                <w:b/>
                <w:bCs/>
                <w:sz w:val="18"/>
                <w:szCs w:val="18"/>
              </w:rPr>
              <w:t>Tabel</w:t>
            </w:r>
            <w:proofErr w:type="spellEnd"/>
            <w:r w:rsidRPr="00867F19">
              <w:rPr>
                <w:rFonts w:ascii="Palatino Linotype" w:hAnsi="Palatino Linotype" w:cs="Arial"/>
                <w:b/>
                <w:bCs/>
                <w:sz w:val="18"/>
                <w:szCs w:val="18"/>
              </w:rPr>
              <w:t xml:space="preserve"> </w:t>
            </w:r>
            <w:r w:rsidR="00B62EC1">
              <w:rPr>
                <w:rFonts w:ascii="Palatino Linotype" w:hAnsi="Palatino Linotype" w:cs="Arial"/>
                <w:b/>
                <w:bCs/>
                <w:sz w:val="18"/>
                <w:szCs w:val="18"/>
              </w:rPr>
              <w:t>4</w:t>
            </w:r>
            <w:r w:rsidRPr="00867F19">
              <w:rPr>
                <w:rFonts w:ascii="Palatino Linotype" w:hAnsi="Palatino Linotype" w:cs="Arial"/>
                <w:b/>
                <w:bCs/>
                <w:sz w:val="18"/>
                <w:szCs w:val="18"/>
              </w:rPr>
              <w:t xml:space="preserve"> One-Sample </w:t>
            </w:r>
            <w:bookmarkStart w:id="2" w:name="_Hlk110953608"/>
            <w:r w:rsidRPr="00867F19">
              <w:rPr>
                <w:rFonts w:ascii="Palatino Linotype" w:hAnsi="Palatino Linotype" w:cs="Arial"/>
                <w:b/>
                <w:bCs/>
                <w:sz w:val="18"/>
                <w:szCs w:val="18"/>
              </w:rPr>
              <w:t>Kolmogorov-Smirnov Test</w:t>
            </w:r>
            <w:bookmarkEnd w:id="2"/>
          </w:p>
        </w:tc>
      </w:tr>
      <w:tr w:rsidR="00B92B35" w:rsidRPr="00867F19" w14:paraId="34774049" w14:textId="77777777" w:rsidTr="00B92B35">
        <w:trPr>
          <w:cantSplit/>
          <w:trHeight w:val="598"/>
        </w:trPr>
        <w:tc>
          <w:tcPr>
            <w:tcW w:w="0" w:type="auto"/>
            <w:gridSpan w:val="2"/>
            <w:shd w:val="clear" w:color="auto" w:fill="FFFFFF"/>
            <w:vAlign w:val="bottom"/>
          </w:tcPr>
          <w:p w14:paraId="71053EB1" w14:textId="77777777" w:rsidR="00B92B35" w:rsidRPr="00867F19" w:rsidRDefault="00B92B35" w:rsidP="00B92B35">
            <w:pPr>
              <w:rPr>
                <w:rFonts w:ascii="Palatino Linotype" w:hAnsi="Palatino Linotype"/>
                <w:sz w:val="18"/>
                <w:szCs w:val="18"/>
              </w:rPr>
            </w:pPr>
          </w:p>
        </w:tc>
        <w:tc>
          <w:tcPr>
            <w:tcW w:w="0" w:type="auto"/>
            <w:shd w:val="clear" w:color="auto" w:fill="FFFFFF"/>
            <w:vAlign w:val="bottom"/>
          </w:tcPr>
          <w:p w14:paraId="71430DD9" w14:textId="77777777" w:rsidR="00B92B35" w:rsidRPr="00867F19" w:rsidRDefault="00B92B35" w:rsidP="00B92B35">
            <w:pPr>
              <w:spacing w:line="320" w:lineRule="atLeast"/>
              <w:ind w:left="60" w:right="60"/>
              <w:jc w:val="center"/>
              <w:rPr>
                <w:rFonts w:ascii="Palatino Linotype" w:hAnsi="Palatino Linotype" w:cs="Arial"/>
                <w:sz w:val="18"/>
                <w:szCs w:val="18"/>
              </w:rPr>
            </w:pPr>
            <w:r w:rsidRPr="00867F19">
              <w:rPr>
                <w:rFonts w:ascii="Palatino Linotype" w:hAnsi="Palatino Linotype" w:cs="Arial"/>
                <w:sz w:val="18"/>
                <w:szCs w:val="18"/>
              </w:rPr>
              <w:t>Unstandardized Residual</w:t>
            </w:r>
          </w:p>
        </w:tc>
      </w:tr>
      <w:tr w:rsidR="00B92B35" w:rsidRPr="00867F19" w14:paraId="639B49BF" w14:textId="77777777" w:rsidTr="00B92B35">
        <w:trPr>
          <w:cantSplit/>
          <w:trHeight w:val="305"/>
        </w:trPr>
        <w:tc>
          <w:tcPr>
            <w:tcW w:w="0" w:type="auto"/>
            <w:gridSpan w:val="2"/>
            <w:shd w:val="clear" w:color="auto" w:fill="auto"/>
          </w:tcPr>
          <w:p w14:paraId="5DE9ED23" w14:textId="77777777" w:rsidR="00B92B35" w:rsidRPr="00867F19" w:rsidRDefault="00B92B35" w:rsidP="00B92B35">
            <w:pPr>
              <w:spacing w:line="320" w:lineRule="atLeast"/>
              <w:ind w:left="60" w:right="60"/>
              <w:rPr>
                <w:rFonts w:ascii="Palatino Linotype" w:hAnsi="Palatino Linotype" w:cs="Arial"/>
                <w:sz w:val="18"/>
                <w:szCs w:val="18"/>
              </w:rPr>
            </w:pPr>
            <w:r w:rsidRPr="00867F19">
              <w:rPr>
                <w:rFonts w:ascii="Palatino Linotype" w:hAnsi="Palatino Linotype" w:cs="Arial"/>
                <w:sz w:val="18"/>
                <w:szCs w:val="18"/>
              </w:rPr>
              <w:t>N</w:t>
            </w:r>
          </w:p>
        </w:tc>
        <w:tc>
          <w:tcPr>
            <w:tcW w:w="0" w:type="auto"/>
            <w:shd w:val="clear" w:color="auto" w:fill="FFFFFF"/>
          </w:tcPr>
          <w:p w14:paraId="723B2F87" w14:textId="77777777" w:rsidR="00B92B35" w:rsidRPr="00867F19" w:rsidRDefault="00B92B35" w:rsidP="00B92B35">
            <w:pPr>
              <w:spacing w:line="320" w:lineRule="atLeast"/>
              <w:ind w:left="60" w:right="60"/>
              <w:jc w:val="right"/>
              <w:rPr>
                <w:rFonts w:ascii="Palatino Linotype" w:hAnsi="Palatino Linotype" w:cs="Arial"/>
                <w:sz w:val="18"/>
                <w:szCs w:val="18"/>
              </w:rPr>
            </w:pPr>
            <w:r w:rsidRPr="00867F19">
              <w:rPr>
                <w:rFonts w:ascii="Palatino Linotype" w:hAnsi="Palatino Linotype" w:cs="Arial"/>
                <w:sz w:val="18"/>
                <w:szCs w:val="18"/>
              </w:rPr>
              <w:t>30</w:t>
            </w:r>
          </w:p>
        </w:tc>
      </w:tr>
      <w:tr w:rsidR="00B92B35" w:rsidRPr="00867F19" w14:paraId="33945F45" w14:textId="77777777" w:rsidTr="00B92B35">
        <w:trPr>
          <w:cantSplit/>
          <w:trHeight w:val="292"/>
        </w:trPr>
        <w:tc>
          <w:tcPr>
            <w:tcW w:w="0" w:type="auto"/>
            <w:vMerge w:val="restart"/>
            <w:shd w:val="clear" w:color="auto" w:fill="auto"/>
          </w:tcPr>
          <w:p w14:paraId="57692064" w14:textId="77777777" w:rsidR="00B92B35" w:rsidRPr="00867F19" w:rsidRDefault="00B92B35" w:rsidP="00B92B35">
            <w:pPr>
              <w:spacing w:line="320" w:lineRule="atLeast"/>
              <w:ind w:left="60" w:right="60"/>
              <w:rPr>
                <w:rFonts w:ascii="Palatino Linotype" w:hAnsi="Palatino Linotype" w:cs="Arial"/>
                <w:sz w:val="18"/>
                <w:szCs w:val="18"/>
              </w:rPr>
            </w:pPr>
            <w:r w:rsidRPr="00867F19">
              <w:rPr>
                <w:rFonts w:ascii="Palatino Linotype" w:hAnsi="Palatino Linotype" w:cs="Arial"/>
                <w:sz w:val="18"/>
                <w:szCs w:val="18"/>
              </w:rPr>
              <w:t xml:space="preserve">Normal </w:t>
            </w:r>
            <w:proofErr w:type="spellStart"/>
            <w:proofErr w:type="gramStart"/>
            <w:r w:rsidRPr="00867F19">
              <w:rPr>
                <w:rFonts w:ascii="Palatino Linotype" w:hAnsi="Palatino Linotype" w:cs="Arial"/>
                <w:sz w:val="18"/>
                <w:szCs w:val="18"/>
              </w:rPr>
              <w:t>Parameters</w:t>
            </w:r>
            <w:r w:rsidRPr="00867F19">
              <w:rPr>
                <w:rFonts w:ascii="Palatino Linotype" w:hAnsi="Palatino Linotype" w:cs="Arial"/>
                <w:sz w:val="18"/>
                <w:szCs w:val="18"/>
                <w:vertAlign w:val="superscript"/>
              </w:rPr>
              <w:t>a,b</w:t>
            </w:r>
            <w:proofErr w:type="spellEnd"/>
            <w:proofErr w:type="gramEnd"/>
          </w:p>
        </w:tc>
        <w:tc>
          <w:tcPr>
            <w:tcW w:w="0" w:type="auto"/>
            <w:shd w:val="clear" w:color="auto" w:fill="auto"/>
          </w:tcPr>
          <w:p w14:paraId="770C8DC4" w14:textId="77777777" w:rsidR="00B92B35" w:rsidRPr="00867F19" w:rsidRDefault="00B92B35" w:rsidP="00B92B35">
            <w:pPr>
              <w:spacing w:line="320" w:lineRule="atLeast"/>
              <w:ind w:left="60" w:right="60"/>
              <w:rPr>
                <w:rFonts w:ascii="Palatino Linotype" w:hAnsi="Palatino Linotype" w:cs="Arial"/>
                <w:sz w:val="18"/>
                <w:szCs w:val="18"/>
              </w:rPr>
            </w:pPr>
            <w:r w:rsidRPr="00867F19">
              <w:rPr>
                <w:rFonts w:ascii="Palatino Linotype" w:hAnsi="Palatino Linotype" w:cs="Arial"/>
                <w:sz w:val="18"/>
                <w:szCs w:val="18"/>
              </w:rPr>
              <w:t>Mean</w:t>
            </w:r>
          </w:p>
        </w:tc>
        <w:tc>
          <w:tcPr>
            <w:tcW w:w="0" w:type="auto"/>
            <w:shd w:val="clear" w:color="auto" w:fill="FFFFFF"/>
          </w:tcPr>
          <w:p w14:paraId="37A7988E" w14:textId="77777777" w:rsidR="00B92B35" w:rsidRPr="00867F19" w:rsidRDefault="00B92B35" w:rsidP="00B92B35">
            <w:pPr>
              <w:spacing w:line="320" w:lineRule="atLeast"/>
              <w:ind w:left="60" w:right="60"/>
              <w:jc w:val="right"/>
              <w:rPr>
                <w:rFonts w:ascii="Palatino Linotype" w:hAnsi="Palatino Linotype" w:cs="Arial"/>
                <w:sz w:val="18"/>
                <w:szCs w:val="18"/>
              </w:rPr>
            </w:pPr>
            <w:r w:rsidRPr="00867F19">
              <w:rPr>
                <w:rFonts w:ascii="Palatino Linotype" w:hAnsi="Palatino Linotype" w:cs="Arial"/>
                <w:sz w:val="18"/>
                <w:szCs w:val="18"/>
              </w:rPr>
              <w:t>.0000000</w:t>
            </w:r>
          </w:p>
        </w:tc>
      </w:tr>
      <w:tr w:rsidR="00B92B35" w:rsidRPr="00867F19" w14:paraId="0D8DCA79" w14:textId="77777777" w:rsidTr="00B92B35">
        <w:trPr>
          <w:cantSplit/>
          <w:trHeight w:val="305"/>
        </w:trPr>
        <w:tc>
          <w:tcPr>
            <w:tcW w:w="0" w:type="auto"/>
            <w:vMerge/>
            <w:shd w:val="clear" w:color="auto" w:fill="auto"/>
          </w:tcPr>
          <w:p w14:paraId="5E17B22E" w14:textId="77777777" w:rsidR="00B92B35" w:rsidRPr="00867F19" w:rsidRDefault="00B92B35" w:rsidP="00B92B35">
            <w:pPr>
              <w:rPr>
                <w:rFonts w:ascii="Palatino Linotype" w:hAnsi="Palatino Linotype" w:cs="Arial"/>
                <w:sz w:val="18"/>
                <w:szCs w:val="18"/>
              </w:rPr>
            </w:pPr>
          </w:p>
        </w:tc>
        <w:tc>
          <w:tcPr>
            <w:tcW w:w="0" w:type="auto"/>
            <w:shd w:val="clear" w:color="auto" w:fill="auto"/>
          </w:tcPr>
          <w:p w14:paraId="4E1B7FED" w14:textId="77777777" w:rsidR="00B92B35" w:rsidRPr="00867F19" w:rsidRDefault="00B92B35" w:rsidP="00B92B35">
            <w:pPr>
              <w:spacing w:line="320" w:lineRule="atLeast"/>
              <w:ind w:left="60" w:right="60"/>
              <w:rPr>
                <w:rFonts w:ascii="Palatino Linotype" w:hAnsi="Palatino Linotype" w:cs="Arial"/>
                <w:sz w:val="18"/>
                <w:szCs w:val="18"/>
              </w:rPr>
            </w:pPr>
            <w:r w:rsidRPr="00867F19">
              <w:rPr>
                <w:rFonts w:ascii="Palatino Linotype" w:hAnsi="Palatino Linotype" w:cs="Arial"/>
                <w:sz w:val="18"/>
                <w:szCs w:val="18"/>
              </w:rPr>
              <w:t>Std. Deviation</w:t>
            </w:r>
          </w:p>
        </w:tc>
        <w:tc>
          <w:tcPr>
            <w:tcW w:w="0" w:type="auto"/>
            <w:shd w:val="clear" w:color="auto" w:fill="FFFFFF"/>
          </w:tcPr>
          <w:p w14:paraId="1007928C" w14:textId="77777777" w:rsidR="00B92B35" w:rsidRPr="00867F19" w:rsidRDefault="00B92B35" w:rsidP="00B92B35">
            <w:pPr>
              <w:spacing w:line="320" w:lineRule="atLeast"/>
              <w:ind w:left="60" w:right="60"/>
              <w:jc w:val="right"/>
              <w:rPr>
                <w:rFonts w:ascii="Palatino Linotype" w:hAnsi="Palatino Linotype" w:cs="Arial"/>
                <w:sz w:val="18"/>
                <w:szCs w:val="18"/>
              </w:rPr>
            </w:pPr>
            <w:r w:rsidRPr="00867F19">
              <w:rPr>
                <w:rFonts w:ascii="Palatino Linotype" w:hAnsi="Palatino Linotype" w:cs="Arial"/>
                <w:sz w:val="18"/>
                <w:szCs w:val="18"/>
              </w:rPr>
              <w:t>3.26740909</w:t>
            </w:r>
          </w:p>
        </w:tc>
      </w:tr>
      <w:tr w:rsidR="00B92B35" w:rsidRPr="00867F19" w14:paraId="3FFDFE35" w14:textId="77777777" w:rsidTr="00B92B35">
        <w:trPr>
          <w:cantSplit/>
          <w:trHeight w:val="305"/>
        </w:trPr>
        <w:tc>
          <w:tcPr>
            <w:tcW w:w="0" w:type="auto"/>
            <w:vMerge w:val="restart"/>
            <w:shd w:val="clear" w:color="auto" w:fill="auto"/>
          </w:tcPr>
          <w:p w14:paraId="139D2D9F" w14:textId="77777777" w:rsidR="00B92B35" w:rsidRPr="00867F19" w:rsidRDefault="00B92B35" w:rsidP="00B92B35">
            <w:pPr>
              <w:spacing w:line="320" w:lineRule="atLeast"/>
              <w:ind w:left="60" w:right="60"/>
              <w:rPr>
                <w:rFonts w:ascii="Palatino Linotype" w:hAnsi="Palatino Linotype" w:cs="Arial"/>
                <w:sz w:val="18"/>
                <w:szCs w:val="18"/>
              </w:rPr>
            </w:pPr>
            <w:r w:rsidRPr="00867F19">
              <w:rPr>
                <w:rFonts w:ascii="Palatino Linotype" w:hAnsi="Palatino Linotype" w:cs="Arial"/>
                <w:sz w:val="18"/>
                <w:szCs w:val="18"/>
              </w:rPr>
              <w:t>Most Extreme Differences</w:t>
            </w:r>
          </w:p>
        </w:tc>
        <w:tc>
          <w:tcPr>
            <w:tcW w:w="0" w:type="auto"/>
            <w:shd w:val="clear" w:color="auto" w:fill="auto"/>
          </w:tcPr>
          <w:p w14:paraId="0FEBDFF1" w14:textId="77777777" w:rsidR="00B92B35" w:rsidRPr="00867F19" w:rsidRDefault="00B92B35" w:rsidP="00B92B35">
            <w:pPr>
              <w:spacing w:line="320" w:lineRule="atLeast"/>
              <w:ind w:left="60" w:right="60"/>
              <w:rPr>
                <w:rFonts w:ascii="Palatino Linotype" w:hAnsi="Palatino Linotype" w:cs="Arial"/>
                <w:sz w:val="18"/>
                <w:szCs w:val="18"/>
              </w:rPr>
            </w:pPr>
            <w:r w:rsidRPr="00867F19">
              <w:rPr>
                <w:rFonts w:ascii="Palatino Linotype" w:hAnsi="Palatino Linotype" w:cs="Arial"/>
                <w:sz w:val="18"/>
                <w:szCs w:val="18"/>
              </w:rPr>
              <w:t>Absolute</w:t>
            </w:r>
          </w:p>
        </w:tc>
        <w:tc>
          <w:tcPr>
            <w:tcW w:w="0" w:type="auto"/>
            <w:shd w:val="clear" w:color="auto" w:fill="FFFFFF"/>
          </w:tcPr>
          <w:p w14:paraId="66FAD659" w14:textId="77777777" w:rsidR="00B92B35" w:rsidRPr="00867F19" w:rsidRDefault="00B92B35" w:rsidP="00B92B35">
            <w:pPr>
              <w:spacing w:line="320" w:lineRule="atLeast"/>
              <w:ind w:left="60" w:right="60"/>
              <w:jc w:val="right"/>
              <w:rPr>
                <w:rFonts w:ascii="Palatino Linotype" w:hAnsi="Palatino Linotype" w:cs="Arial"/>
                <w:sz w:val="18"/>
                <w:szCs w:val="18"/>
              </w:rPr>
            </w:pPr>
            <w:r w:rsidRPr="00867F19">
              <w:rPr>
                <w:rFonts w:ascii="Palatino Linotype" w:hAnsi="Palatino Linotype" w:cs="Arial"/>
                <w:sz w:val="18"/>
                <w:szCs w:val="18"/>
              </w:rPr>
              <w:t>.109</w:t>
            </w:r>
          </w:p>
        </w:tc>
      </w:tr>
      <w:tr w:rsidR="00B92B35" w:rsidRPr="00867F19" w14:paraId="0F6B7D97" w14:textId="77777777" w:rsidTr="00B92B35">
        <w:trPr>
          <w:cantSplit/>
          <w:trHeight w:val="305"/>
        </w:trPr>
        <w:tc>
          <w:tcPr>
            <w:tcW w:w="0" w:type="auto"/>
            <w:vMerge/>
            <w:shd w:val="clear" w:color="auto" w:fill="auto"/>
          </w:tcPr>
          <w:p w14:paraId="0E0E03FC" w14:textId="77777777" w:rsidR="00B92B35" w:rsidRPr="00867F19" w:rsidRDefault="00B92B35" w:rsidP="00B92B35">
            <w:pPr>
              <w:rPr>
                <w:rFonts w:ascii="Palatino Linotype" w:hAnsi="Palatino Linotype" w:cs="Arial"/>
                <w:sz w:val="18"/>
                <w:szCs w:val="18"/>
              </w:rPr>
            </w:pPr>
          </w:p>
        </w:tc>
        <w:tc>
          <w:tcPr>
            <w:tcW w:w="0" w:type="auto"/>
            <w:shd w:val="clear" w:color="auto" w:fill="auto"/>
          </w:tcPr>
          <w:p w14:paraId="4ABB8E06" w14:textId="77777777" w:rsidR="00B92B35" w:rsidRPr="00867F19" w:rsidRDefault="00B92B35" w:rsidP="00B92B35">
            <w:pPr>
              <w:spacing w:line="320" w:lineRule="atLeast"/>
              <w:ind w:left="60" w:right="60"/>
              <w:rPr>
                <w:rFonts w:ascii="Palatino Linotype" w:hAnsi="Palatino Linotype" w:cs="Arial"/>
                <w:sz w:val="18"/>
                <w:szCs w:val="18"/>
              </w:rPr>
            </w:pPr>
            <w:r w:rsidRPr="00867F19">
              <w:rPr>
                <w:rFonts w:ascii="Palatino Linotype" w:hAnsi="Palatino Linotype" w:cs="Arial"/>
                <w:sz w:val="18"/>
                <w:szCs w:val="18"/>
              </w:rPr>
              <w:t>Positive</w:t>
            </w:r>
          </w:p>
        </w:tc>
        <w:tc>
          <w:tcPr>
            <w:tcW w:w="0" w:type="auto"/>
            <w:shd w:val="clear" w:color="auto" w:fill="FFFFFF"/>
          </w:tcPr>
          <w:p w14:paraId="18444DDB" w14:textId="77777777" w:rsidR="00B92B35" w:rsidRPr="00867F19" w:rsidRDefault="00B92B35" w:rsidP="00B92B35">
            <w:pPr>
              <w:spacing w:line="320" w:lineRule="atLeast"/>
              <w:ind w:left="60" w:right="60"/>
              <w:jc w:val="right"/>
              <w:rPr>
                <w:rFonts w:ascii="Palatino Linotype" w:hAnsi="Palatino Linotype" w:cs="Arial"/>
                <w:sz w:val="18"/>
                <w:szCs w:val="18"/>
              </w:rPr>
            </w:pPr>
            <w:r w:rsidRPr="00867F19">
              <w:rPr>
                <w:rFonts w:ascii="Palatino Linotype" w:hAnsi="Palatino Linotype" w:cs="Arial"/>
                <w:sz w:val="18"/>
                <w:szCs w:val="18"/>
              </w:rPr>
              <w:t>.073</w:t>
            </w:r>
          </w:p>
        </w:tc>
      </w:tr>
      <w:tr w:rsidR="00B92B35" w:rsidRPr="00867F19" w14:paraId="6CA6C6FB" w14:textId="77777777" w:rsidTr="00B92B35">
        <w:trPr>
          <w:cantSplit/>
          <w:trHeight w:val="305"/>
        </w:trPr>
        <w:tc>
          <w:tcPr>
            <w:tcW w:w="0" w:type="auto"/>
            <w:vMerge/>
            <w:shd w:val="clear" w:color="auto" w:fill="auto"/>
          </w:tcPr>
          <w:p w14:paraId="29BDB1B8" w14:textId="77777777" w:rsidR="00B92B35" w:rsidRPr="00867F19" w:rsidRDefault="00B92B35" w:rsidP="00B92B35">
            <w:pPr>
              <w:rPr>
                <w:rFonts w:ascii="Palatino Linotype" w:hAnsi="Palatino Linotype" w:cs="Arial"/>
                <w:sz w:val="18"/>
                <w:szCs w:val="18"/>
              </w:rPr>
            </w:pPr>
          </w:p>
        </w:tc>
        <w:tc>
          <w:tcPr>
            <w:tcW w:w="0" w:type="auto"/>
            <w:shd w:val="clear" w:color="auto" w:fill="auto"/>
          </w:tcPr>
          <w:p w14:paraId="6D57AB98" w14:textId="77777777" w:rsidR="00B92B35" w:rsidRPr="00867F19" w:rsidRDefault="00B92B35" w:rsidP="00B92B35">
            <w:pPr>
              <w:spacing w:line="320" w:lineRule="atLeast"/>
              <w:ind w:left="60" w:right="60"/>
              <w:rPr>
                <w:rFonts w:ascii="Palatino Linotype" w:hAnsi="Palatino Linotype" w:cs="Arial"/>
                <w:sz w:val="18"/>
                <w:szCs w:val="18"/>
              </w:rPr>
            </w:pPr>
            <w:r w:rsidRPr="00867F19">
              <w:rPr>
                <w:rFonts w:ascii="Palatino Linotype" w:hAnsi="Palatino Linotype" w:cs="Arial"/>
                <w:sz w:val="18"/>
                <w:szCs w:val="18"/>
              </w:rPr>
              <w:t>Negative</w:t>
            </w:r>
          </w:p>
        </w:tc>
        <w:tc>
          <w:tcPr>
            <w:tcW w:w="0" w:type="auto"/>
            <w:shd w:val="clear" w:color="auto" w:fill="FFFFFF"/>
          </w:tcPr>
          <w:p w14:paraId="575ED88F" w14:textId="77777777" w:rsidR="00B92B35" w:rsidRPr="00867F19" w:rsidRDefault="00B92B35" w:rsidP="00B92B35">
            <w:pPr>
              <w:spacing w:line="320" w:lineRule="atLeast"/>
              <w:ind w:left="60" w:right="60"/>
              <w:jc w:val="right"/>
              <w:rPr>
                <w:rFonts w:ascii="Palatino Linotype" w:hAnsi="Palatino Linotype" w:cs="Arial"/>
                <w:sz w:val="18"/>
                <w:szCs w:val="18"/>
              </w:rPr>
            </w:pPr>
            <w:r w:rsidRPr="00867F19">
              <w:rPr>
                <w:rFonts w:ascii="Palatino Linotype" w:hAnsi="Palatino Linotype" w:cs="Arial"/>
                <w:sz w:val="18"/>
                <w:szCs w:val="18"/>
              </w:rPr>
              <w:t>-.109</w:t>
            </w:r>
          </w:p>
        </w:tc>
      </w:tr>
      <w:tr w:rsidR="00B92B35" w:rsidRPr="00867F19" w14:paraId="03669DC2" w14:textId="77777777" w:rsidTr="00B92B35">
        <w:trPr>
          <w:cantSplit/>
          <w:trHeight w:val="305"/>
        </w:trPr>
        <w:tc>
          <w:tcPr>
            <w:tcW w:w="0" w:type="auto"/>
            <w:gridSpan w:val="2"/>
            <w:tcBorders>
              <w:bottom w:val="single" w:sz="4" w:space="0" w:color="auto"/>
            </w:tcBorders>
            <w:shd w:val="clear" w:color="auto" w:fill="auto"/>
          </w:tcPr>
          <w:p w14:paraId="552C6DA3" w14:textId="77777777" w:rsidR="00B92B35" w:rsidRPr="00867F19" w:rsidRDefault="00B92B35" w:rsidP="00B92B35">
            <w:pPr>
              <w:spacing w:line="320" w:lineRule="atLeast"/>
              <w:ind w:left="60" w:right="60"/>
              <w:rPr>
                <w:rFonts w:ascii="Palatino Linotype" w:hAnsi="Palatino Linotype" w:cs="Arial"/>
                <w:sz w:val="18"/>
                <w:szCs w:val="18"/>
              </w:rPr>
            </w:pPr>
            <w:r w:rsidRPr="00867F19">
              <w:rPr>
                <w:rFonts w:ascii="Palatino Linotype" w:hAnsi="Palatino Linotype" w:cs="Arial"/>
                <w:sz w:val="18"/>
                <w:szCs w:val="18"/>
              </w:rPr>
              <w:t>Test Statistic</w:t>
            </w:r>
          </w:p>
        </w:tc>
        <w:tc>
          <w:tcPr>
            <w:tcW w:w="0" w:type="auto"/>
            <w:tcBorders>
              <w:bottom w:val="single" w:sz="4" w:space="0" w:color="auto"/>
            </w:tcBorders>
            <w:shd w:val="clear" w:color="auto" w:fill="FFFFFF"/>
          </w:tcPr>
          <w:p w14:paraId="2476FA22" w14:textId="77777777" w:rsidR="00B92B35" w:rsidRPr="00867F19" w:rsidRDefault="00B92B35" w:rsidP="00B92B35">
            <w:pPr>
              <w:spacing w:line="320" w:lineRule="atLeast"/>
              <w:ind w:left="60" w:right="60"/>
              <w:jc w:val="right"/>
              <w:rPr>
                <w:rFonts w:ascii="Palatino Linotype" w:hAnsi="Palatino Linotype" w:cs="Arial"/>
                <w:sz w:val="18"/>
                <w:szCs w:val="18"/>
              </w:rPr>
            </w:pPr>
            <w:r w:rsidRPr="00867F19">
              <w:rPr>
                <w:rFonts w:ascii="Palatino Linotype" w:hAnsi="Palatino Linotype" w:cs="Arial"/>
                <w:sz w:val="18"/>
                <w:szCs w:val="18"/>
              </w:rPr>
              <w:t>.109</w:t>
            </w:r>
          </w:p>
        </w:tc>
      </w:tr>
      <w:tr w:rsidR="00B92B35" w:rsidRPr="00867F19" w14:paraId="14EBA08A" w14:textId="77777777" w:rsidTr="00B92B35">
        <w:trPr>
          <w:cantSplit/>
          <w:trHeight w:val="292"/>
        </w:trPr>
        <w:tc>
          <w:tcPr>
            <w:tcW w:w="0" w:type="auto"/>
            <w:gridSpan w:val="2"/>
            <w:tcBorders>
              <w:top w:val="single" w:sz="4" w:space="0" w:color="auto"/>
              <w:bottom w:val="single" w:sz="4" w:space="0" w:color="auto"/>
            </w:tcBorders>
            <w:shd w:val="clear" w:color="auto" w:fill="auto"/>
          </w:tcPr>
          <w:p w14:paraId="12BEBFD2" w14:textId="77777777" w:rsidR="00B92B35" w:rsidRPr="00867F19" w:rsidRDefault="00B92B35" w:rsidP="00B92B35">
            <w:pPr>
              <w:spacing w:line="320" w:lineRule="atLeast"/>
              <w:ind w:left="60" w:right="60"/>
              <w:rPr>
                <w:rFonts w:ascii="Palatino Linotype" w:hAnsi="Palatino Linotype" w:cs="Arial"/>
                <w:sz w:val="18"/>
                <w:szCs w:val="18"/>
              </w:rPr>
            </w:pPr>
            <w:proofErr w:type="spellStart"/>
            <w:r w:rsidRPr="00867F19">
              <w:rPr>
                <w:rFonts w:ascii="Palatino Linotype" w:hAnsi="Palatino Linotype" w:cs="Arial"/>
                <w:sz w:val="18"/>
                <w:szCs w:val="18"/>
              </w:rPr>
              <w:t>Asymp</w:t>
            </w:r>
            <w:proofErr w:type="spellEnd"/>
            <w:r w:rsidRPr="00867F19">
              <w:rPr>
                <w:rFonts w:ascii="Palatino Linotype" w:hAnsi="Palatino Linotype" w:cs="Arial"/>
                <w:sz w:val="18"/>
                <w:szCs w:val="18"/>
              </w:rPr>
              <w:t>. Sig. (2-tailed)</w:t>
            </w:r>
          </w:p>
        </w:tc>
        <w:tc>
          <w:tcPr>
            <w:tcW w:w="0" w:type="auto"/>
            <w:tcBorders>
              <w:top w:val="single" w:sz="4" w:space="0" w:color="auto"/>
              <w:bottom w:val="single" w:sz="4" w:space="0" w:color="auto"/>
            </w:tcBorders>
            <w:shd w:val="clear" w:color="auto" w:fill="FFFFFF"/>
          </w:tcPr>
          <w:p w14:paraId="3AD19270" w14:textId="77777777" w:rsidR="00B92B35" w:rsidRPr="00867F19" w:rsidRDefault="00B92B35" w:rsidP="00B92B35">
            <w:pPr>
              <w:spacing w:line="320" w:lineRule="atLeast"/>
              <w:ind w:left="60" w:right="60"/>
              <w:jc w:val="right"/>
              <w:rPr>
                <w:rFonts w:ascii="Palatino Linotype" w:hAnsi="Palatino Linotype" w:cs="Arial"/>
                <w:sz w:val="18"/>
                <w:szCs w:val="18"/>
              </w:rPr>
            </w:pPr>
            <w:r w:rsidRPr="00867F19">
              <w:rPr>
                <w:rFonts w:ascii="Palatino Linotype" w:hAnsi="Palatino Linotype" w:cs="Arial"/>
                <w:sz w:val="18"/>
                <w:szCs w:val="18"/>
              </w:rPr>
              <w:t>.200</w:t>
            </w:r>
            <w:proofErr w:type="gramStart"/>
            <w:r w:rsidRPr="00867F19">
              <w:rPr>
                <w:rFonts w:ascii="Palatino Linotype" w:hAnsi="Palatino Linotype" w:cs="Arial"/>
                <w:sz w:val="18"/>
                <w:szCs w:val="18"/>
                <w:vertAlign w:val="superscript"/>
              </w:rPr>
              <w:t>c,d</w:t>
            </w:r>
            <w:proofErr w:type="gramEnd"/>
          </w:p>
        </w:tc>
      </w:tr>
    </w:tbl>
    <w:p w14:paraId="5866AB38" w14:textId="4F62C8C1" w:rsidR="00B92B35" w:rsidRDefault="00B92B35" w:rsidP="009E345A">
      <w:pPr>
        <w:widowControl/>
        <w:autoSpaceDE/>
        <w:autoSpaceDN/>
        <w:adjustRightInd/>
        <w:textAlignment w:val="auto"/>
        <w:rPr>
          <w:rFonts w:ascii="Palatino Linotype" w:eastAsia="Calibri" w:hAnsi="Palatino Linotype"/>
          <w:kern w:val="0"/>
          <w:sz w:val="22"/>
          <w:szCs w:val="22"/>
          <w:lang w:eastAsia="en-US"/>
        </w:rPr>
      </w:pPr>
    </w:p>
    <w:p w14:paraId="1BBC69D5" w14:textId="2634E26D" w:rsidR="00B92B35" w:rsidRDefault="00B92B35" w:rsidP="009E345A">
      <w:pPr>
        <w:widowControl/>
        <w:autoSpaceDE/>
        <w:autoSpaceDN/>
        <w:adjustRightInd/>
        <w:textAlignment w:val="auto"/>
        <w:rPr>
          <w:rFonts w:ascii="Palatino Linotype" w:eastAsia="Calibri" w:hAnsi="Palatino Linotype"/>
          <w:kern w:val="0"/>
          <w:sz w:val="22"/>
          <w:szCs w:val="22"/>
          <w:lang w:eastAsia="en-US"/>
        </w:rPr>
      </w:pPr>
    </w:p>
    <w:p w14:paraId="55DF4577" w14:textId="7178C636" w:rsidR="00B92B35" w:rsidRDefault="00B92B35" w:rsidP="009E345A">
      <w:pPr>
        <w:widowControl/>
        <w:autoSpaceDE/>
        <w:autoSpaceDN/>
        <w:adjustRightInd/>
        <w:textAlignment w:val="auto"/>
        <w:rPr>
          <w:rFonts w:ascii="Palatino Linotype" w:eastAsia="Calibri" w:hAnsi="Palatino Linotype"/>
          <w:kern w:val="0"/>
          <w:sz w:val="22"/>
          <w:szCs w:val="22"/>
          <w:lang w:eastAsia="en-US"/>
        </w:rPr>
      </w:pPr>
    </w:p>
    <w:p w14:paraId="4158F99B" w14:textId="0D6C900B" w:rsidR="00B92B35" w:rsidRDefault="00B92B35" w:rsidP="009E345A">
      <w:pPr>
        <w:widowControl/>
        <w:autoSpaceDE/>
        <w:autoSpaceDN/>
        <w:adjustRightInd/>
        <w:textAlignment w:val="auto"/>
        <w:rPr>
          <w:rFonts w:ascii="Palatino Linotype" w:eastAsia="Calibri" w:hAnsi="Palatino Linotype"/>
          <w:kern w:val="0"/>
          <w:sz w:val="22"/>
          <w:szCs w:val="22"/>
          <w:lang w:eastAsia="en-US"/>
        </w:rPr>
      </w:pPr>
    </w:p>
    <w:p w14:paraId="18DEBC95" w14:textId="33F557A7" w:rsidR="00B92B35" w:rsidRDefault="00B92B35" w:rsidP="009E345A">
      <w:pPr>
        <w:widowControl/>
        <w:autoSpaceDE/>
        <w:autoSpaceDN/>
        <w:adjustRightInd/>
        <w:textAlignment w:val="auto"/>
        <w:rPr>
          <w:rFonts w:ascii="Palatino Linotype" w:eastAsia="Calibri" w:hAnsi="Palatino Linotype"/>
          <w:kern w:val="0"/>
          <w:sz w:val="22"/>
          <w:szCs w:val="22"/>
          <w:lang w:eastAsia="en-US"/>
        </w:rPr>
      </w:pPr>
    </w:p>
    <w:p w14:paraId="66306BFF" w14:textId="6AABF6AB" w:rsidR="00B92B35" w:rsidRDefault="00B92B35" w:rsidP="009E345A">
      <w:pPr>
        <w:widowControl/>
        <w:autoSpaceDE/>
        <w:autoSpaceDN/>
        <w:adjustRightInd/>
        <w:textAlignment w:val="auto"/>
        <w:rPr>
          <w:rFonts w:ascii="Palatino Linotype" w:eastAsia="Calibri" w:hAnsi="Palatino Linotype"/>
          <w:kern w:val="0"/>
          <w:sz w:val="22"/>
          <w:szCs w:val="22"/>
          <w:lang w:eastAsia="en-US"/>
        </w:rPr>
      </w:pPr>
    </w:p>
    <w:p w14:paraId="6222E093" w14:textId="6F0E5B2A" w:rsidR="00B92B35" w:rsidRDefault="00B92B35" w:rsidP="009E345A">
      <w:pPr>
        <w:widowControl/>
        <w:autoSpaceDE/>
        <w:autoSpaceDN/>
        <w:adjustRightInd/>
        <w:textAlignment w:val="auto"/>
        <w:rPr>
          <w:rFonts w:ascii="Palatino Linotype" w:eastAsia="Calibri" w:hAnsi="Palatino Linotype"/>
          <w:kern w:val="0"/>
          <w:sz w:val="22"/>
          <w:szCs w:val="22"/>
          <w:lang w:eastAsia="en-US"/>
        </w:rPr>
      </w:pPr>
    </w:p>
    <w:p w14:paraId="14CC4C74" w14:textId="7C9DAAB8" w:rsidR="00B92B35" w:rsidRDefault="00B92B35" w:rsidP="009E345A">
      <w:pPr>
        <w:widowControl/>
        <w:autoSpaceDE/>
        <w:autoSpaceDN/>
        <w:adjustRightInd/>
        <w:textAlignment w:val="auto"/>
        <w:rPr>
          <w:rFonts w:ascii="Palatino Linotype" w:eastAsia="Calibri" w:hAnsi="Palatino Linotype"/>
          <w:kern w:val="0"/>
          <w:sz w:val="22"/>
          <w:szCs w:val="22"/>
          <w:lang w:eastAsia="en-US"/>
        </w:rPr>
      </w:pPr>
    </w:p>
    <w:p w14:paraId="47AB57F8" w14:textId="135A9A24" w:rsidR="00B92B35" w:rsidRDefault="00B92B35" w:rsidP="009E345A">
      <w:pPr>
        <w:widowControl/>
        <w:autoSpaceDE/>
        <w:autoSpaceDN/>
        <w:adjustRightInd/>
        <w:textAlignment w:val="auto"/>
        <w:rPr>
          <w:rFonts w:ascii="Palatino Linotype" w:eastAsia="Calibri" w:hAnsi="Palatino Linotype"/>
          <w:kern w:val="0"/>
          <w:sz w:val="22"/>
          <w:szCs w:val="22"/>
          <w:lang w:eastAsia="en-US"/>
        </w:rPr>
      </w:pPr>
    </w:p>
    <w:p w14:paraId="15D810C7" w14:textId="1D085087" w:rsidR="00B92B35" w:rsidRDefault="00B92B35" w:rsidP="009E345A">
      <w:pPr>
        <w:widowControl/>
        <w:autoSpaceDE/>
        <w:autoSpaceDN/>
        <w:adjustRightInd/>
        <w:textAlignment w:val="auto"/>
        <w:rPr>
          <w:rFonts w:ascii="Palatino Linotype" w:eastAsia="Calibri" w:hAnsi="Palatino Linotype"/>
          <w:kern w:val="0"/>
          <w:sz w:val="22"/>
          <w:szCs w:val="22"/>
          <w:lang w:eastAsia="en-US"/>
        </w:rPr>
      </w:pPr>
    </w:p>
    <w:p w14:paraId="6306014A" w14:textId="786C6133" w:rsidR="00B92B35" w:rsidRDefault="00B92B35" w:rsidP="009E345A">
      <w:pPr>
        <w:widowControl/>
        <w:autoSpaceDE/>
        <w:autoSpaceDN/>
        <w:adjustRightInd/>
        <w:textAlignment w:val="auto"/>
        <w:rPr>
          <w:rFonts w:ascii="Palatino Linotype" w:eastAsia="Calibri" w:hAnsi="Palatino Linotype"/>
          <w:kern w:val="0"/>
          <w:sz w:val="22"/>
          <w:szCs w:val="22"/>
          <w:lang w:eastAsia="en-US"/>
        </w:rPr>
      </w:pPr>
    </w:p>
    <w:p w14:paraId="70D9E240" w14:textId="71C9B3D9" w:rsidR="00B92B35" w:rsidRDefault="00B92B35" w:rsidP="009E345A">
      <w:pPr>
        <w:widowControl/>
        <w:autoSpaceDE/>
        <w:autoSpaceDN/>
        <w:adjustRightInd/>
        <w:textAlignment w:val="auto"/>
        <w:rPr>
          <w:rFonts w:ascii="Palatino Linotype" w:eastAsia="Calibri" w:hAnsi="Palatino Linotype"/>
          <w:kern w:val="0"/>
          <w:sz w:val="22"/>
          <w:szCs w:val="22"/>
          <w:lang w:eastAsia="en-US"/>
        </w:rPr>
      </w:pPr>
    </w:p>
    <w:p w14:paraId="62057CBF" w14:textId="77777777" w:rsidR="00B92B35" w:rsidRDefault="00B92B35" w:rsidP="009E345A">
      <w:pPr>
        <w:widowControl/>
        <w:autoSpaceDE/>
        <w:autoSpaceDN/>
        <w:adjustRightInd/>
        <w:textAlignment w:val="auto"/>
        <w:rPr>
          <w:rFonts w:ascii="Palatino Linotype" w:eastAsia="Calibri" w:hAnsi="Palatino Linotype"/>
          <w:kern w:val="0"/>
          <w:sz w:val="22"/>
          <w:szCs w:val="22"/>
          <w:lang w:eastAsia="en-US"/>
        </w:rPr>
      </w:pPr>
    </w:p>
    <w:p w14:paraId="0199CA88" w14:textId="77777777" w:rsidR="00B92B35" w:rsidRDefault="00B92B35" w:rsidP="0007224A">
      <w:pPr>
        <w:widowControl/>
        <w:autoSpaceDE/>
        <w:autoSpaceDN/>
        <w:adjustRightInd/>
        <w:textAlignment w:val="auto"/>
        <w:rPr>
          <w:rFonts w:ascii="Palatino Linotype" w:eastAsia="Calibri" w:hAnsi="Palatino Linotype"/>
          <w:kern w:val="0"/>
          <w:sz w:val="22"/>
          <w:szCs w:val="22"/>
          <w:lang w:val="en-ID" w:eastAsia="en-US"/>
        </w:rPr>
      </w:pPr>
    </w:p>
    <w:tbl>
      <w:tblPr>
        <w:tblpPr w:leftFromText="180" w:rightFromText="180" w:vertAnchor="text" w:horzAnchor="page" w:tblpX="6141" w:tblpY="34"/>
        <w:tblW w:w="4760" w:type="dxa"/>
        <w:tblBorders>
          <w:insideH w:val="single" w:sz="4" w:space="0" w:color="auto"/>
        </w:tblBorders>
        <w:tblCellMar>
          <w:left w:w="0" w:type="dxa"/>
          <w:right w:w="0" w:type="dxa"/>
        </w:tblCellMar>
        <w:tblLook w:val="0000" w:firstRow="0" w:lastRow="0" w:firstColumn="0" w:lastColumn="0" w:noHBand="0" w:noVBand="0"/>
      </w:tblPr>
      <w:tblGrid>
        <w:gridCol w:w="4760"/>
      </w:tblGrid>
      <w:tr w:rsidR="00B92B35" w:rsidRPr="00867F19" w14:paraId="0C873D0F" w14:textId="77777777" w:rsidTr="00B92B35">
        <w:trPr>
          <w:cantSplit/>
          <w:trHeight w:val="305"/>
        </w:trPr>
        <w:tc>
          <w:tcPr>
            <w:tcW w:w="0" w:type="auto"/>
            <w:tcBorders>
              <w:top w:val="single" w:sz="4" w:space="0" w:color="auto"/>
              <w:bottom w:val="single" w:sz="4" w:space="0" w:color="auto"/>
            </w:tcBorders>
            <w:shd w:val="clear" w:color="auto" w:fill="FFFFFF"/>
          </w:tcPr>
          <w:p w14:paraId="1FB8B868" w14:textId="77777777" w:rsidR="00B92B35" w:rsidRPr="00867F19" w:rsidRDefault="00B92B35" w:rsidP="00B92B35">
            <w:pPr>
              <w:spacing w:line="320" w:lineRule="atLeast"/>
              <w:ind w:left="60" w:right="60"/>
              <w:rPr>
                <w:rFonts w:ascii="Palatino Linotype" w:hAnsi="Palatino Linotype" w:cs="Arial"/>
                <w:sz w:val="18"/>
                <w:szCs w:val="18"/>
              </w:rPr>
            </w:pPr>
            <w:r w:rsidRPr="00867F19">
              <w:rPr>
                <w:rFonts w:ascii="Palatino Linotype" w:hAnsi="Palatino Linotype" w:cs="Arial"/>
                <w:sz w:val="18"/>
                <w:szCs w:val="18"/>
              </w:rPr>
              <w:t>a. Test distribution is Normal.</w:t>
            </w:r>
          </w:p>
        </w:tc>
      </w:tr>
      <w:tr w:rsidR="00B92B35" w:rsidRPr="00867F19" w14:paraId="59C4D921" w14:textId="77777777" w:rsidTr="00B92B35">
        <w:trPr>
          <w:cantSplit/>
          <w:trHeight w:val="318"/>
        </w:trPr>
        <w:tc>
          <w:tcPr>
            <w:tcW w:w="0" w:type="auto"/>
            <w:tcBorders>
              <w:top w:val="single" w:sz="4" w:space="0" w:color="auto"/>
            </w:tcBorders>
            <w:shd w:val="clear" w:color="auto" w:fill="FFFFFF"/>
          </w:tcPr>
          <w:p w14:paraId="3B3E22AB" w14:textId="77777777" w:rsidR="00B92B35" w:rsidRPr="00867F19" w:rsidRDefault="00B92B35" w:rsidP="00B92B35">
            <w:pPr>
              <w:spacing w:line="320" w:lineRule="atLeast"/>
              <w:ind w:left="60" w:right="60"/>
              <w:rPr>
                <w:rFonts w:ascii="Palatino Linotype" w:hAnsi="Palatino Linotype" w:cs="Arial"/>
                <w:sz w:val="18"/>
                <w:szCs w:val="18"/>
              </w:rPr>
            </w:pPr>
            <w:r w:rsidRPr="00867F19">
              <w:rPr>
                <w:rFonts w:ascii="Palatino Linotype" w:hAnsi="Palatino Linotype" w:cs="Arial"/>
                <w:sz w:val="18"/>
                <w:szCs w:val="18"/>
              </w:rPr>
              <w:t>b. Calculated from data.</w:t>
            </w:r>
          </w:p>
        </w:tc>
      </w:tr>
      <w:tr w:rsidR="00B92B35" w:rsidRPr="00867F19" w14:paraId="4D60217A" w14:textId="77777777" w:rsidTr="00B92B35">
        <w:trPr>
          <w:cantSplit/>
          <w:trHeight w:val="305"/>
        </w:trPr>
        <w:tc>
          <w:tcPr>
            <w:tcW w:w="0" w:type="auto"/>
            <w:tcBorders>
              <w:bottom w:val="single" w:sz="4" w:space="0" w:color="auto"/>
            </w:tcBorders>
            <w:shd w:val="clear" w:color="auto" w:fill="FFFFFF"/>
          </w:tcPr>
          <w:p w14:paraId="6FCAAD1D" w14:textId="77777777" w:rsidR="00B92B35" w:rsidRPr="00867F19" w:rsidRDefault="00B92B35" w:rsidP="00B92B35">
            <w:pPr>
              <w:spacing w:line="320" w:lineRule="atLeast"/>
              <w:ind w:left="60" w:right="60"/>
              <w:rPr>
                <w:rFonts w:ascii="Palatino Linotype" w:hAnsi="Palatino Linotype" w:cs="Arial"/>
                <w:sz w:val="18"/>
                <w:szCs w:val="18"/>
              </w:rPr>
            </w:pPr>
            <w:r w:rsidRPr="00867F19">
              <w:rPr>
                <w:rFonts w:ascii="Palatino Linotype" w:hAnsi="Palatino Linotype" w:cs="Arial"/>
                <w:sz w:val="18"/>
                <w:szCs w:val="18"/>
              </w:rPr>
              <w:t>c. Lilliefors Significance Correction.</w:t>
            </w:r>
          </w:p>
        </w:tc>
      </w:tr>
      <w:tr w:rsidR="00B92B35" w:rsidRPr="00867F19" w14:paraId="6E6D20BC" w14:textId="77777777" w:rsidTr="00B92B35">
        <w:trPr>
          <w:cantSplit/>
          <w:trHeight w:val="305"/>
        </w:trPr>
        <w:tc>
          <w:tcPr>
            <w:tcW w:w="0" w:type="auto"/>
            <w:tcBorders>
              <w:top w:val="single" w:sz="4" w:space="0" w:color="auto"/>
              <w:bottom w:val="single" w:sz="4" w:space="0" w:color="auto"/>
            </w:tcBorders>
            <w:shd w:val="clear" w:color="auto" w:fill="FFFFFF"/>
          </w:tcPr>
          <w:p w14:paraId="7BF12D8B" w14:textId="77777777" w:rsidR="00B92B35" w:rsidRPr="00867F19" w:rsidRDefault="00B92B35" w:rsidP="00B92B35">
            <w:pPr>
              <w:spacing w:line="320" w:lineRule="atLeast"/>
              <w:ind w:left="60" w:right="60"/>
              <w:rPr>
                <w:rFonts w:ascii="Palatino Linotype" w:hAnsi="Palatino Linotype" w:cs="Arial"/>
                <w:sz w:val="18"/>
                <w:szCs w:val="18"/>
              </w:rPr>
            </w:pPr>
            <w:r w:rsidRPr="00867F19">
              <w:rPr>
                <w:rFonts w:ascii="Palatino Linotype" w:hAnsi="Palatino Linotype" w:cs="Arial"/>
                <w:sz w:val="18"/>
                <w:szCs w:val="18"/>
              </w:rPr>
              <w:t>d. This is a lower bound of the true significance.</w:t>
            </w:r>
          </w:p>
        </w:tc>
      </w:tr>
    </w:tbl>
    <w:p w14:paraId="39B1E032" w14:textId="77777777" w:rsidR="00B92B35" w:rsidRDefault="00B92B35" w:rsidP="0007224A">
      <w:pPr>
        <w:widowControl/>
        <w:autoSpaceDE/>
        <w:autoSpaceDN/>
        <w:adjustRightInd/>
        <w:textAlignment w:val="auto"/>
        <w:rPr>
          <w:rFonts w:ascii="Palatino Linotype" w:eastAsia="Calibri" w:hAnsi="Palatino Linotype"/>
          <w:kern w:val="0"/>
          <w:sz w:val="22"/>
          <w:szCs w:val="22"/>
          <w:lang w:val="en-ID" w:eastAsia="en-US"/>
        </w:rPr>
      </w:pPr>
    </w:p>
    <w:p w14:paraId="246F2340" w14:textId="3B86B3F0" w:rsidR="00943B83" w:rsidRPr="0007224A" w:rsidRDefault="00943B83" w:rsidP="0007224A">
      <w:pPr>
        <w:widowControl/>
        <w:autoSpaceDE/>
        <w:autoSpaceDN/>
        <w:adjustRightInd/>
        <w:textAlignment w:val="auto"/>
        <w:rPr>
          <w:rFonts w:ascii="Palatino Linotype" w:eastAsia="Calibri" w:hAnsi="Palatino Linotype"/>
          <w:kern w:val="0"/>
          <w:sz w:val="22"/>
          <w:szCs w:val="22"/>
          <w:lang w:val="en-ID" w:eastAsia="en-US"/>
        </w:rPr>
      </w:pPr>
      <w:proofErr w:type="spellStart"/>
      <w:r>
        <w:rPr>
          <w:rFonts w:ascii="Palatino Linotype" w:eastAsia="Calibri" w:hAnsi="Palatino Linotype"/>
          <w:kern w:val="0"/>
          <w:sz w:val="22"/>
          <w:szCs w:val="22"/>
          <w:lang w:val="en-ID" w:eastAsia="en-US"/>
        </w:rPr>
        <w:t>Berdasarkan</w:t>
      </w:r>
      <w:proofErr w:type="spellEnd"/>
      <w:r>
        <w:rPr>
          <w:rFonts w:ascii="Palatino Linotype" w:eastAsia="Calibri" w:hAnsi="Palatino Linotype"/>
          <w:kern w:val="0"/>
          <w:sz w:val="22"/>
          <w:szCs w:val="22"/>
          <w:lang w:val="en-ID" w:eastAsia="en-US"/>
        </w:rPr>
        <w:t xml:space="preserve"> </w:t>
      </w:r>
      <w:proofErr w:type="spellStart"/>
      <w:r w:rsidRPr="00943B83">
        <w:rPr>
          <w:rFonts w:ascii="Palatino Linotype" w:eastAsia="Calibri" w:hAnsi="Palatino Linotype"/>
          <w:kern w:val="0"/>
          <w:sz w:val="22"/>
          <w:szCs w:val="22"/>
          <w:lang w:val="en-ID" w:eastAsia="en-US"/>
        </w:rPr>
        <w:t>hasil</w:t>
      </w:r>
      <w:proofErr w:type="spellEnd"/>
      <w:r w:rsidRPr="00943B83">
        <w:rPr>
          <w:rFonts w:ascii="Palatino Linotype" w:eastAsia="Calibri" w:hAnsi="Palatino Linotype"/>
          <w:kern w:val="0"/>
          <w:sz w:val="22"/>
          <w:szCs w:val="22"/>
          <w:lang w:val="en-ID" w:eastAsia="en-US"/>
        </w:rPr>
        <w:t xml:space="preserve"> </w:t>
      </w:r>
      <w:proofErr w:type="spellStart"/>
      <w:r w:rsidRPr="00943B83">
        <w:rPr>
          <w:rFonts w:ascii="Palatino Linotype" w:eastAsia="Calibri" w:hAnsi="Palatino Linotype"/>
          <w:kern w:val="0"/>
          <w:sz w:val="22"/>
          <w:szCs w:val="22"/>
          <w:lang w:val="en-ID" w:eastAsia="en-US"/>
        </w:rPr>
        <w:t>analisis</w:t>
      </w:r>
      <w:proofErr w:type="spellEnd"/>
      <w:r w:rsidRPr="00943B83">
        <w:rPr>
          <w:rFonts w:ascii="Palatino Linotype" w:eastAsia="Calibri" w:hAnsi="Palatino Linotype"/>
          <w:kern w:val="0"/>
          <w:sz w:val="22"/>
          <w:szCs w:val="22"/>
          <w:lang w:val="en-ID" w:eastAsia="en-US"/>
        </w:rPr>
        <w:t xml:space="preserve"> data </w:t>
      </w:r>
      <w:proofErr w:type="spellStart"/>
      <w:r w:rsidRPr="00943B83">
        <w:rPr>
          <w:rFonts w:ascii="Palatino Linotype" w:eastAsia="Calibri" w:hAnsi="Palatino Linotype"/>
          <w:kern w:val="0"/>
          <w:sz w:val="22"/>
          <w:szCs w:val="22"/>
          <w:lang w:val="en-ID" w:eastAsia="en-US"/>
        </w:rPr>
        <w:t>menggunakan</w:t>
      </w:r>
      <w:proofErr w:type="spellEnd"/>
      <w:r w:rsidRPr="00943B83">
        <w:rPr>
          <w:rFonts w:ascii="Palatino Linotype" w:eastAsia="Calibri" w:hAnsi="Palatino Linotype"/>
          <w:kern w:val="0"/>
          <w:sz w:val="22"/>
          <w:szCs w:val="22"/>
          <w:lang w:val="en-ID" w:eastAsia="en-US"/>
        </w:rPr>
        <w:t xml:space="preserve"> </w:t>
      </w:r>
      <w:r w:rsidRPr="00943B83">
        <w:rPr>
          <w:rFonts w:ascii="Palatino Linotype" w:hAnsi="Palatino Linotype" w:cs="Arial"/>
          <w:i/>
          <w:iCs/>
          <w:sz w:val="22"/>
          <w:szCs w:val="22"/>
        </w:rPr>
        <w:t xml:space="preserve">Kolmogorov-Smirnov Test </w:t>
      </w:r>
      <w:proofErr w:type="spellStart"/>
      <w:r w:rsidRPr="00943B83">
        <w:rPr>
          <w:rFonts w:ascii="Palatino Linotype" w:hAnsi="Palatino Linotype" w:cs="Arial"/>
          <w:sz w:val="22"/>
          <w:szCs w:val="22"/>
        </w:rPr>
        <w:t>diperoleh</w:t>
      </w:r>
      <w:proofErr w:type="spellEnd"/>
      <w:r w:rsidRPr="00943B83">
        <w:rPr>
          <w:rFonts w:ascii="Palatino Linotype" w:hAnsi="Palatino Linotype" w:cs="Arial"/>
          <w:sz w:val="22"/>
          <w:szCs w:val="22"/>
        </w:rPr>
        <w:t xml:space="preserve"> </w:t>
      </w:r>
      <w:proofErr w:type="spellStart"/>
      <w:r w:rsidRPr="00943B83">
        <w:rPr>
          <w:rFonts w:ascii="Palatino Linotype" w:hAnsi="Palatino Linotype" w:cs="Arial"/>
          <w:sz w:val="22"/>
          <w:szCs w:val="22"/>
        </w:rPr>
        <w:t>hasil</w:t>
      </w:r>
      <w:proofErr w:type="spellEnd"/>
      <w:r w:rsidRPr="00943B83">
        <w:rPr>
          <w:rFonts w:ascii="Palatino Linotype" w:hAnsi="Palatino Linotype" w:cs="Arial"/>
          <w:sz w:val="22"/>
          <w:szCs w:val="22"/>
        </w:rPr>
        <w:t xml:space="preserve"> </w:t>
      </w:r>
      <w:proofErr w:type="spellStart"/>
      <w:r w:rsidRPr="00943B83">
        <w:rPr>
          <w:rFonts w:ascii="Palatino Linotype" w:hAnsi="Palatino Linotype" w:cs="Arial"/>
          <w:sz w:val="22"/>
          <w:szCs w:val="22"/>
        </w:rPr>
        <w:t>sebesar</w:t>
      </w:r>
      <w:proofErr w:type="spellEnd"/>
      <w:r w:rsidRPr="00943B83">
        <w:rPr>
          <w:rFonts w:ascii="Palatino Linotype" w:hAnsi="Palatino Linotype" w:cs="Arial"/>
          <w:sz w:val="22"/>
          <w:szCs w:val="22"/>
        </w:rPr>
        <w:t xml:space="preserve"> 0,200 yang </w:t>
      </w:r>
      <w:proofErr w:type="spellStart"/>
      <w:r w:rsidRPr="00943B83">
        <w:rPr>
          <w:rFonts w:ascii="Palatino Linotype" w:hAnsi="Palatino Linotype" w:cs="Arial"/>
          <w:sz w:val="22"/>
          <w:szCs w:val="22"/>
        </w:rPr>
        <w:t>atinya</w:t>
      </w:r>
      <w:proofErr w:type="spellEnd"/>
      <w:r w:rsidRPr="00943B83">
        <w:rPr>
          <w:rFonts w:ascii="Palatino Linotype" w:hAnsi="Palatino Linotype" w:cs="Arial"/>
          <w:sz w:val="22"/>
          <w:szCs w:val="22"/>
        </w:rPr>
        <w:t xml:space="preserve"> </w:t>
      </w:r>
      <w:proofErr w:type="spellStart"/>
      <w:r w:rsidRPr="00943B83">
        <w:rPr>
          <w:rFonts w:ascii="Palatino Linotype" w:hAnsi="Palatino Linotype" w:cs="Arial"/>
          <w:sz w:val="22"/>
          <w:szCs w:val="22"/>
        </w:rPr>
        <w:t>lebih</w:t>
      </w:r>
      <w:proofErr w:type="spellEnd"/>
      <w:r w:rsidRPr="00943B83">
        <w:rPr>
          <w:rFonts w:ascii="Palatino Linotype" w:hAnsi="Palatino Linotype" w:cs="Arial"/>
          <w:sz w:val="22"/>
          <w:szCs w:val="22"/>
        </w:rPr>
        <w:t xml:space="preserve"> </w:t>
      </w:r>
      <w:proofErr w:type="spellStart"/>
      <w:r w:rsidRPr="00943B83">
        <w:rPr>
          <w:rFonts w:ascii="Palatino Linotype" w:hAnsi="Palatino Linotype" w:cs="Arial"/>
          <w:sz w:val="22"/>
          <w:szCs w:val="22"/>
        </w:rPr>
        <w:t>besar</w:t>
      </w:r>
      <w:proofErr w:type="spellEnd"/>
      <w:r w:rsidRPr="00943B83">
        <w:rPr>
          <w:rFonts w:ascii="Palatino Linotype" w:hAnsi="Palatino Linotype" w:cs="Arial"/>
          <w:sz w:val="22"/>
          <w:szCs w:val="22"/>
        </w:rPr>
        <w:t xml:space="preserve"> </w:t>
      </w:r>
      <w:proofErr w:type="spellStart"/>
      <w:r w:rsidRPr="00943B83">
        <w:rPr>
          <w:rFonts w:ascii="Palatino Linotype" w:hAnsi="Palatino Linotype" w:cs="Arial"/>
          <w:sz w:val="22"/>
          <w:szCs w:val="22"/>
        </w:rPr>
        <w:t>dari</w:t>
      </w:r>
      <w:proofErr w:type="spellEnd"/>
      <w:r w:rsidRPr="00943B83">
        <w:rPr>
          <w:rFonts w:ascii="Palatino Linotype" w:hAnsi="Palatino Linotype" w:cs="Arial"/>
          <w:sz w:val="22"/>
          <w:szCs w:val="22"/>
        </w:rPr>
        <w:t xml:space="preserve"> </w:t>
      </w:r>
      <w:proofErr w:type="spellStart"/>
      <w:r w:rsidRPr="00943B83">
        <w:rPr>
          <w:rFonts w:ascii="Palatino Linotype" w:hAnsi="Palatino Linotype" w:cs="Arial"/>
          <w:sz w:val="22"/>
          <w:szCs w:val="22"/>
        </w:rPr>
        <w:t>nilai</w:t>
      </w:r>
      <w:proofErr w:type="spellEnd"/>
      <w:r w:rsidRPr="00943B83">
        <w:rPr>
          <w:rFonts w:ascii="Palatino Linotype" w:hAnsi="Palatino Linotype" w:cs="Arial"/>
          <w:sz w:val="22"/>
          <w:szCs w:val="22"/>
        </w:rPr>
        <w:t xml:space="preserve"> </w:t>
      </w:r>
      <w:proofErr w:type="spellStart"/>
      <w:r w:rsidRPr="00943B83">
        <w:rPr>
          <w:rFonts w:ascii="Palatino Linotype" w:hAnsi="Palatino Linotype" w:cs="Arial"/>
          <w:sz w:val="22"/>
          <w:szCs w:val="22"/>
        </w:rPr>
        <w:t>signifikasnis</w:t>
      </w:r>
      <w:proofErr w:type="spellEnd"/>
      <w:r w:rsidRPr="00943B83">
        <w:rPr>
          <w:rFonts w:ascii="Palatino Linotype" w:hAnsi="Palatino Linotype" w:cs="Arial"/>
          <w:sz w:val="22"/>
          <w:szCs w:val="22"/>
        </w:rPr>
        <w:t xml:space="preserve"> 2-tailed 0,05. </w:t>
      </w:r>
      <w:proofErr w:type="spellStart"/>
      <w:r w:rsidRPr="00943B83">
        <w:rPr>
          <w:rFonts w:ascii="Palatino Linotype" w:hAnsi="Palatino Linotype" w:cs="Arial"/>
          <w:sz w:val="22"/>
          <w:szCs w:val="22"/>
        </w:rPr>
        <w:t>Maka</w:t>
      </w:r>
      <w:proofErr w:type="spellEnd"/>
      <w:r w:rsidRPr="00943B83">
        <w:rPr>
          <w:rFonts w:ascii="Palatino Linotype" w:hAnsi="Palatino Linotype" w:cs="Arial"/>
          <w:sz w:val="22"/>
          <w:szCs w:val="22"/>
        </w:rPr>
        <w:t xml:space="preserve"> </w:t>
      </w:r>
      <w:proofErr w:type="spellStart"/>
      <w:r w:rsidRPr="00943B83">
        <w:rPr>
          <w:rFonts w:ascii="Palatino Linotype" w:hAnsi="Palatino Linotype" w:cs="Arial"/>
          <w:sz w:val="22"/>
          <w:szCs w:val="22"/>
        </w:rPr>
        <w:t>hasil</w:t>
      </w:r>
      <w:proofErr w:type="spellEnd"/>
      <w:r w:rsidRPr="00943B83">
        <w:rPr>
          <w:rFonts w:ascii="Palatino Linotype" w:hAnsi="Palatino Linotype" w:cs="Arial"/>
          <w:sz w:val="22"/>
          <w:szCs w:val="22"/>
        </w:rPr>
        <w:t xml:space="preserve"> </w:t>
      </w:r>
      <w:proofErr w:type="spellStart"/>
      <w:r w:rsidRPr="00943B83">
        <w:rPr>
          <w:rFonts w:ascii="Palatino Linotype" w:hAnsi="Palatino Linotype" w:cs="Arial"/>
          <w:sz w:val="22"/>
          <w:szCs w:val="22"/>
        </w:rPr>
        <w:t>keputusan</w:t>
      </w:r>
      <w:proofErr w:type="spellEnd"/>
      <w:r w:rsidRPr="00943B83">
        <w:rPr>
          <w:rFonts w:ascii="Palatino Linotype" w:hAnsi="Palatino Linotype" w:cs="Arial"/>
          <w:sz w:val="22"/>
          <w:szCs w:val="22"/>
        </w:rPr>
        <w:t xml:space="preserve"> </w:t>
      </w:r>
      <w:proofErr w:type="spellStart"/>
      <w:r w:rsidRPr="00943B83">
        <w:rPr>
          <w:rFonts w:ascii="Palatino Linotype" w:hAnsi="Palatino Linotype" w:cs="Arial"/>
          <w:sz w:val="22"/>
          <w:szCs w:val="22"/>
        </w:rPr>
        <w:t>dari</w:t>
      </w:r>
      <w:proofErr w:type="spellEnd"/>
      <w:r w:rsidRPr="00943B83">
        <w:rPr>
          <w:rFonts w:ascii="Palatino Linotype" w:hAnsi="Palatino Linotype" w:cs="Arial"/>
          <w:sz w:val="22"/>
          <w:szCs w:val="22"/>
        </w:rPr>
        <w:t xml:space="preserve"> </w:t>
      </w:r>
      <w:proofErr w:type="spellStart"/>
      <w:r w:rsidRPr="00943B83">
        <w:rPr>
          <w:rFonts w:ascii="Palatino Linotype" w:hAnsi="Palatino Linotype" w:cs="Arial"/>
          <w:sz w:val="22"/>
          <w:szCs w:val="22"/>
        </w:rPr>
        <w:t>penganalisisan</w:t>
      </w:r>
      <w:proofErr w:type="spellEnd"/>
      <w:r w:rsidRPr="00943B83">
        <w:rPr>
          <w:rFonts w:ascii="Palatino Linotype" w:hAnsi="Palatino Linotype" w:cs="Arial"/>
          <w:sz w:val="22"/>
          <w:szCs w:val="22"/>
        </w:rPr>
        <w:t xml:space="preserve"> data uji </w:t>
      </w:r>
      <w:proofErr w:type="spellStart"/>
      <w:r w:rsidRPr="00943B83">
        <w:rPr>
          <w:rFonts w:ascii="Palatino Linotype" w:hAnsi="Palatino Linotype" w:cs="Arial"/>
          <w:sz w:val="22"/>
          <w:szCs w:val="22"/>
        </w:rPr>
        <w:t>normalitas</w:t>
      </w:r>
      <w:proofErr w:type="spellEnd"/>
      <w:r w:rsidRPr="00943B83">
        <w:rPr>
          <w:rFonts w:ascii="Palatino Linotype" w:hAnsi="Palatino Linotype" w:cs="Arial"/>
          <w:sz w:val="22"/>
          <w:szCs w:val="22"/>
        </w:rPr>
        <w:t xml:space="preserve"> </w:t>
      </w:r>
      <w:proofErr w:type="spellStart"/>
      <w:r w:rsidRPr="00943B83">
        <w:rPr>
          <w:rFonts w:ascii="Palatino Linotype" w:hAnsi="Palatino Linotype" w:cs="Arial"/>
          <w:sz w:val="22"/>
          <w:szCs w:val="22"/>
        </w:rPr>
        <w:t>diperoleh</w:t>
      </w:r>
      <w:proofErr w:type="spellEnd"/>
      <w:r w:rsidRPr="00943B83">
        <w:rPr>
          <w:rFonts w:ascii="Palatino Linotype" w:hAnsi="Palatino Linotype" w:cs="Arial"/>
          <w:sz w:val="22"/>
          <w:szCs w:val="22"/>
        </w:rPr>
        <w:t xml:space="preserve"> </w:t>
      </w:r>
      <w:proofErr w:type="spellStart"/>
      <w:r w:rsidRPr="00943B83">
        <w:rPr>
          <w:rFonts w:ascii="Palatino Linotype" w:hAnsi="Palatino Linotype" w:cs="Arial"/>
          <w:sz w:val="22"/>
          <w:szCs w:val="22"/>
        </w:rPr>
        <w:t>hasil</w:t>
      </w:r>
      <w:proofErr w:type="spellEnd"/>
      <w:r w:rsidRPr="00943B83">
        <w:rPr>
          <w:rFonts w:ascii="Palatino Linotype" w:hAnsi="Palatino Linotype" w:cs="Arial"/>
          <w:sz w:val="22"/>
          <w:szCs w:val="22"/>
        </w:rPr>
        <w:t xml:space="preserve"> </w:t>
      </w:r>
      <w:proofErr w:type="spellStart"/>
      <w:r w:rsidRPr="00943B83">
        <w:rPr>
          <w:rFonts w:ascii="Palatino Linotype" w:hAnsi="Palatino Linotype" w:cs="Arial"/>
          <w:sz w:val="22"/>
          <w:szCs w:val="22"/>
        </w:rPr>
        <w:t>bahwa</w:t>
      </w:r>
      <w:proofErr w:type="spellEnd"/>
      <w:r w:rsidRPr="00943B83">
        <w:rPr>
          <w:rFonts w:ascii="Palatino Linotype" w:hAnsi="Palatino Linotype" w:cs="Arial"/>
          <w:sz w:val="22"/>
          <w:szCs w:val="22"/>
        </w:rPr>
        <w:t xml:space="preserve"> data </w:t>
      </w:r>
      <w:proofErr w:type="spellStart"/>
      <w:r w:rsidRPr="00943B83">
        <w:rPr>
          <w:rFonts w:ascii="Palatino Linotype" w:hAnsi="Palatino Linotype" w:cs="Arial"/>
          <w:sz w:val="22"/>
          <w:szCs w:val="22"/>
        </w:rPr>
        <w:t>tersebut</w:t>
      </w:r>
      <w:proofErr w:type="spellEnd"/>
      <w:r w:rsidRPr="00943B83">
        <w:rPr>
          <w:rFonts w:ascii="Palatino Linotype" w:hAnsi="Palatino Linotype" w:cs="Arial"/>
          <w:sz w:val="22"/>
          <w:szCs w:val="22"/>
        </w:rPr>
        <w:t xml:space="preserve"> </w:t>
      </w:r>
      <w:proofErr w:type="spellStart"/>
      <w:r w:rsidRPr="00943B83">
        <w:rPr>
          <w:rFonts w:ascii="Palatino Linotype" w:hAnsi="Palatino Linotype" w:cs="Arial"/>
          <w:sz w:val="22"/>
          <w:szCs w:val="22"/>
        </w:rPr>
        <w:t>berdistribusi</w:t>
      </w:r>
      <w:proofErr w:type="spellEnd"/>
      <w:r w:rsidRPr="00943B83">
        <w:rPr>
          <w:rFonts w:ascii="Palatino Linotype" w:hAnsi="Palatino Linotype" w:cs="Arial"/>
          <w:sz w:val="22"/>
          <w:szCs w:val="22"/>
        </w:rPr>
        <w:t xml:space="preserve"> normal.</w:t>
      </w:r>
      <w:r w:rsidR="0007224A">
        <w:rPr>
          <w:rFonts w:ascii="Palatino Linotype" w:hAnsi="Palatino Linotype" w:cs="Arial"/>
          <w:sz w:val="22"/>
          <w:szCs w:val="22"/>
        </w:rPr>
        <w:t xml:space="preserve"> Setelah </w:t>
      </w:r>
      <w:proofErr w:type="spellStart"/>
      <w:r w:rsidR="0007224A">
        <w:rPr>
          <w:rFonts w:ascii="Palatino Linotype" w:hAnsi="Palatino Linotype" w:cs="Arial"/>
          <w:sz w:val="22"/>
          <w:szCs w:val="22"/>
        </w:rPr>
        <w:t>melakukajn</w:t>
      </w:r>
      <w:proofErr w:type="spellEnd"/>
      <w:r w:rsidR="0007224A">
        <w:rPr>
          <w:rFonts w:ascii="Palatino Linotype" w:hAnsi="Palatino Linotype" w:cs="Arial"/>
          <w:sz w:val="22"/>
          <w:szCs w:val="22"/>
        </w:rPr>
        <w:t xml:space="preserve"> uji </w:t>
      </w:r>
      <w:proofErr w:type="spellStart"/>
      <w:r w:rsidR="0007224A">
        <w:rPr>
          <w:rFonts w:ascii="Palatino Linotype" w:hAnsi="Palatino Linotype" w:cs="Arial"/>
          <w:sz w:val="22"/>
          <w:szCs w:val="22"/>
        </w:rPr>
        <w:t>normalaitas</w:t>
      </w:r>
      <w:proofErr w:type="spellEnd"/>
      <w:r w:rsidR="0007224A">
        <w:rPr>
          <w:rFonts w:ascii="Palatino Linotype" w:hAnsi="Palatino Linotype" w:cs="Arial"/>
          <w:sz w:val="22"/>
          <w:szCs w:val="22"/>
        </w:rPr>
        <w:t xml:space="preserve"> </w:t>
      </w:r>
      <w:proofErr w:type="spellStart"/>
      <w:r w:rsidR="0007224A">
        <w:rPr>
          <w:rFonts w:ascii="Palatino Linotype" w:hAnsi="Palatino Linotype" w:cs="Arial"/>
          <w:sz w:val="22"/>
          <w:szCs w:val="22"/>
        </w:rPr>
        <w:t>selanjutnya</w:t>
      </w:r>
      <w:proofErr w:type="spellEnd"/>
      <w:r w:rsidR="0007224A">
        <w:rPr>
          <w:rFonts w:ascii="Palatino Linotype" w:hAnsi="Palatino Linotype" w:cs="Arial"/>
          <w:sz w:val="22"/>
          <w:szCs w:val="22"/>
        </w:rPr>
        <w:t xml:space="preserve"> </w:t>
      </w:r>
      <w:proofErr w:type="spellStart"/>
      <w:r w:rsidR="0007224A">
        <w:rPr>
          <w:rFonts w:ascii="Palatino Linotype" w:hAnsi="Palatino Linotype" w:cs="Arial"/>
          <w:sz w:val="22"/>
          <w:szCs w:val="22"/>
        </w:rPr>
        <w:t>dilkakukan</w:t>
      </w:r>
      <w:proofErr w:type="spellEnd"/>
      <w:r w:rsidR="0007224A">
        <w:rPr>
          <w:rFonts w:ascii="Palatino Linotype" w:hAnsi="Palatino Linotype" w:cs="Arial"/>
          <w:sz w:val="22"/>
          <w:szCs w:val="22"/>
        </w:rPr>
        <w:t xml:space="preserve"> </w:t>
      </w:r>
      <w:proofErr w:type="spellStart"/>
      <w:r w:rsidR="0007224A">
        <w:rPr>
          <w:rFonts w:ascii="Palatino Linotype" w:hAnsi="Palatino Linotype" w:cs="Arial"/>
          <w:sz w:val="22"/>
          <w:szCs w:val="22"/>
        </w:rPr>
        <w:t>perhitungan</w:t>
      </w:r>
      <w:proofErr w:type="spellEnd"/>
      <w:r w:rsidR="0007224A">
        <w:rPr>
          <w:rFonts w:ascii="Palatino Linotype" w:hAnsi="Palatino Linotype" w:cs="Arial"/>
          <w:sz w:val="22"/>
          <w:szCs w:val="22"/>
        </w:rPr>
        <w:t xml:space="preserve"> </w:t>
      </w:r>
      <w:proofErr w:type="spellStart"/>
      <w:r w:rsidR="0007224A">
        <w:rPr>
          <w:rFonts w:ascii="Palatino Linotype" w:hAnsi="Palatino Linotype" w:cs="Arial"/>
          <w:sz w:val="22"/>
          <w:szCs w:val="22"/>
        </w:rPr>
        <w:t>hipotesis</w:t>
      </w:r>
      <w:proofErr w:type="spellEnd"/>
      <w:r w:rsidR="0007224A">
        <w:rPr>
          <w:rFonts w:ascii="Palatino Linotype" w:hAnsi="Palatino Linotype" w:cs="Arial"/>
          <w:sz w:val="22"/>
          <w:szCs w:val="22"/>
        </w:rPr>
        <w:t xml:space="preserve"> </w:t>
      </w:r>
      <w:proofErr w:type="spellStart"/>
      <w:r w:rsidR="0007224A">
        <w:rPr>
          <w:rFonts w:ascii="Palatino Linotype" w:hAnsi="Palatino Linotype" w:cs="Arial"/>
          <w:sz w:val="22"/>
          <w:szCs w:val="22"/>
        </w:rPr>
        <w:t>melalui</w:t>
      </w:r>
      <w:proofErr w:type="spellEnd"/>
      <w:r w:rsidR="0007224A">
        <w:rPr>
          <w:rFonts w:ascii="Palatino Linotype" w:hAnsi="Palatino Linotype" w:cs="Arial"/>
          <w:sz w:val="22"/>
          <w:szCs w:val="22"/>
        </w:rPr>
        <w:t xml:space="preserve"> uji </w:t>
      </w:r>
      <w:proofErr w:type="spellStart"/>
      <w:r w:rsidR="0007224A">
        <w:rPr>
          <w:rFonts w:ascii="Palatino Linotype" w:hAnsi="Palatino Linotype" w:cs="Arial"/>
          <w:sz w:val="22"/>
          <w:szCs w:val="22"/>
        </w:rPr>
        <w:t>hipotesis</w:t>
      </w:r>
      <w:proofErr w:type="spellEnd"/>
      <w:r w:rsidR="0007224A">
        <w:rPr>
          <w:rFonts w:ascii="Palatino Linotype" w:hAnsi="Palatino Linotype" w:cs="Arial"/>
          <w:sz w:val="22"/>
          <w:szCs w:val="22"/>
        </w:rPr>
        <w:t xml:space="preserve"> </w:t>
      </w:r>
      <w:proofErr w:type="spellStart"/>
      <w:r w:rsidR="0007224A">
        <w:rPr>
          <w:rFonts w:ascii="Palatino Linotype" w:hAnsi="Palatino Linotype" w:cs="Arial"/>
          <w:sz w:val="22"/>
          <w:szCs w:val="22"/>
        </w:rPr>
        <w:t>sebagai</w:t>
      </w:r>
      <w:proofErr w:type="spellEnd"/>
      <w:r w:rsidR="0007224A">
        <w:rPr>
          <w:rFonts w:ascii="Palatino Linotype" w:hAnsi="Palatino Linotype" w:cs="Arial"/>
          <w:sz w:val="22"/>
          <w:szCs w:val="22"/>
        </w:rPr>
        <w:t xml:space="preserve"> </w:t>
      </w:r>
      <w:proofErr w:type="spellStart"/>
      <w:r w:rsidR="0007224A">
        <w:rPr>
          <w:rFonts w:ascii="Palatino Linotype" w:hAnsi="Palatino Linotype" w:cs="Arial"/>
          <w:sz w:val="22"/>
          <w:szCs w:val="22"/>
        </w:rPr>
        <w:t>berikut</w:t>
      </w:r>
      <w:proofErr w:type="spellEnd"/>
      <w:r w:rsidR="0007224A">
        <w:rPr>
          <w:rFonts w:ascii="Palatino Linotype" w:hAnsi="Palatino Linotype" w:cs="Arial"/>
          <w:sz w:val="22"/>
          <w:szCs w:val="22"/>
        </w:rPr>
        <w:t xml:space="preserve"> </w:t>
      </w:r>
      <w:proofErr w:type="spellStart"/>
      <w:r w:rsidR="0007224A">
        <w:rPr>
          <w:rFonts w:ascii="Palatino Linotype" w:hAnsi="Palatino Linotype" w:cs="Arial"/>
          <w:sz w:val="22"/>
          <w:szCs w:val="22"/>
        </w:rPr>
        <w:t>ini</w:t>
      </w:r>
      <w:proofErr w:type="spellEnd"/>
      <w:r w:rsidR="0007224A">
        <w:rPr>
          <w:rFonts w:ascii="Palatino Linotype" w:hAnsi="Palatino Linotype" w:cs="Arial"/>
          <w:sz w:val="22"/>
          <w:szCs w:val="22"/>
        </w:rPr>
        <w:t>.</w:t>
      </w:r>
    </w:p>
    <w:p w14:paraId="2D01D6D7" w14:textId="30D632FF" w:rsidR="009E345A" w:rsidRPr="009E345A" w:rsidRDefault="009E345A" w:rsidP="009E345A">
      <w:pPr>
        <w:spacing w:before="120"/>
        <w:rPr>
          <w:rFonts w:ascii="Palatino Linotype" w:hAnsi="Palatino Linotype"/>
          <w:sz w:val="22"/>
          <w:szCs w:val="22"/>
        </w:rPr>
      </w:pPr>
      <m:oMathPara>
        <m:oMathParaPr>
          <m:jc m:val="left"/>
        </m:oMathParaPr>
        <m:oMath>
          <m:r>
            <w:rPr>
              <w:rFonts w:ascii="Cambria Math" w:hAnsi="Cambria Math"/>
              <w:sz w:val="22"/>
              <w:szCs w:val="22"/>
            </w:rPr>
            <m:t>Md=</m:t>
          </m:r>
          <m:f>
            <m:fPr>
              <m:ctrlPr>
                <w:rPr>
                  <w:rFonts w:ascii="Cambria Math" w:hAnsi="Cambria Math"/>
                  <w:i/>
                  <w:sz w:val="22"/>
                  <w:szCs w:val="22"/>
                </w:rPr>
              </m:ctrlPr>
            </m:fPr>
            <m:num>
              <m:r>
                <m:rPr>
                  <m:sty m:val="p"/>
                </m:rPr>
                <w:rPr>
                  <w:rFonts w:ascii="Cambria Math" w:hAnsi="Cambria Math"/>
                  <w:iCs/>
                  <w:sz w:val="22"/>
                  <w:szCs w:val="22"/>
                </w:rPr>
                <w:sym w:font="Symbol" w:char="F053"/>
              </m:r>
              <m:r>
                <m:rPr>
                  <m:sty m:val="p"/>
                </m:rPr>
                <w:rPr>
                  <w:rFonts w:ascii="Cambria Math" w:hAnsi="Cambria Math"/>
                  <w:sz w:val="22"/>
                  <w:szCs w:val="22"/>
                </w:rPr>
                <m:t>d</m:t>
              </m:r>
            </m:num>
            <m:den>
              <m:r>
                <w:rPr>
                  <w:rFonts w:ascii="Cambria Math" w:hAnsi="Cambria Math"/>
                  <w:sz w:val="22"/>
                  <w:szCs w:val="22"/>
                </w:rPr>
                <m:t>n</m:t>
              </m:r>
            </m:den>
          </m:f>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648</m:t>
              </m:r>
            </m:num>
            <m:den>
              <m:r>
                <w:rPr>
                  <w:rFonts w:ascii="Cambria Math" w:hAnsi="Cambria Math"/>
                  <w:sz w:val="22"/>
                  <w:szCs w:val="22"/>
                </w:rPr>
                <m:t>30</m:t>
              </m:r>
            </m:den>
          </m:f>
          <m:r>
            <w:rPr>
              <w:rFonts w:ascii="Cambria Math" w:hAnsi="Cambria Math"/>
              <w:sz w:val="22"/>
              <w:szCs w:val="22"/>
            </w:rPr>
            <m:t>=21,60</m:t>
          </m:r>
        </m:oMath>
      </m:oMathPara>
    </w:p>
    <w:p w14:paraId="3A9BBB57" w14:textId="77777777" w:rsidR="009E345A" w:rsidRPr="009E345A" w:rsidRDefault="009E345A" w:rsidP="009E345A">
      <w:pPr>
        <w:spacing w:before="120"/>
        <w:rPr>
          <w:rFonts w:ascii="Palatino Linotype" w:hAnsi="Palatino Linotype"/>
          <w:sz w:val="22"/>
          <w:szCs w:val="22"/>
        </w:rPr>
      </w:pPr>
      <m:oMathPara>
        <m:oMathParaPr>
          <m:jc m:val="left"/>
        </m:oMathParaPr>
        <m:oMath>
          <m:r>
            <m:rPr>
              <m:sty m:val="p"/>
            </m:rPr>
            <w:rPr>
              <w:rFonts w:ascii="Cambria Math" w:hAnsi="Cambria Math"/>
              <w:iCs/>
              <w:sz w:val="22"/>
              <w:szCs w:val="22"/>
            </w:rPr>
            <w:sym w:font="Symbol" w:char="F053"/>
          </m:r>
          <m:sSup>
            <m:sSupPr>
              <m:ctrlPr>
                <w:rPr>
                  <w:rFonts w:ascii="Cambria Math" w:hAnsi="Cambria Math"/>
                  <w:i/>
                  <w:sz w:val="22"/>
                  <w:szCs w:val="22"/>
                </w:rPr>
              </m:ctrlPr>
            </m:sSupPr>
            <m:e>
              <m:r>
                <w:rPr>
                  <w:rFonts w:ascii="Cambria Math" w:hAnsi="Cambria Math"/>
                  <w:sz w:val="22"/>
                  <w:szCs w:val="22"/>
                </w:rPr>
                <m:t>x</m:t>
              </m:r>
            </m:e>
            <m:sup>
              <m:r>
                <w:rPr>
                  <w:rFonts w:ascii="Cambria Math" w:hAnsi="Cambria Math"/>
                  <w:sz w:val="22"/>
                  <w:szCs w:val="22"/>
                </w:rPr>
                <m:t>2</m:t>
              </m:r>
            </m:sup>
          </m:sSup>
          <m:r>
            <w:rPr>
              <w:rFonts w:ascii="Cambria Math" w:hAnsi="Cambria Math"/>
              <w:sz w:val="22"/>
              <w:szCs w:val="22"/>
            </w:rPr>
            <m:t>d=</m:t>
          </m:r>
          <m:r>
            <m:rPr>
              <m:sty m:val="p"/>
            </m:rPr>
            <w:rPr>
              <w:rFonts w:ascii="Cambria Math" w:hAnsi="Cambria Math"/>
              <w:iCs/>
              <w:sz w:val="22"/>
              <w:szCs w:val="22"/>
            </w:rPr>
            <w:sym w:font="Symbol" w:char="F053"/>
          </m:r>
          <m:sSup>
            <m:sSupPr>
              <m:ctrlPr>
                <w:rPr>
                  <w:rFonts w:ascii="Cambria Math" w:hAnsi="Cambria Math"/>
                  <w:i/>
                  <w:sz w:val="22"/>
                  <w:szCs w:val="22"/>
                </w:rPr>
              </m:ctrlPr>
            </m:sSupPr>
            <m:e>
              <m:r>
                <w:rPr>
                  <w:rFonts w:ascii="Cambria Math" w:hAnsi="Cambria Math"/>
                  <w:sz w:val="22"/>
                  <w:szCs w:val="22"/>
                </w:rPr>
                <m:t>d</m:t>
              </m:r>
            </m:e>
            <m:sup>
              <m:r>
                <w:rPr>
                  <w:rFonts w:ascii="Cambria Math" w:hAnsi="Cambria Math"/>
                  <w:sz w:val="22"/>
                  <w:szCs w:val="22"/>
                </w:rPr>
                <m:t>2</m:t>
              </m:r>
            </m:sup>
          </m:sSup>
          <m:r>
            <w:rPr>
              <w:rFonts w:ascii="Cambria Math" w:hAnsi="Cambria Math"/>
              <w:sz w:val="22"/>
              <w:szCs w:val="22"/>
            </w:rPr>
            <m:t>-</m:t>
          </m:r>
          <m:f>
            <m:fPr>
              <m:ctrlPr>
                <w:rPr>
                  <w:rFonts w:ascii="Cambria Math" w:hAnsi="Cambria Math"/>
                  <w:i/>
                  <w:sz w:val="22"/>
                  <w:szCs w:val="22"/>
                </w:rPr>
              </m:ctrlPr>
            </m:fPr>
            <m:num>
              <m:sSup>
                <m:sSupPr>
                  <m:ctrlPr>
                    <w:rPr>
                      <w:rFonts w:ascii="Cambria Math" w:hAnsi="Cambria Math"/>
                      <w:iCs/>
                      <w:sz w:val="22"/>
                      <w:szCs w:val="22"/>
                    </w:rPr>
                  </m:ctrlPr>
                </m:sSupPr>
                <m:e>
                  <m:d>
                    <m:dPr>
                      <m:ctrlPr>
                        <w:rPr>
                          <w:rFonts w:ascii="Cambria Math" w:hAnsi="Cambria Math"/>
                          <w:i/>
                          <w:iCs/>
                          <w:sz w:val="22"/>
                          <w:szCs w:val="22"/>
                        </w:rPr>
                      </m:ctrlPr>
                    </m:dPr>
                    <m:e>
                      <m:r>
                        <m:rPr>
                          <m:sty m:val="p"/>
                        </m:rPr>
                        <w:rPr>
                          <w:rFonts w:ascii="Cambria Math" w:hAnsi="Cambria Math"/>
                          <w:sz w:val="22"/>
                          <w:szCs w:val="22"/>
                        </w:rPr>
                        <w:sym w:font="Symbol" w:char="F053"/>
                      </m:r>
                      <m:r>
                        <w:rPr>
                          <w:rFonts w:ascii="Cambria Math" w:hAnsi="Cambria Math"/>
                          <w:sz w:val="22"/>
                          <w:szCs w:val="22"/>
                        </w:rPr>
                        <m:t>d</m:t>
                      </m:r>
                    </m:e>
                  </m:d>
                </m:e>
                <m:sup>
                  <m:r>
                    <w:rPr>
                      <w:rFonts w:ascii="Cambria Math" w:hAnsi="Cambria Math"/>
                      <w:sz w:val="22"/>
                      <w:szCs w:val="22"/>
                    </w:rPr>
                    <m:t>2</m:t>
                  </m:r>
                </m:sup>
              </m:sSup>
            </m:num>
            <m:den>
              <m:r>
                <w:rPr>
                  <w:rFonts w:ascii="Cambria Math" w:hAnsi="Cambria Math"/>
                  <w:sz w:val="22"/>
                  <w:szCs w:val="22"/>
                </w:rPr>
                <m:t>n</m:t>
              </m:r>
            </m:den>
          </m:f>
        </m:oMath>
      </m:oMathPara>
    </w:p>
    <w:p w14:paraId="036ECC28" w14:textId="77777777" w:rsidR="009E345A" w:rsidRPr="009E345A" w:rsidRDefault="009E345A" w:rsidP="009E345A">
      <w:pPr>
        <w:tabs>
          <w:tab w:val="left" w:pos="709"/>
        </w:tabs>
        <w:spacing w:before="120"/>
        <w:ind w:left="284" w:hanging="142"/>
        <w:rPr>
          <w:rFonts w:ascii="Palatino Linotype" w:hAnsi="Palatino Linotype"/>
          <w:sz w:val="22"/>
          <w:szCs w:val="22"/>
        </w:rPr>
      </w:pPr>
      <m:oMathPara>
        <m:oMathParaPr>
          <m:jc m:val="left"/>
        </m:oMathParaPr>
        <m:oMath>
          <m:r>
            <w:rPr>
              <w:rFonts w:ascii="Cambria Math" w:hAnsi="Cambria Math"/>
              <w:sz w:val="22"/>
              <w:szCs w:val="22"/>
            </w:rPr>
            <m:t>=15212-</m:t>
          </m:r>
          <m:f>
            <m:fPr>
              <m:ctrlPr>
                <w:rPr>
                  <w:rFonts w:ascii="Cambria Math" w:hAnsi="Cambria Math"/>
                  <w:i/>
                  <w:sz w:val="22"/>
                  <w:szCs w:val="22"/>
                </w:rPr>
              </m:ctrlPr>
            </m:fPr>
            <m:num>
              <m:sSup>
                <m:sSupPr>
                  <m:ctrlPr>
                    <w:rPr>
                      <w:rFonts w:ascii="Cambria Math" w:hAnsi="Cambria Math"/>
                      <w:i/>
                      <w:sz w:val="22"/>
                      <w:szCs w:val="22"/>
                    </w:rPr>
                  </m:ctrlPr>
                </m:sSupPr>
                <m:e>
                  <m:d>
                    <m:dPr>
                      <m:ctrlPr>
                        <w:rPr>
                          <w:rFonts w:ascii="Cambria Math" w:hAnsi="Cambria Math"/>
                          <w:i/>
                          <w:sz w:val="22"/>
                          <w:szCs w:val="22"/>
                        </w:rPr>
                      </m:ctrlPr>
                    </m:dPr>
                    <m:e>
                      <m:r>
                        <w:rPr>
                          <w:rFonts w:ascii="Cambria Math" w:hAnsi="Cambria Math"/>
                          <w:sz w:val="22"/>
                          <w:szCs w:val="22"/>
                        </w:rPr>
                        <m:t>648</m:t>
                      </m:r>
                    </m:e>
                  </m:d>
                </m:e>
                <m:sup>
                  <m:r>
                    <w:rPr>
                      <w:rFonts w:ascii="Cambria Math" w:hAnsi="Cambria Math"/>
                      <w:sz w:val="22"/>
                      <w:szCs w:val="22"/>
                    </w:rPr>
                    <m:t>2</m:t>
                  </m:r>
                </m:sup>
              </m:sSup>
            </m:num>
            <m:den>
              <m:r>
                <w:rPr>
                  <w:rFonts w:ascii="Cambria Math" w:hAnsi="Cambria Math"/>
                  <w:sz w:val="22"/>
                  <w:szCs w:val="22"/>
                </w:rPr>
                <m:t>30</m:t>
              </m:r>
            </m:den>
          </m:f>
        </m:oMath>
      </m:oMathPara>
    </w:p>
    <w:p w14:paraId="4C9ABBF3" w14:textId="77777777" w:rsidR="009E345A" w:rsidRPr="009E345A" w:rsidRDefault="009E345A" w:rsidP="009E345A">
      <w:pPr>
        <w:spacing w:before="120"/>
        <w:ind w:left="284"/>
        <w:rPr>
          <w:rFonts w:ascii="Palatino Linotype" w:hAnsi="Palatino Linotype"/>
          <w:sz w:val="22"/>
          <w:szCs w:val="22"/>
        </w:rPr>
      </w:pPr>
      <m:oMathPara>
        <m:oMathParaPr>
          <m:jc m:val="left"/>
        </m:oMathParaPr>
        <m:oMath>
          <m:r>
            <w:rPr>
              <w:rFonts w:ascii="Cambria Math" w:hAnsi="Cambria Math"/>
              <w:sz w:val="22"/>
              <w:szCs w:val="22"/>
            </w:rPr>
            <m:t>=15212-</m:t>
          </m:r>
          <m:f>
            <m:fPr>
              <m:ctrlPr>
                <w:rPr>
                  <w:rFonts w:ascii="Cambria Math" w:hAnsi="Cambria Math"/>
                  <w:i/>
                  <w:sz w:val="22"/>
                  <w:szCs w:val="22"/>
                </w:rPr>
              </m:ctrlPr>
            </m:fPr>
            <m:num>
              <m:r>
                <w:rPr>
                  <w:rFonts w:ascii="Cambria Math" w:hAnsi="Cambria Math"/>
                  <w:sz w:val="22"/>
                  <w:szCs w:val="22"/>
                </w:rPr>
                <m:t>419904</m:t>
              </m:r>
            </m:num>
            <m:den>
              <m:r>
                <w:rPr>
                  <w:rFonts w:ascii="Cambria Math" w:hAnsi="Cambria Math"/>
                  <w:sz w:val="22"/>
                  <w:szCs w:val="22"/>
                </w:rPr>
                <m:t>30</m:t>
              </m:r>
            </m:den>
          </m:f>
        </m:oMath>
      </m:oMathPara>
    </w:p>
    <w:p w14:paraId="67293390" w14:textId="77777777" w:rsidR="009E345A" w:rsidRPr="009E345A" w:rsidRDefault="009E345A" w:rsidP="009E345A">
      <w:pPr>
        <w:spacing w:before="120"/>
        <w:ind w:left="284"/>
        <w:rPr>
          <w:rFonts w:ascii="Palatino Linotype" w:hAnsi="Palatino Linotype"/>
          <w:sz w:val="22"/>
          <w:szCs w:val="22"/>
        </w:rPr>
      </w:pPr>
      <m:oMathPara>
        <m:oMathParaPr>
          <m:jc m:val="left"/>
        </m:oMathParaPr>
        <m:oMath>
          <m:r>
            <w:rPr>
              <w:rFonts w:ascii="Cambria Math" w:hAnsi="Cambria Math"/>
              <w:sz w:val="22"/>
              <w:szCs w:val="22"/>
            </w:rPr>
            <m:t>=15212-13996</m:t>
          </m:r>
        </m:oMath>
      </m:oMathPara>
    </w:p>
    <w:p w14:paraId="32AC16CC" w14:textId="77777777" w:rsidR="009E345A" w:rsidRPr="009E345A" w:rsidRDefault="009E345A" w:rsidP="009E345A">
      <w:pPr>
        <w:spacing w:before="120"/>
        <w:ind w:left="284"/>
        <w:rPr>
          <w:rFonts w:ascii="Palatino Linotype" w:hAnsi="Palatino Linotype"/>
          <w:sz w:val="22"/>
          <w:szCs w:val="22"/>
        </w:rPr>
      </w:pPr>
      <m:oMathPara>
        <m:oMathParaPr>
          <m:jc m:val="left"/>
        </m:oMathParaPr>
        <m:oMath>
          <m:r>
            <w:rPr>
              <w:rFonts w:ascii="Cambria Math" w:hAnsi="Cambria Math"/>
              <w:sz w:val="22"/>
              <w:szCs w:val="22"/>
            </w:rPr>
            <m:t>=1246</m:t>
          </m:r>
        </m:oMath>
      </m:oMathPara>
    </w:p>
    <w:p w14:paraId="0EF350C7" w14:textId="77777777" w:rsidR="009E345A" w:rsidRPr="009E345A" w:rsidRDefault="009E345A" w:rsidP="009E345A">
      <w:pPr>
        <w:spacing w:before="120"/>
        <w:rPr>
          <w:rFonts w:ascii="Palatino Linotype" w:hAnsi="Palatino Linotype"/>
          <w:b/>
          <w:bCs/>
          <w:sz w:val="22"/>
          <w:szCs w:val="22"/>
        </w:rPr>
      </w:pPr>
      <m:oMathPara>
        <m:oMathParaPr>
          <m:jc m:val="left"/>
        </m:oMathParaPr>
        <m:oMath>
          <m:r>
            <m:rPr>
              <m:sty m:val="bi"/>
            </m:rPr>
            <w:rPr>
              <w:rFonts w:ascii="Cambria Math" w:hAnsi="Cambria Math"/>
              <w:sz w:val="22"/>
              <w:szCs w:val="22"/>
            </w:rPr>
            <m:t>t=</m:t>
          </m:r>
          <m:f>
            <m:fPr>
              <m:ctrlPr>
                <w:rPr>
                  <w:rFonts w:ascii="Cambria Math" w:hAnsi="Cambria Math"/>
                  <w:b/>
                  <w:bCs/>
                  <w:i/>
                  <w:sz w:val="22"/>
                  <w:szCs w:val="22"/>
                </w:rPr>
              </m:ctrlPr>
            </m:fPr>
            <m:num>
              <m:r>
                <w:rPr>
                  <w:rFonts w:ascii="Cambria Math" w:hAnsi="Cambria Math"/>
                  <w:sz w:val="22"/>
                  <w:szCs w:val="22"/>
                </w:rPr>
                <m:t>Md</m:t>
              </m:r>
            </m:num>
            <m:den>
              <m:rad>
                <m:radPr>
                  <m:degHide m:val="1"/>
                  <m:ctrlPr>
                    <w:rPr>
                      <w:rFonts w:ascii="Cambria Math" w:hAnsi="Cambria Math"/>
                      <w:b/>
                      <w:bCs/>
                      <w:i/>
                      <w:sz w:val="22"/>
                      <w:szCs w:val="22"/>
                    </w:rPr>
                  </m:ctrlPr>
                </m:radPr>
                <m:deg/>
                <m:e>
                  <m:f>
                    <m:fPr>
                      <m:ctrlPr>
                        <w:rPr>
                          <w:rFonts w:ascii="Cambria Math" w:hAnsi="Cambria Math"/>
                          <w:b/>
                          <w:bCs/>
                          <w:i/>
                          <w:sz w:val="22"/>
                          <w:szCs w:val="22"/>
                        </w:rPr>
                      </m:ctrlPr>
                    </m:fPr>
                    <m:num>
                      <m:r>
                        <m:rPr>
                          <m:sty m:val="p"/>
                        </m:rPr>
                        <w:rPr>
                          <w:rFonts w:ascii="Cambria Math" w:hAnsi="Cambria Math"/>
                          <w:iCs/>
                          <w:sz w:val="22"/>
                          <w:szCs w:val="22"/>
                        </w:rPr>
                        <w:sym w:font="Symbol" w:char="F053"/>
                      </m:r>
                      <m:sSup>
                        <m:sSupPr>
                          <m:ctrlPr>
                            <w:rPr>
                              <w:rFonts w:ascii="Cambria Math" w:hAnsi="Cambria Math"/>
                              <w:i/>
                              <w:sz w:val="22"/>
                              <w:szCs w:val="22"/>
                            </w:rPr>
                          </m:ctrlPr>
                        </m:sSupPr>
                        <m:e>
                          <m:r>
                            <w:rPr>
                              <w:rFonts w:ascii="Cambria Math" w:hAnsi="Cambria Math"/>
                              <w:sz w:val="22"/>
                              <w:szCs w:val="22"/>
                            </w:rPr>
                            <m:t>x</m:t>
                          </m:r>
                        </m:e>
                        <m:sup>
                          <m:r>
                            <w:rPr>
                              <w:rFonts w:ascii="Cambria Math" w:hAnsi="Cambria Math"/>
                              <w:sz w:val="22"/>
                              <w:szCs w:val="22"/>
                            </w:rPr>
                            <m:t>2</m:t>
                          </m:r>
                        </m:sup>
                      </m:sSup>
                      <m:r>
                        <w:rPr>
                          <w:rFonts w:ascii="Cambria Math" w:hAnsi="Cambria Math"/>
                          <w:sz w:val="22"/>
                          <w:szCs w:val="22"/>
                        </w:rPr>
                        <m:t>d</m:t>
                      </m:r>
                    </m:num>
                    <m:den>
                      <m:r>
                        <w:rPr>
                          <w:rFonts w:ascii="Cambria Math" w:hAnsi="Cambria Math"/>
                          <w:sz w:val="22"/>
                          <w:szCs w:val="22"/>
                        </w:rPr>
                        <m:t>n</m:t>
                      </m:r>
                      <m:d>
                        <m:dPr>
                          <m:ctrlPr>
                            <w:rPr>
                              <w:rFonts w:ascii="Cambria Math" w:hAnsi="Cambria Math"/>
                              <w:i/>
                              <w:sz w:val="22"/>
                              <w:szCs w:val="22"/>
                            </w:rPr>
                          </m:ctrlPr>
                        </m:dPr>
                        <m:e>
                          <m:r>
                            <w:rPr>
                              <w:rFonts w:ascii="Cambria Math" w:hAnsi="Cambria Math"/>
                              <w:sz w:val="22"/>
                              <w:szCs w:val="22"/>
                            </w:rPr>
                            <m:t>n-1</m:t>
                          </m:r>
                        </m:e>
                      </m:d>
                    </m:den>
                  </m:f>
                </m:e>
              </m:rad>
            </m:den>
          </m:f>
          <m:r>
            <m:rPr>
              <m:sty m:val="bi"/>
            </m:rPr>
            <w:rPr>
              <w:rFonts w:ascii="Cambria Math" w:hAnsi="Cambria Math"/>
              <w:sz w:val="22"/>
              <w:szCs w:val="22"/>
            </w:rPr>
            <m:t>=</m:t>
          </m:r>
          <m:f>
            <m:fPr>
              <m:ctrlPr>
                <w:rPr>
                  <w:rFonts w:ascii="Cambria Math" w:hAnsi="Cambria Math"/>
                  <w:b/>
                  <w:bCs/>
                  <w:i/>
                  <w:sz w:val="22"/>
                  <w:szCs w:val="22"/>
                </w:rPr>
              </m:ctrlPr>
            </m:fPr>
            <m:num>
              <m:r>
                <w:rPr>
                  <w:rFonts w:ascii="Cambria Math" w:hAnsi="Cambria Math"/>
                  <w:sz w:val="22"/>
                  <w:szCs w:val="22"/>
                </w:rPr>
                <m:t>21,60</m:t>
              </m:r>
            </m:num>
            <m:den>
              <m:rad>
                <m:radPr>
                  <m:degHide m:val="1"/>
                  <m:ctrlPr>
                    <w:rPr>
                      <w:rFonts w:ascii="Cambria Math" w:hAnsi="Cambria Math"/>
                      <w:b/>
                      <w:bCs/>
                      <w:i/>
                      <w:sz w:val="22"/>
                      <w:szCs w:val="22"/>
                    </w:rPr>
                  </m:ctrlPr>
                </m:radPr>
                <m:deg/>
                <m:e>
                  <m:f>
                    <m:fPr>
                      <m:ctrlPr>
                        <w:rPr>
                          <w:rFonts w:ascii="Cambria Math" w:hAnsi="Cambria Math"/>
                          <w:b/>
                          <w:bCs/>
                          <w:i/>
                          <w:sz w:val="22"/>
                          <w:szCs w:val="22"/>
                        </w:rPr>
                      </m:ctrlPr>
                    </m:fPr>
                    <m:num>
                      <m:r>
                        <w:rPr>
                          <w:rFonts w:ascii="Cambria Math" w:hAnsi="Cambria Math"/>
                          <w:sz w:val="22"/>
                          <w:szCs w:val="22"/>
                        </w:rPr>
                        <m:t>1246</m:t>
                      </m:r>
                    </m:num>
                    <m:den>
                      <m:r>
                        <w:rPr>
                          <w:rFonts w:ascii="Cambria Math" w:hAnsi="Cambria Math"/>
                          <w:sz w:val="22"/>
                          <w:szCs w:val="22"/>
                        </w:rPr>
                        <m:t>30</m:t>
                      </m:r>
                      <m:d>
                        <m:dPr>
                          <m:ctrlPr>
                            <w:rPr>
                              <w:rFonts w:ascii="Cambria Math" w:hAnsi="Cambria Math"/>
                              <w:i/>
                              <w:sz w:val="22"/>
                              <w:szCs w:val="22"/>
                            </w:rPr>
                          </m:ctrlPr>
                        </m:dPr>
                        <m:e>
                          <m:r>
                            <w:rPr>
                              <w:rFonts w:ascii="Cambria Math" w:hAnsi="Cambria Math"/>
                              <w:sz w:val="22"/>
                              <w:szCs w:val="22"/>
                            </w:rPr>
                            <m:t>30-1</m:t>
                          </m:r>
                        </m:e>
                      </m:d>
                    </m:den>
                  </m:f>
                </m:e>
              </m:rad>
            </m:den>
          </m:f>
        </m:oMath>
      </m:oMathPara>
    </w:p>
    <w:p w14:paraId="276E8C68" w14:textId="77777777" w:rsidR="009E345A" w:rsidRPr="009E345A" w:rsidRDefault="009E345A" w:rsidP="009E345A">
      <w:pPr>
        <w:spacing w:before="120"/>
        <w:rPr>
          <w:rFonts w:ascii="Palatino Linotype" w:hAnsi="Palatino Linotype"/>
          <w:b/>
          <w:bCs/>
          <w:sz w:val="22"/>
          <w:szCs w:val="22"/>
        </w:rPr>
      </w:pPr>
      <m:oMathPara>
        <m:oMathParaPr>
          <m:jc m:val="left"/>
        </m:oMathParaPr>
        <m:oMath>
          <m:r>
            <m:rPr>
              <m:sty m:val="bi"/>
            </m:rPr>
            <w:rPr>
              <w:rFonts w:ascii="Cambria Math" w:hAnsi="Cambria Math"/>
              <w:sz w:val="22"/>
              <w:szCs w:val="22"/>
            </w:rPr>
            <m:t xml:space="preserve">   =</m:t>
          </m:r>
          <m:f>
            <m:fPr>
              <m:ctrlPr>
                <w:rPr>
                  <w:rFonts w:ascii="Cambria Math" w:hAnsi="Cambria Math"/>
                  <w:b/>
                  <w:bCs/>
                  <w:i/>
                  <w:sz w:val="22"/>
                  <w:szCs w:val="22"/>
                </w:rPr>
              </m:ctrlPr>
            </m:fPr>
            <m:num>
              <m:r>
                <w:rPr>
                  <w:rFonts w:ascii="Cambria Math" w:hAnsi="Cambria Math"/>
                  <w:sz w:val="22"/>
                  <w:szCs w:val="22"/>
                </w:rPr>
                <m:t>21,60</m:t>
              </m:r>
            </m:num>
            <m:den>
              <m:rad>
                <m:radPr>
                  <m:degHide m:val="1"/>
                  <m:ctrlPr>
                    <w:rPr>
                      <w:rFonts w:ascii="Cambria Math" w:hAnsi="Cambria Math"/>
                      <w:b/>
                      <w:bCs/>
                      <w:i/>
                      <w:sz w:val="22"/>
                      <w:szCs w:val="22"/>
                    </w:rPr>
                  </m:ctrlPr>
                </m:radPr>
                <m:deg/>
                <m:e>
                  <m:f>
                    <m:fPr>
                      <m:ctrlPr>
                        <w:rPr>
                          <w:rFonts w:ascii="Cambria Math" w:hAnsi="Cambria Math"/>
                          <w:b/>
                          <w:bCs/>
                          <w:i/>
                          <w:sz w:val="22"/>
                          <w:szCs w:val="22"/>
                        </w:rPr>
                      </m:ctrlPr>
                    </m:fPr>
                    <m:num>
                      <m:r>
                        <w:rPr>
                          <w:rFonts w:ascii="Cambria Math" w:hAnsi="Cambria Math"/>
                          <w:sz w:val="22"/>
                          <w:szCs w:val="22"/>
                        </w:rPr>
                        <m:t>1246</m:t>
                      </m:r>
                    </m:num>
                    <m:den>
                      <m:r>
                        <w:rPr>
                          <w:rFonts w:ascii="Cambria Math" w:hAnsi="Cambria Math"/>
                          <w:sz w:val="22"/>
                          <w:szCs w:val="22"/>
                        </w:rPr>
                        <m:t>870</m:t>
                      </m:r>
                    </m:den>
                  </m:f>
                </m:e>
              </m:rad>
            </m:den>
          </m:f>
        </m:oMath>
      </m:oMathPara>
    </w:p>
    <w:p w14:paraId="570D2867" w14:textId="77777777" w:rsidR="009E345A" w:rsidRPr="009E345A" w:rsidRDefault="009E345A" w:rsidP="009E345A">
      <w:pPr>
        <w:spacing w:before="120"/>
        <w:rPr>
          <w:rFonts w:ascii="Palatino Linotype" w:hAnsi="Palatino Linotype"/>
          <w:b/>
          <w:bCs/>
          <w:sz w:val="22"/>
          <w:szCs w:val="22"/>
        </w:rPr>
      </w:pPr>
      <m:oMathPara>
        <m:oMathParaPr>
          <m:jc m:val="left"/>
        </m:oMathParaPr>
        <m:oMath>
          <m:r>
            <m:rPr>
              <m:sty m:val="bi"/>
            </m:rPr>
            <w:rPr>
              <w:rFonts w:ascii="Cambria Math" w:hAnsi="Cambria Math"/>
              <w:sz w:val="22"/>
              <w:szCs w:val="22"/>
            </w:rPr>
            <m:t xml:space="preserve">   =</m:t>
          </m:r>
          <m:f>
            <m:fPr>
              <m:ctrlPr>
                <w:rPr>
                  <w:rFonts w:ascii="Cambria Math" w:hAnsi="Cambria Math"/>
                  <w:b/>
                  <w:bCs/>
                  <w:i/>
                  <w:sz w:val="22"/>
                  <w:szCs w:val="22"/>
                </w:rPr>
              </m:ctrlPr>
            </m:fPr>
            <m:num>
              <m:r>
                <w:rPr>
                  <w:rFonts w:ascii="Cambria Math" w:hAnsi="Cambria Math"/>
                  <w:sz w:val="22"/>
                  <w:szCs w:val="22"/>
                </w:rPr>
                <m:t>21,60</m:t>
              </m:r>
            </m:num>
            <m:den>
              <m:rad>
                <m:radPr>
                  <m:degHide m:val="1"/>
                  <m:ctrlPr>
                    <w:rPr>
                      <w:rFonts w:ascii="Cambria Math" w:hAnsi="Cambria Math"/>
                      <w:b/>
                      <w:bCs/>
                      <w:i/>
                      <w:sz w:val="22"/>
                      <w:szCs w:val="22"/>
                    </w:rPr>
                  </m:ctrlPr>
                </m:radPr>
                <m:deg/>
                <m:e>
                  <m:r>
                    <w:rPr>
                      <w:rFonts w:ascii="Cambria Math" w:hAnsi="Cambria Math"/>
                      <w:sz w:val="22"/>
                      <w:szCs w:val="22"/>
                    </w:rPr>
                    <m:t>1,43</m:t>
                  </m:r>
                </m:e>
              </m:rad>
            </m:den>
          </m:f>
        </m:oMath>
      </m:oMathPara>
    </w:p>
    <w:p w14:paraId="2ED3E138" w14:textId="77777777" w:rsidR="009E345A" w:rsidRPr="009E345A" w:rsidRDefault="009E345A" w:rsidP="009E345A">
      <w:pPr>
        <w:spacing w:before="120"/>
        <w:rPr>
          <w:rFonts w:ascii="Palatino Linotype" w:hAnsi="Palatino Linotype"/>
          <w:sz w:val="22"/>
          <w:szCs w:val="22"/>
        </w:rPr>
      </w:pPr>
      <m:oMathPara>
        <m:oMathParaPr>
          <m:jc m:val="left"/>
        </m:oMathParaPr>
        <m:oMath>
          <m:r>
            <m:rPr>
              <m:sty m:val="bi"/>
            </m:rPr>
            <w:rPr>
              <w:rFonts w:ascii="Cambria Math" w:hAnsi="Cambria Math"/>
              <w:sz w:val="22"/>
              <w:szCs w:val="22"/>
            </w:rPr>
            <m:t xml:space="preserve">    =</m:t>
          </m:r>
          <m:f>
            <m:fPr>
              <m:ctrlPr>
                <w:rPr>
                  <w:rFonts w:ascii="Cambria Math" w:hAnsi="Cambria Math"/>
                  <w:b/>
                  <w:bCs/>
                  <w:i/>
                  <w:sz w:val="22"/>
                  <w:szCs w:val="22"/>
                </w:rPr>
              </m:ctrlPr>
            </m:fPr>
            <m:num>
              <m:r>
                <w:rPr>
                  <w:rFonts w:ascii="Cambria Math" w:hAnsi="Cambria Math"/>
                  <w:sz w:val="22"/>
                  <w:szCs w:val="22"/>
                </w:rPr>
                <m:t>21,60</m:t>
              </m:r>
            </m:num>
            <m:den>
              <m:r>
                <w:rPr>
                  <w:rFonts w:ascii="Cambria Math" w:hAnsi="Cambria Math"/>
                  <w:sz w:val="22"/>
                  <w:szCs w:val="22"/>
                </w:rPr>
                <m:t>1,19</m:t>
              </m:r>
            </m:den>
          </m:f>
          <m:r>
            <m:rPr>
              <m:sty m:val="bi"/>
            </m:rPr>
            <w:rPr>
              <w:rFonts w:ascii="Cambria Math" w:hAnsi="Cambria Math"/>
              <w:sz w:val="22"/>
              <w:szCs w:val="22"/>
            </w:rPr>
            <m:t>=</m:t>
          </m:r>
          <m:r>
            <w:rPr>
              <w:rFonts w:ascii="Cambria Math" w:hAnsi="Cambria Math"/>
              <w:sz w:val="22"/>
              <w:szCs w:val="22"/>
            </w:rPr>
            <m:t>18,52</m:t>
          </m:r>
        </m:oMath>
      </m:oMathPara>
    </w:p>
    <w:p w14:paraId="693BA2C4" w14:textId="20A3EEDA" w:rsidR="00154927" w:rsidRPr="0007224A" w:rsidRDefault="00B56C07" w:rsidP="009531C1">
      <w:pPr>
        <w:widowControl/>
        <w:autoSpaceDE/>
        <w:autoSpaceDN/>
        <w:adjustRightInd/>
        <w:textAlignment w:val="auto"/>
        <w:rPr>
          <w:rFonts w:ascii="Palatino Linotype" w:eastAsia="Calibri" w:hAnsi="Palatino Linotype"/>
          <w:i/>
          <w:iCs/>
          <w:kern w:val="0"/>
          <w:sz w:val="22"/>
          <w:szCs w:val="22"/>
          <w:lang w:val="en-ID" w:eastAsia="en-US"/>
        </w:rPr>
      </w:pPr>
      <w:proofErr w:type="spellStart"/>
      <w:r>
        <w:rPr>
          <w:rFonts w:ascii="Palatino Linotype" w:eastAsia="Calibri" w:hAnsi="Palatino Linotype"/>
          <w:kern w:val="0"/>
          <w:sz w:val="22"/>
          <w:szCs w:val="22"/>
          <w:lang w:val="en-ID" w:eastAsia="en-US"/>
        </w:rPr>
        <w:t>Berdasarkan</w:t>
      </w:r>
      <w:proofErr w:type="spellEnd"/>
      <w:r>
        <w:rPr>
          <w:rFonts w:ascii="Palatino Linotype" w:eastAsia="Calibri" w:hAnsi="Palatino Linotype"/>
          <w:kern w:val="0"/>
          <w:sz w:val="22"/>
          <w:szCs w:val="22"/>
          <w:lang w:val="en-ID" w:eastAsia="en-US"/>
        </w:rPr>
        <w:t xml:space="preserve"> </w:t>
      </w:r>
      <w:proofErr w:type="spellStart"/>
      <w:r>
        <w:rPr>
          <w:rFonts w:ascii="Palatino Linotype" w:eastAsia="Calibri" w:hAnsi="Palatino Linotype"/>
          <w:kern w:val="0"/>
          <w:sz w:val="22"/>
          <w:szCs w:val="22"/>
          <w:lang w:val="en-ID" w:eastAsia="en-US"/>
        </w:rPr>
        <w:t>hasil</w:t>
      </w:r>
      <w:proofErr w:type="spellEnd"/>
      <w:r>
        <w:rPr>
          <w:rFonts w:ascii="Palatino Linotype" w:eastAsia="Calibri" w:hAnsi="Palatino Linotype"/>
          <w:kern w:val="0"/>
          <w:sz w:val="22"/>
          <w:szCs w:val="22"/>
          <w:lang w:val="en-ID" w:eastAsia="en-US"/>
        </w:rPr>
        <w:t xml:space="preserve"> </w:t>
      </w:r>
      <w:proofErr w:type="spellStart"/>
      <w:r>
        <w:rPr>
          <w:rFonts w:ascii="Palatino Linotype" w:eastAsia="Calibri" w:hAnsi="Palatino Linotype"/>
          <w:kern w:val="0"/>
          <w:sz w:val="22"/>
          <w:szCs w:val="22"/>
          <w:lang w:val="en-ID" w:eastAsia="en-US"/>
        </w:rPr>
        <w:t>perhitungan</w:t>
      </w:r>
      <w:proofErr w:type="spellEnd"/>
      <w:r>
        <w:rPr>
          <w:rFonts w:ascii="Palatino Linotype" w:eastAsia="Calibri" w:hAnsi="Palatino Linotype"/>
          <w:kern w:val="0"/>
          <w:sz w:val="22"/>
          <w:szCs w:val="22"/>
          <w:lang w:val="en-ID" w:eastAsia="en-US"/>
        </w:rPr>
        <w:t xml:space="preserve"> yang </w:t>
      </w:r>
      <w:proofErr w:type="spellStart"/>
      <w:r>
        <w:rPr>
          <w:rFonts w:ascii="Palatino Linotype" w:eastAsia="Calibri" w:hAnsi="Palatino Linotype"/>
          <w:kern w:val="0"/>
          <w:sz w:val="22"/>
          <w:szCs w:val="22"/>
          <w:lang w:val="en-ID" w:eastAsia="en-US"/>
        </w:rPr>
        <w:t>dilakukan</w:t>
      </w:r>
      <w:proofErr w:type="spellEnd"/>
      <w:r>
        <w:rPr>
          <w:rFonts w:ascii="Palatino Linotype" w:eastAsia="Calibri" w:hAnsi="Palatino Linotype"/>
          <w:kern w:val="0"/>
          <w:sz w:val="22"/>
          <w:szCs w:val="22"/>
          <w:lang w:val="en-ID" w:eastAsia="en-US"/>
        </w:rPr>
        <w:t xml:space="preserve"> </w:t>
      </w:r>
      <w:proofErr w:type="spellStart"/>
      <w:r>
        <w:rPr>
          <w:rFonts w:ascii="Palatino Linotype" w:eastAsia="Calibri" w:hAnsi="Palatino Linotype"/>
          <w:kern w:val="0"/>
          <w:sz w:val="22"/>
          <w:szCs w:val="22"/>
          <w:lang w:val="en-ID" w:eastAsia="en-US"/>
        </w:rPr>
        <w:t>dengan</w:t>
      </w:r>
      <w:proofErr w:type="spellEnd"/>
      <w:r>
        <w:rPr>
          <w:rFonts w:ascii="Palatino Linotype" w:eastAsia="Calibri" w:hAnsi="Palatino Linotype"/>
          <w:kern w:val="0"/>
          <w:sz w:val="22"/>
          <w:szCs w:val="22"/>
          <w:lang w:val="en-ID" w:eastAsia="en-US"/>
        </w:rPr>
        <w:t xml:space="preserve"> uji-t, </w:t>
      </w:r>
      <w:proofErr w:type="spellStart"/>
      <w:r>
        <w:rPr>
          <w:rFonts w:ascii="Palatino Linotype" w:eastAsia="Calibri" w:hAnsi="Palatino Linotype"/>
          <w:kern w:val="0"/>
          <w:sz w:val="22"/>
          <w:szCs w:val="22"/>
          <w:lang w:val="en-ID" w:eastAsia="en-US"/>
        </w:rPr>
        <w:t>diperoleh</w:t>
      </w:r>
      <w:proofErr w:type="spellEnd"/>
      <w:r>
        <w:rPr>
          <w:rFonts w:ascii="Palatino Linotype" w:eastAsia="Calibri" w:hAnsi="Palatino Linotype"/>
          <w:kern w:val="0"/>
          <w:sz w:val="22"/>
          <w:szCs w:val="22"/>
          <w:lang w:val="en-ID" w:eastAsia="en-US"/>
        </w:rPr>
        <w:t xml:space="preserve"> </w:t>
      </w:r>
      <w:proofErr w:type="spellStart"/>
      <w:r>
        <w:rPr>
          <w:rFonts w:ascii="Palatino Linotype" w:eastAsia="Calibri" w:hAnsi="Palatino Linotype"/>
          <w:kern w:val="0"/>
          <w:sz w:val="22"/>
          <w:szCs w:val="22"/>
          <w:lang w:val="en-ID" w:eastAsia="en-US"/>
        </w:rPr>
        <w:t>nilai</w:t>
      </w:r>
      <w:proofErr w:type="spellEnd"/>
      <w:r>
        <w:rPr>
          <w:rFonts w:ascii="Palatino Linotype" w:eastAsia="Calibri" w:hAnsi="Palatino Linotype"/>
          <w:kern w:val="0"/>
          <w:sz w:val="22"/>
          <w:szCs w:val="22"/>
          <w:lang w:val="en-ID" w:eastAsia="en-US"/>
        </w:rPr>
        <w:t xml:space="preserve"> </w:t>
      </w:r>
      <w:proofErr w:type="spellStart"/>
      <w:r>
        <w:rPr>
          <w:rFonts w:ascii="Palatino Linotype" w:eastAsia="Calibri" w:hAnsi="Palatino Linotype"/>
          <w:kern w:val="0"/>
          <w:sz w:val="22"/>
          <w:szCs w:val="22"/>
          <w:lang w:val="en-ID" w:eastAsia="en-US"/>
        </w:rPr>
        <w:t>T</w:t>
      </w:r>
      <w:r>
        <w:rPr>
          <w:rFonts w:ascii="Palatino Linotype" w:eastAsia="Calibri" w:hAnsi="Palatino Linotype"/>
          <w:kern w:val="0"/>
          <w:sz w:val="22"/>
          <w:szCs w:val="22"/>
          <w:vertAlign w:val="subscript"/>
          <w:lang w:val="en-ID" w:eastAsia="en-US"/>
        </w:rPr>
        <w:t>hitung</w:t>
      </w:r>
      <w:proofErr w:type="spellEnd"/>
      <w:r>
        <w:rPr>
          <w:rFonts w:ascii="Palatino Linotype" w:eastAsia="Calibri" w:hAnsi="Palatino Linotype"/>
          <w:kern w:val="0"/>
          <w:sz w:val="22"/>
          <w:szCs w:val="22"/>
          <w:vertAlign w:val="subscript"/>
          <w:lang w:val="en-ID" w:eastAsia="en-US"/>
        </w:rPr>
        <w:t xml:space="preserve"> </w:t>
      </w:r>
      <w:r>
        <w:rPr>
          <w:rFonts w:ascii="Palatino Linotype" w:eastAsia="Calibri" w:hAnsi="Palatino Linotype"/>
          <w:kern w:val="0"/>
          <w:sz w:val="22"/>
          <w:szCs w:val="22"/>
          <w:lang w:val="en-ID" w:eastAsia="en-US"/>
        </w:rPr>
        <w:t xml:space="preserve">18,52 &gt; </w:t>
      </w:r>
      <w:proofErr w:type="spellStart"/>
      <w:r>
        <w:rPr>
          <w:rFonts w:ascii="Palatino Linotype" w:eastAsia="Calibri" w:hAnsi="Palatino Linotype"/>
          <w:kern w:val="0"/>
          <w:sz w:val="22"/>
          <w:szCs w:val="22"/>
          <w:lang w:val="en-ID" w:eastAsia="en-US"/>
        </w:rPr>
        <w:t>T</w:t>
      </w:r>
      <w:r>
        <w:rPr>
          <w:rFonts w:ascii="Palatino Linotype" w:eastAsia="Calibri" w:hAnsi="Palatino Linotype"/>
          <w:kern w:val="0"/>
          <w:sz w:val="22"/>
          <w:szCs w:val="22"/>
          <w:vertAlign w:val="subscript"/>
          <w:lang w:val="en-ID" w:eastAsia="en-US"/>
        </w:rPr>
        <w:t>tabel</w:t>
      </w:r>
      <w:proofErr w:type="spellEnd"/>
      <w:r>
        <w:rPr>
          <w:rFonts w:ascii="Palatino Linotype" w:eastAsia="Calibri" w:hAnsi="Palatino Linotype"/>
          <w:kern w:val="0"/>
          <w:sz w:val="22"/>
          <w:szCs w:val="22"/>
          <w:lang w:val="en-ID" w:eastAsia="en-US"/>
        </w:rPr>
        <w:t xml:space="preserve"> 0,05. </w:t>
      </w:r>
      <w:proofErr w:type="spellStart"/>
      <w:r w:rsidR="0007224A">
        <w:rPr>
          <w:rFonts w:ascii="Palatino Linotype" w:eastAsia="Calibri" w:hAnsi="Palatino Linotype"/>
          <w:kern w:val="0"/>
          <w:sz w:val="22"/>
          <w:szCs w:val="22"/>
          <w:lang w:val="en-ID" w:eastAsia="en-US"/>
        </w:rPr>
        <w:t>Artinya</w:t>
      </w:r>
      <w:proofErr w:type="spellEnd"/>
      <w:r w:rsidR="0007224A">
        <w:rPr>
          <w:rFonts w:ascii="Palatino Linotype" w:eastAsia="Calibri" w:hAnsi="Palatino Linotype"/>
          <w:kern w:val="0"/>
          <w:sz w:val="22"/>
          <w:szCs w:val="22"/>
          <w:lang w:val="en-ID" w:eastAsia="en-US"/>
        </w:rPr>
        <w:t xml:space="preserve"> </w:t>
      </w:r>
      <w:proofErr w:type="spellStart"/>
      <w:r w:rsidR="0007224A">
        <w:rPr>
          <w:rFonts w:ascii="Palatino Linotype" w:eastAsia="Calibri" w:hAnsi="Palatino Linotype"/>
          <w:kern w:val="0"/>
          <w:sz w:val="22"/>
          <w:szCs w:val="22"/>
          <w:lang w:val="en-ID" w:eastAsia="en-US"/>
        </w:rPr>
        <w:t>bahwa</w:t>
      </w:r>
      <w:proofErr w:type="spellEnd"/>
      <w:r w:rsidR="0007224A">
        <w:rPr>
          <w:rFonts w:ascii="Palatino Linotype" w:eastAsia="Calibri" w:hAnsi="Palatino Linotype"/>
          <w:kern w:val="0"/>
          <w:sz w:val="22"/>
          <w:szCs w:val="22"/>
          <w:lang w:val="en-ID" w:eastAsia="en-US"/>
        </w:rPr>
        <w:t xml:space="preserve"> Ha </w:t>
      </w:r>
      <w:proofErr w:type="spellStart"/>
      <w:r w:rsidR="0007224A">
        <w:rPr>
          <w:rFonts w:ascii="Palatino Linotype" w:eastAsia="Calibri" w:hAnsi="Palatino Linotype"/>
          <w:kern w:val="0"/>
          <w:sz w:val="22"/>
          <w:szCs w:val="22"/>
          <w:lang w:val="en-ID" w:eastAsia="en-US"/>
        </w:rPr>
        <w:t>diterima</w:t>
      </w:r>
      <w:proofErr w:type="spellEnd"/>
      <w:r w:rsidR="0007224A">
        <w:rPr>
          <w:rFonts w:ascii="Palatino Linotype" w:eastAsia="Calibri" w:hAnsi="Palatino Linotype"/>
          <w:kern w:val="0"/>
          <w:sz w:val="22"/>
          <w:szCs w:val="22"/>
          <w:lang w:val="en-ID" w:eastAsia="en-US"/>
        </w:rPr>
        <w:t xml:space="preserve">, Ho </w:t>
      </w:r>
      <w:proofErr w:type="spellStart"/>
      <w:r w:rsidR="0007224A">
        <w:rPr>
          <w:rFonts w:ascii="Palatino Linotype" w:eastAsia="Calibri" w:hAnsi="Palatino Linotype"/>
          <w:kern w:val="0"/>
          <w:sz w:val="22"/>
          <w:szCs w:val="22"/>
          <w:lang w:val="en-ID" w:eastAsia="en-US"/>
        </w:rPr>
        <w:t>ditolak</w:t>
      </w:r>
      <w:proofErr w:type="spellEnd"/>
      <w:r w:rsidR="0007224A">
        <w:rPr>
          <w:rFonts w:ascii="Palatino Linotype" w:eastAsia="Calibri" w:hAnsi="Palatino Linotype"/>
          <w:kern w:val="0"/>
          <w:sz w:val="22"/>
          <w:szCs w:val="22"/>
          <w:lang w:val="en-ID" w:eastAsia="en-US"/>
        </w:rPr>
        <w:t xml:space="preserve">. Setelah </w:t>
      </w:r>
      <w:proofErr w:type="spellStart"/>
      <w:r w:rsidR="0007224A">
        <w:rPr>
          <w:rFonts w:ascii="Palatino Linotype" w:eastAsia="Calibri" w:hAnsi="Palatino Linotype"/>
          <w:kern w:val="0"/>
          <w:sz w:val="22"/>
          <w:szCs w:val="22"/>
          <w:lang w:val="en-ID" w:eastAsia="en-US"/>
        </w:rPr>
        <w:t>melewati</w:t>
      </w:r>
      <w:proofErr w:type="spellEnd"/>
      <w:r w:rsidR="0007224A">
        <w:rPr>
          <w:rFonts w:ascii="Palatino Linotype" w:eastAsia="Calibri" w:hAnsi="Palatino Linotype"/>
          <w:kern w:val="0"/>
          <w:sz w:val="22"/>
          <w:szCs w:val="22"/>
          <w:lang w:val="en-ID" w:eastAsia="en-US"/>
        </w:rPr>
        <w:t xml:space="preserve"> proses </w:t>
      </w:r>
      <w:proofErr w:type="spellStart"/>
      <w:r w:rsidR="0007224A">
        <w:rPr>
          <w:rFonts w:ascii="Palatino Linotype" w:eastAsia="Calibri" w:hAnsi="Palatino Linotype"/>
          <w:kern w:val="0"/>
          <w:sz w:val="22"/>
          <w:szCs w:val="22"/>
          <w:lang w:val="en-ID" w:eastAsia="en-US"/>
        </w:rPr>
        <w:t>analisis</w:t>
      </w:r>
      <w:proofErr w:type="spellEnd"/>
      <w:r w:rsidR="0007224A">
        <w:rPr>
          <w:rFonts w:ascii="Palatino Linotype" w:eastAsia="Calibri" w:hAnsi="Palatino Linotype"/>
          <w:kern w:val="0"/>
          <w:sz w:val="22"/>
          <w:szCs w:val="22"/>
          <w:lang w:val="en-ID" w:eastAsia="en-US"/>
        </w:rPr>
        <w:t xml:space="preserve"> </w:t>
      </w:r>
      <w:proofErr w:type="spellStart"/>
      <w:r w:rsidR="0007224A">
        <w:rPr>
          <w:rFonts w:ascii="Palatino Linotype" w:eastAsia="Calibri" w:hAnsi="Palatino Linotype"/>
          <w:kern w:val="0"/>
          <w:sz w:val="22"/>
          <w:szCs w:val="22"/>
          <w:lang w:val="en-ID" w:eastAsia="en-US"/>
        </w:rPr>
        <w:t>ditahap</w:t>
      </w:r>
      <w:proofErr w:type="spellEnd"/>
      <w:r w:rsidR="0007224A">
        <w:rPr>
          <w:rFonts w:ascii="Palatino Linotype" w:eastAsia="Calibri" w:hAnsi="Palatino Linotype"/>
          <w:kern w:val="0"/>
          <w:sz w:val="22"/>
          <w:szCs w:val="22"/>
          <w:lang w:val="en-ID" w:eastAsia="en-US"/>
        </w:rPr>
        <w:t xml:space="preserve"> </w:t>
      </w:r>
      <w:proofErr w:type="spellStart"/>
      <w:r w:rsidR="0007224A">
        <w:rPr>
          <w:rFonts w:ascii="Palatino Linotype" w:eastAsia="Calibri" w:hAnsi="Palatino Linotype"/>
          <w:kern w:val="0"/>
          <w:sz w:val="22"/>
          <w:szCs w:val="22"/>
          <w:lang w:val="en-ID" w:eastAsia="en-US"/>
        </w:rPr>
        <w:t>sebelumnya</w:t>
      </w:r>
      <w:proofErr w:type="spellEnd"/>
      <w:r w:rsidR="0007224A">
        <w:rPr>
          <w:rFonts w:ascii="Palatino Linotype" w:eastAsia="Calibri" w:hAnsi="Palatino Linotype"/>
          <w:kern w:val="0"/>
          <w:sz w:val="22"/>
          <w:szCs w:val="22"/>
          <w:lang w:val="en-ID" w:eastAsia="en-US"/>
        </w:rPr>
        <w:t xml:space="preserve"> </w:t>
      </w:r>
      <w:proofErr w:type="spellStart"/>
      <w:r w:rsidR="0007224A">
        <w:rPr>
          <w:rFonts w:ascii="Palatino Linotype" w:eastAsia="Calibri" w:hAnsi="Palatino Linotype"/>
          <w:kern w:val="0"/>
          <w:sz w:val="22"/>
          <w:szCs w:val="22"/>
          <w:lang w:val="en-ID" w:eastAsia="en-US"/>
        </w:rPr>
        <w:t>berikut</w:t>
      </w:r>
      <w:proofErr w:type="spellEnd"/>
      <w:r w:rsidR="0007224A">
        <w:rPr>
          <w:rFonts w:ascii="Palatino Linotype" w:eastAsia="Calibri" w:hAnsi="Palatino Linotype"/>
          <w:kern w:val="0"/>
          <w:sz w:val="22"/>
          <w:szCs w:val="22"/>
          <w:lang w:val="en-ID" w:eastAsia="en-US"/>
        </w:rPr>
        <w:t xml:space="preserve"> </w:t>
      </w:r>
      <w:proofErr w:type="spellStart"/>
      <w:r w:rsidR="0007224A">
        <w:rPr>
          <w:rFonts w:ascii="Palatino Linotype" w:eastAsia="Calibri" w:hAnsi="Palatino Linotype"/>
          <w:kern w:val="0"/>
          <w:sz w:val="22"/>
          <w:szCs w:val="22"/>
          <w:lang w:val="en-ID" w:eastAsia="en-US"/>
        </w:rPr>
        <w:t>ini</w:t>
      </w:r>
      <w:proofErr w:type="spellEnd"/>
      <w:r w:rsidR="0007224A">
        <w:rPr>
          <w:rFonts w:ascii="Palatino Linotype" w:eastAsia="Calibri" w:hAnsi="Palatino Linotype"/>
          <w:kern w:val="0"/>
          <w:sz w:val="22"/>
          <w:szCs w:val="22"/>
          <w:lang w:val="en-ID" w:eastAsia="en-US"/>
        </w:rPr>
        <w:t xml:space="preserve"> </w:t>
      </w:r>
      <w:proofErr w:type="spellStart"/>
      <w:r w:rsidR="0007224A">
        <w:rPr>
          <w:rFonts w:ascii="Palatino Linotype" w:eastAsia="Calibri" w:hAnsi="Palatino Linotype"/>
          <w:kern w:val="0"/>
          <w:sz w:val="22"/>
          <w:szCs w:val="22"/>
          <w:lang w:val="en-ID" w:eastAsia="en-US"/>
        </w:rPr>
        <w:t>hasil</w:t>
      </w:r>
      <w:proofErr w:type="spellEnd"/>
      <w:r w:rsidR="0007224A">
        <w:rPr>
          <w:rFonts w:ascii="Palatino Linotype" w:eastAsia="Calibri" w:hAnsi="Palatino Linotype"/>
          <w:kern w:val="0"/>
          <w:sz w:val="22"/>
          <w:szCs w:val="22"/>
          <w:lang w:val="en-ID" w:eastAsia="en-US"/>
        </w:rPr>
        <w:t xml:space="preserve"> uji </w:t>
      </w:r>
      <w:r w:rsidR="0007224A" w:rsidRPr="0007224A">
        <w:rPr>
          <w:rFonts w:ascii="Palatino Linotype" w:eastAsia="Calibri" w:hAnsi="Palatino Linotype"/>
          <w:i/>
          <w:iCs/>
          <w:kern w:val="0"/>
          <w:sz w:val="22"/>
          <w:szCs w:val="22"/>
          <w:lang w:val="en-ID" w:eastAsia="en-US"/>
        </w:rPr>
        <w:t>paired</w:t>
      </w:r>
      <w:r w:rsidR="0007224A">
        <w:rPr>
          <w:rFonts w:ascii="Palatino Linotype" w:eastAsia="Calibri" w:hAnsi="Palatino Linotype"/>
          <w:kern w:val="0"/>
          <w:sz w:val="22"/>
          <w:szCs w:val="22"/>
          <w:lang w:val="en-ID" w:eastAsia="en-US"/>
        </w:rPr>
        <w:t xml:space="preserve"> </w:t>
      </w:r>
      <w:r w:rsidR="0007224A" w:rsidRPr="0007224A">
        <w:rPr>
          <w:rFonts w:ascii="Palatino Linotype" w:eastAsia="Calibri" w:hAnsi="Palatino Linotype"/>
          <w:i/>
          <w:iCs/>
          <w:kern w:val="0"/>
          <w:sz w:val="22"/>
          <w:szCs w:val="22"/>
          <w:lang w:val="en-ID" w:eastAsia="en-US"/>
        </w:rPr>
        <w:t>sample t test.</w:t>
      </w:r>
    </w:p>
    <w:p w14:paraId="407C39E0" w14:textId="09E231E5" w:rsidR="00121437" w:rsidRPr="0007224A" w:rsidRDefault="00732F3F" w:rsidP="00552B1B">
      <w:pPr>
        <w:widowControl/>
        <w:autoSpaceDE/>
        <w:autoSpaceDN/>
        <w:adjustRightInd/>
        <w:ind w:firstLine="720"/>
        <w:jc w:val="center"/>
        <w:textAlignment w:val="auto"/>
        <w:rPr>
          <w:i/>
          <w:iCs/>
          <w:noProof/>
          <w:sz w:val="22"/>
          <w:szCs w:val="22"/>
        </w:rPr>
      </w:pPr>
      <w:proofErr w:type="spellStart"/>
      <w:r w:rsidRPr="00F45E5A">
        <w:rPr>
          <w:rFonts w:ascii="Palatino Linotype" w:hAnsi="Palatino Linotype"/>
          <w:b/>
          <w:bCs/>
          <w:sz w:val="22"/>
          <w:szCs w:val="22"/>
        </w:rPr>
        <w:t>Tabel</w:t>
      </w:r>
      <w:proofErr w:type="spellEnd"/>
      <w:r w:rsidRPr="00F45E5A">
        <w:rPr>
          <w:rFonts w:ascii="Palatino Linotype" w:hAnsi="Palatino Linotype"/>
          <w:b/>
          <w:bCs/>
          <w:sz w:val="22"/>
          <w:szCs w:val="22"/>
        </w:rPr>
        <w:t xml:space="preserve"> </w:t>
      </w:r>
      <w:r w:rsidR="00F45E5A">
        <w:rPr>
          <w:rFonts w:ascii="Palatino Linotype" w:hAnsi="Palatino Linotype"/>
          <w:b/>
          <w:bCs/>
          <w:sz w:val="22"/>
          <w:szCs w:val="22"/>
        </w:rPr>
        <w:t>5</w:t>
      </w:r>
      <w:r w:rsidR="00121437">
        <w:rPr>
          <w:rFonts w:ascii="Palatino Linotype" w:hAnsi="Palatino Linotype"/>
          <w:sz w:val="22"/>
          <w:szCs w:val="22"/>
        </w:rPr>
        <w:t xml:space="preserve">. </w:t>
      </w:r>
      <w:r w:rsidRPr="00552B1B">
        <w:rPr>
          <w:rFonts w:ascii="Palatino Linotype" w:hAnsi="Palatino Linotype"/>
          <w:sz w:val="22"/>
          <w:szCs w:val="22"/>
        </w:rPr>
        <w:t xml:space="preserve">Hasil </w:t>
      </w:r>
      <w:r w:rsidRPr="0007224A">
        <w:rPr>
          <w:rFonts w:ascii="Palatino Linotype" w:hAnsi="Palatino Linotype"/>
          <w:i/>
          <w:iCs/>
          <w:sz w:val="22"/>
          <w:szCs w:val="22"/>
        </w:rPr>
        <w:t>Uji Paired Sample T-test</w:t>
      </w:r>
      <w:r w:rsidRPr="0007224A">
        <w:rPr>
          <w:i/>
          <w:iCs/>
          <w:noProof/>
          <w:sz w:val="22"/>
          <w:szCs w:val="22"/>
        </w:rPr>
        <w:t xml:space="preserve"> </w:t>
      </w:r>
      <w:r w:rsidR="00121437" w:rsidRPr="0007224A">
        <w:rPr>
          <w:i/>
          <w:iCs/>
          <w:noProof/>
          <w:sz w:val="22"/>
          <w:szCs w:val="22"/>
        </w:rPr>
        <w:t xml:space="preserve">Pretest </w:t>
      </w:r>
      <w:r w:rsidR="00121437" w:rsidRPr="0007224A">
        <w:rPr>
          <w:noProof/>
          <w:sz w:val="22"/>
          <w:szCs w:val="22"/>
        </w:rPr>
        <w:t>dan</w:t>
      </w:r>
      <w:r w:rsidR="00121437" w:rsidRPr="0007224A">
        <w:rPr>
          <w:i/>
          <w:iCs/>
          <w:noProof/>
          <w:sz w:val="22"/>
          <w:szCs w:val="22"/>
        </w:rPr>
        <w:t xml:space="preserve"> Posttest</w:t>
      </w:r>
    </w:p>
    <w:tbl>
      <w:tblPr>
        <w:tblStyle w:val="PlainTable2"/>
        <w:tblW w:w="0" w:type="auto"/>
        <w:tblLook w:val="04A0" w:firstRow="1" w:lastRow="0" w:firstColumn="1" w:lastColumn="0" w:noHBand="0" w:noVBand="1"/>
      </w:tblPr>
      <w:tblGrid>
        <w:gridCol w:w="562"/>
        <w:gridCol w:w="596"/>
        <w:gridCol w:w="666"/>
        <w:gridCol w:w="735"/>
        <w:gridCol w:w="735"/>
        <w:gridCol w:w="596"/>
        <w:gridCol w:w="354"/>
        <w:gridCol w:w="547"/>
      </w:tblGrid>
      <w:tr w:rsidR="00121437" w14:paraId="74889D8E" w14:textId="77777777" w:rsidTr="00552B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1" w:type="dxa"/>
            <w:gridSpan w:val="8"/>
          </w:tcPr>
          <w:p w14:paraId="64DFB0A5" w14:textId="40EAA0B9" w:rsidR="00121437" w:rsidRDefault="00121437" w:rsidP="00121437">
            <w:pPr>
              <w:widowControl/>
              <w:autoSpaceDE/>
              <w:autoSpaceDN/>
              <w:adjustRightInd/>
              <w:jc w:val="center"/>
              <w:textAlignment w:val="auto"/>
              <w:rPr>
                <w:rFonts w:ascii="Palatino Linotype" w:hAnsi="Palatino Linotype"/>
                <w:sz w:val="22"/>
                <w:szCs w:val="22"/>
              </w:rPr>
            </w:pPr>
            <w:r>
              <w:rPr>
                <w:rFonts w:ascii="Palatino Linotype" w:hAnsi="Palatino Linotype"/>
                <w:sz w:val="22"/>
                <w:szCs w:val="22"/>
              </w:rPr>
              <w:t>Paired Samples Test</w:t>
            </w:r>
          </w:p>
        </w:tc>
      </w:tr>
      <w:tr w:rsidR="00552B1B" w14:paraId="70178AB8" w14:textId="77777777" w:rsidTr="00552B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 w:type="dxa"/>
            <w:vMerge w:val="restart"/>
          </w:tcPr>
          <w:p w14:paraId="381134D7" w14:textId="68D23E0B" w:rsidR="00552B1B" w:rsidRPr="00121437" w:rsidRDefault="00552B1B" w:rsidP="00995C02">
            <w:pPr>
              <w:widowControl/>
              <w:autoSpaceDE/>
              <w:autoSpaceDN/>
              <w:adjustRightInd/>
              <w:textAlignment w:val="auto"/>
              <w:rPr>
                <w:rFonts w:ascii="Palatino Linotype" w:hAnsi="Palatino Linotype"/>
                <w:sz w:val="16"/>
                <w:szCs w:val="16"/>
              </w:rPr>
            </w:pPr>
            <w:r w:rsidRPr="00121437">
              <w:rPr>
                <w:rFonts w:ascii="Palatino Linotype" w:hAnsi="Palatino Linotype"/>
                <w:sz w:val="16"/>
                <w:szCs w:val="16"/>
              </w:rPr>
              <w:t>mean</w:t>
            </w:r>
          </w:p>
        </w:tc>
        <w:tc>
          <w:tcPr>
            <w:tcW w:w="570" w:type="dxa"/>
            <w:vMerge w:val="restart"/>
          </w:tcPr>
          <w:p w14:paraId="685F3485" w14:textId="77777777" w:rsidR="00552B1B" w:rsidRDefault="00552B1B" w:rsidP="00995C02">
            <w:pPr>
              <w:widowControl/>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6"/>
                <w:szCs w:val="16"/>
              </w:rPr>
            </w:pPr>
            <w:r>
              <w:rPr>
                <w:rFonts w:ascii="Palatino Linotype" w:hAnsi="Palatino Linotype"/>
                <w:sz w:val="16"/>
                <w:szCs w:val="16"/>
              </w:rPr>
              <w:t xml:space="preserve">Std, </w:t>
            </w:r>
            <w:proofErr w:type="spellStart"/>
            <w:r>
              <w:rPr>
                <w:rFonts w:ascii="Palatino Linotype" w:hAnsi="Palatino Linotype"/>
                <w:sz w:val="16"/>
                <w:szCs w:val="16"/>
              </w:rPr>
              <w:t>d</w:t>
            </w:r>
            <w:r w:rsidRPr="00121437">
              <w:rPr>
                <w:rFonts w:ascii="Palatino Linotype" w:hAnsi="Palatino Linotype"/>
                <w:sz w:val="16"/>
                <w:szCs w:val="16"/>
              </w:rPr>
              <w:t>evia</w:t>
            </w:r>
            <w:proofErr w:type="spellEnd"/>
          </w:p>
          <w:p w14:paraId="0724F772" w14:textId="092EEDA3" w:rsidR="00552B1B" w:rsidRPr="00121437" w:rsidRDefault="00552B1B" w:rsidP="00995C02">
            <w:pPr>
              <w:widowControl/>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6"/>
                <w:szCs w:val="16"/>
              </w:rPr>
            </w:pPr>
            <w:proofErr w:type="spellStart"/>
            <w:r w:rsidRPr="00121437">
              <w:rPr>
                <w:rFonts w:ascii="Palatino Linotype" w:hAnsi="Palatino Linotype"/>
                <w:sz w:val="16"/>
                <w:szCs w:val="16"/>
              </w:rPr>
              <w:lastRenderedPageBreak/>
              <w:t>tion</w:t>
            </w:r>
            <w:proofErr w:type="spellEnd"/>
          </w:p>
        </w:tc>
        <w:tc>
          <w:tcPr>
            <w:tcW w:w="682" w:type="dxa"/>
            <w:vMerge w:val="restart"/>
          </w:tcPr>
          <w:p w14:paraId="1C6447C4" w14:textId="77777777" w:rsidR="00552B1B" w:rsidRPr="00121437" w:rsidRDefault="00552B1B" w:rsidP="00995C02">
            <w:pPr>
              <w:widowControl/>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6"/>
                <w:szCs w:val="16"/>
              </w:rPr>
            </w:pPr>
            <w:r w:rsidRPr="00121437">
              <w:rPr>
                <w:rFonts w:ascii="Palatino Linotype" w:hAnsi="Palatino Linotype"/>
                <w:sz w:val="16"/>
                <w:szCs w:val="16"/>
              </w:rPr>
              <w:lastRenderedPageBreak/>
              <w:t>Std.</w:t>
            </w:r>
          </w:p>
          <w:p w14:paraId="16A3EAD1" w14:textId="77777777" w:rsidR="00552B1B" w:rsidRPr="00121437" w:rsidRDefault="00552B1B" w:rsidP="00995C02">
            <w:pPr>
              <w:widowControl/>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6"/>
                <w:szCs w:val="16"/>
              </w:rPr>
            </w:pPr>
            <w:r w:rsidRPr="00121437">
              <w:rPr>
                <w:rFonts w:ascii="Palatino Linotype" w:hAnsi="Palatino Linotype"/>
                <w:sz w:val="16"/>
                <w:szCs w:val="16"/>
              </w:rPr>
              <w:t>Error</w:t>
            </w:r>
          </w:p>
          <w:p w14:paraId="30359400" w14:textId="635EB357" w:rsidR="00552B1B" w:rsidRPr="00121437" w:rsidRDefault="00552B1B" w:rsidP="00995C02">
            <w:pPr>
              <w:widowControl/>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6"/>
                <w:szCs w:val="16"/>
              </w:rPr>
            </w:pPr>
            <w:r w:rsidRPr="00121437">
              <w:rPr>
                <w:rFonts w:ascii="Palatino Linotype" w:hAnsi="Palatino Linotype"/>
                <w:sz w:val="16"/>
                <w:szCs w:val="16"/>
              </w:rPr>
              <w:t>Mean</w:t>
            </w:r>
          </w:p>
        </w:tc>
        <w:tc>
          <w:tcPr>
            <w:tcW w:w="1508" w:type="dxa"/>
            <w:gridSpan w:val="2"/>
          </w:tcPr>
          <w:p w14:paraId="2A775D62" w14:textId="1F013061" w:rsidR="00552B1B" w:rsidRPr="00121437" w:rsidRDefault="00552B1B" w:rsidP="00995C02">
            <w:pPr>
              <w:widowControl/>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6"/>
                <w:szCs w:val="16"/>
              </w:rPr>
            </w:pPr>
            <w:r w:rsidRPr="00121437">
              <w:rPr>
                <w:rFonts w:ascii="Palatino Linotype" w:hAnsi="Palatino Linotype" w:cs="Arial"/>
                <w:sz w:val="16"/>
                <w:szCs w:val="16"/>
              </w:rPr>
              <w:t>95% Confidence Interval of the Difference</w:t>
            </w:r>
          </w:p>
        </w:tc>
        <w:tc>
          <w:tcPr>
            <w:tcW w:w="611" w:type="dxa"/>
            <w:vMerge w:val="restart"/>
          </w:tcPr>
          <w:p w14:paraId="40464AA6" w14:textId="66A94C24" w:rsidR="00552B1B" w:rsidRPr="00552B1B" w:rsidRDefault="00552B1B" w:rsidP="00995C02">
            <w:pPr>
              <w:widowControl/>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2"/>
              </w:rPr>
            </w:pPr>
            <w:r w:rsidRPr="00552B1B">
              <w:rPr>
                <w:rFonts w:ascii="Palatino Linotype" w:hAnsi="Palatino Linotype"/>
                <w:sz w:val="22"/>
                <w:szCs w:val="22"/>
              </w:rPr>
              <w:t>t</w:t>
            </w:r>
          </w:p>
        </w:tc>
        <w:tc>
          <w:tcPr>
            <w:tcW w:w="359" w:type="dxa"/>
            <w:vMerge w:val="restart"/>
          </w:tcPr>
          <w:p w14:paraId="6B7A4E12" w14:textId="77777777" w:rsidR="00552B1B" w:rsidRPr="00552B1B" w:rsidRDefault="00552B1B" w:rsidP="00995C02">
            <w:pPr>
              <w:widowControl/>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22"/>
                <w:szCs w:val="22"/>
                <w:vertAlign w:val="subscript"/>
              </w:rPr>
            </w:pPr>
            <w:r w:rsidRPr="00552B1B">
              <w:rPr>
                <w:rFonts w:ascii="Palatino Linotype" w:hAnsi="Palatino Linotype"/>
                <w:b/>
                <w:bCs/>
                <w:sz w:val="22"/>
                <w:szCs w:val="22"/>
                <w:vertAlign w:val="subscript"/>
              </w:rPr>
              <w:t>d</w:t>
            </w:r>
          </w:p>
          <w:p w14:paraId="63AA982C" w14:textId="5927EB4A" w:rsidR="00552B1B" w:rsidRPr="00552B1B" w:rsidRDefault="00552B1B" w:rsidP="00995C02">
            <w:pPr>
              <w:widowControl/>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22"/>
                <w:szCs w:val="22"/>
                <w:vertAlign w:val="subscript"/>
              </w:rPr>
            </w:pPr>
            <w:r w:rsidRPr="00552B1B">
              <w:rPr>
                <w:rFonts w:ascii="Palatino Linotype" w:hAnsi="Palatino Linotype"/>
                <w:b/>
                <w:bCs/>
                <w:sz w:val="22"/>
                <w:szCs w:val="22"/>
                <w:vertAlign w:val="subscript"/>
              </w:rPr>
              <w:t>f</w:t>
            </w:r>
          </w:p>
        </w:tc>
        <w:tc>
          <w:tcPr>
            <w:tcW w:w="513" w:type="dxa"/>
            <w:vMerge w:val="restart"/>
          </w:tcPr>
          <w:p w14:paraId="2A47A253" w14:textId="77777777" w:rsidR="00552B1B" w:rsidRPr="00552B1B" w:rsidRDefault="00552B1B" w:rsidP="00995C02">
            <w:pPr>
              <w:widowControl/>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22"/>
                <w:szCs w:val="22"/>
                <w:vertAlign w:val="subscript"/>
              </w:rPr>
            </w:pPr>
            <w:r w:rsidRPr="00552B1B">
              <w:rPr>
                <w:rFonts w:ascii="Palatino Linotype" w:hAnsi="Palatino Linotype"/>
                <w:b/>
                <w:bCs/>
                <w:sz w:val="22"/>
                <w:szCs w:val="22"/>
                <w:vertAlign w:val="subscript"/>
              </w:rPr>
              <w:t>Sig.</w:t>
            </w:r>
          </w:p>
          <w:p w14:paraId="229CAFF8" w14:textId="27530075" w:rsidR="00552B1B" w:rsidRPr="00552B1B" w:rsidRDefault="00552B1B" w:rsidP="00995C02">
            <w:pPr>
              <w:widowControl/>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22"/>
                <w:szCs w:val="22"/>
                <w:vertAlign w:val="subscript"/>
              </w:rPr>
            </w:pPr>
            <w:r w:rsidRPr="00552B1B">
              <w:rPr>
                <w:rFonts w:ascii="Palatino Linotype" w:hAnsi="Palatino Linotype"/>
                <w:b/>
                <w:bCs/>
                <w:sz w:val="22"/>
                <w:szCs w:val="22"/>
                <w:vertAlign w:val="subscript"/>
              </w:rPr>
              <w:lastRenderedPageBreak/>
              <w:t>(2-tailed)</w:t>
            </w:r>
          </w:p>
        </w:tc>
      </w:tr>
      <w:tr w:rsidR="00552B1B" w14:paraId="4E834253" w14:textId="77777777" w:rsidTr="00552B1B">
        <w:tc>
          <w:tcPr>
            <w:cnfStyle w:val="001000000000" w:firstRow="0" w:lastRow="0" w:firstColumn="1" w:lastColumn="0" w:oddVBand="0" w:evenVBand="0" w:oddHBand="0" w:evenHBand="0" w:firstRowFirstColumn="0" w:firstRowLastColumn="0" w:lastRowFirstColumn="0" w:lastRowLastColumn="0"/>
            <w:tcW w:w="538" w:type="dxa"/>
            <w:vMerge/>
          </w:tcPr>
          <w:p w14:paraId="52319593" w14:textId="77777777" w:rsidR="00552B1B" w:rsidRPr="00121437" w:rsidRDefault="00552B1B" w:rsidP="00995C02">
            <w:pPr>
              <w:widowControl/>
              <w:autoSpaceDE/>
              <w:autoSpaceDN/>
              <w:adjustRightInd/>
              <w:textAlignment w:val="auto"/>
              <w:rPr>
                <w:rFonts w:ascii="Palatino Linotype" w:hAnsi="Palatino Linotype"/>
                <w:sz w:val="16"/>
                <w:szCs w:val="16"/>
              </w:rPr>
            </w:pPr>
          </w:p>
        </w:tc>
        <w:tc>
          <w:tcPr>
            <w:tcW w:w="570" w:type="dxa"/>
            <w:vMerge/>
          </w:tcPr>
          <w:p w14:paraId="5344156C" w14:textId="77777777" w:rsidR="00552B1B" w:rsidRPr="00121437" w:rsidRDefault="00552B1B" w:rsidP="00995C02">
            <w:pPr>
              <w:widowControl/>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6"/>
                <w:szCs w:val="16"/>
              </w:rPr>
            </w:pPr>
          </w:p>
        </w:tc>
        <w:tc>
          <w:tcPr>
            <w:tcW w:w="682" w:type="dxa"/>
            <w:vMerge/>
          </w:tcPr>
          <w:p w14:paraId="75F6B516" w14:textId="77777777" w:rsidR="00552B1B" w:rsidRPr="00121437" w:rsidRDefault="00552B1B" w:rsidP="00995C02">
            <w:pPr>
              <w:widowControl/>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6"/>
                <w:szCs w:val="16"/>
              </w:rPr>
            </w:pPr>
          </w:p>
        </w:tc>
        <w:tc>
          <w:tcPr>
            <w:tcW w:w="754" w:type="dxa"/>
          </w:tcPr>
          <w:p w14:paraId="148DF991" w14:textId="73A47DB7" w:rsidR="00552B1B" w:rsidRPr="00121437" w:rsidRDefault="00552B1B" w:rsidP="00995C02">
            <w:pPr>
              <w:widowControl/>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6"/>
                <w:szCs w:val="16"/>
              </w:rPr>
            </w:pPr>
            <w:r w:rsidRPr="00121437">
              <w:rPr>
                <w:rFonts w:ascii="Palatino Linotype" w:hAnsi="Palatino Linotype"/>
                <w:sz w:val="16"/>
                <w:szCs w:val="16"/>
              </w:rPr>
              <w:t xml:space="preserve">Lower </w:t>
            </w:r>
          </w:p>
        </w:tc>
        <w:tc>
          <w:tcPr>
            <w:tcW w:w="754" w:type="dxa"/>
          </w:tcPr>
          <w:p w14:paraId="25ABEACC" w14:textId="303D099D" w:rsidR="00552B1B" w:rsidRPr="00121437" w:rsidRDefault="00552B1B" w:rsidP="00995C02">
            <w:pPr>
              <w:widowControl/>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6"/>
                <w:szCs w:val="16"/>
              </w:rPr>
            </w:pPr>
            <w:r w:rsidRPr="00121437">
              <w:rPr>
                <w:rFonts w:ascii="Palatino Linotype" w:hAnsi="Palatino Linotype"/>
                <w:sz w:val="16"/>
                <w:szCs w:val="16"/>
              </w:rPr>
              <w:t>Upper</w:t>
            </w:r>
          </w:p>
        </w:tc>
        <w:tc>
          <w:tcPr>
            <w:tcW w:w="611" w:type="dxa"/>
            <w:vMerge/>
          </w:tcPr>
          <w:p w14:paraId="4F5B53A6" w14:textId="77777777" w:rsidR="00552B1B" w:rsidRPr="00121437" w:rsidRDefault="00552B1B" w:rsidP="00995C02">
            <w:pPr>
              <w:widowControl/>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6"/>
                <w:szCs w:val="16"/>
              </w:rPr>
            </w:pPr>
          </w:p>
        </w:tc>
        <w:tc>
          <w:tcPr>
            <w:tcW w:w="359" w:type="dxa"/>
            <w:vMerge/>
          </w:tcPr>
          <w:p w14:paraId="7DA4E257" w14:textId="77777777" w:rsidR="00552B1B" w:rsidRPr="00121437" w:rsidRDefault="00552B1B" w:rsidP="00995C02">
            <w:pPr>
              <w:widowControl/>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p>
        </w:tc>
        <w:tc>
          <w:tcPr>
            <w:tcW w:w="513" w:type="dxa"/>
            <w:vMerge/>
          </w:tcPr>
          <w:p w14:paraId="398C180B" w14:textId="77777777" w:rsidR="00552B1B" w:rsidRPr="00121437" w:rsidRDefault="00552B1B" w:rsidP="00995C02">
            <w:pPr>
              <w:widowControl/>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p>
        </w:tc>
      </w:tr>
      <w:tr w:rsidR="00552B1B" w14:paraId="6EDF0192" w14:textId="77777777" w:rsidTr="00552B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 w:type="dxa"/>
          </w:tcPr>
          <w:p w14:paraId="6688D3D2" w14:textId="77777777" w:rsidR="00552B1B" w:rsidRPr="00552B1B" w:rsidRDefault="00552B1B" w:rsidP="00552B1B">
            <w:pPr>
              <w:widowControl/>
              <w:autoSpaceDE/>
              <w:autoSpaceDN/>
              <w:adjustRightInd/>
              <w:textAlignment w:val="auto"/>
              <w:rPr>
                <w:rFonts w:ascii="Palatino Linotype" w:hAnsi="Palatino Linotype"/>
                <w:b w:val="0"/>
                <w:bCs w:val="0"/>
                <w:sz w:val="16"/>
                <w:szCs w:val="16"/>
              </w:rPr>
            </w:pPr>
            <w:r w:rsidRPr="00552B1B">
              <w:rPr>
                <w:rFonts w:ascii="Palatino Linotype" w:hAnsi="Palatino Linotype"/>
                <w:b w:val="0"/>
                <w:bCs w:val="0"/>
                <w:sz w:val="16"/>
                <w:szCs w:val="16"/>
              </w:rPr>
              <w:t>-21,</w:t>
            </w:r>
          </w:p>
          <w:p w14:paraId="5E5919EF" w14:textId="3D513A3C" w:rsidR="00552B1B" w:rsidRPr="00552B1B" w:rsidRDefault="00552B1B" w:rsidP="00552B1B">
            <w:pPr>
              <w:widowControl/>
              <w:autoSpaceDE/>
              <w:autoSpaceDN/>
              <w:adjustRightInd/>
              <w:textAlignment w:val="auto"/>
              <w:rPr>
                <w:rFonts w:ascii="Palatino Linotype" w:hAnsi="Palatino Linotype"/>
                <w:b w:val="0"/>
                <w:bCs w:val="0"/>
                <w:sz w:val="16"/>
                <w:szCs w:val="16"/>
              </w:rPr>
            </w:pPr>
            <w:r w:rsidRPr="00552B1B">
              <w:rPr>
                <w:rFonts w:ascii="Palatino Linotype" w:hAnsi="Palatino Linotype"/>
                <w:b w:val="0"/>
                <w:bCs w:val="0"/>
                <w:sz w:val="16"/>
                <w:szCs w:val="16"/>
              </w:rPr>
              <w:t>76667</w:t>
            </w:r>
          </w:p>
          <w:p w14:paraId="1C944C50" w14:textId="72B329D7" w:rsidR="00552B1B" w:rsidRPr="00552B1B" w:rsidRDefault="00552B1B" w:rsidP="00552B1B">
            <w:pPr>
              <w:widowControl/>
              <w:autoSpaceDE/>
              <w:autoSpaceDN/>
              <w:adjustRightInd/>
              <w:textAlignment w:val="auto"/>
              <w:rPr>
                <w:rFonts w:ascii="Palatino Linotype" w:hAnsi="Palatino Linotype"/>
                <w:sz w:val="16"/>
                <w:szCs w:val="16"/>
              </w:rPr>
            </w:pPr>
          </w:p>
        </w:tc>
        <w:tc>
          <w:tcPr>
            <w:tcW w:w="570" w:type="dxa"/>
          </w:tcPr>
          <w:p w14:paraId="571A74B0" w14:textId="77777777" w:rsidR="00552B1B" w:rsidRPr="00552B1B" w:rsidRDefault="00552B1B" w:rsidP="00552B1B">
            <w:pPr>
              <w:widowControl/>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6"/>
                <w:szCs w:val="16"/>
              </w:rPr>
            </w:pPr>
            <w:r w:rsidRPr="00552B1B">
              <w:rPr>
                <w:rFonts w:ascii="Palatino Linotype" w:hAnsi="Palatino Linotype"/>
                <w:sz w:val="16"/>
                <w:szCs w:val="16"/>
              </w:rPr>
              <w:t>6,4552</w:t>
            </w:r>
          </w:p>
          <w:p w14:paraId="00404A98" w14:textId="46B5FA03" w:rsidR="00552B1B" w:rsidRPr="00552B1B" w:rsidRDefault="00552B1B" w:rsidP="00552B1B">
            <w:pPr>
              <w:widowControl/>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6"/>
                <w:szCs w:val="16"/>
              </w:rPr>
            </w:pPr>
            <w:r w:rsidRPr="00552B1B">
              <w:rPr>
                <w:rFonts w:ascii="Palatino Linotype" w:hAnsi="Palatino Linotype"/>
                <w:sz w:val="16"/>
                <w:szCs w:val="16"/>
              </w:rPr>
              <w:t>39</w:t>
            </w:r>
          </w:p>
        </w:tc>
        <w:tc>
          <w:tcPr>
            <w:tcW w:w="682" w:type="dxa"/>
          </w:tcPr>
          <w:p w14:paraId="3D7A5F2B" w14:textId="06E39D8A" w:rsidR="00552B1B" w:rsidRPr="00552B1B" w:rsidRDefault="00552B1B" w:rsidP="00552B1B">
            <w:pPr>
              <w:widowControl/>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6"/>
                <w:szCs w:val="16"/>
              </w:rPr>
            </w:pPr>
            <w:r w:rsidRPr="00552B1B">
              <w:rPr>
                <w:rFonts w:ascii="Palatino Linotype" w:hAnsi="Palatino Linotype" w:cs="Arial"/>
                <w:color w:val="010205"/>
                <w:sz w:val="16"/>
                <w:szCs w:val="16"/>
              </w:rPr>
              <w:t>1.17804</w:t>
            </w:r>
          </w:p>
        </w:tc>
        <w:tc>
          <w:tcPr>
            <w:tcW w:w="754" w:type="dxa"/>
          </w:tcPr>
          <w:p w14:paraId="1AA1C612" w14:textId="68F76954" w:rsidR="00552B1B" w:rsidRPr="00552B1B" w:rsidRDefault="00552B1B" w:rsidP="00552B1B">
            <w:pPr>
              <w:widowControl/>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6"/>
                <w:szCs w:val="16"/>
              </w:rPr>
            </w:pPr>
            <w:r w:rsidRPr="00552B1B">
              <w:rPr>
                <w:rFonts w:ascii="Palatino Linotype" w:hAnsi="Palatino Linotype" w:cs="Arial"/>
                <w:color w:val="010205"/>
                <w:sz w:val="16"/>
                <w:szCs w:val="16"/>
              </w:rPr>
              <w:t>-24.17603</w:t>
            </w:r>
          </w:p>
        </w:tc>
        <w:tc>
          <w:tcPr>
            <w:tcW w:w="754" w:type="dxa"/>
          </w:tcPr>
          <w:p w14:paraId="4B387369" w14:textId="7690AD07" w:rsidR="00552B1B" w:rsidRPr="00552B1B" w:rsidRDefault="00552B1B" w:rsidP="00552B1B">
            <w:pPr>
              <w:widowControl/>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6"/>
                <w:szCs w:val="16"/>
              </w:rPr>
            </w:pPr>
            <w:r w:rsidRPr="00552B1B">
              <w:rPr>
                <w:rFonts w:ascii="Palatino Linotype" w:hAnsi="Palatino Linotype" w:cs="Arial"/>
                <w:color w:val="010205"/>
                <w:sz w:val="16"/>
                <w:szCs w:val="16"/>
              </w:rPr>
              <w:t>-19.35730</w:t>
            </w:r>
          </w:p>
        </w:tc>
        <w:tc>
          <w:tcPr>
            <w:tcW w:w="611" w:type="dxa"/>
          </w:tcPr>
          <w:p w14:paraId="4FB058F0" w14:textId="35D0DDF0" w:rsidR="00552B1B" w:rsidRPr="00552B1B" w:rsidRDefault="00552B1B" w:rsidP="00552B1B">
            <w:pPr>
              <w:widowControl/>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6"/>
                <w:szCs w:val="16"/>
              </w:rPr>
            </w:pPr>
            <w:r w:rsidRPr="00552B1B">
              <w:rPr>
                <w:rFonts w:ascii="Palatino Linotype" w:hAnsi="Palatino Linotype" w:cs="Arial"/>
                <w:color w:val="010205"/>
                <w:sz w:val="16"/>
                <w:szCs w:val="16"/>
              </w:rPr>
              <w:t>-18.477</w:t>
            </w:r>
          </w:p>
        </w:tc>
        <w:tc>
          <w:tcPr>
            <w:tcW w:w="359" w:type="dxa"/>
          </w:tcPr>
          <w:p w14:paraId="3B50C834" w14:textId="28DF171B" w:rsidR="00552B1B" w:rsidRPr="00552B1B" w:rsidRDefault="00552B1B" w:rsidP="00552B1B">
            <w:pPr>
              <w:widowControl/>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2"/>
              </w:rPr>
            </w:pPr>
            <w:r w:rsidRPr="00552B1B">
              <w:rPr>
                <w:rFonts w:ascii="Palatino Linotype" w:hAnsi="Palatino Linotype" w:cs="Arial"/>
                <w:color w:val="010205"/>
                <w:sz w:val="16"/>
                <w:szCs w:val="16"/>
              </w:rPr>
              <w:t>29</w:t>
            </w:r>
          </w:p>
        </w:tc>
        <w:tc>
          <w:tcPr>
            <w:tcW w:w="513" w:type="dxa"/>
          </w:tcPr>
          <w:p w14:paraId="251D44A4" w14:textId="11863543" w:rsidR="00552B1B" w:rsidRPr="00552B1B" w:rsidRDefault="00552B1B" w:rsidP="00552B1B">
            <w:pPr>
              <w:widowControl/>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2"/>
              </w:rPr>
            </w:pPr>
            <w:r w:rsidRPr="00552B1B">
              <w:rPr>
                <w:rFonts w:ascii="Palatino Linotype" w:hAnsi="Palatino Linotype" w:cs="Arial"/>
                <w:color w:val="010205"/>
                <w:sz w:val="16"/>
                <w:szCs w:val="16"/>
              </w:rPr>
              <w:t>.000</w:t>
            </w:r>
          </w:p>
        </w:tc>
      </w:tr>
    </w:tbl>
    <w:p w14:paraId="1123FC3F" w14:textId="77777777" w:rsidR="00121437" w:rsidRPr="002B391C" w:rsidRDefault="00121437" w:rsidP="00121437">
      <w:pPr>
        <w:widowControl/>
        <w:autoSpaceDE/>
        <w:autoSpaceDN/>
        <w:adjustRightInd/>
        <w:textAlignment w:val="auto"/>
        <w:rPr>
          <w:rFonts w:ascii="Palatino Linotype" w:hAnsi="Palatino Linotype"/>
          <w:sz w:val="22"/>
          <w:szCs w:val="22"/>
        </w:rPr>
      </w:pPr>
    </w:p>
    <w:p w14:paraId="4DDDCBD9" w14:textId="4C0EE1C8" w:rsidR="00B56C07" w:rsidRDefault="00732F3F" w:rsidP="00B56C07">
      <w:pPr>
        <w:tabs>
          <w:tab w:val="left" w:pos="425"/>
          <w:tab w:val="left" w:pos="1260"/>
        </w:tabs>
        <w:rPr>
          <w:rFonts w:ascii="Palatino Linotype" w:hAnsi="Palatino Linotype"/>
          <w:color w:val="000000" w:themeColor="text1"/>
          <w:sz w:val="22"/>
          <w:szCs w:val="22"/>
        </w:rPr>
      </w:pPr>
      <w:proofErr w:type="spellStart"/>
      <w:r w:rsidRPr="00DA388E">
        <w:rPr>
          <w:rFonts w:ascii="Palatino Linotype" w:hAnsi="Palatino Linotype"/>
          <w:color w:val="000000" w:themeColor="text1"/>
          <w:sz w:val="22"/>
          <w:szCs w:val="22"/>
        </w:rPr>
        <w:t>Berdasarkan</w:t>
      </w:r>
      <w:proofErr w:type="spellEnd"/>
      <w:r w:rsidRPr="00DA388E">
        <w:rPr>
          <w:rFonts w:ascii="Palatino Linotype" w:hAnsi="Palatino Linotype"/>
          <w:color w:val="000000" w:themeColor="text1"/>
          <w:sz w:val="22"/>
          <w:szCs w:val="22"/>
        </w:rPr>
        <w:t xml:space="preserve"> </w:t>
      </w:r>
      <w:proofErr w:type="spellStart"/>
      <w:r w:rsidRPr="00DA388E">
        <w:rPr>
          <w:rFonts w:ascii="Palatino Linotype" w:hAnsi="Palatino Linotype"/>
          <w:color w:val="000000" w:themeColor="text1"/>
          <w:sz w:val="22"/>
          <w:szCs w:val="22"/>
        </w:rPr>
        <w:t>tabel</w:t>
      </w:r>
      <w:proofErr w:type="spellEnd"/>
      <w:r w:rsidRPr="00DA388E">
        <w:rPr>
          <w:rFonts w:ascii="Palatino Linotype" w:hAnsi="Palatino Linotype"/>
          <w:color w:val="000000" w:themeColor="text1"/>
          <w:sz w:val="22"/>
          <w:szCs w:val="22"/>
        </w:rPr>
        <w:t xml:space="preserve"> </w:t>
      </w:r>
      <w:proofErr w:type="spellStart"/>
      <w:r w:rsidR="00DA388E">
        <w:rPr>
          <w:rFonts w:ascii="Palatino Linotype" w:hAnsi="Palatino Linotype"/>
          <w:color w:val="000000" w:themeColor="text1"/>
          <w:sz w:val="22"/>
          <w:szCs w:val="22"/>
        </w:rPr>
        <w:t>diatas</w:t>
      </w:r>
      <w:proofErr w:type="spellEnd"/>
      <w:r w:rsidR="00DA388E">
        <w:rPr>
          <w:rFonts w:ascii="Palatino Linotype" w:hAnsi="Palatino Linotype"/>
          <w:color w:val="000000" w:themeColor="text1"/>
          <w:sz w:val="22"/>
          <w:szCs w:val="22"/>
        </w:rPr>
        <w:t xml:space="preserve"> </w:t>
      </w:r>
      <w:r w:rsidRPr="00DA388E">
        <w:rPr>
          <w:rFonts w:ascii="Palatino Linotype" w:hAnsi="Palatino Linotype"/>
          <w:color w:val="000000" w:themeColor="text1"/>
          <w:sz w:val="22"/>
          <w:szCs w:val="22"/>
        </w:rPr>
        <w:t xml:space="preserve">data </w:t>
      </w:r>
      <w:proofErr w:type="spellStart"/>
      <w:r w:rsidRPr="00DA388E">
        <w:rPr>
          <w:rFonts w:ascii="Palatino Linotype" w:hAnsi="Palatino Linotype"/>
          <w:color w:val="000000" w:themeColor="text1"/>
          <w:sz w:val="22"/>
          <w:szCs w:val="22"/>
        </w:rPr>
        <w:t>hasil</w:t>
      </w:r>
      <w:proofErr w:type="spellEnd"/>
      <w:r w:rsidRPr="00DA388E">
        <w:rPr>
          <w:rFonts w:ascii="Palatino Linotype" w:hAnsi="Palatino Linotype"/>
          <w:color w:val="000000" w:themeColor="text1"/>
          <w:sz w:val="22"/>
          <w:szCs w:val="22"/>
        </w:rPr>
        <w:t xml:space="preserve"> </w:t>
      </w:r>
      <w:proofErr w:type="spellStart"/>
      <w:r w:rsidRPr="00DA388E">
        <w:rPr>
          <w:rFonts w:ascii="Palatino Linotype" w:hAnsi="Palatino Linotype"/>
          <w:color w:val="000000" w:themeColor="text1"/>
          <w:sz w:val="22"/>
          <w:szCs w:val="22"/>
        </w:rPr>
        <w:t>penelitian</w:t>
      </w:r>
      <w:proofErr w:type="spellEnd"/>
      <w:r w:rsidRPr="00DA388E">
        <w:rPr>
          <w:rFonts w:ascii="Palatino Linotype" w:hAnsi="Palatino Linotype"/>
          <w:color w:val="000000" w:themeColor="text1"/>
          <w:sz w:val="22"/>
          <w:szCs w:val="22"/>
        </w:rPr>
        <w:t xml:space="preserve"> pada </w:t>
      </w:r>
      <w:r w:rsidRPr="00DA388E">
        <w:rPr>
          <w:rFonts w:ascii="Palatino Linotype" w:hAnsi="Palatino Linotype"/>
          <w:i/>
          <w:iCs/>
          <w:color w:val="000000" w:themeColor="text1"/>
          <w:sz w:val="22"/>
          <w:szCs w:val="22"/>
        </w:rPr>
        <w:t>pretest</w:t>
      </w:r>
      <w:r w:rsidRPr="00DA388E">
        <w:rPr>
          <w:rFonts w:ascii="Palatino Linotype" w:hAnsi="Palatino Linotype"/>
          <w:color w:val="000000" w:themeColor="text1"/>
          <w:sz w:val="22"/>
          <w:szCs w:val="22"/>
        </w:rPr>
        <w:t xml:space="preserve"> dan </w:t>
      </w:r>
      <w:r w:rsidRPr="00DA388E">
        <w:rPr>
          <w:rFonts w:ascii="Palatino Linotype" w:hAnsi="Palatino Linotype"/>
          <w:i/>
          <w:iCs/>
          <w:color w:val="000000" w:themeColor="text1"/>
          <w:sz w:val="22"/>
          <w:szCs w:val="22"/>
        </w:rPr>
        <w:t>posttest</w:t>
      </w:r>
      <w:r w:rsidRPr="00DA388E">
        <w:rPr>
          <w:rFonts w:ascii="Palatino Linotype" w:hAnsi="Palatino Linotype"/>
          <w:color w:val="000000" w:themeColor="text1"/>
          <w:sz w:val="22"/>
          <w:szCs w:val="22"/>
        </w:rPr>
        <w:t xml:space="preserve">, </w:t>
      </w:r>
      <w:proofErr w:type="spellStart"/>
      <w:r w:rsidRPr="00DA388E">
        <w:rPr>
          <w:rFonts w:ascii="Palatino Linotype" w:hAnsi="Palatino Linotype"/>
          <w:color w:val="000000" w:themeColor="text1"/>
          <w:sz w:val="22"/>
          <w:szCs w:val="22"/>
        </w:rPr>
        <w:t>dapat</w:t>
      </w:r>
      <w:proofErr w:type="spellEnd"/>
      <w:r w:rsidRPr="00DA388E">
        <w:rPr>
          <w:rFonts w:ascii="Palatino Linotype" w:hAnsi="Palatino Linotype"/>
          <w:color w:val="000000" w:themeColor="text1"/>
          <w:sz w:val="22"/>
          <w:szCs w:val="22"/>
        </w:rPr>
        <w:t xml:space="preserve"> </w:t>
      </w:r>
      <w:proofErr w:type="spellStart"/>
      <w:r w:rsidRPr="00DA388E">
        <w:rPr>
          <w:rFonts w:ascii="Palatino Linotype" w:hAnsi="Palatino Linotype"/>
          <w:color w:val="000000" w:themeColor="text1"/>
          <w:sz w:val="22"/>
          <w:szCs w:val="22"/>
        </w:rPr>
        <w:t>dilihat</w:t>
      </w:r>
      <w:proofErr w:type="spellEnd"/>
      <w:r w:rsidRPr="00DA388E">
        <w:rPr>
          <w:rFonts w:ascii="Palatino Linotype" w:hAnsi="Palatino Linotype"/>
          <w:color w:val="000000" w:themeColor="text1"/>
          <w:sz w:val="22"/>
          <w:szCs w:val="22"/>
        </w:rPr>
        <w:t xml:space="preserve"> </w:t>
      </w:r>
      <w:proofErr w:type="spellStart"/>
      <w:r w:rsidRPr="00DA388E">
        <w:rPr>
          <w:rFonts w:ascii="Palatino Linotype" w:hAnsi="Palatino Linotype"/>
          <w:color w:val="000000" w:themeColor="text1"/>
          <w:sz w:val="22"/>
          <w:szCs w:val="22"/>
        </w:rPr>
        <w:t>bahwa</w:t>
      </w:r>
      <w:proofErr w:type="spellEnd"/>
      <w:r w:rsidRPr="00DA388E">
        <w:rPr>
          <w:rFonts w:ascii="Palatino Linotype" w:hAnsi="Palatino Linotype"/>
          <w:color w:val="000000" w:themeColor="text1"/>
          <w:sz w:val="22"/>
          <w:szCs w:val="22"/>
        </w:rPr>
        <w:t xml:space="preserve"> </w:t>
      </w:r>
      <w:proofErr w:type="spellStart"/>
      <w:r w:rsidRPr="00DA388E">
        <w:rPr>
          <w:rFonts w:ascii="Palatino Linotype" w:hAnsi="Palatino Linotype"/>
          <w:color w:val="000000" w:themeColor="text1"/>
          <w:sz w:val="22"/>
          <w:szCs w:val="22"/>
        </w:rPr>
        <w:t>adanya</w:t>
      </w:r>
      <w:proofErr w:type="spellEnd"/>
      <w:r w:rsidRPr="00DA388E">
        <w:rPr>
          <w:rFonts w:ascii="Palatino Linotype" w:hAnsi="Palatino Linotype"/>
          <w:color w:val="000000" w:themeColor="text1"/>
          <w:sz w:val="22"/>
          <w:szCs w:val="22"/>
        </w:rPr>
        <w:t xml:space="preserve"> </w:t>
      </w:r>
      <w:proofErr w:type="spellStart"/>
      <w:r w:rsidR="00DA388E">
        <w:rPr>
          <w:rFonts w:ascii="Palatino Linotype" w:hAnsi="Palatino Linotype"/>
          <w:color w:val="000000" w:themeColor="text1"/>
          <w:sz w:val="22"/>
          <w:szCs w:val="22"/>
        </w:rPr>
        <w:t>perbandingan</w:t>
      </w:r>
      <w:proofErr w:type="spellEnd"/>
      <w:r w:rsidRPr="00DA388E">
        <w:rPr>
          <w:rFonts w:ascii="Palatino Linotype" w:hAnsi="Palatino Linotype"/>
          <w:color w:val="000000" w:themeColor="text1"/>
          <w:sz w:val="22"/>
          <w:szCs w:val="22"/>
        </w:rPr>
        <w:t xml:space="preserve">. </w:t>
      </w:r>
      <w:proofErr w:type="spellStart"/>
      <w:r w:rsidRPr="00DA388E">
        <w:rPr>
          <w:rFonts w:ascii="Palatino Linotype" w:hAnsi="Palatino Linotype"/>
          <w:sz w:val="22"/>
          <w:szCs w:val="22"/>
        </w:rPr>
        <w:t>Selain</w:t>
      </w:r>
      <w:proofErr w:type="spellEnd"/>
      <w:r w:rsidRPr="00DA388E">
        <w:rPr>
          <w:rFonts w:ascii="Palatino Linotype" w:hAnsi="Palatino Linotype"/>
          <w:sz w:val="22"/>
          <w:szCs w:val="22"/>
        </w:rPr>
        <w:t xml:space="preserve"> </w:t>
      </w:r>
      <w:proofErr w:type="spellStart"/>
      <w:r w:rsidRPr="00DA388E">
        <w:rPr>
          <w:rFonts w:ascii="Palatino Linotype" w:hAnsi="Palatino Linotype"/>
          <w:sz w:val="22"/>
          <w:szCs w:val="22"/>
        </w:rPr>
        <w:t>itu</w:t>
      </w:r>
      <w:proofErr w:type="spellEnd"/>
      <w:r w:rsidRPr="00DA388E">
        <w:rPr>
          <w:rFonts w:ascii="Palatino Linotype" w:hAnsi="Palatino Linotype"/>
          <w:sz w:val="22"/>
          <w:szCs w:val="22"/>
        </w:rPr>
        <w:t xml:space="preserve"> </w:t>
      </w:r>
      <w:proofErr w:type="spellStart"/>
      <w:r w:rsidRPr="00DA388E">
        <w:rPr>
          <w:rFonts w:ascii="Palatino Linotype" w:hAnsi="Palatino Linotype"/>
          <w:sz w:val="22"/>
          <w:szCs w:val="22"/>
        </w:rPr>
        <w:t>hasil</w:t>
      </w:r>
      <w:proofErr w:type="spellEnd"/>
      <w:r w:rsidRPr="00DA388E">
        <w:rPr>
          <w:rFonts w:ascii="Palatino Linotype" w:hAnsi="Palatino Linotype"/>
          <w:sz w:val="22"/>
          <w:szCs w:val="22"/>
        </w:rPr>
        <w:t xml:space="preserve"> </w:t>
      </w:r>
      <w:proofErr w:type="spellStart"/>
      <w:r w:rsidRPr="00DA388E">
        <w:rPr>
          <w:rFonts w:ascii="Palatino Linotype" w:hAnsi="Palatino Linotype"/>
          <w:sz w:val="22"/>
          <w:szCs w:val="22"/>
        </w:rPr>
        <w:t>meningkatnya</w:t>
      </w:r>
      <w:proofErr w:type="spellEnd"/>
      <w:r w:rsidRPr="00DA388E">
        <w:rPr>
          <w:rFonts w:ascii="Palatino Linotype" w:hAnsi="Palatino Linotype"/>
          <w:sz w:val="22"/>
          <w:szCs w:val="22"/>
        </w:rPr>
        <w:t xml:space="preserve"> </w:t>
      </w:r>
      <w:proofErr w:type="spellStart"/>
      <w:r w:rsidRPr="00DA388E">
        <w:rPr>
          <w:rFonts w:ascii="Palatino Linotype" w:hAnsi="Palatino Linotype"/>
          <w:sz w:val="22"/>
          <w:szCs w:val="22"/>
        </w:rPr>
        <w:t>kemampuan</w:t>
      </w:r>
      <w:proofErr w:type="spellEnd"/>
      <w:r w:rsidRPr="00DA388E">
        <w:rPr>
          <w:rFonts w:ascii="Palatino Linotype" w:hAnsi="Palatino Linotype"/>
          <w:sz w:val="22"/>
          <w:szCs w:val="22"/>
        </w:rPr>
        <w:t xml:space="preserve"> </w:t>
      </w:r>
      <w:proofErr w:type="spellStart"/>
      <w:r w:rsidRPr="00DA388E">
        <w:rPr>
          <w:rFonts w:ascii="Palatino Linotype" w:hAnsi="Palatino Linotype"/>
          <w:sz w:val="22"/>
          <w:szCs w:val="22"/>
        </w:rPr>
        <w:t>berpikir</w:t>
      </w:r>
      <w:proofErr w:type="spellEnd"/>
      <w:r w:rsidRPr="00DA388E">
        <w:rPr>
          <w:rFonts w:ascii="Palatino Linotype" w:hAnsi="Palatino Linotype"/>
          <w:sz w:val="22"/>
          <w:szCs w:val="22"/>
        </w:rPr>
        <w:t xml:space="preserve"> </w:t>
      </w:r>
      <w:proofErr w:type="spellStart"/>
      <w:r w:rsidRPr="00DA388E">
        <w:rPr>
          <w:rFonts w:ascii="Palatino Linotype" w:hAnsi="Palatino Linotype"/>
          <w:sz w:val="22"/>
          <w:szCs w:val="22"/>
        </w:rPr>
        <w:t>kritis</w:t>
      </w:r>
      <w:proofErr w:type="spellEnd"/>
      <w:r w:rsidRPr="00DA388E">
        <w:rPr>
          <w:rFonts w:ascii="Palatino Linotype" w:hAnsi="Palatino Linotype"/>
          <w:sz w:val="22"/>
          <w:szCs w:val="22"/>
        </w:rPr>
        <w:t xml:space="preserve"> </w:t>
      </w:r>
      <w:proofErr w:type="spellStart"/>
      <w:r w:rsidRPr="00DA388E">
        <w:rPr>
          <w:rFonts w:ascii="Palatino Linotype" w:hAnsi="Palatino Linotype"/>
          <w:sz w:val="22"/>
          <w:szCs w:val="22"/>
        </w:rPr>
        <w:t>peserta</w:t>
      </w:r>
      <w:proofErr w:type="spellEnd"/>
      <w:r w:rsidRPr="00DA388E">
        <w:rPr>
          <w:rFonts w:ascii="Palatino Linotype" w:hAnsi="Palatino Linotype"/>
          <w:sz w:val="22"/>
          <w:szCs w:val="22"/>
        </w:rPr>
        <w:t xml:space="preserve"> </w:t>
      </w:r>
      <w:proofErr w:type="spellStart"/>
      <w:r w:rsidRPr="00DA388E">
        <w:rPr>
          <w:rFonts w:ascii="Palatino Linotype" w:hAnsi="Palatino Linotype"/>
          <w:sz w:val="22"/>
          <w:szCs w:val="22"/>
        </w:rPr>
        <w:t>didik</w:t>
      </w:r>
      <w:proofErr w:type="spellEnd"/>
      <w:r w:rsidRPr="00DA388E">
        <w:rPr>
          <w:rFonts w:ascii="Palatino Linotype" w:hAnsi="Palatino Linotype"/>
          <w:sz w:val="22"/>
          <w:szCs w:val="22"/>
        </w:rPr>
        <w:t xml:space="preserve"> </w:t>
      </w:r>
      <w:proofErr w:type="spellStart"/>
      <w:r w:rsidRPr="00DA388E">
        <w:rPr>
          <w:rFonts w:ascii="Palatino Linotype" w:hAnsi="Palatino Linotype"/>
          <w:sz w:val="22"/>
          <w:szCs w:val="22"/>
        </w:rPr>
        <w:t>melalui</w:t>
      </w:r>
      <w:proofErr w:type="spellEnd"/>
      <w:r w:rsidRPr="00DA388E">
        <w:rPr>
          <w:rFonts w:ascii="Palatino Linotype" w:hAnsi="Palatino Linotype"/>
          <w:sz w:val="22"/>
          <w:szCs w:val="22"/>
        </w:rPr>
        <w:t xml:space="preserve"> </w:t>
      </w:r>
      <w:proofErr w:type="spellStart"/>
      <w:r w:rsidRPr="00DA388E">
        <w:rPr>
          <w:rFonts w:ascii="Palatino Linotype" w:hAnsi="Palatino Linotype"/>
          <w:sz w:val="22"/>
          <w:szCs w:val="22"/>
        </w:rPr>
        <w:t>pengukuran</w:t>
      </w:r>
      <w:proofErr w:type="spellEnd"/>
      <w:r w:rsidRPr="00DA388E">
        <w:rPr>
          <w:rFonts w:ascii="Palatino Linotype" w:hAnsi="Palatino Linotype"/>
          <w:sz w:val="22"/>
          <w:szCs w:val="22"/>
        </w:rPr>
        <w:t xml:space="preserve"> </w:t>
      </w:r>
      <w:proofErr w:type="spellStart"/>
      <w:r w:rsidRPr="00DA388E">
        <w:rPr>
          <w:rFonts w:ascii="Palatino Linotype" w:hAnsi="Palatino Linotype"/>
          <w:sz w:val="22"/>
          <w:szCs w:val="22"/>
        </w:rPr>
        <w:t>tes</w:t>
      </w:r>
      <w:proofErr w:type="spellEnd"/>
      <w:r w:rsidRPr="00DA388E">
        <w:rPr>
          <w:rFonts w:ascii="Palatino Linotype" w:hAnsi="Palatino Linotype"/>
          <w:sz w:val="22"/>
          <w:szCs w:val="22"/>
        </w:rPr>
        <w:t xml:space="preserve"> uji paired-sample t-test pada program SPSS </w:t>
      </w:r>
      <w:proofErr w:type="spellStart"/>
      <w:r w:rsidRPr="00DA388E">
        <w:rPr>
          <w:rFonts w:ascii="Palatino Linotype" w:hAnsi="Palatino Linotype"/>
          <w:sz w:val="22"/>
          <w:szCs w:val="22"/>
        </w:rPr>
        <w:t>didapatkan</w:t>
      </w:r>
      <w:proofErr w:type="spellEnd"/>
      <w:r w:rsidRPr="00DA388E">
        <w:rPr>
          <w:rFonts w:ascii="Palatino Linotype" w:hAnsi="Palatino Linotype"/>
          <w:sz w:val="22"/>
          <w:szCs w:val="22"/>
        </w:rPr>
        <w:t xml:space="preserve"> </w:t>
      </w:r>
      <w:proofErr w:type="spellStart"/>
      <w:r w:rsidRPr="00DA388E">
        <w:rPr>
          <w:rFonts w:ascii="Palatino Linotype" w:hAnsi="Palatino Linotype"/>
          <w:sz w:val="22"/>
          <w:szCs w:val="22"/>
        </w:rPr>
        <w:t>hasil</w:t>
      </w:r>
      <w:proofErr w:type="spellEnd"/>
      <w:r w:rsidRPr="00DA388E">
        <w:rPr>
          <w:rFonts w:ascii="Palatino Linotype" w:hAnsi="Palatino Linotype"/>
          <w:sz w:val="22"/>
          <w:szCs w:val="22"/>
        </w:rPr>
        <w:t xml:space="preserve"> sig. (2-tailed) 0,000 &lt; 0,05, yang </w:t>
      </w:r>
      <w:proofErr w:type="spellStart"/>
      <w:r w:rsidRPr="00DA388E">
        <w:rPr>
          <w:rFonts w:ascii="Palatino Linotype" w:hAnsi="Palatino Linotype"/>
          <w:sz w:val="22"/>
          <w:szCs w:val="22"/>
        </w:rPr>
        <w:t>artinya</w:t>
      </w:r>
      <w:proofErr w:type="spellEnd"/>
      <w:r w:rsidRPr="00DA388E">
        <w:rPr>
          <w:rFonts w:ascii="Palatino Linotype" w:hAnsi="Palatino Linotype"/>
          <w:sz w:val="22"/>
          <w:szCs w:val="22"/>
        </w:rPr>
        <w:t xml:space="preserve"> </w:t>
      </w:r>
      <w:proofErr w:type="spellStart"/>
      <w:r w:rsidRPr="00DA388E">
        <w:rPr>
          <w:rFonts w:ascii="Palatino Linotype" w:hAnsi="Palatino Linotype"/>
          <w:sz w:val="22"/>
          <w:szCs w:val="22"/>
        </w:rPr>
        <w:t>adanya</w:t>
      </w:r>
      <w:proofErr w:type="spellEnd"/>
      <w:r w:rsidRPr="00DA388E">
        <w:rPr>
          <w:rFonts w:ascii="Palatino Linotype" w:hAnsi="Palatino Linotype"/>
          <w:sz w:val="22"/>
          <w:szCs w:val="22"/>
        </w:rPr>
        <w:t xml:space="preserve"> </w:t>
      </w:r>
      <w:proofErr w:type="spellStart"/>
      <w:r w:rsidRPr="00DA388E">
        <w:rPr>
          <w:rFonts w:ascii="Palatino Linotype" w:hAnsi="Palatino Linotype"/>
          <w:sz w:val="22"/>
          <w:szCs w:val="22"/>
        </w:rPr>
        <w:t>pengaruh</w:t>
      </w:r>
      <w:proofErr w:type="spellEnd"/>
      <w:r w:rsidRPr="00DA388E">
        <w:rPr>
          <w:rFonts w:ascii="Palatino Linotype" w:hAnsi="Palatino Linotype"/>
          <w:sz w:val="22"/>
          <w:szCs w:val="22"/>
        </w:rPr>
        <w:t xml:space="preserve"> </w:t>
      </w:r>
      <w:proofErr w:type="spellStart"/>
      <w:r w:rsidRPr="00DA388E">
        <w:rPr>
          <w:rFonts w:ascii="Palatino Linotype" w:hAnsi="Palatino Linotype"/>
          <w:sz w:val="22"/>
          <w:szCs w:val="22"/>
        </w:rPr>
        <w:t>postif</w:t>
      </w:r>
      <w:proofErr w:type="spellEnd"/>
      <w:r w:rsidRPr="00DA388E">
        <w:rPr>
          <w:rFonts w:ascii="Palatino Linotype" w:hAnsi="Palatino Linotype"/>
          <w:sz w:val="22"/>
          <w:szCs w:val="22"/>
        </w:rPr>
        <w:t xml:space="preserve"> dan </w:t>
      </w:r>
      <w:proofErr w:type="spellStart"/>
      <w:r w:rsidRPr="00DA388E">
        <w:rPr>
          <w:rFonts w:ascii="Palatino Linotype" w:hAnsi="Palatino Linotype"/>
          <w:sz w:val="22"/>
          <w:szCs w:val="22"/>
        </w:rPr>
        <w:t>signifikan</w:t>
      </w:r>
      <w:proofErr w:type="spellEnd"/>
      <w:r w:rsidRPr="00DA388E">
        <w:rPr>
          <w:rFonts w:ascii="Palatino Linotype" w:hAnsi="Palatino Linotype"/>
          <w:sz w:val="22"/>
          <w:szCs w:val="22"/>
        </w:rPr>
        <w:t xml:space="preserve"> </w:t>
      </w:r>
      <w:proofErr w:type="spellStart"/>
      <w:r w:rsidRPr="00DA388E">
        <w:rPr>
          <w:rFonts w:ascii="Palatino Linotype" w:hAnsi="Palatino Linotype"/>
          <w:sz w:val="22"/>
          <w:szCs w:val="22"/>
        </w:rPr>
        <w:t>antara</w:t>
      </w:r>
      <w:proofErr w:type="spellEnd"/>
      <w:r w:rsidRPr="00DA388E">
        <w:rPr>
          <w:rFonts w:ascii="Palatino Linotype" w:hAnsi="Palatino Linotype"/>
          <w:sz w:val="22"/>
          <w:szCs w:val="22"/>
        </w:rPr>
        <w:t xml:space="preserve"> </w:t>
      </w:r>
      <w:proofErr w:type="spellStart"/>
      <w:r w:rsidRPr="00DA388E">
        <w:rPr>
          <w:rFonts w:ascii="Palatino Linotype" w:hAnsi="Palatino Linotype"/>
          <w:sz w:val="22"/>
          <w:szCs w:val="22"/>
        </w:rPr>
        <w:t>varibel</w:t>
      </w:r>
      <w:proofErr w:type="spellEnd"/>
      <w:r w:rsidRPr="00DA388E">
        <w:rPr>
          <w:rFonts w:ascii="Palatino Linotype" w:hAnsi="Palatino Linotype"/>
          <w:sz w:val="22"/>
          <w:szCs w:val="22"/>
        </w:rPr>
        <w:t xml:space="preserve"> X </w:t>
      </w:r>
      <w:proofErr w:type="spellStart"/>
      <w:r w:rsidRPr="00DA388E">
        <w:rPr>
          <w:rFonts w:ascii="Palatino Linotype" w:hAnsi="Palatino Linotype"/>
          <w:sz w:val="22"/>
          <w:szCs w:val="22"/>
        </w:rPr>
        <w:t>dengan</w:t>
      </w:r>
      <w:proofErr w:type="spellEnd"/>
      <w:r w:rsidRPr="00DA388E">
        <w:rPr>
          <w:rFonts w:ascii="Palatino Linotype" w:hAnsi="Palatino Linotype"/>
          <w:sz w:val="22"/>
          <w:szCs w:val="22"/>
        </w:rPr>
        <w:t xml:space="preserve"> </w:t>
      </w:r>
      <w:proofErr w:type="spellStart"/>
      <w:r w:rsidRPr="00DA388E">
        <w:rPr>
          <w:rFonts w:ascii="Palatino Linotype" w:hAnsi="Palatino Linotype"/>
          <w:sz w:val="22"/>
          <w:szCs w:val="22"/>
        </w:rPr>
        <w:t>variabel</w:t>
      </w:r>
      <w:proofErr w:type="spellEnd"/>
      <w:r w:rsidRPr="00DA388E">
        <w:rPr>
          <w:rFonts w:ascii="Palatino Linotype" w:hAnsi="Palatino Linotype"/>
          <w:sz w:val="22"/>
          <w:szCs w:val="22"/>
        </w:rPr>
        <w:t xml:space="preserve"> Y.</w:t>
      </w:r>
      <w:r w:rsidR="00DA388E">
        <w:rPr>
          <w:rFonts w:ascii="Palatino Linotype" w:hAnsi="Palatino Linotype"/>
          <w:sz w:val="22"/>
          <w:szCs w:val="22"/>
        </w:rPr>
        <w:t xml:space="preserve"> </w:t>
      </w:r>
      <w:proofErr w:type="spellStart"/>
      <w:r w:rsidR="00B56C07" w:rsidRPr="00DA388E">
        <w:rPr>
          <w:rFonts w:ascii="Palatino Linotype" w:hAnsi="Palatino Linotype"/>
          <w:color w:val="000000" w:themeColor="text1"/>
          <w:sz w:val="22"/>
          <w:szCs w:val="22"/>
        </w:rPr>
        <w:t>Maka</w:t>
      </w:r>
      <w:proofErr w:type="spellEnd"/>
      <w:r w:rsidR="00B56C07" w:rsidRPr="00DA388E">
        <w:rPr>
          <w:rFonts w:ascii="Palatino Linotype" w:hAnsi="Palatino Linotype"/>
          <w:color w:val="000000" w:themeColor="text1"/>
          <w:sz w:val="22"/>
          <w:szCs w:val="22"/>
        </w:rPr>
        <w:t xml:space="preserve">, </w:t>
      </w:r>
      <w:proofErr w:type="spellStart"/>
      <w:r w:rsidR="00DA388E" w:rsidRPr="00DA388E">
        <w:rPr>
          <w:rFonts w:ascii="Palatino Linotype" w:hAnsi="Palatino Linotype"/>
          <w:color w:val="000000" w:themeColor="text1"/>
          <w:sz w:val="22"/>
          <w:szCs w:val="22"/>
        </w:rPr>
        <w:t>adanya</w:t>
      </w:r>
      <w:proofErr w:type="spellEnd"/>
      <w:r w:rsidR="00DA388E" w:rsidRPr="00DA388E">
        <w:rPr>
          <w:rFonts w:ascii="Palatino Linotype" w:hAnsi="Palatino Linotype"/>
          <w:color w:val="000000" w:themeColor="text1"/>
          <w:sz w:val="22"/>
          <w:szCs w:val="22"/>
        </w:rPr>
        <w:t xml:space="preserve"> </w:t>
      </w:r>
      <w:proofErr w:type="spellStart"/>
      <w:r w:rsidR="00DA388E">
        <w:rPr>
          <w:rFonts w:ascii="Palatino Linotype" w:hAnsi="Palatino Linotype"/>
          <w:color w:val="000000" w:themeColor="text1"/>
          <w:sz w:val="22"/>
          <w:szCs w:val="22"/>
        </w:rPr>
        <w:t>pengaruh</w:t>
      </w:r>
      <w:proofErr w:type="spellEnd"/>
      <w:r w:rsidR="00DA388E">
        <w:rPr>
          <w:rFonts w:ascii="Palatino Linotype" w:hAnsi="Palatino Linotype"/>
          <w:color w:val="000000" w:themeColor="text1"/>
          <w:sz w:val="22"/>
          <w:szCs w:val="22"/>
        </w:rPr>
        <w:t xml:space="preserve"> </w:t>
      </w:r>
      <w:proofErr w:type="spellStart"/>
      <w:r w:rsidR="00DA388E">
        <w:rPr>
          <w:rFonts w:ascii="Palatino Linotype" w:hAnsi="Palatino Linotype"/>
          <w:color w:val="000000" w:themeColor="text1"/>
          <w:sz w:val="22"/>
          <w:szCs w:val="22"/>
        </w:rPr>
        <w:t>dari</w:t>
      </w:r>
      <w:proofErr w:type="spellEnd"/>
      <w:r w:rsidR="00DA388E">
        <w:rPr>
          <w:rFonts w:ascii="Palatino Linotype" w:hAnsi="Palatino Linotype"/>
          <w:color w:val="000000" w:themeColor="text1"/>
          <w:sz w:val="22"/>
          <w:szCs w:val="22"/>
        </w:rPr>
        <w:t xml:space="preserve"> </w:t>
      </w:r>
      <w:proofErr w:type="spellStart"/>
      <w:r w:rsidR="00DA388E">
        <w:rPr>
          <w:rFonts w:ascii="Palatino Linotype" w:hAnsi="Palatino Linotype"/>
          <w:color w:val="000000" w:themeColor="text1"/>
          <w:sz w:val="22"/>
          <w:szCs w:val="22"/>
        </w:rPr>
        <w:t>pendekatakan</w:t>
      </w:r>
      <w:proofErr w:type="spellEnd"/>
      <w:r w:rsidR="00DA388E">
        <w:rPr>
          <w:rFonts w:ascii="Palatino Linotype" w:hAnsi="Palatino Linotype"/>
          <w:color w:val="000000" w:themeColor="text1"/>
          <w:sz w:val="22"/>
          <w:szCs w:val="22"/>
        </w:rPr>
        <w:t xml:space="preserve"> </w:t>
      </w:r>
      <w:proofErr w:type="spellStart"/>
      <w:r w:rsidR="00DA388E">
        <w:rPr>
          <w:rFonts w:ascii="Palatino Linotype" w:hAnsi="Palatino Linotype"/>
          <w:color w:val="000000" w:themeColor="text1"/>
          <w:sz w:val="22"/>
          <w:szCs w:val="22"/>
        </w:rPr>
        <w:t>heutagogi</w:t>
      </w:r>
      <w:proofErr w:type="spellEnd"/>
      <w:r w:rsidR="00DA388E">
        <w:rPr>
          <w:rFonts w:ascii="Palatino Linotype" w:hAnsi="Palatino Linotype"/>
          <w:color w:val="000000" w:themeColor="text1"/>
          <w:sz w:val="22"/>
          <w:szCs w:val="22"/>
        </w:rPr>
        <w:t xml:space="preserve"> </w:t>
      </w:r>
      <w:proofErr w:type="spellStart"/>
      <w:r w:rsidR="00DA388E">
        <w:rPr>
          <w:rFonts w:ascii="Palatino Linotype" w:hAnsi="Palatino Linotype"/>
          <w:color w:val="000000" w:themeColor="text1"/>
          <w:sz w:val="22"/>
          <w:szCs w:val="22"/>
        </w:rPr>
        <w:t>dalam</w:t>
      </w:r>
      <w:proofErr w:type="spellEnd"/>
      <w:r w:rsidR="00DA388E">
        <w:rPr>
          <w:rFonts w:ascii="Palatino Linotype" w:hAnsi="Palatino Linotype"/>
          <w:color w:val="000000" w:themeColor="text1"/>
          <w:sz w:val="22"/>
          <w:szCs w:val="22"/>
        </w:rPr>
        <w:t xml:space="preserve"> </w:t>
      </w:r>
      <w:proofErr w:type="spellStart"/>
      <w:r w:rsidR="00DA388E">
        <w:rPr>
          <w:rFonts w:ascii="Palatino Linotype" w:hAnsi="Palatino Linotype"/>
          <w:color w:val="000000" w:themeColor="text1"/>
          <w:sz w:val="22"/>
          <w:szCs w:val="22"/>
        </w:rPr>
        <w:t>pembelajaran</w:t>
      </w:r>
      <w:proofErr w:type="spellEnd"/>
      <w:r w:rsidR="00DA388E">
        <w:rPr>
          <w:rFonts w:ascii="Palatino Linotype" w:hAnsi="Palatino Linotype"/>
          <w:color w:val="000000" w:themeColor="text1"/>
          <w:sz w:val="22"/>
          <w:szCs w:val="22"/>
        </w:rPr>
        <w:t xml:space="preserve"> </w:t>
      </w:r>
      <w:proofErr w:type="spellStart"/>
      <w:r w:rsidR="00DA388E">
        <w:rPr>
          <w:rFonts w:ascii="Palatino Linotype" w:hAnsi="Palatino Linotype"/>
          <w:color w:val="000000" w:themeColor="text1"/>
          <w:sz w:val="22"/>
          <w:szCs w:val="22"/>
        </w:rPr>
        <w:t>seni</w:t>
      </w:r>
      <w:proofErr w:type="spellEnd"/>
      <w:r w:rsidR="00DA388E">
        <w:rPr>
          <w:rFonts w:ascii="Palatino Linotype" w:hAnsi="Palatino Linotype"/>
          <w:color w:val="000000" w:themeColor="text1"/>
          <w:sz w:val="22"/>
          <w:szCs w:val="22"/>
        </w:rPr>
        <w:t xml:space="preserve"> tari </w:t>
      </w:r>
      <w:proofErr w:type="spellStart"/>
      <w:r w:rsidR="00DA388E">
        <w:rPr>
          <w:rFonts w:ascii="Palatino Linotype" w:hAnsi="Palatino Linotype"/>
          <w:color w:val="000000" w:themeColor="text1"/>
          <w:sz w:val="22"/>
          <w:szCs w:val="22"/>
        </w:rPr>
        <w:t>terhadap</w:t>
      </w:r>
      <w:proofErr w:type="spellEnd"/>
      <w:r w:rsidR="00DA388E">
        <w:rPr>
          <w:rFonts w:ascii="Palatino Linotype" w:hAnsi="Palatino Linotype"/>
          <w:color w:val="000000" w:themeColor="text1"/>
          <w:sz w:val="22"/>
          <w:szCs w:val="22"/>
        </w:rPr>
        <w:t xml:space="preserve"> </w:t>
      </w:r>
      <w:proofErr w:type="spellStart"/>
      <w:r w:rsidR="00DA388E">
        <w:rPr>
          <w:rFonts w:ascii="Palatino Linotype" w:hAnsi="Palatino Linotype"/>
          <w:color w:val="000000" w:themeColor="text1"/>
          <w:sz w:val="22"/>
          <w:szCs w:val="22"/>
        </w:rPr>
        <w:t>peningkatan</w:t>
      </w:r>
      <w:proofErr w:type="spellEnd"/>
      <w:r w:rsidR="00DA388E">
        <w:rPr>
          <w:rFonts w:ascii="Palatino Linotype" w:hAnsi="Palatino Linotype"/>
          <w:color w:val="000000" w:themeColor="text1"/>
          <w:sz w:val="22"/>
          <w:szCs w:val="22"/>
        </w:rPr>
        <w:t xml:space="preserve"> </w:t>
      </w:r>
      <w:proofErr w:type="spellStart"/>
      <w:r w:rsidR="00DA388E">
        <w:rPr>
          <w:rFonts w:ascii="Palatino Linotype" w:hAnsi="Palatino Linotype"/>
          <w:color w:val="000000" w:themeColor="text1"/>
          <w:sz w:val="22"/>
          <w:szCs w:val="22"/>
        </w:rPr>
        <w:t>kemampuan</w:t>
      </w:r>
      <w:proofErr w:type="spellEnd"/>
      <w:r w:rsidR="00DA388E">
        <w:rPr>
          <w:rFonts w:ascii="Palatino Linotype" w:hAnsi="Palatino Linotype"/>
          <w:color w:val="000000" w:themeColor="text1"/>
          <w:sz w:val="22"/>
          <w:szCs w:val="22"/>
        </w:rPr>
        <w:t xml:space="preserve"> </w:t>
      </w:r>
      <w:proofErr w:type="spellStart"/>
      <w:r w:rsidR="00DA388E">
        <w:rPr>
          <w:rFonts w:ascii="Palatino Linotype" w:hAnsi="Palatino Linotype"/>
          <w:color w:val="000000" w:themeColor="text1"/>
          <w:sz w:val="22"/>
          <w:szCs w:val="22"/>
        </w:rPr>
        <w:t>berpikir</w:t>
      </w:r>
      <w:proofErr w:type="spellEnd"/>
      <w:r w:rsidR="00DA388E">
        <w:rPr>
          <w:rFonts w:ascii="Palatino Linotype" w:hAnsi="Palatino Linotype"/>
          <w:color w:val="000000" w:themeColor="text1"/>
          <w:sz w:val="22"/>
          <w:szCs w:val="22"/>
        </w:rPr>
        <w:t xml:space="preserve"> </w:t>
      </w:r>
      <w:proofErr w:type="spellStart"/>
      <w:r w:rsidR="00DA388E">
        <w:rPr>
          <w:rFonts w:ascii="Palatino Linotype" w:hAnsi="Palatino Linotype"/>
          <w:color w:val="000000" w:themeColor="text1"/>
          <w:sz w:val="22"/>
          <w:szCs w:val="22"/>
        </w:rPr>
        <w:t>kritis</w:t>
      </w:r>
      <w:proofErr w:type="spellEnd"/>
      <w:r w:rsidR="00DA388E">
        <w:rPr>
          <w:rFonts w:ascii="Palatino Linotype" w:hAnsi="Palatino Linotype"/>
          <w:color w:val="000000" w:themeColor="text1"/>
          <w:sz w:val="22"/>
          <w:szCs w:val="22"/>
        </w:rPr>
        <w:t xml:space="preserve"> </w:t>
      </w:r>
      <w:proofErr w:type="spellStart"/>
      <w:r w:rsidR="00DA388E">
        <w:rPr>
          <w:rFonts w:ascii="Palatino Linotype" w:hAnsi="Palatino Linotype"/>
          <w:color w:val="000000" w:themeColor="text1"/>
          <w:sz w:val="22"/>
          <w:szCs w:val="22"/>
        </w:rPr>
        <w:t>peserta</w:t>
      </w:r>
      <w:proofErr w:type="spellEnd"/>
      <w:r w:rsidR="00DA388E">
        <w:rPr>
          <w:rFonts w:ascii="Palatino Linotype" w:hAnsi="Palatino Linotype"/>
          <w:color w:val="000000" w:themeColor="text1"/>
          <w:sz w:val="22"/>
          <w:szCs w:val="22"/>
        </w:rPr>
        <w:t xml:space="preserve"> </w:t>
      </w:r>
      <w:proofErr w:type="spellStart"/>
      <w:r w:rsidR="00DA388E">
        <w:rPr>
          <w:rFonts w:ascii="Palatino Linotype" w:hAnsi="Palatino Linotype"/>
          <w:color w:val="000000" w:themeColor="text1"/>
          <w:sz w:val="22"/>
          <w:szCs w:val="22"/>
        </w:rPr>
        <w:t>didik</w:t>
      </w:r>
      <w:proofErr w:type="spellEnd"/>
      <w:r w:rsidR="00DA388E">
        <w:rPr>
          <w:rFonts w:ascii="Palatino Linotype" w:hAnsi="Palatino Linotype"/>
          <w:color w:val="000000" w:themeColor="text1"/>
          <w:sz w:val="22"/>
          <w:szCs w:val="22"/>
        </w:rPr>
        <w:t xml:space="preserve"> di </w:t>
      </w:r>
      <w:proofErr w:type="spellStart"/>
      <w:r w:rsidR="00DA388E">
        <w:rPr>
          <w:rFonts w:ascii="Palatino Linotype" w:hAnsi="Palatino Linotype"/>
          <w:color w:val="000000" w:themeColor="text1"/>
          <w:sz w:val="22"/>
          <w:szCs w:val="22"/>
        </w:rPr>
        <w:t>kelas</w:t>
      </w:r>
      <w:proofErr w:type="spellEnd"/>
      <w:r w:rsidR="00DA388E">
        <w:rPr>
          <w:rFonts w:ascii="Palatino Linotype" w:hAnsi="Palatino Linotype"/>
          <w:color w:val="000000" w:themeColor="text1"/>
          <w:sz w:val="22"/>
          <w:szCs w:val="22"/>
        </w:rPr>
        <w:t xml:space="preserve"> X SMA Negeri 2 </w:t>
      </w:r>
      <w:proofErr w:type="spellStart"/>
      <w:r w:rsidR="00DA388E">
        <w:rPr>
          <w:rFonts w:ascii="Palatino Linotype" w:hAnsi="Palatino Linotype"/>
          <w:color w:val="000000" w:themeColor="text1"/>
          <w:sz w:val="22"/>
          <w:szCs w:val="22"/>
        </w:rPr>
        <w:t>Cimahi</w:t>
      </w:r>
      <w:proofErr w:type="spellEnd"/>
      <w:r w:rsidR="00DA388E">
        <w:rPr>
          <w:rFonts w:ascii="Palatino Linotype" w:hAnsi="Palatino Linotype"/>
          <w:color w:val="000000" w:themeColor="text1"/>
          <w:sz w:val="22"/>
          <w:szCs w:val="22"/>
        </w:rPr>
        <w:t>.</w:t>
      </w:r>
    </w:p>
    <w:p w14:paraId="403D287A" w14:textId="77777777" w:rsidR="007B58BF" w:rsidRPr="00DA388E" w:rsidRDefault="007B58BF" w:rsidP="00B56C07">
      <w:pPr>
        <w:tabs>
          <w:tab w:val="left" w:pos="425"/>
          <w:tab w:val="left" w:pos="1260"/>
        </w:tabs>
        <w:rPr>
          <w:rFonts w:ascii="Palatino Linotype" w:hAnsi="Palatino Linotype"/>
          <w:color w:val="000000" w:themeColor="text1"/>
          <w:sz w:val="22"/>
          <w:szCs w:val="22"/>
        </w:rPr>
      </w:pPr>
    </w:p>
    <w:p w14:paraId="741946B7" w14:textId="77777777" w:rsidR="00732F3F" w:rsidRPr="006C3A72" w:rsidRDefault="00732F3F" w:rsidP="00732F3F">
      <w:pPr>
        <w:widowControl/>
        <w:autoSpaceDE/>
        <w:autoSpaceDN/>
        <w:adjustRightInd/>
        <w:textAlignment w:val="auto"/>
        <w:rPr>
          <w:rFonts w:ascii="Palatino Linotype" w:hAnsi="Palatino Linotype"/>
          <w:b/>
          <w:bCs/>
          <w:sz w:val="22"/>
          <w:szCs w:val="22"/>
        </w:rPr>
      </w:pPr>
      <w:r w:rsidRPr="006C3A72">
        <w:rPr>
          <w:rFonts w:ascii="Palatino Linotype" w:hAnsi="Palatino Linotype"/>
          <w:b/>
          <w:bCs/>
          <w:sz w:val="22"/>
          <w:szCs w:val="22"/>
        </w:rPr>
        <w:t>PEMBAHASAN</w:t>
      </w:r>
    </w:p>
    <w:p w14:paraId="77227696" w14:textId="338EF7CB" w:rsidR="00732F3F" w:rsidRPr="00725A17" w:rsidRDefault="00732F3F" w:rsidP="00725A17">
      <w:pPr>
        <w:tabs>
          <w:tab w:val="left" w:pos="425"/>
          <w:tab w:val="left" w:pos="1260"/>
        </w:tabs>
        <w:rPr>
          <w:rFonts w:ascii="Palatino Linotype" w:hAnsi="Palatino Linotype"/>
          <w:color w:val="000000" w:themeColor="text1"/>
          <w:sz w:val="22"/>
          <w:szCs w:val="22"/>
        </w:rPr>
      </w:pPr>
      <w:r>
        <w:rPr>
          <w:rFonts w:ascii="Palatino Linotype" w:hAnsi="Palatino Linotype"/>
          <w:color w:val="000000" w:themeColor="text1"/>
          <w:sz w:val="22"/>
          <w:szCs w:val="22"/>
        </w:rPr>
        <w:tab/>
      </w:r>
      <w:r w:rsidRPr="00C35B5D">
        <w:rPr>
          <w:rFonts w:ascii="Palatino Linotype" w:hAnsi="Palatino Linotype"/>
          <w:color w:val="000000" w:themeColor="text1"/>
          <w:sz w:val="22"/>
          <w:szCs w:val="22"/>
          <w:lang w:val="en-ID"/>
        </w:rPr>
        <w:t xml:space="preserve">Ketika proses </w:t>
      </w:r>
      <w:proofErr w:type="spellStart"/>
      <w:r w:rsidRPr="00C35B5D">
        <w:rPr>
          <w:rFonts w:ascii="Palatino Linotype" w:hAnsi="Palatino Linotype"/>
          <w:color w:val="000000" w:themeColor="text1"/>
          <w:sz w:val="22"/>
          <w:szCs w:val="22"/>
          <w:lang w:val="en-ID"/>
        </w:rPr>
        <w:t>pembelajaran</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peneliti</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memberikan</w:t>
      </w:r>
      <w:proofErr w:type="spellEnd"/>
      <w:r w:rsidRPr="00C35B5D">
        <w:rPr>
          <w:rFonts w:ascii="Palatino Linotype" w:hAnsi="Palatino Linotype"/>
          <w:color w:val="000000" w:themeColor="text1"/>
          <w:sz w:val="22"/>
          <w:szCs w:val="22"/>
          <w:lang w:val="en-ID"/>
        </w:rPr>
        <w:t xml:space="preserve"> </w:t>
      </w:r>
      <w:r w:rsidRPr="00C35B5D">
        <w:rPr>
          <w:rFonts w:ascii="Palatino Linotype" w:hAnsi="Palatino Linotype"/>
          <w:i/>
          <w:iCs/>
          <w:color w:val="000000" w:themeColor="text1"/>
          <w:sz w:val="22"/>
          <w:szCs w:val="22"/>
          <w:lang w:val="en-ID"/>
        </w:rPr>
        <w:t xml:space="preserve">treatment </w:t>
      </w:r>
      <w:proofErr w:type="spellStart"/>
      <w:r w:rsidRPr="00C35B5D">
        <w:rPr>
          <w:rFonts w:ascii="Palatino Linotype" w:hAnsi="Palatino Linotype"/>
          <w:color w:val="000000" w:themeColor="text1"/>
          <w:sz w:val="22"/>
          <w:szCs w:val="22"/>
          <w:lang w:val="en-ID"/>
        </w:rPr>
        <w:t>sebanyak</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tiga</w:t>
      </w:r>
      <w:proofErr w:type="spellEnd"/>
      <w:r w:rsidRPr="00C35B5D">
        <w:rPr>
          <w:rFonts w:ascii="Palatino Linotype" w:hAnsi="Palatino Linotype"/>
          <w:color w:val="000000" w:themeColor="text1"/>
          <w:sz w:val="22"/>
          <w:szCs w:val="22"/>
          <w:lang w:val="en-ID"/>
        </w:rPr>
        <w:t xml:space="preserve"> kali </w:t>
      </w:r>
      <w:proofErr w:type="spellStart"/>
      <w:r w:rsidRPr="00C35B5D">
        <w:rPr>
          <w:rFonts w:ascii="Palatino Linotype" w:hAnsi="Palatino Linotype"/>
          <w:color w:val="000000" w:themeColor="text1"/>
          <w:sz w:val="22"/>
          <w:szCs w:val="22"/>
          <w:lang w:val="en-ID"/>
        </w:rPr>
        <w:t>pertemuan</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Saat</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kegiatan</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belajar</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peserta</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didik</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secara</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bertahap</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aktif</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dalam</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pembelajaran</w:t>
      </w:r>
      <w:proofErr w:type="spellEnd"/>
      <w:r w:rsidRPr="00C35B5D">
        <w:rPr>
          <w:rFonts w:ascii="Palatino Linotype" w:hAnsi="Palatino Linotype"/>
          <w:color w:val="000000" w:themeColor="text1"/>
          <w:sz w:val="22"/>
          <w:szCs w:val="22"/>
          <w:lang w:val="en-ID"/>
        </w:rPr>
        <w:t xml:space="preserve"> dan </w:t>
      </w:r>
      <w:proofErr w:type="spellStart"/>
      <w:r w:rsidRPr="00C35B5D">
        <w:rPr>
          <w:rFonts w:ascii="Palatino Linotype" w:hAnsi="Palatino Linotype"/>
          <w:color w:val="000000" w:themeColor="text1"/>
          <w:sz w:val="22"/>
          <w:szCs w:val="22"/>
          <w:lang w:val="en-ID"/>
        </w:rPr>
        <w:t>menunjukkan</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peningkatan</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kemampuan</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berpikir</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belajar</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dikelas</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Seperti</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memberikan</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pendapat</w:t>
      </w:r>
      <w:proofErr w:type="spellEnd"/>
      <w:r w:rsidRPr="00C35B5D">
        <w:rPr>
          <w:rFonts w:ascii="Palatino Linotype" w:hAnsi="Palatino Linotype"/>
          <w:color w:val="000000" w:themeColor="text1"/>
          <w:sz w:val="22"/>
          <w:szCs w:val="22"/>
          <w:lang w:val="en-ID"/>
        </w:rPr>
        <w:t xml:space="preserve">, rasa </w:t>
      </w:r>
      <w:proofErr w:type="spellStart"/>
      <w:r w:rsidRPr="00C35B5D">
        <w:rPr>
          <w:rFonts w:ascii="Palatino Linotype" w:hAnsi="Palatino Linotype"/>
          <w:color w:val="000000" w:themeColor="text1"/>
          <w:sz w:val="22"/>
          <w:szCs w:val="22"/>
          <w:lang w:val="en-ID"/>
        </w:rPr>
        <w:t>ingin</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tahu</w:t>
      </w:r>
      <w:proofErr w:type="spellEnd"/>
      <w:r w:rsidRPr="00C35B5D">
        <w:rPr>
          <w:rFonts w:ascii="Palatino Linotype" w:hAnsi="Palatino Linotype"/>
          <w:color w:val="000000" w:themeColor="text1"/>
          <w:sz w:val="22"/>
          <w:szCs w:val="22"/>
          <w:lang w:val="en-ID"/>
        </w:rPr>
        <w:t xml:space="preserve"> yang </w:t>
      </w:r>
      <w:proofErr w:type="spellStart"/>
      <w:r w:rsidRPr="00C35B5D">
        <w:rPr>
          <w:rFonts w:ascii="Palatino Linotype" w:hAnsi="Palatino Linotype"/>
          <w:color w:val="000000" w:themeColor="text1"/>
          <w:sz w:val="22"/>
          <w:szCs w:val="22"/>
          <w:lang w:val="en-ID"/>
        </w:rPr>
        <w:t>tinggi</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melalui</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bertanya</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berani</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mencoba</w:t>
      </w:r>
      <w:proofErr w:type="spellEnd"/>
      <w:r w:rsidRPr="00C35B5D">
        <w:rPr>
          <w:rFonts w:ascii="Palatino Linotype" w:hAnsi="Palatino Linotype"/>
          <w:color w:val="000000" w:themeColor="text1"/>
          <w:sz w:val="22"/>
          <w:szCs w:val="22"/>
          <w:lang w:val="en-ID"/>
        </w:rPr>
        <w:t xml:space="preserve"> dan </w:t>
      </w:r>
      <w:proofErr w:type="spellStart"/>
      <w:r w:rsidRPr="00C35B5D">
        <w:rPr>
          <w:rFonts w:ascii="Palatino Linotype" w:hAnsi="Palatino Linotype"/>
          <w:color w:val="000000" w:themeColor="text1"/>
          <w:sz w:val="22"/>
          <w:szCs w:val="22"/>
          <w:lang w:val="en-ID"/>
        </w:rPr>
        <w:t>mampu</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untuk</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menunjukan</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contoh</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gerak</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didepan</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kelas</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terlepas</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laki-laki</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atau</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perempuan</w:t>
      </w:r>
      <w:proofErr w:type="spellEnd"/>
      <w:r w:rsidRPr="00C35B5D">
        <w:rPr>
          <w:rFonts w:ascii="Palatino Linotype" w:hAnsi="Palatino Linotype"/>
          <w:color w:val="000000" w:themeColor="text1"/>
          <w:sz w:val="22"/>
          <w:szCs w:val="22"/>
          <w:lang w:val="en-ID"/>
        </w:rPr>
        <w:t xml:space="preserve">. Hal yang </w:t>
      </w:r>
      <w:proofErr w:type="spellStart"/>
      <w:r w:rsidRPr="00C35B5D">
        <w:rPr>
          <w:rFonts w:ascii="Palatino Linotype" w:hAnsi="Palatino Linotype"/>
          <w:color w:val="000000" w:themeColor="text1"/>
          <w:sz w:val="22"/>
          <w:szCs w:val="22"/>
          <w:lang w:val="en-ID"/>
        </w:rPr>
        <w:t>perlu</w:t>
      </w:r>
      <w:proofErr w:type="spellEnd"/>
      <w:r w:rsidRPr="00C35B5D">
        <w:rPr>
          <w:rFonts w:ascii="Palatino Linotype" w:hAnsi="Palatino Linotype"/>
          <w:color w:val="000000" w:themeColor="text1"/>
          <w:sz w:val="22"/>
          <w:szCs w:val="22"/>
          <w:lang w:val="en-ID"/>
        </w:rPr>
        <w:t xml:space="preserve"> di garis </w:t>
      </w:r>
      <w:proofErr w:type="spellStart"/>
      <w:r w:rsidRPr="00C35B5D">
        <w:rPr>
          <w:rFonts w:ascii="Palatino Linotype" w:hAnsi="Palatino Linotype"/>
          <w:color w:val="000000" w:themeColor="text1"/>
          <w:sz w:val="22"/>
          <w:szCs w:val="22"/>
          <w:lang w:val="en-ID"/>
        </w:rPr>
        <w:t>bawahi</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adalah</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bagaimana</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cara</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peserta</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didik</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mendapatkan</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pengalaman</w:t>
      </w:r>
      <w:proofErr w:type="spellEnd"/>
      <w:r w:rsidRPr="00C35B5D">
        <w:rPr>
          <w:rFonts w:ascii="Palatino Linotype" w:hAnsi="Palatino Linotype"/>
          <w:color w:val="000000" w:themeColor="text1"/>
          <w:sz w:val="22"/>
          <w:szCs w:val="22"/>
          <w:lang w:val="en-ID"/>
        </w:rPr>
        <w:t xml:space="preserve"> dan </w:t>
      </w:r>
      <w:proofErr w:type="spellStart"/>
      <w:r w:rsidRPr="00C35B5D">
        <w:rPr>
          <w:rFonts w:ascii="Palatino Linotype" w:hAnsi="Palatino Linotype"/>
          <w:color w:val="000000" w:themeColor="text1"/>
          <w:sz w:val="22"/>
          <w:szCs w:val="22"/>
          <w:lang w:val="en-ID"/>
        </w:rPr>
        <w:t>makna</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dalam</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pembelajaran</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seni</w:t>
      </w:r>
      <w:proofErr w:type="spellEnd"/>
      <w:r w:rsidRPr="00C35B5D">
        <w:rPr>
          <w:rFonts w:ascii="Palatino Linotype" w:hAnsi="Palatino Linotype"/>
          <w:color w:val="000000" w:themeColor="text1"/>
          <w:sz w:val="22"/>
          <w:szCs w:val="22"/>
          <w:lang w:val="en-ID"/>
        </w:rPr>
        <w:t xml:space="preserve"> tari. </w:t>
      </w:r>
      <w:proofErr w:type="spellStart"/>
      <w:r w:rsidRPr="00C35B5D">
        <w:rPr>
          <w:rFonts w:ascii="Palatino Linotype" w:hAnsi="Palatino Linotype"/>
          <w:color w:val="000000" w:themeColor="text1"/>
          <w:sz w:val="22"/>
          <w:szCs w:val="22"/>
          <w:lang w:val="en-ID"/>
        </w:rPr>
        <w:t>Dengan</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demikian</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pendekatan</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heutagogi</w:t>
      </w:r>
      <w:proofErr w:type="spellEnd"/>
      <w:r w:rsidRPr="00C35B5D">
        <w:rPr>
          <w:rFonts w:ascii="Palatino Linotype" w:hAnsi="Palatino Linotype"/>
          <w:color w:val="000000" w:themeColor="text1"/>
          <w:sz w:val="22"/>
          <w:szCs w:val="22"/>
          <w:lang w:val="en-ID"/>
        </w:rPr>
        <w:t xml:space="preserve"> yang </w:t>
      </w:r>
      <w:proofErr w:type="spellStart"/>
      <w:r w:rsidRPr="00C35B5D">
        <w:rPr>
          <w:rFonts w:ascii="Palatino Linotype" w:hAnsi="Palatino Linotype"/>
          <w:color w:val="000000" w:themeColor="text1"/>
          <w:sz w:val="22"/>
          <w:szCs w:val="22"/>
          <w:lang w:val="en-ID"/>
        </w:rPr>
        <w:t>mengorientasika</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pembelajaran</w:t>
      </w:r>
      <w:proofErr w:type="spellEnd"/>
      <w:r w:rsidRPr="00C35B5D">
        <w:rPr>
          <w:rFonts w:ascii="Palatino Linotype" w:hAnsi="Palatino Linotype"/>
          <w:color w:val="000000" w:themeColor="text1"/>
          <w:sz w:val="22"/>
          <w:szCs w:val="22"/>
          <w:lang w:val="en-ID"/>
        </w:rPr>
        <w:t xml:space="preserve"> pada </w:t>
      </w:r>
      <w:proofErr w:type="spellStart"/>
      <w:r w:rsidRPr="00C35B5D">
        <w:rPr>
          <w:rFonts w:ascii="Palatino Linotype" w:hAnsi="Palatino Linotype"/>
          <w:color w:val="000000" w:themeColor="text1"/>
          <w:sz w:val="22"/>
          <w:szCs w:val="22"/>
          <w:lang w:val="en-ID"/>
        </w:rPr>
        <w:t>peserta</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didik</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serta</w:t>
      </w:r>
      <w:proofErr w:type="spellEnd"/>
      <w:r w:rsidRPr="00C35B5D">
        <w:rPr>
          <w:rFonts w:ascii="Palatino Linotype" w:hAnsi="Palatino Linotype"/>
          <w:color w:val="000000" w:themeColor="text1"/>
          <w:sz w:val="22"/>
          <w:szCs w:val="22"/>
          <w:lang w:val="en-ID"/>
        </w:rPr>
        <w:t xml:space="preserve"> guru </w:t>
      </w:r>
      <w:proofErr w:type="spellStart"/>
      <w:r w:rsidRPr="00C35B5D">
        <w:rPr>
          <w:rFonts w:ascii="Palatino Linotype" w:hAnsi="Palatino Linotype"/>
          <w:color w:val="000000" w:themeColor="text1"/>
          <w:sz w:val="22"/>
          <w:szCs w:val="22"/>
          <w:lang w:val="en-ID"/>
        </w:rPr>
        <w:t>sebagai</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fasilitator</w:t>
      </w:r>
      <w:proofErr w:type="spellEnd"/>
      <w:r w:rsidRPr="00C35B5D">
        <w:rPr>
          <w:rFonts w:ascii="Palatino Linotype" w:hAnsi="Palatino Linotype"/>
          <w:color w:val="000000" w:themeColor="text1"/>
          <w:sz w:val="22"/>
          <w:szCs w:val="22"/>
          <w:lang w:val="en-ID"/>
        </w:rPr>
        <w:t xml:space="preserve"> yang </w:t>
      </w:r>
      <w:proofErr w:type="spellStart"/>
      <w:r w:rsidRPr="00C35B5D">
        <w:rPr>
          <w:rFonts w:ascii="Palatino Linotype" w:hAnsi="Palatino Linotype"/>
          <w:color w:val="000000" w:themeColor="text1"/>
          <w:sz w:val="22"/>
          <w:szCs w:val="22"/>
          <w:lang w:val="en-ID"/>
        </w:rPr>
        <w:t>mampu</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membimbing</w:t>
      </w:r>
      <w:proofErr w:type="spellEnd"/>
      <w:r w:rsidRPr="00C35B5D">
        <w:rPr>
          <w:rFonts w:ascii="Palatino Linotype" w:hAnsi="Palatino Linotype"/>
          <w:color w:val="000000" w:themeColor="text1"/>
          <w:sz w:val="22"/>
          <w:szCs w:val="22"/>
          <w:lang w:val="en-ID"/>
        </w:rPr>
        <w:t xml:space="preserve"> dan </w:t>
      </w:r>
      <w:proofErr w:type="spellStart"/>
      <w:r w:rsidRPr="00C35B5D">
        <w:rPr>
          <w:rFonts w:ascii="Palatino Linotype" w:hAnsi="Palatino Linotype"/>
          <w:color w:val="000000" w:themeColor="text1"/>
          <w:sz w:val="22"/>
          <w:szCs w:val="22"/>
          <w:lang w:val="en-ID"/>
        </w:rPr>
        <w:t>meciptakan</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kegiatan</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pembelajaran</w:t>
      </w:r>
      <w:proofErr w:type="spellEnd"/>
      <w:r w:rsidRPr="00C35B5D">
        <w:rPr>
          <w:rFonts w:ascii="Palatino Linotype" w:hAnsi="Palatino Linotype"/>
          <w:color w:val="000000" w:themeColor="text1"/>
          <w:sz w:val="22"/>
          <w:szCs w:val="22"/>
          <w:lang w:val="en-ID"/>
        </w:rPr>
        <w:t xml:space="preserve"> yang </w:t>
      </w:r>
      <w:proofErr w:type="spellStart"/>
      <w:r w:rsidRPr="00C35B5D">
        <w:rPr>
          <w:rFonts w:ascii="Palatino Linotype" w:hAnsi="Palatino Linotype"/>
          <w:color w:val="000000" w:themeColor="text1"/>
          <w:sz w:val="22"/>
          <w:szCs w:val="22"/>
          <w:lang w:val="en-ID"/>
        </w:rPr>
        <w:t>variatif</w:t>
      </w:r>
      <w:proofErr w:type="spellEnd"/>
      <w:r w:rsidRPr="00C35B5D">
        <w:rPr>
          <w:rFonts w:ascii="Palatino Linotype" w:hAnsi="Palatino Linotype"/>
          <w:color w:val="000000" w:themeColor="text1"/>
          <w:sz w:val="22"/>
          <w:szCs w:val="22"/>
          <w:lang w:val="en-ID"/>
        </w:rPr>
        <w:t xml:space="preserve"> dan </w:t>
      </w:r>
      <w:proofErr w:type="spellStart"/>
      <w:r w:rsidRPr="00C35B5D">
        <w:rPr>
          <w:rFonts w:ascii="Palatino Linotype" w:hAnsi="Palatino Linotype"/>
          <w:color w:val="000000" w:themeColor="text1"/>
          <w:sz w:val="22"/>
          <w:szCs w:val="22"/>
          <w:lang w:val="en-ID"/>
        </w:rPr>
        <w:t>menyenangkan</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Sehingga</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peserta</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didik</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terpacu</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untuk</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aktif</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ikut</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serta</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dalam</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pembelajaran</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Selain</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itu</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adanya</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kebebasan</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peserta</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didik</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dalam</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memperoleh</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informasi</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terkait</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materi</w:t>
      </w:r>
      <w:proofErr w:type="spellEnd"/>
      <w:r w:rsidRPr="00C35B5D">
        <w:rPr>
          <w:rFonts w:ascii="Palatino Linotype" w:hAnsi="Palatino Linotype"/>
          <w:color w:val="000000" w:themeColor="text1"/>
          <w:sz w:val="22"/>
          <w:szCs w:val="22"/>
          <w:lang w:val="en-ID"/>
        </w:rPr>
        <w:t xml:space="preserve"> yang </w:t>
      </w:r>
      <w:proofErr w:type="spellStart"/>
      <w:r w:rsidRPr="00C35B5D">
        <w:rPr>
          <w:rFonts w:ascii="Palatino Linotype" w:hAnsi="Palatino Linotype"/>
          <w:color w:val="000000" w:themeColor="text1"/>
          <w:sz w:val="22"/>
          <w:szCs w:val="22"/>
          <w:lang w:val="en-ID"/>
        </w:rPr>
        <w:t>diberikan</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Dengan</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cara</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mengakses</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memperoleh</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informasi</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melalui</w:t>
      </w:r>
      <w:proofErr w:type="spellEnd"/>
      <w:r w:rsidRPr="00C35B5D">
        <w:rPr>
          <w:rFonts w:ascii="Palatino Linotype" w:hAnsi="Palatino Linotype"/>
          <w:color w:val="000000" w:themeColor="text1"/>
          <w:sz w:val="22"/>
          <w:szCs w:val="22"/>
          <w:lang w:val="en-ID"/>
        </w:rPr>
        <w:t xml:space="preserve"> internet </w:t>
      </w:r>
      <w:proofErr w:type="spellStart"/>
      <w:r w:rsidRPr="00C35B5D">
        <w:rPr>
          <w:rFonts w:ascii="Palatino Linotype" w:hAnsi="Palatino Linotype"/>
          <w:color w:val="000000" w:themeColor="text1"/>
          <w:sz w:val="22"/>
          <w:szCs w:val="22"/>
          <w:lang w:val="en-ID"/>
        </w:rPr>
        <w:t>seperti</w:t>
      </w:r>
      <w:proofErr w:type="spellEnd"/>
      <w:r w:rsidRPr="00C35B5D">
        <w:rPr>
          <w:rFonts w:ascii="Palatino Linotype" w:hAnsi="Palatino Linotype"/>
          <w:color w:val="000000" w:themeColor="text1"/>
          <w:sz w:val="22"/>
          <w:szCs w:val="22"/>
          <w:lang w:val="en-ID"/>
        </w:rPr>
        <w:t xml:space="preserve"> </w:t>
      </w:r>
      <w:r w:rsidRPr="00C35B5D">
        <w:rPr>
          <w:rFonts w:ascii="Palatino Linotype" w:hAnsi="Palatino Linotype"/>
          <w:i/>
          <w:iCs/>
          <w:color w:val="000000" w:themeColor="text1"/>
          <w:sz w:val="22"/>
          <w:szCs w:val="22"/>
          <w:lang w:val="en-ID"/>
        </w:rPr>
        <w:t xml:space="preserve">google, </w:t>
      </w:r>
      <w:proofErr w:type="spellStart"/>
      <w:r w:rsidRPr="00C35B5D">
        <w:rPr>
          <w:rFonts w:ascii="Palatino Linotype" w:hAnsi="Palatino Linotype"/>
          <w:i/>
          <w:iCs/>
          <w:color w:val="000000" w:themeColor="text1"/>
          <w:sz w:val="22"/>
          <w:szCs w:val="22"/>
          <w:lang w:val="en-ID"/>
        </w:rPr>
        <w:t>artikel</w:t>
      </w:r>
      <w:proofErr w:type="spellEnd"/>
      <w:r w:rsidRPr="00C35B5D">
        <w:rPr>
          <w:rFonts w:ascii="Palatino Linotype" w:hAnsi="Palatino Linotype"/>
          <w:i/>
          <w:iCs/>
          <w:color w:val="000000" w:themeColor="text1"/>
          <w:sz w:val="22"/>
          <w:szCs w:val="22"/>
          <w:lang w:val="en-ID"/>
        </w:rPr>
        <w:t xml:space="preserve">, journal </w:t>
      </w:r>
      <w:r w:rsidRPr="00C35B5D">
        <w:rPr>
          <w:rFonts w:ascii="Palatino Linotype" w:hAnsi="Palatino Linotype"/>
          <w:color w:val="000000" w:themeColor="text1"/>
          <w:sz w:val="22"/>
          <w:szCs w:val="22"/>
          <w:lang w:val="en-ID"/>
        </w:rPr>
        <w:t>dan</w:t>
      </w:r>
      <w:r w:rsidRPr="00C35B5D">
        <w:rPr>
          <w:rFonts w:ascii="Palatino Linotype" w:hAnsi="Palatino Linotype"/>
          <w:i/>
          <w:iCs/>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sosisal</w:t>
      </w:r>
      <w:proofErr w:type="spellEnd"/>
      <w:r w:rsidRPr="00C35B5D">
        <w:rPr>
          <w:rFonts w:ascii="Palatino Linotype" w:hAnsi="Palatino Linotype"/>
          <w:color w:val="000000" w:themeColor="text1"/>
          <w:sz w:val="22"/>
          <w:szCs w:val="22"/>
          <w:lang w:val="en-ID"/>
        </w:rPr>
        <w:t xml:space="preserve"> media, </w:t>
      </w:r>
      <w:proofErr w:type="spellStart"/>
      <w:r w:rsidRPr="00C35B5D">
        <w:rPr>
          <w:rFonts w:ascii="Palatino Linotype" w:hAnsi="Palatino Linotype"/>
          <w:color w:val="000000" w:themeColor="text1"/>
          <w:sz w:val="22"/>
          <w:szCs w:val="22"/>
          <w:lang w:val="en-ID"/>
        </w:rPr>
        <w:t>sehingga</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terbentuklah</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kemandirian</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peserta</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didik</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dalam</w:t>
      </w:r>
      <w:proofErr w:type="spellEnd"/>
      <w:r w:rsidRPr="00C35B5D">
        <w:rPr>
          <w:rFonts w:ascii="Palatino Linotype" w:hAnsi="Palatino Linotype"/>
          <w:color w:val="000000" w:themeColor="text1"/>
          <w:sz w:val="22"/>
          <w:szCs w:val="22"/>
          <w:lang w:val="en-ID"/>
        </w:rPr>
        <w:t xml:space="preserve"> </w:t>
      </w:r>
      <w:proofErr w:type="spellStart"/>
      <w:r w:rsidRPr="00C35B5D">
        <w:rPr>
          <w:rFonts w:ascii="Palatino Linotype" w:hAnsi="Palatino Linotype"/>
          <w:color w:val="000000" w:themeColor="text1"/>
          <w:sz w:val="22"/>
          <w:szCs w:val="22"/>
          <w:lang w:val="en-ID"/>
        </w:rPr>
        <w:t>pembelajaran</w:t>
      </w:r>
      <w:proofErr w:type="spellEnd"/>
      <w:r w:rsidRPr="00C35B5D">
        <w:rPr>
          <w:rFonts w:ascii="Palatino Linotype" w:hAnsi="Palatino Linotype"/>
          <w:color w:val="000000" w:themeColor="text1"/>
          <w:sz w:val="22"/>
          <w:szCs w:val="22"/>
          <w:lang w:val="en-ID"/>
        </w:rPr>
        <w:t xml:space="preserve">. </w:t>
      </w:r>
      <w:proofErr w:type="spellStart"/>
      <w:r w:rsidRPr="006C3A72">
        <w:rPr>
          <w:rFonts w:ascii="Palatino Linotype" w:hAnsi="Palatino Linotype"/>
          <w:color w:val="000000" w:themeColor="text1"/>
          <w:sz w:val="22"/>
          <w:szCs w:val="22"/>
        </w:rPr>
        <w:t>kemandirian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belajar</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peserta</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didik</w:t>
      </w:r>
      <w:proofErr w:type="spellEnd"/>
      <w:r w:rsidRPr="006C3A72">
        <w:rPr>
          <w:rFonts w:ascii="Palatino Linotype" w:hAnsi="Palatino Linotype"/>
          <w:color w:val="000000" w:themeColor="text1"/>
          <w:sz w:val="22"/>
          <w:szCs w:val="22"/>
        </w:rPr>
        <w:t xml:space="preserve">.  yang </w:t>
      </w:r>
      <w:proofErr w:type="spellStart"/>
      <w:r w:rsidRPr="006C3A72">
        <w:rPr>
          <w:rFonts w:ascii="Palatino Linotype" w:hAnsi="Palatino Linotype"/>
          <w:color w:val="000000" w:themeColor="text1"/>
          <w:sz w:val="22"/>
          <w:szCs w:val="22"/>
        </w:rPr>
        <w:t>dimana</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motivasi</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peserta</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didik</w:t>
      </w:r>
      <w:proofErr w:type="spellEnd"/>
      <w:r w:rsidRPr="006C3A72">
        <w:rPr>
          <w:rFonts w:ascii="Palatino Linotype" w:hAnsi="Palatino Linotype"/>
          <w:color w:val="000000" w:themeColor="text1"/>
          <w:sz w:val="22"/>
          <w:szCs w:val="22"/>
        </w:rPr>
        <w:t xml:space="preserve"> yang </w:t>
      </w:r>
      <w:proofErr w:type="spellStart"/>
      <w:r w:rsidRPr="006C3A72">
        <w:rPr>
          <w:rFonts w:ascii="Palatino Linotype" w:hAnsi="Palatino Linotype"/>
          <w:color w:val="000000" w:themeColor="text1"/>
          <w:sz w:val="22"/>
          <w:szCs w:val="22"/>
        </w:rPr>
        <w:t>tinggi</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dalam</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belajar</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kemampuan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mengambil</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keputusan</w:t>
      </w:r>
      <w:proofErr w:type="spellEnd"/>
      <w:r w:rsidRPr="006C3A72">
        <w:rPr>
          <w:rFonts w:ascii="Palatino Linotype" w:hAnsi="Palatino Linotype"/>
          <w:color w:val="000000" w:themeColor="text1"/>
          <w:sz w:val="22"/>
          <w:szCs w:val="22"/>
        </w:rPr>
        <w:t xml:space="preserve"> dan </w:t>
      </w:r>
      <w:proofErr w:type="spellStart"/>
      <w:r w:rsidRPr="006C3A72">
        <w:rPr>
          <w:rFonts w:ascii="Palatino Linotype" w:hAnsi="Palatino Linotype"/>
          <w:color w:val="000000" w:themeColor="text1"/>
          <w:sz w:val="22"/>
          <w:szCs w:val="22"/>
        </w:rPr>
        <w:t>tindakan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saat</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belajar</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serta</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kemampuan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berinteraksi</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dengan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sekitarnya</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Munculnya</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determinasi</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diri</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ini</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dalam</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pembelajaran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dari</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hasil</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tinjauan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peneliti</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bahwa</w:t>
      </w:r>
      <w:proofErr w:type="spellEnd"/>
      <w:r w:rsidRPr="006C3A72">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Peserta</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didik</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mampu</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mengelola</w:t>
      </w:r>
      <w:proofErr w:type="spellEnd"/>
      <w:r w:rsidRPr="00725A17">
        <w:rPr>
          <w:rFonts w:ascii="Palatino Linotype" w:hAnsi="Palatino Linotype"/>
          <w:color w:val="000000" w:themeColor="text1"/>
          <w:sz w:val="22"/>
          <w:szCs w:val="22"/>
        </w:rPr>
        <w:t xml:space="preserve"> proses </w:t>
      </w:r>
      <w:proofErr w:type="spellStart"/>
      <w:r w:rsidRPr="00725A17">
        <w:rPr>
          <w:rFonts w:ascii="Palatino Linotype" w:hAnsi="Palatino Linotype"/>
          <w:color w:val="000000" w:themeColor="text1"/>
          <w:sz w:val="22"/>
          <w:szCs w:val="22"/>
        </w:rPr>
        <w:t>pembelajaran</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hasil</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belajarnya</w:t>
      </w:r>
      <w:proofErr w:type="spellEnd"/>
      <w:r w:rsid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Peserta</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didik</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mampu</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menentukan</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pilihannya</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dalam</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memilih</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materi</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pembelajaran</w:t>
      </w:r>
      <w:proofErr w:type="spellEnd"/>
      <w:r w:rsid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Peserta</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didik</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sudah</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mampu</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bertanggung</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jawab</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akan</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dirinya</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mengerjakan</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tugas</w:t>
      </w:r>
      <w:proofErr w:type="spellEnd"/>
      <w:r w:rsidRPr="00725A17">
        <w:rPr>
          <w:rFonts w:ascii="Palatino Linotype" w:hAnsi="Palatino Linotype"/>
          <w:color w:val="000000" w:themeColor="text1"/>
          <w:sz w:val="22"/>
          <w:szCs w:val="22"/>
        </w:rPr>
        <w:t xml:space="preserve">, </w:t>
      </w:r>
      <w:proofErr w:type="spellStart"/>
      <w:r w:rsidR="006179DF" w:rsidRPr="00725A17">
        <w:rPr>
          <w:rFonts w:ascii="Palatino Linotype" w:hAnsi="Palatino Linotype"/>
          <w:color w:val="000000" w:themeColor="text1"/>
          <w:sz w:val="22"/>
          <w:szCs w:val="22"/>
        </w:rPr>
        <w:t>berbagai</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tugas</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dalam</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kelompok</w:t>
      </w:r>
      <w:proofErr w:type="spellEnd"/>
      <w:r w:rsid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Kemampuan</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mengontrol</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diri</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mereka</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sudah</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bisa</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memposisikan</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dirinya</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ketika</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saat</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pembelajaran</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sehingga</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pembelajaran</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seni</w:t>
      </w:r>
      <w:proofErr w:type="spellEnd"/>
      <w:r w:rsidRPr="00725A17">
        <w:rPr>
          <w:rFonts w:ascii="Palatino Linotype" w:hAnsi="Palatino Linotype"/>
          <w:color w:val="000000" w:themeColor="text1"/>
          <w:sz w:val="22"/>
          <w:szCs w:val="22"/>
        </w:rPr>
        <w:t xml:space="preserve"> tari </w:t>
      </w:r>
      <w:proofErr w:type="spellStart"/>
      <w:r w:rsidRPr="00725A17">
        <w:rPr>
          <w:rFonts w:ascii="Palatino Linotype" w:hAnsi="Palatino Linotype"/>
          <w:color w:val="000000" w:themeColor="text1"/>
          <w:sz w:val="22"/>
          <w:szCs w:val="22"/>
        </w:rPr>
        <w:t>berjalan</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dengan</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kondusif</w:t>
      </w:r>
      <w:proofErr w:type="spellEnd"/>
      <w:r w:rsid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Peserta</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didik</w:t>
      </w:r>
      <w:proofErr w:type="spellEnd"/>
      <w:r w:rsidRPr="00725A17">
        <w:rPr>
          <w:rFonts w:ascii="Palatino Linotype" w:hAnsi="Palatino Linotype"/>
          <w:color w:val="000000" w:themeColor="text1"/>
          <w:sz w:val="22"/>
          <w:szCs w:val="22"/>
        </w:rPr>
        <w:t xml:space="preserve"> juga </w:t>
      </w:r>
      <w:proofErr w:type="spellStart"/>
      <w:r w:rsidRPr="00725A17">
        <w:rPr>
          <w:rFonts w:ascii="Palatino Linotype" w:hAnsi="Palatino Linotype"/>
          <w:color w:val="000000" w:themeColor="text1"/>
          <w:sz w:val="22"/>
          <w:szCs w:val="22"/>
        </w:rPr>
        <w:t>sudah</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mampu</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bekerja</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sama</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dengan</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teman</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sehingga</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mampu</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mendapatkan</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esensi</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pembelajaran</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secara</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kolaboratif</w:t>
      </w:r>
      <w:proofErr w:type="spellEnd"/>
      <w:r w:rsidRPr="00725A17">
        <w:rPr>
          <w:rFonts w:ascii="Palatino Linotype" w:hAnsi="Palatino Linotype"/>
          <w:color w:val="000000" w:themeColor="text1"/>
          <w:sz w:val="22"/>
          <w:szCs w:val="22"/>
        </w:rPr>
        <w:t xml:space="preserve">. </w:t>
      </w:r>
    </w:p>
    <w:p w14:paraId="274D0C4C" w14:textId="34F68473" w:rsidR="00732F3F" w:rsidRPr="00725A17" w:rsidRDefault="00732F3F" w:rsidP="00725A17">
      <w:pPr>
        <w:tabs>
          <w:tab w:val="left" w:pos="425"/>
          <w:tab w:val="left" w:pos="1260"/>
        </w:tabs>
        <w:ind w:left="66"/>
        <w:rPr>
          <w:rFonts w:ascii="Palatino Linotype" w:hAnsi="Palatino Linotype"/>
          <w:color w:val="000000" w:themeColor="text1"/>
          <w:sz w:val="22"/>
          <w:szCs w:val="22"/>
        </w:rPr>
      </w:pPr>
      <w:r w:rsidRPr="006C3A72">
        <w:rPr>
          <w:rFonts w:ascii="Palatino Linotype" w:hAnsi="Palatino Linotype"/>
          <w:color w:val="000000" w:themeColor="text1"/>
          <w:sz w:val="22"/>
          <w:szCs w:val="22"/>
        </w:rPr>
        <w:tab/>
      </w:r>
      <w:proofErr w:type="spellStart"/>
      <w:r w:rsidRPr="006C3A72">
        <w:rPr>
          <w:rFonts w:ascii="Palatino Linotype" w:hAnsi="Palatino Linotype"/>
          <w:color w:val="000000" w:themeColor="text1"/>
          <w:sz w:val="22"/>
          <w:szCs w:val="22"/>
        </w:rPr>
        <w:t>Selain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itu</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kemandirian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belajar</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peserta</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didik</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itu</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muncul</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karena</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dalam</w:t>
      </w:r>
      <w:proofErr w:type="spellEnd"/>
      <w:r w:rsidRPr="006C3A72">
        <w:rPr>
          <w:rFonts w:ascii="Palatino Linotype" w:hAnsi="Palatino Linotype"/>
          <w:color w:val="000000" w:themeColor="text1"/>
          <w:sz w:val="22"/>
          <w:szCs w:val="22"/>
        </w:rPr>
        <w:t xml:space="preserve"> proses </w:t>
      </w:r>
      <w:proofErr w:type="spellStart"/>
      <w:r w:rsidRPr="006C3A72">
        <w:rPr>
          <w:rFonts w:ascii="Palatino Linotype" w:hAnsi="Palatino Linotype"/>
          <w:color w:val="000000" w:themeColor="text1"/>
          <w:sz w:val="22"/>
          <w:szCs w:val="22"/>
        </w:rPr>
        <w:t>pembelajaran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seni</w:t>
      </w:r>
      <w:proofErr w:type="spellEnd"/>
      <w:r w:rsidRPr="006C3A72">
        <w:rPr>
          <w:rFonts w:ascii="Palatino Linotype" w:hAnsi="Palatino Linotype"/>
          <w:color w:val="000000" w:themeColor="text1"/>
          <w:sz w:val="22"/>
          <w:szCs w:val="22"/>
        </w:rPr>
        <w:t xml:space="preserve"> tari yang </w:t>
      </w:r>
      <w:proofErr w:type="spellStart"/>
      <w:r w:rsidRPr="006C3A72">
        <w:rPr>
          <w:rFonts w:ascii="Palatino Linotype" w:hAnsi="Palatino Linotype"/>
          <w:color w:val="000000" w:themeColor="text1"/>
          <w:sz w:val="22"/>
          <w:szCs w:val="22"/>
        </w:rPr>
        <w:t>dilakukan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dengan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secara</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kolaboratif</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dikelas</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baik</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antara</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pembelajar</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dengan</w:t>
      </w:r>
      <w:proofErr w:type="spellEnd"/>
      <w:r w:rsidRPr="006C3A72">
        <w:rPr>
          <w:rFonts w:ascii="Palatino Linotype" w:hAnsi="Palatino Linotype"/>
          <w:color w:val="000000" w:themeColor="text1"/>
          <w:sz w:val="22"/>
          <w:szCs w:val="22"/>
        </w:rPr>
        <w:t xml:space="preserve"> guru </w:t>
      </w:r>
      <w:proofErr w:type="spellStart"/>
      <w:r w:rsidRPr="006C3A72">
        <w:rPr>
          <w:rFonts w:ascii="Palatino Linotype" w:hAnsi="Palatino Linotype"/>
          <w:color w:val="000000" w:themeColor="text1"/>
          <w:sz w:val="22"/>
          <w:szCs w:val="22"/>
        </w:rPr>
        <w:t>mapun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pembelajar</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dengan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temannya</w:t>
      </w:r>
      <w:proofErr w:type="spellEnd"/>
      <w:r w:rsidRPr="006C3A72">
        <w:rPr>
          <w:rFonts w:ascii="Palatino Linotype" w:hAnsi="Palatino Linotype"/>
          <w:color w:val="000000" w:themeColor="text1"/>
          <w:sz w:val="22"/>
          <w:szCs w:val="22"/>
        </w:rPr>
        <w:t xml:space="preserve">. Dari proses </w:t>
      </w:r>
      <w:proofErr w:type="spellStart"/>
      <w:r w:rsidRPr="006C3A72">
        <w:rPr>
          <w:rFonts w:ascii="Palatino Linotype" w:hAnsi="Palatino Linotype"/>
          <w:color w:val="000000" w:themeColor="text1"/>
          <w:sz w:val="22"/>
          <w:szCs w:val="22"/>
        </w:rPr>
        <w:t>pembelajaran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tersebut</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antara</w:t>
      </w:r>
      <w:proofErr w:type="spellEnd"/>
      <w:r w:rsidRPr="006C3A72">
        <w:rPr>
          <w:rFonts w:ascii="Palatino Linotype" w:hAnsi="Palatino Linotype"/>
          <w:color w:val="000000" w:themeColor="text1"/>
          <w:sz w:val="22"/>
          <w:szCs w:val="22"/>
        </w:rPr>
        <w:t xml:space="preserve"> </w:t>
      </w:r>
      <w:proofErr w:type="gramStart"/>
      <w:r w:rsidRPr="006C3A72">
        <w:rPr>
          <w:rFonts w:ascii="Palatino Linotype" w:hAnsi="Palatino Linotype"/>
          <w:color w:val="000000" w:themeColor="text1"/>
          <w:sz w:val="22"/>
          <w:szCs w:val="22"/>
        </w:rPr>
        <w:t>lain :</w:t>
      </w:r>
      <w:proofErr w:type="gramEnd"/>
      <w:r w:rsidR="00725A17">
        <w:rPr>
          <w:rFonts w:ascii="Palatino Linotype" w:hAnsi="Palatino Linotype"/>
          <w:color w:val="000000" w:themeColor="text1"/>
          <w:sz w:val="22"/>
          <w:szCs w:val="22"/>
        </w:rPr>
        <w:t xml:space="preserve"> </w:t>
      </w:r>
      <w:proofErr w:type="spellStart"/>
      <w:r w:rsidR="00725A17" w:rsidRPr="00725A17">
        <w:rPr>
          <w:rFonts w:ascii="Palatino Linotype" w:hAnsi="Palatino Linotype"/>
          <w:color w:val="000000" w:themeColor="text1"/>
          <w:sz w:val="22"/>
          <w:szCs w:val="22"/>
        </w:rPr>
        <w:t>P</w:t>
      </w:r>
      <w:r w:rsidRPr="00725A17">
        <w:rPr>
          <w:rFonts w:ascii="Palatino Linotype" w:hAnsi="Palatino Linotype"/>
          <w:color w:val="000000" w:themeColor="text1"/>
          <w:sz w:val="22"/>
          <w:szCs w:val="22"/>
        </w:rPr>
        <w:t>eneliti</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melihat</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khususnya</w:t>
      </w:r>
      <w:proofErr w:type="spellEnd"/>
      <w:r w:rsidRPr="00725A17">
        <w:rPr>
          <w:rFonts w:ascii="Palatino Linotype" w:hAnsi="Palatino Linotype"/>
          <w:color w:val="000000" w:themeColor="text1"/>
          <w:sz w:val="22"/>
          <w:szCs w:val="22"/>
        </w:rPr>
        <w:t xml:space="preserve"> pada </w:t>
      </w:r>
      <w:proofErr w:type="spellStart"/>
      <w:r w:rsidRPr="00725A17">
        <w:rPr>
          <w:rFonts w:ascii="Palatino Linotype" w:hAnsi="Palatino Linotype"/>
          <w:color w:val="000000" w:themeColor="text1"/>
          <w:sz w:val="22"/>
          <w:szCs w:val="22"/>
        </w:rPr>
        <w:t>pertemuan</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kedua</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kemampuan</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analisis</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peserta</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didik</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terlihat</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sangat</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meningkat</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hal</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ini</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ditunjukan</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peserta</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didik</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aktif</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bertanya</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memberikan</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pendapat</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serta</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mampu</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menginterpretasikan</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hasil</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pemikiran</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dalam</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karya</w:t>
      </w:r>
      <w:proofErr w:type="spellEnd"/>
      <w:r w:rsidRPr="00725A17">
        <w:rPr>
          <w:rFonts w:ascii="Palatino Linotype" w:hAnsi="Palatino Linotype"/>
          <w:color w:val="000000" w:themeColor="text1"/>
          <w:sz w:val="22"/>
          <w:szCs w:val="22"/>
        </w:rPr>
        <w:t>.</w:t>
      </w:r>
      <w:r w:rsidR="00725A17">
        <w:rPr>
          <w:rFonts w:ascii="Palatino Linotype" w:hAnsi="Palatino Linotype"/>
          <w:color w:val="000000" w:themeColor="text1"/>
          <w:sz w:val="22"/>
          <w:szCs w:val="22"/>
        </w:rPr>
        <w:t xml:space="preserve"> </w:t>
      </w:r>
      <w:r w:rsidRPr="00725A17">
        <w:rPr>
          <w:rFonts w:ascii="Palatino Linotype" w:hAnsi="Palatino Linotype"/>
          <w:color w:val="000000" w:themeColor="text1"/>
          <w:sz w:val="22"/>
          <w:szCs w:val="22"/>
        </w:rPr>
        <w:t xml:space="preserve">Pada </w:t>
      </w:r>
      <w:proofErr w:type="spellStart"/>
      <w:r w:rsidRPr="00725A17">
        <w:rPr>
          <w:rFonts w:ascii="Palatino Linotype" w:hAnsi="Palatino Linotype"/>
          <w:color w:val="000000" w:themeColor="text1"/>
          <w:sz w:val="22"/>
          <w:szCs w:val="22"/>
        </w:rPr>
        <w:t>pertemuan</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ketiga</w:t>
      </w:r>
      <w:proofErr w:type="spellEnd"/>
      <w:r w:rsidRPr="00725A17">
        <w:rPr>
          <w:rFonts w:ascii="Palatino Linotype" w:hAnsi="Palatino Linotype"/>
          <w:color w:val="000000" w:themeColor="text1"/>
          <w:sz w:val="22"/>
          <w:szCs w:val="22"/>
        </w:rPr>
        <w:t xml:space="preserve"> pun </w:t>
      </w:r>
      <w:proofErr w:type="spellStart"/>
      <w:r w:rsidRPr="00725A17">
        <w:rPr>
          <w:rFonts w:ascii="Palatino Linotype" w:hAnsi="Palatino Linotype"/>
          <w:color w:val="000000" w:themeColor="text1"/>
          <w:sz w:val="22"/>
          <w:szCs w:val="22"/>
        </w:rPr>
        <w:t>peserta</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didik</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sudah</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mampu</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membandingkan</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menilai</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serta</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mengevaluasi</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permasalahan</w:t>
      </w:r>
      <w:proofErr w:type="spellEnd"/>
      <w:r w:rsidRPr="00725A17">
        <w:rPr>
          <w:rFonts w:ascii="Palatino Linotype" w:hAnsi="Palatino Linotype"/>
          <w:color w:val="000000" w:themeColor="text1"/>
          <w:sz w:val="22"/>
          <w:szCs w:val="22"/>
        </w:rPr>
        <w:t xml:space="preserve"> yang </w:t>
      </w:r>
      <w:proofErr w:type="spellStart"/>
      <w:r w:rsidRPr="00725A17">
        <w:rPr>
          <w:rFonts w:ascii="Palatino Linotype" w:hAnsi="Palatino Linotype"/>
          <w:color w:val="000000" w:themeColor="text1"/>
          <w:sz w:val="22"/>
          <w:szCs w:val="22"/>
        </w:rPr>
        <w:t>ada</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dimateri</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pembelajaran</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dengan</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kritis</w:t>
      </w:r>
      <w:proofErr w:type="spellEnd"/>
      <w:r w:rsid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peserta</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didik</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sudah</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bisa</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berkeksplorasi</w:t>
      </w:r>
      <w:proofErr w:type="spellEnd"/>
      <w:r w:rsidRPr="00725A17">
        <w:rPr>
          <w:rFonts w:ascii="Palatino Linotype" w:hAnsi="Palatino Linotype"/>
          <w:color w:val="000000" w:themeColor="text1"/>
          <w:sz w:val="22"/>
          <w:szCs w:val="22"/>
        </w:rPr>
        <w:t xml:space="preserve"> dan </w:t>
      </w:r>
      <w:proofErr w:type="spellStart"/>
      <w:r w:rsidRPr="00725A17">
        <w:rPr>
          <w:rFonts w:ascii="Palatino Linotype" w:hAnsi="Palatino Linotype"/>
          <w:color w:val="000000" w:themeColor="text1"/>
          <w:sz w:val="22"/>
          <w:szCs w:val="22"/>
        </w:rPr>
        <w:t>menyusun</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gerak</w:t>
      </w:r>
      <w:proofErr w:type="spellEnd"/>
      <w:r w:rsidRPr="00725A17">
        <w:rPr>
          <w:rFonts w:ascii="Palatino Linotype" w:hAnsi="Palatino Linotype"/>
          <w:color w:val="000000" w:themeColor="text1"/>
          <w:sz w:val="22"/>
          <w:szCs w:val="22"/>
        </w:rPr>
        <w:t xml:space="preserve"> tari </w:t>
      </w:r>
      <w:proofErr w:type="spellStart"/>
      <w:r w:rsidRPr="00725A17">
        <w:rPr>
          <w:rFonts w:ascii="Palatino Linotype" w:hAnsi="Palatino Linotype"/>
          <w:color w:val="000000" w:themeColor="text1"/>
          <w:sz w:val="22"/>
          <w:szCs w:val="22"/>
        </w:rPr>
        <w:t>secara</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mandiri</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Selain</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itu</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peserta</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didik</w:t>
      </w:r>
      <w:proofErr w:type="spellEnd"/>
      <w:r w:rsidRPr="00725A17">
        <w:rPr>
          <w:rFonts w:ascii="Palatino Linotype" w:hAnsi="Palatino Linotype"/>
          <w:color w:val="000000" w:themeColor="text1"/>
          <w:sz w:val="22"/>
          <w:szCs w:val="22"/>
        </w:rPr>
        <w:t xml:space="preserve"> juga </w:t>
      </w:r>
      <w:proofErr w:type="spellStart"/>
      <w:r w:rsidRPr="00725A17">
        <w:rPr>
          <w:rFonts w:ascii="Palatino Linotype" w:hAnsi="Palatino Linotype"/>
          <w:color w:val="000000" w:themeColor="text1"/>
          <w:sz w:val="22"/>
          <w:szCs w:val="22"/>
        </w:rPr>
        <w:t>sudah</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mampu</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untuk</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berkonsultasi</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dengan</w:t>
      </w:r>
      <w:proofErr w:type="spellEnd"/>
      <w:r w:rsidRPr="00725A17">
        <w:rPr>
          <w:rFonts w:ascii="Palatino Linotype" w:hAnsi="Palatino Linotype"/>
          <w:color w:val="000000" w:themeColor="text1"/>
          <w:sz w:val="22"/>
          <w:szCs w:val="22"/>
        </w:rPr>
        <w:t xml:space="preserve"> guru </w:t>
      </w:r>
      <w:proofErr w:type="spellStart"/>
      <w:r w:rsidRPr="00725A17">
        <w:rPr>
          <w:rFonts w:ascii="Palatino Linotype" w:hAnsi="Palatino Linotype"/>
          <w:color w:val="000000" w:themeColor="text1"/>
          <w:sz w:val="22"/>
          <w:szCs w:val="22"/>
        </w:rPr>
        <w:t>terkait</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materi</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tarian</w:t>
      </w:r>
      <w:proofErr w:type="spellEnd"/>
      <w:r w:rsidRPr="00725A17">
        <w:rPr>
          <w:rFonts w:ascii="Palatino Linotype" w:hAnsi="Palatino Linotype"/>
          <w:color w:val="000000" w:themeColor="text1"/>
          <w:sz w:val="22"/>
          <w:szCs w:val="22"/>
        </w:rPr>
        <w:t xml:space="preserve"> yang </w:t>
      </w:r>
      <w:proofErr w:type="spellStart"/>
      <w:r w:rsidRPr="00725A17">
        <w:rPr>
          <w:rFonts w:ascii="Palatino Linotype" w:hAnsi="Palatino Linotype"/>
          <w:color w:val="000000" w:themeColor="text1"/>
          <w:sz w:val="22"/>
          <w:szCs w:val="22"/>
        </w:rPr>
        <w:t>mereka</w:t>
      </w:r>
      <w:proofErr w:type="spellEnd"/>
      <w:r w:rsidRPr="00725A17">
        <w:rPr>
          <w:rFonts w:ascii="Palatino Linotype" w:hAnsi="Palatino Linotype"/>
          <w:color w:val="000000" w:themeColor="text1"/>
          <w:sz w:val="22"/>
          <w:szCs w:val="22"/>
        </w:rPr>
        <w:t xml:space="preserve"> </w:t>
      </w:r>
      <w:proofErr w:type="spellStart"/>
      <w:r w:rsidRPr="00725A17">
        <w:rPr>
          <w:rFonts w:ascii="Palatino Linotype" w:hAnsi="Palatino Linotype"/>
          <w:color w:val="000000" w:themeColor="text1"/>
          <w:sz w:val="22"/>
          <w:szCs w:val="22"/>
        </w:rPr>
        <w:t>pilih</w:t>
      </w:r>
      <w:proofErr w:type="spellEnd"/>
      <w:r w:rsidRPr="00725A17">
        <w:rPr>
          <w:rFonts w:ascii="Palatino Linotype" w:hAnsi="Palatino Linotype"/>
          <w:color w:val="000000" w:themeColor="text1"/>
          <w:sz w:val="22"/>
          <w:szCs w:val="22"/>
        </w:rPr>
        <w:t xml:space="preserve">. </w:t>
      </w:r>
    </w:p>
    <w:p w14:paraId="7CAA1830" w14:textId="31778CD1" w:rsidR="0062491C" w:rsidRDefault="00732F3F" w:rsidP="00FF053E">
      <w:pPr>
        <w:tabs>
          <w:tab w:val="left" w:pos="425"/>
          <w:tab w:val="left" w:pos="1260"/>
        </w:tabs>
        <w:rPr>
          <w:rFonts w:ascii="Palatino Linotype" w:hAnsi="Palatino Linotype"/>
          <w:color w:val="000000" w:themeColor="text1"/>
          <w:sz w:val="22"/>
          <w:szCs w:val="22"/>
        </w:rPr>
      </w:pPr>
      <w:r w:rsidRPr="006C3A72">
        <w:rPr>
          <w:rFonts w:ascii="Palatino Linotype" w:hAnsi="Palatino Linotype"/>
          <w:color w:val="000000" w:themeColor="text1"/>
          <w:sz w:val="22"/>
          <w:szCs w:val="22"/>
        </w:rPr>
        <w:tab/>
        <w:t xml:space="preserve">Pada </w:t>
      </w:r>
      <w:proofErr w:type="spellStart"/>
      <w:r w:rsidRPr="006C3A72">
        <w:rPr>
          <w:rFonts w:ascii="Palatino Linotype" w:hAnsi="Palatino Linotype"/>
          <w:color w:val="000000" w:themeColor="text1"/>
          <w:sz w:val="22"/>
          <w:szCs w:val="22"/>
        </w:rPr>
        <w:t>hasil</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akhir</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kemampuan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berpikir</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kritis</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peserta</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didik</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dalam</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pembelajaran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seni</w:t>
      </w:r>
      <w:proofErr w:type="spellEnd"/>
      <w:r w:rsidRPr="006C3A72">
        <w:rPr>
          <w:rFonts w:ascii="Palatino Linotype" w:hAnsi="Palatino Linotype"/>
          <w:color w:val="000000" w:themeColor="text1"/>
          <w:sz w:val="22"/>
          <w:szCs w:val="22"/>
        </w:rPr>
        <w:t xml:space="preserve"> tari </w:t>
      </w:r>
      <w:proofErr w:type="spellStart"/>
      <w:r w:rsidRPr="006C3A72">
        <w:rPr>
          <w:rFonts w:ascii="Palatino Linotype" w:hAnsi="Palatino Linotype"/>
          <w:color w:val="000000" w:themeColor="text1"/>
          <w:sz w:val="22"/>
          <w:szCs w:val="22"/>
        </w:rPr>
        <w:t>sesuai</w:t>
      </w:r>
      <w:proofErr w:type="spellEnd"/>
      <w:r w:rsidRPr="006C3A72">
        <w:rPr>
          <w:rFonts w:ascii="Palatino Linotype" w:hAnsi="Palatino Linotype"/>
          <w:color w:val="000000" w:themeColor="text1"/>
          <w:sz w:val="22"/>
          <w:szCs w:val="22"/>
        </w:rPr>
        <w:t xml:space="preserve"> yang </w:t>
      </w:r>
      <w:proofErr w:type="spellStart"/>
      <w:r w:rsidRPr="006C3A72">
        <w:rPr>
          <w:rFonts w:ascii="Palatino Linotype" w:hAnsi="Palatino Linotype"/>
          <w:color w:val="000000" w:themeColor="text1"/>
          <w:sz w:val="22"/>
          <w:szCs w:val="22"/>
        </w:rPr>
        <w:t>harapan</w:t>
      </w:r>
      <w:proofErr w:type="spellEnd"/>
      <w:r w:rsidRPr="006C3A72">
        <w:rPr>
          <w:rFonts w:ascii="Palatino Linotype" w:hAnsi="Palatino Linotype"/>
          <w:color w:val="000000" w:themeColor="text1"/>
          <w:sz w:val="22"/>
          <w:szCs w:val="22"/>
        </w:rPr>
        <w:t xml:space="preserve"> yang </w:t>
      </w:r>
      <w:proofErr w:type="spellStart"/>
      <w:r w:rsidRPr="006C3A72">
        <w:rPr>
          <w:rFonts w:ascii="Palatino Linotype" w:hAnsi="Palatino Linotype"/>
          <w:color w:val="000000" w:themeColor="text1"/>
          <w:sz w:val="22"/>
          <w:szCs w:val="22"/>
        </w:rPr>
        <w:t>diinginkan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Sesuai</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dengan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pendapat</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Hase</w:t>
      </w:r>
      <w:proofErr w:type="spellEnd"/>
      <w:r w:rsidRPr="006C3A72">
        <w:rPr>
          <w:rFonts w:ascii="Palatino Linotype" w:hAnsi="Palatino Linotype"/>
          <w:color w:val="000000" w:themeColor="text1"/>
          <w:sz w:val="22"/>
          <w:szCs w:val="22"/>
        </w:rPr>
        <w:t xml:space="preserve"> dan Kenyon </w:t>
      </w:r>
      <w:r w:rsidRPr="006C3A72">
        <w:rPr>
          <w:rFonts w:ascii="Palatino Linotype" w:hAnsi="Palatino Linotype"/>
          <w:color w:val="000000" w:themeColor="text1"/>
          <w:sz w:val="22"/>
          <w:szCs w:val="22"/>
        </w:rPr>
        <w:fldChar w:fldCharType="begin" w:fldLock="1"/>
      </w:r>
      <w:r w:rsidR="009C3353">
        <w:rPr>
          <w:rFonts w:ascii="Palatino Linotype" w:hAnsi="Palatino Linotype"/>
          <w:color w:val="000000" w:themeColor="text1"/>
          <w:sz w:val="22"/>
          <w:szCs w:val="22"/>
        </w:rPr>
        <w:instrText>ADDIN CSL_CITATION {"citationItems":[{"id":"ITEM-1","itemData":{"DOI":"1430330","ISBN":"9781441142771","author":[{"dropping-particle":"","family":"Kenyon","given":"Stewrt Hase &amp; Chris","non-dropping-particle":"","parse-names":false,"suffix":""}],"edition":"1","editor":[{"dropping-particle":"","family":"Kenyon","given":"Stewrt Hase &amp; Chris","non-dropping-particle":"","parse-names":false,"suffix":""}],"id":"ITEM-1","issued":{"date-parts":[["2013"]]},"number-of-pages":"225","publisher":"Bloomsburry Academy","publisher-place":"London","title":"Self-Determined Learning : Heutagogy In Action","type":"book"},"uris":["http://www.mendeley.com/documents/?uuid=dc16fdc4-9f90-4e7f-a78d-62816edcc6cb"]}],"mendeley":{"formattedCitation":"(S. H. &amp; C. Kenyon, 2013)","manualFormatting":"bahwa heutagogi mampu membentuk peserta didik yang kompeten dan mandiri mempunyai ciri bahwa peserta didik mampu memegang  sikap untuk bertanggung jawab, mempunyai tindakan mandiri dan sikap saling membantu dalam belajar, memapu meningkatkan aspek kognitif, afektif dan psikomor serta kemampuan metakognisi, kritik dan refleksi juga mempunyai kesadaran pikiran dan evaluasi diri","plainTextFormattedCitation":"(S. H. &amp; C. Kenyon, 2013)","previouslyFormattedCitation":"(S. H. &amp; C. Kenyon, 2013)"},"properties":{"noteIndex":0},"schema":"https://github.com/citation-style-language/schema/raw/master/csl-citation.json"}</w:instrText>
      </w:r>
      <w:r w:rsidRPr="006C3A72">
        <w:rPr>
          <w:rFonts w:ascii="Palatino Linotype" w:hAnsi="Palatino Linotype"/>
          <w:color w:val="000000" w:themeColor="text1"/>
          <w:sz w:val="22"/>
          <w:szCs w:val="22"/>
        </w:rPr>
        <w:fldChar w:fldCharType="separate"/>
      </w:r>
      <w:r w:rsidRPr="006C3A72">
        <w:rPr>
          <w:rFonts w:ascii="Palatino Linotype" w:hAnsi="Palatino Linotype"/>
          <w:noProof/>
          <w:color w:val="000000" w:themeColor="text1"/>
          <w:sz w:val="22"/>
          <w:szCs w:val="22"/>
        </w:rPr>
        <w:t xml:space="preserve">bahwa heutagogi mampu membentuk peserta didik yang kompeten dan mandiri mempunyai ciri bahwa peserta didik mampu memegang  sikap untuk </w:t>
      </w:r>
      <w:r w:rsidRPr="006C3A72">
        <w:rPr>
          <w:rFonts w:ascii="Palatino Linotype" w:hAnsi="Palatino Linotype"/>
          <w:noProof/>
          <w:color w:val="000000" w:themeColor="text1"/>
          <w:sz w:val="22"/>
          <w:szCs w:val="22"/>
        </w:rPr>
        <w:lastRenderedPageBreak/>
        <w:t>bertanggung jawab, mempunyai tindakan mandiri dan sikap saling membantu dalam belajar, memapu meningkatkan aspek kognitif, afektif dan psikomor serta kemampuan metakognisi, kritik dan refleksi juga mempunyai kesadaran pikiran dan evaluasi diri</w:t>
      </w:r>
      <w:r w:rsidRPr="006C3A72">
        <w:rPr>
          <w:rFonts w:ascii="Palatino Linotype" w:hAnsi="Palatino Linotype"/>
          <w:color w:val="000000" w:themeColor="text1"/>
          <w:sz w:val="22"/>
          <w:szCs w:val="22"/>
        </w:rPr>
        <w:fldChar w:fldCharType="end"/>
      </w:r>
      <w:r w:rsidR="005A28CE">
        <w:rPr>
          <w:rFonts w:ascii="Palatino Linotype" w:hAnsi="Palatino Linotype"/>
          <w:color w:val="000000" w:themeColor="text1"/>
          <w:sz w:val="22"/>
          <w:szCs w:val="22"/>
        </w:rPr>
        <w:fldChar w:fldCharType="begin" w:fldLock="1"/>
      </w:r>
      <w:r w:rsidR="009C3353">
        <w:rPr>
          <w:rFonts w:ascii="Palatino Linotype" w:hAnsi="Palatino Linotype"/>
          <w:color w:val="000000" w:themeColor="text1"/>
          <w:sz w:val="22"/>
          <w:szCs w:val="22"/>
        </w:rPr>
        <w:instrText>ADDIN CSL_CITATION {"citationItems":[{"id":"ITEM-1","itemData":{"abstract":"It is thirty years since Knowles introduced us to the concept of andragogy as a new way of approaching adult education. Much in the world has changed since that time, and we all know that the rate of change seems to increase every year. But has our approach to vocational education and training truly changed? This paper suggests there is a need to move from andragogy towards truly self-determined learning. The concept of truly self-determined learning, called heutagogy, builds on humanistic theory and approaches to learning described in the 1950s. It is suggested that heutagogy is appropriate to the needs of learners in the workplace in the twenty-first century, particularly in the development of individual capability. A number of implications of heutagogy for vocational education are discussed.","author":[{"dropping-particle":"","family":"Kenyon","given":"Chris","non-dropping-particle":"","parse-names":false,"suffix":""},{"dropping-particle":"","family":"Hase","given":"Stewart","non-dropping-particle":"","parse-names":false,"suffix":""}],"container-title":"Proceedings of the 4th Annual Australian Vocational Education and Training Research Association (AVETRA) Conference","id":"ITEM-1","issued":{"date-parts":[["2001"]]},"page":"8","title":"Moving from andragogy to heutagogy in vocational education","type":"article-journal"},"uris":["http://www.mendeley.com/documents/?uuid=eb400210-b3a6-4ec7-b692-0330ac1a2b00"]},{"id":"ITEM-2","itemData":{"ISBN":"1492-3831","abstract":"Heutagogy, a form of self-determined learning with practices and principles rooted in andragogy, has recently resurfaced as a learning approach after a decade of limited attention. In a heutagogical approach to teaching and learning, learners are highly autonomous and self-determined and emphasis is placed on development of learner capacity and capability with the goal of producing learners who are well-prepared for the complexities of today’s workplace. The approach has been proposed as a theory for applying to emerging technologies in distance education and for guiding distance education practice and the ways in which distance educators develop and deliver instruction using newer technologies such as social media. The renewed interest in heutagogy is partially due to the ubiquitousness of Web 2.0, and the affordances provided by the technology. With its learner-centered design, Web 2.0 offers an environment that supports a heutagogical approach, most importantly by supporting development of learner-generated content and learner self-directedness in information discovery and in defining the learning path. Based on an extensive review of the current literature and research, this article defines and discusses the concepts of andragogy and heutagogy and describes the role of Web 2.0 in supporting a heutagogical learning approach. Examples of institutional programs that have incorporated heutagogical approaches are also presented; based on these examples and research results, course design elements that are characteristic of heutagogy are identified. The article provides a basis for discussion and research into heutagogy as a theory for guiding the use of new technologies in distance education.","author":[{"dropping-particle":"","family":"Lisa Marie","given":"Blaschke","non-dropping-particle":"","parse-names":false,"suffix":""}],"container-title":"International Review of Research in Open and Distance Learning","id":"ITEM-2","issue":"1","issued":{"date-parts":[["2012"]]},"page":"56","title":"Heutagogy and lifelong learning: A review of heutagogical practice and self-determined learning","type":"article-journal","volume":"13"},"uris":["http://www.mendeley.com/documents/?uuid=b24e11b1-fa0a-3705-b15b-1d55bfef1a1c"]},{"id":"ITEM-3","itemData":{"DOI":"1430330","ISBN":"9781441142771","author":[{"dropping-particle":"","family":"Kenyon","given":"Stewrt Hase &amp; Chris","non-dropping-particle":"","parse-names":false,"suffix":""}],"edition":"1","editor":[{"dropping-particle":"","family":"Kenyon","given":"Stewrt Hase &amp; Chris","non-dropping-particle":"","parse-names":false,"suffix":""}],"id":"ITEM-3","issued":{"date-parts":[["2013"]]},"number-of-pages":"225","publisher":"Bloomsburry Academy","publisher-place":"London","title":"Self-Determined Learning : Heutagogy In Action","type":"book"},"uris":["http://www.mendeley.com/documents/?uuid=dc16fdc4-9f90-4e7f-a78d-62816edcc6cb"]}],"mendeley":{"formattedCitation":"(C. Kenyon &amp; Hase, 2001; S. H. &amp; C. Kenyon, 2013; Lisa Marie, 2012)","plainTextFormattedCitation":"(C. Kenyon &amp; Hase, 2001; S. H. &amp; C. Kenyon, 2013; Lisa Marie, 2012)","previouslyFormattedCitation":"(C. Kenyon &amp; Hase, 2001; S. H. &amp; C. Kenyon, 2013; Lisa Marie, 2012)"},"properties":{"noteIndex":0},"schema":"https://github.com/citation-style-language/schema/raw/master/csl-citation.json"}</w:instrText>
      </w:r>
      <w:r w:rsidR="005A28CE">
        <w:rPr>
          <w:rFonts w:ascii="Palatino Linotype" w:hAnsi="Palatino Linotype"/>
          <w:color w:val="000000" w:themeColor="text1"/>
          <w:sz w:val="22"/>
          <w:szCs w:val="22"/>
        </w:rPr>
        <w:fldChar w:fldCharType="separate"/>
      </w:r>
      <w:r w:rsidR="005A28CE" w:rsidRPr="005A28CE">
        <w:rPr>
          <w:rFonts w:ascii="Palatino Linotype" w:hAnsi="Palatino Linotype"/>
          <w:noProof/>
          <w:color w:val="000000" w:themeColor="text1"/>
          <w:sz w:val="22"/>
          <w:szCs w:val="22"/>
        </w:rPr>
        <w:t>(C. Kenyon &amp; Hase, 2001; S. H. &amp; C. Kenyon, 2013; Lisa Marie, 2012)</w:t>
      </w:r>
      <w:r w:rsidR="005A28CE">
        <w:rPr>
          <w:rFonts w:ascii="Palatino Linotype" w:hAnsi="Palatino Linotype"/>
          <w:color w:val="000000" w:themeColor="text1"/>
          <w:sz w:val="22"/>
          <w:szCs w:val="22"/>
        </w:rPr>
        <w:fldChar w:fldCharType="end"/>
      </w:r>
      <w:r w:rsidRPr="006C3A72">
        <w:rPr>
          <w:rFonts w:ascii="Palatino Linotype" w:hAnsi="Palatino Linotype"/>
          <w:color w:val="000000" w:themeColor="text1"/>
          <w:sz w:val="22"/>
          <w:szCs w:val="22"/>
        </w:rPr>
        <w:t xml:space="preserve">. </w:t>
      </w:r>
      <w:r w:rsidR="00154927">
        <w:rPr>
          <w:rFonts w:ascii="Palatino Linotype" w:hAnsi="Palatino Linotype"/>
          <w:color w:val="000000" w:themeColor="text1"/>
          <w:sz w:val="22"/>
          <w:szCs w:val="22"/>
        </w:rPr>
        <w:t xml:space="preserve">Hal </w:t>
      </w:r>
      <w:proofErr w:type="spellStart"/>
      <w:r w:rsidR="00154927">
        <w:rPr>
          <w:rFonts w:ascii="Palatino Linotype" w:hAnsi="Palatino Linotype"/>
          <w:color w:val="000000" w:themeColor="text1"/>
          <w:sz w:val="22"/>
          <w:szCs w:val="22"/>
        </w:rPr>
        <w:t>tersebut</w:t>
      </w:r>
      <w:proofErr w:type="spellEnd"/>
      <w:r w:rsidR="00154927">
        <w:rPr>
          <w:rFonts w:ascii="Palatino Linotype" w:hAnsi="Palatino Linotype"/>
          <w:color w:val="000000" w:themeColor="text1"/>
          <w:sz w:val="22"/>
          <w:szCs w:val="22"/>
        </w:rPr>
        <w:t xml:space="preserve"> </w:t>
      </w:r>
      <w:proofErr w:type="spellStart"/>
      <w:r w:rsidR="00154927">
        <w:rPr>
          <w:rFonts w:ascii="Palatino Linotype" w:hAnsi="Palatino Linotype"/>
          <w:color w:val="000000" w:themeColor="text1"/>
          <w:sz w:val="22"/>
          <w:szCs w:val="22"/>
        </w:rPr>
        <w:t>menunjukkan</w:t>
      </w:r>
      <w:proofErr w:type="spellEnd"/>
      <w:r w:rsidR="00154927">
        <w:rPr>
          <w:rFonts w:ascii="Palatino Linotype" w:hAnsi="Palatino Linotype"/>
          <w:color w:val="000000" w:themeColor="text1"/>
          <w:sz w:val="22"/>
          <w:szCs w:val="22"/>
        </w:rPr>
        <w:t xml:space="preserve"> </w:t>
      </w:r>
      <w:proofErr w:type="spellStart"/>
      <w:r w:rsidR="00154927">
        <w:rPr>
          <w:rFonts w:ascii="Palatino Linotype" w:hAnsi="Palatino Linotype"/>
          <w:color w:val="000000" w:themeColor="text1"/>
          <w:sz w:val="22"/>
          <w:szCs w:val="22"/>
        </w:rPr>
        <w:t>bahwa</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peserta</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didik</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sudah</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mampu</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meningkatkan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kemampuan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berpikir</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kritisnya</w:t>
      </w:r>
      <w:proofErr w:type="spellEnd"/>
      <w:r w:rsidRPr="006C3A72">
        <w:rPr>
          <w:rFonts w:ascii="Palatino Linotype" w:hAnsi="Palatino Linotype"/>
          <w:color w:val="000000" w:themeColor="text1"/>
          <w:sz w:val="22"/>
          <w:szCs w:val="22"/>
        </w:rPr>
        <w:t xml:space="preserve"> dan </w:t>
      </w:r>
      <w:proofErr w:type="spellStart"/>
      <w:r w:rsidR="00154927">
        <w:rPr>
          <w:rFonts w:ascii="Palatino Linotype" w:hAnsi="Palatino Linotype"/>
          <w:color w:val="000000" w:themeColor="text1"/>
          <w:sz w:val="22"/>
          <w:szCs w:val="22"/>
        </w:rPr>
        <w:t>bisa</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menginterpretasikan</w:t>
      </w:r>
      <w:proofErr w:type="spellEnd"/>
      <w:r w:rsidRPr="006C3A72">
        <w:rPr>
          <w:rFonts w:ascii="Palatino Linotype" w:hAnsi="Palatino Linotype"/>
          <w:color w:val="000000" w:themeColor="text1"/>
          <w:sz w:val="22"/>
          <w:szCs w:val="22"/>
        </w:rPr>
        <w:t xml:space="preserve"> </w:t>
      </w:r>
      <w:proofErr w:type="spellStart"/>
      <w:r w:rsidR="00154927">
        <w:rPr>
          <w:rFonts w:ascii="Palatino Linotype" w:hAnsi="Palatino Linotype"/>
          <w:color w:val="000000" w:themeColor="text1"/>
          <w:sz w:val="22"/>
          <w:szCs w:val="22"/>
        </w:rPr>
        <w:t>hasil</w:t>
      </w:r>
      <w:proofErr w:type="spellEnd"/>
      <w:r w:rsidR="00154927">
        <w:rPr>
          <w:rFonts w:ascii="Palatino Linotype" w:hAnsi="Palatino Linotype"/>
          <w:color w:val="000000" w:themeColor="text1"/>
          <w:sz w:val="22"/>
          <w:szCs w:val="22"/>
        </w:rPr>
        <w:t xml:space="preserve"> </w:t>
      </w:r>
      <w:proofErr w:type="spellStart"/>
      <w:r w:rsidR="00154927">
        <w:rPr>
          <w:rFonts w:ascii="Palatino Linotype" w:hAnsi="Palatino Linotype"/>
          <w:color w:val="000000" w:themeColor="text1"/>
          <w:sz w:val="22"/>
          <w:szCs w:val="22"/>
        </w:rPr>
        <w:t>pemikirian</w:t>
      </w:r>
      <w:proofErr w:type="spellEnd"/>
      <w:r w:rsidR="00154927">
        <w:rPr>
          <w:rFonts w:ascii="Palatino Linotype" w:hAnsi="Palatino Linotype"/>
          <w:color w:val="000000" w:themeColor="text1"/>
          <w:sz w:val="22"/>
          <w:szCs w:val="22"/>
        </w:rPr>
        <w:t xml:space="preserve"> </w:t>
      </w:r>
      <w:proofErr w:type="spellStart"/>
      <w:r w:rsidR="00154927">
        <w:rPr>
          <w:rFonts w:ascii="Palatino Linotype" w:hAnsi="Palatino Linotype"/>
          <w:color w:val="000000" w:themeColor="text1"/>
          <w:sz w:val="22"/>
          <w:szCs w:val="22"/>
        </w:rPr>
        <w:t>kritisnya</w:t>
      </w:r>
      <w:proofErr w:type="spellEnd"/>
      <w:r w:rsidR="00154927">
        <w:rPr>
          <w:rFonts w:ascii="Palatino Linotype" w:hAnsi="Palatino Linotype"/>
          <w:color w:val="000000" w:themeColor="text1"/>
          <w:sz w:val="22"/>
          <w:szCs w:val="22"/>
        </w:rPr>
        <w:t xml:space="preserve"> </w:t>
      </w:r>
      <w:r w:rsidRPr="006C3A72">
        <w:rPr>
          <w:rFonts w:ascii="Palatino Linotype" w:hAnsi="Palatino Linotype"/>
          <w:color w:val="000000" w:themeColor="text1"/>
          <w:sz w:val="22"/>
          <w:szCs w:val="22"/>
        </w:rPr>
        <w:t xml:space="preserve">juga </w:t>
      </w:r>
      <w:proofErr w:type="spellStart"/>
      <w:r w:rsidRPr="006C3A72">
        <w:rPr>
          <w:rFonts w:ascii="Palatino Linotype" w:hAnsi="Palatino Linotype"/>
          <w:color w:val="000000" w:themeColor="text1"/>
          <w:sz w:val="22"/>
          <w:szCs w:val="22"/>
        </w:rPr>
        <w:t>mampu</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dalam</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mengaplikasikan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gagasannya</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melalui</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pembelajaran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seni</w:t>
      </w:r>
      <w:proofErr w:type="spellEnd"/>
      <w:r w:rsidRPr="006C3A72">
        <w:rPr>
          <w:rFonts w:ascii="Palatino Linotype" w:hAnsi="Palatino Linotype"/>
          <w:color w:val="000000" w:themeColor="text1"/>
          <w:sz w:val="22"/>
          <w:szCs w:val="22"/>
        </w:rPr>
        <w:t xml:space="preserve"> tari</w:t>
      </w:r>
      <w:r w:rsidR="00FF053E">
        <w:rPr>
          <w:rFonts w:ascii="Palatino Linotype" w:hAnsi="Palatino Linotype"/>
          <w:color w:val="000000" w:themeColor="text1"/>
          <w:sz w:val="22"/>
          <w:szCs w:val="22"/>
        </w:rPr>
        <w:t xml:space="preserve"> </w:t>
      </w:r>
      <w:r w:rsidR="00725A17">
        <w:rPr>
          <w:rFonts w:ascii="Palatino Linotype" w:hAnsi="Palatino Linotype"/>
          <w:color w:val="000000" w:themeColor="text1"/>
          <w:sz w:val="22"/>
          <w:szCs w:val="22"/>
        </w:rPr>
        <w:fldChar w:fldCharType="begin" w:fldLock="1"/>
      </w:r>
      <w:r w:rsidR="005A28CE">
        <w:rPr>
          <w:rFonts w:ascii="Palatino Linotype" w:hAnsi="Palatino Linotype"/>
          <w:color w:val="000000" w:themeColor="text1"/>
          <w:sz w:val="22"/>
          <w:szCs w:val="22"/>
        </w:rPr>
        <w:instrText>ADDIN CSL_CITATION {"citationItems":[{"id":"ITEM-1","itemData":{"abstract":"The dance education department of the Indonesian University of Education has the task of providing education for prospective dance education teachers according to field needs. The curriculum applied in the dance education department includes various subjects which are expected to have relevance to the field and can equip students to become prospective teachers who are ready to use in the field. The research carried out aims to improve student pedagogic competence through HOTS learning in the dance planning course. Higher Order Thinking Skill is a 21st century learning that is recommended by the current curriculum. The development of critical thinking including analytical, evaluation and creative skills is expected to make students always critical in finding innovations and solutions in learning. The lesson planning course is a course related to providing students practically with learning planning as one of the competencies that a prospective dance educator must possess. In this course students will identify, study, and find out how a design model for implementing dance learning in high schools that emphasizes the process of creativity and benefits for the development of students in developing their various potentials. The curriculum in effect becomes the basis for processing teaching materials, methods, and evaluation of dance education. The results of the study using quantitative methods showed a significant change in the ability to think critically which supported the improvement of students' pedagogical competence, namely before the treatment the average score was 65.6 and after treatment reached an average value of 85.4.","author":[{"dropping-particle":"","family":"Komalasari","given":"Heni","non-dropping-particle":"","parse-names":false,"suffix":""},{"dropping-particle":"","family":"Karyati","given":"Dewi","non-dropping-particle":"","parse-names":false,"suffix":""},{"dropping-particle":"","family":"Sekarningsih","given":"Frahma","non-dropping-particle":"","parse-names":false,"suffix":""},{"dropping-particle":"","family":"Rohayani","given":"Heny","non-dropping-particle":"","parse-names":false,"suffix":""}],"container-title":"The 3rd International Conference on Arts and Desihn Research","id":"ITEM-1","issue":"Icade 2020","issued":{"date-parts":[["2021"]]},"page":"237-239","title":"HOTS: Improving the Pedagogic Competency of Dance Education Students in Indonesia University of Education","type":"article-journal","volume":"519"},"uris":["http://www.mendeley.com/documents/?uuid=6f8eda85-191f-4333-9013-2a8cacc6be4c"]}],"mendeley":{"formattedCitation":"(Komalasari et al., 2021)","plainTextFormattedCitation":"(Komalasari et al., 2021)","previouslyFormattedCitation":"(Komalasari et al., 2021)"},"properties":{"noteIndex":0},"schema":"https://github.com/citation-style-language/schema/raw/master/csl-citation.json"}</w:instrText>
      </w:r>
      <w:r w:rsidR="00725A17">
        <w:rPr>
          <w:rFonts w:ascii="Palatino Linotype" w:hAnsi="Palatino Linotype"/>
          <w:color w:val="000000" w:themeColor="text1"/>
          <w:sz w:val="22"/>
          <w:szCs w:val="22"/>
        </w:rPr>
        <w:fldChar w:fldCharType="separate"/>
      </w:r>
      <w:r w:rsidR="00725A17" w:rsidRPr="00725A17">
        <w:rPr>
          <w:rFonts w:ascii="Palatino Linotype" w:hAnsi="Palatino Linotype"/>
          <w:noProof/>
          <w:color w:val="000000" w:themeColor="text1"/>
          <w:sz w:val="22"/>
          <w:szCs w:val="22"/>
        </w:rPr>
        <w:t>(Komalasari et al., 2021)</w:t>
      </w:r>
      <w:r w:rsidR="00725A17">
        <w:rPr>
          <w:rFonts w:ascii="Palatino Linotype" w:hAnsi="Palatino Linotype"/>
          <w:color w:val="000000" w:themeColor="text1"/>
          <w:sz w:val="22"/>
          <w:szCs w:val="22"/>
        </w:rPr>
        <w:fldChar w:fldCharType="end"/>
      </w:r>
      <w:r w:rsidRPr="006C3A72">
        <w:rPr>
          <w:rFonts w:ascii="Palatino Linotype" w:hAnsi="Palatino Linotype"/>
          <w:color w:val="000000" w:themeColor="text1"/>
          <w:sz w:val="22"/>
          <w:szCs w:val="22"/>
        </w:rPr>
        <w:t xml:space="preserve">. </w:t>
      </w:r>
      <w:bookmarkStart w:id="3" w:name="_Hlk110473096"/>
      <w:proofErr w:type="spellStart"/>
      <w:r w:rsidRPr="006C3A72">
        <w:rPr>
          <w:rFonts w:ascii="Palatino Linotype" w:hAnsi="Palatino Linotype"/>
          <w:color w:val="000000" w:themeColor="text1"/>
          <w:sz w:val="22"/>
          <w:szCs w:val="22"/>
        </w:rPr>
        <w:t>Selain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itu</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peserta</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didik</w:t>
      </w:r>
      <w:proofErr w:type="spellEnd"/>
      <w:r w:rsidRPr="006C3A72">
        <w:rPr>
          <w:rFonts w:ascii="Palatino Linotype" w:hAnsi="Palatino Linotype"/>
          <w:color w:val="000000" w:themeColor="text1"/>
          <w:sz w:val="22"/>
          <w:szCs w:val="22"/>
        </w:rPr>
        <w:t xml:space="preserve"> juga </w:t>
      </w:r>
      <w:proofErr w:type="spellStart"/>
      <w:r w:rsidRPr="006C3A72">
        <w:rPr>
          <w:rFonts w:ascii="Palatino Linotype" w:hAnsi="Palatino Linotype"/>
          <w:color w:val="000000" w:themeColor="text1"/>
          <w:sz w:val="22"/>
          <w:szCs w:val="22"/>
        </w:rPr>
        <w:t>mampu</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meningkatkan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kompetensi</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berpikirnya</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seperti</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memberikan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jawaban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dengan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penjelasan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sederhana</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mampu</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untuk</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memberikan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penjelasan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lebih</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lanjut</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terkait</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suatu</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gambaran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atau</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permasalahan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mampu</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memberikan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penilaian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berupa</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evaluasi</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serta</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peserta</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didik</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mampu</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menyimpulkan</w:t>
      </w:r>
      <w:proofErr w:type="spellEnd"/>
      <w:r w:rsidRPr="006C3A72">
        <w:rPr>
          <w:rFonts w:ascii="Palatino Linotype" w:hAnsi="Palatino Linotype"/>
          <w:color w:val="000000" w:themeColor="text1"/>
          <w:sz w:val="22"/>
          <w:szCs w:val="22"/>
        </w:rPr>
        <w:t xml:space="preserve"> dan </w:t>
      </w:r>
      <w:proofErr w:type="spellStart"/>
      <w:r w:rsidRPr="006C3A72">
        <w:rPr>
          <w:rFonts w:ascii="Palatino Linotype" w:hAnsi="Palatino Linotype"/>
          <w:color w:val="000000" w:themeColor="text1"/>
          <w:sz w:val="22"/>
          <w:szCs w:val="22"/>
        </w:rPr>
        <w:t>merefleksikan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nilai</w:t>
      </w:r>
      <w:proofErr w:type="spellEnd"/>
      <w:r w:rsidRPr="006C3A72">
        <w:rPr>
          <w:rFonts w:ascii="Palatino Linotype" w:hAnsi="Palatino Linotype"/>
          <w:color w:val="000000" w:themeColor="text1"/>
          <w:sz w:val="22"/>
          <w:szCs w:val="22"/>
        </w:rPr>
        <w:t xml:space="preserve"> yang </w:t>
      </w:r>
      <w:proofErr w:type="spellStart"/>
      <w:r w:rsidRPr="006C3A72">
        <w:rPr>
          <w:rFonts w:ascii="Palatino Linotype" w:hAnsi="Palatino Linotype"/>
          <w:color w:val="000000" w:themeColor="text1"/>
          <w:sz w:val="22"/>
          <w:szCs w:val="22"/>
        </w:rPr>
        <w:t>bermakna</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dari</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hasil</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belajar</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dengan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seni</w:t>
      </w:r>
      <w:proofErr w:type="spellEnd"/>
      <w:r w:rsidRPr="006C3A72">
        <w:rPr>
          <w:rFonts w:ascii="Palatino Linotype" w:hAnsi="Palatino Linotype"/>
          <w:color w:val="000000" w:themeColor="text1"/>
          <w:sz w:val="22"/>
          <w:szCs w:val="22"/>
        </w:rPr>
        <w:t xml:space="preserve"> tari.</w:t>
      </w:r>
      <w:bookmarkEnd w:id="3"/>
      <w:r w:rsidRPr="006C3A72">
        <w:rPr>
          <w:rFonts w:ascii="Palatino Linotype" w:hAnsi="Palatino Linotype"/>
          <w:color w:val="000000" w:themeColor="text1"/>
          <w:sz w:val="22"/>
          <w:szCs w:val="22"/>
        </w:rPr>
        <w:t xml:space="preserve"> Hasil </w:t>
      </w:r>
      <w:proofErr w:type="spellStart"/>
      <w:r w:rsidRPr="006C3A72">
        <w:rPr>
          <w:rFonts w:ascii="Palatino Linotype" w:hAnsi="Palatino Linotype"/>
          <w:color w:val="000000" w:themeColor="text1"/>
          <w:sz w:val="22"/>
          <w:szCs w:val="22"/>
        </w:rPr>
        <w:t>dari</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pemberian</w:t>
      </w:r>
      <w:proofErr w:type="spellEnd"/>
      <w:r w:rsidRPr="006C3A72">
        <w:rPr>
          <w:rFonts w:ascii="Palatino Linotype" w:hAnsi="Palatino Linotype"/>
          <w:color w:val="000000" w:themeColor="text1"/>
          <w:sz w:val="22"/>
          <w:szCs w:val="22"/>
        </w:rPr>
        <w:t xml:space="preserve"> </w:t>
      </w:r>
      <w:r w:rsidRPr="006C3A72">
        <w:rPr>
          <w:rFonts w:ascii="Palatino Linotype" w:hAnsi="Palatino Linotype"/>
          <w:i/>
          <w:iCs/>
          <w:color w:val="000000" w:themeColor="text1"/>
          <w:sz w:val="22"/>
          <w:szCs w:val="22"/>
        </w:rPr>
        <w:t xml:space="preserve">treatment </w:t>
      </w:r>
      <w:proofErr w:type="spellStart"/>
      <w:r w:rsidRPr="006C3A72">
        <w:rPr>
          <w:rFonts w:ascii="Palatino Linotype" w:hAnsi="Palatino Linotype"/>
          <w:color w:val="000000" w:themeColor="text1"/>
          <w:sz w:val="22"/>
          <w:szCs w:val="22"/>
        </w:rPr>
        <w:t>untuk</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mengetahui</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peningkatann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kemampuan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berpikir</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kritis</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peserta</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didik</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peneliti</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kemudian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melakukan</w:t>
      </w:r>
      <w:proofErr w:type="spellEnd"/>
      <w:r w:rsidRPr="006C3A72">
        <w:rPr>
          <w:rFonts w:ascii="Palatino Linotype" w:hAnsi="Palatino Linotype"/>
          <w:color w:val="000000" w:themeColor="text1"/>
          <w:sz w:val="22"/>
          <w:szCs w:val="22"/>
        </w:rPr>
        <w:t xml:space="preserve"> </w:t>
      </w:r>
      <w:r w:rsidRPr="006C3A72">
        <w:rPr>
          <w:rFonts w:ascii="Palatino Linotype" w:hAnsi="Palatino Linotype"/>
          <w:i/>
          <w:iCs/>
          <w:color w:val="000000" w:themeColor="text1"/>
          <w:sz w:val="22"/>
          <w:szCs w:val="22"/>
        </w:rPr>
        <w:t xml:space="preserve">posttest </w:t>
      </w:r>
      <w:proofErr w:type="spellStart"/>
      <w:r w:rsidRPr="006C3A72">
        <w:rPr>
          <w:rFonts w:ascii="Palatino Linotype" w:hAnsi="Palatino Linotype"/>
          <w:color w:val="000000" w:themeColor="text1"/>
          <w:sz w:val="22"/>
          <w:szCs w:val="22"/>
        </w:rPr>
        <w:t>dengan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memberikan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soal</w:t>
      </w:r>
      <w:proofErr w:type="spellEnd"/>
      <w:r w:rsidRPr="006C3A72">
        <w:rPr>
          <w:rFonts w:ascii="Palatino Linotype" w:hAnsi="Palatino Linotype"/>
          <w:color w:val="000000" w:themeColor="text1"/>
          <w:sz w:val="22"/>
          <w:szCs w:val="22"/>
        </w:rPr>
        <w:t xml:space="preserve"> yang </w:t>
      </w:r>
      <w:proofErr w:type="spellStart"/>
      <w:r w:rsidRPr="006C3A72">
        <w:rPr>
          <w:rFonts w:ascii="Palatino Linotype" w:hAnsi="Palatino Linotype"/>
          <w:color w:val="000000" w:themeColor="text1"/>
          <w:sz w:val="22"/>
          <w:szCs w:val="22"/>
        </w:rPr>
        <w:t>sama</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namun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hanya</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perubahan</w:t>
      </w:r>
      <w:proofErr w:type="spellEnd"/>
      <w:r w:rsidRPr="006C3A72">
        <w:rPr>
          <w:rFonts w:ascii="Palatino Linotype" w:hAnsi="Palatino Linotype"/>
          <w:color w:val="000000" w:themeColor="text1"/>
          <w:sz w:val="22"/>
          <w:szCs w:val="22"/>
        </w:rPr>
        <w:t xml:space="preserve"> pada </w:t>
      </w:r>
      <w:proofErr w:type="spellStart"/>
      <w:r w:rsidRPr="006C3A72">
        <w:rPr>
          <w:rFonts w:ascii="Palatino Linotype" w:hAnsi="Palatino Linotype"/>
          <w:color w:val="000000" w:themeColor="text1"/>
          <w:sz w:val="22"/>
          <w:szCs w:val="22"/>
        </w:rPr>
        <w:t>urutan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soal</w:t>
      </w:r>
      <w:proofErr w:type="spellEnd"/>
      <w:r w:rsidRPr="006C3A72">
        <w:rPr>
          <w:rFonts w:ascii="Palatino Linotype" w:hAnsi="Palatino Linotype"/>
          <w:i/>
          <w:iCs/>
          <w:color w:val="000000" w:themeColor="text1"/>
          <w:sz w:val="22"/>
          <w:szCs w:val="22"/>
        </w:rPr>
        <w:t xml:space="preserve">. </w:t>
      </w:r>
      <w:proofErr w:type="spellStart"/>
      <w:r w:rsidRPr="006C3A72">
        <w:rPr>
          <w:rFonts w:ascii="Palatino Linotype" w:hAnsi="Palatino Linotype"/>
          <w:color w:val="000000" w:themeColor="text1"/>
          <w:sz w:val="22"/>
          <w:szCs w:val="22"/>
        </w:rPr>
        <w:t>Berdasarkan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hasil</w:t>
      </w:r>
      <w:proofErr w:type="spellEnd"/>
      <w:r w:rsidRPr="006C3A72">
        <w:rPr>
          <w:rFonts w:ascii="Palatino Linotype" w:hAnsi="Palatino Linotype"/>
          <w:color w:val="000000" w:themeColor="text1"/>
          <w:sz w:val="22"/>
          <w:szCs w:val="22"/>
        </w:rPr>
        <w:t xml:space="preserve"> </w:t>
      </w:r>
      <w:r w:rsidRPr="006C3A72">
        <w:rPr>
          <w:rFonts w:ascii="Palatino Linotype" w:hAnsi="Palatino Linotype"/>
          <w:i/>
          <w:iCs/>
          <w:color w:val="000000" w:themeColor="text1"/>
          <w:sz w:val="22"/>
          <w:szCs w:val="22"/>
        </w:rPr>
        <w:t xml:space="preserve">posttest, </w:t>
      </w:r>
      <w:proofErr w:type="spellStart"/>
      <w:r w:rsidRPr="006C3A72">
        <w:rPr>
          <w:rFonts w:ascii="Palatino Linotype" w:hAnsi="Palatino Linotype"/>
          <w:color w:val="000000" w:themeColor="text1"/>
          <w:sz w:val="22"/>
          <w:szCs w:val="22"/>
        </w:rPr>
        <w:t>adanya</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peningkatan</w:t>
      </w:r>
      <w:proofErr w:type="spellEnd"/>
      <w:r w:rsidRPr="006C3A72">
        <w:rPr>
          <w:rFonts w:ascii="Palatino Linotype" w:hAnsi="Palatino Linotype"/>
          <w:color w:val="000000" w:themeColor="text1"/>
          <w:sz w:val="22"/>
          <w:szCs w:val="22"/>
        </w:rPr>
        <w:t xml:space="preserve"> yang </w:t>
      </w:r>
      <w:proofErr w:type="spellStart"/>
      <w:r w:rsidRPr="006C3A72">
        <w:rPr>
          <w:rFonts w:ascii="Palatino Linotype" w:hAnsi="Palatino Linotype"/>
          <w:color w:val="000000" w:themeColor="text1"/>
          <w:sz w:val="22"/>
          <w:szCs w:val="22"/>
        </w:rPr>
        <w:t>signifikan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kemampuan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berpikir</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kritis</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peserta</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didik</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setelah</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diterapkannya</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pendekatan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heutagogi</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dalam</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pembelajaran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seni</w:t>
      </w:r>
      <w:proofErr w:type="spellEnd"/>
      <w:r w:rsidRPr="006C3A72">
        <w:rPr>
          <w:rFonts w:ascii="Palatino Linotype" w:hAnsi="Palatino Linotype"/>
          <w:color w:val="000000" w:themeColor="text1"/>
          <w:sz w:val="22"/>
          <w:szCs w:val="22"/>
        </w:rPr>
        <w:t xml:space="preserve"> tari. Adapun </w:t>
      </w:r>
      <w:proofErr w:type="spellStart"/>
      <w:r w:rsidRPr="006C3A72">
        <w:rPr>
          <w:rFonts w:ascii="Palatino Linotype" w:hAnsi="Palatino Linotype"/>
          <w:color w:val="000000" w:themeColor="text1"/>
          <w:sz w:val="22"/>
          <w:szCs w:val="22"/>
        </w:rPr>
        <w:t>perolehan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nilai</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terendah</w:t>
      </w:r>
      <w:proofErr w:type="spellEnd"/>
      <w:r w:rsidRPr="006C3A72">
        <w:rPr>
          <w:rFonts w:ascii="Palatino Linotype" w:hAnsi="Palatino Linotype"/>
          <w:color w:val="000000" w:themeColor="text1"/>
          <w:sz w:val="22"/>
          <w:szCs w:val="22"/>
        </w:rPr>
        <w:t xml:space="preserve"> pada posttest </w:t>
      </w:r>
      <w:proofErr w:type="spellStart"/>
      <w:r w:rsidRPr="006C3A72">
        <w:rPr>
          <w:rFonts w:ascii="Palatino Linotype" w:hAnsi="Palatino Linotype"/>
          <w:color w:val="000000" w:themeColor="text1"/>
          <w:sz w:val="22"/>
          <w:szCs w:val="22"/>
        </w:rPr>
        <w:t>yaitu</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sebesar</w:t>
      </w:r>
      <w:proofErr w:type="spellEnd"/>
      <w:r w:rsidRPr="006C3A72">
        <w:rPr>
          <w:rFonts w:ascii="Palatino Linotype" w:hAnsi="Palatino Linotype"/>
          <w:color w:val="000000" w:themeColor="text1"/>
          <w:sz w:val="22"/>
          <w:szCs w:val="22"/>
        </w:rPr>
        <w:t xml:space="preserve"> 79 </w:t>
      </w:r>
      <w:proofErr w:type="spellStart"/>
      <w:r w:rsidRPr="006C3A72">
        <w:rPr>
          <w:rFonts w:ascii="Palatino Linotype" w:hAnsi="Palatino Linotype"/>
          <w:color w:val="000000" w:themeColor="text1"/>
          <w:sz w:val="22"/>
          <w:szCs w:val="22"/>
        </w:rPr>
        <w:t>serta</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nilai</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tertinggi</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diperoleh</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peserta</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didik</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sebesar</w:t>
      </w:r>
      <w:proofErr w:type="spellEnd"/>
      <w:r w:rsidRPr="006C3A72">
        <w:rPr>
          <w:rFonts w:ascii="Palatino Linotype" w:hAnsi="Palatino Linotype"/>
          <w:color w:val="000000" w:themeColor="text1"/>
          <w:sz w:val="22"/>
          <w:szCs w:val="22"/>
        </w:rPr>
        <w:t xml:space="preserve"> 93, </w:t>
      </w:r>
      <w:proofErr w:type="spellStart"/>
      <w:r w:rsidRPr="006C3A72">
        <w:rPr>
          <w:rFonts w:ascii="Palatino Linotype" w:hAnsi="Palatino Linotype"/>
          <w:color w:val="000000" w:themeColor="text1"/>
          <w:sz w:val="22"/>
          <w:szCs w:val="22"/>
        </w:rPr>
        <w:t>dengan</w:t>
      </w:r>
      <w:proofErr w:type="spellEnd"/>
      <w:r w:rsidRPr="006C3A72">
        <w:rPr>
          <w:rFonts w:ascii="Palatino Linotype" w:hAnsi="Palatino Linotype"/>
          <w:color w:val="000000" w:themeColor="text1"/>
          <w:sz w:val="22"/>
          <w:szCs w:val="22"/>
        </w:rPr>
        <w:t xml:space="preserve"> rata-rata </w:t>
      </w:r>
      <w:proofErr w:type="spellStart"/>
      <w:r w:rsidRPr="006C3A72">
        <w:rPr>
          <w:rFonts w:ascii="Palatino Linotype" w:hAnsi="Palatino Linotype"/>
          <w:color w:val="000000" w:themeColor="text1"/>
          <w:sz w:val="22"/>
          <w:szCs w:val="22"/>
        </w:rPr>
        <w:t>perolehan</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nilai</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i/>
          <w:iCs/>
          <w:color w:val="000000" w:themeColor="text1"/>
          <w:sz w:val="22"/>
          <w:szCs w:val="22"/>
        </w:rPr>
        <w:t>pottest</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yaitu</w:t>
      </w:r>
      <w:proofErr w:type="spellEnd"/>
      <w:r w:rsidRPr="006C3A72">
        <w:rPr>
          <w:rFonts w:ascii="Palatino Linotype" w:hAnsi="Palatino Linotype"/>
          <w:color w:val="000000" w:themeColor="text1"/>
          <w:sz w:val="22"/>
          <w:szCs w:val="22"/>
        </w:rPr>
        <w:t xml:space="preserve"> </w:t>
      </w:r>
      <w:proofErr w:type="spellStart"/>
      <w:r w:rsidRPr="006C3A72">
        <w:rPr>
          <w:rFonts w:ascii="Palatino Linotype" w:hAnsi="Palatino Linotype"/>
          <w:color w:val="000000" w:themeColor="text1"/>
          <w:sz w:val="22"/>
          <w:szCs w:val="22"/>
        </w:rPr>
        <w:t>sebesar</w:t>
      </w:r>
      <w:proofErr w:type="spellEnd"/>
      <w:r w:rsidRPr="006C3A72">
        <w:rPr>
          <w:rFonts w:ascii="Palatino Linotype" w:hAnsi="Palatino Linotype"/>
          <w:color w:val="000000" w:themeColor="text1"/>
          <w:sz w:val="22"/>
          <w:szCs w:val="22"/>
        </w:rPr>
        <w:t xml:space="preserve"> 83.</w:t>
      </w:r>
      <w:r w:rsidR="001553D9">
        <w:rPr>
          <w:rFonts w:ascii="Palatino Linotype" w:hAnsi="Palatino Linotype"/>
          <w:color w:val="000000" w:themeColor="text1"/>
          <w:sz w:val="22"/>
          <w:szCs w:val="22"/>
        </w:rPr>
        <w:t xml:space="preserve">  </w:t>
      </w:r>
    </w:p>
    <w:p w14:paraId="59C904E2" w14:textId="77777777" w:rsidR="00154927" w:rsidRPr="00B56C07" w:rsidRDefault="00154927" w:rsidP="00B56C07">
      <w:pPr>
        <w:tabs>
          <w:tab w:val="left" w:pos="425"/>
          <w:tab w:val="left" w:pos="1260"/>
        </w:tabs>
        <w:rPr>
          <w:rFonts w:ascii="Palatino Linotype" w:hAnsi="Palatino Linotype"/>
          <w:color w:val="000000" w:themeColor="text1"/>
          <w:sz w:val="22"/>
          <w:szCs w:val="22"/>
        </w:rPr>
      </w:pPr>
    </w:p>
    <w:p w14:paraId="3AEFD769" w14:textId="271CB6CB" w:rsidR="00AB37C2" w:rsidRPr="002B391C" w:rsidRDefault="00AB37C2" w:rsidP="009531C1">
      <w:pPr>
        <w:widowControl/>
        <w:autoSpaceDE/>
        <w:autoSpaceDN/>
        <w:adjustRightInd/>
        <w:textAlignment w:val="auto"/>
        <w:rPr>
          <w:rFonts w:ascii="Palatino Linotype" w:eastAsia="Calibri" w:hAnsi="Palatino Linotype"/>
          <w:kern w:val="0"/>
          <w:sz w:val="22"/>
          <w:szCs w:val="22"/>
          <w:lang w:val="en-GB" w:eastAsia="en-US"/>
        </w:rPr>
      </w:pPr>
      <w:r w:rsidRPr="002B391C">
        <w:rPr>
          <w:rFonts w:ascii="Palatino Linotype" w:eastAsia="Calibri" w:hAnsi="Palatino Linotype"/>
          <w:b/>
          <w:bCs/>
          <w:kern w:val="0"/>
          <w:sz w:val="22"/>
          <w:szCs w:val="22"/>
          <w:lang w:val="en-GB" w:eastAsia="en-US"/>
        </w:rPr>
        <w:t>KESIMPULAN</w:t>
      </w:r>
      <w:r w:rsidRPr="002B391C">
        <w:rPr>
          <w:rFonts w:ascii="Palatino Linotype" w:eastAsia="Calibri" w:hAnsi="Palatino Linotype"/>
          <w:kern w:val="0"/>
          <w:sz w:val="22"/>
          <w:szCs w:val="22"/>
          <w:lang w:val="en-GB" w:eastAsia="en-US"/>
        </w:rPr>
        <w:t xml:space="preserve"> </w:t>
      </w:r>
    </w:p>
    <w:p w14:paraId="0D7C8096" w14:textId="7B8BBF55" w:rsidR="007B58BF" w:rsidRPr="00DF6B7D" w:rsidRDefault="00B069CB" w:rsidP="006179DF">
      <w:pPr>
        <w:widowControl/>
        <w:autoSpaceDE/>
        <w:autoSpaceDN/>
        <w:adjustRightInd/>
        <w:ind w:firstLine="720"/>
        <w:textAlignment w:val="auto"/>
        <w:rPr>
          <w:rFonts w:ascii="Palatino Linotype" w:hAnsi="Palatino Linotype"/>
          <w:sz w:val="22"/>
          <w:szCs w:val="22"/>
        </w:rPr>
      </w:pPr>
      <w:r w:rsidRPr="002B391C">
        <w:rPr>
          <w:rFonts w:ascii="Palatino Linotype" w:eastAsia="Calibri" w:hAnsi="Palatino Linotype"/>
          <w:kern w:val="0"/>
          <w:sz w:val="22"/>
          <w:szCs w:val="22"/>
          <w:lang w:val="en-GB" w:eastAsia="en-US"/>
        </w:rPr>
        <w:t>M</w:t>
      </w:r>
      <w:proofErr w:type="spellStart"/>
      <w:r w:rsidR="007D531C" w:rsidRPr="002B391C">
        <w:rPr>
          <w:rFonts w:ascii="Palatino Linotype" w:hAnsi="Palatino Linotype"/>
          <w:sz w:val="22"/>
          <w:szCs w:val="22"/>
        </w:rPr>
        <w:t>eningkatnya</w:t>
      </w:r>
      <w:proofErr w:type="spellEnd"/>
      <w:r w:rsidR="007D531C" w:rsidRPr="002B391C">
        <w:rPr>
          <w:rFonts w:ascii="Palatino Linotype" w:hAnsi="Palatino Linotype"/>
          <w:sz w:val="22"/>
          <w:szCs w:val="22"/>
        </w:rPr>
        <w:t xml:space="preserve"> </w:t>
      </w:r>
      <w:proofErr w:type="spellStart"/>
      <w:r w:rsidR="007D531C" w:rsidRPr="002B391C">
        <w:rPr>
          <w:rFonts w:ascii="Palatino Linotype" w:hAnsi="Palatino Linotype"/>
          <w:sz w:val="22"/>
          <w:szCs w:val="22"/>
        </w:rPr>
        <w:t>kemampuan</w:t>
      </w:r>
      <w:proofErr w:type="spellEnd"/>
      <w:r w:rsidR="007D531C" w:rsidRPr="002B391C">
        <w:rPr>
          <w:rFonts w:ascii="Palatino Linotype" w:hAnsi="Palatino Linotype"/>
          <w:sz w:val="22"/>
          <w:szCs w:val="22"/>
        </w:rPr>
        <w:t xml:space="preserve"> </w:t>
      </w:r>
      <w:proofErr w:type="spellStart"/>
      <w:r w:rsidR="007D531C" w:rsidRPr="002B391C">
        <w:rPr>
          <w:rFonts w:ascii="Palatino Linotype" w:hAnsi="Palatino Linotype"/>
          <w:sz w:val="22"/>
          <w:szCs w:val="22"/>
        </w:rPr>
        <w:t>berpikir</w:t>
      </w:r>
      <w:proofErr w:type="spellEnd"/>
      <w:r w:rsidR="007D531C" w:rsidRPr="002B391C">
        <w:rPr>
          <w:rFonts w:ascii="Palatino Linotype" w:hAnsi="Palatino Linotype"/>
          <w:sz w:val="22"/>
          <w:szCs w:val="22"/>
        </w:rPr>
        <w:t xml:space="preserve"> </w:t>
      </w:r>
      <w:proofErr w:type="spellStart"/>
      <w:r w:rsidR="007D531C" w:rsidRPr="002B391C">
        <w:rPr>
          <w:rFonts w:ascii="Palatino Linotype" w:hAnsi="Palatino Linotype"/>
          <w:sz w:val="22"/>
          <w:szCs w:val="22"/>
        </w:rPr>
        <w:t>kritis</w:t>
      </w:r>
      <w:proofErr w:type="spellEnd"/>
      <w:r w:rsidR="007D531C" w:rsidRPr="002B391C">
        <w:rPr>
          <w:rFonts w:ascii="Palatino Linotype" w:hAnsi="Palatino Linotype"/>
          <w:sz w:val="22"/>
          <w:szCs w:val="22"/>
        </w:rPr>
        <w:t xml:space="preserve"> </w:t>
      </w:r>
      <w:proofErr w:type="spellStart"/>
      <w:r w:rsidR="007D531C" w:rsidRPr="002B391C">
        <w:rPr>
          <w:rFonts w:ascii="Palatino Linotype" w:hAnsi="Palatino Linotype"/>
          <w:sz w:val="22"/>
          <w:szCs w:val="22"/>
        </w:rPr>
        <w:t>peserta</w:t>
      </w:r>
      <w:proofErr w:type="spellEnd"/>
      <w:r w:rsidR="007D531C" w:rsidRPr="002B391C">
        <w:rPr>
          <w:rFonts w:ascii="Palatino Linotype" w:hAnsi="Palatino Linotype"/>
          <w:sz w:val="22"/>
          <w:szCs w:val="22"/>
        </w:rPr>
        <w:t xml:space="preserve"> </w:t>
      </w:r>
      <w:proofErr w:type="spellStart"/>
      <w:r w:rsidR="007D531C" w:rsidRPr="002B391C">
        <w:rPr>
          <w:rFonts w:ascii="Palatino Linotype" w:hAnsi="Palatino Linotype"/>
          <w:sz w:val="22"/>
          <w:szCs w:val="22"/>
        </w:rPr>
        <w:t>didik</w:t>
      </w:r>
      <w:proofErr w:type="spellEnd"/>
      <w:r w:rsidR="007D531C" w:rsidRPr="002B391C">
        <w:rPr>
          <w:rFonts w:ascii="Palatino Linotype" w:hAnsi="Palatino Linotype"/>
          <w:sz w:val="22"/>
          <w:szCs w:val="22"/>
        </w:rPr>
        <w:t xml:space="preserve"> </w:t>
      </w:r>
      <w:r w:rsidRPr="002B391C">
        <w:rPr>
          <w:rFonts w:ascii="Palatino Linotype" w:hAnsi="Palatino Linotype"/>
          <w:sz w:val="22"/>
          <w:szCs w:val="22"/>
        </w:rPr>
        <w:t>yang</w:t>
      </w:r>
      <w:r w:rsidR="00154927">
        <w:rPr>
          <w:rFonts w:ascii="Palatino Linotype" w:hAnsi="Palatino Linotype"/>
          <w:sz w:val="22"/>
          <w:szCs w:val="22"/>
        </w:rPr>
        <w:t xml:space="preserve"> </w:t>
      </w:r>
      <w:proofErr w:type="spellStart"/>
      <w:r w:rsidR="00154927">
        <w:rPr>
          <w:rFonts w:ascii="Palatino Linotype" w:hAnsi="Palatino Linotype"/>
          <w:sz w:val="22"/>
          <w:szCs w:val="22"/>
        </w:rPr>
        <w:t>terlihat</w:t>
      </w:r>
      <w:proofErr w:type="spellEnd"/>
      <w:r w:rsidR="00154927">
        <w:rPr>
          <w:rFonts w:ascii="Palatino Linotype" w:hAnsi="Palatino Linotype"/>
          <w:sz w:val="22"/>
          <w:szCs w:val="22"/>
        </w:rPr>
        <w:t xml:space="preserve"> </w:t>
      </w:r>
      <w:proofErr w:type="spellStart"/>
      <w:r w:rsidR="00154927">
        <w:rPr>
          <w:rFonts w:ascii="Palatino Linotype" w:hAnsi="Palatino Linotype"/>
          <w:sz w:val="22"/>
          <w:szCs w:val="22"/>
        </w:rPr>
        <w:t>melalui</w:t>
      </w:r>
      <w:proofErr w:type="spellEnd"/>
      <w:r w:rsidRPr="002B391C">
        <w:rPr>
          <w:rFonts w:ascii="Palatino Linotype" w:hAnsi="Palatino Linotype"/>
          <w:sz w:val="22"/>
          <w:szCs w:val="22"/>
        </w:rPr>
        <w:t xml:space="preserve"> </w:t>
      </w:r>
      <w:proofErr w:type="spellStart"/>
      <w:r w:rsidR="005A28CE" w:rsidRPr="002B391C">
        <w:rPr>
          <w:rFonts w:ascii="Palatino Linotype" w:hAnsi="Palatino Linotype"/>
          <w:sz w:val="22"/>
          <w:szCs w:val="22"/>
        </w:rPr>
        <w:t>hasil</w:t>
      </w:r>
      <w:proofErr w:type="spellEnd"/>
      <w:r w:rsidR="005A28CE">
        <w:rPr>
          <w:rFonts w:ascii="Palatino Linotype" w:hAnsi="Palatino Linotype"/>
          <w:sz w:val="22"/>
          <w:szCs w:val="22"/>
        </w:rPr>
        <w:t xml:space="preserve"> </w:t>
      </w:r>
      <w:proofErr w:type="spellStart"/>
      <w:proofErr w:type="gramStart"/>
      <w:r w:rsidR="005A28CE">
        <w:rPr>
          <w:rFonts w:ascii="Palatino Linotype" w:hAnsi="Palatino Linotype"/>
          <w:sz w:val="22"/>
          <w:szCs w:val="22"/>
        </w:rPr>
        <w:t>temuan</w:t>
      </w:r>
      <w:proofErr w:type="spellEnd"/>
      <w:r w:rsidR="005A28CE">
        <w:rPr>
          <w:rFonts w:ascii="Palatino Linotype" w:hAnsi="Palatino Linotype"/>
          <w:sz w:val="22"/>
          <w:szCs w:val="22"/>
        </w:rPr>
        <w:t xml:space="preserve"> </w:t>
      </w:r>
      <w:r w:rsidR="005A28CE" w:rsidRPr="002B391C">
        <w:rPr>
          <w:rFonts w:ascii="Palatino Linotype" w:hAnsi="Palatino Linotype"/>
          <w:sz w:val="22"/>
          <w:szCs w:val="22"/>
        </w:rPr>
        <w:t xml:space="preserve"> </w:t>
      </w:r>
      <w:proofErr w:type="spellStart"/>
      <w:r w:rsidR="005A28CE" w:rsidRPr="002B391C">
        <w:rPr>
          <w:rFonts w:ascii="Palatino Linotype" w:hAnsi="Palatino Linotype"/>
          <w:sz w:val="22"/>
          <w:szCs w:val="22"/>
        </w:rPr>
        <w:t>penelitian</w:t>
      </w:r>
      <w:proofErr w:type="spellEnd"/>
      <w:proofErr w:type="gramEnd"/>
      <w:r w:rsidR="005A28CE" w:rsidRPr="002B391C">
        <w:rPr>
          <w:rFonts w:ascii="Palatino Linotype" w:hAnsi="Palatino Linotype"/>
          <w:sz w:val="22"/>
          <w:szCs w:val="22"/>
        </w:rPr>
        <w:t xml:space="preserve"> dan </w:t>
      </w:r>
      <w:proofErr w:type="spellStart"/>
      <w:r w:rsidR="005A28CE" w:rsidRPr="002B391C">
        <w:rPr>
          <w:rFonts w:ascii="Palatino Linotype" w:hAnsi="Palatino Linotype"/>
          <w:sz w:val="22"/>
          <w:szCs w:val="22"/>
        </w:rPr>
        <w:t>pengolahan</w:t>
      </w:r>
      <w:proofErr w:type="spellEnd"/>
      <w:r w:rsidR="005A28CE" w:rsidRPr="002B391C">
        <w:rPr>
          <w:rFonts w:ascii="Palatino Linotype" w:hAnsi="Palatino Linotype"/>
          <w:sz w:val="22"/>
          <w:szCs w:val="22"/>
        </w:rPr>
        <w:t xml:space="preserve"> data </w:t>
      </w:r>
      <w:proofErr w:type="spellStart"/>
      <w:r w:rsidR="005A28CE" w:rsidRPr="002B391C">
        <w:rPr>
          <w:rFonts w:ascii="Palatino Linotype" w:hAnsi="Palatino Linotype"/>
          <w:sz w:val="22"/>
          <w:szCs w:val="22"/>
        </w:rPr>
        <w:t>menggunakan</w:t>
      </w:r>
      <w:proofErr w:type="spellEnd"/>
      <w:r w:rsidR="005A28CE" w:rsidRPr="002B391C">
        <w:rPr>
          <w:rFonts w:ascii="Palatino Linotype" w:hAnsi="Palatino Linotype"/>
          <w:sz w:val="22"/>
          <w:szCs w:val="22"/>
        </w:rPr>
        <w:t xml:space="preserve"> </w:t>
      </w:r>
      <w:proofErr w:type="spellStart"/>
      <w:r w:rsidR="005A28CE" w:rsidRPr="002B391C">
        <w:rPr>
          <w:rFonts w:ascii="Palatino Linotype" w:hAnsi="Palatino Linotype"/>
          <w:sz w:val="22"/>
          <w:szCs w:val="22"/>
        </w:rPr>
        <w:t>tes</w:t>
      </w:r>
      <w:proofErr w:type="spellEnd"/>
      <w:r w:rsidR="005A28CE" w:rsidRPr="002B391C">
        <w:rPr>
          <w:rFonts w:ascii="Palatino Linotype" w:hAnsi="Palatino Linotype"/>
          <w:sz w:val="22"/>
          <w:szCs w:val="22"/>
        </w:rPr>
        <w:t xml:space="preserve"> </w:t>
      </w:r>
      <w:proofErr w:type="spellStart"/>
      <w:r w:rsidR="005A28CE" w:rsidRPr="002B391C">
        <w:rPr>
          <w:rFonts w:ascii="Palatino Linotype" w:hAnsi="Palatino Linotype"/>
          <w:sz w:val="22"/>
          <w:szCs w:val="22"/>
        </w:rPr>
        <w:t>formatif</w:t>
      </w:r>
      <w:proofErr w:type="spellEnd"/>
      <w:r w:rsidR="005A28CE" w:rsidRPr="002B391C">
        <w:rPr>
          <w:rFonts w:ascii="Palatino Linotype" w:hAnsi="Palatino Linotype"/>
          <w:sz w:val="22"/>
          <w:szCs w:val="22"/>
        </w:rPr>
        <w:t xml:space="preserve"> </w:t>
      </w:r>
      <w:proofErr w:type="spellStart"/>
      <w:r w:rsidR="005A28CE" w:rsidRPr="002B391C">
        <w:rPr>
          <w:rFonts w:ascii="Palatino Linotype" w:hAnsi="Palatino Linotype"/>
          <w:sz w:val="22"/>
          <w:szCs w:val="22"/>
        </w:rPr>
        <w:t>bahwa</w:t>
      </w:r>
      <w:proofErr w:type="spellEnd"/>
      <w:r w:rsidR="005A28CE" w:rsidRPr="002B391C">
        <w:rPr>
          <w:rFonts w:ascii="Palatino Linotype" w:hAnsi="Palatino Linotype"/>
          <w:sz w:val="22"/>
          <w:szCs w:val="22"/>
        </w:rPr>
        <w:t xml:space="preserve"> </w:t>
      </w:r>
      <w:proofErr w:type="spellStart"/>
      <w:r w:rsidR="005A28CE" w:rsidRPr="002B391C">
        <w:rPr>
          <w:rFonts w:ascii="Palatino Linotype" w:hAnsi="Palatino Linotype"/>
          <w:sz w:val="22"/>
          <w:szCs w:val="22"/>
        </w:rPr>
        <w:t>pendekatan</w:t>
      </w:r>
      <w:proofErr w:type="spellEnd"/>
      <w:r w:rsidR="005A28CE" w:rsidRPr="002B391C">
        <w:rPr>
          <w:rFonts w:ascii="Palatino Linotype" w:hAnsi="Palatino Linotype"/>
          <w:sz w:val="22"/>
          <w:szCs w:val="22"/>
        </w:rPr>
        <w:t xml:space="preserve"> </w:t>
      </w:r>
      <w:proofErr w:type="spellStart"/>
      <w:r w:rsidR="005A28CE" w:rsidRPr="002B391C">
        <w:rPr>
          <w:rFonts w:ascii="Palatino Linotype" w:hAnsi="Palatino Linotype"/>
          <w:sz w:val="22"/>
          <w:szCs w:val="22"/>
        </w:rPr>
        <w:t>heuatagogi</w:t>
      </w:r>
      <w:proofErr w:type="spellEnd"/>
      <w:r w:rsidR="005A28CE" w:rsidRPr="002B391C">
        <w:rPr>
          <w:rFonts w:ascii="Palatino Linotype" w:hAnsi="Palatino Linotype"/>
          <w:sz w:val="22"/>
          <w:szCs w:val="22"/>
        </w:rPr>
        <w:t xml:space="preserve"> </w:t>
      </w:r>
      <w:proofErr w:type="spellStart"/>
      <w:r w:rsidR="005A28CE" w:rsidRPr="002B391C">
        <w:rPr>
          <w:rFonts w:ascii="Palatino Linotype" w:hAnsi="Palatino Linotype"/>
          <w:sz w:val="22"/>
          <w:szCs w:val="22"/>
        </w:rPr>
        <w:t>berhasil</w:t>
      </w:r>
      <w:proofErr w:type="spellEnd"/>
      <w:r w:rsidR="005A28CE" w:rsidRPr="002B391C">
        <w:rPr>
          <w:rFonts w:ascii="Palatino Linotype" w:hAnsi="Palatino Linotype"/>
          <w:sz w:val="22"/>
          <w:szCs w:val="22"/>
        </w:rPr>
        <w:t xml:space="preserve"> </w:t>
      </w:r>
      <w:proofErr w:type="spellStart"/>
      <w:r w:rsidR="005A28CE" w:rsidRPr="002B391C">
        <w:rPr>
          <w:rFonts w:ascii="Palatino Linotype" w:hAnsi="Palatino Linotype"/>
          <w:sz w:val="22"/>
          <w:szCs w:val="22"/>
        </w:rPr>
        <w:t>menunjukan</w:t>
      </w:r>
      <w:proofErr w:type="spellEnd"/>
      <w:r w:rsidR="005A28CE" w:rsidRPr="002B391C">
        <w:rPr>
          <w:rFonts w:ascii="Palatino Linotype" w:hAnsi="Palatino Linotype"/>
          <w:sz w:val="22"/>
          <w:szCs w:val="22"/>
        </w:rPr>
        <w:t xml:space="preserve"> </w:t>
      </w:r>
      <w:proofErr w:type="spellStart"/>
      <w:r w:rsidR="005A28CE" w:rsidRPr="002B391C">
        <w:rPr>
          <w:rFonts w:ascii="Palatino Linotype" w:hAnsi="Palatino Linotype"/>
          <w:sz w:val="22"/>
          <w:szCs w:val="22"/>
        </w:rPr>
        <w:t>peningkatan</w:t>
      </w:r>
      <w:proofErr w:type="spellEnd"/>
      <w:r w:rsidR="005A28CE" w:rsidRPr="002B391C">
        <w:rPr>
          <w:rFonts w:ascii="Palatino Linotype" w:hAnsi="Palatino Linotype"/>
          <w:sz w:val="22"/>
          <w:szCs w:val="22"/>
        </w:rPr>
        <w:t xml:space="preserve"> </w:t>
      </w:r>
      <w:proofErr w:type="spellStart"/>
      <w:r w:rsidR="005A28CE" w:rsidRPr="002B391C">
        <w:rPr>
          <w:rFonts w:ascii="Palatino Linotype" w:hAnsi="Palatino Linotype"/>
          <w:sz w:val="22"/>
          <w:szCs w:val="22"/>
        </w:rPr>
        <w:t>kemampuan</w:t>
      </w:r>
      <w:proofErr w:type="spellEnd"/>
      <w:r w:rsidR="005A28CE" w:rsidRPr="002B391C">
        <w:rPr>
          <w:rFonts w:ascii="Palatino Linotype" w:hAnsi="Palatino Linotype"/>
          <w:sz w:val="22"/>
          <w:szCs w:val="22"/>
        </w:rPr>
        <w:t xml:space="preserve"> </w:t>
      </w:r>
      <w:proofErr w:type="spellStart"/>
      <w:r w:rsidR="005A28CE" w:rsidRPr="002B391C">
        <w:rPr>
          <w:rFonts w:ascii="Palatino Linotype" w:hAnsi="Palatino Linotype"/>
          <w:sz w:val="22"/>
          <w:szCs w:val="22"/>
        </w:rPr>
        <w:t>berpikir</w:t>
      </w:r>
      <w:proofErr w:type="spellEnd"/>
      <w:r w:rsidR="005A28CE" w:rsidRPr="002B391C">
        <w:rPr>
          <w:rFonts w:ascii="Palatino Linotype" w:hAnsi="Palatino Linotype"/>
          <w:sz w:val="22"/>
          <w:szCs w:val="22"/>
        </w:rPr>
        <w:t xml:space="preserve"> </w:t>
      </w:r>
      <w:proofErr w:type="spellStart"/>
      <w:r w:rsidR="005A28CE" w:rsidRPr="002B391C">
        <w:rPr>
          <w:rFonts w:ascii="Palatino Linotype" w:hAnsi="Palatino Linotype"/>
          <w:sz w:val="22"/>
          <w:szCs w:val="22"/>
        </w:rPr>
        <w:t>kritis</w:t>
      </w:r>
      <w:proofErr w:type="spellEnd"/>
      <w:r w:rsidR="005A28CE" w:rsidRPr="002B391C">
        <w:rPr>
          <w:rFonts w:ascii="Palatino Linotype" w:hAnsi="Palatino Linotype"/>
          <w:sz w:val="22"/>
          <w:szCs w:val="22"/>
        </w:rPr>
        <w:t>.</w:t>
      </w:r>
      <w:r w:rsidR="005A28CE">
        <w:rPr>
          <w:rFonts w:ascii="Palatino Linotype" w:hAnsi="Palatino Linotype"/>
          <w:sz w:val="22"/>
          <w:szCs w:val="22"/>
        </w:rPr>
        <w:t xml:space="preserve"> </w:t>
      </w:r>
      <w:r w:rsidR="005A28CE" w:rsidRPr="002B391C">
        <w:rPr>
          <w:rFonts w:ascii="Palatino Linotype" w:hAnsi="Palatino Linotype"/>
          <w:sz w:val="22"/>
          <w:szCs w:val="22"/>
        </w:rPr>
        <w:t xml:space="preserve">Hal </w:t>
      </w:r>
      <w:proofErr w:type="spellStart"/>
      <w:r w:rsidR="005A28CE" w:rsidRPr="002B391C">
        <w:rPr>
          <w:rFonts w:ascii="Palatino Linotype" w:hAnsi="Palatino Linotype"/>
          <w:sz w:val="22"/>
          <w:szCs w:val="22"/>
        </w:rPr>
        <w:t>ini</w:t>
      </w:r>
      <w:proofErr w:type="spellEnd"/>
      <w:r w:rsidR="005A28CE" w:rsidRPr="002B391C">
        <w:rPr>
          <w:rFonts w:ascii="Palatino Linotype" w:hAnsi="Palatino Linotype"/>
          <w:sz w:val="22"/>
          <w:szCs w:val="22"/>
        </w:rPr>
        <w:t xml:space="preserve"> </w:t>
      </w:r>
      <w:proofErr w:type="spellStart"/>
      <w:r w:rsidR="005A28CE" w:rsidRPr="002B391C">
        <w:rPr>
          <w:rFonts w:ascii="Palatino Linotype" w:hAnsi="Palatino Linotype"/>
          <w:sz w:val="22"/>
          <w:szCs w:val="22"/>
        </w:rPr>
        <w:t>dapat</w:t>
      </w:r>
      <w:proofErr w:type="spellEnd"/>
      <w:r w:rsidR="005A28CE" w:rsidRPr="002B391C">
        <w:rPr>
          <w:rFonts w:ascii="Palatino Linotype" w:hAnsi="Palatino Linotype"/>
          <w:sz w:val="22"/>
          <w:szCs w:val="22"/>
        </w:rPr>
        <w:t xml:space="preserve"> </w:t>
      </w:r>
      <w:proofErr w:type="spellStart"/>
      <w:r w:rsidR="005A28CE" w:rsidRPr="002B391C">
        <w:rPr>
          <w:rFonts w:ascii="Palatino Linotype" w:hAnsi="Palatino Linotype"/>
          <w:sz w:val="22"/>
          <w:szCs w:val="22"/>
        </w:rPr>
        <w:t>dilihat</w:t>
      </w:r>
      <w:proofErr w:type="spellEnd"/>
      <w:r w:rsidR="005A28CE" w:rsidRPr="002B391C">
        <w:rPr>
          <w:rFonts w:ascii="Palatino Linotype" w:hAnsi="Palatino Linotype"/>
          <w:sz w:val="22"/>
          <w:szCs w:val="22"/>
        </w:rPr>
        <w:t xml:space="preserve"> </w:t>
      </w:r>
      <w:proofErr w:type="spellStart"/>
      <w:r w:rsidR="005A28CE" w:rsidRPr="002B391C">
        <w:rPr>
          <w:rFonts w:ascii="Palatino Linotype" w:hAnsi="Palatino Linotype"/>
          <w:sz w:val="22"/>
          <w:szCs w:val="22"/>
        </w:rPr>
        <w:t>dari</w:t>
      </w:r>
      <w:proofErr w:type="spellEnd"/>
      <w:r w:rsidR="005A28CE" w:rsidRPr="002B391C">
        <w:rPr>
          <w:rFonts w:ascii="Palatino Linotype" w:hAnsi="Palatino Linotype"/>
          <w:sz w:val="22"/>
          <w:szCs w:val="22"/>
        </w:rPr>
        <w:t xml:space="preserve"> </w:t>
      </w:r>
      <w:proofErr w:type="spellStart"/>
      <w:r w:rsidR="005A28CE" w:rsidRPr="002B391C">
        <w:rPr>
          <w:rFonts w:ascii="Palatino Linotype" w:hAnsi="Palatino Linotype"/>
          <w:sz w:val="22"/>
          <w:szCs w:val="22"/>
        </w:rPr>
        <w:t>hasil</w:t>
      </w:r>
      <w:proofErr w:type="spellEnd"/>
      <w:r w:rsidR="005A28CE" w:rsidRPr="002B391C">
        <w:rPr>
          <w:rFonts w:ascii="Palatino Linotype" w:hAnsi="Palatino Linotype"/>
          <w:sz w:val="22"/>
          <w:szCs w:val="22"/>
        </w:rPr>
        <w:t xml:space="preserve"> </w:t>
      </w:r>
      <w:proofErr w:type="spellStart"/>
      <w:r w:rsidR="005A28CE" w:rsidRPr="002B391C">
        <w:rPr>
          <w:rFonts w:ascii="Palatino Linotype" w:hAnsi="Palatino Linotype"/>
          <w:sz w:val="22"/>
          <w:szCs w:val="22"/>
        </w:rPr>
        <w:t>pengolahan</w:t>
      </w:r>
      <w:proofErr w:type="spellEnd"/>
      <w:r w:rsidR="005A28CE" w:rsidRPr="002B391C">
        <w:rPr>
          <w:rFonts w:ascii="Palatino Linotype" w:hAnsi="Palatino Linotype"/>
          <w:sz w:val="22"/>
          <w:szCs w:val="22"/>
        </w:rPr>
        <w:t xml:space="preserve"> data yang </w:t>
      </w:r>
      <w:proofErr w:type="spellStart"/>
      <w:r w:rsidR="005A28CE" w:rsidRPr="002B391C">
        <w:rPr>
          <w:rFonts w:ascii="Palatino Linotype" w:hAnsi="Palatino Linotype"/>
          <w:sz w:val="22"/>
          <w:szCs w:val="22"/>
        </w:rPr>
        <w:t>tinggi</w:t>
      </w:r>
      <w:proofErr w:type="spellEnd"/>
      <w:r w:rsidR="005A28CE" w:rsidRPr="002B391C">
        <w:rPr>
          <w:rFonts w:ascii="Palatino Linotype" w:hAnsi="Palatino Linotype"/>
          <w:sz w:val="22"/>
          <w:szCs w:val="22"/>
        </w:rPr>
        <w:t xml:space="preserve"> dan </w:t>
      </w:r>
      <w:proofErr w:type="spellStart"/>
      <w:r w:rsidR="005A28CE" w:rsidRPr="002B391C">
        <w:rPr>
          <w:rFonts w:ascii="Palatino Linotype" w:hAnsi="Palatino Linotype"/>
          <w:sz w:val="22"/>
          <w:szCs w:val="22"/>
        </w:rPr>
        <w:t>signifikan</w:t>
      </w:r>
      <w:proofErr w:type="spellEnd"/>
      <w:r w:rsidR="005A28CE" w:rsidRPr="002B391C">
        <w:rPr>
          <w:rFonts w:ascii="Palatino Linotype" w:hAnsi="Palatino Linotype"/>
          <w:sz w:val="22"/>
          <w:szCs w:val="22"/>
        </w:rPr>
        <w:t xml:space="preserve"> </w:t>
      </w:r>
      <w:proofErr w:type="spellStart"/>
      <w:r w:rsidR="005A28CE" w:rsidRPr="002B391C">
        <w:rPr>
          <w:rFonts w:ascii="Palatino Linotype" w:hAnsi="Palatino Linotype"/>
          <w:sz w:val="22"/>
          <w:szCs w:val="22"/>
        </w:rPr>
        <w:t>antara</w:t>
      </w:r>
      <w:proofErr w:type="spellEnd"/>
      <w:r w:rsidR="005A28CE" w:rsidRPr="002B391C">
        <w:rPr>
          <w:rFonts w:ascii="Palatino Linotype" w:hAnsi="Palatino Linotype"/>
          <w:sz w:val="22"/>
          <w:szCs w:val="22"/>
        </w:rPr>
        <w:t xml:space="preserve"> </w:t>
      </w:r>
      <w:proofErr w:type="spellStart"/>
      <w:r w:rsidR="005A28CE" w:rsidRPr="002B391C">
        <w:rPr>
          <w:rFonts w:ascii="Palatino Linotype" w:hAnsi="Palatino Linotype"/>
          <w:sz w:val="22"/>
          <w:szCs w:val="22"/>
        </w:rPr>
        <w:t>varibel</w:t>
      </w:r>
      <w:proofErr w:type="spellEnd"/>
      <w:r w:rsidR="005A28CE" w:rsidRPr="002B391C">
        <w:rPr>
          <w:rFonts w:ascii="Palatino Linotype" w:hAnsi="Palatino Linotype"/>
          <w:sz w:val="22"/>
          <w:szCs w:val="22"/>
        </w:rPr>
        <w:t xml:space="preserve"> X </w:t>
      </w:r>
      <w:proofErr w:type="spellStart"/>
      <w:r w:rsidR="005A28CE" w:rsidRPr="002B391C">
        <w:rPr>
          <w:rFonts w:ascii="Palatino Linotype" w:hAnsi="Palatino Linotype"/>
          <w:sz w:val="22"/>
          <w:szCs w:val="22"/>
        </w:rPr>
        <w:t>dengan</w:t>
      </w:r>
      <w:proofErr w:type="spellEnd"/>
      <w:r w:rsidR="005A28CE" w:rsidRPr="002B391C">
        <w:rPr>
          <w:rFonts w:ascii="Palatino Linotype" w:hAnsi="Palatino Linotype"/>
          <w:sz w:val="22"/>
          <w:szCs w:val="22"/>
        </w:rPr>
        <w:t xml:space="preserve"> </w:t>
      </w:r>
      <w:proofErr w:type="spellStart"/>
      <w:r w:rsidR="005A28CE" w:rsidRPr="002B391C">
        <w:rPr>
          <w:rFonts w:ascii="Palatino Linotype" w:hAnsi="Palatino Linotype"/>
          <w:sz w:val="22"/>
          <w:szCs w:val="22"/>
        </w:rPr>
        <w:t>variabel</w:t>
      </w:r>
      <w:proofErr w:type="spellEnd"/>
      <w:r w:rsidR="005A28CE" w:rsidRPr="002B391C">
        <w:rPr>
          <w:rFonts w:ascii="Palatino Linotype" w:hAnsi="Palatino Linotype"/>
          <w:sz w:val="22"/>
          <w:szCs w:val="22"/>
        </w:rPr>
        <w:t xml:space="preserve"> Y.  Serta </w:t>
      </w:r>
      <w:proofErr w:type="spellStart"/>
      <w:r w:rsidR="005A28CE" w:rsidRPr="002B391C">
        <w:rPr>
          <w:rFonts w:ascii="Palatino Linotype" w:hAnsi="Palatino Linotype"/>
          <w:sz w:val="22"/>
          <w:szCs w:val="22"/>
        </w:rPr>
        <w:t>peningkatan</w:t>
      </w:r>
      <w:proofErr w:type="spellEnd"/>
      <w:r w:rsidR="005A28CE" w:rsidRPr="002B391C">
        <w:rPr>
          <w:rFonts w:ascii="Palatino Linotype" w:hAnsi="Palatino Linotype"/>
          <w:sz w:val="22"/>
          <w:szCs w:val="22"/>
        </w:rPr>
        <w:t xml:space="preserve"> </w:t>
      </w:r>
      <w:proofErr w:type="spellStart"/>
      <w:r w:rsidR="005A28CE" w:rsidRPr="002B391C">
        <w:rPr>
          <w:rFonts w:ascii="Palatino Linotype" w:hAnsi="Palatino Linotype"/>
          <w:sz w:val="22"/>
          <w:szCs w:val="22"/>
        </w:rPr>
        <w:t>kemampuan</w:t>
      </w:r>
      <w:proofErr w:type="spellEnd"/>
      <w:r w:rsidR="005A28CE" w:rsidRPr="002B391C">
        <w:rPr>
          <w:rFonts w:ascii="Palatino Linotype" w:hAnsi="Palatino Linotype"/>
          <w:sz w:val="22"/>
          <w:szCs w:val="22"/>
        </w:rPr>
        <w:t xml:space="preserve"> </w:t>
      </w:r>
      <w:proofErr w:type="spellStart"/>
      <w:r w:rsidR="005A28CE" w:rsidRPr="002B391C">
        <w:rPr>
          <w:rFonts w:ascii="Palatino Linotype" w:hAnsi="Palatino Linotype"/>
          <w:sz w:val="22"/>
          <w:szCs w:val="22"/>
        </w:rPr>
        <w:t>berpikir</w:t>
      </w:r>
      <w:proofErr w:type="spellEnd"/>
      <w:r w:rsidR="005A28CE" w:rsidRPr="002B391C">
        <w:rPr>
          <w:rFonts w:ascii="Palatino Linotype" w:hAnsi="Palatino Linotype"/>
          <w:sz w:val="22"/>
          <w:szCs w:val="22"/>
        </w:rPr>
        <w:t xml:space="preserve"> </w:t>
      </w:r>
      <w:proofErr w:type="spellStart"/>
      <w:r w:rsidR="005A28CE" w:rsidRPr="002B391C">
        <w:rPr>
          <w:rFonts w:ascii="Palatino Linotype" w:hAnsi="Palatino Linotype"/>
          <w:sz w:val="22"/>
          <w:szCs w:val="22"/>
        </w:rPr>
        <w:t>peserta</w:t>
      </w:r>
      <w:proofErr w:type="spellEnd"/>
      <w:r w:rsidR="005A28CE" w:rsidRPr="002B391C">
        <w:rPr>
          <w:rFonts w:ascii="Palatino Linotype" w:hAnsi="Palatino Linotype"/>
          <w:sz w:val="22"/>
          <w:szCs w:val="22"/>
        </w:rPr>
        <w:t xml:space="preserve"> </w:t>
      </w:r>
      <w:proofErr w:type="spellStart"/>
      <w:r w:rsidR="005A28CE" w:rsidRPr="002B391C">
        <w:rPr>
          <w:rFonts w:ascii="Palatino Linotype" w:hAnsi="Palatino Linotype"/>
          <w:sz w:val="22"/>
          <w:szCs w:val="22"/>
        </w:rPr>
        <w:t>didik</w:t>
      </w:r>
      <w:proofErr w:type="spellEnd"/>
      <w:r w:rsidR="005A28CE" w:rsidRPr="002B391C">
        <w:rPr>
          <w:rFonts w:ascii="Palatino Linotype" w:hAnsi="Palatino Linotype"/>
          <w:sz w:val="22"/>
          <w:szCs w:val="22"/>
        </w:rPr>
        <w:t xml:space="preserve"> </w:t>
      </w:r>
      <w:proofErr w:type="spellStart"/>
      <w:r w:rsidR="005A28CE" w:rsidRPr="002B391C">
        <w:rPr>
          <w:rFonts w:ascii="Palatino Linotype" w:hAnsi="Palatino Linotype"/>
          <w:sz w:val="22"/>
          <w:szCs w:val="22"/>
        </w:rPr>
        <w:t>keseluruhan</w:t>
      </w:r>
      <w:proofErr w:type="spellEnd"/>
      <w:r w:rsidR="005A28CE" w:rsidRPr="002B391C">
        <w:rPr>
          <w:rFonts w:ascii="Palatino Linotype" w:hAnsi="Palatino Linotype"/>
          <w:sz w:val="22"/>
          <w:szCs w:val="22"/>
        </w:rPr>
        <w:t xml:space="preserve"> </w:t>
      </w:r>
      <w:proofErr w:type="spellStart"/>
      <w:r w:rsidR="005A28CE" w:rsidRPr="002B391C">
        <w:rPr>
          <w:rFonts w:ascii="Palatino Linotype" w:hAnsi="Palatino Linotype"/>
          <w:sz w:val="22"/>
          <w:szCs w:val="22"/>
        </w:rPr>
        <w:t>aspek</w:t>
      </w:r>
      <w:proofErr w:type="spellEnd"/>
      <w:r w:rsidR="005A28CE" w:rsidRPr="002B391C">
        <w:rPr>
          <w:rFonts w:ascii="Palatino Linotype" w:hAnsi="Palatino Linotype"/>
          <w:sz w:val="22"/>
          <w:szCs w:val="22"/>
        </w:rPr>
        <w:t xml:space="preserve"> yang </w:t>
      </w:r>
      <w:proofErr w:type="spellStart"/>
      <w:r w:rsidR="005A28CE" w:rsidRPr="002B391C">
        <w:rPr>
          <w:rFonts w:ascii="Palatino Linotype" w:hAnsi="Palatino Linotype"/>
          <w:sz w:val="22"/>
          <w:szCs w:val="22"/>
        </w:rPr>
        <w:t>diuji</w:t>
      </w:r>
      <w:proofErr w:type="spellEnd"/>
      <w:r w:rsidR="005A28CE" w:rsidRPr="002B391C">
        <w:rPr>
          <w:rFonts w:ascii="Palatino Linotype" w:hAnsi="Palatino Linotype"/>
          <w:sz w:val="22"/>
          <w:szCs w:val="22"/>
        </w:rPr>
        <w:t xml:space="preserve"> </w:t>
      </w:r>
      <w:proofErr w:type="spellStart"/>
      <w:r w:rsidR="005A28CE" w:rsidRPr="002B391C">
        <w:rPr>
          <w:rFonts w:ascii="Palatino Linotype" w:hAnsi="Palatino Linotype"/>
          <w:sz w:val="22"/>
          <w:szCs w:val="22"/>
        </w:rPr>
        <w:t>melalui</w:t>
      </w:r>
      <w:proofErr w:type="spellEnd"/>
      <w:r w:rsidR="005A28CE" w:rsidRPr="002B391C">
        <w:rPr>
          <w:rFonts w:ascii="Palatino Linotype" w:hAnsi="Palatino Linotype"/>
          <w:sz w:val="22"/>
          <w:szCs w:val="22"/>
        </w:rPr>
        <w:t xml:space="preserve"> </w:t>
      </w:r>
      <w:proofErr w:type="spellStart"/>
      <w:r w:rsidR="005A28CE" w:rsidRPr="002B391C">
        <w:rPr>
          <w:rFonts w:ascii="Palatino Linotype" w:hAnsi="Palatino Linotype"/>
          <w:sz w:val="22"/>
          <w:szCs w:val="22"/>
        </w:rPr>
        <w:t>perhitungan</w:t>
      </w:r>
      <w:proofErr w:type="spellEnd"/>
      <w:r w:rsidR="005A28CE" w:rsidRPr="002B391C">
        <w:rPr>
          <w:rFonts w:ascii="Palatino Linotype" w:hAnsi="Palatino Linotype"/>
          <w:sz w:val="22"/>
          <w:szCs w:val="22"/>
        </w:rPr>
        <w:t xml:space="preserve"> </w:t>
      </w:r>
      <w:proofErr w:type="spellStart"/>
      <w:r w:rsidR="005A28CE" w:rsidRPr="002B391C">
        <w:rPr>
          <w:rFonts w:ascii="Palatino Linotype" w:hAnsi="Palatino Linotype"/>
          <w:sz w:val="22"/>
          <w:szCs w:val="22"/>
        </w:rPr>
        <w:t>melalui</w:t>
      </w:r>
      <w:proofErr w:type="spellEnd"/>
      <w:r w:rsidR="005A28CE" w:rsidRPr="002B391C">
        <w:rPr>
          <w:rFonts w:ascii="Palatino Linotype" w:hAnsi="Palatino Linotype"/>
          <w:sz w:val="22"/>
          <w:szCs w:val="22"/>
        </w:rPr>
        <w:t xml:space="preserve"> </w:t>
      </w:r>
      <w:proofErr w:type="spellStart"/>
      <w:r w:rsidR="005A28CE" w:rsidRPr="002B391C">
        <w:rPr>
          <w:rFonts w:ascii="Palatino Linotype" w:hAnsi="Palatino Linotype"/>
          <w:sz w:val="22"/>
          <w:szCs w:val="22"/>
        </w:rPr>
        <w:t>hasil</w:t>
      </w:r>
      <w:proofErr w:type="spellEnd"/>
      <w:r w:rsidR="005A28CE" w:rsidRPr="002B391C">
        <w:rPr>
          <w:rFonts w:ascii="Palatino Linotype" w:hAnsi="Palatino Linotype"/>
          <w:sz w:val="22"/>
          <w:szCs w:val="22"/>
        </w:rPr>
        <w:t xml:space="preserve"> </w:t>
      </w:r>
      <w:proofErr w:type="spellStart"/>
      <w:r w:rsidR="005A28CE" w:rsidRPr="002B391C">
        <w:rPr>
          <w:rFonts w:ascii="Palatino Linotype" w:hAnsi="Palatino Linotype"/>
          <w:sz w:val="22"/>
          <w:szCs w:val="22"/>
        </w:rPr>
        <w:t>hipotestis</w:t>
      </w:r>
      <w:proofErr w:type="spellEnd"/>
      <w:r w:rsidR="005A28CE" w:rsidRPr="002B391C">
        <w:rPr>
          <w:rFonts w:ascii="Palatino Linotype" w:hAnsi="Palatino Linotype"/>
          <w:sz w:val="22"/>
          <w:szCs w:val="22"/>
        </w:rPr>
        <w:t xml:space="preserve"> yang </w:t>
      </w:r>
      <w:proofErr w:type="spellStart"/>
      <w:r w:rsidR="005A28CE" w:rsidRPr="002B391C">
        <w:rPr>
          <w:rFonts w:ascii="Palatino Linotype" w:hAnsi="Palatino Linotype"/>
          <w:sz w:val="22"/>
          <w:szCs w:val="22"/>
        </w:rPr>
        <w:t>dimana</w:t>
      </w:r>
      <w:proofErr w:type="spellEnd"/>
      <w:r w:rsidR="005A28CE" w:rsidRPr="002B391C">
        <w:rPr>
          <w:rFonts w:ascii="Palatino Linotype" w:hAnsi="Palatino Linotype"/>
          <w:sz w:val="22"/>
          <w:szCs w:val="22"/>
        </w:rPr>
        <w:t xml:space="preserve"> </w:t>
      </w:r>
      <w:proofErr w:type="spellStart"/>
      <w:r w:rsidR="005A28CE" w:rsidRPr="002B391C">
        <w:rPr>
          <w:rFonts w:ascii="Palatino Linotype" w:hAnsi="Palatino Linotype"/>
          <w:sz w:val="22"/>
          <w:szCs w:val="22"/>
        </w:rPr>
        <w:t>nilai</w:t>
      </w:r>
      <w:proofErr w:type="spellEnd"/>
      <w:r w:rsidR="005A28CE" w:rsidRPr="002B391C">
        <w:rPr>
          <w:rFonts w:ascii="Palatino Linotype" w:hAnsi="Palatino Linotype"/>
          <w:sz w:val="22"/>
          <w:szCs w:val="22"/>
        </w:rPr>
        <w:t xml:space="preserve"> </w:t>
      </w:r>
      <w:proofErr w:type="spellStart"/>
      <w:r w:rsidR="005A28CE">
        <w:rPr>
          <w:rFonts w:ascii="Palatino Linotype" w:hAnsi="Palatino Linotype"/>
          <w:sz w:val="22"/>
          <w:szCs w:val="22"/>
        </w:rPr>
        <w:t>perhitungan</w:t>
      </w:r>
      <w:proofErr w:type="spellEnd"/>
      <w:r w:rsidR="005A28CE">
        <w:rPr>
          <w:rFonts w:ascii="Palatino Linotype" w:hAnsi="Palatino Linotype"/>
          <w:sz w:val="22"/>
          <w:szCs w:val="22"/>
        </w:rPr>
        <w:t xml:space="preserve"> </w:t>
      </w:r>
      <w:proofErr w:type="spellStart"/>
      <w:r w:rsidR="005A28CE">
        <w:rPr>
          <w:rFonts w:ascii="Palatino Linotype" w:hAnsi="Palatino Linotype"/>
          <w:sz w:val="22"/>
          <w:szCs w:val="22"/>
        </w:rPr>
        <w:t>bahwa</w:t>
      </w:r>
      <w:proofErr w:type="spellEnd"/>
      <w:r w:rsidR="005A28CE">
        <w:rPr>
          <w:rFonts w:ascii="Palatino Linotype" w:hAnsi="Palatino Linotype"/>
          <w:sz w:val="22"/>
          <w:szCs w:val="22"/>
        </w:rPr>
        <w:t xml:space="preserve"> </w:t>
      </w:r>
      <w:proofErr w:type="spellStart"/>
      <w:r w:rsidR="005A28CE" w:rsidRPr="002B391C">
        <w:rPr>
          <w:rFonts w:ascii="Palatino Linotype" w:hAnsi="Palatino Linotype"/>
          <w:sz w:val="22"/>
          <w:szCs w:val="22"/>
        </w:rPr>
        <w:t>hipotesis</w:t>
      </w:r>
      <w:proofErr w:type="spellEnd"/>
      <w:r w:rsidR="005A28CE" w:rsidRPr="002B391C">
        <w:rPr>
          <w:rFonts w:ascii="Palatino Linotype" w:hAnsi="Palatino Linotype"/>
          <w:sz w:val="22"/>
          <w:szCs w:val="22"/>
        </w:rPr>
        <w:t xml:space="preserve"> </w:t>
      </w:r>
      <w:proofErr w:type="spellStart"/>
      <w:proofErr w:type="gramStart"/>
      <w:r w:rsidR="005A28CE" w:rsidRPr="002B391C">
        <w:rPr>
          <w:rFonts w:ascii="Palatino Linotype" w:hAnsi="Palatino Linotype"/>
          <w:sz w:val="22"/>
          <w:szCs w:val="22"/>
        </w:rPr>
        <w:t>diterima</w:t>
      </w:r>
      <w:r w:rsidR="005A28CE">
        <w:rPr>
          <w:sz w:val="22"/>
          <w:szCs w:val="22"/>
        </w:rPr>
        <w:t>.</w:t>
      </w:r>
      <w:r w:rsidR="00154927">
        <w:rPr>
          <w:rFonts w:ascii="Palatino Linotype" w:hAnsi="Palatino Linotype"/>
          <w:sz w:val="22"/>
          <w:szCs w:val="22"/>
        </w:rPr>
        <w:t>keaktifan</w:t>
      </w:r>
      <w:proofErr w:type="spellEnd"/>
      <w:proofErr w:type="gramEnd"/>
      <w:r w:rsidR="00154927">
        <w:rPr>
          <w:rFonts w:ascii="Palatino Linotype" w:hAnsi="Palatino Linotype"/>
          <w:sz w:val="22"/>
          <w:szCs w:val="22"/>
        </w:rPr>
        <w:t xml:space="preserve"> proses </w:t>
      </w:r>
      <w:proofErr w:type="spellStart"/>
      <w:r w:rsidR="00154927">
        <w:rPr>
          <w:rFonts w:ascii="Palatino Linotype" w:hAnsi="Palatino Linotype"/>
          <w:sz w:val="22"/>
          <w:szCs w:val="22"/>
        </w:rPr>
        <w:t>belajar</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berlangsung</w:t>
      </w:r>
      <w:proofErr w:type="spellEnd"/>
      <w:r w:rsidR="00154927">
        <w:rPr>
          <w:rFonts w:ascii="Palatino Linotype" w:hAnsi="Palatino Linotype"/>
          <w:sz w:val="22"/>
          <w:szCs w:val="22"/>
        </w:rPr>
        <w:t>,</w:t>
      </w:r>
      <w:r w:rsidR="00F57DD7" w:rsidRPr="002B391C">
        <w:rPr>
          <w:rFonts w:ascii="Palatino Linotype" w:hAnsi="Palatino Linotype"/>
          <w:sz w:val="22"/>
          <w:szCs w:val="22"/>
        </w:rPr>
        <w:t xml:space="preserve"> </w:t>
      </w:r>
      <w:proofErr w:type="spellStart"/>
      <w:r w:rsidRPr="002B391C">
        <w:rPr>
          <w:rFonts w:ascii="Palatino Linotype" w:hAnsi="Palatino Linotype"/>
          <w:sz w:val="22"/>
          <w:szCs w:val="22"/>
        </w:rPr>
        <w:t>dimana</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peserta</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didik</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mempunyai</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keinginan</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untuk</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aktif</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bertanya</w:t>
      </w:r>
      <w:proofErr w:type="spellEnd"/>
      <w:r w:rsidR="00792249" w:rsidRPr="002B391C">
        <w:rPr>
          <w:rFonts w:ascii="Palatino Linotype" w:hAnsi="Palatino Linotype"/>
          <w:sz w:val="22"/>
          <w:szCs w:val="22"/>
        </w:rPr>
        <w:t xml:space="preserve">. Setelah </w:t>
      </w:r>
      <w:proofErr w:type="spellStart"/>
      <w:r w:rsidR="00792249" w:rsidRPr="002B391C">
        <w:rPr>
          <w:rFonts w:ascii="Palatino Linotype" w:hAnsi="Palatino Linotype"/>
          <w:sz w:val="22"/>
          <w:szCs w:val="22"/>
        </w:rPr>
        <w:t>itu</w:t>
      </w:r>
      <w:proofErr w:type="spellEnd"/>
      <w:r w:rsidR="00792249" w:rsidRPr="002B391C">
        <w:rPr>
          <w:rFonts w:ascii="Palatino Linotype" w:hAnsi="Palatino Linotype"/>
          <w:sz w:val="22"/>
          <w:szCs w:val="22"/>
        </w:rPr>
        <w:t xml:space="preserve"> </w:t>
      </w:r>
      <w:proofErr w:type="spellStart"/>
      <w:r w:rsidR="00792249" w:rsidRPr="002B391C">
        <w:rPr>
          <w:rFonts w:ascii="Palatino Linotype" w:hAnsi="Palatino Linotype"/>
          <w:sz w:val="22"/>
          <w:szCs w:val="22"/>
        </w:rPr>
        <w:t>peserta</w:t>
      </w:r>
      <w:proofErr w:type="spellEnd"/>
      <w:r w:rsidR="00792249" w:rsidRPr="002B391C">
        <w:rPr>
          <w:rFonts w:ascii="Palatino Linotype" w:hAnsi="Palatino Linotype"/>
          <w:sz w:val="22"/>
          <w:szCs w:val="22"/>
        </w:rPr>
        <w:t xml:space="preserve"> </w:t>
      </w:r>
      <w:proofErr w:type="spellStart"/>
      <w:r w:rsidR="00792249" w:rsidRPr="002B391C">
        <w:rPr>
          <w:rFonts w:ascii="Palatino Linotype" w:hAnsi="Palatino Linotype"/>
          <w:sz w:val="22"/>
          <w:szCs w:val="22"/>
        </w:rPr>
        <w:t>didik</w:t>
      </w:r>
      <w:proofErr w:type="spellEnd"/>
      <w:r w:rsidR="00792249" w:rsidRPr="002B391C">
        <w:rPr>
          <w:rFonts w:ascii="Palatino Linotype" w:hAnsi="Palatino Linotype"/>
          <w:sz w:val="22"/>
          <w:szCs w:val="22"/>
        </w:rPr>
        <w:t xml:space="preserve"> </w:t>
      </w:r>
      <w:proofErr w:type="spellStart"/>
      <w:r w:rsidR="00792249" w:rsidRPr="002B391C">
        <w:rPr>
          <w:rFonts w:ascii="Palatino Linotype" w:hAnsi="Palatino Linotype"/>
          <w:sz w:val="22"/>
          <w:szCs w:val="22"/>
        </w:rPr>
        <w:t>memiliki</w:t>
      </w:r>
      <w:proofErr w:type="spellEnd"/>
      <w:r w:rsidR="00792249" w:rsidRPr="002B391C">
        <w:rPr>
          <w:rFonts w:ascii="Palatino Linotype" w:hAnsi="Palatino Linotype"/>
          <w:sz w:val="22"/>
          <w:szCs w:val="22"/>
        </w:rPr>
        <w:t xml:space="preserve"> </w:t>
      </w:r>
      <w:proofErr w:type="spellStart"/>
      <w:r w:rsidR="00792249" w:rsidRPr="002B391C">
        <w:rPr>
          <w:rFonts w:ascii="Palatino Linotype" w:hAnsi="Palatino Linotype"/>
          <w:sz w:val="22"/>
          <w:szCs w:val="22"/>
        </w:rPr>
        <w:t>k</w:t>
      </w:r>
      <w:r w:rsidRPr="002B391C">
        <w:rPr>
          <w:rFonts w:ascii="Palatino Linotype" w:hAnsi="Palatino Linotype"/>
          <w:sz w:val="22"/>
          <w:szCs w:val="22"/>
        </w:rPr>
        <w:t>emampuan</w:t>
      </w:r>
      <w:proofErr w:type="spellEnd"/>
      <w:r w:rsidRPr="002B391C">
        <w:rPr>
          <w:rFonts w:ascii="Palatino Linotype" w:hAnsi="Palatino Linotype"/>
          <w:sz w:val="22"/>
          <w:szCs w:val="22"/>
        </w:rPr>
        <w:t xml:space="preserve"> </w:t>
      </w:r>
      <w:proofErr w:type="spellStart"/>
      <w:r w:rsidR="000560E8" w:rsidRPr="002B391C">
        <w:rPr>
          <w:rFonts w:ascii="Palatino Linotype" w:hAnsi="Palatino Linotype"/>
          <w:sz w:val="22"/>
          <w:szCs w:val="22"/>
        </w:rPr>
        <w:t>meng</w:t>
      </w:r>
      <w:r w:rsidRPr="002B391C">
        <w:rPr>
          <w:rFonts w:ascii="Palatino Linotype" w:hAnsi="Palatino Linotype"/>
          <w:sz w:val="22"/>
          <w:szCs w:val="22"/>
        </w:rPr>
        <w:t>analisis</w:t>
      </w:r>
      <w:proofErr w:type="spellEnd"/>
      <w:r w:rsidRPr="002B391C">
        <w:rPr>
          <w:rFonts w:ascii="Palatino Linotype" w:hAnsi="Palatino Linotype"/>
          <w:sz w:val="22"/>
          <w:szCs w:val="22"/>
        </w:rPr>
        <w:t xml:space="preserve"> </w:t>
      </w:r>
      <w:proofErr w:type="spellStart"/>
      <w:r w:rsidR="00792249" w:rsidRPr="002B391C">
        <w:rPr>
          <w:rFonts w:ascii="Palatino Linotype" w:hAnsi="Palatino Linotype"/>
          <w:sz w:val="22"/>
          <w:szCs w:val="22"/>
        </w:rPr>
        <w:t>dalam</w:t>
      </w:r>
      <w:proofErr w:type="spellEnd"/>
      <w:r w:rsidR="00792249" w:rsidRPr="002B391C">
        <w:rPr>
          <w:rFonts w:ascii="Palatino Linotype" w:hAnsi="Palatino Linotype"/>
          <w:sz w:val="22"/>
          <w:szCs w:val="22"/>
        </w:rPr>
        <w:t xml:space="preserve"> </w:t>
      </w:r>
      <w:proofErr w:type="spellStart"/>
      <w:r w:rsidR="00792249" w:rsidRPr="002B391C">
        <w:rPr>
          <w:rFonts w:ascii="Palatino Linotype" w:hAnsi="Palatino Linotype"/>
          <w:sz w:val="22"/>
          <w:szCs w:val="22"/>
        </w:rPr>
        <w:t>pembelajaran</w:t>
      </w:r>
      <w:proofErr w:type="spellEnd"/>
      <w:r w:rsidR="005A28CE">
        <w:rPr>
          <w:rFonts w:ascii="Palatino Linotype" w:hAnsi="Palatino Linotype"/>
          <w:sz w:val="22"/>
          <w:szCs w:val="22"/>
        </w:rPr>
        <w:t xml:space="preserve"> </w:t>
      </w:r>
      <w:r w:rsidR="00792249" w:rsidRPr="002B391C">
        <w:rPr>
          <w:rFonts w:ascii="Palatino Linotype" w:hAnsi="Palatino Linotype"/>
          <w:sz w:val="22"/>
          <w:szCs w:val="22"/>
        </w:rPr>
        <w:t>tari</w:t>
      </w:r>
      <w:r w:rsidRPr="002B391C">
        <w:rPr>
          <w:rFonts w:ascii="Palatino Linotype" w:hAnsi="Palatino Linotype"/>
          <w:sz w:val="22"/>
          <w:szCs w:val="22"/>
        </w:rPr>
        <w:t>,</w:t>
      </w:r>
      <w:r w:rsidR="005A28CE">
        <w:rPr>
          <w:rFonts w:ascii="Palatino Linotype" w:hAnsi="Palatino Linotype"/>
          <w:sz w:val="22"/>
          <w:szCs w:val="22"/>
        </w:rPr>
        <w:t xml:space="preserve"> </w:t>
      </w:r>
      <w:proofErr w:type="spellStart"/>
      <w:r w:rsidRPr="002B391C">
        <w:rPr>
          <w:rFonts w:ascii="Palatino Linotype" w:hAnsi="Palatino Linotype"/>
          <w:sz w:val="22"/>
          <w:szCs w:val="22"/>
        </w:rPr>
        <w:t>kemampuan</w:t>
      </w:r>
      <w:proofErr w:type="spellEnd"/>
      <w:r w:rsidRPr="002B391C">
        <w:rPr>
          <w:rFonts w:ascii="Palatino Linotype" w:hAnsi="Palatino Linotype"/>
          <w:sz w:val="22"/>
          <w:szCs w:val="22"/>
        </w:rPr>
        <w:t xml:space="preserve"> </w:t>
      </w:r>
      <w:proofErr w:type="spellStart"/>
      <w:r w:rsidR="000560E8" w:rsidRPr="002B391C">
        <w:rPr>
          <w:rFonts w:ascii="Palatino Linotype" w:hAnsi="Palatino Linotype"/>
          <w:sz w:val="22"/>
          <w:szCs w:val="22"/>
        </w:rPr>
        <w:t>mem</w:t>
      </w:r>
      <w:r w:rsidRPr="002B391C">
        <w:rPr>
          <w:rFonts w:ascii="Palatino Linotype" w:hAnsi="Palatino Linotype"/>
          <w:sz w:val="22"/>
          <w:szCs w:val="22"/>
        </w:rPr>
        <w:t>pre</w:t>
      </w:r>
      <w:r w:rsidR="000560E8" w:rsidRPr="002B391C">
        <w:rPr>
          <w:rFonts w:ascii="Palatino Linotype" w:hAnsi="Palatino Linotype"/>
          <w:sz w:val="22"/>
          <w:szCs w:val="22"/>
        </w:rPr>
        <w:t>sen</w:t>
      </w:r>
      <w:r w:rsidRPr="002B391C">
        <w:rPr>
          <w:rFonts w:ascii="Palatino Linotype" w:hAnsi="Palatino Linotype"/>
          <w:sz w:val="22"/>
          <w:szCs w:val="22"/>
        </w:rPr>
        <w:t>tasikan</w:t>
      </w:r>
      <w:proofErr w:type="spellEnd"/>
      <w:r w:rsidRPr="002B391C">
        <w:rPr>
          <w:rFonts w:ascii="Palatino Linotype" w:hAnsi="Palatino Linotype"/>
          <w:sz w:val="22"/>
          <w:szCs w:val="22"/>
        </w:rPr>
        <w:t xml:space="preserve"> </w:t>
      </w:r>
      <w:proofErr w:type="spellStart"/>
      <w:r w:rsidR="000560E8" w:rsidRPr="002B391C">
        <w:rPr>
          <w:rFonts w:ascii="Palatino Linotype" w:hAnsi="Palatino Linotype"/>
          <w:sz w:val="22"/>
          <w:szCs w:val="22"/>
        </w:rPr>
        <w:t>hasil</w:t>
      </w:r>
      <w:proofErr w:type="spellEnd"/>
      <w:r w:rsidR="000560E8" w:rsidRPr="002B391C">
        <w:rPr>
          <w:rFonts w:ascii="Palatino Linotype" w:hAnsi="Palatino Linotype"/>
          <w:sz w:val="22"/>
          <w:szCs w:val="22"/>
        </w:rPr>
        <w:t xml:space="preserve"> </w:t>
      </w:r>
      <w:proofErr w:type="spellStart"/>
      <w:r w:rsidRPr="002B391C">
        <w:rPr>
          <w:rFonts w:ascii="Palatino Linotype" w:hAnsi="Palatino Linotype"/>
          <w:sz w:val="22"/>
          <w:szCs w:val="22"/>
        </w:rPr>
        <w:t>karya</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kreatif</w:t>
      </w:r>
      <w:proofErr w:type="spellEnd"/>
      <w:r w:rsidRPr="002B391C">
        <w:rPr>
          <w:rFonts w:ascii="Palatino Linotype" w:hAnsi="Palatino Linotype"/>
          <w:sz w:val="22"/>
          <w:szCs w:val="22"/>
        </w:rPr>
        <w:t xml:space="preserve"> dan </w:t>
      </w:r>
      <w:proofErr w:type="spellStart"/>
      <w:r w:rsidRPr="002B391C">
        <w:rPr>
          <w:rFonts w:ascii="Palatino Linotype" w:hAnsi="Palatino Linotype"/>
          <w:sz w:val="22"/>
          <w:szCs w:val="22"/>
        </w:rPr>
        <w:t>peserta</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didik</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mampu</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untuk</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menampilkan</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hasil</w:t>
      </w:r>
      <w:proofErr w:type="spellEnd"/>
      <w:r w:rsidR="00F57DD7" w:rsidRPr="002B391C">
        <w:rPr>
          <w:rFonts w:ascii="Palatino Linotype" w:hAnsi="Palatino Linotype"/>
          <w:sz w:val="22"/>
          <w:szCs w:val="22"/>
        </w:rPr>
        <w:t xml:space="preserve"> </w:t>
      </w:r>
      <w:proofErr w:type="spellStart"/>
      <w:r w:rsidR="00F57DD7" w:rsidRPr="002B391C">
        <w:rPr>
          <w:rFonts w:ascii="Palatino Linotype" w:hAnsi="Palatino Linotype"/>
          <w:sz w:val="22"/>
          <w:szCs w:val="22"/>
        </w:rPr>
        <w:t>karya</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pembelajaran</w:t>
      </w:r>
      <w:proofErr w:type="spellEnd"/>
      <w:r w:rsidR="00C82BA8" w:rsidRPr="002B391C">
        <w:rPr>
          <w:rFonts w:ascii="Palatino Linotype" w:hAnsi="Palatino Linotype"/>
          <w:sz w:val="22"/>
          <w:szCs w:val="22"/>
        </w:rPr>
        <w:t xml:space="preserve"> di </w:t>
      </w:r>
      <w:proofErr w:type="spellStart"/>
      <w:r w:rsidR="00C82BA8" w:rsidRPr="002B391C">
        <w:rPr>
          <w:rFonts w:ascii="Palatino Linotype" w:hAnsi="Palatino Linotype"/>
          <w:sz w:val="22"/>
          <w:szCs w:val="22"/>
        </w:rPr>
        <w:t>depan</w:t>
      </w:r>
      <w:proofErr w:type="spellEnd"/>
      <w:r w:rsidR="00C82BA8" w:rsidRPr="002B391C">
        <w:rPr>
          <w:rFonts w:ascii="Palatino Linotype" w:hAnsi="Palatino Linotype"/>
          <w:sz w:val="22"/>
          <w:szCs w:val="22"/>
        </w:rPr>
        <w:t xml:space="preserve"> </w:t>
      </w:r>
      <w:proofErr w:type="spellStart"/>
      <w:r w:rsidR="00C82BA8" w:rsidRPr="002B391C">
        <w:rPr>
          <w:rFonts w:ascii="Palatino Linotype" w:hAnsi="Palatino Linotype"/>
          <w:sz w:val="22"/>
          <w:szCs w:val="22"/>
        </w:rPr>
        <w:t>teman</w:t>
      </w:r>
      <w:proofErr w:type="spellEnd"/>
      <w:r w:rsidR="00C82BA8" w:rsidRPr="002B391C">
        <w:rPr>
          <w:rFonts w:ascii="Palatino Linotype" w:hAnsi="Palatino Linotype"/>
          <w:sz w:val="22"/>
          <w:szCs w:val="22"/>
        </w:rPr>
        <w:t xml:space="preserve"> </w:t>
      </w:r>
      <w:proofErr w:type="spellStart"/>
      <w:r w:rsidR="00C82BA8" w:rsidRPr="002B391C">
        <w:rPr>
          <w:rFonts w:ascii="Palatino Linotype" w:hAnsi="Palatino Linotype"/>
          <w:sz w:val="22"/>
          <w:szCs w:val="22"/>
        </w:rPr>
        <w:t>kelasnya</w:t>
      </w:r>
      <w:proofErr w:type="spellEnd"/>
      <w:r w:rsidRPr="002B391C">
        <w:rPr>
          <w:rFonts w:ascii="Palatino Linotype" w:hAnsi="Palatino Linotype"/>
          <w:sz w:val="22"/>
          <w:szCs w:val="22"/>
        </w:rPr>
        <w:t xml:space="preserve">. </w:t>
      </w:r>
      <w:proofErr w:type="spellStart"/>
      <w:r w:rsidR="001553D9">
        <w:rPr>
          <w:rFonts w:ascii="Palatino Linotype" w:hAnsi="Palatino Linotype"/>
          <w:sz w:val="22"/>
          <w:szCs w:val="22"/>
        </w:rPr>
        <w:t>Terlihat</w:t>
      </w:r>
      <w:proofErr w:type="spellEnd"/>
      <w:r w:rsidRPr="002B391C">
        <w:rPr>
          <w:rFonts w:ascii="Palatino Linotype" w:hAnsi="Palatino Linotype"/>
          <w:sz w:val="22"/>
          <w:szCs w:val="22"/>
        </w:rPr>
        <w:t xml:space="preserve"> </w:t>
      </w:r>
      <w:proofErr w:type="spellStart"/>
      <w:r w:rsidR="00154927">
        <w:rPr>
          <w:rFonts w:ascii="Palatino Linotype" w:hAnsi="Palatino Linotype"/>
          <w:sz w:val="22"/>
          <w:szCs w:val="22"/>
        </w:rPr>
        <w:t>kemajuan</w:t>
      </w:r>
      <w:proofErr w:type="spellEnd"/>
      <w:r w:rsidRPr="002B391C">
        <w:rPr>
          <w:rFonts w:ascii="Palatino Linotype" w:hAnsi="Palatino Linotype"/>
          <w:sz w:val="22"/>
          <w:szCs w:val="22"/>
        </w:rPr>
        <w:t xml:space="preserve"> </w:t>
      </w:r>
      <w:r w:rsidR="00F57DD7" w:rsidRPr="002B391C">
        <w:rPr>
          <w:rFonts w:ascii="Palatino Linotype" w:hAnsi="Palatino Linotype"/>
          <w:sz w:val="22"/>
          <w:szCs w:val="22"/>
        </w:rPr>
        <w:t xml:space="preserve">pada </w:t>
      </w:r>
      <w:proofErr w:type="spellStart"/>
      <w:r w:rsidR="00F57DD7" w:rsidRPr="002B391C">
        <w:rPr>
          <w:rFonts w:ascii="Palatino Linotype" w:hAnsi="Palatino Linotype"/>
          <w:sz w:val="22"/>
          <w:szCs w:val="22"/>
        </w:rPr>
        <w:t>saat</w:t>
      </w:r>
      <w:proofErr w:type="spellEnd"/>
      <w:r w:rsidR="00F57DD7" w:rsidRPr="002B391C">
        <w:rPr>
          <w:rFonts w:ascii="Palatino Linotype" w:hAnsi="Palatino Linotype"/>
          <w:sz w:val="22"/>
          <w:szCs w:val="22"/>
        </w:rPr>
        <w:t xml:space="preserve"> </w:t>
      </w:r>
      <w:proofErr w:type="spellStart"/>
      <w:r w:rsidR="00F57DD7" w:rsidRPr="002B391C">
        <w:rPr>
          <w:rFonts w:ascii="Palatino Linotype" w:hAnsi="Palatino Linotype"/>
          <w:sz w:val="22"/>
          <w:szCs w:val="22"/>
        </w:rPr>
        <w:t>pembelajaran</w:t>
      </w:r>
      <w:proofErr w:type="spellEnd"/>
      <w:r w:rsidR="00F57DD7" w:rsidRPr="002B391C">
        <w:rPr>
          <w:rFonts w:ascii="Palatino Linotype" w:hAnsi="Palatino Linotype"/>
          <w:sz w:val="22"/>
          <w:szCs w:val="22"/>
        </w:rPr>
        <w:t xml:space="preserve"> </w:t>
      </w:r>
      <w:proofErr w:type="spellStart"/>
      <w:r w:rsidR="00F57DD7" w:rsidRPr="002B391C">
        <w:rPr>
          <w:rFonts w:ascii="Palatino Linotype" w:hAnsi="Palatino Linotype"/>
          <w:sz w:val="22"/>
          <w:szCs w:val="22"/>
        </w:rPr>
        <w:t>berlangsung</w:t>
      </w:r>
      <w:proofErr w:type="spellEnd"/>
      <w:r w:rsidR="00F57DD7" w:rsidRPr="002B391C">
        <w:rPr>
          <w:rFonts w:ascii="Palatino Linotype" w:hAnsi="Palatino Linotype"/>
          <w:sz w:val="22"/>
          <w:szCs w:val="22"/>
        </w:rPr>
        <w:t xml:space="preserve"> </w:t>
      </w:r>
      <w:proofErr w:type="spellStart"/>
      <w:r w:rsidR="00F57DD7" w:rsidRPr="002B391C">
        <w:rPr>
          <w:rFonts w:ascii="Palatino Linotype" w:hAnsi="Palatino Linotype"/>
          <w:sz w:val="22"/>
          <w:szCs w:val="22"/>
        </w:rPr>
        <w:t>ya</w:t>
      </w:r>
      <w:r w:rsidR="00B27026" w:rsidRPr="002B391C">
        <w:rPr>
          <w:rFonts w:ascii="Palatino Linotype" w:hAnsi="Palatino Linotype"/>
          <w:sz w:val="22"/>
          <w:szCs w:val="22"/>
        </w:rPr>
        <w:t>itu</w:t>
      </w:r>
      <w:proofErr w:type="spellEnd"/>
      <w:r w:rsidR="00B27026" w:rsidRPr="002B391C">
        <w:rPr>
          <w:rFonts w:ascii="Palatino Linotype" w:hAnsi="Palatino Linotype"/>
          <w:sz w:val="22"/>
          <w:szCs w:val="22"/>
        </w:rPr>
        <w:t xml:space="preserve"> </w:t>
      </w:r>
      <w:proofErr w:type="spellStart"/>
      <w:r w:rsidR="00F57DD7" w:rsidRPr="002B391C">
        <w:rPr>
          <w:rFonts w:ascii="Palatino Linotype" w:hAnsi="Palatino Linotype"/>
          <w:sz w:val="22"/>
          <w:szCs w:val="22"/>
        </w:rPr>
        <w:t>peserta</w:t>
      </w:r>
      <w:proofErr w:type="spellEnd"/>
      <w:r w:rsidR="00F57DD7" w:rsidRPr="002B391C">
        <w:rPr>
          <w:rFonts w:ascii="Palatino Linotype" w:hAnsi="Palatino Linotype"/>
          <w:sz w:val="22"/>
          <w:szCs w:val="22"/>
        </w:rPr>
        <w:t xml:space="preserve"> </w:t>
      </w:r>
      <w:proofErr w:type="spellStart"/>
      <w:r w:rsidR="00F57DD7" w:rsidRPr="002B391C">
        <w:rPr>
          <w:rFonts w:ascii="Palatino Linotype" w:hAnsi="Palatino Linotype"/>
          <w:sz w:val="22"/>
          <w:szCs w:val="22"/>
        </w:rPr>
        <w:t>didik</w:t>
      </w:r>
      <w:proofErr w:type="spellEnd"/>
      <w:r w:rsidR="00F57DD7" w:rsidRPr="002B391C">
        <w:rPr>
          <w:rFonts w:ascii="Palatino Linotype" w:hAnsi="Palatino Linotype"/>
          <w:sz w:val="22"/>
          <w:szCs w:val="22"/>
        </w:rPr>
        <w:t xml:space="preserve"> </w:t>
      </w:r>
      <w:proofErr w:type="spellStart"/>
      <w:r w:rsidR="00F57DD7" w:rsidRPr="002B391C">
        <w:rPr>
          <w:rFonts w:ascii="Palatino Linotype" w:hAnsi="Palatino Linotype"/>
          <w:sz w:val="22"/>
          <w:szCs w:val="22"/>
        </w:rPr>
        <w:t>sudah</w:t>
      </w:r>
      <w:proofErr w:type="spellEnd"/>
      <w:r w:rsidR="00F57DD7" w:rsidRPr="002B391C">
        <w:rPr>
          <w:rFonts w:ascii="Palatino Linotype" w:hAnsi="Palatino Linotype"/>
          <w:sz w:val="22"/>
          <w:szCs w:val="22"/>
        </w:rPr>
        <w:t xml:space="preserve"> </w:t>
      </w:r>
      <w:proofErr w:type="spellStart"/>
      <w:r w:rsidR="00F57DD7" w:rsidRPr="002B391C">
        <w:rPr>
          <w:rFonts w:ascii="Palatino Linotype" w:hAnsi="Palatino Linotype"/>
          <w:sz w:val="22"/>
          <w:szCs w:val="22"/>
        </w:rPr>
        <w:t>mampu</w:t>
      </w:r>
      <w:proofErr w:type="spellEnd"/>
      <w:r w:rsidR="00F57DD7" w:rsidRPr="002B391C">
        <w:rPr>
          <w:rFonts w:ascii="Palatino Linotype" w:hAnsi="Palatino Linotype"/>
          <w:sz w:val="22"/>
          <w:szCs w:val="22"/>
        </w:rPr>
        <w:t xml:space="preserve"> </w:t>
      </w:r>
      <w:proofErr w:type="spellStart"/>
      <w:r w:rsidR="00F57DD7" w:rsidRPr="002B391C">
        <w:rPr>
          <w:rFonts w:ascii="Palatino Linotype" w:hAnsi="Palatino Linotype"/>
          <w:sz w:val="22"/>
          <w:szCs w:val="22"/>
        </w:rPr>
        <w:t>untuk</w:t>
      </w:r>
      <w:proofErr w:type="spellEnd"/>
      <w:r w:rsidR="00F57DD7" w:rsidRPr="002B391C">
        <w:rPr>
          <w:rFonts w:ascii="Palatino Linotype" w:hAnsi="Palatino Linotype"/>
          <w:sz w:val="22"/>
          <w:szCs w:val="22"/>
        </w:rPr>
        <w:t xml:space="preserve"> </w:t>
      </w:r>
      <w:proofErr w:type="spellStart"/>
      <w:r w:rsidRPr="002B391C">
        <w:rPr>
          <w:rFonts w:ascii="Palatino Linotype" w:hAnsi="Palatino Linotype"/>
          <w:sz w:val="22"/>
          <w:szCs w:val="22"/>
        </w:rPr>
        <w:t>belajar</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secara</w:t>
      </w:r>
      <w:proofErr w:type="spellEnd"/>
      <w:r w:rsidRPr="002B391C">
        <w:rPr>
          <w:rFonts w:ascii="Palatino Linotype" w:hAnsi="Palatino Linotype"/>
          <w:sz w:val="22"/>
          <w:szCs w:val="22"/>
        </w:rPr>
        <w:t xml:space="preserve"> </w:t>
      </w:r>
      <w:proofErr w:type="spellStart"/>
      <w:r w:rsidRPr="002B391C">
        <w:rPr>
          <w:rFonts w:ascii="Palatino Linotype" w:hAnsi="Palatino Linotype"/>
          <w:sz w:val="22"/>
          <w:szCs w:val="22"/>
        </w:rPr>
        <w:t>mandiri</w:t>
      </w:r>
      <w:proofErr w:type="spellEnd"/>
      <w:r w:rsidRPr="002B391C">
        <w:rPr>
          <w:rFonts w:ascii="Palatino Linotype" w:hAnsi="Palatino Linotype"/>
          <w:sz w:val="22"/>
          <w:szCs w:val="22"/>
        </w:rPr>
        <w:t xml:space="preserve"> </w:t>
      </w:r>
      <w:r w:rsidR="00F57DD7" w:rsidRPr="002B391C">
        <w:rPr>
          <w:rFonts w:ascii="Palatino Linotype" w:hAnsi="Palatino Linotype"/>
          <w:sz w:val="22"/>
          <w:szCs w:val="22"/>
        </w:rPr>
        <w:t xml:space="preserve">dan </w:t>
      </w:r>
      <w:proofErr w:type="spellStart"/>
      <w:r w:rsidR="00F57DD7" w:rsidRPr="002B391C">
        <w:rPr>
          <w:rFonts w:ascii="Palatino Linotype" w:hAnsi="Palatino Linotype"/>
          <w:sz w:val="22"/>
          <w:szCs w:val="22"/>
        </w:rPr>
        <w:t>bisa</w:t>
      </w:r>
      <w:proofErr w:type="spellEnd"/>
      <w:r w:rsidR="00F57DD7" w:rsidRPr="002B391C">
        <w:rPr>
          <w:rFonts w:ascii="Palatino Linotype" w:hAnsi="Palatino Linotype"/>
          <w:sz w:val="22"/>
          <w:szCs w:val="22"/>
        </w:rPr>
        <w:t xml:space="preserve"> </w:t>
      </w:r>
      <w:proofErr w:type="spellStart"/>
      <w:r w:rsidR="00F57DD7" w:rsidRPr="002B391C">
        <w:rPr>
          <w:rFonts w:ascii="Palatino Linotype" w:hAnsi="Palatino Linotype"/>
          <w:sz w:val="22"/>
          <w:szCs w:val="22"/>
        </w:rPr>
        <w:t>mencari</w:t>
      </w:r>
      <w:proofErr w:type="spellEnd"/>
      <w:r w:rsidR="00F57DD7" w:rsidRPr="002B391C">
        <w:rPr>
          <w:rFonts w:ascii="Palatino Linotype" w:hAnsi="Palatino Linotype"/>
          <w:sz w:val="22"/>
          <w:szCs w:val="22"/>
        </w:rPr>
        <w:t xml:space="preserve"> </w:t>
      </w:r>
      <w:proofErr w:type="spellStart"/>
      <w:r w:rsidR="00F57DD7" w:rsidRPr="002B391C">
        <w:rPr>
          <w:rFonts w:ascii="Palatino Linotype" w:hAnsi="Palatino Linotype"/>
          <w:sz w:val="22"/>
          <w:szCs w:val="22"/>
        </w:rPr>
        <w:t>informasi</w:t>
      </w:r>
      <w:proofErr w:type="spellEnd"/>
      <w:r w:rsidR="00F57DD7" w:rsidRPr="002B391C">
        <w:rPr>
          <w:rFonts w:ascii="Palatino Linotype" w:hAnsi="Palatino Linotype"/>
          <w:sz w:val="22"/>
          <w:szCs w:val="22"/>
        </w:rPr>
        <w:t xml:space="preserve"> – </w:t>
      </w:r>
      <w:proofErr w:type="spellStart"/>
      <w:r w:rsidR="00F57DD7" w:rsidRPr="002B391C">
        <w:rPr>
          <w:rFonts w:ascii="Palatino Linotype" w:hAnsi="Palatino Linotype"/>
          <w:sz w:val="22"/>
          <w:szCs w:val="22"/>
        </w:rPr>
        <w:t>informasi</w:t>
      </w:r>
      <w:proofErr w:type="spellEnd"/>
      <w:r w:rsidR="00F57DD7" w:rsidRPr="002B391C">
        <w:rPr>
          <w:rFonts w:ascii="Palatino Linotype" w:hAnsi="Palatino Linotype"/>
          <w:sz w:val="22"/>
          <w:szCs w:val="22"/>
        </w:rPr>
        <w:t xml:space="preserve"> </w:t>
      </w:r>
      <w:proofErr w:type="spellStart"/>
      <w:r w:rsidR="00F57DD7" w:rsidRPr="002B391C">
        <w:rPr>
          <w:rFonts w:ascii="Palatino Linotype" w:hAnsi="Palatino Linotype"/>
          <w:sz w:val="22"/>
          <w:szCs w:val="22"/>
        </w:rPr>
        <w:t>sebagai</w:t>
      </w:r>
      <w:proofErr w:type="spellEnd"/>
      <w:r w:rsidR="00F57DD7" w:rsidRPr="002B391C">
        <w:rPr>
          <w:rFonts w:ascii="Palatino Linotype" w:hAnsi="Palatino Linotype"/>
          <w:sz w:val="22"/>
          <w:szCs w:val="22"/>
        </w:rPr>
        <w:t xml:space="preserve"> </w:t>
      </w:r>
      <w:proofErr w:type="spellStart"/>
      <w:r w:rsidR="00F57DD7" w:rsidRPr="002B391C">
        <w:rPr>
          <w:rFonts w:ascii="Palatino Linotype" w:hAnsi="Palatino Linotype"/>
          <w:sz w:val="22"/>
          <w:szCs w:val="22"/>
        </w:rPr>
        <w:t>sumber</w:t>
      </w:r>
      <w:proofErr w:type="spellEnd"/>
      <w:r w:rsidR="00F57DD7" w:rsidRPr="002B391C">
        <w:rPr>
          <w:rFonts w:ascii="Palatino Linotype" w:hAnsi="Palatino Linotype"/>
          <w:sz w:val="22"/>
          <w:szCs w:val="22"/>
        </w:rPr>
        <w:t xml:space="preserve"> </w:t>
      </w:r>
      <w:proofErr w:type="spellStart"/>
      <w:r w:rsidR="00F57DD7" w:rsidRPr="002B391C">
        <w:rPr>
          <w:rFonts w:ascii="Palatino Linotype" w:hAnsi="Palatino Linotype"/>
          <w:sz w:val="22"/>
          <w:szCs w:val="22"/>
        </w:rPr>
        <w:t>untuk</w:t>
      </w:r>
      <w:proofErr w:type="spellEnd"/>
      <w:r w:rsidR="00F57DD7" w:rsidRPr="002B391C">
        <w:rPr>
          <w:rFonts w:ascii="Palatino Linotype" w:hAnsi="Palatino Linotype"/>
          <w:sz w:val="22"/>
          <w:szCs w:val="22"/>
        </w:rPr>
        <w:t xml:space="preserve"> </w:t>
      </w:r>
      <w:proofErr w:type="spellStart"/>
      <w:r w:rsidR="00F57DD7" w:rsidRPr="002B391C">
        <w:rPr>
          <w:rFonts w:ascii="Palatino Linotype" w:hAnsi="Palatino Linotype"/>
          <w:sz w:val="22"/>
          <w:szCs w:val="22"/>
        </w:rPr>
        <w:t>menganalisis</w:t>
      </w:r>
      <w:proofErr w:type="spellEnd"/>
      <w:r w:rsidR="00F57DD7" w:rsidRPr="002B391C">
        <w:rPr>
          <w:rFonts w:ascii="Palatino Linotype" w:hAnsi="Palatino Linotype"/>
          <w:sz w:val="22"/>
          <w:szCs w:val="22"/>
        </w:rPr>
        <w:t xml:space="preserve"> dan </w:t>
      </w:r>
      <w:proofErr w:type="spellStart"/>
      <w:r w:rsidR="00F57DD7" w:rsidRPr="002B391C">
        <w:rPr>
          <w:rFonts w:ascii="Palatino Linotype" w:hAnsi="Palatino Linotype"/>
          <w:sz w:val="22"/>
          <w:szCs w:val="22"/>
        </w:rPr>
        <w:t>bereksploras</w:t>
      </w:r>
      <w:r w:rsidR="00B27026" w:rsidRPr="002B391C">
        <w:rPr>
          <w:rFonts w:ascii="Palatino Linotype" w:hAnsi="Palatino Linotype"/>
          <w:sz w:val="22"/>
          <w:szCs w:val="22"/>
        </w:rPr>
        <w:t>i</w:t>
      </w:r>
      <w:proofErr w:type="spellEnd"/>
      <w:r w:rsidR="00F57DD7" w:rsidRPr="002B391C">
        <w:rPr>
          <w:rFonts w:ascii="Palatino Linotype" w:hAnsi="Palatino Linotype"/>
          <w:sz w:val="22"/>
          <w:szCs w:val="22"/>
        </w:rPr>
        <w:t xml:space="preserve"> </w:t>
      </w:r>
      <w:proofErr w:type="spellStart"/>
      <w:r w:rsidR="00B27026" w:rsidRPr="002B391C">
        <w:rPr>
          <w:rFonts w:ascii="Palatino Linotype" w:hAnsi="Palatino Linotype"/>
          <w:sz w:val="22"/>
          <w:szCs w:val="22"/>
        </w:rPr>
        <w:t>b</w:t>
      </w:r>
      <w:r w:rsidR="00F57DD7" w:rsidRPr="002B391C">
        <w:rPr>
          <w:rFonts w:ascii="Palatino Linotype" w:hAnsi="Palatino Linotype"/>
          <w:sz w:val="22"/>
          <w:szCs w:val="22"/>
        </w:rPr>
        <w:t>ersama</w:t>
      </w:r>
      <w:proofErr w:type="spellEnd"/>
      <w:r w:rsidR="00F57DD7" w:rsidRPr="002B391C">
        <w:rPr>
          <w:rFonts w:ascii="Palatino Linotype" w:hAnsi="Palatino Linotype"/>
          <w:sz w:val="22"/>
          <w:szCs w:val="22"/>
        </w:rPr>
        <w:t xml:space="preserve"> </w:t>
      </w:r>
      <w:proofErr w:type="spellStart"/>
      <w:r w:rsidR="00F57DD7" w:rsidRPr="002B391C">
        <w:rPr>
          <w:rFonts w:ascii="Palatino Linotype" w:hAnsi="Palatino Linotype"/>
          <w:sz w:val="22"/>
          <w:szCs w:val="22"/>
        </w:rPr>
        <w:t>teman-temannya</w:t>
      </w:r>
      <w:proofErr w:type="spellEnd"/>
      <w:r w:rsidR="00F57DD7" w:rsidRPr="002B391C">
        <w:rPr>
          <w:rFonts w:ascii="Palatino Linotype" w:hAnsi="Palatino Linotype"/>
          <w:sz w:val="22"/>
          <w:szCs w:val="22"/>
        </w:rPr>
        <w:t xml:space="preserve"> di </w:t>
      </w:r>
      <w:proofErr w:type="spellStart"/>
      <w:r w:rsidR="00F57DD7" w:rsidRPr="002B391C">
        <w:rPr>
          <w:rFonts w:ascii="Palatino Linotype" w:hAnsi="Palatino Linotype"/>
          <w:sz w:val="22"/>
          <w:szCs w:val="22"/>
        </w:rPr>
        <w:t>dalam</w:t>
      </w:r>
      <w:proofErr w:type="spellEnd"/>
      <w:r w:rsidR="00F57DD7" w:rsidRPr="002B391C">
        <w:rPr>
          <w:rFonts w:ascii="Palatino Linotype" w:hAnsi="Palatino Linotype"/>
          <w:sz w:val="22"/>
          <w:szCs w:val="22"/>
        </w:rPr>
        <w:t xml:space="preserve"> </w:t>
      </w:r>
      <w:proofErr w:type="spellStart"/>
      <w:r w:rsidR="00F57DD7" w:rsidRPr="002B391C">
        <w:rPr>
          <w:rFonts w:ascii="Palatino Linotype" w:hAnsi="Palatino Linotype"/>
          <w:sz w:val="22"/>
          <w:szCs w:val="22"/>
        </w:rPr>
        <w:t>kelas</w:t>
      </w:r>
      <w:proofErr w:type="spellEnd"/>
      <w:r w:rsidR="00F57DD7" w:rsidRPr="002B391C">
        <w:rPr>
          <w:rFonts w:ascii="Palatino Linotype" w:hAnsi="Palatino Linotype"/>
          <w:sz w:val="22"/>
          <w:szCs w:val="22"/>
        </w:rPr>
        <w:t xml:space="preserve">. </w:t>
      </w:r>
      <w:r w:rsidR="001553D9" w:rsidRPr="00DF6B7D">
        <w:rPr>
          <w:rFonts w:ascii="Palatino Linotype" w:hAnsi="Palatino Linotype"/>
          <w:sz w:val="22"/>
          <w:szCs w:val="22"/>
        </w:rPr>
        <w:t xml:space="preserve">Adapun </w:t>
      </w:r>
      <w:proofErr w:type="spellStart"/>
      <w:r w:rsidR="001553D9" w:rsidRPr="00DF6B7D">
        <w:rPr>
          <w:rFonts w:ascii="Palatino Linotype" w:hAnsi="Palatino Linotype"/>
          <w:sz w:val="22"/>
          <w:szCs w:val="22"/>
        </w:rPr>
        <w:t>kegunaan</w:t>
      </w:r>
      <w:proofErr w:type="spellEnd"/>
      <w:r w:rsidR="001553D9" w:rsidRPr="00DF6B7D">
        <w:rPr>
          <w:rFonts w:ascii="Palatino Linotype" w:hAnsi="Palatino Linotype"/>
          <w:sz w:val="22"/>
          <w:szCs w:val="22"/>
        </w:rPr>
        <w:t xml:space="preserve"> </w:t>
      </w:r>
      <w:proofErr w:type="spellStart"/>
      <w:r w:rsidR="001553D9" w:rsidRPr="00DF6B7D">
        <w:rPr>
          <w:rFonts w:ascii="Palatino Linotype" w:hAnsi="Palatino Linotype"/>
          <w:sz w:val="22"/>
          <w:szCs w:val="22"/>
        </w:rPr>
        <w:t>penenlitian</w:t>
      </w:r>
      <w:proofErr w:type="spellEnd"/>
      <w:r w:rsidR="001553D9" w:rsidRPr="00DF6B7D">
        <w:rPr>
          <w:rFonts w:ascii="Palatino Linotype" w:hAnsi="Palatino Linotype"/>
          <w:sz w:val="22"/>
          <w:szCs w:val="22"/>
        </w:rPr>
        <w:t xml:space="preserve"> </w:t>
      </w:r>
      <w:proofErr w:type="spellStart"/>
      <w:r w:rsidR="001553D9" w:rsidRPr="00DF6B7D">
        <w:rPr>
          <w:rFonts w:ascii="Palatino Linotype" w:hAnsi="Palatino Linotype"/>
          <w:sz w:val="22"/>
          <w:szCs w:val="22"/>
        </w:rPr>
        <w:t>ini</w:t>
      </w:r>
      <w:proofErr w:type="spellEnd"/>
      <w:r w:rsidR="001553D9" w:rsidRPr="00DF6B7D">
        <w:rPr>
          <w:rFonts w:ascii="Palatino Linotype" w:hAnsi="Palatino Linotype"/>
          <w:sz w:val="22"/>
          <w:szCs w:val="22"/>
        </w:rPr>
        <w:t xml:space="preserve"> </w:t>
      </w:r>
      <w:proofErr w:type="spellStart"/>
      <w:r w:rsidR="001553D9" w:rsidRPr="00DF6B7D">
        <w:rPr>
          <w:rFonts w:ascii="Palatino Linotype" w:hAnsi="Palatino Linotype"/>
          <w:sz w:val="22"/>
          <w:szCs w:val="22"/>
        </w:rPr>
        <w:t>kedepannya</w:t>
      </w:r>
      <w:proofErr w:type="spellEnd"/>
      <w:r w:rsidR="00110ACA">
        <w:rPr>
          <w:rFonts w:ascii="Palatino Linotype" w:hAnsi="Palatino Linotype"/>
          <w:sz w:val="22"/>
          <w:szCs w:val="22"/>
        </w:rPr>
        <w:t xml:space="preserve"> </w:t>
      </w:r>
      <w:proofErr w:type="spellStart"/>
      <w:r w:rsidR="00110ACA">
        <w:rPr>
          <w:rFonts w:ascii="Palatino Linotype" w:hAnsi="Palatino Linotype"/>
          <w:sz w:val="22"/>
          <w:szCs w:val="22"/>
        </w:rPr>
        <w:t>bagi</w:t>
      </w:r>
      <w:proofErr w:type="spellEnd"/>
      <w:r w:rsidR="00110ACA">
        <w:rPr>
          <w:rFonts w:ascii="Palatino Linotype" w:hAnsi="Palatino Linotype"/>
          <w:sz w:val="22"/>
          <w:szCs w:val="22"/>
        </w:rPr>
        <w:t xml:space="preserve"> </w:t>
      </w:r>
      <w:proofErr w:type="spellStart"/>
      <w:r w:rsidR="00110ACA">
        <w:rPr>
          <w:rFonts w:ascii="Palatino Linotype" w:hAnsi="Palatino Linotype"/>
          <w:sz w:val="22"/>
          <w:szCs w:val="22"/>
        </w:rPr>
        <w:t>khususnya</w:t>
      </w:r>
      <w:proofErr w:type="spellEnd"/>
      <w:r w:rsidR="00110ACA">
        <w:rPr>
          <w:rFonts w:ascii="Palatino Linotype" w:hAnsi="Palatino Linotype"/>
          <w:sz w:val="22"/>
          <w:szCs w:val="22"/>
        </w:rPr>
        <w:t xml:space="preserve"> </w:t>
      </w:r>
      <w:proofErr w:type="spellStart"/>
      <w:r w:rsidR="00110ACA">
        <w:rPr>
          <w:rFonts w:ascii="Palatino Linotype" w:hAnsi="Palatino Linotype"/>
          <w:sz w:val="22"/>
          <w:szCs w:val="22"/>
        </w:rPr>
        <w:t>dalam</w:t>
      </w:r>
      <w:proofErr w:type="spellEnd"/>
      <w:r w:rsidR="00110ACA">
        <w:rPr>
          <w:rFonts w:ascii="Palatino Linotype" w:hAnsi="Palatino Linotype"/>
          <w:sz w:val="22"/>
          <w:szCs w:val="22"/>
        </w:rPr>
        <w:t xml:space="preserve"> </w:t>
      </w:r>
      <w:proofErr w:type="spellStart"/>
      <w:r w:rsidR="00110ACA">
        <w:rPr>
          <w:rFonts w:ascii="Palatino Linotype" w:hAnsi="Palatino Linotype"/>
          <w:sz w:val="22"/>
          <w:szCs w:val="22"/>
        </w:rPr>
        <w:t>pembelajaran</w:t>
      </w:r>
      <w:proofErr w:type="spellEnd"/>
      <w:r w:rsidR="00110ACA">
        <w:rPr>
          <w:rFonts w:ascii="Palatino Linotype" w:hAnsi="Palatino Linotype"/>
          <w:sz w:val="22"/>
          <w:szCs w:val="22"/>
        </w:rPr>
        <w:t xml:space="preserve"> </w:t>
      </w:r>
      <w:proofErr w:type="spellStart"/>
      <w:r w:rsidR="00110ACA">
        <w:rPr>
          <w:rFonts w:ascii="Palatino Linotype" w:hAnsi="Palatino Linotype"/>
          <w:sz w:val="22"/>
          <w:szCs w:val="22"/>
        </w:rPr>
        <w:t>seni</w:t>
      </w:r>
      <w:proofErr w:type="spellEnd"/>
      <w:r w:rsidR="00110ACA">
        <w:rPr>
          <w:rFonts w:ascii="Palatino Linotype" w:hAnsi="Palatino Linotype"/>
          <w:sz w:val="22"/>
          <w:szCs w:val="22"/>
        </w:rPr>
        <w:t xml:space="preserve"> tari agar </w:t>
      </w:r>
      <w:proofErr w:type="spellStart"/>
      <w:r w:rsidR="00110ACA">
        <w:rPr>
          <w:rFonts w:ascii="Palatino Linotype" w:hAnsi="Palatino Linotype"/>
          <w:sz w:val="22"/>
          <w:szCs w:val="22"/>
        </w:rPr>
        <w:t>bisa</w:t>
      </w:r>
      <w:proofErr w:type="spellEnd"/>
      <w:r w:rsidR="00110ACA">
        <w:rPr>
          <w:rFonts w:ascii="Palatino Linotype" w:hAnsi="Palatino Linotype"/>
          <w:sz w:val="22"/>
          <w:szCs w:val="22"/>
        </w:rPr>
        <w:t xml:space="preserve"> </w:t>
      </w:r>
      <w:proofErr w:type="spellStart"/>
      <w:r w:rsidR="00110ACA">
        <w:rPr>
          <w:rFonts w:ascii="Palatino Linotype" w:hAnsi="Palatino Linotype"/>
          <w:sz w:val="22"/>
          <w:szCs w:val="22"/>
        </w:rPr>
        <w:t>memberikan</w:t>
      </w:r>
      <w:proofErr w:type="spellEnd"/>
      <w:r w:rsidR="00110ACA">
        <w:rPr>
          <w:rFonts w:ascii="Palatino Linotype" w:hAnsi="Palatino Linotype"/>
          <w:sz w:val="22"/>
          <w:szCs w:val="22"/>
        </w:rPr>
        <w:t xml:space="preserve"> </w:t>
      </w:r>
      <w:proofErr w:type="spellStart"/>
      <w:r w:rsidR="00110ACA">
        <w:rPr>
          <w:rFonts w:ascii="Palatino Linotype" w:hAnsi="Palatino Linotype"/>
          <w:sz w:val="22"/>
          <w:szCs w:val="22"/>
        </w:rPr>
        <w:t>alternatif</w:t>
      </w:r>
      <w:proofErr w:type="spellEnd"/>
      <w:r w:rsidR="00110ACA">
        <w:rPr>
          <w:rFonts w:ascii="Palatino Linotype" w:hAnsi="Palatino Linotype"/>
          <w:sz w:val="22"/>
          <w:szCs w:val="22"/>
        </w:rPr>
        <w:t xml:space="preserve"> </w:t>
      </w:r>
      <w:proofErr w:type="spellStart"/>
      <w:r w:rsidR="00110ACA">
        <w:rPr>
          <w:rFonts w:ascii="Palatino Linotype" w:hAnsi="Palatino Linotype"/>
          <w:sz w:val="22"/>
          <w:szCs w:val="22"/>
        </w:rPr>
        <w:t>pendekatan</w:t>
      </w:r>
      <w:proofErr w:type="spellEnd"/>
      <w:r w:rsidR="00110ACA">
        <w:rPr>
          <w:rFonts w:ascii="Palatino Linotype" w:hAnsi="Palatino Linotype"/>
          <w:sz w:val="22"/>
          <w:szCs w:val="22"/>
        </w:rPr>
        <w:t xml:space="preserve"> </w:t>
      </w:r>
      <w:proofErr w:type="spellStart"/>
      <w:r w:rsidR="00110ACA">
        <w:rPr>
          <w:rFonts w:ascii="Palatino Linotype" w:hAnsi="Palatino Linotype"/>
          <w:sz w:val="22"/>
          <w:szCs w:val="22"/>
        </w:rPr>
        <w:t>pembelajaran</w:t>
      </w:r>
      <w:proofErr w:type="spellEnd"/>
      <w:r w:rsidR="00110ACA">
        <w:rPr>
          <w:rFonts w:ascii="Palatino Linotype" w:hAnsi="Palatino Linotype"/>
          <w:sz w:val="22"/>
          <w:szCs w:val="22"/>
        </w:rPr>
        <w:t xml:space="preserve"> </w:t>
      </w:r>
      <w:proofErr w:type="spellStart"/>
      <w:r w:rsidR="00110ACA">
        <w:rPr>
          <w:rFonts w:ascii="Palatino Linotype" w:hAnsi="Palatino Linotype"/>
          <w:sz w:val="22"/>
          <w:szCs w:val="22"/>
        </w:rPr>
        <w:t>dalam</w:t>
      </w:r>
      <w:proofErr w:type="spellEnd"/>
      <w:r w:rsidR="00110ACA">
        <w:rPr>
          <w:rFonts w:ascii="Palatino Linotype" w:hAnsi="Palatino Linotype"/>
          <w:sz w:val="22"/>
          <w:szCs w:val="22"/>
        </w:rPr>
        <w:t xml:space="preserve"> </w:t>
      </w:r>
      <w:proofErr w:type="spellStart"/>
      <w:r w:rsidR="00110ACA">
        <w:rPr>
          <w:rFonts w:ascii="Palatino Linotype" w:hAnsi="Palatino Linotype"/>
          <w:sz w:val="22"/>
          <w:szCs w:val="22"/>
        </w:rPr>
        <w:t>melaksanakan</w:t>
      </w:r>
      <w:proofErr w:type="spellEnd"/>
      <w:r w:rsidR="00110ACA">
        <w:rPr>
          <w:rFonts w:ascii="Palatino Linotype" w:hAnsi="Palatino Linotype"/>
          <w:sz w:val="22"/>
          <w:szCs w:val="22"/>
        </w:rPr>
        <w:t xml:space="preserve"> </w:t>
      </w:r>
      <w:proofErr w:type="spellStart"/>
      <w:r w:rsidR="00110ACA">
        <w:rPr>
          <w:rFonts w:ascii="Palatino Linotype" w:hAnsi="Palatino Linotype"/>
          <w:sz w:val="22"/>
          <w:szCs w:val="22"/>
        </w:rPr>
        <w:t>kegiatan</w:t>
      </w:r>
      <w:proofErr w:type="spellEnd"/>
      <w:r w:rsidR="00110ACA">
        <w:rPr>
          <w:rFonts w:ascii="Palatino Linotype" w:hAnsi="Palatino Linotype"/>
          <w:sz w:val="22"/>
          <w:szCs w:val="22"/>
        </w:rPr>
        <w:t xml:space="preserve"> </w:t>
      </w:r>
      <w:proofErr w:type="spellStart"/>
      <w:r w:rsidR="00110ACA">
        <w:rPr>
          <w:rFonts w:ascii="Palatino Linotype" w:hAnsi="Palatino Linotype"/>
          <w:sz w:val="22"/>
          <w:szCs w:val="22"/>
        </w:rPr>
        <w:t>pembelajaran</w:t>
      </w:r>
      <w:proofErr w:type="spellEnd"/>
      <w:r w:rsidR="00110ACA">
        <w:rPr>
          <w:rFonts w:ascii="Palatino Linotype" w:hAnsi="Palatino Linotype"/>
          <w:sz w:val="22"/>
          <w:szCs w:val="22"/>
        </w:rPr>
        <w:t xml:space="preserve"> </w:t>
      </w:r>
      <w:proofErr w:type="spellStart"/>
      <w:r w:rsidR="00110ACA">
        <w:rPr>
          <w:rFonts w:ascii="Palatino Linotype" w:hAnsi="Palatino Linotype"/>
          <w:sz w:val="22"/>
          <w:szCs w:val="22"/>
        </w:rPr>
        <w:t>disekolah</w:t>
      </w:r>
      <w:proofErr w:type="spellEnd"/>
      <w:r w:rsidR="00110ACA">
        <w:rPr>
          <w:rFonts w:ascii="Palatino Linotype" w:hAnsi="Palatino Linotype"/>
          <w:sz w:val="22"/>
          <w:szCs w:val="22"/>
        </w:rPr>
        <w:t xml:space="preserve"> yang </w:t>
      </w:r>
      <w:proofErr w:type="spellStart"/>
      <w:r w:rsidR="00110ACA">
        <w:rPr>
          <w:rFonts w:ascii="Palatino Linotype" w:hAnsi="Palatino Linotype"/>
          <w:sz w:val="22"/>
          <w:szCs w:val="22"/>
        </w:rPr>
        <w:t>mengikuti</w:t>
      </w:r>
      <w:proofErr w:type="spellEnd"/>
      <w:r w:rsidR="00110ACA">
        <w:rPr>
          <w:rFonts w:ascii="Palatino Linotype" w:hAnsi="Palatino Linotype"/>
          <w:sz w:val="22"/>
          <w:szCs w:val="22"/>
        </w:rPr>
        <w:t xml:space="preserve"> </w:t>
      </w:r>
      <w:proofErr w:type="spellStart"/>
      <w:r w:rsidR="00110ACA">
        <w:rPr>
          <w:rFonts w:ascii="Palatino Linotype" w:hAnsi="Palatino Linotype"/>
          <w:sz w:val="22"/>
          <w:szCs w:val="22"/>
        </w:rPr>
        <w:t>perkembangan</w:t>
      </w:r>
      <w:proofErr w:type="spellEnd"/>
      <w:r w:rsidR="00110ACA">
        <w:rPr>
          <w:rFonts w:ascii="Palatino Linotype" w:hAnsi="Palatino Linotype"/>
          <w:sz w:val="22"/>
          <w:szCs w:val="22"/>
        </w:rPr>
        <w:t xml:space="preserve"> zaman, </w:t>
      </w:r>
      <w:proofErr w:type="spellStart"/>
      <w:r w:rsidR="00110ACA">
        <w:rPr>
          <w:rFonts w:ascii="Palatino Linotype" w:hAnsi="Palatino Linotype"/>
          <w:sz w:val="22"/>
          <w:szCs w:val="22"/>
        </w:rPr>
        <w:t>selain</w:t>
      </w:r>
      <w:proofErr w:type="spellEnd"/>
      <w:r w:rsidR="00110ACA">
        <w:rPr>
          <w:rFonts w:ascii="Palatino Linotype" w:hAnsi="Palatino Linotype"/>
          <w:sz w:val="22"/>
          <w:szCs w:val="22"/>
        </w:rPr>
        <w:t xml:space="preserve"> </w:t>
      </w:r>
      <w:proofErr w:type="spellStart"/>
      <w:r w:rsidR="00110ACA">
        <w:rPr>
          <w:rFonts w:ascii="Palatino Linotype" w:hAnsi="Palatino Linotype"/>
          <w:sz w:val="22"/>
          <w:szCs w:val="22"/>
        </w:rPr>
        <w:t>itu</w:t>
      </w:r>
      <w:proofErr w:type="spellEnd"/>
      <w:r w:rsidR="00110ACA">
        <w:rPr>
          <w:rFonts w:ascii="Palatino Linotype" w:hAnsi="Palatino Linotype"/>
          <w:sz w:val="22"/>
          <w:szCs w:val="22"/>
        </w:rPr>
        <w:t xml:space="preserve"> </w:t>
      </w:r>
      <w:proofErr w:type="spellStart"/>
      <w:r w:rsidR="00110ACA">
        <w:rPr>
          <w:rFonts w:ascii="Palatino Linotype" w:hAnsi="Palatino Linotype"/>
          <w:sz w:val="22"/>
          <w:szCs w:val="22"/>
        </w:rPr>
        <w:t>mampu</w:t>
      </w:r>
      <w:proofErr w:type="spellEnd"/>
      <w:r w:rsidR="00110ACA">
        <w:rPr>
          <w:rFonts w:ascii="Palatino Linotype" w:hAnsi="Palatino Linotype"/>
          <w:sz w:val="22"/>
          <w:szCs w:val="22"/>
        </w:rPr>
        <w:t xml:space="preserve"> </w:t>
      </w:r>
      <w:proofErr w:type="spellStart"/>
      <w:r w:rsidR="00110ACA">
        <w:rPr>
          <w:rFonts w:ascii="Palatino Linotype" w:hAnsi="Palatino Linotype"/>
          <w:sz w:val="22"/>
          <w:szCs w:val="22"/>
        </w:rPr>
        <w:t>dijadikan</w:t>
      </w:r>
      <w:proofErr w:type="spellEnd"/>
      <w:r w:rsidR="00110ACA">
        <w:rPr>
          <w:rFonts w:ascii="Palatino Linotype" w:hAnsi="Palatino Linotype"/>
          <w:sz w:val="22"/>
          <w:szCs w:val="22"/>
        </w:rPr>
        <w:t xml:space="preserve"> </w:t>
      </w:r>
      <w:proofErr w:type="spellStart"/>
      <w:r w:rsidR="00110ACA">
        <w:rPr>
          <w:rFonts w:ascii="Palatino Linotype" w:hAnsi="Palatino Linotype"/>
          <w:sz w:val="22"/>
          <w:szCs w:val="22"/>
        </w:rPr>
        <w:t>sebagai</w:t>
      </w:r>
      <w:proofErr w:type="spellEnd"/>
      <w:r w:rsidR="00110ACA">
        <w:rPr>
          <w:rFonts w:ascii="Palatino Linotype" w:hAnsi="Palatino Linotype"/>
          <w:sz w:val="22"/>
          <w:szCs w:val="22"/>
        </w:rPr>
        <w:t xml:space="preserve"> </w:t>
      </w:r>
      <w:proofErr w:type="spellStart"/>
      <w:r w:rsidR="00110ACA">
        <w:rPr>
          <w:rFonts w:ascii="Palatino Linotype" w:hAnsi="Palatino Linotype"/>
          <w:sz w:val="22"/>
          <w:szCs w:val="22"/>
        </w:rPr>
        <w:t>acuan</w:t>
      </w:r>
      <w:proofErr w:type="spellEnd"/>
      <w:r w:rsidR="00110ACA">
        <w:rPr>
          <w:rFonts w:ascii="Palatino Linotype" w:hAnsi="Palatino Linotype"/>
          <w:sz w:val="22"/>
          <w:szCs w:val="22"/>
        </w:rPr>
        <w:t xml:space="preserve"> dan </w:t>
      </w:r>
      <w:proofErr w:type="spellStart"/>
      <w:r w:rsidR="00110ACA">
        <w:rPr>
          <w:rFonts w:ascii="Palatino Linotype" w:hAnsi="Palatino Linotype"/>
          <w:sz w:val="22"/>
          <w:szCs w:val="22"/>
        </w:rPr>
        <w:t>referansi</w:t>
      </w:r>
      <w:proofErr w:type="spellEnd"/>
      <w:r w:rsidR="00110ACA">
        <w:rPr>
          <w:rFonts w:ascii="Palatino Linotype" w:hAnsi="Palatino Linotype"/>
          <w:sz w:val="22"/>
          <w:szCs w:val="22"/>
        </w:rPr>
        <w:t xml:space="preserve"> </w:t>
      </w:r>
      <w:proofErr w:type="spellStart"/>
      <w:r w:rsidR="00110ACA">
        <w:rPr>
          <w:rFonts w:ascii="Palatino Linotype" w:hAnsi="Palatino Linotype"/>
          <w:sz w:val="22"/>
          <w:szCs w:val="22"/>
        </w:rPr>
        <w:t>bagi</w:t>
      </w:r>
      <w:proofErr w:type="spellEnd"/>
      <w:r w:rsidR="00110ACA">
        <w:rPr>
          <w:rFonts w:ascii="Palatino Linotype" w:hAnsi="Palatino Linotype"/>
          <w:sz w:val="22"/>
          <w:szCs w:val="22"/>
        </w:rPr>
        <w:t xml:space="preserve"> </w:t>
      </w:r>
      <w:proofErr w:type="spellStart"/>
      <w:r w:rsidR="00110ACA">
        <w:rPr>
          <w:rFonts w:ascii="Palatino Linotype" w:hAnsi="Palatino Linotype"/>
          <w:sz w:val="22"/>
          <w:szCs w:val="22"/>
        </w:rPr>
        <w:t>penelitian</w:t>
      </w:r>
      <w:proofErr w:type="spellEnd"/>
      <w:r w:rsidR="00110ACA">
        <w:rPr>
          <w:rFonts w:ascii="Palatino Linotype" w:hAnsi="Palatino Linotype"/>
          <w:sz w:val="22"/>
          <w:szCs w:val="22"/>
        </w:rPr>
        <w:t xml:space="preserve"> yang </w:t>
      </w:r>
      <w:proofErr w:type="spellStart"/>
      <w:r w:rsidR="00110ACA">
        <w:rPr>
          <w:rFonts w:ascii="Palatino Linotype" w:hAnsi="Palatino Linotype"/>
          <w:sz w:val="22"/>
          <w:szCs w:val="22"/>
        </w:rPr>
        <w:t>akan</w:t>
      </w:r>
      <w:proofErr w:type="spellEnd"/>
      <w:r w:rsidR="00110ACA">
        <w:rPr>
          <w:rFonts w:ascii="Palatino Linotype" w:hAnsi="Palatino Linotype"/>
          <w:sz w:val="22"/>
          <w:szCs w:val="22"/>
        </w:rPr>
        <w:t xml:space="preserve"> </w:t>
      </w:r>
      <w:proofErr w:type="spellStart"/>
      <w:r w:rsidR="00110ACA">
        <w:rPr>
          <w:rFonts w:ascii="Palatino Linotype" w:hAnsi="Palatino Linotype"/>
          <w:sz w:val="22"/>
          <w:szCs w:val="22"/>
        </w:rPr>
        <w:t>dilaksanakan</w:t>
      </w:r>
      <w:proofErr w:type="spellEnd"/>
      <w:r w:rsidR="00110ACA">
        <w:rPr>
          <w:rFonts w:ascii="Palatino Linotype" w:hAnsi="Palatino Linotype"/>
          <w:sz w:val="22"/>
          <w:szCs w:val="22"/>
        </w:rPr>
        <w:t xml:space="preserve"> </w:t>
      </w:r>
      <w:proofErr w:type="spellStart"/>
      <w:r w:rsidR="00110ACA">
        <w:rPr>
          <w:rFonts w:ascii="Palatino Linotype" w:hAnsi="Palatino Linotype"/>
          <w:sz w:val="22"/>
          <w:szCs w:val="22"/>
        </w:rPr>
        <w:t>selanjutnya</w:t>
      </w:r>
      <w:proofErr w:type="spellEnd"/>
      <w:r w:rsidR="007B286A">
        <w:rPr>
          <w:rFonts w:ascii="Palatino Linotype" w:hAnsi="Palatino Linotype"/>
          <w:sz w:val="22"/>
          <w:szCs w:val="22"/>
        </w:rPr>
        <w:t xml:space="preserve"> </w:t>
      </w:r>
      <w:proofErr w:type="spellStart"/>
      <w:r w:rsidR="007B286A">
        <w:rPr>
          <w:rFonts w:ascii="Palatino Linotype" w:hAnsi="Palatino Linotype"/>
          <w:sz w:val="22"/>
          <w:szCs w:val="22"/>
        </w:rPr>
        <w:t>dalam</w:t>
      </w:r>
      <w:proofErr w:type="spellEnd"/>
      <w:r w:rsidR="007B286A">
        <w:rPr>
          <w:rFonts w:ascii="Palatino Linotype" w:hAnsi="Palatino Linotype"/>
          <w:sz w:val="22"/>
          <w:szCs w:val="22"/>
        </w:rPr>
        <w:t xml:space="preserve"> </w:t>
      </w:r>
      <w:proofErr w:type="spellStart"/>
      <w:r w:rsidR="007B286A">
        <w:rPr>
          <w:rFonts w:ascii="Palatino Linotype" w:hAnsi="Palatino Linotype"/>
          <w:sz w:val="22"/>
          <w:szCs w:val="22"/>
        </w:rPr>
        <w:t>mengembangakn</w:t>
      </w:r>
      <w:proofErr w:type="spellEnd"/>
      <w:r w:rsidR="007B286A">
        <w:rPr>
          <w:rFonts w:ascii="Palatino Linotype" w:hAnsi="Palatino Linotype"/>
          <w:sz w:val="22"/>
          <w:szCs w:val="22"/>
        </w:rPr>
        <w:t xml:space="preserve"> </w:t>
      </w:r>
      <w:proofErr w:type="spellStart"/>
      <w:r w:rsidR="007B286A">
        <w:rPr>
          <w:rFonts w:ascii="Palatino Linotype" w:hAnsi="Palatino Linotype"/>
          <w:sz w:val="22"/>
          <w:szCs w:val="22"/>
        </w:rPr>
        <w:t>penelitian</w:t>
      </w:r>
      <w:proofErr w:type="spellEnd"/>
      <w:r w:rsidR="00110ACA">
        <w:rPr>
          <w:rFonts w:ascii="Palatino Linotype" w:hAnsi="Palatino Linotype"/>
          <w:sz w:val="22"/>
          <w:szCs w:val="22"/>
        </w:rPr>
        <w:t xml:space="preserve">. </w:t>
      </w:r>
    </w:p>
    <w:p w14:paraId="1E27AA3E" w14:textId="5A4F97DB" w:rsidR="00F72BF5" w:rsidRPr="00750C40" w:rsidRDefault="00F72BF5" w:rsidP="009531C1">
      <w:pPr>
        <w:widowControl/>
        <w:autoSpaceDE/>
        <w:autoSpaceDN/>
        <w:adjustRightInd/>
        <w:textAlignment w:val="auto"/>
        <w:rPr>
          <w:rFonts w:ascii="Palatino Linotype" w:eastAsia="Calibri" w:hAnsi="Palatino Linotype"/>
          <w:b/>
          <w:bCs/>
          <w:kern w:val="0"/>
          <w:sz w:val="22"/>
          <w:szCs w:val="22"/>
          <w:lang w:val="en-GB" w:eastAsia="en-US"/>
        </w:rPr>
      </w:pPr>
      <w:r w:rsidRPr="00750C40">
        <w:rPr>
          <w:rFonts w:ascii="Palatino Linotype" w:eastAsia="Calibri" w:hAnsi="Palatino Linotype"/>
          <w:b/>
          <w:bCs/>
          <w:kern w:val="0"/>
          <w:sz w:val="22"/>
          <w:szCs w:val="22"/>
          <w:lang w:val="en-GB" w:eastAsia="en-US"/>
        </w:rPr>
        <w:t>UCAPAN TERIMA KASIH</w:t>
      </w:r>
    </w:p>
    <w:p w14:paraId="03EB5494" w14:textId="079AA252" w:rsidR="00F72BF5" w:rsidRDefault="00D36419" w:rsidP="009531C1">
      <w:pPr>
        <w:widowControl/>
        <w:autoSpaceDE/>
        <w:autoSpaceDN/>
        <w:adjustRightInd/>
        <w:textAlignment w:val="auto"/>
        <w:rPr>
          <w:rFonts w:ascii="Palatino Linotype" w:eastAsia="Calibri" w:hAnsi="Palatino Linotype"/>
          <w:kern w:val="0"/>
          <w:sz w:val="22"/>
          <w:szCs w:val="22"/>
          <w:lang w:val="en-GB" w:eastAsia="en-US"/>
        </w:rPr>
      </w:pPr>
      <w:proofErr w:type="spellStart"/>
      <w:r>
        <w:rPr>
          <w:rFonts w:ascii="Palatino Linotype" w:eastAsia="Calibri" w:hAnsi="Palatino Linotype"/>
          <w:kern w:val="0"/>
          <w:sz w:val="22"/>
          <w:szCs w:val="22"/>
          <w:lang w:val="en-GB" w:eastAsia="en-US"/>
        </w:rPr>
        <w:t>Ucapan</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terimakasih</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peneliti</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sampaikan</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kepada</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seluruh</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pihak</w:t>
      </w:r>
      <w:proofErr w:type="spellEnd"/>
      <w:r>
        <w:rPr>
          <w:rFonts w:ascii="Palatino Linotype" w:eastAsia="Calibri" w:hAnsi="Palatino Linotype"/>
          <w:kern w:val="0"/>
          <w:sz w:val="22"/>
          <w:szCs w:val="22"/>
          <w:lang w:val="en-GB" w:eastAsia="en-US"/>
        </w:rPr>
        <w:t xml:space="preserve"> yang </w:t>
      </w:r>
      <w:proofErr w:type="spellStart"/>
      <w:r>
        <w:rPr>
          <w:rFonts w:ascii="Palatino Linotype" w:eastAsia="Calibri" w:hAnsi="Palatino Linotype"/>
          <w:kern w:val="0"/>
          <w:sz w:val="22"/>
          <w:szCs w:val="22"/>
          <w:lang w:val="en-GB" w:eastAsia="en-US"/>
        </w:rPr>
        <w:t>telah</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berperan</w:t>
      </w:r>
      <w:proofErr w:type="spellEnd"/>
      <w:r>
        <w:rPr>
          <w:rFonts w:ascii="Palatino Linotype" w:eastAsia="Calibri" w:hAnsi="Palatino Linotype"/>
          <w:kern w:val="0"/>
          <w:sz w:val="22"/>
          <w:szCs w:val="22"/>
          <w:lang w:val="en-GB" w:eastAsia="en-US"/>
        </w:rPr>
        <w:t xml:space="preserve"> di </w:t>
      </w:r>
      <w:proofErr w:type="spellStart"/>
      <w:r>
        <w:rPr>
          <w:rFonts w:ascii="Palatino Linotype" w:eastAsia="Calibri" w:hAnsi="Palatino Linotype"/>
          <w:kern w:val="0"/>
          <w:sz w:val="22"/>
          <w:szCs w:val="22"/>
          <w:lang w:val="en-GB" w:eastAsia="en-US"/>
        </w:rPr>
        <w:t>dalam</w:t>
      </w:r>
      <w:proofErr w:type="spellEnd"/>
      <w:r>
        <w:rPr>
          <w:rFonts w:ascii="Palatino Linotype" w:eastAsia="Calibri" w:hAnsi="Palatino Linotype"/>
          <w:kern w:val="0"/>
          <w:sz w:val="22"/>
          <w:szCs w:val="22"/>
          <w:lang w:val="en-GB" w:eastAsia="en-US"/>
        </w:rPr>
        <w:t xml:space="preserve"> </w:t>
      </w:r>
      <w:r w:rsidR="00351499">
        <w:rPr>
          <w:rFonts w:ascii="Palatino Linotype" w:eastAsia="Calibri" w:hAnsi="Palatino Linotype"/>
          <w:kern w:val="0"/>
          <w:sz w:val="22"/>
          <w:szCs w:val="22"/>
          <w:lang w:val="en-GB" w:eastAsia="en-US"/>
        </w:rPr>
        <w:t xml:space="preserve">proses </w:t>
      </w:r>
      <w:proofErr w:type="spellStart"/>
      <w:r w:rsidR="00351499">
        <w:rPr>
          <w:rFonts w:ascii="Palatino Linotype" w:eastAsia="Calibri" w:hAnsi="Palatino Linotype"/>
          <w:kern w:val="0"/>
          <w:sz w:val="22"/>
          <w:szCs w:val="22"/>
          <w:lang w:val="en-GB" w:eastAsia="en-US"/>
        </w:rPr>
        <w:t>selama</w:t>
      </w:r>
      <w:proofErr w:type="spellEnd"/>
      <w:r w:rsidR="00351499">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penelitian</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ini</w:t>
      </w:r>
      <w:proofErr w:type="spellEnd"/>
      <w:r w:rsidR="00351499">
        <w:rPr>
          <w:rFonts w:ascii="Palatino Linotype" w:eastAsia="Calibri" w:hAnsi="Palatino Linotype"/>
          <w:kern w:val="0"/>
          <w:sz w:val="22"/>
          <w:szCs w:val="22"/>
          <w:lang w:val="en-GB" w:eastAsia="en-US"/>
        </w:rPr>
        <w:t xml:space="preserve"> </w:t>
      </w:r>
      <w:proofErr w:type="spellStart"/>
      <w:r w:rsidR="00351499">
        <w:rPr>
          <w:rFonts w:ascii="Palatino Linotype" w:eastAsia="Calibri" w:hAnsi="Palatino Linotype"/>
          <w:kern w:val="0"/>
          <w:sz w:val="22"/>
          <w:szCs w:val="22"/>
          <w:lang w:val="en-GB" w:eastAsia="en-US"/>
        </w:rPr>
        <w:t>berlangsung</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Khususnya</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kep</w:t>
      </w:r>
      <w:r w:rsidR="00924E3F">
        <w:rPr>
          <w:rFonts w:ascii="Palatino Linotype" w:eastAsia="Calibri" w:hAnsi="Palatino Linotype"/>
          <w:kern w:val="0"/>
          <w:sz w:val="22"/>
          <w:szCs w:val="22"/>
          <w:lang w:val="en-GB" w:eastAsia="en-US"/>
        </w:rPr>
        <w:t>a</w:t>
      </w:r>
      <w:r>
        <w:rPr>
          <w:rFonts w:ascii="Palatino Linotype" w:eastAsia="Calibri" w:hAnsi="Palatino Linotype"/>
          <w:kern w:val="0"/>
          <w:sz w:val="22"/>
          <w:szCs w:val="22"/>
          <w:lang w:val="en-GB" w:eastAsia="en-US"/>
        </w:rPr>
        <w:t>da</w:t>
      </w:r>
      <w:proofErr w:type="spellEnd"/>
      <w:r>
        <w:rPr>
          <w:rFonts w:ascii="Palatino Linotype" w:eastAsia="Calibri" w:hAnsi="Palatino Linotype"/>
          <w:kern w:val="0"/>
          <w:sz w:val="22"/>
          <w:szCs w:val="22"/>
          <w:lang w:val="en-GB" w:eastAsia="en-US"/>
        </w:rPr>
        <w:t xml:space="preserve"> </w:t>
      </w:r>
      <w:proofErr w:type="spellStart"/>
      <w:r w:rsidR="00351499">
        <w:rPr>
          <w:rFonts w:ascii="Palatino Linotype" w:eastAsia="Calibri" w:hAnsi="Palatino Linotype"/>
          <w:kern w:val="0"/>
          <w:sz w:val="22"/>
          <w:szCs w:val="22"/>
          <w:lang w:val="en-GB" w:eastAsia="en-US"/>
        </w:rPr>
        <w:t>D</w:t>
      </w:r>
      <w:r>
        <w:rPr>
          <w:rFonts w:ascii="Palatino Linotype" w:eastAsia="Calibri" w:hAnsi="Palatino Linotype"/>
          <w:kern w:val="0"/>
          <w:sz w:val="22"/>
          <w:szCs w:val="22"/>
          <w:lang w:val="en-GB" w:eastAsia="en-US"/>
        </w:rPr>
        <w:t>epartemen</w:t>
      </w:r>
      <w:proofErr w:type="spellEnd"/>
      <w:r>
        <w:rPr>
          <w:rFonts w:ascii="Palatino Linotype" w:eastAsia="Calibri" w:hAnsi="Palatino Linotype"/>
          <w:kern w:val="0"/>
          <w:sz w:val="22"/>
          <w:szCs w:val="22"/>
          <w:lang w:val="en-GB" w:eastAsia="en-US"/>
        </w:rPr>
        <w:t xml:space="preserve"> </w:t>
      </w:r>
      <w:r w:rsidR="00351499">
        <w:rPr>
          <w:rFonts w:ascii="Palatino Linotype" w:eastAsia="Calibri" w:hAnsi="Palatino Linotype"/>
          <w:kern w:val="0"/>
          <w:sz w:val="22"/>
          <w:szCs w:val="22"/>
          <w:lang w:val="en-GB" w:eastAsia="en-US"/>
        </w:rPr>
        <w:t>P</w:t>
      </w:r>
      <w:r>
        <w:rPr>
          <w:rFonts w:ascii="Palatino Linotype" w:eastAsia="Calibri" w:hAnsi="Palatino Linotype"/>
          <w:kern w:val="0"/>
          <w:sz w:val="22"/>
          <w:szCs w:val="22"/>
          <w:lang w:val="en-GB" w:eastAsia="en-US"/>
        </w:rPr>
        <w:t xml:space="preserve">endidikan </w:t>
      </w:r>
      <w:r w:rsidR="00351499">
        <w:rPr>
          <w:rFonts w:ascii="Palatino Linotype" w:eastAsia="Calibri" w:hAnsi="Palatino Linotype"/>
          <w:kern w:val="0"/>
          <w:sz w:val="22"/>
          <w:szCs w:val="22"/>
          <w:lang w:val="en-GB" w:eastAsia="en-US"/>
        </w:rPr>
        <w:t>T</w:t>
      </w:r>
      <w:r>
        <w:rPr>
          <w:rFonts w:ascii="Palatino Linotype" w:eastAsia="Calibri" w:hAnsi="Palatino Linotype"/>
          <w:kern w:val="0"/>
          <w:sz w:val="22"/>
          <w:szCs w:val="22"/>
          <w:lang w:val="en-GB" w:eastAsia="en-US"/>
        </w:rPr>
        <w:t xml:space="preserve">ari </w:t>
      </w:r>
      <w:r w:rsidR="00351499">
        <w:rPr>
          <w:rFonts w:ascii="Palatino Linotype" w:eastAsia="Calibri" w:hAnsi="Palatino Linotype"/>
          <w:kern w:val="0"/>
          <w:sz w:val="22"/>
          <w:szCs w:val="22"/>
          <w:lang w:val="en-GB" w:eastAsia="en-US"/>
        </w:rPr>
        <w:t>U</w:t>
      </w:r>
      <w:r>
        <w:rPr>
          <w:rFonts w:ascii="Palatino Linotype" w:eastAsia="Calibri" w:hAnsi="Palatino Linotype"/>
          <w:kern w:val="0"/>
          <w:sz w:val="22"/>
          <w:szCs w:val="22"/>
          <w:lang w:val="en-GB" w:eastAsia="en-US"/>
        </w:rPr>
        <w:t xml:space="preserve">niversitas </w:t>
      </w:r>
      <w:r w:rsidR="00351499">
        <w:rPr>
          <w:rFonts w:ascii="Palatino Linotype" w:eastAsia="Calibri" w:hAnsi="Palatino Linotype"/>
          <w:kern w:val="0"/>
          <w:sz w:val="22"/>
          <w:szCs w:val="22"/>
          <w:lang w:val="en-GB" w:eastAsia="en-US"/>
        </w:rPr>
        <w:t>P</w:t>
      </w:r>
      <w:r>
        <w:rPr>
          <w:rFonts w:ascii="Palatino Linotype" w:eastAsia="Calibri" w:hAnsi="Palatino Linotype"/>
          <w:kern w:val="0"/>
          <w:sz w:val="22"/>
          <w:szCs w:val="22"/>
          <w:lang w:val="en-GB" w:eastAsia="en-US"/>
        </w:rPr>
        <w:t xml:space="preserve">endidikan Indonesia </w:t>
      </w:r>
      <w:proofErr w:type="spellStart"/>
      <w:r>
        <w:rPr>
          <w:rFonts w:ascii="Palatino Linotype" w:eastAsia="Calibri" w:hAnsi="Palatino Linotype"/>
          <w:kern w:val="0"/>
          <w:sz w:val="22"/>
          <w:szCs w:val="22"/>
          <w:lang w:val="en-GB" w:eastAsia="en-US"/>
        </w:rPr>
        <w:t>serta</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Sekolah</w:t>
      </w:r>
      <w:proofErr w:type="spellEnd"/>
      <w:r>
        <w:rPr>
          <w:rFonts w:ascii="Palatino Linotype" w:eastAsia="Calibri" w:hAnsi="Palatino Linotype"/>
          <w:kern w:val="0"/>
          <w:sz w:val="22"/>
          <w:szCs w:val="22"/>
          <w:lang w:val="en-GB" w:eastAsia="en-US"/>
        </w:rPr>
        <w:t xml:space="preserve"> SMA Negeri </w:t>
      </w:r>
      <w:r w:rsidR="007D5F87">
        <w:rPr>
          <w:rFonts w:ascii="Palatino Linotype" w:eastAsia="Calibri" w:hAnsi="Palatino Linotype"/>
          <w:kern w:val="0"/>
          <w:sz w:val="22"/>
          <w:szCs w:val="22"/>
          <w:lang w:val="en-GB" w:eastAsia="en-US"/>
        </w:rPr>
        <w:t>2</w:t>
      </w:r>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Cimahi</w:t>
      </w:r>
      <w:proofErr w:type="spellEnd"/>
      <w:r>
        <w:rPr>
          <w:rFonts w:ascii="Palatino Linotype" w:eastAsia="Calibri" w:hAnsi="Palatino Linotype"/>
          <w:kern w:val="0"/>
          <w:sz w:val="22"/>
          <w:szCs w:val="22"/>
          <w:lang w:val="en-GB" w:eastAsia="en-US"/>
        </w:rPr>
        <w:t xml:space="preserve">, Kota </w:t>
      </w:r>
      <w:proofErr w:type="spellStart"/>
      <w:r>
        <w:rPr>
          <w:rFonts w:ascii="Palatino Linotype" w:eastAsia="Calibri" w:hAnsi="Palatino Linotype"/>
          <w:kern w:val="0"/>
          <w:sz w:val="22"/>
          <w:szCs w:val="22"/>
          <w:lang w:val="en-GB" w:eastAsia="en-US"/>
        </w:rPr>
        <w:t>Cimahi</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Sehingga</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penelitian</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ini</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dapat</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berjalan</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dengan</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lanc</w:t>
      </w:r>
      <w:r w:rsidR="00351499">
        <w:rPr>
          <w:rFonts w:ascii="Palatino Linotype" w:eastAsia="Calibri" w:hAnsi="Palatino Linotype"/>
          <w:kern w:val="0"/>
          <w:sz w:val="22"/>
          <w:szCs w:val="22"/>
          <w:lang w:val="en-GB" w:eastAsia="en-US"/>
        </w:rPr>
        <w:t>a</w:t>
      </w:r>
      <w:r>
        <w:rPr>
          <w:rFonts w:ascii="Palatino Linotype" w:eastAsia="Calibri" w:hAnsi="Palatino Linotype"/>
          <w:kern w:val="0"/>
          <w:sz w:val="22"/>
          <w:szCs w:val="22"/>
          <w:lang w:val="en-GB" w:eastAsia="en-US"/>
        </w:rPr>
        <w:t>r</w:t>
      </w:r>
      <w:proofErr w:type="spellEnd"/>
      <w:r>
        <w:rPr>
          <w:rFonts w:ascii="Palatino Linotype" w:eastAsia="Calibri" w:hAnsi="Palatino Linotype"/>
          <w:kern w:val="0"/>
          <w:sz w:val="22"/>
          <w:szCs w:val="22"/>
          <w:lang w:val="en-GB" w:eastAsia="en-US"/>
        </w:rPr>
        <w:t xml:space="preserve"> dan </w:t>
      </w:r>
      <w:proofErr w:type="spellStart"/>
      <w:r>
        <w:rPr>
          <w:rFonts w:ascii="Palatino Linotype" w:eastAsia="Calibri" w:hAnsi="Palatino Linotype"/>
          <w:kern w:val="0"/>
          <w:sz w:val="22"/>
          <w:szCs w:val="22"/>
          <w:lang w:val="en-GB" w:eastAsia="en-US"/>
        </w:rPr>
        <w:t>sukses</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tanpa</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adanya</w:t>
      </w:r>
      <w:proofErr w:type="spellEnd"/>
      <w:r>
        <w:rPr>
          <w:rFonts w:ascii="Palatino Linotype" w:eastAsia="Calibri" w:hAnsi="Palatino Linotype"/>
          <w:kern w:val="0"/>
          <w:sz w:val="22"/>
          <w:szCs w:val="22"/>
          <w:lang w:val="en-GB" w:eastAsia="en-US"/>
        </w:rPr>
        <w:t xml:space="preserve"> </w:t>
      </w:r>
      <w:proofErr w:type="spellStart"/>
      <w:r>
        <w:rPr>
          <w:rFonts w:ascii="Palatino Linotype" w:eastAsia="Calibri" w:hAnsi="Palatino Linotype"/>
          <w:kern w:val="0"/>
          <w:sz w:val="22"/>
          <w:szCs w:val="22"/>
          <w:lang w:val="en-GB" w:eastAsia="en-US"/>
        </w:rPr>
        <w:t>hambatan</w:t>
      </w:r>
      <w:proofErr w:type="spellEnd"/>
      <w:r>
        <w:rPr>
          <w:rFonts w:ascii="Palatino Linotype" w:eastAsia="Calibri" w:hAnsi="Palatino Linotype"/>
          <w:kern w:val="0"/>
          <w:sz w:val="22"/>
          <w:szCs w:val="22"/>
          <w:lang w:val="en-GB" w:eastAsia="en-US"/>
        </w:rPr>
        <w:t xml:space="preserve">. </w:t>
      </w:r>
    </w:p>
    <w:p w14:paraId="3A3D29CC" w14:textId="77777777" w:rsidR="000961E9" w:rsidRPr="00AB37C2" w:rsidRDefault="000961E9" w:rsidP="009531C1">
      <w:pPr>
        <w:widowControl/>
        <w:autoSpaceDE/>
        <w:autoSpaceDN/>
        <w:adjustRightInd/>
        <w:textAlignment w:val="auto"/>
        <w:rPr>
          <w:rFonts w:ascii="Palatino Linotype" w:eastAsia="Calibri" w:hAnsi="Palatino Linotype"/>
          <w:kern w:val="0"/>
          <w:sz w:val="22"/>
          <w:szCs w:val="22"/>
          <w:lang w:val="en-GB" w:eastAsia="en-US"/>
        </w:rPr>
      </w:pPr>
    </w:p>
    <w:p w14:paraId="76185E58" w14:textId="14349F39" w:rsidR="00F470C0" w:rsidRDefault="00AC19D9" w:rsidP="009531C1">
      <w:pPr>
        <w:widowControl/>
        <w:autoSpaceDE/>
        <w:autoSpaceDN/>
        <w:adjustRightInd/>
        <w:textAlignment w:val="auto"/>
        <w:rPr>
          <w:rFonts w:ascii="Palatino Linotype" w:hAnsi="Palatino Linotype"/>
          <w:sz w:val="22"/>
          <w:szCs w:val="22"/>
        </w:rPr>
      </w:pPr>
      <w:r w:rsidRPr="00750C40">
        <w:rPr>
          <w:rFonts w:ascii="Palatino Linotype" w:eastAsia="Calibri" w:hAnsi="Palatino Linotype"/>
          <w:b/>
          <w:bCs/>
          <w:kern w:val="0"/>
          <w:sz w:val="22"/>
          <w:szCs w:val="22"/>
          <w:lang w:val="en-GB" w:eastAsia="en-US"/>
        </w:rPr>
        <w:t>REFERENSI</w:t>
      </w:r>
    </w:p>
    <w:p w14:paraId="75FA88BC" w14:textId="15933E7D" w:rsidR="00340550" w:rsidRPr="00340550" w:rsidRDefault="00F470C0" w:rsidP="00340550">
      <w:pPr>
        <w:ind w:left="480" w:hanging="480"/>
        <w:rPr>
          <w:rFonts w:ascii="Palatino Linotype" w:hAnsi="Palatino Linotype"/>
          <w:noProof/>
          <w:sz w:val="22"/>
          <w:szCs w:val="24"/>
        </w:rPr>
      </w:pPr>
      <w:r>
        <w:rPr>
          <w:rFonts w:ascii="Palatino Linotype" w:hAnsi="Palatino Linotype"/>
          <w:sz w:val="22"/>
          <w:szCs w:val="22"/>
        </w:rPr>
        <w:fldChar w:fldCharType="begin" w:fldLock="1"/>
      </w:r>
      <w:r>
        <w:rPr>
          <w:rFonts w:ascii="Palatino Linotype" w:hAnsi="Palatino Linotype"/>
          <w:sz w:val="22"/>
          <w:szCs w:val="22"/>
        </w:rPr>
        <w:instrText xml:space="preserve">ADDIN Mendeley Bibliography CSL_BIBLIOGRAPHY </w:instrText>
      </w:r>
      <w:r>
        <w:rPr>
          <w:rFonts w:ascii="Palatino Linotype" w:hAnsi="Palatino Linotype"/>
          <w:sz w:val="22"/>
          <w:szCs w:val="22"/>
        </w:rPr>
        <w:fldChar w:fldCharType="separate"/>
      </w:r>
      <w:r w:rsidR="00340550" w:rsidRPr="00340550">
        <w:rPr>
          <w:rFonts w:ascii="Palatino Linotype" w:hAnsi="Palatino Linotype"/>
          <w:noProof/>
          <w:sz w:val="22"/>
          <w:szCs w:val="24"/>
        </w:rPr>
        <w:t xml:space="preserve">Baharman, Andoyo Sastromiharjo, Vismaia S. Damaianti,  dan Y. M. (2022). Integrasi Pendekatan Heutagogi dalam Keterampilan Berbicara: Suatu Rancangan Desain Model. In </w:t>
      </w:r>
      <w:r w:rsidR="00340550" w:rsidRPr="00340550">
        <w:rPr>
          <w:rFonts w:ascii="Palatino Linotype" w:hAnsi="Palatino Linotype"/>
          <w:i/>
          <w:iCs/>
          <w:noProof/>
          <w:sz w:val="22"/>
          <w:szCs w:val="24"/>
        </w:rPr>
        <w:t>articles</w:t>
      </w:r>
      <w:r w:rsidR="00340550" w:rsidRPr="00340550">
        <w:rPr>
          <w:rFonts w:ascii="Palatino Linotype" w:hAnsi="Palatino Linotype"/>
          <w:noProof/>
          <w:sz w:val="22"/>
          <w:szCs w:val="24"/>
        </w:rPr>
        <w:t xml:space="preserve"> (Issue 2021: Seminar Daring Internasional Riksa Bahasa XV, pp. 95–102). http://proceedings.upi.edu/index.php/riksabahasa</w:t>
      </w:r>
    </w:p>
    <w:p w14:paraId="275C9A92" w14:textId="77777777" w:rsidR="00340550" w:rsidRPr="00340550" w:rsidRDefault="00340550" w:rsidP="00340550">
      <w:pPr>
        <w:ind w:left="480" w:hanging="480"/>
        <w:rPr>
          <w:rFonts w:ascii="Palatino Linotype" w:hAnsi="Palatino Linotype"/>
          <w:noProof/>
          <w:sz w:val="22"/>
          <w:szCs w:val="24"/>
        </w:rPr>
      </w:pPr>
      <w:r w:rsidRPr="00340550">
        <w:rPr>
          <w:rFonts w:ascii="Palatino Linotype" w:hAnsi="Palatino Linotype"/>
          <w:noProof/>
          <w:sz w:val="22"/>
          <w:szCs w:val="24"/>
        </w:rPr>
        <w:t xml:space="preserve">Budiman, A., Nugraheni, T., &amp; Purnomo, P. (2020). The effect of architecture of arts education tourism towards interest in learning arts for high school students. </w:t>
      </w:r>
      <w:r w:rsidRPr="00340550">
        <w:rPr>
          <w:rFonts w:ascii="Palatino Linotype" w:hAnsi="Palatino Linotype"/>
          <w:i/>
          <w:iCs/>
          <w:noProof/>
          <w:sz w:val="22"/>
          <w:szCs w:val="24"/>
        </w:rPr>
        <w:lastRenderedPageBreak/>
        <w:t>Harmonia: Journal of Arts Research and Education</w:t>
      </w:r>
      <w:r w:rsidRPr="00340550">
        <w:rPr>
          <w:rFonts w:ascii="Palatino Linotype" w:hAnsi="Palatino Linotype"/>
          <w:noProof/>
          <w:sz w:val="22"/>
          <w:szCs w:val="24"/>
        </w:rPr>
        <w:t xml:space="preserve">, </w:t>
      </w:r>
      <w:r w:rsidRPr="00340550">
        <w:rPr>
          <w:rFonts w:ascii="Palatino Linotype" w:hAnsi="Palatino Linotype"/>
          <w:i/>
          <w:iCs/>
          <w:noProof/>
          <w:sz w:val="22"/>
          <w:szCs w:val="24"/>
        </w:rPr>
        <w:t>20</w:t>
      </w:r>
      <w:r w:rsidRPr="00340550">
        <w:rPr>
          <w:rFonts w:ascii="Palatino Linotype" w:hAnsi="Palatino Linotype"/>
          <w:noProof/>
          <w:sz w:val="22"/>
          <w:szCs w:val="24"/>
        </w:rPr>
        <w:t>(2), 117–125.</w:t>
      </w:r>
    </w:p>
    <w:p w14:paraId="26A299B3" w14:textId="77777777" w:rsidR="00340550" w:rsidRPr="00340550" w:rsidRDefault="00340550" w:rsidP="00340550">
      <w:pPr>
        <w:ind w:left="480" w:hanging="480"/>
        <w:rPr>
          <w:rFonts w:ascii="Palatino Linotype" w:hAnsi="Palatino Linotype"/>
          <w:noProof/>
          <w:sz w:val="22"/>
          <w:szCs w:val="24"/>
        </w:rPr>
      </w:pPr>
      <w:r w:rsidRPr="00340550">
        <w:rPr>
          <w:rFonts w:ascii="Palatino Linotype" w:hAnsi="Palatino Linotype"/>
          <w:noProof/>
          <w:sz w:val="22"/>
          <w:szCs w:val="24"/>
        </w:rPr>
        <w:t xml:space="preserve">Ennis, R. H. (1996). </w:t>
      </w:r>
      <w:r w:rsidRPr="00340550">
        <w:rPr>
          <w:rFonts w:ascii="Palatino Linotype" w:hAnsi="Palatino Linotype"/>
          <w:i/>
          <w:iCs/>
          <w:noProof/>
          <w:sz w:val="22"/>
          <w:szCs w:val="24"/>
        </w:rPr>
        <w:t>Critical thinking</w:t>
      </w:r>
      <w:r w:rsidRPr="00340550">
        <w:rPr>
          <w:rFonts w:ascii="Palatino Linotype" w:hAnsi="Palatino Linotype"/>
          <w:noProof/>
          <w:sz w:val="22"/>
          <w:szCs w:val="24"/>
        </w:rPr>
        <w:t>. Prentice Hall. https://doi.org/0133747115</w:t>
      </w:r>
    </w:p>
    <w:p w14:paraId="46EF2684" w14:textId="77777777" w:rsidR="00340550" w:rsidRPr="00340550" w:rsidRDefault="00340550" w:rsidP="00340550">
      <w:pPr>
        <w:ind w:left="480" w:hanging="480"/>
        <w:rPr>
          <w:rFonts w:ascii="Palatino Linotype" w:hAnsi="Palatino Linotype"/>
          <w:noProof/>
          <w:sz w:val="22"/>
          <w:szCs w:val="24"/>
        </w:rPr>
      </w:pPr>
      <w:r w:rsidRPr="00340550">
        <w:rPr>
          <w:rFonts w:ascii="Palatino Linotype" w:hAnsi="Palatino Linotype"/>
          <w:noProof/>
          <w:sz w:val="22"/>
          <w:szCs w:val="24"/>
        </w:rPr>
        <w:t xml:space="preserve">Fisher, A. (2011). Evaluating inferences: deductive validity and other grounds. In </w:t>
      </w:r>
      <w:r w:rsidRPr="00340550">
        <w:rPr>
          <w:rFonts w:ascii="Palatino Linotype" w:hAnsi="Palatino Linotype"/>
          <w:i/>
          <w:iCs/>
          <w:noProof/>
          <w:sz w:val="22"/>
          <w:szCs w:val="24"/>
        </w:rPr>
        <w:t>Critical Thinking An Introduction</w:t>
      </w:r>
      <w:r w:rsidRPr="00340550">
        <w:rPr>
          <w:rFonts w:ascii="Palatino Linotype" w:hAnsi="Palatino Linotype"/>
          <w:noProof/>
          <w:sz w:val="22"/>
          <w:szCs w:val="24"/>
        </w:rPr>
        <w:t>.</w:t>
      </w:r>
    </w:p>
    <w:p w14:paraId="5FA58286" w14:textId="77777777" w:rsidR="00340550" w:rsidRPr="00340550" w:rsidRDefault="00340550" w:rsidP="00340550">
      <w:pPr>
        <w:ind w:left="480" w:hanging="480"/>
        <w:rPr>
          <w:rFonts w:ascii="Palatino Linotype" w:hAnsi="Palatino Linotype"/>
          <w:noProof/>
          <w:sz w:val="22"/>
          <w:szCs w:val="24"/>
        </w:rPr>
      </w:pPr>
      <w:r w:rsidRPr="00340550">
        <w:rPr>
          <w:rFonts w:ascii="Palatino Linotype" w:hAnsi="Palatino Linotype"/>
          <w:noProof/>
          <w:sz w:val="22"/>
          <w:szCs w:val="24"/>
        </w:rPr>
        <w:t xml:space="preserve">Hotimah, U. S. R. (2020). PENDEKATAN HEUTAGOGI DALAM PEMBELAJARAN di ERA  SOCIETY 5.0. </w:t>
      </w:r>
      <w:r w:rsidRPr="00340550">
        <w:rPr>
          <w:rFonts w:ascii="Palatino Linotype" w:hAnsi="Palatino Linotype"/>
          <w:i/>
          <w:iCs/>
          <w:noProof/>
          <w:sz w:val="22"/>
          <w:szCs w:val="24"/>
        </w:rPr>
        <w:t>Jurnal Ilmu Pendidikan</w:t>
      </w:r>
      <w:r w:rsidRPr="00340550">
        <w:rPr>
          <w:rFonts w:ascii="Palatino Linotype" w:hAnsi="Palatino Linotype"/>
          <w:noProof/>
          <w:sz w:val="22"/>
          <w:szCs w:val="24"/>
        </w:rPr>
        <w:t xml:space="preserve">, </w:t>
      </w:r>
      <w:r w:rsidRPr="00340550">
        <w:rPr>
          <w:rFonts w:ascii="Palatino Linotype" w:hAnsi="Palatino Linotype"/>
          <w:i/>
          <w:iCs/>
          <w:noProof/>
          <w:sz w:val="22"/>
          <w:szCs w:val="24"/>
        </w:rPr>
        <w:t>1</w:t>
      </w:r>
      <w:r w:rsidRPr="00340550">
        <w:rPr>
          <w:rFonts w:ascii="Palatino Linotype" w:hAnsi="Palatino Linotype"/>
          <w:noProof/>
          <w:sz w:val="22"/>
          <w:szCs w:val="24"/>
        </w:rPr>
        <w:t>(2), 152–159. https://jurnal-lp2m.umnaw.ac.id/index.php/JIP/article/view/602</w:t>
      </w:r>
    </w:p>
    <w:p w14:paraId="6B8D3016" w14:textId="77777777" w:rsidR="00340550" w:rsidRPr="00340550" w:rsidRDefault="00340550" w:rsidP="00340550">
      <w:pPr>
        <w:ind w:left="480" w:hanging="480"/>
        <w:rPr>
          <w:rFonts w:ascii="Palatino Linotype" w:hAnsi="Palatino Linotype"/>
          <w:noProof/>
          <w:sz w:val="22"/>
          <w:szCs w:val="24"/>
        </w:rPr>
      </w:pPr>
      <w:r w:rsidRPr="00340550">
        <w:rPr>
          <w:rFonts w:ascii="Palatino Linotype" w:hAnsi="Palatino Linotype"/>
          <w:noProof/>
          <w:sz w:val="22"/>
          <w:szCs w:val="24"/>
        </w:rPr>
        <w:t xml:space="preserve">J. Wijaya, S. (2019). PENERAPAN MODEL CONCEPT ATTAIMENT UNTUK MENINGKATKAN KETERAMPILAN BERPIKIR KRITIS PADA PEMBELAJARAN SENI TARI SISWA DI …. In </w:t>
      </w:r>
      <w:r w:rsidRPr="00340550">
        <w:rPr>
          <w:rFonts w:ascii="Palatino Linotype" w:hAnsi="Palatino Linotype"/>
          <w:i/>
          <w:iCs/>
          <w:noProof/>
          <w:sz w:val="22"/>
          <w:szCs w:val="24"/>
        </w:rPr>
        <w:t>repository.upi.edu</w:t>
      </w:r>
      <w:r w:rsidRPr="00340550">
        <w:rPr>
          <w:rFonts w:ascii="Palatino Linotype" w:hAnsi="Palatino Linotype"/>
          <w:noProof/>
          <w:sz w:val="22"/>
          <w:szCs w:val="24"/>
        </w:rPr>
        <w:t>. http://repository.upi.edu/42746/1/S_STR_1506605_Chapter1.pdf</w:t>
      </w:r>
    </w:p>
    <w:p w14:paraId="227A9AEE" w14:textId="77777777" w:rsidR="00340550" w:rsidRPr="00340550" w:rsidRDefault="00340550" w:rsidP="00340550">
      <w:pPr>
        <w:ind w:left="480" w:hanging="480"/>
        <w:rPr>
          <w:rFonts w:ascii="Palatino Linotype" w:hAnsi="Palatino Linotype"/>
          <w:noProof/>
          <w:sz w:val="22"/>
          <w:szCs w:val="24"/>
        </w:rPr>
      </w:pPr>
      <w:r w:rsidRPr="00340550">
        <w:rPr>
          <w:rFonts w:ascii="Palatino Linotype" w:hAnsi="Palatino Linotype"/>
          <w:noProof/>
          <w:sz w:val="22"/>
          <w:szCs w:val="24"/>
        </w:rPr>
        <w:t xml:space="preserve">Jazuli, M., &amp; Jazuli, M. (2011). MODEL PEMBELAJARAN TARI PENDIDIKAN PADA SISWA SD/MI SEMARANG. </w:t>
      </w:r>
      <w:r w:rsidRPr="00340550">
        <w:rPr>
          <w:rFonts w:ascii="Palatino Linotype" w:hAnsi="Palatino Linotype"/>
          <w:i/>
          <w:iCs/>
          <w:noProof/>
          <w:sz w:val="22"/>
          <w:szCs w:val="24"/>
        </w:rPr>
        <w:t>Harmonia: Journal of Arts Research and Education</w:t>
      </w:r>
      <w:r w:rsidRPr="00340550">
        <w:rPr>
          <w:rFonts w:ascii="Palatino Linotype" w:hAnsi="Palatino Linotype"/>
          <w:noProof/>
          <w:sz w:val="22"/>
          <w:szCs w:val="24"/>
        </w:rPr>
        <w:t xml:space="preserve">, </w:t>
      </w:r>
      <w:r w:rsidRPr="00340550">
        <w:rPr>
          <w:rFonts w:ascii="Palatino Linotype" w:hAnsi="Palatino Linotype"/>
          <w:i/>
          <w:iCs/>
          <w:noProof/>
          <w:sz w:val="22"/>
          <w:szCs w:val="24"/>
        </w:rPr>
        <w:t>10</w:t>
      </w:r>
      <w:r w:rsidRPr="00340550">
        <w:rPr>
          <w:rFonts w:ascii="Palatino Linotype" w:hAnsi="Palatino Linotype"/>
          <w:noProof/>
          <w:sz w:val="22"/>
          <w:szCs w:val="24"/>
        </w:rPr>
        <w:t>(2). https://doi.org/10.15294/harmonia.v10i2.59</w:t>
      </w:r>
    </w:p>
    <w:p w14:paraId="54965555" w14:textId="77777777" w:rsidR="00340550" w:rsidRPr="00340550" w:rsidRDefault="00340550" w:rsidP="00340550">
      <w:pPr>
        <w:ind w:left="480" w:hanging="480"/>
        <w:rPr>
          <w:rFonts w:ascii="Palatino Linotype" w:hAnsi="Palatino Linotype"/>
          <w:noProof/>
          <w:sz w:val="22"/>
          <w:szCs w:val="24"/>
        </w:rPr>
      </w:pPr>
      <w:r w:rsidRPr="00340550">
        <w:rPr>
          <w:rFonts w:ascii="Palatino Linotype" w:hAnsi="Palatino Linotype"/>
          <w:noProof/>
          <w:sz w:val="22"/>
          <w:szCs w:val="24"/>
        </w:rPr>
        <w:t xml:space="preserve">Kenyon, C., &amp; Hase, S. (2001). Moving from andragogy to heutagogy in vocational education. </w:t>
      </w:r>
      <w:r w:rsidRPr="00340550">
        <w:rPr>
          <w:rFonts w:ascii="Palatino Linotype" w:hAnsi="Palatino Linotype"/>
          <w:i/>
          <w:iCs/>
          <w:noProof/>
          <w:sz w:val="22"/>
          <w:szCs w:val="24"/>
        </w:rPr>
        <w:t>Proceedings of the 4th Annual Australian Vocational Education and Training Research Association (AVETRA) Conference</w:t>
      </w:r>
      <w:r w:rsidRPr="00340550">
        <w:rPr>
          <w:rFonts w:ascii="Palatino Linotype" w:hAnsi="Palatino Linotype"/>
          <w:noProof/>
          <w:sz w:val="22"/>
          <w:szCs w:val="24"/>
        </w:rPr>
        <w:t>, 8.</w:t>
      </w:r>
    </w:p>
    <w:p w14:paraId="2654728D" w14:textId="77777777" w:rsidR="00340550" w:rsidRPr="00340550" w:rsidRDefault="00340550" w:rsidP="00340550">
      <w:pPr>
        <w:ind w:left="480" w:hanging="480"/>
        <w:rPr>
          <w:rFonts w:ascii="Palatino Linotype" w:hAnsi="Palatino Linotype"/>
          <w:noProof/>
          <w:sz w:val="22"/>
          <w:szCs w:val="24"/>
        </w:rPr>
      </w:pPr>
      <w:r w:rsidRPr="00340550">
        <w:rPr>
          <w:rFonts w:ascii="Palatino Linotype" w:hAnsi="Palatino Linotype"/>
          <w:noProof/>
          <w:sz w:val="22"/>
          <w:szCs w:val="24"/>
        </w:rPr>
        <w:t xml:space="preserve">Kenyon, S. H. &amp; C. (2013). </w:t>
      </w:r>
      <w:r w:rsidRPr="00340550">
        <w:rPr>
          <w:rFonts w:ascii="Palatino Linotype" w:hAnsi="Palatino Linotype"/>
          <w:i/>
          <w:iCs/>
          <w:noProof/>
          <w:sz w:val="22"/>
          <w:szCs w:val="24"/>
        </w:rPr>
        <w:t>Self-Determined Learning</w:t>
      </w:r>
      <w:r w:rsidRPr="00340550">
        <w:rPr>
          <w:i/>
          <w:iCs/>
          <w:noProof/>
          <w:sz w:val="22"/>
          <w:szCs w:val="24"/>
        </w:rPr>
        <w:t> </w:t>
      </w:r>
      <w:r w:rsidRPr="00340550">
        <w:rPr>
          <w:rFonts w:ascii="Palatino Linotype" w:hAnsi="Palatino Linotype"/>
          <w:i/>
          <w:iCs/>
          <w:noProof/>
          <w:sz w:val="22"/>
          <w:szCs w:val="24"/>
        </w:rPr>
        <w:t>: Heutagogy In Action</w:t>
      </w:r>
      <w:r w:rsidRPr="00340550">
        <w:rPr>
          <w:rFonts w:ascii="Palatino Linotype" w:hAnsi="Palatino Linotype"/>
          <w:noProof/>
          <w:sz w:val="22"/>
          <w:szCs w:val="24"/>
        </w:rPr>
        <w:t xml:space="preserve"> (S. H. &amp; C. Kenyon (ed.); 1st ed.). Bloomsburry Academy. https://doi.org/1430330</w:t>
      </w:r>
    </w:p>
    <w:p w14:paraId="10BB4871" w14:textId="77777777" w:rsidR="00340550" w:rsidRPr="00340550" w:rsidRDefault="00340550" w:rsidP="00340550">
      <w:pPr>
        <w:ind w:left="480" w:hanging="480"/>
        <w:rPr>
          <w:rFonts w:ascii="Palatino Linotype" w:hAnsi="Palatino Linotype"/>
          <w:noProof/>
          <w:sz w:val="22"/>
          <w:szCs w:val="24"/>
        </w:rPr>
      </w:pPr>
      <w:r w:rsidRPr="00340550">
        <w:rPr>
          <w:rFonts w:ascii="Palatino Linotype" w:hAnsi="Palatino Linotype"/>
          <w:noProof/>
          <w:sz w:val="22"/>
          <w:szCs w:val="24"/>
        </w:rPr>
        <w:t xml:space="preserve">Komalasari, H., Karyati, D., Sekarningsih, F., &amp; Rohayani, H. (2021). HOTS: Improving the Pedagogic Competency of Dance Education Students in Indonesia University of Education. </w:t>
      </w:r>
      <w:r w:rsidRPr="00340550">
        <w:rPr>
          <w:rFonts w:ascii="Palatino Linotype" w:hAnsi="Palatino Linotype"/>
          <w:i/>
          <w:iCs/>
          <w:noProof/>
          <w:sz w:val="22"/>
          <w:szCs w:val="24"/>
        </w:rPr>
        <w:t>The 3rd International Conference on Arts and Desihn Research</w:t>
      </w:r>
      <w:r w:rsidRPr="00340550">
        <w:rPr>
          <w:rFonts w:ascii="Palatino Linotype" w:hAnsi="Palatino Linotype"/>
          <w:noProof/>
          <w:sz w:val="22"/>
          <w:szCs w:val="24"/>
        </w:rPr>
        <w:t xml:space="preserve">, </w:t>
      </w:r>
      <w:r w:rsidRPr="00340550">
        <w:rPr>
          <w:rFonts w:ascii="Palatino Linotype" w:hAnsi="Palatino Linotype"/>
          <w:i/>
          <w:iCs/>
          <w:noProof/>
          <w:sz w:val="22"/>
          <w:szCs w:val="24"/>
        </w:rPr>
        <w:t>519</w:t>
      </w:r>
      <w:r w:rsidRPr="00340550">
        <w:rPr>
          <w:rFonts w:ascii="Palatino Linotype" w:hAnsi="Palatino Linotype"/>
          <w:noProof/>
          <w:sz w:val="22"/>
          <w:szCs w:val="24"/>
        </w:rPr>
        <w:t>(Icade 2020), 237–239.</w:t>
      </w:r>
    </w:p>
    <w:p w14:paraId="7BD6D9E2" w14:textId="77777777" w:rsidR="00340550" w:rsidRPr="00340550" w:rsidRDefault="00340550" w:rsidP="00340550">
      <w:pPr>
        <w:ind w:left="480" w:hanging="480"/>
        <w:rPr>
          <w:rFonts w:ascii="Palatino Linotype" w:hAnsi="Palatino Linotype"/>
          <w:noProof/>
          <w:sz w:val="22"/>
          <w:szCs w:val="24"/>
        </w:rPr>
      </w:pPr>
      <w:r w:rsidRPr="00340550">
        <w:rPr>
          <w:rFonts w:ascii="Palatino Linotype" w:hAnsi="Palatino Linotype"/>
          <w:noProof/>
          <w:sz w:val="22"/>
          <w:szCs w:val="24"/>
        </w:rPr>
        <w:t xml:space="preserve">Lisa Marie, B. (2012). Heutagogy and lifelong learning: A review of heutagogical practice and self-determined learning. </w:t>
      </w:r>
      <w:r w:rsidRPr="00340550">
        <w:rPr>
          <w:rFonts w:ascii="Palatino Linotype" w:hAnsi="Palatino Linotype"/>
          <w:i/>
          <w:iCs/>
          <w:noProof/>
          <w:sz w:val="22"/>
          <w:szCs w:val="24"/>
        </w:rPr>
        <w:t xml:space="preserve">International Review of Research in Open and Distance </w:t>
      </w:r>
      <w:r w:rsidRPr="00340550">
        <w:rPr>
          <w:rFonts w:ascii="Palatino Linotype" w:hAnsi="Palatino Linotype"/>
          <w:i/>
          <w:iCs/>
          <w:noProof/>
          <w:sz w:val="22"/>
          <w:szCs w:val="24"/>
        </w:rPr>
        <w:t>Learning</w:t>
      </w:r>
      <w:r w:rsidRPr="00340550">
        <w:rPr>
          <w:rFonts w:ascii="Palatino Linotype" w:hAnsi="Palatino Linotype"/>
          <w:noProof/>
          <w:sz w:val="22"/>
          <w:szCs w:val="24"/>
        </w:rPr>
        <w:t xml:space="preserve">, </w:t>
      </w:r>
      <w:r w:rsidRPr="00340550">
        <w:rPr>
          <w:rFonts w:ascii="Palatino Linotype" w:hAnsi="Palatino Linotype"/>
          <w:i/>
          <w:iCs/>
          <w:noProof/>
          <w:sz w:val="22"/>
          <w:szCs w:val="24"/>
        </w:rPr>
        <w:t>13</w:t>
      </w:r>
      <w:r w:rsidRPr="00340550">
        <w:rPr>
          <w:rFonts w:ascii="Palatino Linotype" w:hAnsi="Palatino Linotype"/>
          <w:noProof/>
          <w:sz w:val="22"/>
          <w:szCs w:val="24"/>
        </w:rPr>
        <w:t>(1), 56. https://www.irrodl.org/index.php/irrodl/article/view/1076/2113</w:t>
      </w:r>
    </w:p>
    <w:p w14:paraId="7C71B433" w14:textId="77777777" w:rsidR="00340550" w:rsidRPr="00340550" w:rsidRDefault="00340550" w:rsidP="00340550">
      <w:pPr>
        <w:ind w:left="480" w:hanging="480"/>
        <w:rPr>
          <w:rFonts w:ascii="Palatino Linotype" w:hAnsi="Palatino Linotype"/>
          <w:noProof/>
          <w:sz w:val="22"/>
          <w:szCs w:val="24"/>
        </w:rPr>
      </w:pPr>
      <w:r w:rsidRPr="00340550">
        <w:rPr>
          <w:rFonts w:ascii="Palatino Linotype" w:hAnsi="Palatino Linotype"/>
          <w:noProof/>
          <w:sz w:val="22"/>
          <w:szCs w:val="24"/>
        </w:rPr>
        <w:t xml:space="preserve">Mariyah, Y. S., Budiman, A., Rohayani, H., &amp; Audina, W. D. (2021). Meningkatkan Motivasi Belajar Siswa Melalui Pemanfaatan Media Audio Visual: Studi Eksperimen Dalam Pembelajaran Tari. </w:t>
      </w:r>
      <w:r w:rsidRPr="00340550">
        <w:rPr>
          <w:rFonts w:ascii="Palatino Linotype" w:hAnsi="Palatino Linotype"/>
          <w:i/>
          <w:iCs/>
          <w:noProof/>
          <w:sz w:val="22"/>
          <w:szCs w:val="24"/>
        </w:rPr>
        <w:t>Journal of Education, Humaniora and Social Sciences (JEHSS)</w:t>
      </w:r>
      <w:r w:rsidRPr="00340550">
        <w:rPr>
          <w:rFonts w:ascii="Palatino Linotype" w:hAnsi="Palatino Linotype"/>
          <w:noProof/>
          <w:sz w:val="22"/>
          <w:szCs w:val="24"/>
        </w:rPr>
        <w:t xml:space="preserve">, </w:t>
      </w:r>
      <w:r w:rsidRPr="00340550">
        <w:rPr>
          <w:rFonts w:ascii="Palatino Linotype" w:hAnsi="Palatino Linotype"/>
          <w:i/>
          <w:iCs/>
          <w:noProof/>
          <w:sz w:val="22"/>
          <w:szCs w:val="24"/>
        </w:rPr>
        <w:t>4</w:t>
      </w:r>
      <w:r w:rsidRPr="00340550">
        <w:rPr>
          <w:rFonts w:ascii="Palatino Linotype" w:hAnsi="Palatino Linotype"/>
          <w:noProof/>
          <w:sz w:val="22"/>
          <w:szCs w:val="24"/>
        </w:rPr>
        <w:t>(2), 959–967.</w:t>
      </w:r>
    </w:p>
    <w:p w14:paraId="311B0788" w14:textId="77777777" w:rsidR="00340550" w:rsidRPr="00340550" w:rsidRDefault="00340550" w:rsidP="00340550">
      <w:pPr>
        <w:ind w:left="480" w:hanging="480"/>
        <w:rPr>
          <w:rFonts w:ascii="Palatino Linotype" w:hAnsi="Palatino Linotype"/>
          <w:noProof/>
          <w:sz w:val="22"/>
          <w:szCs w:val="24"/>
        </w:rPr>
      </w:pPr>
      <w:r w:rsidRPr="00340550">
        <w:rPr>
          <w:rFonts w:ascii="Palatino Linotype" w:hAnsi="Palatino Linotype"/>
          <w:noProof/>
          <w:sz w:val="22"/>
          <w:szCs w:val="24"/>
        </w:rPr>
        <w:t xml:space="preserve">Masunah, J. dkk. (2012). </w:t>
      </w:r>
      <w:r w:rsidRPr="00340550">
        <w:rPr>
          <w:rFonts w:ascii="Palatino Linotype" w:hAnsi="Palatino Linotype"/>
          <w:i/>
          <w:iCs/>
          <w:noProof/>
          <w:sz w:val="22"/>
          <w:szCs w:val="24"/>
        </w:rPr>
        <w:t>Seni dan Pendidikan Seni</w:t>
      </w:r>
      <w:r w:rsidRPr="00340550">
        <w:rPr>
          <w:rFonts w:ascii="Palatino Linotype" w:hAnsi="Palatino Linotype"/>
          <w:noProof/>
          <w:sz w:val="22"/>
          <w:szCs w:val="24"/>
        </w:rPr>
        <w:t xml:space="preserve"> (1st ed.). Pusat Penelitian dan Pengembangan Pendidikan Seni Tradisional (P4ST) UPI Rajawali Pers.</w:t>
      </w:r>
    </w:p>
    <w:p w14:paraId="74FCC1BF" w14:textId="55BCE56F" w:rsidR="00340550" w:rsidRPr="00340550" w:rsidRDefault="00340550" w:rsidP="00340550">
      <w:pPr>
        <w:ind w:left="480" w:hanging="480"/>
        <w:rPr>
          <w:rFonts w:ascii="Palatino Linotype" w:hAnsi="Palatino Linotype"/>
          <w:noProof/>
          <w:sz w:val="22"/>
          <w:szCs w:val="24"/>
        </w:rPr>
      </w:pPr>
      <w:r w:rsidRPr="00340550">
        <w:rPr>
          <w:rFonts w:ascii="Palatino Linotype" w:hAnsi="Palatino Linotype"/>
          <w:noProof/>
          <w:sz w:val="22"/>
          <w:szCs w:val="24"/>
        </w:rPr>
        <w:t>Piirto, J. (2011). Creativity for 21st Century Skills - How to Embed Creativity into the Curriculum. In</w:t>
      </w:r>
      <w:r w:rsidRPr="00340550">
        <w:rPr>
          <w:i/>
          <w:iCs/>
          <w:noProof/>
          <w:sz w:val="22"/>
          <w:szCs w:val="24"/>
        </w:rPr>
        <w:t>جامعة</w:t>
      </w:r>
      <w:r w:rsidRPr="00340550">
        <w:rPr>
          <w:rFonts w:ascii="Palatino Linotype" w:hAnsi="Palatino Linotype"/>
          <w:i/>
          <w:iCs/>
          <w:noProof/>
          <w:sz w:val="22"/>
          <w:szCs w:val="24"/>
        </w:rPr>
        <w:t xml:space="preserve"> </w:t>
      </w:r>
      <w:r w:rsidRPr="00340550">
        <w:rPr>
          <w:i/>
          <w:iCs/>
          <w:noProof/>
          <w:sz w:val="22"/>
          <w:szCs w:val="24"/>
        </w:rPr>
        <w:t>دمشق</w:t>
      </w:r>
      <w:r w:rsidRPr="00340550">
        <w:rPr>
          <w:rFonts w:ascii="Palatino Linotype" w:hAnsi="Palatino Linotype"/>
          <w:noProof/>
          <w:sz w:val="22"/>
          <w:szCs w:val="24"/>
        </w:rPr>
        <w:t xml:space="preserve"> (Vol. 1999, Issue December). SENSE PUBLISHERS. www.sensepublishers.com</w:t>
      </w:r>
    </w:p>
    <w:p w14:paraId="1FA1B852" w14:textId="77777777" w:rsidR="00340550" w:rsidRPr="00340550" w:rsidRDefault="00340550" w:rsidP="00340550">
      <w:pPr>
        <w:ind w:left="480" w:hanging="480"/>
        <w:rPr>
          <w:rFonts w:ascii="Palatino Linotype" w:hAnsi="Palatino Linotype"/>
          <w:noProof/>
          <w:sz w:val="22"/>
          <w:szCs w:val="24"/>
        </w:rPr>
      </w:pPr>
      <w:r w:rsidRPr="00340550">
        <w:rPr>
          <w:rFonts w:ascii="Palatino Linotype" w:hAnsi="Palatino Linotype"/>
          <w:noProof/>
          <w:sz w:val="22"/>
          <w:szCs w:val="24"/>
        </w:rPr>
        <w:t xml:space="preserve">Rosala, D., &amp; Budiman, A. (2020). Local Wisdom-Based Dance Learning: Teaching Characters to Children through Movements. </w:t>
      </w:r>
      <w:r w:rsidRPr="00340550">
        <w:rPr>
          <w:rFonts w:ascii="Palatino Linotype" w:hAnsi="Palatino Linotype"/>
          <w:i/>
          <w:iCs/>
          <w:noProof/>
          <w:sz w:val="22"/>
          <w:szCs w:val="24"/>
        </w:rPr>
        <w:t>Elementary School Forum (Mimbar Sekolah Dasar)</w:t>
      </w:r>
      <w:r w:rsidRPr="00340550">
        <w:rPr>
          <w:rFonts w:ascii="Palatino Linotype" w:hAnsi="Palatino Linotype"/>
          <w:noProof/>
          <w:sz w:val="22"/>
          <w:szCs w:val="24"/>
        </w:rPr>
        <w:t xml:space="preserve">, </w:t>
      </w:r>
      <w:r w:rsidRPr="00340550">
        <w:rPr>
          <w:rFonts w:ascii="Palatino Linotype" w:hAnsi="Palatino Linotype"/>
          <w:i/>
          <w:iCs/>
          <w:noProof/>
          <w:sz w:val="22"/>
          <w:szCs w:val="24"/>
        </w:rPr>
        <w:t>7</w:t>
      </w:r>
      <w:r w:rsidRPr="00340550">
        <w:rPr>
          <w:rFonts w:ascii="Palatino Linotype" w:hAnsi="Palatino Linotype"/>
          <w:noProof/>
          <w:sz w:val="22"/>
          <w:szCs w:val="24"/>
        </w:rPr>
        <w:t>(3), 304–326.</w:t>
      </w:r>
    </w:p>
    <w:p w14:paraId="1A28E60D" w14:textId="77777777" w:rsidR="00340550" w:rsidRPr="00340550" w:rsidRDefault="00340550" w:rsidP="00340550">
      <w:pPr>
        <w:ind w:left="480" w:hanging="480"/>
        <w:rPr>
          <w:rFonts w:ascii="Palatino Linotype" w:hAnsi="Palatino Linotype"/>
          <w:noProof/>
          <w:sz w:val="22"/>
          <w:szCs w:val="24"/>
        </w:rPr>
      </w:pPr>
      <w:r w:rsidRPr="00340550">
        <w:rPr>
          <w:rFonts w:ascii="Palatino Linotype" w:hAnsi="Palatino Linotype"/>
          <w:noProof/>
          <w:sz w:val="22"/>
          <w:szCs w:val="24"/>
        </w:rPr>
        <w:t xml:space="preserve">Sabaria, R., &amp; Budiman, A. (2022). Pembelajaran Blanded Berbasis Aplikasi Edmodo: Studi Penerapan Pembelajaran Virtual Dalam Perkuliahan Tari Pendidikan. </w:t>
      </w:r>
      <w:r w:rsidRPr="00340550">
        <w:rPr>
          <w:rFonts w:ascii="Palatino Linotype" w:hAnsi="Palatino Linotype"/>
          <w:i/>
          <w:iCs/>
          <w:noProof/>
          <w:sz w:val="22"/>
          <w:szCs w:val="24"/>
        </w:rPr>
        <w:t>Mudra Jurnal Seni Budaya</w:t>
      </w:r>
      <w:r w:rsidRPr="00340550">
        <w:rPr>
          <w:rFonts w:ascii="Palatino Linotype" w:hAnsi="Palatino Linotype"/>
          <w:noProof/>
          <w:sz w:val="22"/>
          <w:szCs w:val="24"/>
        </w:rPr>
        <w:t xml:space="preserve">, </w:t>
      </w:r>
      <w:r w:rsidRPr="00340550">
        <w:rPr>
          <w:rFonts w:ascii="Palatino Linotype" w:hAnsi="Palatino Linotype"/>
          <w:i/>
          <w:iCs/>
          <w:noProof/>
          <w:sz w:val="22"/>
          <w:szCs w:val="24"/>
        </w:rPr>
        <w:t>37</w:t>
      </w:r>
      <w:r w:rsidRPr="00340550">
        <w:rPr>
          <w:rFonts w:ascii="Palatino Linotype" w:hAnsi="Palatino Linotype"/>
          <w:noProof/>
          <w:sz w:val="22"/>
          <w:szCs w:val="24"/>
        </w:rPr>
        <w:t>(1), 98–107.</w:t>
      </w:r>
    </w:p>
    <w:p w14:paraId="2E0E4668" w14:textId="77777777" w:rsidR="00340550" w:rsidRPr="00340550" w:rsidRDefault="00340550" w:rsidP="00340550">
      <w:pPr>
        <w:ind w:left="480" w:hanging="480"/>
        <w:rPr>
          <w:rFonts w:ascii="Palatino Linotype" w:hAnsi="Palatino Linotype"/>
          <w:noProof/>
          <w:sz w:val="22"/>
          <w:szCs w:val="24"/>
        </w:rPr>
      </w:pPr>
      <w:r w:rsidRPr="00340550">
        <w:rPr>
          <w:rFonts w:ascii="Palatino Linotype" w:hAnsi="Palatino Linotype"/>
          <w:noProof/>
          <w:sz w:val="22"/>
          <w:szCs w:val="24"/>
        </w:rPr>
        <w:t xml:space="preserve">Schmidt, D. A., Baran, E., Thompson, A. D., Mishra, P., Koehler, M. J., &amp; Shin, T. S. (2009). Technological pedagogical content knowledge (TPACK) the development and validation of an assessment instrument for preservice teachers. </w:t>
      </w:r>
      <w:r w:rsidRPr="00340550">
        <w:rPr>
          <w:rFonts w:ascii="Palatino Linotype" w:hAnsi="Palatino Linotype"/>
          <w:i/>
          <w:iCs/>
          <w:noProof/>
          <w:sz w:val="22"/>
          <w:szCs w:val="24"/>
        </w:rPr>
        <w:t>Journal of Research on Technology in Education</w:t>
      </w:r>
      <w:r w:rsidRPr="00340550">
        <w:rPr>
          <w:rFonts w:ascii="Palatino Linotype" w:hAnsi="Palatino Linotype"/>
          <w:noProof/>
          <w:sz w:val="22"/>
          <w:szCs w:val="24"/>
        </w:rPr>
        <w:t xml:space="preserve">, </w:t>
      </w:r>
      <w:r w:rsidRPr="00340550">
        <w:rPr>
          <w:rFonts w:ascii="Palatino Linotype" w:hAnsi="Palatino Linotype"/>
          <w:i/>
          <w:iCs/>
          <w:noProof/>
          <w:sz w:val="22"/>
          <w:szCs w:val="24"/>
        </w:rPr>
        <w:t>42</w:t>
      </w:r>
      <w:r w:rsidRPr="00340550">
        <w:rPr>
          <w:rFonts w:ascii="Palatino Linotype" w:hAnsi="Palatino Linotype"/>
          <w:noProof/>
          <w:sz w:val="22"/>
          <w:szCs w:val="24"/>
        </w:rPr>
        <w:t>(2), 123–149.</w:t>
      </w:r>
    </w:p>
    <w:p w14:paraId="74AFDAC5" w14:textId="77777777" w:rsidR="00340550" w:rsidRPr="00340550" w:rsidRDefault="00340550" w:rsidP="00340550">
      <w:pPr>
        <w:ind w:left="480" w:hanging="480"/>
        <w:rPr>
          <w:rFonts w:ascii="Palatino Linotype" w:hAnsi="Palatino Linotype"/>
          <w:noProof/>
          <w:sz w:val="22"/>
          <w:szCs w:val="24"/>
        </w:rPr>
      </w:pPr>
      <w:r w:rsidRPr="00340550">
        <w:rPr>
          <w:rFonts w:ascii="Palatino Linotype" w:hAnsi="Palatino Linotype"/>
          <w:noProof/>
          <w:sz w:val="22"/>
          <w:szCs w:val="24"/>
        </w:rPr>
        <w:t xml:space="preserve">Triana, D. devi. (2020). </w:t>
      </w:r>
      <w:r w:rsidRPr="00340550">
        <w:rPr>
          <w:rFonts w:ascii="Palatino Linotype" w:hAnsi="Palatino Linotype"/>
          <w:i/>
          <w:iCs/>
          <w:noProof/>
          <w:sz w:val="22"/>
          <w:szCs w:val="24"/>
        </w:rPr>
        <w:t>Alat ukur kecerdasan kinestetik dalam tari</w:t>
      </w:r>
      <w:r w:rsidRPr="00340550">
        <w:rPr>
          <w:rFonts w:ascii="Palatino Linotype" w:hAnsi="Palatino Linotype"/>
          <w:noProof/>
          <w:sz w:val="22"/>
          <w:szCs w:val="24"/>
        </w:rPr>
        <w:t>. 95. https://www.google.co.id/books/edition/Alat_Ukur_Kecerdasan_Kinestetik_Dalam_Ta/a5_6DwAAQBAJ?hl=id&amp;gbpv=1&amp;dq=kinestetik&amp;pg=PA69&amp;printsec=frontcover</w:t>
      </w:r>
    </w:p>
    <w:p w14:paraId="1968B35A" w14:textId="77777777" w:rsidR="00340550" w:rsidRPr="00340550" w:rsidRDefault="00340550" w:rsidP="00340550">
      <w:pPr>
        <w:ind w:left="480" w:hanging="480"/>
        <w:rPr>
          <w:rFonts w:ascii="Palatino Linotype" w:hAnsi="Palatino Linotype"/>
          <w:noProof/>
          <w:sz w:val="22"/>
        </w:rPr>
      </w:pPr>
      <w:r w:rsidRPr="00340550">
        <w:rPr>
          <w:rFonts w:ascii="Palatino Linotype" w:hAnsi="Palatino Linotype"/>
          <w:noProof/>
          <w:sz w:val="22"/>
          <w:szCs w:val="24"/>
        </w:rPr>
        <w:t xml:space="preserve">Tricahyono, D. (2021). </w:t>
      </w:r>
      <w:r w:rsidRPr="00340550">
        <w:rPr>
          <w:rFonts w:ascii="Palatino Linotype" w:hAnsi="Palatino Linotype"/>
          <w:i/>
          <w:iCs/>
          <w:noProof/>
          <w:sz w:val="22"/>
          <w:szCs w:val="24"/>
        </w:rPr>
        <w:t>Pendekatan Heutagogi</w:t>
      </w:r>
      <w:r w:rsidRPr="00340550">
        <w:rPr>
          <w:i/>
          <w:iCs/>
          <w:noProof/>
          <w:sz w:val="22"/>
          <w:szCs w:val="24"/>
        </w:rPr>
        <w:t> </w:t>
      </w:r>
      <w:r w:rsidRPr="00340550">
        <w:rPr>
          <w:rFonts w:ascii="Palatino Linotype" w:hAnsi="Palatino Linotype"/>
          <w:i/>
          <w:iCs/>
          <w:noProof/>
          <w:sz w:val="22"/>
          <w:szCs w:val="24"/>
        </w:rPr>
        <w:t>: Sebuah Alternatif Dalam Pembelajaran IPS Pada Masa Pandemi Covid-19</w:t>
      </w:r>
      <w:r w:rsidRPr="00340550">
        <w:rPr>
          <w:rFonts w:ascii="Palatino Linotype" w:hAnsi="Palatino Linotype"/>
          <w:noProof/>
          <w:sz w:val="22"/>
          <w:szCs w:val="24"/>
        </w:rPr>
        <w:t xml:space="preserve">. </w:t>
      </w:r>
      <w:r w:rsidRPr="00340550">
        <w:rPr>
          <w:rFonts w:ascii="Palatino Linotype" w:hAnsi="Palatino Linotype"/>
          <w:i/>
          <w:iCs/>
          <w:noProof/>
          <w:sz w:val="22"/>
          <w:szCs w:val="24"/>
        </w:rPr>
        <w:t>6</w:t>
      </w:r>
      <w:r w:rsidRPr="00340550">
        <w:rPr>
          <w:rFonts w:ascii="Palatino Linotype" w:hAnsi="Palatino Linotype"/>
          <w:noProof/>
          <w:sz w:val="22"/>
          <w:szCs w:val="24"/>
        </w:rPr>
        <w:t>(2), 92–102.</w:t>
      </w:r>
    </w:p>
    <w:p w14:paraId="41CD083A" w14:textId="1CC3EC63" w:rsidR="00F470C0" w:rsidRPr="005B3E0A" w:rsidRDefault="00F470C0" w:rsidP="009531C1">
      <w:pPr>
        <w:widowControl/>
        <w:autoSpaceDE/>
        <w:autoSpaceDN/>
        <w:adjustRightInd/>
        <w:textAlignment w:val="auto"/>
        <w:rPr>
          <w:rFonts w:ascii="Palatino Linotype" w:hAnsi="Palatino Linotype"/>
          <w:sz w:val="22"/>
          <w:szCs w:val="22"/>
        </w:rPr>
      </w:pPr>
      <w:r>
        <w:rPr>
          <w:rFonts w:ascii="Palatino Linotype" w:hAnsi="Palatino Linotype"/>
          <w:sz w:val="22"/>
          <w:szCs w:val="22"/>
        </w:rPr>
        <w:fldChar w:fldCharType="end"/>
      </w:r>
    </w:p>
    <w:p w14:paraId="5979EBD4" w14:textId="7C7405FB" w:rsidR="00715854" w:rsidRPr="005B3E0A" w:rsidRDefault="00715854" w:rsidP="009531C1">
      <w:pPr>
        <w:widowControl/>
        <w:autoSpaceDE/>
        <w:autoSpaceDN/>
        <w:adjustRightInd/>
        <w:spacing w:after="200"/>
        <w:textAlignment w:val="auto"/>
        <w:rPr>
          <w:rFonts w:ascii="Palatino Linotype" w:hAnsi="Palatino Linotype"/>
          <w:sz w:val="22"/>
          <w:szCs w:val="22"/>
        </w:rPr>
      </w:pPr>
    </w:p>
    <w:sectPr w:rsidR="00715854" w:rsidRPr="005B3E0A" w:rsidSect="009C3353">
      <w:endnotePr>
        <w:numFmt w:val="decimal"/>
      </w:endnotePr>
      <w:type w:val="continuous"/>
      <w:pgSz w:w="11907" w:h="16840" w:code="9"/>
      <w:pgMar w:top="1418" w:right="1021" w:bottom="1418" w:left="1021" w:header="170" w:footer="0" w:gutter="0"/>
      <w:cols w:num="2" w:space="283"/>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34066" w14:textId="77777777" w:rsidR="00AC7D90" w:rsidRDefault="00AC7D90" w:rsidP="00901A32">
      <w:r>
        <w:separator/>
      </w:r>
    </w:p>
  </w:endnote>
  <w:endnote w:type="continuationSeparator" w:id="0">
    <w:p w14:paraId="2C597148" w14:textId="77777777" w:rsidR="00AC7D90" w:rsidRDefault="00AC7D90" w:rsidP="00901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F92727" w14:textId="77777777" w:rsidR="00AC7D90" w:rsidRDefault="00AC7D90" w:rsidP="00901A32">
      <w:r>
        <w:separator/>
      </w:r>
    </w:p>
  </w:footnote>
  <w:footnote w:type="continuationSeparator" w:id="0">
    <w:p w14:paraId="7CA850A2" w14:textId="77777777" w:rsidR="00AC7D90" w:rsidRDefault="00AC7D90" w:rsidP="00901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ECD2A" w14:textId="437F4BA2" w:rsidR="00995C02" w:rsidRPr="0016487A" w:rsidRDefault="00995C02" w:rsidP="008F2B5F">
    <w:pPr>
      <w:pStyle w:val="Header"/>
      <w:ind w:left="4320"/>
      <w:jc w:val="right"/>
      <w:rPr>
        <w:rFonts w:ascii="Palatino Linotype" w:hAnsi="Palatino Linotype"/>
        <w:i/>
        <w:iCs/>
        <w:sz w:val="18"/>
        <w:szCs w:val="18"/>
      </w:rPr>
    </w:pPr>
    <w:r w:rsidRPr="008F2B5F">
      <w:rPr>
        <w:rFonts w:ascii="Palatino Linotype" w:hAnsi="Palatino Linotype"/>
        <w:bCs/>
        <w:i/>
        <w:iCs/>
        <w:noProof/>
        <w:sz w:val="18"/>
        <w:szCs w:val="18"/>
        <w:lang w:val="en-GB" w:eastAsia="en-GB"/>
      </w:rPr>
      <w:drawing>
        <wp:anchor distT="0" distB="0" distL="114300" distR="114300" simplePos="0" relativeHeight="251660288" behindDoc="0" locked="0" layoutInCell="1" allowOverlap="1" wp14:anchorId="00DEDFF1" wp14:editId="50C7FABD">
          <wp:simplePos x="0" y="0"/>
          <wp:positionH relativeFrom="column">
            <wp:posOffset>123190</wp:posOffset>
          </wp:positionH>
          <wp:positionV relativeFrom="paragraph">
            <wp:posOffset>-2540</wp:posOffset>
          </wp:positionV>
          <wp:extent cx="494272" cy="303694"/>
          <wp:effectExtent l="0" t="0" r="1270" b="1270"/>
          <wp:wrapNone/>
          <wp:docPr id="1" name="Picture 1" descr="D:\Dokumen artikel Jurnal Ringkang 2020\icon ringkan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 artikel Jurnal Ringkang 2020\icon ringkang.jpeg"/>
                  <pic:cNvPicPr>
                    <a:picLocks noChangeAspect="1" noChangeArrowheads="1"/>
                  </pic:cNvPicPr>
                </pic:nvPicPr>
                <pic:blipFill>
                  <a:blip r:embed="rId1">
                    <a:clrChange>
                      <a:clrFrom>
                        <a:srgbClr val="F7F7F7"/>
                      </a:clrFrom>
                      <a:clrTo>
                        <a:srgbClr val="F7F7F7">
                          <a:alpha val="0"/>
                        </a:srgbClr>
                      </a:clrTo>
                    </a:clrChange>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494272" cy="3036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2B5F">
      <w:rPr>
        <w:rFonts w:ascii="Palatino Linotype" w:hAnsi="Palatino Linotype"/>
        <w:bCs/>
        <w:i/>
        <w:iCs/>
        <w:noProof/>
        <w:sz w:val="18"/>
        <w:szCs w:val="18"/>
        <w:lang w:val="en-GB" w:eastAsia="en-GB"/>
      </w:rPr>
      <w:t>Mustofa</w:t>
    </w:r>
    <w:r w:rsidRPr="0016487A">
      <w:rPr>
        <w:rFonts w:ascii="Palatino Linotype" w:hAnsi="Palatino Linotype"/>
        <w:i/>
        <w:iCs/>
        <w:sz w:val="18"/>
        <w:szCs w:val="18"/>
      </w:rPr>
      <w:t xml:space="preserve"> &amp; </w:t>
    </w:r>
    <w:proofErr w:type="spellStart"/>
    <w:r>
      <w:rPr>
        <w:rFonts w:ascii="Palatino Linotype" w:hAnsi="Palatino Linotype"/>
        <w:i/>
        <w:iCs/>
        <w:sz w:val="18"/>
        <w:szCs w:val="18"/>
      </w:rPr>
      <w:t>Heni</w:t>
    </w:r>
    <w:proofErr w:type="spellEnd"/>
    <w:r>
      <w:rPr>
        <w:rFonts w:ascii="Palatino Linotype" w:hAnsi="Palatino Linotype"/>
        <w:i/>
        <w:iCs/>
        <w:sz w:val="18"/>
        <w:szCs w:val="18"/>
      </w:rPr>
      <w:t xml:space="preserve"> </w:t>
    </w:r>
    <w:proofErr w:type="spellStart"/>
    <w:r>
      <w:rPr>
        <w:rFonts w:ascii="Palatino Linotype" w:hAnsi="Palatino Linotype"/>
        <w:i/>
        <w:iCs/>
        <w:sz w:val="18"/>
        <w:szCs w:val="18"/>
      </w:rPr>
      <w:t>Komalasari</w:t>
    </w:r>
    <w:proofErr w:type="spellEnd"/>
    <w:r w:rsidRPr="0016487A">
      <w:rPr>
        <w:rFonts w:ascii="Palatino Linotype" w:hAnsi="Palatino Linotype"/>
        <w:i/>
        <w:iCs/>
        <w:sz w:val="18"/>
        <w:szCs w:val="18"/>
      </w:rPr>
      <w:t>,</w:t>
    </w:r>
  </w:p>
  <w:p w14:paraId="21D198C7" w14:textId="10A6B490" w:rsidR="00995C02" w:rsidRDefault="00995C02" w:rsidP="008F2B5F">
    <w:pPr>
      <w:pStyle w:val="Header"/>
      <w:ind w:left="4320"/>
      <w:jc w:val="right"/>
      <w:rPr>
        <w:rFonts w:ascii="Palatino Linotype" w:hAnsi="Palatino Linotype"/>
        <w:i/>
        <w:iCs/>
        <w:sz w:val="18"/>
        <w:szCs w:val="18"/>
      </w:rPr>
    </w:pPr>
    <w:proofErr w:type="spellStart"/>
    <w:r w:rsidRPr="0016487A">
      <w:rPr>
        <w:rFonts w:ascii="Palatino Linotype" w:hAnsi="Palatino Linotype"/>
        <w:i/>
        <w:iCs/>
        <w:sz w:val="18"/>
        <w:szCs w:val="18"/>
      </w:rPr>
      <w:t>Ringkang</w:t>
    </w:r>
    <w:proofErr w:type="spellEnd"/>
    <w:r w:rsidRPr="0016487A">
      <w:rPr>
        <w:rFonts w:ascii="Palatino Linotype" w:hAnsi="Palatino Linotype"/>
        <w:i/>
        <w:iCs/>
        <w:sz w:val="18"/>
        <w:szCs w:val="18"/>
      </w:rPr>
      <w:t xml:space="preserve">, </w:t>
    </w:r>
    <w:proofErr w:type="gramStart"/>
    <w:r w:rsidRPr="0016487A">
      <w:rPr>
        <w:rFonts w:ascii="Palatino Linotype" w:hAnsi="Palatino Linotype"/>
        <w:i/>
        <w:iCs/>
        <w:sz w:val="18"/>
        <w:szCs w:val="18"/>
      </w:rPr>
      <w:t>Vol ,</w:t>
    </w:r>
    <w:proofErr w:type="gramEnd"/>
    <w:r w:rsidRPr="0016487A">
      <w:rPr>
        <w:rFonts w:ascii="Palatino Linotype" w:hAnsi="Palatino Linotype"/>
        <w:i/>
        <w:iCs/>
        <w:sz w:val="18"/>
        <w:szCs w:val="18"/>
      </w:rPr>
      <w:t xml:space="preserve"> No, </w:t>
    </w:r>
    <w:proofErr w:type="spellStart"/>
    <w:r w:rsidRPr="0016487A">
      <w:rPr>
        <w:rFonts w:ascii="Palatino Linotype" w:hAnsi="Palatino Linotype"/>
        <w:i/>
        <w:iCs/>
        <w:sz w:val="18"/>
        <w:szCs w:val="18"/>
        <w:lang w:val="en-GB"/>
      </w:rPr>
      <w:t>Bulan</w:t>
    </w:r>
    <w:proofErr w:type="spellEnd"/>
    <w:r w:rsidRPr="0016487A">
      <w:rPr>
        <w:rFonts w:ascii="Palatino Linotype" w:hAnsi="Palatino Linotype"/>
        <w:i/>
        <w:iCs/>
        <w:sz w:val="18"/>
        <w:szCs w:val="18"/>
        <w:lang w:val="en-GB"/>
      </w:rPr>
      <w:t xml:space="preserve"> </w:t>
    </w:r>
    <w:proofErr w:type="spellStart"/>
    <w:r w:rsidRPr="0016487A">
      <w:rPr>
        <w:rFonts w:ascii="Palatino Linotype" w:hAnsi="Palatino Linotype"/>
        <w:i/>
        <w:iCs/>
        <w:sz w:val="18"/>
        <w:szCs w:val="18"/>
        <w:lang w:val="en-GB"/>
      </w:rPr>
      <w:t>Tahun</w:t>
    </w:r>
    <w:proofErr w:type="spellEnd"/>
    <w:r w:rsidRPr="0016487A">
      <w:rPr>
        <w:rFonts w:ascii="Palatino Linotype" w:hAnsi="Palatino Linotype"/>
        <w:i/>
        <w:iCs/>
        <w:sz w:val="18"/>
        <w:szCs w:val="18"/>
        <w:lang w:val="en-GB"/>
      </w:rPr>
      <w:t xml:space="preserve">, </w:t>
    </w:r>
    <w:r w:rsidRPr="0016487A">
      <w:rPr>
        <w:rFonts w:ascii="Palatino Linotype" w:hAnsi="Palatino Linotype"/>
        <w:i/>
        <w:iCs/>
        <w:sz w:val="18"/>
        <w:szCs w:val="18"/>
      </w:rPr>
      <w:t>Palatino Linotype pt9</w:t>
    </w:r>
  </w:p>
  <w:p w14:paraId="2A894249" w14:textId="6669B980" w:rsidR="00995C02" w:rsidRPr="0016487A" w:rsidRDefault="00FA56F0" w:rsidP="00BC2D45">
    <w:pPr>
      <w:pStyle w:val="Header"/>
      <w:rPr>
        <w:rFonts w:ascii="Palatino Linotype" w:hAnsi="Palatino Linotype"/>
        <w:i/>
        <w:iCs/>
        <w:sz w:val="18"/>
        <w:szCs w:val="18"/>
      </w:rPr>
    </w:pPr>
    <w:r w:rsidRPr="0016487A">
      <w:rPr>
        <w:rFonts w:ascii="Palatino Linotype" w:hAnsi="Palatino Linotype"/>
        <w:b/>
        <w:i/>
        <w:iCs/>
        <w:noProof/>
        <w:sz w:val="18"/>
        <w:szCs w:val="18"/>
        <w:lang w:val="en-GB" w:eastAsia="en-GB"/>
      </w:rPr>
      <mc:AlternateContent>
        <mc:Choice Requires="wps">
          <w:drawing>
            <wp:anchor distT="0" distB="0" distL="114300" distR="114300" simplePos="0" relativeHeight="251662336" behindDoc="0" locked="0" layoutInCell="1" allowOverlap="1" wp14:anchorId="4AD3B76C" wp14:editId="0C77F4AB">
              <wp:simplePos x="0" y="0"/>
              <wp:positionH relativeFrom="column">
                <wp:posOffset>-10160</wp:posOffset>
              </wp:positionH>
              <wp:positionV relativeFrom="paragraph">
                <wp:posOffset>57150</wp:posOffset>
              </wp:positionV>
              <wp:extent cx="6353033" cy="6824"/>
              <wp:effectExtent l="0" t="0" r="10160" b="31750"/>
              <wp:wrapNone/>
              <wp:docPr id="6" name="Straight Connector 6"/>
              <wp:cNvGraphicFramePr/>
              <a:graphic xmlns:a="http://schemas.openxmlformats.org/drawingml/2006/main">
                <a:graphicData uri="http://schemas.microsoft.com/office/word/2010/wordprocessingShape">
                  <wps:wsp>
                    <wps:cNvCnPr/>
                    <wps:spPr>
                      <a:xfrm flipV="1">
                        <a:off x="0" y="0"/>
                        <a:ext cx="6353033" cy="6824"/>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58689C" id="Straight Connector 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4.5pt" to="499.4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" strokecolor="black [3040]" strokeweight="1pt"/>
          </w:pict>
        </mc:Fallback>
      </mc:AlternateContent>
    </w:r>
  </w:p>
  <w:p w14:paraId="2D1FE615" w14:textId="4612E369" w:rsidR="00995C02" w:rsidRDefault="00995C02">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9F6519"/>
    <w:multiLevelType w:val="hybridMultilevel"/>
    <w:tmpl w:val="3B8E1B94"/>
    <w:lvl w:ilvl="0" w:tplc="94365BE0">
      <w:start w:val="1"/>
      <w:numFmt w:val="decimal"/>
      <w:lvlText w:val="%1."/>
      <w:lvlJc w:val="left"/>
      <w:pPr>
        <w:ind w:left="720" w:hanging="360"/>
      </w:pPr>
      <w:rPr>
        <w:rFonts w:eastAsia="BatangChe" w:cs="Times New Roman" w:hint="default"/>
        <w:color w:val="auto"/>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AAD18B4"/>
    <w:multiLevelType w:val="hybridMultilevel"/>
    <w:tmpl w:val="3EB6192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EB45E6E"/>
    <w:multiLevelType w:val="hybridMultilevel"/>
    <w:tmpl w:val="580643C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17473C6"/>
    <w:multiLevelType w:val="hybridMultilevel"/>
    <w:tmpl w:val="CD3C1C1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0B7488"/>
    <w:multiLevelType w:val="hybridMultilevel"/>
    <w:tmpl w:val="36605CE4"/>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3DE41CAA"/>
    <w:multiLevelType w:val="hybridMultilevel"/>
    <w:tmpl w:val="E336378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EFA4501"/>
    <w:multiLevelType w:val="hybridMultilevel"/>
    <w:tmpl w:val="2F0AF76A"/>
    <w:lvl w:ilvl="0" w:tplc="38090011">
      <w:start w:val="1"/>
      <w:numFmt w:val="decimal"/>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 w15:restartNumberingAfterBreak="0">
    <w:nsid w:val="48D55C87"/>
    <w:multiLevelType w:val="hybridMultilevel"/>
    <w:tmpl w:val="FFCAA960"/>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51F84B32"/>
    <w:multiLevelType w:val="hybridMultilevel"/>
    <w:tmpl w:val="E18C519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41F7A37"/>
    <w:multiLevelType w:val="hybridMultilevel"/>
    <w:tmpl w:val="DEF61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F80AA8"/>
    <w:multiLevelType w:val="hybridMultilevel"/>
    <w:tmpl w:val="E82C79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7445ACA"/>
    <w:multiLevelType w:val="hybridMultilevel"/>
    <w:tmpl w:val="3BDA9E1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1145" w:hanging="283"/>
        </w:pPr>
        <w:rPr>
          <w:rFonts w:ascii="Symbol" w:hAnsi="Symbol" w:hint="default"/>
        </w:rPr>
      </w:lvl>
    </w:lvlOverride>
  </w:num>
  <w:num w:numId="3">
    <w:abstractNumId w:val="4"/>
  </w:num>
  <w:num w:numId="4">
    <w:abstractNumId w:val="1"/>
  </w:num>
  <w:num w:numId="5">
    <w:abstractNumId w:val="10"/>
  </w:num>
  <w:num w:numId="6">
    <w:abstractNumId w:val="11"/>
  </w:num>
  <w:num w:numId="7">
    <w:abstractNumId w:val="9"/>
  </w:num>
  <w:num w:numId="8">
    <w:abstractNumId w:val="3"/>
  </w:num>
  <w:num w:numId="9">
    <w:abstractNumId w:val="6"/>
  </w:num>
  <w:num w:numId="10">
    <w:abstractNumId w:val="2"/>
  </w:num>
  <w:num w:numId="11">
    <w:abstractNumId w:val="8"/>
  </w:num>
  <w:num w:numId="12">
    <w:abstractNumId w:val="5"/>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32"/>
    <w:rsid w:val="0000673C"/>
    <w:rsid w:val="0000792C"/>
    <w:rsid w:val="000119B2"/>
    <w:rsid w:val="0001387D"/>
    <w:rsid w:val="000313A4"/>
    <w:rsid w:val="00046E09"/>
    <w:rsid w:val="000560E8"/>
    <w:rsid w:val="0007224A"/>
    <w:rsid w:val="00090EDB"/>
    <w:rsid w:val="000961E9"/>
    <w:rsid w:val="000B667E"/>
    <w:rsid w:val="000C04CE"/>
    <w:rsid w:val="000C05F1"/>
    <w:rsid w:val="000C07BC"/>
    <w:rsid w:val="000C6AAE"/>
    <w:rsid w:val="000D2840"/>
    <w:rsid w:val="000D5906"/>
    <w:rsid w:val="001000CF"/>
    <w:rsid w:val="0010271E"/>
    <w:rsid w:val="00103410"/>
    <w:rsid w:val="00110ACA"/>
    <w:rsid w:val="00121437"/>
    <w:rsid w:val="001327C7"/>
    <w:rsid w:val="00132A5C"/>
    <w:rsid w:val="00154927"/>
    <w:rsid w:val="001553D9"/>
    <w:rsid w:val="00157C47"/>
    <w:rsid w:val="00167663"/>
    <w:rsid w:val="0017709F"/>
    <w:rsid w:val="00193603"/>
    <w:rsid w:val="001A57CA"/>
    <w:rsid w:val="001C7D09"/>
    <w:rsid w:val="001E1FE7"/>
    <w:rsid w:val="001E53D8"/>
    <w:rsid w:val="001E5C1E"/>
    <w:rsid w:val="001F2E40"/>
    <w:rsid w:val="001F2F40"/>
    <w:rsid w:val="001F50DF"/>
    <w:rsid w:val="00217D8A"/>
    <w:rsid w:val="002235F1"/>
    <w:rsid w:val="00225CCE"/>
    <w:rsid w:val="00227A5A"/>
    <w:rsid w:val="00234354"/>
    <w:rsid w:val="00252973"/>
    <w:rsid w:val="00266077"/>
    <w:rsid w:val="00270104"/>
    <w:rsid w:val="00272EC4"/>
    <w:rsid w:val="00274B3D"/>
    <w:rsid w:val="00291738"/>
    <w:rsid w:val="0029324C"/>
    <w:rsid w:val="002937C7"/>
    <w:rsid w:val="002A19F0"/>
    <w:rsid w:val="002A5A11"/>
    <w:rsid w:val="002B391C"/>
    <w:rsid w:val="002D0445"/>
    <w:rsid w:val="0030185E"/>
    <w:rsid w:val="00303FF7"/>
    <w:rsid w:val="00311F54"/>
    <w:rsid w:val="0032187F"/>
    <w:rsid w:val="003329B5"/>
    <w:rsid w:val="00332C00"/>
    <w:rsid w:val="0033786D"/>
    <w:rsid w:val="00340550"/>
    <w:rsid w:val="00347645"/>
    <w:rsid w:val="00351499"/>
    <w:rsid w:val="00365059"/>
    <w:rsid w:val="00365B1D"/>
    <w:rsid w:val="00366BE8"/>
    <w:rsid w:val="003702AB"/>
    <w:rsid w:val="0038331E"/>
    <w:rsid w:val="003860FD"/>
    <w:rsid w:val="003911AF"/>
    <w:rsid w:val="0039450F"/>
    <w:rsid w:val="003A2FEE"/>
    <w:rsid w:val="00400816"/>
    <w:rsid w:val="00423668"/>
    <w:rsid w:val="004248BA"/>
    <w:rsid w:val="00437F95"/>
    <w:rsid w:val="0047038B"/>
    <w:rsid w:val="0047232A"/>
    <w:rsid w:val="00475CD3"/>
    <w:rsid w:val="00485153"/>
    <w:rsid w:val="004A740E"/>
    <w:rsid w:val="004B710B"/>
    <w:rsid w:val="004B7746"/>
    <w:rsid w:val="004C4EEE"/>
    <w:rsid w:val="004D5AF6"/>
    <w:rsid w:val="004D6147"/>
    <w:rsid w:val="004E7E4E"/>
    <w:rsid w:val="004F2F5E"/>
    <w:rsid w:val="005110D1"/>
    <w:rsid w:val="00514616"/>
    <w:rsid w:val="00521EAB"/>
    <w:rsid w:val="00533285"/>
    <w:rsid w:val="005354CC"/>
    <w:rsid w:val="00552B1B"/>
    <w:rsid w:val="00554192"/>
    <w:rsid w:val="00563E11"/>
    <w:rsid w:val="00571ADF"/>
    <w:rsid w:val="00583E53"/>
    <w:rsid w:val="0058697F"/>
    <w:rsid w:val="005A1D77"/>
    <w:rsid w:val="005A28CE"/>
    <w:rsid w:val="005B3E0A"/>
    <w:rsid w:val="005C0AF4"/>
    <w:rsid w:val="005F1C4B"/>
    <w:rsid w:val="005F1FB4"/>
    <w:rsid w:val="00612F97"/>
    <w:rsid w:val="00614C9E"/>
    <w:rsid w:val="006179DF"/>
    <w:rsid w:val="0062491C"/>
    <w:rsid w:val="00640B05"/>
    <w:rsid w:val="00664F0D"/>
    <w:rsid w:val="00666324"/>
    <w:rsid w:val="00677201"/>
    <w:rsid w:val="00694E20"/>
    <w:rsid w:val="00696FB3"/>
    <w:rsid w:val="006A51A8"/>
    <w:rsid w:val="006B3699"/>
    <w:rsid w:val="006C3A72"/>
    <w:rsid w:val="006F2641"/>
    <w:rsid w:val="006F6D1F"/>
    <w:rsid w:val="0070173D"/>
    <w:rsid w:val="00703358"/>
    <w:rsid w:val="00710988"/>
    <w:rsid w:val="00715854"/>
    <w:rsid w:val="007217BE"/>
    <w:rsid w:val="00725A17"/>
    <w:rsid w:val="0072632D"/>
    <w:rsid w:val="00727C9A"/>
    <w:rsid w:val="00732F3F"/>
    <w:rsid w:val="00737608"/>
    <w:rsid w:val="00744B37"/>
    <w:rsid w:val="007453D7"/>
    <w:rsid w:val="00750C40"/>
    <w:rsid w:val="00775F57"/>
    <w:rsid w:val="00792249"/>
    <w:rsid w:val="0079393A"/>
    <w:rsid w:val="007A03BD"/>
    <w:rsid w:val="007A59B5"/>
    <w:rsid w:val="007B286A"/>
    <w:rsid w:val="007B58BF"/>
    <w:rsid w:val="007C5C6D"/>
    <w:rsid w:val="007D531C"/>
    <w:rsid w:val="007D5F87"/>
    <w:rsid w:val="007F57D0"/>
    <w:rsid w:val="00833F76"/>
    <w:rsid w:val="00836C28"/>
    <w:rsid w:val="0086034D"/>
    <w:rsid w:val="00865137"/>
    <w:rsid w:val="00876822"/>
    <w:rsid w:val="00886CF3"/>
    <w:rsid w:val="00887396"/>
    <w:rsid w:val="008B3D89"/>
    <w:rsid w:val="008B6F8E"/>
    <w:rsid w:val="008C18F3"/>
    <w:rsid w:val="008D406A"/>
    <w:rsid w:val="008F2B5F"/>
    <w:rsid w:val="008F59EA"/>
    <w:rsid w:val="009016F8"/>
    <w:rsid w:val="00901A32"/>
    <w:rsid w:val="00902468"/>
    <w:rsid w:val="0090423B"/>
    <w:rsid w:val="009110F8"/>
    <w:rsid w:val="00923628"/>
    <w:rsid w:val="00924E3F"/>
    <w:rsid w:val="009266CE"/>
    <w:rsid w:val="00934550"/>
    <w:rsid w:val="00943B83"/>
    <w:rsid w:val="00945BBC"/>
    <w:rsid w:val="009531C1"/>
    <w:rsid w:val="009619B8"/>
    <w:rsid w:val="00995C02"/>
    <w:rsid w:val="00996D17"/>
    <w:rsid w:val="009976B5"/>
    <w:rsid w:val="009C27F4"/>
    <w:rsid w:val="009C3353"/>
    <w:rsid w:val="009D7F33"/>
    <w:rsid w:val="009E345A"/>
    <w:rsid w:val="009F08BC"/>
    <w:rsid w:val="009F1666"/>
    <w:rsid w:val="009F603C"/>
    <w:rsid w:val="00A00B97"/>
    <w:rsid w:val="00A1388F"/>
    <w:rsid w:val="00A16762"/>
    <w:rsid w:val="00A31B41"/>
    <w:rsid w:val="00A351E8"/>
    <w:rsid w:val="00A84304"/>
    <w:rsid w:val="00AB37C2"/>
    <w:rsid w:val="00AC19D9"/>
    <w:rsid w:val="00AC7D90"/>
    <w:rsid w:val="00AD1B8B"/>
    <w:rsid w:val="00AD384E"/>
    <w:rsid w:val="00AE3D54"/>
    <w:rsid w:val="00AF0F77"/>
    <w:rsid w:val="00AF36EA"/>
    <w:rsid w:val="00AF62EC"/>
    <w:rsid w:val="00AF7C55"/>
    <w:rsid w:val="00B01868"/>
    <w:rsid w:val="00B069CB"/>
    <w:rsid w:val="00B23F27"/>
    <w:rsid w:val="00B2577E"/>
    <w:rsid w:val="00B25EA8"/>
    <w:rsid w:val="00B27026"/>
    <w:rsid w:val="00B3648E"/>
    <w:rsid w:val="00B41E66"/>
    <w:rsid w:val="00B4255B"/>
    <w:rsid w:val="00B47489"/>
    <w:rsid w:val="00B56C07"/>
    <w:rsid w:val="00B62EC1"/>
    <w:rsid w:val="00B64920"/>
    <w:rsid w:val="00B82CC7"/>
    <w:rsid w:val="00B92B35"/>
    <w:rsid w:val="00B96988"/>
    <w:rsid w:val="00BA46FA"/>
    <w:rsid w:val="00BA7065"/>
    <w:rsid w:val="00BB6123"/>
    <w:rsid w:val="00BB6175"/>
    <w:rsid w:val="00BC0945"/>
    <w:rsid w:val="00BC2D45"/>
    <w:rsid w:val="00BC41D6"/>
    <w:rsid w:val="00BE2B66"/>
    <w:rsid w:val="00BE3E1C"/>
    <w:rsid w:val="00C23F15"/>
    <w:rsid w:val="00C31EB4"/>
    <w:rsid w:val="00C35B5D"/>
    <w:rsid w:val="00C41820"/>
    <w:rsid w:val="00C55565"/>
    <w:rsid w:val="00C8082F"/>
    <w:rsid w:val="00C82BA8"/>
    <w:rsid w:val="00C862CE"/>
    <w:rsid w:val="00CB656E"/>
    <w:rsid w:val="00CC053F"/>
    <w:rsid w:val="00CC3F23"/>
    <w:rsid w:val="00CE1FD3"/>
    <w:rsid w:val="00D05154"/>
    <w:rsid w:val="00D11B65"/>
    <w:rsid w:val="00D15C0F"/>
    <w:rsid w:val="00D36419"/>
    <w:rsid w:val="00D3671B"/>
    <w:rsid w:val="00D404C2"/>
    <w:rsid w:val="00D40780"/>
    <w:rsid w:val="00D44A7E"/>
    <w:rsid w:val="00D6608A"/>
    <w:rsid w:val="00D82B02"/>
    <w:rsid w:val="00D94CE5"/>
    <w:rsid w:val="00DA0AC1"/>
    <w:rsid w:val="00DA388E"/>
    <w:rsid w:val="00DB4254"/>
    <w:rsid w:val="00DC4EC8"/>
    <w:rsid w:val="00DD52A9"/>
    <w:rsid w:val="00DE59D5"/>
    <w:rsid w:val="00DF6B7D"/>
    <w:rsid w:val="00E057E0"/>
    <w:rsid w:val="00E2142E"/>
    <w:rsid w:val="00E229E7"/>
    <w:rsid w:val="00E237EF"/>
    <w:rsid w:val="00E32BB5"/>
    <w:rsid w:val="00E36350"/>
    <w:rsid w:val="00E50756"/>
    <w:rsid w:val="00E574BA"/>
    <w:rsid w:val="00E62B97"/>
    <w:rsid w:val="00E65FB1"/>
    <w:rsid w:val="00E75A2E"/>
    <w:rsid w:val="00E879CB"/>
    <w:rsid w:val="00EB542D"/>
    <w:rsid w:val="00EC6655"/>
    <w:rsid w:val="00F0617A"/>
    <w:rsid w:val="00F23196"/>
    <w:rsid w:val="00F26126"/>
    <w:rsid w:val="00F36E4E"/>
    <w:rsid w:val="00F406A2"/>
    <w:rsid w:val="00F4081E"/>
    <w:rsid w:val="00F45E5A"/>
    <w:rsid w:val="00F470C0"/>
    <w:rsid w:val="00F57DD7"/>
    <w:rsid w:val="00F620B2"/>
    <w:rsid w:val="00F72BF5"/>
    <w:rsid w:val="00F73FC8"/>
    <w:rsid w:val="00F7434D"/>
    <w:rsid w:val="00F85299"/>
    <w:rsid w:val="00FA56F0"/>
    <w:rsid w:val="00FB7494"/>
    <w:rsid w:val="00FD14AE"/>
    <w:rsid w:val="00FD7253"/>
    <w:rsid w:val="00FF0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9E011"/>
  <w15:docId w15:val="{6D8628E6-147F-4AB5-8E58-45AAE1C1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A32"/>
    <w:pPr>
      <w:widowControl w:val="0"/>
      <w:autoSpaceDE w:val="0"/>
      <w:autoSpaceDN w:val="0"/>
      <w:adjustRightInd w:val="0"/>
      <w:spacing w:after="0" w:line="240" w:lineRule="auto"/>
      <w:jc w:val="both"/>
      <w:textAlignment w:val="baseline"/>
    </w:pPr>
    <w:rPr>
      <w:rFonts w:ascii="Times New Roman" w:eastAsia="BatangChe" w:hAnsi="Times New Roman" w:cs="Times New Roman"/>
      <w:kern w:val="2"/>
      <w:sz w:val="20"/>
      <w:szCs w:val="20"/>
      <w:lang w:eastAsia="ko-KR"/>
    </w:rPr>
  </w:style>
  <w:style w:type="paragraph" w:styleId="Heading1">
    <w:name w:val="heading 1"/>
    <w:basedOn w:val="Normal"/>
    <w:next w:val="Normal"/>
    <w:link w:val="Heading1Char"/>
    <w:autoRedefine/>
    <w:qFormat/>
    <w:rsid w:val="001F2E40"/>
    <w:pPr>
      <w:keepNext/>
      <w:spacing w:before="240"/>
      <w:jc w:val="left"/>
      <w:outlineLvl w:val="0"/>
    </w:pPr>
    <w:rPr>
      <w:rFonts w:ascii="Book Antiqua" w:hAnsi="Book Antiqua"/>
      <w:b/>
      <w:bCs/>
      <w:caps/>
      <w:kern w:val="28"/>
      <w:sz w:val="22"/>
      <w:szCs w:val="22"/>
    </w:rPr>
  </w:style>
  <w:style w:type="paragraph" w:styleId="Heading2">
    <w:name w:val="heading 2"/>
    <w:basedOn w:val="Normal"/>
    <w:next w:val="Normal"/>
    <w:link w:val="Heading2Char"/>
    <w:autoRedefine/>
    <w:qFormat/>
    <w:rsid w:val="00901A32"/>
    <w:pPr>
      <w:keepNext/>
      <w:jc w:val="left"/>
      <w:outlineLvl w:val="1"/>
    </w:pPr>
    <w:rPr>
      <w:b/>
      <w:kern w:val="0"/>
      <w:sz w:val="22"/>
    </w:rPr>
  </w:style>
  <w:style w:type="paragraph" w:styleId="Heading3">
    <w:name w:val="heading 3"/>
    <w:basedOn w:val="Normal"/>
    <w:next w:val="Normal"/>
    <w:link w:val="Heading3Char"/>
    <w:autoRedefine/>
    <w:qFormat/>
    <w:rsid w:val="00901A32"/>
    <w:pPr>
      <w:keepNext/>
      <w:jc w:val="left"/>
      <w:outlineLvl w:val="2"/>
    </w:pPr>
    <w:rPr>
      <w:b/>
      <w:i/>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2E40"/>
    <w:rPr>
      <w:rFonts w:ascii="Book Antiqua" w:eastAsia="BatangChe" w:hAnsi="Book Antiqua" w:cs="Times New Roman"/>
      <w:b/>
      <w:bCs/>
      <w:caps/>
      <w:kern w:val="28"/>
      <w:lang w:eastAsia="ko-KR"/>
    </w:rPr>
  </w:style>
  <w:style w:type="character" w:customStyle="1" w:styleId="Heading2Char">
    <w:name w:val="Heading 2 Char"/>
    <w:basedOn w:val="DefaultParagraphFont"/>
    <w:link w:val="Heading2"/>
    <w:rsid w:val="00901A32"/>
    <w:rPr>
      <w:rFonts w:ascii="Times New Roman" w:eastAsia="BatangChe" w:hAnsi="Times New Roman" w:cs="Times New Roman"/>
      <w:b/>
      <w:szCs w:val="20"/>
      <w:lang w:eastAsia="ko-KR"/>
    </w:rPr>
  </w:style>
  <w:style w:type="character" w:customStyle="1" w:styleId="Heading3Char">
    <w:name w:val="Heading 3 Char"/>
    <w:basedOn w:val="DefaultParagraphFont"/>
    <w:link w:val="Heading3"/>
    <w:rsid w:val="00901A32"/>
    <w:rPr>
      <w:rFonts w:ascii="Times New Roman" w:eastAsia="BatangChe" w:hAnsi="Times New Roman" w:cs="Times New Roman"/>
      <w:b/>
      <w:i/>
      <w:szCs w:val="20"/>
      <w:lang w:eastAsia="ko-KR"/>
    </w:rPr>
  </w:style>
  <w:style w:type="paragraph" w:styleId="Title">
    <w:name w:val="Title"/>
    <w:basedOn w:val="Normal"/>
    <w:link w:val="TitleChar"/>
    <w:autoRedefine/>
    <w:qFormat/>
    <w:rsid w:val="00BB6123"/>
    <w:pPr>
      <w:jc w:val="center"/>
    </w:pPr>
    <w:rPr>
      <w:rFonts w:ascii="Palatino Linotype" w:hAnsi="Palatino Linotype"/>
      <w:b/>
      <w:kern w:val="28"/>
      <w:sz w:val="24"/>
      <w:szCs w:val="24"/>
    </w:rPr>
  </w:style>
  <w:style w:type="character" w:customStyle="1" w:styleId="TitleChar">
    <w:name w:val="Title Char"/>
    <w:basedOn w:val="DefaultParagraphFont"/>
    <w:link w:val="Title"/>
    <w:rsid w:val="00BB6123"/>
    <w:rPr>
      <w:rFonts w:ascii="Palatino Linotype" w:eastAsia="BatangChe" w:hAnsi="Palatino Linotype" w:cs="Times New Roman"/>
      <w:b/>
      <w:kern w:val="28"/>
      <w:sz w:val="24"/>
      <w:szCs w:val="24"/>
      <w:lang w:eastAsia="ko-KR"/>
    </w:rPr>
  </w:style>
  <w:style w:type="paragraph" w:customStyle="1" w:styleId="Authors">
    <w:name w:val="Authors"/>
    <w:basedOn w:val="Normal"/>
    <w:autoRedefine/>
    <w:rsid w:val="00270104"/>
    <w:pPr>
      <w:tabs>
        <w:tab w:val="center" w:pos="5103"/>
      </w:tabs>
      <w:jc w:val="center"/>
    </w:pPr>
    <w:rPr>
      <w:kern w:val="0"/>
      <w:sz w:val="24"/>
      <w:szCs w:val="24"/>
    </w:rPr>
  </w:style>
  <w:style w:type="paragraph" w:customStyle="1" w:styleId="Addresses">
    <w:name w:val="Addresses"/>
    <w:basedOn w:val="Normal"/>
    <w:rsid w:val="00901A32"/>
    <w:pPr>
      <w:jc w:val="center"/>
    </w:pPr>
    <w:rPr>
      <w:i/>
      <w:kern w:val="0"/>
    </w:rPr>
  </w:style>
  <w:style w:type="paragraph" w:customStyle="1" w:styleId="Body">
    <w:name w:val="Body"/>
    <w:basedOn w:val="Normal"/>
    <w:rsid w:val="00901A32"/>
    <w:pPr>
      <w:ind w:firstLine="340"/>
    </w:pPr>
    <w:rPr>
      <w:kern w:val="0"/>
    </w:rPr>
  </w:style>
  <w:style w:type="paragraph" w:customStyle="1" w:styleId="Bullet">
    <w:name w:val="Bullet"/>
    <w:basedOn w:val="Body"/>
    <w:rsid w:val="00901A32"/>
    <w:pPr>
      <w:ind w:left="576" w:hanging="288"/>
    </w:pPr>
  </w:style>
  <w:style w:type="paragraph" w:styleId="Quote">
    <w:name w:val="Quote"/>
    <w:basedOn w:val="Body"/>
    <w:link w:val="QuoteChar"/>
    <w:qFormat/>
    <w:rsid w:val="00901A32"/>
    <w:pPr>
      <w:ind w:left="446" w:firstLine="144"/>
    </w:pPr>
  </w:style>
  <w:style w:type="character" w:customStyle="1" w:styleId="QuoteChar">
    <w:name w:val="Quote Char"/>
    <w:basedOn w:val="DefaultParagraphFont"/>
    <w:link w:val="Quote"/>
    <w:rsid w:val="00901A32"/>
    <w:rPr>
      <w:rFonts w:ascii="Times New Roman" w:eastAsia="BatangChe" w:hAnsi="Times New Roman" w:cs="Times New Roman"/>
      <w:sz w:val="20"/>
      <w:szCs w:val="20"/>
      <w:lang w:eastAsia="ko-KR"/>
    </w:rPr>
  </w:style>
  <w:style w:type="paragraph" w:customStyle="1" w:styleId="SubBullet">
    <w:name w:val="SubBullet"/>
    <w:basedOn w:val="Body"/>
    <w:rsid w:val="00901A32"/>
    <w:pPr>
      <w:ind w:left="1145" w:hanging="283"/>
    </w:pPr>
  </w:style>
  <w:style w:type="paragraph" w:customStyle="1" w:styleId="Tabletitle">
    <w:name w:val="Tabletitle"/>
    <w:basedOn w:val="Body"/>
    <w:rsid w:val="00901A32"/>
    <w:pPr>
      <w:spacing w:before="240" w:after="120"/>
      <w:jc w:val="center"/>
    </w:pPr>
    <w:rPr>
      <w:i/>
    </w:rPr>
  </w:style>
  <w:style w:type="paragraph" w:customStyle="1" w:styleId="TableHeading">
    <w:name w:val="TableHeading"/>
    <w:rsid w:val="00901A32"/>
    <w:pPr>
      <w:widowControl w:val="0"/>
      <w:autoSpaceDE w:val="0"/>
      <w:autoSpaceDN w:val="0"/>
      <w:adjustRightInd w:val="0"/>
      <w:spacing w:after="0" w:line="240" w:lineRule="auto"/>
      <w:jc w:val="center"/>
      <w:textAlignment w:val="baseline"/>
    </w:pPr>
    <w:rPr>
      <w:rFonts w:ascii="Times New Roman" w:eastAsia="BatangChe" w:hAnsi="Times New Roman" w:cs="Times New Roman"/>
      <w:b/>
      <w:sz w:val="20"/>
      <w:szCs w:val="20"/>
      <w:lang w:eastAsia="ko-KR"/>
    </w:rPr>
  </w:style>
  <w:style w:type="paragraph" w:customStyle="1" w:styleId="FigureTitle">
    <w:name w:val="FigureTitle"/>
    <w:basedOn w:val="Body"/>
    <w:rsid w:val="00901A32"/>
    <w:pPr>
      <w:spacing w:after="120"/>
      <w:jc w:val="center"/>
    </w:pPr>
    <w:rPr>
      <w:i/>
    </w:rPr>
  </w:style>
  <w:style w:type="paragraph" w:customStyle="1" w:styleId="Equation">
    <w:name w:val="Equation"/>
    <w:basedOn w:val="Normal"/>
    <w:rsid w:val="00901A32"/>
    <w:pPr>
      <w:tabs>
        <w:tab w:val="left" w:pos="0"/>
        <w:tab w:val="center" w:pos="2268"/>
        <w:tab w:val="right" w:pos="4706"/>
      </w:tabs>
      <w:spacing w:before="120" w:after="120"/>
    </w:pPr>
    <w:rPr>
      <w:kern w:val="0"/>
      <w:sz w:val="22"/>
    </w:rPr>
  </w:style>
  <w:style w:type="character" w:styleId="FootnoteReference">
    <w:name w:val="footnote reference"/>
    <w:semiHidden/>
    <w:rsid w:val="00901A32"/>
    <w:rPr>
      <w:sz w:val="20"/>
      <w:vertAlign w:val="superscript"/>
    </w:rPr>
  </w:style>
  <w:style w:type="paragraph" w:customStyle="1" w:styleId="Reference">
    <w:name w:val="Reference"/>
    <w:basedOn w:val="Normal"/>
    <w:rsid w:val="00901A32"/>
    <w:pPr>
      <w:spacing w:before="60" w:after="60"/>
      <w:ind w:left="288" w:hanging="288"/>
    </w:pPr>
    <w:rPr>
      <w:kern w:val="0"/>
    </w:rPr>
  </w:style>
  <w:style w:type="paragraph" w:styleId="FootnoteText">
    <w:name w:val="footnote text"/>
    <w:basedOn w:val="Normal"/>
    <w:link w:val="FootnoteTextChar"/>
    <w:semiHidden/>
    <w:rsid w:val="00901A32"/>
    <w:pPr>
      <w:jc w:val="left"/>
    </w:pPr>
    <w:rPr>
      <w:kern w:val="0"/>
      <w:sz w:val="18"/>
    </w:rPr>
  </w:style>
  <w:style w:type="character" w:customStyle="1" w:styleId="FootnoteTextChar">
    <w:name w:val="Footnote Text Char"/>
    <w:basedOn w:val="DefaultParagraphFont"/>
    <w:link w:val="FootnoteText"/>
    <w:semiHidden/>
    <w:rsid w:val="00901A32"/>
    <w:rPr>
      <w:rFonts w:ascii="Times New Roman" w:eastAsia="BatangChe" w:hAnsi="Times New Roman" w:cs="Times New Roman"/>
      <w:sz w:val="18"/>
      <w:szCs w:val="20"/>
      <w:lang w:eastAsia="ko-KR"/>
    </w:rPr>
  </w:style>
  <w:style w:type="character" w:styleId="Hyperlink">
    <w:name w:val="Hyperlink"/>
    <w:rsid w:val="00901A32"/>
    <w:rPr>
      <w:color w:val="0000FF"/>
      <w:u w:val="single"/>
    </w:rPr>
  </w:style>
  <w:style w:type="paragraph" w:styleId="Header">
    <w:name w:val="header"/>
    <w:basedOn w:val="Normal"/>
    <w:link w:val="HeaderChar"/>
    <w:rsid w:val="00901A32"/>
    <w:pPr>
      <w:tabs>
        <w:tab w:val="center" w:pos="4320"/>
        <w:tab w:val="right" w:pos="8640"/>
      </w:tabs>
    </w:pPr>
  </w:style>
  <w:style w:type="character" w:customStyle="1" w:styleId="HeaderChar">
    <w:name w:val="Header Char"/>
    <w:basedOn w:val="DefaultParagraphFont"/>
    <w:link w:val="Header"/>
    <w:rsid w:val="00901A32"/>
    <w:rPr>
      <w:rFonts w:ascii="Times New Roman" w:eastAsia="BatangChe" w:hAnsi="Times New Roman" w:cs="Times New Roman"/>
      <w:kern w:val="2"/>
      <w:sz w:val="20"/>
      <w:szCs w:val="20"/>
      <w:lang w:eastAsia="ko-KR"/>
    </w:rPr>
  </w:style>
  <w:style w:type="paragraph" w:styleId="BalloonText">
    <w:name w:val="Balloon Text"/>
    <w:basedOn w:val="Normal"/>
    <w:link w:val="BalloonTextChar"/>
    <w:uiPriority w:val="99"/>
    <w:semiHidden/>
    <w:unhideWhenUsed/>
    <w:rsid w:val="00901A32"/>
    <w:rPr>
      <w:rFonts w:ascii="Tahoma" w:hAnsi="Tahoma" w:cs="Tahoma"/>
      <w:sz w:val="16"/>
      <w:szCs w:val="16"/>
    </w:rPr>
  </w:style>
  <w:style w:type="character" w:customStyle="1" w:styleId="BalloonTextChar">
    <w:name w:val="Balloon Text Char"/>
    <w:basedOn w:val="DefaultParagraphFont"/>
    <w:link w:val="BalloonText"/>
    <w:uiPriority w:val="99"/>
    <w:semiHidden/>
    <w:rsid w:val="00901A32"/>
    <w:rPr>
      <w:rFonts w:ascii="Tahoma" w:eastAsia="BatangChe" w:hAnsi="Tahoma" w:cs="Tahoma"/>
      <w:kern w:val="2"/>
      <w:sz w:val="16"/>
      <w:szCs w:val="16"/>
      <w:lang w:eastAsia="ko-KR"/>
    </w:rPr>
  </w:style>
  <w:style w:type="paragraph" w:styleId="ListParagraph">
    <w:name w:val="List Paragraph"/>
    <w:basedOn w:val="Normal"/>
    <w:uiPriority w:val="34"/>
    <w:qFormat/>
    <w:rsid w:val="00715854"/>
    <w:pPr>
      <w:ind w:left="720"/>
      <w:contextualSpacing/>
    </w:pPr>
  </w:style>
  <w:style w:type="character" w:customStyle="1" w:styleId="fontstyle11">
    <w:name w:val="fontstyle11"/>
    <w:basedOn w:val="DefaultParagraphFont"/>
    <w:rsid w:val="00132A5C"/>
    <w:rPr>
      <w:rFonts w:ascii="TimesNewRomanPSMT" w:hAnsi="TimesNewRomanPSMT" w:hint="default"/>
      <w:b w:val="0"/>
      <w:bCs w:val="0"/>
      <w:i w:val="0"/>
      <w:iCs w:val="0"/>
      <w:color w:val="000000"/>
      <w:sz w:val="20"/>
      <w:szCs w:val="20"/>
    </w:rPr>
  </w:style>
  <w:style w:type="character" w:customStyle="1" w:styleId="fontstyle31">
    <w:name w:val="fontstyle31"/>
    <w:basedOn w:val="DefaultParagraphFont"/>
    <w:rsid w:val="00132A5C"/>
    <w:rPr>
      <w:rFonts w:ascii="TimesNewRomanPS-ItalicMT" w:hAnsi="TimesNewRomanPS-ItalicMT" w:hint="default"/>
      <w:b w:val="0"/>
      <w:bCs w:val="0"/>
      <w:i/>
      <w:iCs/>
      <w:color w:val="000000"/>
      <w:sz w:val="20"/>
      <w:szCs w:val="20"/>
    </w:rPr>
  </w:style>
  <w:style w:type="table" w:styleId="TableGrid">
    <w:name w:val="Table Grid"/>
    <w:basedOn w:val="TableNormal"/>
    <w:uiPriority w:val="39"/>
    <w:rsid w:val="00303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303FF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9E345A"/>
    <w:rPr>
      <w:color w:val="808080"/>
    </w:rPr>
  </w:style>
  <w:style w:type="character" w:styleId="UnresolvedMention">
    <w:name w:val="Unresolved Mention"/>
    <w:basedOn w:val="DefaultParagraphFont"/>
    <w:uiPriority w:val="99"/>
    <w:semiHidden/>
    <w:unhideWhenUsed/>
    <w:rsid w:val="006F2641"/>
    <w:rPr>
      <w:color w:val="605E5C"/>
      <w:shd w:val="clear" w:color="auto" w:fill="E1DFDD"/>
    </w:rPr>
  </w:style>
  <w:style w:type="paragraph" w:styleId="Footer">
    <w:name w:val="footer"/>
    <w:basedOn w:val="Normal"/>
    <w:link w:val="FooterChar"/>
    <w:uiPriority w:val="99"/>
    <w:unhideWhenUsed/>
    <w:rsid w:val="00C31EB4"/>
    <w:pPr>
      <w:tabs>
        <w:tab w:val="center" w:pos="4513"/>
        <w:tab w:val="right" w:pos="9026"/>
      </w:tabs>
    </w:pPr>
  </w:style>
  <w:style w:type="character" w:customStyle="1" w:styleId="FooterChar">
    <w:name w:val="Footer Char"/>
    <w:basedOn w:val="DefaultParagraphFont"/>
    <w:link w:val="Footer"/>
    <w:uiPriority w:val="99"/>
    <w:rsid w:val="00C31EB4"/>
    <w:rPr>
      <w:rFonts w:ascii="Times New Roman" w:eastAsia="BatangChe" w:hAnsi="Times New Roman" w:cs="Times New Roman"/>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tofa@upi.edu"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malasari@upi.edu"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D:\Tugas%20Akhir%20S1\Skripsi\Pengolahan%20Data%20SPSS\HASIL%20ANALISIS%20DATA%20NILAI%20PRE-POS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Tugas%20Akhir%20S1\Skripsi\Data%20Baru%20Pre%20Pos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n-ID" b="1">
                <a:solidFill>
                  <a:sysClr val="windowText" lastClr="000000"/>
                </a:solidFill>
              </a:rPr>
              <a:t>Frekuensi Nilai Pre-Test</a:t>
            </a:r>
          </a:p>
        </c:rich>
      </c:tx>
      <c:layout>
        <c:manualLayout>
          <c:xMode val="edge"/>
          <c:yMode val="edge"/>
          <c:x val="0.30265966754155738"/>
          <c:y val="2.7777777777777776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stacked"/>
        <c:varyColors val="0"/>
        <c:ser>
          <c:idx val="0"/>
          <c:order val="0"/>
          <c:tx>
            <c:strRef>
              <c:f>PRETEST!$AF$12</c:f>
              <c:strCache>
                <c:ptCount val="1"/>
                <c:pt idx="0">
                  <c:v>Frekuensi</c:v>
                </c:pt>
              </c:strCache>
            </c:strRef>
          </c:tx>
          <c:spPr>
            <a:solidFill>
              <a:schemeClr val="accent2"/>
            </a:solidFill>
            <a:ln>
              <a:noFill/>
            </a:ln>
            <a:effectLst/>
          </c:spPr>
          <c:invertIfNegative val="0"/>
          <c:cat>
            <c:strRef>
              <c:f>PRETEST!$AE$13:$AE$18</c:f>
              <c:strCache>
                <c:ptCount val="6"/>
                <c:pt idx="0">
                  <c:v>54 - 57</c:v>
                </c:pt>
                <c:pt idx="1">
                  <c:v>58 - 61</c:v>
                </c:pt>
                <c:pt idx="2">
                  <c:v>62 - 65</c:v>
                </c:pt>
                <c:pt idx="3">
                  <c:v>66 -69</c:v>
                </c:pt>
                <c:pt idx="4">
                  <c:v>70-73</c:v>
                </c:pt>
                <c:pt idx="5">
                  <c:v>74-77</c:v>
                </c:pt>
              </c:strCache>
            </c:strRef>
          </c:cat>
          <c:val>
            <c:numRef>
              <c:f>PRETEST!$AF$13:$AF$18</c:f>
              <c:numCache>
                <c:formatCode>General</c:formatCode>
                <c:ptCount val="6"/>
                <c:pt idx="0">
                  <c:v>4</c:v>
                </c:pt>
                <c:pt idx="1">
                  <c:v>8</c:v>
                </c:pt>
                <c:pt idx="2">
                  <c:v>8</c:v>
                </c:pt>
                <c:pt idx="3">
                  <c:v>4</c:v>
                </c:pt>
                <c:pt idx="4">
                  <c:v>1</c:v>
                </c:pt>
                <c:pt idx="5">
                  <c:v>5</c:v>
                </c:pt>
              </c:numCache>
            </c:numRef>
          </c:val>
          <c:extLst>
            <c:ext xmlns:c16="http://schemas.microsoft.com/office/drawing/2014/chart" uri="{C3380CC4-5D6E-409C-BE32-E72D297353CC}">
              <c16:uniqueId val="{00000000-3E46-4A11-AA0B-6E041238988E}"/>
            </c:ext>
          </c:extLst>
        </c:ser>
        <c:dLbls>
          <c:showLegendKey val="0"/>
          <c:showVal val="0"/>
          <c:showCatName val="0"/>
          <c:showSerName val="0"/>
          <c:showPercent val="0"/>
          <c:showBubbleSize val="0"/>
        </c:dLbls>
        <c:gapWidth val="150"/>
        <c:overlap val="100"/>
        <c:axId val="1131060592"/>
        <c:axId val="1131081808"/>
      </c:barChart>
      <c:catAx>
        <c:axId val="1131060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1081808"/>
        <c:crosses val="autoZero"/>
        <c:auto val="1"/>
        <c:lblAlgn val="ctr"/>
        <c:lblOffset val="100"/>
        <c:noMultiLvlLbl val="0"/>
      </c:catAx>
      <c:valAx>
        <c:axId val="1131081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10605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590773610925759E-2"/>
          <c:y val="0.14393518518518519"/>
          <c:w val="0.90438431424885446"/>
          <c:h val="0.67053988043161272"/>
        </c:manualLayout>
      </c:layout>
      <c:barChart>
        <c:barDir val="col"/>
        <c:grouping val="clustered"/>
        <c:varyColors val="0"/>
        <c:ser>
          <c:idx val="0"/>
          <c:order val="0"/>
          <c:tx>
            <c:strRef>
              <c:f>'Nilai Pre-Post'!$AE$60</c:f>
              <c:strCache>
                <c:ptCount val="1"/>
                <c:pt idx="0">
                  <c:v>Pretest</c:v>
                </c:pt>
              </c:strCache>
            </c:strRef>
          </c:tx>
          <c:spPr>
            <a:solidFill>
              <a:schemeClr val="accent6"/>
            </a:solidFill>
            <a:ln>
              <a:noFill/>
            </a:ln>
            <a:effectLst/>
          </c:spPr>
          <c:invertIfNegative val="0"/>
          <c:val>
            <c:numRef>
              <c:f>'Nilai Pre-Post'!$AE$61:$AE$90</c:f>
              <c:numCache>
                <c:formatCode>0</c:formatCode>
                <c:ptCount val="30"/>
                <c:pt idx="0">
                  <c:v>75</c:v>
                </c:pt>
                <c:pt idx="1">
                  <c:v>66.400000000000006</c:v>
                </c:pt>
                <c:pt idx="2">
                  <c:v>76.8</c:v>
                </c:pt>
                <c:pt idx="3">
                  <c:v>59</c:v>
                </c:pt>
                <c:pt idx="4">
                  <c:v>62</c:v>
                </c:pt>
                <c:pt idx="5">
                  <c:v>60.4</c:v>
                </c:pt>
                <c:pt idx="6">
                  <c:v>62.6</c:v>
                </c:pt>
                <c:pt idx="7">
                  <c:v>63.8</c:v>
                </c:pt>
                <c:pt idx="8">
                  <c:v>60.4</c:v>
                </c:pt>
                <c:pt idx="9">
                  <c:v>75</c:v>
                </c:pt>
                <c:pt idx="10">
                  <c:v>62</c:v>
                </c:pt>
                <c:pt idx="11">
                  <c:v>75</c:v>
                </c:pt>
                <c:pt idx="12">
                  <c:v>75</c:v>
                </c:pt>
                <c:pt idx="13">
                  <c:v>58.6</c:v>
                </c:pt>
                <c:pt idx="14">
                  <c:v>58</c:v>
                </c:pt>
                <c:pt idx="15">
                  <c:v>62.2</c:v>
                </c:pt>
                <c:pt idx="16">
                  <c:v>54</c:v>
                </c:pt>
                <c:pt idx="17">
                  <c:v>54.6</c:v>
                </c:pt>
                <c:pt idx="18">
                  <c:v>65</c:v>
                </c:pt>
                <c:pt idx="19">
                  <c:v>67</c:v>
                </c:pt>
                <c:pt idx="20">
                  <c:v>55</c:v>
                </c:pt>
                <c:pt idx="21">
                  <c:v>67</c:v>
                </c:pt>
                <c:pt idx="22">
                  <c:v>62</c:v>
                </c:pt>
                <c:pt idx="23">
                  <c:v>61.4</c:v>
                </c:pt>
                <c:pt idx="24">
                  <c:v>70</c:v>
                </c:pt>
                <c:pt idx="25">
                  <c:v>63</c:v>
                </c:pt>
                <c:pt idx="26">
                  <c:v>55</c:v>
                </c:pt>
                <c:pt idx="27">
                  <c:v>68.2</c:v>
                </c:pt>
                <c:pt idx="28">
                  <c:v>60.2</c:v>
                </c:pt>
                <c:pt idx="29">
                  <c:v>61</c:v>
                </c:pt>
              </c:numCache>
            </c:numRef>
          </c:val>
          <c:extLst>
            <c:ext xmlns:c16="http://schemas.microsoft.com/office/drawing/2014/chart" uri="{C3380CC4-5D6E-409C-BE32-E72D297353CC}">
              <c16:uniqueId val="{00000000-A00A-41F6-A7FA-8B2F040A17B9}"/>
            </c:ext>
          </c:extLst>
        </c:ser>
        <c:ser>
          <c:idx val="1"/>
          <c:order val="1"/>
          <c:tx>
            <c:strRef>
              <c:f>'Nilai Pre-Post'!$AF$60</c:f>
              <c:strCache>
                <c:ptCount val="1"/>
                <c:pt idx="0">
                  <c:v>Posttest</c:v>
                </c:pt>
              </c:strCache>
            </c:strRef>
          </c:tx>
          <c:spPr>
            <a:solidFill>
              <a:schemeClr val="accent5"/>
            </a:solidFill>
            <a:ln>
              <a:noFill/>
            </a:ln>
            <a:effectLst/>
          </c:spPr>
          <c:invertIfNegative val="0"/>
          <c:val>
            <c:numRef>
              <c:f>'Nilai Pre-Post'!$AF$61:$AF$90</c:f>
              <c:numCache>
                <c:formatCode>0</c:formatCode>
                <c:ptCount val="30"/>
                <c:pt idx="0">
                  <c:v>86</c:v>
                </c:pt>
                <c:pt idx="1">
                  <c:v>85</c:v>
                </c:pt>
                <c:pt idx="2">
                  <c:v>86.6</c:v>
                </c:pt>
                <c:pt idx="3">
                  <c:v>77</c:v>
                </c:pt>
                <c:pt idx="4">
                  <c:v>88</c:v>
                </c:pt>
                <c:pt idx="5">
                  <c:v>88.6</c:v>
                </c:pt>
                <c:pt idx="6">
                  <c:v>84.8</c:v>
                </c:pt>
                <c:pt idx="7">
                  <c:v>84.6</c:v>
                </c:pt>
                <c:pt idx="8">
                  <c:v>89</c:v>
                </c:pt>
                <c:pt idx="9">
                  <c:v>83</c:v>
                </c:pt>
                <c:pt idx="10">
                  <c:v>83.8</c:v>
                </c:pt>
                <c:pt idx="11">
                  <c:v>85</c:v>
                </c:pt>
                <c:pt idx="12">
                  <c:v>92.6</c:v>
                </c:pt>
                <c:pt idx="13">
                  <c:v>85.6</c:v>
                </c:pt>
                <c:pt idx="14">
                  <c:v>81.400000000000006</c:v>
                </c:pt>
                <c:pt idx="15">
                  <c:v>81</c:v>
                </c:pt>
                <c:pt idx="16">
                  <c:v>79</c:v>
                </c:pt>
                <c:pt idx="17">
                  <c:v>83.4</c:v>
                </c:pt>
                <c:pt idx="18">
                  <c:v>86.6</c:v>
                </c:pt>
                <c:pt idx="19">
                  <c:v>88</c:v>
                </c:pt>
                <c:pt idx="20">
                  <c:v>83.6</c:v>
                </c:pt>
                <c:pt idx="21">
                  <c:v>83.8</c:v>
                </c:pt>
                <c:pt idx="22">
                  <c:v>84.2</c:v>
                </c:pt>
                <c:pt idx="23">
                  <c:v>86</c:v>
                </c:pt>
                <c:pt idx="24">
                  <c:v>87.6</c:v>
                </c:pt>
                <c:pt idx="25">
                  <c:v>85.6</c:v>
                </c:pt>
                <c:pt idx="26">
                  <c:v>89.6</c:v>
                </c:pt>
                <c:pt idx="27">
                  <c:v>86.8</c:v>
                </c:pt>
                <c:pt idx="28">
                  <c:v>86.8</c:v>
                </c:pt>
                <c:pt idx="29">
                  <c:v>91</c:v>
                </c:pt>
              </c:numCache>
            </c:numRef>
          </c:val>
          <c:extLst>
            <c:ext xmlns:c16="http://schemas.microsoft.com/office/drawing/2014/chart" uri="{C3380CC4-5D6E-409C-BE32-E72D297353CC}">
              <c16:uniqueId val="{00000001-A00A-41F6-A7FA-8B2F040A17B9}"/>
            </c:ext>
          </c:extLst>
        </c:ser>
        <c:dLbls>
          <c:showLegendKey val="0"/>
          <c:showVal val="0"/>
          <c:showCatName val="0"/>
          <c:showSerName val="0"/>
          <c:showPercent val="0"/>
          <c:showBubbleSize val="0"/>
        </c:dLbls>
        <c:gapWidth val="219"/>
        <c:axId val="933764048"/>
        <c:axId val="933759472"/>
      </c:barChart>
      <c:catAx>
        <c:axId val="9337640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3759472"/>
        <c:crosses val="autoZero"/>
        <c:auto val="1"/>
        <c:lblAlgn val="ctr"/>
        <c:lblOffset val="100"/>
        <c:noMultiLvlLbl val="0"/>
      </c:catAx>
      <c:valAx>
        <c:axId val="9337594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3764048"/>
        <c:crosses val="autoZero"/>
        <c:crossBetween val="between"/>
      </c:valAx>
      <c:spPr>
        <a:noFill/>
        <a:ln>
          <a:noFill/>
        </a:ln>
        <a:effectLst/>
      </c:spPr>
    </c:plotArea>
    <c:legend>
      <c:legendPos val="b"/>
      <c:layout>
        <c:manualLayout>
          <c:xMode val="edge"/>
          <c:yMode val="edge"/>
          <c:x val="0.30955975524975465"/>
          <c:y val="0.89653514340750329"/>
          <c:w val="0.37866744660652635"/>
          <c:h val="9.645680543147312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7561C-8126-47D0-A0F6-951AB154B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11</Pages>
  <Words>10974</Words>
  <Characters>62555</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Mustofa Pasya</cp:lastModifiedBy>
  <cp:revision>70</cp:revision>
  <dcterms:created xsi:type="dcterms:W3CDTF">2022-08-09T05:33:00Z</dcterms:created>
  <dcterms:modified xsi:type="dcterms:W3CDTF">2022-08-10T02:09:00Z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0e2d1dfc-738c-3a75-904e-09947633971d</vt:lpwstr>
  </property>
  <property fmtid="{D5CDD505-2E9C-101B-9397-08002B2CF9AE}" pid="24" name="Mendeley Citation Style_1">
    <vt:lpwstr>http://www.zotero.org/styles/apa</vt:lpwstr>
  </property>
</Properties>
</file>