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15" w:rsidRPr="004A47C5" w:rsidRDefault="0040445D" w:rsidP="00AA4BAE">
      <w:pPr>
        <w:spacing w:after="0" w:line="240" w:lineRule="auto"/>
        <w:ind w:left="720" w:firstLine="0"/>
        <w:jc w:val="center"/>
        <w:rPr>
          <w:b/>
          <w:i/>
        </w:rPr>
      </w:pPr>
      <w:r w:rsidRPr="004A47C5">
        <w:rPr>
          <w:b/>
        </w:rPr>
        <w:t>K</w:t>
      </w:r>
      <w:r w:rsidR="0075775D" w:rsidRPr="004A47C5">
        <w:rPr>
          <w:b/>
        </w:rPr>
        <w:t>arakterisasi</w:t>
      </w:r>
      <w:r w:rsidR="000A2515" w:rsidRPr="004A47C5">
        <w:rPr>
          <w:b/>
        </w:rPr>
        <w:t xml:space="preserve">  </w:t>
      </w:r>
      <w:r w:rsidR="00B01A40" w:rsidRPr="004A47C5">
        <w:rPr>
          <w:b/>
        </w:rPr>
        <w:t xml:space="preserve">Soal Tes  Keterampilan Berpikir Kritis </w:t>
      </w:r>
      <w:r w:rsidR="00F25F84" w:rsidRPr="004A47C5">
        <w:rPr>
          <w:b/>
        </w:rPr>
        <w:t xml:space="preserve">Menggunakan Analisis </w:t>
      </w:r>
      <w:r w:rsidR="00F25F84" w:rsidRPr="004A47C5">
        <w:rPr>
          <w:b/>
          <w:i/>
        </w:rPr>
        <w:t>Item Response Theory</w:t>
      </w:r>
      <w:r w:rsidR="00F25F84" w:rsidRPr="004A47C5">
        <w:rPr>
          <w:b/>
        </w:rPr>
        <w:t xml:space="preserve"> Pada </w:t>
      </w:r>
      <w:r w:rsidR="000A2515" w:rsidRPr="004A47C5">
        <w:rPr>
          <w:b/>
        </w:rPr>
        <w:t>Materi Fluida Statis</w:t>
      </w:r>
    </w:p>
    <w:p w:rsidR="00AC40B1" w:rsidRDefault="00427C9F" w:rsidP="00AA4BAE">
      <w:pPr>
        <w:spacing w:after="0" w:line="240" w:lineRule="auto"/>
        <w:ind w:left="720" w:firstLine="0"/>
        <w:jc w:val="center"/>
      </w:pPr>
      <w:r>
        <w:t>Oleh:</w:t>
      </w:r>
    </w:p>
    <w:p w:rsidR="00427C9F" w:rsidRDefault="00427C9F" w:rsidP="00AA4BAE">
      <w:pPr>
        <w:pStyle w:val="ListParagraph"/>
        <w:numPr>
          <w:ilvl w:val="0"/>
          <w:numId w:val="22"/>
        </w:numPr>
        <w:spacing w:after="0" w:line="240" w:lineRule="auto"/>
        <w:jc w:val="center"/>
      </w:pPr>
      <w:r>
        <w:t>Popon Komala</w:t>
      </w:r>
    </w:p>
    <w:p w:rsidR="00427C9F" w:rsidRDefault="00427C9F" w:rsidP="00AA4BAE">
      <w:pPr>
        <w:pStyle w:val="ListParagraph"/>
        <w:numPr>
          <w:ilvl w:val="0"/>
          <w:numId w:val="22"/>
        </w:numPr>
        <w:spacing w:after="0" w:line="240" w:lineRule="auto"/>
        <w:jc w:val="center"/>
      </w:pPr>
      <w:r>
        <w:t>Ida Kaniawati</w:t>
      </w:r>
    </w:p>
    <w:p w:rsidR="00427C9F" w:rsidRDefault="00427C9F" w:rsidP="00AA4BAE">
      <w:pPr>
        <w:pStyle w:val="ListParagraph"/>
        <w:numPr>
          <w:ilvl w:val="0"/>
          <w:numId w:val="22"/>
        </w:numPr>
        <w:spacing w:after="0" w:line="240" w:lineRule="auto"/>
        <w:jc w:val="center"/>
      </w:pPr>
      <w:r>
        <w:t>Ridwan efendi</w:t>
      </w:r>
    </w:p>
    <w:p w:rsidR="00427C9F" w:rsidRPr="004A47C5" w:rsidRDefault="00427C9F" w:rsidP="00AA4BAE">
      <w:pPr>
        <w:pStyle w:val="ListParagraph"/>
        <w:spacing w:after="0" w:line="240" w:lineRule="auto"/>
        <w:ind w:left="1080" w:firstLine="0"/>
      </w:pPr>
    </w:p>
    <w:p w:rsidR="00F006F0" w:rsidRPr="009B07B0" w:rsidRDefault="003D20F6" w:rsidP="00AA4BAE">
      <w:pPr>
        <w:spacing w:after="0" w:line="240" w:lineRule="auto"/>
        <w:ind w:left="720" w:right="685" w:firstLine="0"/>
        <w:jc w:val="center"/>
        <w:outlineLvl w:val="0"/>
        <w:rPr>
          <w:b/>
        </w:rPr>
      </w:pPr>
      <w:r w:rsidRPr="009B07B0">
        <w:rPr>
          <w:b/>
        </w:rPr>
        <w:t>Abstrak</w:t>
      </w:r>
    </w:p>
    <w:p w:rsidR="003D20F6" w:rsidRPr="004A47C5" w:rsidRDefault="003D20F6" w:rsidP="009B07B0">
      <w:pPr>
        <w:spacing w:after="0" w:line="240" w:lineRule="auto"/>
        <w:ind w:left="0" w:right="685" w:firstLine="426"/>
        <w:jc w:val="both"/>
      </w:pPr>
      <w:r w:rsidRPr="004A47C5">
        <w:t>Berpikir kritis menjadi salah satu keterampilan yang dianggap sangat penting dalam keterampilan abad-21</w:t>
      </w:r>
      <w:r w:rsidR="0052467B">
        <w:t xml:space="preserve"> </w:t>
      </w:r>
      <w:r w:rsidRPr="004A47C5">
        <w:t xml:space="preserve">dan merupakan tujuan utama dalam pendidikan sains, namun perhatian yang cukup belum diberikan terhadap pengukuran keterampilan berpikir kritis pada domain sains tertentu seperti fisika. Penelitian ini berisikan </w:t>
      </w:r>
      <w:r w:rsidR="0040445D" w:rsidRPr="004A47C5">
        <w:t xml:space="preserve">konstruksi dan </w:t>
      </w:r>
      <w:r w:rsidRPr="004A47C5">
        <w:t xml:space="preserve">karakterisasi soal yang dirancang untuk mengukur keterampilan berpikir kritis siswa pada materi fluida statis. </w:t>
      </w:r>
      <w:r w:rsidR="007C1093" w:rsidRPr="004A47C5">
        <w:t>Ka</w:t>
      </w:r>
      <w:r w:rsidRPr="004A47C5">
        <w:t xml:space="preserve">rakterisasi soal ini bertujuan untuk menggambarkan kualitas soal </w:t>
      </w:r>
      <w:r w:rsidR="00A10A8D" w:rsidRPr="004A47C5">
        <w:t>keterampilan berpikir kritis dengan kategori memberikan alasan (</w:t>
      </w:r>
      <w:r w:rsidR="00A10A8D" w:rsidRPr="004A47C5">
        <w:rPr>
          <w:i/>
        </w:rPr>
        <w:t>verbal reasoning</w:t>
      </w:r>
      <w:r w:rsidR="00A10A8D" w:rsidRPr="004A47C5">
        <w:t>), pengujian hipotesis (</w:t>
      </w:r>
      <w:r w:rsidR="00A10A8D" w:rsidRPr="004A47C5">
        <w:rPr>
          <w:i/>
        </w:rPr>
        <w:t>hypothesis testing</w:t>
      </w:r>
      <w:r w:rsidR="00A10A8D" w:rsidRPr="004A47C5">
        <w:t>), analisis argumen (</w:t>
      </w:r>
      <w:r w:rsidR="00A10A8D" w:rsidRPr="004A47C5">
        <w:rPr>
          <w:i/>
        </w:rPr>
        <w:t>argument analysis</w:t>
      </w:r>
      <w:r w:rsidR="00A10A8D" w:rsidRPr="004A47C5">
        <w:t>), kemungkinan dan analisis ketidakpastian (</w:t>
      </w:r>
      <w:r w:rsidR="00A10A8D" w:rsidRPr="004A47C5">
        <w:rPr>
          <w:i/>
        </w:rPr>
        <w:t>likelihood and uncertainty analysis</w:t>
      </w:r>
      <w:r w:rsidR="00A10A8D" w:rsidRPr="004A47C5">
        <w:t>), serta pemecahan masalah dan pembuatan keputusan (</w:t>
      </w:r>
      <w:r w:rsidR="00A10A8D" w:rsidRPr="004A47C5">
        <w:rPr>
          <w:i/>
        </w:rPr>
        <w:t>problem-solving and decisioan making</w:t>
      </w:r>
      <w:r w:rsidR="00A10A8D" w:rsidRPr="004A47C5">
        <w:t>).</w:t>
      </w:r>
      <w:r w:rsidRPr="004A47C5">
        <w:t xml:space="preserve"> Versi pertama dari soal diujicobakan kepada 11 orang siswa kelas X MIPA (N=11), ujicoba ini meliputi wawancara kognitif dan pelaksanaan uji coba skala kecil. Setelah itu dibuat modifikasi dan soal diujicobakan kepada subjek uji yang berbeda yaitu kelas X MIPA dan kelas XI IPA (N=50). Hasil dari ujicoba ini menunjukkan </w:t>
      </w:r>
      <w:r w:rsidR="008E00E7" w:rsidRPr="004A47C5">
        <w:rPr>
          <w:color w:val="000000" w:themeColor="text1"/>
        </w:rPr>
        <w:t>15 dari 17 butir soal ini adalah valid untuk subjek uji yang memiliki tingkat kemampuan rata-rata sampai kemampuan tinggi</w:t>
      </w:r>
      <w:r w:rsidR="00180816" w:rsidRPr="004A47C5">
        <w:rPr>
          <w:color w:val="000000" w:themeColor="text1"/>
        </w:rPr>
        <w:t xml:space="preserve"> sementara reliabiitas soal tes menunjukkan bahwa </w:t>
      </w:r>
      <w:r w:rsidR="00180816" w:rsidRPr="004A47C5">
        <w:rPr>
          <w:rFonts w:eastAsiaTheme="minorEastAsia"/>
          <w:color w:val="000000" w:themeColor="text1"/>
        </w:rPr>
        <w:t xml:space="preserve">13 soal reliabel untuk subjek uji yang memiliki kemampuan rata-rata dan empat soal lainnya reliabel untuk subjek uji yang memiliki kemapuan tinggi (diatas rata-rata). </w:t>
      </w:r>
      <w:r w:rsidRPr="004A47C5">
        <w:t xml:space="preserve">Berdasarkan temuan tersebut dapat dinyatakan bahwa soal yang telah dibuat mampu untuk mengukur keterampilan berpikir kritis pada materi fluida statis </w:t>
      </w:r>
      <w:r w:rsidR="00717E2A" w:rsidRPr="004A47C5">
        <w:t xml:space="preserve">untuk subjek uji yang memiliki kemampuan rata-rata dan diatas rata-rata. </w:t>
      </w:r>
    </w:p>
    <w:p w:rsidR="003D20F6" w:rsidRPr="004A47C5" w:rsidRDefault="003D20F6" w:rsidP="009B07B0">
      <w:pPr>
        <w:spacing w:after="0" w:line="240" w:lineRule="auto"/>
        <w:ind w:left="426" w:hanging="426"/>
        <w:jc w:val="both"/>
      </w:pPr>
      <w:r w:rsidRPr="004A47C5">
        <w:t>Kata kunci: keterampilan berpikir kritis; karakterisasi;</w:t>
      </w:r>
      <w:r w:rsidR="00745F64" w:rsidRPr="004A47C5">
        <w:t xml:space="preserve"> konstruksi;</w:t>
      </w:r>
      <w:r w:rsidRPr="004A47C5">
        <w:t xml:space="preserve"> </w:t>
      </w:r>
      <w:r w:rsidR="00180816" w:rsidRPr="004A47C5">
        <w:t>validitas, reliabilitas</w:t>
      </w:r>
      <w:r w:rsidRPr="004A47C5">
        <w:t xml:space="preserve">. </w:t>
      </w:r>
    </w:p>
    <w:p w:rsidR="003D20F6" w:rsidRPr="004A47C5" w:rsidRDefault="00180816" w:rsidP="00AA4BAE">
      <w:pPr>
        <w:tabs>
          <w:tab w:val="left" w:pos="8504"/>
        </w:tabs>
        <w:spacing w:after="0" w:line="240" w:lineRule="auto"/>
        <w:ind w:left="720" w:firstLine="0"/>
        <w:jc w:val="both"/>
      </w:pPr>
      <w:r w:rsidRPr="004A47C5">
        <w:tab/>
      </w:r>
    </w:p>
    <w:p w:rsidR="0063715B" w:rsidRPr="004A47C5" w:rsidRDefault="00E935FD" w:rsidP="00AA4BAE">
      <w:pPr>
        <w:spacing w:after="0" w:line="240" w:lineRule="auto"/>
        <w:ind w:left="720" w:firstLine="0"/>
        <w:jc w:val="both"/>
        <w:outlineLvl w:val="0"/>
        <w:rPr>
          <w:b/>
        </w:rPr>
      </w:pPr>
      <w:r w:rsidRPr="004A47C5">
        <w:rPr>
          <w:b/>
        </w:rPr>
        <w:t>Pendahuluan</w:t>
      </w:r>
    </w:p>
    <w:p w:rsidR="00490F0A" w:rsidRPr="004A47C5" w:rsidRDefault="00490F0A" w:rsidP="00AA4BAE">
      <w:pPr>
        <w:spacing w:after="0" w:line="240" w:lineRule="auto"/>
        <w:ind w:left="709" w:firstLine="425"/>
        <w:jc w:val="both"/>
        <w:sectPr w:rsidR="00490F0A" w:rsidRPr="004A47C5" w:rsidSect="00AA4BAE">
          <w:footerReference w:type="default" r:id="rId7"/>
          <w:pgSz w:w="11906" w:h="16838"/>
          <w:pgMar w:top="1440" w:right="1440" w:bottom="1440" w:left="1440" w:header="708" w:footer="708" w:gutter="0"/>
          <w:cols w:space="708"/>
          <w:docGrid w:linePitch="360"/>
        </w:sectPr>
      </w:pPr>
    </w:p>
    <w:p w:rsidR="004B074B" w:rsidRPr="004A47C5" w:rsidRDefault="0063715B" w:rsidP="00AA4BAE">
      <w:pPr>
        <w:spacing w:after="0" w:line="240" w:lineRule="auto"/>
        <w:ind w:left="0" w:firstLine="426"/>
        <w:jc w:val="both"/>
      </w:pPr>
      <w:r w:rsidRPr="004A47C5">
        <w:lastRenderedPageBreak/>
        <w:t>Berpikir kritis berdasarkan pembelajaran taksonomi (seperti taksonomi Bloom) termasuk kedalam keterampilan berpikir tingkat tinggi (Dilley</w:t>
      </w:r>
      <w:r w:rsidRPr="004A47C5">
        <w:rPr>
          <w:rStyle w:val="addmd"/>
        </w:rPr>
        <w:t>, 2011, hlm. 11</w:t>
      </w:r>
      <w:r w:rsidRPr="004A47C5">
        <w:t>). Berpikir kritis harus menggunakan strategi berpikir untuk dapat meningkatkan kemungkinan untuk mendapatkan hasil yang paling baik (Halpern, 2014, hlm. 8). Berpikir kritis menjadi salah satu keterampilan yang dianggap sangat penting dalam keterampilan abad-</w:t>
      </w:r>
      <w:r w:rsidRPr="004A47C5">
        <w:rPr>
          <w:rStyle w:val="addmd"/>
        </w:rPr>
        <w:t>21 (Bie, 2015, hlm. 3).</w:t>
      </w:r>
      <w:r w:rsidRPr="004A47C5">
        <w:rPr>
          <w:rStyle w:val="BalloonTextChar"/>
          <w:rFonts w:ascii="Times New Roman" w:hAnsi="Times New Roman" w:cs="Times New Roman"/>
          <w:sz w:val="22"/>
          <w:szCs w:val="22"/>
        </w:rPr>
        <w:t xml:space="preserve"> </w:t>
      </w:r>
      <w:r w:rsidRPr="004A47C5">
        <w:rPr>
          <w:rStyle w:val="addmd"/>
        </w:rPr>
        <w:t>Berpikir kritis telah menjadi perhatian para ahli dalam dunia pendidikan dalam kurun waktu yang cukup lama karena berpikir kritis dirasa penting bagi guru, pelajar, dan administrasi lainnya (Dilley, 2011, hlm. 11). Berpikir kritis terus meningkat menjadi hal yang dianggap sangat krusial, bersamaan dengan kemampuan abad-21 lainnya sekarang para ahli pendidikan mulai memperhatikannya (Ananiadou &amp; Claro, 2009, hlm 4).</w:t>
      </w:r>
      <w:r w:rsidRPr="004A47C5">
        <w:rPr>
          <w:rStyle w:val="BalloonTextChar"/>
          <w:rFonts w:ascii="Times New Roman" w:hAnsi="Times New Roman" w:cs="Times New Roman"/>
          <w:sz w:val="22"/>
          <w:szCs w:val="22"/>
        </w:rPr>
        <w:t xml:space="preserve"> </w:t>
      </w:r>
      <w:r w:rsidR="004B074B" w:rsidRPr="004A47C5">
        <w:t>Pengukuran kemampuan berpikir kritis perlu dilakukan dengan tujuan: (Ennis, 2001, hlm. 180)</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Mendiagnosa tingkat kemampuan berpikir kritis peserta didik</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Memberikan umpan balik kepada siswa mengenai kemampuan berpikir kritis mereka</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Memotivasi siswa untuk meningkatkan kemampuan berpikir kritis</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Memberikan informasi kepada guru sejauh mana keberhasilan mereka dalam mengajar</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Melakukan penelitian terkait tes dan isu berpikir kritis</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Memberikan bantuan dalam memutuskan program pendidikan apa yang dapat dimasuki oleh peserta didik</w:t>
      </w:r>
    </w:p>
    <w:p w:rsidR="004B074B" w:rsidRPr="004A47C5" w:rsidRDefault="004B074B" w:rsidP="00AA4BAE">
      <w:pPr>
        <w:pStyle w:val="ListParagraph1"/>
        <w:numPr>
          <w:ilvl w:val="0"/>
          <w:numId w:val="5"/>
        </w:numPr>
        <w:spacing w:after="0" w:line="240" w:lineRule="auto"/>
        <w:ind w:left="567" w:hanging="567"/>
        <w:jc w:val="both"/>
        <w:rPr>
          <w:rFonts w:ascii="Times New Roman" w:hAnsi="Times New Roman" w:cs="Times New Roman"/>
        </w:rPr>
      </w:pPr>
      <w:r w:rsidRPr="004A47C5">
        <w:rPr>
          <w:rFonts w:ascii="Times New Roman" w:hAnsi="Times New Roman" w:cs="Times New Roman"/>
        </w:rPr>
        <w:t xml:space="preserve">Memberikan informasi  kepada sekolah mengenai kemampuan berpikir kreatif siswanya. </w:t>
      </w:r>
    </w:p>
    <w:p w:rsidR="00673FCB" w:rsidRPr="004A47C5" w:rsidRDefault="0063715B" w:rsidP="00AA4BAE">
      <w:pPr>
        <w:spacing w:after="0" w:line="240" w:lineRule="auto"/>
        <w:ind w:left="0" w:firstLine="426"/>
        <w:jc w:val="both"/>
      </w:pPr>
      <w:r w:rsidRPr="004A47C5">
        <w:rPr>
          <w:rStyle w:val="addmd"/>
        </w:rPr>
        <w:t>Jika berpikir kritis menjadi sesuatu yang penting dalam dunia pendidikan, penilaian yang tepat mengenai be</w:t>
      </w:r>
      <w:r w:rsidR="00A33253" w:rsidRPr="004A47C5">
        <w:rPr>
          <w:rStyle w:val="addmd"/>
        </w:rPr>
        <w:t>p</w:t>
      </w:r>
      <w:r w:rsidRPr="004A47C5">
        <w:rPr>
          <w:rStyle w:val="addmd"/>
        </w:rPr>
        <w:t xml:space="preserve">rpikir kritis terhadap peserta didik dibutuhkan maka untuk menilainya dibutuhkan instrumen atau tes yang valid dan reliabel (Bie, 2015, hlm. 3). </w:t>
      </w:r>
      <w:r w:rsidR="0045705E" w:rsidRPr="004A47C5">
        <w:rPr>
          <w:rStyle w:val="addmd"/>
        </w:rPr>
        <w:t xml:space="preserve">Maka dari itu perlu dilakukan konstruksi tes. </w:t>
      </w:r>
      <w:r w:rsidRPr="004A47C5">
        <w:t xml:space="preserve">Dalam  </w:t>
      </w:r>
      <w:r w:rsidR="0045705E" w:rsidRPr="004A47C5">
        <w:t>mengkonstruksi</w:t>
      </w:r>
      <w:r w:rsidRPr="004A47C5">
        <w:t xml:space="preserve"> tes </w:t>
      </w:r>
      <w:r w:rsidR="00C35EEE" w:rsidRPr="004A47C5">
        <w:t>guna</w:t>
      </w:r>
      <w:r w:rsidRPr="004A47C5">
        <w:t xml:space="preserve"> mengukur kemampuan berpikir kritis </w:t>
      </w:r>
      <w:r w:rsidR="00C35EEE" w:rsidRPr="004A47C5">
        <w:t xml:space="preserve">terdapat berbagai format soal </w:t>
      </w:r>
      <w:r w:rsidRPr="004A47C5">
        <w:t>yang dapat di</w:t>
      </w:r>
      <w:r w:rsidR="0045705E" w:rsidRPr="004A47C5">
        <w:t>gunakan,</w:t>
      </w:r>
      <w:r w:rsidRPr="004A47C5">
        <w:t xml:space="preserve"> yaitu dalam bentuk  pilihan ganda seperti yang dikembangkan oleh </w:t>
      </w:r>
      <w:r w:rsidRPr="004A47C5">
        <w:rPr>
          <w:i/>
        </w:rPr>
        <w:t>California Critical Thinking Skills Test</w:t>
      </w:r>
      <w:r w:rsidRPr="004A47C5">
        <w:t xml:space="preserve"> (CCTS), CCTT–Level Z, dan </w:t>
      </w:r>
      <w:r w:rsidRPr="004A47C5">
        <w:rPr>
          <w:i/>
        </w:rPr>
        <w:t>Watson-</w:t>
      </w:r>
      <w:r w:rsidRPr="004A47C5">
        <w:rPr>
          <w:i/>
        </w:rPr>
        <w:lastRenderedPageBreak/>
        <w:t>Glaser Critical Thinking Apparsial</w:t>
      </w:r>
      <w:r w:rsidRPr="004A47C5">
        <w:t>, ada dalam bentuk essay (</w:t>
      </w:r>
      <w:r w:rsidRPr="004A47C5">
        <w:rPr>
          <w:i/>
        </w:rPr>
        <w:t>open -ended</w:t>
      </w:r>
      <w:r w:rsidRPr="004A47C5">
        <w:t xml:space="preserve">) yang dikembangkan oleh </w:t>
      </w:r>
      <w:r w:rsidRPr="004A47C5">
        <w:rPr>
          <w:i/>
        </w:rPr>
        <w:t xml:space="preserve">Ennis-Weir CT essay test </w:t>
      </w:r>
      <w:r w:rsidRPr="004A47C5">
        <w:t xml:space="preserve">dan ada pula dalam bentuk </w:t>
      </w:r>
      <w:r w:rsidRPr="004A47C5">
        <w:rPr>
          <w:i/>
        </w:rPr>
        <w:t>forced-choice and constructed-response</w:t>
      </w:r>
      <w:r w:rsidRPr="004A47C5">
        <w:t xml:space="preserve"> yang dikembangkan oleh HCTA (</w:t>
      </w:r>
      <w:r w:rsidRPr="004A47C5">
        <w:rPr>
          <w:i/>
        </w:rPr>
        <w:t>Halpern Critical Thinking Assessment</w:t>
      </w:r>
      <w:r w:rsidRPr="004A47C5">
        <w:t>) (Tiruneh, 2015, hlm. 8).</w:t>
      </w:r>
      <w:r w:rsidR="00E935FD" w:rsidRPr="004A47C5">
        <w:t xml:space="preserve"> </w:t>
      </w:r>
      <w:r w:rsidR="00673FCB" w:rsidRPr="004A47C5">
        <w:t xml:space="preserve">HTCA ini menghadirkan dua format pertanyaan dalam satu tes, sehingga menjadikan  HCTA ini unik dan dengan kehadiran dua format ini memungkinkan untuk dapat mengkonsruksi respon peserta didik dengan lebih optimal. Maka, penelitian yang akan dilakukan merupakan konstruksi tes berpikir kritis dalam bentuk </w:t>
      </w:r>
      <w:r w:rsidR="00673FCB" w:rsidRPr="004A47C5">
        <w:rPr>
          <w:i/>
        </w:rPr>
        <w:t>forced-choice and constructed-response</w:t>
      </w:r>
      <w:r w:rsidR="00673FCB" w:rsidRPr="004A47C5">
        <w:t xml:space="preserve"> berdasarkan HCTA (</w:t>
      </w:r>
      <w:r w:rsidR="00673FCB" w:rsidRPr="004A47C5">
        <w:rPr>
          <w:i/>
        </w:rPr>
        <w:t>Halpern Critical Thinking Assessment</w:t>
      </w:r>
      <w:r w:rsidR="00673FCB" w:rsidRPr="004A47C5">
        <w:t xml:space="preserve">) bentuk tes ini terdiri atas </w:t>
      </w:r>
      <w:r w:rsidR="00673FCB" w:rsidRPr="004A47C5">
        <w:rPr>
          <w:i/>
        </w:rPr>
        <w:t>open-ended question format</w:t>
      </w:r>
      <w:r w:rsidR="00673FCB" w:rsidRPr="004A47C5">
        <w:t xml:space="preserve"> yang disertai oleh </w:t>
      </w:r>
      <w:r w:rsidR="00673FCB" w:rsidRPr="004A47C5">
        <w:rPr>
          <w:i/>
        </w:rPr>
        <w:t>forced-choice  question.</w:t>
      </w:r>
      <w:r w:rsidR="00673FCB" w:rsidRPr="004A47C5">
        <w:t xml:space="preserve"> Sedangkan pengkarakterisasian tes ini akan menggunakan anallisis </w:t>
      </w:r>
      <w:r w:rsidR="00673FCB" w:rsidRPr="004A47C5">
        <w:rPr>
          <w:i/>
        </w:rPr>
        <w:t>Item Response Theory</w:t>
      </w:r>
      <w:r w:rsidR="00673FCB" w:rsidRPr="004A47C5">
        <w:t xml:space="preserve"> atau teori respon butir atau yang selanjutnya disebut IRT. IRT merupakan pendekatan alternatif yang dapat digunakan dalam menganalisis suatu tes. Ada dua prinsip yang digunakan pada pendekatan ini, yakni prinsip relativitas dan prinsip probabilitas (Retnawati,2014, hlm. 12-13).  Prinsip relativitas menjadikan </w:t>
      </w:r>
      <w:r w:rsidR="00673FCB" w:rsidRPr="004A47C5">
        <w:rPr>
          <w:i/>
        </w:rPr>
        <w:t>performance</w:t>
      </w:r>
      <w:r w:rsidR="00673FCB" w:rsidRPr="004A47C5">
        <w:t xml:space="preserve"> siswa relatif terhadap butir sebagai dasar pengukuran. Selain itu ada prinsip probabilitas yang diperhatikan, prinsip probabilitas digunakan untuk melihat peluang siswa untuk menjawab benar. Adapun materi fisika yang dipilih adalah materi fluida statis. Materi fluida statis dipilih sebagai topik penelitian karena banyak peristiwa yang dapat dijadikan bahan untuk membuat pertanyaan berpikir kritis. </w:t>
      </w:r>
    </w:p>
    <w:p w:rsidR="00490F0A" w:rsidRPr="004A47C5" w:rsidRDefault="00490F0A" w:rsidP="00AA4BAE">
      <w:pPr>
        <w:spacing w:after="0" w:line="240" w:lineRule="auto"/>
        <w:ind w:left="709" w:firstLine="425"/>
        <w:jc w:val="both"/>
      </w:pPr>
    </w:p>
    <w:p w:rsidR="00E935FD" w:rsidRPr="004A47C5" w:rsidRDefault="00E935FD" w:rsidP="00AA4BAE">
      <w:pPr>
        <w:spacing w:after="0" w:line="240" w:lineRule="auto"/>
        <w:ind w:left="0" w:firstLine="0"/>
        <w:jc w:val="both"/>
        <w:outlineLvl w:val="0"/>
        <w:rPr>
          <w:b/>
        </w:rPr>
      </w:pPr>
      <w:r w:rsidRPr="004A47C5">
        <w:rPr>
          <w:b/>
        </w:rPr>
        <w:t xml:space="preserve">Metode </w:t>
      </w:r>
      <w:r w:rsidR="00081F45" w:rsidRPr="004A47C5">
        <w:rPr>
          <w:b/>
        </w:rPr>
        <w:t xml:space="preserve">Penelitian </w:t>
      </w:r>
    </w:p>
    <w:p w:rsidR="00490F0A" w:rsidRPr="004A47C5" w:rsidRDefault="00757B6E" w:rsidP="00AA4BAE">
      <w:pPr>
        <w:spacing w:after="0" w:line="240" w:lineRule="auto"/>
        <w:ind w:left="0" w:firstLine="426"/>
        <w:jc w:val="both"/>
        <w:sectPr w:rsidR="00490F0A" w:rsidRPr="004A47C5" w:rsidSect="00AA4BAE">
          <w:type w:val="continuous"/>
          <w:pgSz w:w="11906" w:h="16838"/>
          <w:pgMar w:top="1440" w:right="1440" w:bottom="1440" w:left="1440" w:header="708" w:footer="708" w:gutter="0"/>
          <w:cols w:space="708"/>
          <w:docGrid w:linePitch="360"/>
        </w:sectPr>
      </w:pPr>
      <w:r w:rsidRPr="004A47C5">
        <w:t xml:space="preserve">Ada tiga tahap </w:t>
      </w:r>
      <w:r w:rsidR="00610EDF" w:rsidRPr="004A47C5">
        <w:t xml:space="preserve">utama </w:t>
      </w:r>
      <w:r w:rsidRPr="004A47C5">
        <w:t>yang harus dilakukan dalam penelitian ini, ketiga tahapan tersebut adalah tahap konstruksi, tahap uji</w:t>
      </w:r>
      <w:r w:rsidR="00593682" w:rsidRPr="004A47C5">
        <w:t xml:space="preserve"> coba, dan tahap karakterisasi. Tahapan-tahapan tersebut dibagankan seperti gambar 1. </w:t>
      </w:r>
    </w:p>
    <w:p w:rsidR="00757B6E" w:rsidRPr="004A47C5" w:rsidRDefault="00757B6E" w:rsidP="00AA4BAE">
      <w:pPr>
        <w:spacing w:after="0" w:line="240" w:lineRule="auto"/>
        <w:ind w:left="709" w:firstLine="283"/>
        <w:jc w:val="both"/>
      </w:pPr>
    </w:p>
    <w:p w:rsidR="00610EDF" w:rsidRPr="004A47C5" w:rsidRDefault="00610EDF" w:rsidP="00AA4BAE">
      <w:pPr>
        <w:keepNext/>
        <w:spacing w:after="0" w:line="240" w:lineRule="auto"/>
        <w:ind w:left="720" w:firstLine="0"/>
        <w:jc w:val="both"/>
      </w:pPr>
      <w:r w:rsidRPr="004A47C5">
        <w:rPr>
          <w:noProof/>
          <w:lang w:eastAsia="id-ID"/>
        </w:rPr>
        <w:drawing>
          <wp:inline distT="0" distB="0" distL="0" distR="0">
            <wp:extent cx="3694430" cy="4361815"/>
            <wp:effectExtent l="19050" t="0" r="1270" b="0"/>
            <wp:docPr id="2" name="Picture 1" descr="D:\PON'S FILES\COLLEGE FILES\Semester Akhir\Skripsi\Skripsi\BAB\capture-20170718-064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N'S FILES\COLLEGE FILES\Semester Akhir\Skripsi\Skripsi\BAB\capture-20170718-064830.png"/>
                    <pic:cNvPicPr>
                      <a:picLocks noChangeAspect="1" noChangeArrowheads="1"/>
                    </pic:cNvPicPr>
                  </pic:nvPicPr>
                  <pic:blipFill>
                    <a:blip r:embed="rId8"/>
                    <a:srcRect/>
                    <a:stretch>
                      <a:fillRect/>
                    </a:stretch>
                  </pic:blipFill>
                  <pic:spPr bwMode="auto">
                    <a:xfrm>
                      <a:off x="0" y="0"/>
                      <a:ext cx="3694430" cy="4361815"/>
                    </a:xfrm>
                    <a:prstGeom prst="rect">
                      <a:avLst/>
                    </a:prstGeom>
                    <a:noFill/>
                    <a:ln w="9525">
                      <a:noFill/>
                      <a:miter lim="800000"/>
                      <a:headEnd/>
                      <a:tailEnd/>
                    </a:ln>
                  </pic:spPr>
                </pic:pic>
              </a:graphicData>
            </a:graphic>
          </wp:inline>
        </w:drawing>
      </w:r>
    </w:p>
    <w:p w:rsidR="00593682" w:rsidRPr="005A5381" w:rsidRDefault="00610EDF" w:rsidP="00AA4BAE">
      <w:pPr>
        <w:pStyle w:val="Caption"/>
        <w:jc w:val="both"/>
        <w:outlineLvl w:val="0"/>
        <w:rPr>
          <w:b w:val="0"/>
          <w:color w:val="000000" w:themeColor="text1"/>
          <w:sz w:val="22"/>
          <w:szCs w:val="22"/>
        </w:rPr>
      </w:pPr>
      <w:r w:rsidRPr="005A5381">
        <w:rPr>
          <w:b w:val="0"/>
          <w:color w:val="000000" w:themeColor="text1"/>
          <w:sz w:val="22"/>
          <w:szCs w:val="22"/>
        </w:rPr>
        <w:t xml:space="preserve">Gambar 1. Tahapan Penelitian </w:t>
      </w:r>
    </w:p>
    <w:p w:rsidR="00490F0A" w:rsidRDefault="00490F0A" w:rsidP="00AA4BAE">
      <w:pPr>
        <w:spacing w:after="0" w:line="240" w:lineRule="auto"/>
        <w:ind w:left="567" w:firstLine="142"/>
        <w:jc w:val="both"/>
        <w:rPr>
          <w:color w:val="000000" w:themeColor="text1"/>
        </w:rPr>
      </w:pPr>
    </w:p>
    <w:p w:rsidR="00AA4BAE" w:rsidRPr="004A47C5" w:rsidRDefault="00AA4BAE" w:rsidP="00AA4BAE">
      <w:pPr>
        <w:spacing w:after="0" w:line="240" w:lineRule="auto"/>
        <w:ind w:left="0" w:firstLine="0"/>
        <w:jc w:val="both"/>
        <w:rPr>
          <w:color w:val="000000" w:themeColor="text1"/>
        </w:rPr>
        <w:sectPr w:rsidR="00AA4BAE" w:rsidRPr="004A47C5" w:rsidSect="00AA4BAE">
          <w:type w:val="continuous"/>
          <w:pgSz w:w="11906" w:h="16838"/>
          <w:pgMar w:top="1440" w:right="1440" w:bottom="1440" w:left="1440" w:header="708" w:footer="708" w:gutter="0"/>
          <w:cols w:space="708"/>
          <w:docGrid w:linePitch="360"/>
        </w:sectPr>
      </w:pPr>
    </w:p>
    <w:p w:rsidR="00F1375F" w:rsidRPr="004A47C5" w:rsidRDefault="00F1375F" w:rsidP="00AA4BAE">
      <w:pPr>
        <w:spacing w:after="0" w:line="240" w:lineRule="auto"/>
        <w:ind w:left="0" w:firstLine="426"/>
        <w:jc w:val="both"/>
        <w:rPr>
          <w:color w:val="000000" w:themeColor="text1"/>
        </w:rPr>
      </w:pPr>
      <w:r w:rsidRPr="004A47C5">
        <w:rPr>
          <w:color w:val="000000" w:themeColor="text1"/>
        </w:rPr>
        <w:lastRenderedPageBreak/>
        <w:t xml:space="preserve">Berikut merupakan penjelasan prosedur penelitian yang dilakukan pada penelitian ini: </w:t>
      </w:r>
    </w:p>
    <w:p w:rsidR="00F1375F" w:rsidRPr="004A47C5" w:rsidRDefault="00F1375F" w:rsidP="00AA4BAE">
      <w:pPr>
        <w:pStyle w:val="ListParagraph"/>
        <w:numPr>
          <w:ilvl w:val="0"/>
          <w:numId w:val="2"/>
        </w:numPr>
        <w:spacing w:after="0" w:line="240" w:lineRule="auto"/>
        <w:ind w:left="426" w:hanging="426"/>
        <w:jc w:val="both"/>
        <w:rPr>
          <w:color w:val="000000" w:themeColor="text1"/>
        </w:rPr>
      </w:pPr>
      <w:r w:rsidRPr="004A47C5">
        <w:lastRenderedPageBreak/>
        <w:t>Menentukan konstruk dan merumuskan tujuan (</w:t>
      </w:r>
      <w:r w:rsidRPr="004A47C5">
        <w:rPr>
          <w:i/>
        </w:rPr>
        <w:t>Defining  the Construct and  Formulating Objectives</w:t>
      </w:r>
      <w:r w:rsidRPr="004A47C5">
        <w:t>). Langkah pertama dalam pengembangan tes ini adalah menentukan dan menyeleksi kategori apa saja yang akan menjadi dinilai. Tes ini dikembangkan berdasarkan Halpern yang menyatakan bahwa keterampilan berpikir kritis memiliki lima kategori yaitu memberikan alasan (</w:t>
      </w:r>
      <w:r w:rsidRPr="004A47C5">
        <w:rPr>
          <w:i/>
        </w:rPr>
        <w:t>verbal reasoning</w:t>
      </w:r>
      <w:r w:rsidRPr="004A47C5">
        <w:t>), menguji hipotesis (</w:t>
      </w:r>
      <w:r w:rsidRPr="004A47C5">
        <w:rPr>
          <w:i/>
        </w:rPr>
        <w:t>hypothesis testing</w:t>
      </w:r>
      <w:r w:rsidRPr="004A47C5">
        <w:t>), analisis pendapat (</w:t>
      </w:r>
      <w:r w:rsidRPr="004A47C5">
        <w:rPr>
          <w:i/>
        </w:rPr>
        <w:t>argument analysis</w:t>
      </w:r>
      <w:r w:rsidRPr="004A47C5">
        <w:t>), kemungkinan dan analisis ketidakpastian (</w:t>
      </w:r>
      <w:r w:rsidRPr="004A47C5">
        <w:rPr>
          <w:i/>
        </w:rPr>
        <w:t>likelihood dan uncertainty analysis</w:t>
      </w:r>
      <w:r w:rsidRPr="004A47C5">
        <w:t>), serta pemecahan masalah dan pembuatan keputusan (</w:t>
      </w:r>
      <w:r w:rsidRPr="004A47C5">
        <w:rPr>
          <w:i/>
        </w:rPr>
        <w:t>decision-makaing and problem-solving</w:t>
      </w:r>
      <w:r w:rsidRPr="004A47C5">
        <w:t>). Tiruneh (2016) menuliskan beberapa tujuan (</w:t>
      </w:r>
      <w:r w:rsidRPr="004A47C5">
        <w:rPr>
          <w:i/>
          <w:color w:val="000000" w:themeColor="text1"/>
        </w:rPr>
        <w:t>Domain-specific outcomes</w:t>
      </w:r>
      <w:r w:rsidRPr="004A47C5">
        <w:t>) yang dapat dijadikan target penilaian yang kemudian akan diadaptasi sebag</w:t>
      </w:r>
      <w:r w:rsidR="00610EDF" w:rsidRPr="004A47C5">
        <w:t xml:space="preserve">ai tujuan dalam penelitian ini. </w:t>
      </w:r>
    </w:p>
    <w:p w:rsidR="00490F0A" w:rsidRPr="004A47C5" w:rsidRDefault="00490F0A" w:rsidP="00AA4BAE">
      <w:pPr>
        <w:spacing w:after="0" w:line="240" w:lineRule="auto"/>
        <w:jc w:val="both"/>
        <w:rPr>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610EDF" w:rsidRPr="004A47C5" w:rsidRDefault="00610EDF" w:rsidP="00AA4BAE">
      <w:pPr>
        <w:pStyle w:val="Caption"/>
        <w:keepNext/>
        <w:jc w:val="both"/>
        <w:outlineLvl w:val="0"/>
        <w:rPr>
          <w:b w:val="0"/>
          <w:color w:val="000000" w:themeColor="text1"/>
          <w:sz w:val="22"/>
          <w:szCs w:val="22"/>
        </w:rPr>
      </w:pPr>
      <w:r w:rsidRPr="004A47C5">
        <w:rPr>
          <w:b w:val="0"/>
          <w:color w:val="000000" w:themeColor="text1"/>
          <w:sz w:val="22"/>
          <w:szCs w:val="22"/>
        </w:rPr>
        <w:lastRenderedPageBreak/>
        <w:t>Tabel 1. Kategori dan tujuan</w:t>
      </w:r>
    </w:p>
    <w:tbl>
      <w:tblPr>
        <w:tblStyle w:val="TableGrid"/>
        <w:tblW w:w="8830" w:type="dxa"/>
        <w:jc w:val="center"/>
        <w:tblInd w:w="-196" w:type="dxa"/>
        <w:tblLook w:val="04A0"/>
      </w:tblPr>
      <w:tblGrid>
        <w:gridCol w:w="905"/>
        <w:gridCol w:w="2693"/>
        <w:gridCol w:w="5232"/>
      </w:tblGrid>
      <w:tr w:rsidR="00610EDF" w:rsidRPr="004A47C5" w:rsidTr="00814B6A">
        <w:trPr>
          <w:trHeight w:val="170"/>
          <w:tblHeader/>
          <w:jc w:val="center"/>
        </w:trPr>
        <w:tc>
          <w:tcPr>
            <w:tcW w:w="905" w:type="dxa"/>
          </w:tcPr>
          <w:p w:rsidR="00610EDF" w:rsidRPr="004A47C5" w:rsidRDefault="00610EDF" w:rsidP="00AA4BAE">
            <w:pPr>
              <w:pStyle w:val="ListParagraph"/>
              <w:spacing w:before="240"/>
              <w:ind w:left="0" w:right="-108"/>
              <w:jc w:val="both"/>
              <w:rPr>
                <w:color w:val="000000" w:themeColor="text1"/>
                <w:sz w:val="22"/>
                <w:szCs w:val="22"/>
              </w:rPr>
            </w:pPr>
            <w:r w:rsidRPr="004A47C5">
              <w:rPr>
                <w:color w:val="000000" w:themeColor="text1"/>
                <w:sz w:val="22"/>
                <w:szCs w:val="22"/>
              </w:rPr>
              <w:t>No</w:t>
            </w:r>
          </w:p>
        </w:tc>
        <w:tc>
          <w:tcPr>
            <w:tcW w:w="2693" w:type="dxa"/>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Kategori</w:t>
            </w:r>
          </w:p>
        </w:tc>
        <w:tc>
          <w:tcPr>
            <w:tcW w:w="5232" w:type="dxa"/>
            <w:vAlign w:val="center"/>
          </w:tcPr>
          <w:p w:rsidR="00610EDF" w:rsidRPr="004A47C5" w:rsidRDefault="00610EDF" w:rsidP="00AA4BAE">
            <w:pPr>
              <w:pStyle w:val="ListParagraph"/>
              <w:spacing w:before="240"/>
              <w:ind w:left="0"/>
              <w:jc w:val="both"/>
              <w:rPr>
                <w:color w:val="000000" w:themeColor="text1"/>
                <w:sz w:val="22"/>
                <w:szCs w:val="22"/>
              </w:rPr>
            </w:pPr>
            <w:r w:rsidRPr="004A47C5">
              <w:rPr>
                <w:i/>
                <w:color w:val="000000" w:themeColor="text1"/>
                <w:sz w:val="22"/>
                <w:szCs w:val="22"/>
              </w:rPr>
              <w:t>Domain-specific outcomes</w:t>
            </w:r>
          </w:p>
        </w:tc>
      </w:tr>
      <w:tr w:rsidR="00610EDF" w:rsidRPr="004A47C5" w:rsidTr="00814B6A">
        <w:trPr>
          <w:trHeight w:val="170"/>
          <w:jc w:val="center"/>
        </w:trPr>
        <w:tc>
          <w:tcPr>
            <w:tcW w:w="905"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1</w:t>
            </w:r>
          </w:p>
        </w:tc>
        <w:tc>
          <w:tcPr>
            <w:tcW w:w="2693"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Memberikan alasan</w:t>
            </w:r>
          </w:p>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w:t>
            </w:r>
            <w:r w:rsidRPr="004A47C5">
              <w:rPr>
                <w:i/>
                <w:color w:val="000000" w:themeColor="text1"/>
                <w:sz w:val="22"/>
                <w:szCs w:val="22"/>
              </w:rPr>
              <w:t>Verbal Reasoning</w:t>
            </w:r>
            <w:r w:rsidRPr="004A47C5">
              <w:rPr>
                <w:color w:val="000000" w:themeColor="text1"/>
                <w:sz w:val="22"/>
                <w:szCs w:val="22"/>
              </w:rPr>
              <w:t>)</w:t>
            </w:r>
          </w:p>
        </w:tc>
        <w:tc>
          <w:tcPr>
            <w:tcW w:w="5232" w:type="dxa"/>
          </w:tcPr>
          <w:p w:rsidR="00610EDF" w:rsidRPr="004A47C5" w:rsidRDefault="00610EDF" w:rsidP="00AA4BAE">
            <w:pPr>
              <w:pStyle w:val="ListParagraph"/>
              <w:numPr>
                <w:ilvl w:val="0"/>
                <w:numId w:val="7"/>
              </w:numPr>
              <w:spacing w:before="240"/>
              <w:ind w:left="423" w:hanging="423"/>
              <w:jc w:val="both"/>
              <w:rPr>
                <w:color w:val="000000" w:themeColor="text1"/>
                <w:sz w:val="22"/>
                <w:szCs w:val="22"/>
              </w:rPr>
            </w:pPr>
            <w:r w:rsidRPr="004A47C5">
              <w:rPr>
                <w:color w:val="000000" w:themeColor="text1"/>
                <w:sz w:val="22"/>
                <w:szCs w:val="22"/>
              </w:rPr>
              <w:t>Mengevaluasi validitas sebuah data</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7"/>
              </w:numPr>
              <w:spacing w:before="240"/>
              <w:ind w:left="423" w:hanging="423"/>
              <w:jc w:val="both"/>
              <w:rPr>
                <w:color w:val="000000" w:themeColor="text1"/>
                <w:sz w:val="22"/>
                <w:szCs w:val="22"/>
              </w:rPr>
            </w:pPr>
            <w:r w:rsidRPr="004A47C5">
              <w:rPr>
                <w:color w:val="000000" w:themeColor="text1"/>
                <w:sz w:val="22"/>
                <w:szCs w:val="22"/>
              </w:rPr>
              <w:t>Mengakui kesalahan dalam pengukuran</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7"/>
              </w:numPr>
              <w:spacing w:before="240"/>
              <w:ind w:left="423" w:hanging="423"/>
              <w:jc w:val="both"/>
              <w:rPr>
                <w:color w:val="000000" w:themeColor="text1"/>
                <w:sz w:val="22"/>
                <w:szCs w:val="22"/>
              </w:rPr>
            </w:pPr>
            <w:r w:rsidRPr="004A47C5">
              <w:rPr>
                <w:color w:val="000000" w:themeColor="text1"/>
                <w:sz w:val="22"/>
                <w:szCs w:val="22"/>
              </w:rPr>
              <w:t>Menafsirkan hasil pada sebuah eksperimen</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7"/>
              </w:numPr>
              <w:spacing w:before="240"/>
              <w:ind w:left="423" w:hanging="423"/>
              <w:jc w:val="both"/>
              <w:rPr>
                <w:color w:val="000000" w:themeColor="text1"/>
                <w:sz w:val="22"/>
                <w:szCs w:val="22"/>
              </w:rPr>
            </w:pPr>
            <w:r w:rsidRPr="004A47C5">
              <w:rPr>
                <w:color w:val="000000" w:themeColor="text1"/>
                <w:sz w:val="22"/>
                <w:szCs w:val="22"/>
              </w:rPr>
              <w:t>Menentukan ambiguitas dan definisi yang salah</w:t>
            </w:r>
          </w:p>
        </w:tc>
      </w:tr>
      <w:tr w:rsidR="00610EDF" w:rsidRPr="004A47C5" w:rsidTr="00814B6A">
        <w:trPr>
          <w:trHeight w:val="170"/>
          <w:jc w:val="center"/>
        </w:trPr>
        <w:tc>
          <w:tcPr>
            <w:tcW w:w="905"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2</w:t>
            </w:r>
          </w:p>
        </w:tc>
        <w:tc>
          <w:tcPr>
            <w:tcW w:w="2693"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 xml:space="preserve">Pengujian </w:t>
            </w:r>
          </w:p>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Hipotesis</w:t>
            </w:r>
          </w:p>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 xml:space="preserve"> (</w:t>
            </w:r>
            <w:r w:rsidRPr="004A47C5">
              <w:rPr>
                <w:i/>
                <w:color w:val="000000" w:themeColor="text1"/>
                <w:sz w:val="22"/>
                <w:szCs w:val="22"/>
              </w:rPr>
              <w:t>Hypothesis Testing</w:t>
            </w:r>
            <w:r w:rsidRPr="004A47C5">
              <w:rPr>
                <w:color w:val="000000" w:themeColor="text1"/>
                <w:sz w:val="22"/>
                <w:szCs w:val="22"/>
              </w:rPr>
              <w:t>)</w:t>
            </w:r>
          </w:p>
        </w:tc>
        <w:tc>
          <w:tcPr>
            <w:tcW w:w="5232" w:type="dxa"/>
          </w:tcPr>
          <w:p w:rsidR="00610EDF" w:rsidRPr="004A47C5" w:rsidRDefault="00610EDF" w:rsidP="00AA4BAE">
            <w:pPr>
              <w:pStyle w:val="ListParagraph"/>
              <w:numPr>
                <w:ilvl w:val="0"/>
                <w:numId w:val="8"/>
              </w:numPr>
              <w:spacing w:before="240"/>
              <w:ind w:left="423" w:hanging="423"/>
              <w:jc w:val="both"/>
              <w:rPr>
                <w:color w:val="000000" w:themeColor="text1"/>
                <w:sz w:val="22"/>
                <w:szCs w:val="22"/>
              </w:rPr>
            </w:pPr>
            <w:r w:rsidRPr="004A47C5">
              <w:rPr>
                <w:color w:val="000000" w:themeColor="text1"/>
                <w:sz w:val="22"/>
                <w:szCs w:val="22"/>
              </w:rPr>
              <w:t>Interpretasi hubungan antar variabels</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8"/>
              </w:numPr>
              <w:spacing w:before="240"/>
              <w:ind w:left="423" w:hanging="423"/>
              <w:jc w:val="both"/>
              <w:rPr>
                <w:color w:val="000000" w:themeColor="text1"/>
                <w:sz w:val="22"/>
                <w:szCs w:val="22"/>
              </w:rPr>
            </w:pPr>
            <w:r w:rsidRPr="004A47C5">
              <w:rPr>
                <w:color w:val="000000" w:themeColor="text1"/>
                <w:sz w:val="22"/>
                <w:szCs w:val="22"/>
              </w:rPr>
              <w:t>Perlunya informasi tambahan dalam membuat kesimpulan</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8"/>
              </w:numPr>
              <w:spacing w:before="240"/>
              <w:ind w:left="423" w:hanging="423"/>
              <w:jc w:val="both"/>
              <w:rPr>
                <w:color w:val="000000" w:themeColor="text1"/>
                <w:sz w:val="22"/>
                <w:szCs w:val="22"/>
              </w:rPr>
            </w:pPr>
            <w:r w:rsidRPr="004A47C5">
              <w:rPr>
                <w:color w:val="000000" w:themeColor="text1"/>
                <w:sz w:val="22"/>
                <w:szCs w:val="22"/>
              </w:rPr>
              <w:t xml:space="preserve">Identifikasi sebab-akibat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8"/>
              </w:numPr>
              <w:spacing w:before="240"/>
              <w:ind w:left="423" w:hanging="423"/>
              <w:jc w:val="both"/>
              <w:rPr>
                <w:color w:val="000000" w:themeColor="text1"/>
                <w:sz w:val="22"/>
                <w:szCs w:val="22"/>
              </w:rPr>
            </w:pPr>
            <w:r w:rsidRPr="004A47C5">
              <w:rPr>
                <w:color w:val="000000" w:themeColor="text1"/>
                <w:sz w:val="22"/>
                <w:szCs w:val="22"/>
              </w:rPr>
              <w:t xml:space="preserve">Menarik kesimpulan yang valid berdasarkan informasi yang diberikan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8"/>
              </w:numPr>
              <w:spacing w:before="240"/>
              <w:ind w:left="423" w:hanging="423"/>
              <w:jc w:val="both"/>
              <w:rPr>
                <w:color w:val="000000" w:themeColor="text1"/>
                <w:sz w:val="22"/>
                <w:szCs w:val="22"/>
              </w:rPr>
            </w:pPr>
            <w:r w:rsidRPr="004A47C5">
              <w:rPr>
                <w:color w:val="000000" w:themeColor="text1"/>
                <w:sz w:val="22"/>
                <w:szCs w:val="22"/>
              </w:rPr>
              <w:t>Memeriksa kecukupan ukuran sampel dan kecenderungan ketika menggeneralisasi</w:t>
            </w:r>
          </w:p>
        </w:tc>
      </w:tr>
      <w:tr w:rsidR="00610EDF" w:rsidRPr="004A47C5" w:rsidTr="00814B6A">
        <w:trPr>
          <w:trHeight w:val="170"/>
          <w:jc w:val="center"/>
        </w:trPr>
        <w:tc>
          <w:tcPr>
            <w:tcW w:w="905"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3</w:t>
            </w:r>
          </w:p>
        </w:tc>
        <w:tc>
          <w:tcPr>
            <w:tcW w:w="2693"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Analisis Argumen (</w:t>
            </w:r>
            <w:r w:rsidRPr="004A47C5">
              <w:rPr>
                <w:i/>
                <w:color w:val="000000" w:themeColor="text1"/>
                <w:sz w:val="22"/>
                <w:szCs w:val="22"/>
              </w:rPr>
              <w:t>Argument Analysis</w:t>
            </w:r>
            <w:r w:rsidRPr="004A47C5">
              <w:rPr>
                <w:color w:val="000000" w:themeColor="text1"/>
                <w:sz w:val="22"/>
                <w:szCs w:val="22"/>
              </w:rPr>
              <w:t>)</w:t>
            </w:r>
          </w:p>
        </w:tc>
        <w:tc>
          <w:tcPr>
            <w:tcW w:w="5232" w:type="dxa"/>
          </w:tcPr>
          <w:p w:rsidR="00610EDF" w:rsidRPr="004A47C5" w:rsidRDefault="00610EDF" w:rsidP="00AA4BAE">
            <w:pPr>
              <w:pStyle w:val="ListParagraph"/>
              <w:numPr>
                <w:ilvl w:val="0"/>
                <w:numId w:val="9"/>
              </w:numPr>
              <w:spacing w:before="240"/>
              <w:ind w:left="423" w:hanging="423"/>
              <w:jc w:val="both"/>
              <w:rPr>
                <w:color w:val="000000" w:themeColor="text1"/>
                <w:sz w:val="22"/>
                <w:szCs w:val="22"/>
              </w:rPr>
            </w:pPr>
            <w:r w:rsidRPr="004A47C5">
              <w:rPr>
                <w:color w:val="000000" w:themeColor="text1"/>
                <w:sz w:val="22"/>
                <w:szCs w:val="22"/>
              </w:rPr>
              <w:t xml:space="preserve">Mengidentifikasi ide utama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9"/>
              </w:numPr>
              <w:spacing w:before="240"/>
              <w:ind w:left="423" w:hanging="423"/>
              <w:jc w:val="both"/>
              <w:rPr>
                <w:color w:val="000000" w:themeColor="text1"/>
                <w:sz w:val="22"/>
                <w:szCs w:val="22"/>
              </w:rPr>
            </w:pPr>
            <w:r w:rsidRPr="004A47C5">
              <w:rPr>
                <w:color w:val="000000" w:themeColor="text1"/>
                <w:sz w:val="22"/>
                <w:szCs w:val="22"/>
              </w:rPr>
              <w:t>Mengkritisasi validitas sebuah kesimpulan dalam sebuah percobaan</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9"/>
              </w:numPr>
              <w:spacing w:before="240"/>
              <w:ind w:left="423" w:hanging="423"/>
              <w:jc w:val="both"/>
              <w:rPr>
                <w:color w:val="000000" w:themeColor="text1"/>
                <w:sz w:val="22"/>
                <w:szCs w:val="22"/>
              </w:rPr>
            </w:pPr>
            <w:r w:rsidRPr="004A47C5">
              <w:rPr>
                <w:color w:val="000000" w:themeColor="text1"/>
                <w:sz w:val="22"/>
                <w:szCs w:val="22"/>
              </w:rPr>
              <w:t>Menilai kredibilitas sumber informasi</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9"/>
              </w:numPr>
              <w:spacing w:before="240"/>
              <w:ind w:left="423" w:hanging="423"/>
              <w:jc w:val="both"/>
              <w:rPr>
                <w:color w:val="000000" w:themeColor="text1"/>
                <w:sz w:val="22"/>
                <w:szCs w:val="22"/>
              </w:rPr>
            </w:pPr>
            <w:r w:rsidRPr="004A47C5">
              <w:rPr>
                <w:color w:val="000000" w:themeColor="text1"/>
                <w:sz w:val="22"/>
                <w:szCs w:val="22"/>
              </w:rPr>
              <w:t xml:space="preserve">menduga pernyataan yang tepat dari data yang diberikan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9"/>
              </w:numPr>
              <w:spacing w:before="240"/>
              <w:ind w:left="423" w:hanging="423"/>
              <w:jc w:val="both"/>
              <w:rPr>
                <w:color w:val="000000" w:themeColor="text1"/>
                <w:sz w:val="22"/>
                <w:szCs w:val="22"/>
              </w:rPr>
            </w:pPr>
            <w:r w:rsidRPr="004A47C5">
              <w:rPr>
                <w:color w:val="000000" w:themeColor="text1"/>
                <w:sz w:val="22"/>
                <w:szCs w:val="22"/>
              </w:rPr>
              <w:t xml:space="preserve">Mengidentifikasi informasi yang relevan </w:t>
            </w:r>
          </w:p>
        </w:tc>
      </w:tr>
      <w:tr w:rsidR="00610EDF" w:rsidRPr="004A47C5" w:rsidTr="00814B6A">
        <w:trPr>
          <w:trHeight w:val="170"/>
          <w:jc w:val="center"/>
        </w:trPr>
        <w:tc>
          <w:tcPr>
            <w:tcW w:w="905"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4</w:t>
            </w:r>
          </w:p>
        </w:tc>
        <w:tc>
          <w:tcPr>
            <w:tcW w:w="2693"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Kemungkinan dan</w:t>
            </w:r>
          </w:p>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 xml:space="preserve"> analisis Ketidakpastian </w:t>
            </w:r>
            <w:r w:rsidRPr="004A47C5">
              <w:rPr>
                <w:i/>
                <w:color w:val="000000" w:themeColor="text1"/>
                <w:sz w:val="22"/>
                <w:szCs w:val="22"/>
              </w:rPr>
              <w:t>(Likelihood and Uncertainty Analysis)</w:t>
            </w:r>
          </w:p>
        </w:tc>
        <w:tc>
          <w:tcPr>
            <w:tcW w:w="5232" w:type="dxa"/>
          </w:tcPr>
          <w:p w:rsidR="00610EDF" w:rsidRPr="004A47C5" w:rsidRDefault="00610EDF" w:rsidP="00AA4BAE">
            <w:pPr>
              <w:pStyle w:val="ListParagraph"/>
              <w:numPr>
                <w:ilvl w:val="0"/>
                <w:numId w:val="10"/>
              </w:numPr>
              <w:spacing w:before="240"/>
              <w:ind w:left="423"/>
              <w:jc w:val="both"/>
              <w:rPr>
                <w:color w:val="000000" w:themeColor="text1"/>
                <w:sz w:val="22"/>
                <w:szCs w:val="22"/>
              </w:rPr>
            </w:pPr>
            <w:r w:rsidRPr="004A47C5">
              <w:rPr>
                <w:color w:val="000000" w:themeColor="text1"/>
                <w:sz w:val="22"/>
                <w:szCs w:val="22"/>
              </w:rPr>
              <w:t xml:space="preserve">Memprediksi kemungkinan suatu kejadian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10"/>
              </w:numPr>
              <w:spacing w:before="240"/>
              <w:ind w:left="423"/>
              <w:jc w:val="both"/>
              <w:rPr>
                <w:color w:val="000000" w:themeColor="text1"/>
                <w:sz w:val="22"/>
                <w:szCs w:val="22"/>
              </w:rPr>
            </w:pPr>
            <w:r w:rsidRPr="004A47C5">
              <w:rPr>
                <w:color w:val="000000" w:themeColor="text1"/>
                <w:sz w:val="22"/>
                <w:szCs w:val="22"/>
              </w:rPr>
              <w:t xml:space="preserve">Menggunakan probabilitas untuk membuat keputusan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10"/>
              </w:numPr>
              <w:spacing w:before="240"/>
              <w:ind w:left="423"/>
              <w:jc w:val="both"/>
              <w:rPr>
                <w:color w:val="000000" w:themeColor="text1"/>
                <w:sz w:val="22"/>
                <w:szCs w:val="22"/>
              </w:rPr>
            </w:pPr>
            <w:r w:rsidRPr="004A47C5">
              <w:rPr>
                <w:color w:val="000000" w:themeColor="text1"/>
                <w:sz w:val="22"/>
                <w:szCs w:val="22"/>
              </w:rPr>
              <w:t>Memperhitungkan nilai yang diharapkan dalam sebuah situasi menggunakan probabilitas yang diketahui</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10"/>
              </w:numPr>
              <w:spacing w:before="240"/>
              <w:ind w:left="423"/>
              <w:jc w:val="both"/>
              <w:rPr>
                <w:color w:val="000000" w:themeColor="text1"/>
                <w:sz w:val="22"/>
                <w:szCs w:val="22"/>
              </w:rPr>
            </w:pPr>
            <w:r w:rsidRPr="004A47C5">
              <w:rPr>
                <w:color w:val="000000" w:themeColor="text1"/>
                <w:sz w:val="22"/>
                <w:szCs w:val="22"/>
              </w:rPr>
              <w:t>Mengetahui bahwa dibutuhkan informasi untuk membuat suatu keputusan</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10"/>
              </w:numPr>
              <w:spacing w:before="240"/>
              <w:ind w:left="423"/>
              <w:jc w:val="both"/>
              <w:rPr>
                <w:color w:val="000000" w:themeColor="text1"/>
                <w:sz w:val="22"/>
                <w:szCs w:val="22"/>
              </w:rPr>
            </w:pPr>
            <w:r w:rsidRPr="004A47C5">
              <w:rPr>
                <w:color w:val="000000" w:themeColor="text1"/>
                <w:sz w:val="22"/>
                <w:szCs w:val="22"/>
              </w:rPr>
              <w:t>Mengidentifikasi asumsi</w:t>
            </w:r>
          </w:p>
        </w:tc>
      </w:tr>
      <w:tr w:rsidR="00610EDF" w:rsidRPr="004A47C5" w:rsidTr="00814B6A">
        <w:trPr>
          <w:trHeight w:val="170"/>
          <w:jc w:val="center"/>
        </w:trPr>
        <w:tc>
          <w:tcPr>
            <w:tcW w:w="905"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5</w:t>
            </w:r>
          </w:p>
        </w:tc>
        <w:tc>
          <w:tcPr>
            <w:tcW w:w="2693" w:type="dxa"/>
            <w:vMerge w:val="restart"/>
            <w:vAlign w:val="center"/>
          </w:tcPr>
          <w:p w:rsidR="00610EDF" w:rsidRPr="004A47C5" w:rsidRDefault="00610EDF" w:rsidP="00AA4BAE">
            <w:pPr>
              <w:pStyle w:val="ListParagraph"/>
              <w:spacing w:before="240"/>
              <w:ind w:left="0"/>
              <w:jc w:val="both"/>
              <w:rPr>
                <w:color w:val="000000" w:themeColor="text1"/>
                <w:sz w:val="22"/>
                <w:szCs w:val="22"/>
              </w:rPr>
            </w:pPr>
            <w:r w:rsidRPr="004A47C5">
              <w:rPr>
                <w:color w:val="000000" w:themeColor="text1"/>
                <w:sz w:val="22"/>
                <w:szCs w:val="22"/>
              </w:rPr>
              <w:t>Pemecahan Masalah dan Pembuatan Keputusan (</w:t>
            </w:r>
            <w:r w:rsidRPr="004A47C5">
              <w:rPr>
                <w:i/>
                <w:color w:val="000000" w:themeColor="text1"/>
                <w:sz w:val="22"/>
                <w:szCs w:val="22"/>
              </w:rPr>
              <w:t>Problem-Solving and Decision Making</w:t>
            </w:r>
            <w:r w:rsidRPr="004A47C5">
              <w:rPr>
                <w:color w:val="000000" w:themeColor="text1"/>
                <w:sz w:val="22"/>
                <w:szCs w:val="22"/>
              </w:rPr>
              <w:t>)</w:t>
            </w:r>
          </w:p>
        </w:tc>
        <w:tc>
          <w:tcPr>
            <w:tcW w:w="5232" w:type="dxa"/>
          </w:tcPr>
          <w:p w:rsidR="00610EDF" w:rsidRPr="004A47C5" w:rsidRDefault="00610EDF" w:rsidP="00AA4BAE">
            <w:pPr>
              <w:pStyle w:val="ListParagraph"/>
              <w:numPr>
                <w:ilvl w:val="0"/>
                <w:numId w:val="11"/>
              </w:numPr>
              <w:spacing w:before="240"/>
              <w:ind w:left="423"/>
              <w:jc w:val="both"/>
              <w:rPr>
                <w:color w:val="000000" w:themeColor="text1"/>
                <w:sz w:val="22"/>
                <w:szCs w:val="22"/>
              </w:rPr>
            </w:pPr>
            <w:r w:rsidRPr="004A47C5">
              <w:rPr>
                <w:color w:val="000000" w:themeColor="text1"/>
                <w:sz w:val="22"/>
                <w:szCs w:val="22"/>
              </w:rPr>
              <w:t xml:space="preserve">Mengidentifikasi alternatif yang terbaik dalam pemecahan masalah  </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11"/>
              </w:numPr>
              <w:spacing w:before="240"/>
              <w:ind w:left="423"/>
              <w:jc w:val="both"/>
              <w:rPr>
                <w:color w:val="000000" w:themeColor="text1"/>
                <w:sz w:val="22"/>
                <w:szCs w:val="22"/>
              </w:rPr>
            </w:pPr>
            <w:r w:rsidRPr="004A47C5">
              <w:rPr>
                <w:color w:val="000000" w:themeColor="text1"/>
                <w:sz w:val="22"/>
                <w:szCs w:val="22"/>
              </w:rPr>
              <w:t>Menguji hubungan prosedur dalam pemecahan masalah ilmiah</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numPr>
                <w:ilvl w:val="0"/>
                <w:numId w:val="11"/>
              </w:numPr>
              <w:spacing w:before="240"/>
              <w:ind w:left="423"/>
              <w:jc w:val="both"/>
              <w:rPr>
                <w:color w:val="000000" w:themeColor="text1"/>
                <w:sz w:val="22"/>
                <w:szCs w:val="22"/>
              </w:rPr>
            </w:pPr>
            <w:r w:rsidRPr="004A47C5">
              <w:rPr>
                <w:color w:val="000000" w:themeColor="text1"/>
                <w:sz w:val="22"/>
                <w:szCs w:val="22"/>
              </w:rPr>
              <w:t>Mengenali ciri-ciri permasalahan dan solusi yang sesuai</w:t>
            </w:r>
          </w:p>
        </w:tc>
      </w:tr>
      <w:tr w:rsidR="00610EDF" w:rsidRPr="004A47C5" w:rsidTr="00814B6A">
        <w:trPr>
          <w:trHeight w:val="170"/>
          <w:jc w:val="center"/>
        </w:trPr>
        <w:tc>
          <w:tcPr>
            <w:tcW w:w="905" w:type="dxa"/>
            <w:vMerge/>
          </w:tcPr>
          <w:p w:rsidR="00610EDF" w:rsidRPr="004A47C5" w:rsidRDefault="00610EDF" w:rsidP="00AA4BAE">
            <w:pPr>
              <w:pStyle w:val="ListParagraph"/>
              <w:spacing w:before="240"/>
              <w:ind w:left="0"/>
              <w:jc w:val="both"/>
              <w:rPr>
                <w:color w:val="000000" w:themeColor="text1"/>
                <w:sz w:val="22"/>
                <w:szCs w:val="22"/>
              </w:rPr>
            </w:pPr>
          </w:p>
        </w:tc>
        <w:tc>
          <w:tcPr>
            <w:tcW w:w="2693" w:type="dxa"/>
            <w:vMerge/>
          </w:tcPr>
          <w:p w:rsidR="00610EDF" w:rsidRPr="004A47C5" w:rsidRDefault="00610EDF" w:rsidP="00AA4BAE">
            <w:pPr>
              <w:pStyle w:val="ListParagraph"/>
              <w:spacing w:before="240"/>
              <w:ind w:left="0"/>
              <w:jc w:val="both"/>
              <w:rPr>
                <w:color w:val="000000" w:themeColor="text1"/>
                <w:sz w:val="22"/>
                <w:szCs w:val="22"/>
              </w:rPr>
            </w:pPr>
          </w:p>
        </w:tc>
        <w:tc>
          <w:tcPr>
            <w:tcW w:w="5232" w:type="dxa"/>
          </w:tcPr>
          <w:p w:rsidR="00610EDF" w:rsidRPr="004A47C5" w:rsidRDefault="00610EDF" w:rsidP="00AA4BAE">
            <w:pPr>
              <w:pStyle w:val="ListParagraph"/>
              <w:keepNext/>
              <w:numPr>
                <w:ilvl w:val="0"/>
                <w:numId w:val="11"/>
              </w:numPr>
              <w:spacing w:before="240"/>
              <w:ind w:left="423"/>
              <w:jc w:val="both"/>
              <w:rPr>
                <w:color w:val="000000" w:themeColor="text1"/>
                <w:sz w:val="22"/>
                <w:szCs w:val="22"/>
              </w:rPr>
            </w:pPr>
            <w:r w:rsidRPr="004A47C5">
              <w:rPr>
                <w:color w:val="000000" w:themeColor="text1"/>
                <w:sz w:val="22"/>
                <w:szCs w:val="22"/>
              </w:rPr>
              <w:t>Mengevaluasi solusi dan membuat keputusan berdasarkan fakta-fakta</w:t>
            </w:r>
          </w:p>
        </w:tc>
      </w:tr>
    </w:tbl>
    <w:p w:rsidR="00610EDF" w:rsidRPr="004A47C5" w:rsidRDefault="00610EDF" w:rsidP="00AA4BAE">
      <w:pPr>
        <w:pStyle w:val="ListParagraph"/>
        <w:spacing w:after="0" w:line="240" w:lineRule="auto"/>
        <w:ind w:left="993" w:firstLine="0"/>
        <w:jc w:val="both"/>
        <w:rPr>
          <w:color w:val="000000" w:themeColor="text1"/>
        </w:rPr>
      </w:pPr>
    </w:p>
    <w:p w:rsidR="00490F0A" w:rsidRPr="004A47C5" w:rsidRDefault="00490F0A" w:rsidP="00AA4BAE">
      <w:pPr>
        <w:pStyle w:val="ListParagraph"/>
        <w:numPr>
          <w:ilvl w:val="0"/>
          <w:numId w:val="2"/>
        </w:numPr>
        <w:spacing w:before="240" w:after="0" w:line="240" w:lineRule="auto"/>
        <w:ind w:left="1134" w:hanging="425"/>
        <w:jc w:val="both"/>
        <w:rPr>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lastRenderedPageBreak/>
        <w:t xml:space="preserve">Penetapan bentuk soal </w:t>
      </w:r>
      <w:r w:rsidRPr="004A47C5">
        <w:rPr>
          <w:i/>
          <w:color w:val="000000" w:themeColor="text1"/>
        </w:rPr>
        <w:t>(item format</w:t>
      </w:r>
      <w:r w:rsidRPr="004A47C5">
        <w:rPr>
          <w:color w:val="000000" w:themeColor="text1"/>
        </w:rPr>
        <w:t xml:space="preserve">), </w:t>
      </w:r>
      <w:r w:rsidRPr="004A47C5">
        <w:t>kelima domain diatas akan diukur melalui tes tertulis, berupa soal</w:t>
      </w:r>
      <w:r w:rsidRPr="004A47C5">
        <w:rPr>
          <w:i/>
          <w:color w:val="131413"/>
        </w:rPr>
        <w:t xml:space="preserve"> forced-choice and constructed-response</w:t>
      </w:r>
      <w:r w:rsidRPr="004A47C5">
        <w:rPr>
          <w:color w:val="131413"/>
        </w:rPr>
        <w:t xml:space="preserve"> berdasarkan HCTA </w:t>
      </w:r>
      <w:r w:rsidRPr="004A47C5">
        <w:rPr>
          <w:i/>
          <w:color w:val="131413"/>
        </w:rPr>
        <w:t>(Halpern Critical Thinking Assessment</w:t>
      </w:r>
      <w:r w:rsidRPr="004A47C5">
        <w:rPr>
          <w:color w:val="131413"/>
        </w:rPr>
        <w:t>)</w:t>
      </w:r>
      <w:r w:rsidRPr="004A47C5">
        <w:rPr>
          <w:color w:val="000000" w:themeColor="text1"/>
        </w:rPr>
        <w:t>.</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lastRenderedPageBreak/>
        <w:t>Pembuatan butir tes (</w:t>
      </w:r>
      <w:r w:rsidRPr="004A47C5">
        <w:rPr>
          <w:i/>
          <w:color w:val="000000" w:themeColor="text1"/>
        </w:rPr>
        <w:t>item construction</w:t>
      </w:r>
      <w:r w:rsidRPr="004A47C5">
        <w:rPr>
          <w:color w:val="000000" w:themeColor="text1"/>
        </w:rPr>
        <w:t xml:space="preserve">), pembuatan soal diharapkan dapat menilai domain berpikir kritis yang telah ditentukan.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Pembuatan rubrik penilaian (</w:t>
      </w:r>
      <w:r w:rsidRPr="004A47C5">
        <w:rPr>
          <w:i/>
          <w:color w:val="000000" w:themeColor="text1"/>
        </w:rPr>
        <w:t>creating scoring guide</w:t>
      </w:r>
      <w:r w:rsidRPr="004A47C5">
        <w:rPr>
          <w:color w:val="000000" w:themeColor="text1"/>
        </w:rPr>
        <w:t>), rubrik peniliain permulaan dibuat oleh peneliti. Konsisten dengan tujuan (</w:t>
      </w:r>
      <w:r w:rsidRPr="004A47C5">
        <w:rPr>
          <w:i/>
          <w:color w:val="000000" w:themeColor="text1"/>
        </w:rPr>
        <w:t>domain-specific</w:t>
      </w:r>
      <w:r w:rsidRPr="004A47C5">
        <w:rPr>
          <w:color w:val="000000" w:themeColor="text1"/>
        </w:rPr>
        <w:t xml:space="preserve">) setiap butir tes dan jenis respon yang diharapkan, maka pada tahap permulaan ini peneliti harus membuat rubrik penskoran yang lengkap dan ideal. Nilai setiap butir tes bergantung pada waktu yang dibutuhkan untuk menyelesaikan soal tersebut.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Review ahli (</w:t>
      </w:r>
      <w:r w:rsidRPr="004A47C5">
        <w:rPr>
          <w:i/>
          <w:color w:val="000000" w:themeColor="text1"/>
        </w:rPr>
        <w:t>expert review</w:t>
      </w:r>
      <w:r w:rsidRPr="004A47C5">
        <w:rPr>
          <w:color w:val="000000" w:themeColor="text1"/>
        </w:rPr>
        <w:t xml:space="preserve">), setiap butir akan direview oleh tiga ahli. Setiap ahli akan diminta untuk mereview empat kriteria, yaitu: </w:t>
      </w:r>
    </w:p>
    <w:p w:rsidR="00F1375F" w:rsidRPr="004A47C5" w:rsidRDefault="00F1375F" w:rsidP="00AA4BAE">
      <w:pPr>
        <w:pStyle w:val="ListParagraph"/>
        <w:numPr>
          <w:ilvl w:val="0"/>
          <w:numId w:val="3"/>
        </w:numPr>
        <w:tabs>
          <w:tab w:val="left" w:pos="284"/>
        </w:tabs>
        <w:spacing w:before="240" w:after="0" w:line="240" w:lineRule="auto"/>
        <w:ind w:left="0" w:firstLine="0"/>
        <w:jc w:val="both"/>
        <w:rPr>
          <w:color w:val="000000" w:themeColor="text1"/>
        </w:rPr>
      </w:pPr>
      <w:r w:rsidRPr="004A47C5">
        <w:rPr>
          <w:color w:val="000000" w:themeColor="text1"/>
        </w:rPr>
        <w:t>Kelayakan soal dalam mengukur indikator</w:t>
      </w:r>
    </w:p>
    <w:p w:rsidR="00F1375F" w:rsidRPr="004A47C5" w:rsidRDefault="00F1375F" w:rsidP="00AA4BAE">
      <w:pPr>
        <w:pStyle w:val="ListParagraph"/>
        <w:numPr>
          <w:ilvl w:val="0"/>
          <w:numId w:val="3"/>
        </w:numPr>
        <w:tabs>
          <w:tab w:val="left" w:pos="284"/>
        </w:tabs>
        <w:spacing w:before="240" w:after="0" w:line="240" w:lineRule="auto"/>
        <w:ind w:left="0" w:firstLine="0"/>
        <w:jc w:val="both"/>
        <w:rPr>
          <w:color w:val="000000" w:themeColor="text1"/>
        </w:rPr>
      </w:pPr>
      <w:r w:rsidRPr="004A47C5">
        <w:rPr>
          <w:color w:val="000000" w:themeColor="text1"/>
        </w:rPr>
        <w:t>Ketepatan informasi yang diberikan pada soal</w:t>
      </w:r>
    </w:p>
    <w:p w:rsidR="00F1375F" w:rsidRPr="004A47C5" w:rsidRDefault="00F1375F" w:rsidP="00AA4BAE">
      <w:pPr>
        <w:pStyle w:val="ListParagraph"/>
        <w:numPr>
          <w:ilvl w:val="0"/>
          <w:numId w:val="3"/>
        </w:numPr>
        <w:tabs>
          <w:tab w:val="left" w:pos="284"/>
        </w:tabs>
        <w:spacing w:before="240" w:after="0" w:line="240" w:lineRule="auto"/>
        <w:ind w:left="0" w:firstLine="0"/>
        <w:jc w:val="both"/>
        <w:rPr>
          <w:color w:val="000000" w:themeColor="text1"/>
        </w:rPr>
      </w:pPr>
      <w:r w:rsidRPr="004A47C5">
        <w:rPr>
          <w:color w:val="000000" w:themeColor="text1"/>
        </w:rPr>
        <w:t>Kejelasan kata/penyusunan kata-kata/diagram (jika ada)/ gambar (jika ada)</w:t>
      </w:r>
    </w:p>
    <w:p w:rsidR="00F1375F" w:rsidRPr="004A47C5" w:rsidRDefault="00F1375F" w:rsidP="00AA4BAE">
      <w:pPr>
        <w:pStyle w:val="ListParagraph"/>
        <w:numPr>
          <w:ilvl w:val="0"/>
          <w:numId w:val="3"/>
        </w:numPr>
        <w:tabs>
          <w:tab w:val="left" w:pos="284"/>
        </w:tabs>
        <w:spacing w:before="240" w:after="0" w:line="240" w:lineRule="auto"/>
        <w:ind w:left="0" w:firstLine="0"/>
        <w:jc w:val="both"/>
        <w:rPr>
          <w:color w:val="000000" w:themeColor="text1"/>
        </w:rPr>
      </w:pPr>
      <w:r w:rsidRPr="004A47C5">
        <w:rPr>
          <w:color w:val="000000" w:themeColor="text1"/>
        </w:rPr>
        <w:t xml:space="preserve">Kesesuaian bobot penskoran dengan tingkat kesukaran soal.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Revisi I (</w:t>
      </w:r>
      <w:r w:rsidRPr="004A47C5">
        <w:rPr>
          <w:i/>
          <w:color w:val="000000" w:themeColor="text1"/>
        </w:rPr>
        <w:t>item revision</w:t>
      </w:r>
      <w:r w:rsidRPr="004A47C5">
        <w:rPr>
          <w:color w:val="000000" w:themeColor="text1"/>
        </w:rPr>
        <w:t xml:space="preserve">), revisi I akan didasarkan pada umpan balik yang telah diberikan oleh ahli.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Wawancara kognitif dan pelaksanaan uji skala kecil (uji terbatas) (</w:t>
      </w:r>
      <w:r w:rsidRPr="004A47C5">
        <w:rPr>
          <w:i/>
          <w:color w:val="000000" w:themeColor="text1"/>
        </w:rPr>
        <w:t>student cognitive interview and small-scale paper administration</w:t>
      </w:r>
      <w:r w:rsidRPr="004A47C5">
        <w:rPr>
          <w:color w:val="000000" w:themeColor="text1"/>
        </w:rPr>
        <w:t xml:space="preserve">), setelah butir tes mendapatkan review dari ahli dan telah direvisi maka tahap selanjutnya adalah wawancara kognitif dan pelaksanaan uji skala kecil kepada 11 orang siswa kelas X MIPA. Hal ini dimaksudkan untuk menguji apakah siswa mampu merespon maksud dari setiap butir tes.  Tahap ini terdiri atas: </w:t>
      </w:r>
    </w:p>
    <w:p w:rsidR="00F1375F" w:rsidRPr="004A47C5" w:rsidRDefault="00F1375F" w:rsidP="00AA4BAE">
      <w:pPr>
        <w:pStyle w:val="ListParagraph"/>
        <w:numPr>
          <w:ilvl w:val="0"/>
          <w:numId w:val="4"/>
        </w:numPr>
        <w:tabs>
          <w:tab w:val="left" w:pos="284"/>
        </w:tabs>
        <w:spacing w:before="240" w:after="0" w:line="240" w:lineRule="auto"/>
        <w:ind w:left="0" w:firstLine="0"/>
        <w:jc w:val="both"/>
        <w:rPr>
          <w:color w:val="000000" w:themeColor="text1"/>
        </w:rPr>
      </w:pPr>
      <w:r w:rsidRPr="004A47C5">
        <w:rPr>
          <w:color w:val="000000" w:themeColor="text1"/>
        </w:rPr>
        <w:t>Perkenalan siswa (seperti nama, kelas, dan telah atau sedang mengikuti materi fluida statis)</w:t>
      </w:r>
    </w:p>
    <w:p w:rsidR="00F1375F" w:rsidRPr="004A47C5" w:rsidRDefault="00F1375F" w:rsidP="00AA4BAE">
      <w:pPr>
        <w:pStyle w:val="ListParagraph"/>
        <w:numPr>
          <w:ilvl w:val="0"/>
          <w:numId w:val="4"/>
        </w:numPr>
        <w:tabs>
          <w:tab w:val="left" w:pos="284"/>
        </w:tabs>
        <w:spacing w:before="240" w:after="0" w:line="240" w:lineRule="auto"/>
        <w:ind w:left="0" w:firstLine="0"/>
        <w:jc w:val="both"/>
        <w:rPr>
          <w:color w:val="000000" w:themeColor="text1"/>
        </w:rPr>
      </w:pPr>
      <w:r w:rsidRPr="004A47C5">
        <w:rPr>
          <w:color w:val="000000" w:themeColor="text1"/>
        </w:rPr>
        <w:t>Siswa diminta untuk membaca setiap butir tes dan peserta didik dapat menyebutkan perintah atau kata-kata atau gambar yang dirasa sulit untuk dimengerti</w:t>
      </w:r>
    </w:p>
    <w:p w:rsidR="00F1375F" w:rsidRPr="004A47C5" w:rsidRDefault="00F1375F" w:rsidP="00AA4BAE">
      <w:pPr>
        <w:pStyle w:val="ListParagraph"/>
        <w:numPr>
          <w:ilvl w:val="0"/>
          <w:numId w:val="4"/>
        </w:numPr>
        <w:tabs>
          <w:tab w:val="left" w:pos="284"/>
        </w:tabs>
        <w:spacing w:before="240" w:after="0" w:line="240" w:lineRule="auto"/>
        <w:ind w:left="0" w:firstLine="0"/>
        <w:jc w:val="both"/>
        <w:rPr>
          <w:color w:val="000000" w:themeColor="text1"/>
        </w:rPr>
      </w:pPr>
      <w:r w:rsidRPr="004A47C5">
        <w:rPr>
          <w:color w:val="000000" w:themeColor="text1"/>
        </w:rPr>
        <w:t>Memberikan respon untuk setiap item</w:t>
      </w:r>
    </w:p>
    <w:p w:rsidR="00F1375F" w:rsidRPr="004A47C5" w:rsidRDefault="00F1375F" w:rsidP="00AA4BAE">
      <w:pPr>
        <w:pStyle w:val="ListParagraph"/>
        <w:numPr>
          <w:ilvl w:val="0"/>
          <w:numId w:val="4"/>
        </w:numPr>
        <w:tabs>
          <w:tab w:val="left" w:pos="284"/>
        </w:tabs>
        <w:spacing w:before="240" w:after="0" w:line="240" w:lineRule="auto"/>
        <w:ind w:left="0" w:firstLine="0"/>
        <w:jc w:val="both"/>
        <w:rPr>
          <w:color w:val="000000" w:themeColor="text1"/>
        </w:rPr>
      </w:pPr>
      <w:r w:rsidRPr="004A47C5">
        <w:rPr>
          <w:color w:val="000000" w:themeColor="text1"/>
        </w:rPr>
        <w:t xml:space="preserve">Memberikan estimasi dan alasan tes apakah butir tes tersebut mudah atau sulit untuk diselesaikan.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Revisi II (</w:t>
      </w:r>
      <w:r w:rsidRPr="004A47C5">
        <w:rPr>
          <w:i/>
          <w:color w:val="000000" w:themeColor="text1"/>
        </w:rPr>
        <w:t>item revision</w:t>
      </w:r>
      <w:r w:rsidRPr="004A47C5">
        <w:rPr>
          <w:color w:val="000000" w:themeColor="text1"/>
        </w:rPr>
        <w:t xml:space="preserve">), revisi dibuat berdasarkan data hasil uji keterbacaan siswa.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Uji coba (A</w:t>
      </w:r>
      <w:r w:rsidRPr="004A47C5">
        <w:rPr>
          <w:i/>
          <w:color w:val="000000" w:themeColor="text1"/>
        </w:rPr>
        <w:t>dministration</w:t>
      </w:r>
      <w:r w:rsidRPr="004A47C5">
        <w:rPr>
          <w:color w:val="000000" w:themeColor="text1"/>
        </w:rPr>
        <w:t xml:space="preserve">), setelah butir tes direvisi, maka butir tes akan diujikan kepada sampel. </w:t>
      </w:r>
    </w:p>
    <w:p w:rsidR="00F1375F" w:rsidRPr="004A47C5" w:rsidRDefault="00F1375F" w:rsidP="00AA4BAE">
      <w:pPr>
        <w:pStyle w:val="ListParagraph"/>
        <w:numPr>
          <w:ilvl w:val="0"/>
          <w:numId w:val="2"/>
        </w:numPr>
        <w:tabs>
          <w:tab w:val="left" w:pos="284"/>
        </w:tabs>
        <w:spacing w:before="240" w:after="0" w:line="240" w:lineRule="auto"/>
        <w:ind w:left="0" w:firstLine="0"/>
        <w:jc w:val="both"/>
        <w:rPr>
          <w:color w:val="000000" w:themeColor="text1"/>
        </w:rPr>
      </w:pPr>
      <w:r w:rsidRPr="004A47C5">
        <w:rPr>
          <w:color w:val="000000" w:themeColor="text1"/>
        </w:rPr>
        <w:t>Mengkarakterisasi</w:t>
      </w:r>
      <w:r w:rsidR="00BD3B62" w:rsidRPr="004A47C5">
        <w:rPr>
          <w:color w:val="000000" w:themeColor="text1"/>
        </w:rPr>
        <w:t xml:space="preserve"> tingkat kesukaran </w:t>
      </w:r>
      <w:r w:rsidRPr="004A47C5">
        <w:rPr>
          <w:color w:val="000000" w:themeColor="text1"/>
        </w:rPr>
        <w:t xml:space="preserve">butir tes kemapuan berpikir kritis pada materi fluida statis menggunakan analisis IRT. </w:t>
      </w:r>
    </w:p>
    <w:p w:rsidR="007D5BD5" w:rsidRPr="004A47C5" w:rsidRDefault="007D5BD5" w:rsidP="00AA4BAE">
      <w:pPr>
        <w:spacing w:after="0" w:line="240" w:lineRule="auto"/>
        <w:ind w:left="720" w:firstLine="0"/>
        <w:jc w:val="both"/>
      </w:pPr>
    </w:p>
    <w:p w:rsidR="00E935FD" w:rsidRPr="004A47C5" w:rsidRDefault="00081F45" w:rsidP="00AA4BAE">
      <w:pPr>
        <w:spacing w:after="0" w:line="240" w:lineRule="auto"/>
        <w:ind w:left="0" w:firstLine="0"/>
        <w:jc w:val="both"/>
        <w:rPr>
          <w:b/>
        </w:rPr>
      </w:pPr>
      <w:r w:rsidRPr="004A47C5">
        <w:rPr>
          <w:b/>
        </w:rPr>
        <w:t xml:space="preserve">Temuan dan Pembahasan </w:t>
      </w:r>
      <w:r w:rsidR="00E935FD" w:rsidRPr="004A47C5">
        <w:rPr>
          <w:b/>
        </w:rPr>
        <w:t xml:space="preserve">Penelitian </w:t>
      </w:r>
    </w:p>
    <w:p w:rsidR="005013DC" w:rsidRPr="004A47C5" w:rsidRDefault="005013DC" w:rsidP="00AA4BAE">
      <w:pPr>
        <w:spacing w:line="240" w:lineRule="auto"/>
        <w:ind w:left="0" w:firstLine="426"/>
        <w:jc w:val="both"/>
        <w:rPr>
          <w:b/>
          <w:color w:val="000000" w:themeColor="text1"/>
        </w:rPr>
      </w:pPr>
      <w:r w:rsidRPr="004A47C5">
        <w:rPr>
          <w:color w:val="000000" w:themeColor="text1"/>
        </w:rPr>
        <w:t xml:space="preserve">Penelitian ini dengan tujuan mengkarakterisasi soal tes kemampuan berpikir kritis (KBK) pada materi fluida statis yang dikarakterisasi menggunakan pendekatan IRT. Terdapat lima kategori dan 23 </w:t>
      </w:r>
      <w:r w:rsidRPr="004A47C5">
        <w:rPr>
          <w:i/>
          <w:color w:val="000000" w:themeColor="text1"/>
        </w:rPr>
        <w:t>Domain-specific outcomes</w:t>
      </w:r>
      <w:r w:rsidRPr="004A47C5">
        <w:rPr>
          <w:color w:val="000000" w:themeColor="text1"/>
        </w:rPr>
        <w:t xml:space="preserve"> KBK (lihat tabel 1) yang digunakan sebagai dasar konstruksi butir soal. Temuan dan pembahasan dalam mengkonstruksi dan mengkarakterisasi butir tes yang telah dilakukan adalah sebagai berikut. </w:t>
      </w:r>
    </w:p>
    <w:p w:rsidR="00490F0A" w:rsidRPr="004A47C5" w:rsidRDefault="00490F0A" w:rsidP="00AA4BAE">
      <w:pPr>
        <w:pStyle w:val="ListParagraph"/>
        <w:numPr>
          <w:ilvl w:val="0"/>
          <w:numId w:val="12"/>
        </w:numPr>
        <w:spacing w:line="240" w:lineRule="auto"/>
        <w:jc w:val="both"/>
        <w:rPr>
          <w:b/>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5013DC" w:rsidRPr="004A47C5" w:rsidRDefault="005013DC" w:rsidP="00AA4BAE">
      <w:pPr>
        <w:pStyle w:val="ListParagraph"/>
        <w:numPr>
          <w:ilvl w:val="0"/>
          <w:numId w:val="12"/>
        </w:numPr>
        <w:spacing w:line="240" w:lineRule="auto"/>
        <w:ind w:left="0" w:firstLine="142"/>
        <w:jc w:val="both"/>
        <w:rPr>
          <w:b/>
          <w:color w:val="000000" w:themeColor="text1"/>
        </w:rPr>
      </w:pPr>
      <w:r w:rsidRPr="004A47C5">
        <w:rPr>
          <w:b/>
          <w:color w:val="000000" w:themeColor="text1"/>
        </w:rPr>
        <w:lastRenderedPageBreak/>
        <w:t xml:space="preserve">Tahap Konstruksi </w:t>
      </w:r>
    </w:p>
    <w:p w:rsidR="00CC45A5" w:rsidRPr="004A47C5" w:rsidRDefault="006F07ED" w:rsidP="00AA4BAE">
      <w:pPr>
        <w:pStyle w:val="ListParagraph"/>
        <w:numPr>
          <w:ilvl w:val="0"/>
          <w:numId w:val="13"/>
        </w:numPr>
        <w:spacing w:line="240" w:lineRule="auto"/>
        <w:ind w:left="426" w:hanging="426"/>
        <w:jc w:val="both"/>
        <w:rPr>
          <w:color w:val="000000" w:themeColor="text1"/>
        </w:rPr>
      </w:pPr>
      <w:r w:rsidRPr="004A47C5">
        <w:rPr>
          <w:color w:val="000000" w:themeColor="text1"/>
        </w:rPr>
        <w:t>Konstruksi dan tujuan</w:t>
      </w:r>
    </w:p>
    <w:p w:rsidR="00427C9F" w:rsidRDefault="00CC45A5" w:rsidP="00AA4BAE">
      <w:pPr>
        <w:pStyle w:val="ListParagraph"/>
        <w:spacing w:line="240" w:lineRule="auto"/>
        <w:ind w:left="142" w:firstLine="0"/>
        <w:jc w:val="both"/>
        <w:rPr>
          <w:color w:val="000000" w:themeColor="text1"/>
        </w:rPr>
      </w:pPr>
      <w:r w:rsidRPr="004A47C5">
        <w:rPr>
          <w:color w:val="000000" w:themeColor="text1"/>
        </w:rPr>
        <w:t xml:space="preserve">Butir tes yang dikonstruksi dalam penelitian ini adalah soal bentuk uraian. Lebih spesifik, butir tes yang digunakan merupakan jenis soal  </w:t>
      </w:r>
      <w:r w:rsidRPr="004A47C5">
        <w:rPr>
          <w:i/>
          <w:color w:val="000000" w:themeColor="text1"/>
        </w:rPr>
        <w:t>forced-choice and constructed-response</w:t>
      </w:r>
      <w:r w:rsidRPr="004A47C5">
        <w:rPr>
          <w:color w:val="000000" w:themeColor="text1"/>
        </w:rPr>
        <w:t>.</w:t>
      </w: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427C9F" w:rsidRDefault="00427C9F" w:rsidP="00AA4BAE">
      <w:pPr>
        <w:pStyle w:val="ListParagraph"/>
        <w:spacing w:line="240" w:lineRule="auto"/>
        <w:ind w:left="142" w:firstLine="0"/>
        <w:jc w:val="both"/>
        <w:rPr>
          <w:color w:val="000000" w:themeColor="text1"/>
        </w:rPr>
      </w:pPr>
    </w:p>
    <w:p w:rsidR="005013DC" w:rsidRPr="004A47C5" w:rsidRDefault="00AA4BAE" w:rsidP="00AA4BAE">
      <w:pPr>
        <w:pStyle w:val="ListParagraph"/>
        <w:numPr>
          <w:ilvl w:val="0"/>
          <w:numId w:val="13"/>
        </w:numPr>
        <w:spacing w:line="240" w:lineRule="auto"/>
        <w:ind w:left="426" w:hanging="426"/>
        <w:jc w:val="both"/>
        <w:rPr>
          <w:color w:val="000000" w:themeColor="text1"/>
        </w:rPr>
      </w:pPr>
      <w:r>
        <w:rPr>
          <w:color w:val="000000" w:themeColor="text1"/>
        </w:rPr>
        <w:lastRenderedPageBreak/>
        <w:t xml:space="preserve">Bentuk soal </w:t>
      </w:r>
    </w:p>
    <w:p w:rsidR="00CC45A5" w:rsidRPr="004A47C5" w:rsidRDefault="005013DC" w:rsidP="00AA4BAE">
      <w:pPr>
        <w:pStyle w:val="ListParagraph"/>
        <w:spacing w:line="240" w:lineRule="auto"/>
        <w:ind w:left="142" w:hanging="142"/>
        <w:jc w:val="both"/>
        <w:rPr>
          <w:color w:val="000000" w:themeColor="text1"/>
        </w:rPr>
      </w:pPr>
      <w:r w:rsidRPr="004A47C5">
        <w:rPr>
          <w:color w:val="000000" w:themeColor="text1"/>
        </w:rPr>
        <w:t xml:space="preserve">Penetapan bentuk soal berdasarkan HTCA, yaitu  </w:t>
      </w:r>
      <w:r w:rsidRPr="004A47C5">
        <w:rPr>
          <w:i/>
          <w:color w:val="000000" w:themeColor="text1"/>
        </w:rPr>
        <w:t xml:space="preserve">forced-choice and constructed-response. </w:t>
      </w:r>
    </w:p>
    <w:p w:rsidR="00490F0A" w:rsidRPr="004A47C5" w:rsidRDefault="00490F0A" w:rsidP="00AA4BAE">
      <w:pPr>
        <w:pStyle w:val="ListParagraph"/>
        <w:keepNext/>
        <w:spacing w:after="0" w:line="240" w:lineRule="auto"/>
        <w:ind w:left="1440"/>
        <w:jc w:val="both"/>
        <w:sectPr w:rsidR="00490F0A" w:rsidRPr="004A47C5" w:rsidSect="00AA4BAE">
          <w:type w:val="continuous"/>
          <w:pgSz w:w="11906" w:h="16838"/>
          <w:pgMar w:top="1440" w:right="1440" w:bottom="1440" w:left="1440" w:header="708" w:footer="708" w:gutter="0"/>
          <w:cols w:space="708"/>
          <w:docGrid w:linePitch="360"/>
        </w:sectPr>
      </w:pPr>
    </w:p>
    <w:p w:rsidR="00875651" w:rsidRPr="004A47C5" w:rsidRDefault="00875651" w:rsidP="00AA4BAE">
      <w:pPr>
        <w:pStyle w:val="ListParagraph"/>
        <w:keepNext/>
        <w:spacing w:after="0" w:line="240" w:lineRule="auto"/>
        <w:ind w:left="1440"/>
        <w:jc w:val="both"/>
      </w:pPr>
    </w:p>
    <w:p w:rsidR="00490F0A" w:rsidRPr="004A47C5" w:rsidRDefault="00490F0A" w:rsidP="00AA4BAE">
      <w:pPr>
        <w:pStyle w:val="ListParagraph"/>
        <w:numPr>
          <w:ilvl w:val="0"/>
          <w:numId w:val="13"/>
        </w:numPr>
        <w:spacing w:line="240" w:lineRule="auto"/>
        <w:jc w:val="both"/>
        <w:rPr>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5013DC" w:rsidRPr="004A47C5" w:rsidRDefault="00AA4BAE" w:rsidP="00AA4BAE">
      <w:pPr>
        <w:pStyle w:val="ListParagraph"/>
        <w:numPr>
          <w:ilvl w:val="0"/>
          <w:numId w:val="13"/>
        </w:numPr>
        <w:spacing w:line="240" w:lineRule="auto"/>
        <w:ind w:left="0" w:firstLine="0"/>
        <w:jc w:val="both"/>
        <w:rPr>
          <w:color w:val="000000" w:themeColor="text1"/>
        </w:rPr>
      </w:pPr>
      <w:r>
        <w:rPr>
          <w:color w:val="000000" w:themeColor="text1"/>
        </w:rPr>
        <w:lastRenderedPageBreak/>
        <w:t>Draft soal</w:t>
      </w:r>
      <w:r w:rsidR="005013DC" w:rsidRPr="004A47C5">
        <w:rPr>
          <w:color w:val="000000" w:themeColor="text1"/>
        </w:rPr>
        <w:t xml:space="preserve"> </w:t>
      </w:r>
    </w:p>
    <w:p w:rsidR="005013DC" w:rsidRDefault="005013DC" w:rsidP="00AA4BAE">
      <w:pPr>
        <w:pStyle w:val="ListParagraph"/>
        <w:spacing w:line="240" w:lineRule="auto"/>
        <w:ind w:left="0" w:firstLine="0"/>
        <w:jc w:val="both"/>
        <w:rPr>
          <w:color w:val="000000" w:themeColor="text1"/>
        </w:rPr>
      </w:pPr>
      <w:r w:rsidRPr="004A47C5">
        <w:rPr>
          <w:color w:val="000000" w:themeColor="text1"/>
        </w:rPr>
        <w:t xml:space="preserve">Peneliti berhasil mengkonstruksi soal sebanyak 18 butir soal dengan bentuk </w:t>
      </w:r>
      <w:r w:rsidRPr="004A47C5">
        <w:rPr>
          <w:i/>
          <w:color w:val="000000" w:themeColor="text1"/>
        </w:rPr>
        <w:t>forced-choice and constructed-response</w:t>
      </w:r>
      <w:r w:rsidRPr="004A47C5">
        <w:rPr>
          <w:color w:val="000000" w:themeColor="text1"/>
        </w:rPr>
        <w:t xml:space="preserve">. </w:t>
      </w:r>
    </w:p>
    <w:tbl>
      <w:tblPr>
        <w:tblStyle w:val="TableGrid"/>
        <w:tblW w:w="9072" w:type="dxa"/>
        <w:tblInd w:w="108" w:type="dxa"/>
        <w:tblLayout w:type="fixed"/>
        <w:tblLook w:val="04A0"/>
      </w:tblPr>
      <w:tblGrid>
        <w:gridCol w:w="993"/>
        <w:gridCol w:w="1701"/>
        <w:gridCol w:w="6378"/>
      </w:tblGrid>
      <w:tr w:rsidR="00AA4BAE" w:rsidRPr="004A47C5" w:rsidTr="001844B3">
        <w:tc>
          <w:tcPr>
            <w:tcW w:w="993" w:type="dxa"/>
          </w:tcPr>
          <w:p w:rsidR="00AA4BAE" w:rsidRPr="004A47C5" w:rsidRDefault="00AA4BAE" w:rsidP="001844B3">
            <w:pPr>
              <w:pStyle w:val="ListParagraph"/>
              <w:ind w:left="0"/>
              <w:jc w:val="both"/>
              <w:rPr>
                <w:color w:val="000000" w:themeColor="text1"/>
                <w:sz w:val="22"/>
                <w:szCs w:val="22"/>
              </w:rPr>
            </w:pPr>
            <w:r w:rsidRPr="004A47C5">
              <w:rPr>
                <w:color w:val="000000" w:themeColor="text1"/>
                <w:sz w:val="22"/>
                <w:szCs w:val="22"/>
              </w:rPr>
              <w:t>Kategori</w:t>
            </w:r>
          </w:p>
        </w:tc>
        <w:tc>
          <w:tcPr>
            <w:tcW w:w="1701" w:type="dxa"/>
            <w:vAlign w:val="center"/>
          </w:tcPr>
          <w:p w:rsidR="00AA4BAE" w:rsidRPr="004A47C5" w:rsidRDefault="00AA4BAE" w:rsidP="001844B3">
            <w:pPr>
              <w:pStyle w:val="ListParagraph"/>
              <w:ind w:left="0"/>
              <w:jc w:val="both"/>
              <w:rPr>
                <w:color w:val="000000" w:themeColor="text1"/>
                <w:sz w:val="22"/>
                <w:szCs w:val="22"/>
              </w:rPr>
            </w:pPr>
            <w:r w:rsidRPr="004A47C5">
              <w:rPr>
                <w:color w:val="000000" w:themeColor="text1"/>
                <w:sz w:val="22"/>
                <w:szCs w:val="22"/>
              </w:rPr>
              <w:t xml:space="preserve">Tujuan </w:t>
            </w:r>
          </w:p>
        </w:tc>
        <w:tc>
          <w:tcPr>
            <w:tcW w:w="6378" w:type="dxa"/>
          </w:tcPr>
          <w:p w:rsidR="00AA4BAE" w:rsidRPr="004A47C5" w:rsidRDefault="00AA4BAE" w:rsidP="001844B3">
            <w:pPr>
              <w:pStyle w:val="ListParagraph"/>
              <w:ind w:left="0"/>
              <w:jc w:val="both"/>
              <w:rPr>
                <w:color w:val="000000" w:themeColor="text1"/>
                <w:sz w:val="22"/>
                <w:szCs w:val="22"/>
              </w:rPr>
            </w:pPr>
            <w:r w:rsidRPr="004A47C5">
              <w:rPr>
                <w:color w:val="000000" w:themeColor="text1"/>
                <w:sz w:val="22"/>
                <w:szCs w:val="22"/>
              </w:rPr>
              <w:t>Soal yang di konstruksi</w:t>
            </w:r>
          </w:p>
        </w:tc>
      </w:tr>
      <w:tr w:rsidR="00AA4BAE" w:rsidRPr="004A47C5" w:rsidTr="001844B3">
        <w:trPr>
          <w:cantSplit/>
          <w:trHeight w:val="1134"/>
        </w:trPr>
        <w:tc>
          <w:tcPr>
            <w:tcW w:w="993" w:type="dxa"/>
            <w:textDirection w:val="btLr"/>
            <w:vAlign w:val="center"/>
          </w:tcPr>
          <w:p w:rsidR="00AA4BAE" w:rsidRPr="004A47C5" w:rsidRDefault="00AA4BAE" w:rsidP="001844B3">
            <w:pPr>
              <w:pStyle w:val="ListParagraph"/>
              <w:ind w:left="113" w:right="113"/>
              <w:jc w:val="both"/>
              <w:rPr>
                <w:color w:val="000000" w:themeColor="text1"/>
                <w:sz w:val="22"/>
                <w:szCs w:val="22"/>
              </w:rPr>
            </w:pPr>
            <w:r w:rsidRPr="004A47C5">
              <w:rPr>
                <w:sz w:val="22"/>
                <w:szCs w:val="22"/>
              </w:rPr>
              <w:t>Analisis Argumen (</w:t>
            </w:r>
            <w:r w:rsidRPr="004A47C5">
              <w:rPr>
                <w:i/>
                <w:sz w:val="22"/>
                <w:szCs w:val="22"/>
              </w:rPr>
              <w:t>Argument Analysis</w:t>
            </w:r>
            <w:r w:rsidRPr="004A47C5">
              <w:rPr>
                <w:sz w:val="22"/>
                <w:szCs w:val="22"/>
              </w:rPr>
              <w:t>)</w:t>
            </w:r>
          </w:p>
        </w:tc>
        <w:tc>
          <w:tcPr>
            <w:tcW w:w="1701" w:type="dxa"/>
            <w:textDirection w:val="btLr"/>
            <w:vAlign w:val="center"/>
          </w:tcPr>
          <w:p w:rsidR="00AA4BAE" w:rsidRPr="004A47C5" w:rsidRDefault="00AA4BAE" w:rsidP="001844B3">
            <w:pPr>
              <w:spacing w:before="240"/>
              <w:ind w:left="113" w:right="113"/>
              <w:jc w:val="both"/>
              <w:rPr>
                <w:color w:val="000000" w:themeColor="text1"/>
                <w:sz w:val="22"/>
                <w:szCs w:val="22"/>
              </w:rPr>
            </w:pPr>
            <w:r w:rsidRPr="004A47C5">
              <w:rPr>
                <w:color w:val="000000" w:themeColor="text1"/>
                <w:sz w:val="22"/>
                <w:szCs w:val="22"/>
              </w:rPr>
              <w:t>a. Mengidentifikasi ide utama</w:t>
            </w:r>
          </w:p>
          <w:p w:rsidR="00AA4BAE" w:rsidRPr="004A47C5" w:rsidRDefault="00AA4BAE" w:rsidP="001844B3">
            <w:pPr>
              <w:spacing w:before="240"/>
              <w:ind w:left="113" w:right="113"/>
              <w:jc w:val="both"/>
              <w:rPr>
                <w:color w:val="000000" w:themeColor="text1"/>
                <w:sz w:val="22"/>
                <w:szCs w:val="22"/>
              </w:rPr>
            </w:pPr>
            <w:r w:rsidRPr="004A47C5">
              <w:rPr>
                <w:color w:val="000000" w:themeColor="text1"/>
                <w:sz w:val="22"/>
                <w:szCs w:val="22"/>
              </w:rPr>
              <w:t>b. Mengidentifikasi informasi yang relevan yang hilang dalam sebuah argumen</w:t>
            </w:r>
          </w:p>
          <w:p w:rsidR="00AA4BAE" w:rsidRPr="004A47C5" w:rsidRDefault="00AA4BAE" w:rsidP="001844B3">
            <w:pPr>
              <w:pStyle w:val="ListParagraph"/>
              <w:spacing w:before="240"/>
              <w:ind w:left="113" w:right="113"/>
              <w:jc w:val="both"/>
              <w:rPr>
                <w:color w:val="000000" w:themeColor="text1"/>
                <w:sz w:val="22"/>
                <w:szCs w:val="22"/>
              </w:rPr>
            </w:pPr>
          </w:p>
        </w:tc>
        <w:tc>
          <w:tcPr>
            <w:tcW w:w="6378" w:type="dxa"/>
          </w:tcPr>
          <w:p w:rsidR="00AA4BAE" w:rsidRPr="004A47C5" w:rsidRDefault="00AA4BAE" w:rsidP="001844B3">
            <w:pPr>
              <w:pStyle w:val="ListParagraph"/>
              <w:spacing w:before="60"/>
              <w:ind w:left="0"/>
              <w:jc w:val="both"/>
              <w:rPr>
                <w:sz w:val="22"/>
                <w:szCs w:val="22"/>
              </w:rPr>
            </w:pPr>
            <w:r w:rsidRPr="004A47C5">
              <w:rPr>
                <w:color w:val="000000" w:themeColor="text1"/>
                <w:sz w:val="22"/>
                <w:szCs w:val="22"/>
              </w:rPr>
              <w:t>Sarah melakukan sebuah eksperimen. Sarah membawa sebuah tabung plastik yang berisi air</w:t>
            </w:r>
            <w:r w:rsidRPr="004A47C5">
              <w:rPr>
                <w:sz w:val="22"/>
                <w:szCs w:val="22"/>
              </w:rPr>
              <w:t>. Bagian samping tabung sebelah bawah telah dilubangi dengan ketinggian 9,2 cm dan 13,6 cm serta diameter lubang yang sama. Hal ini menunjuk</w:t>
            </w:r>
            <w:r w:rsidRPr="004A47C5">
              <w:rPr>
                <w:sz w:val="22"/>
                <w:szCs w:val="22"/>
                <w:lang w:val="en-US"/>
              </w:rPr>
              <w:t>k</w:t>
            </w:r>
            <w:r w:rsidRPr="004A47C5">
              <w:rPr>
                <w:sz w:val="22"/>
                <w:szCs w:val="22"/>
              </w:rPr>
              <w:t xml:space="preserve">an perbedaan jarak horizontal pancuran air pada kedua lubang tersebut. Pancuran air yang keluar dari lubang dengan ketinggian 9,2 cm lebih jauh daripada pancuran air yang keluar dari lubang pada ketinggian 13,6 cm. </w:t>
            </w:r>
          </w:p>
          <w:p w:rsidR="00AA4BAE" w:rsidRPr="004A47C5" w:rsidRDefault="00AA4BAE" w:rsidP="001844B3">
            <w:pPr>
              <w:pStyle w:val="ListParagraph"/>
              <w:spacing w:before="60"/>
              <w:ind w:left="0"/>
              <w:jc w:val="both"/>
              <w:rPr>
                <w:sz w:val="22"/>
                <w:szCs w:val="22"/>
              </w:rPr>
            </w:pPr>
          </w:p>
          <w:p w:rsidR="00AA4BAE" w:rsidRPr="004A47C5" w:rsidRDefault="00AA4BAE" w:rsidP="001844B3">
            <w:pPr>
              <w:pStyle w:val="CommentText"/>
              <w:jc w:val="both"/>
              <w:rPr>
                <w:rFonts w:ascii="Times New Roman" w:hAnsi="Times New Roman" w:cs="Times New Roman"/>
                <w:sz w:val="22"/>
                <w:szCs w:val="22"/>
              </w:rPr>
            </w:pPr>
            <w:r w:rsidRPr="004A47C5">
              <w:rPr>
                <w:rFonts w:ascii="Times New Roman" w:hAnsi="Times New Roman" w:cs="Times New Roman"/>
                <w:sz w:val="22"/>
                <w:szCs w:val="22"/>
              </w:rPr>
              <w:t>Sarah bingung dengan hasil eksperimennya. Dia mengira bahwa jarak horizontal pancuran air yang akan dihasilkan dari ketinggian 9,2 cm akan lebih kecil dibandingkan jarak horizontal pancuran air dengan ketinggian 13,6cm.</w:t>
            </w:r>
          </w:p>
          <w:p w:rsidR="00AA4BAE" w:rsidRPr="004A47C5" w:rsidRDefault="00AA4BAE" w:rsidP="001844B3">
            <w:pPr>
              <w:pStyle w:val="ListParagraph"/>
              <w:ind w:left="0"/>
              <w:jc w:val="both"/>
              <w:rPr>
                <w:sz w:val="22"/>
                <w:szCs w:val="22"/>
              </w:rPr>
            </w:pPr>
          </w:p>
          <w:p w:rsidR="00AA4BAE" w:rsidRPr="004A47C5" w:rsidRDefault="00AA4BAE" w:rsidP="001844B3">
            <w:pPr>
              <w:pStyle w:val="Default"/>
              <w:jc w:val="both"/>
              <w:rPr>
                <w:sz w:val="22"/>
                <w:szCs w:val="22"/>
              </w:rPr>
            </w:pPr>
            <w:r w:rsidRPr="004A47C5">
              <w:rPr>
                <w:sz w:val="22"/>
                <w:szCs w:val="22"/>
              </w:rPr>
              <w:t>Bagaimana caramu untuk membuat argumen Sarah sesuai dengan hasil eksperimen? Usulkan semua kemungkin penjelasannya!</w:t>
            </w:r>
          </w:p>
          <w:p w:rsidR="00AA4BAE" w:rsidRPr="004A47C5" w:rsidRDefault="00AA4BAE" w:rsidP="001844B3">
            <w:pPr>
              <w:pStyle w:val="ListParagraph"/>
              <w:ind w:left="0"/>
              <w:jc w:val="both"/>
              <w:rPr>
                <w:color w:val="000000" w:themeColor="text1"/>
                <w:sz w:val="22"/>
                <w:szCs w:val="22"/>
              </w:rPr>
            </w:pPr>
          </w:p>
        </w:tc>
      </w:tr>
    </w:tbl>
    <w:p w:rsidR="00AA4BAE" w:rsidRPr="004A47C5" w:rsidRDefault="00AA4BAE" w:rsidP="00AA4BAE">
      <w:pPr>
        <w:pStyle w:val="Caption"/>
        <w:jc w:val="center"/>
        <w:outlineLvl w:val="0"/>
        <w:rPr>
          <w:b w:val="0"/>
          <w:color w:val="000000" w:themeColor="text1"/>
          <w:sz w:val="22"/>
          <w:szCs w:val="22"/>
        </w:rPr>
      </w:pPr>
      <w:r w:rsidRPr="004A47C5">
        <w:rPr>
          <w:b w:val="0"/>
          <w:color w:val="000000" w:themeColor="text1"/>
          <w:sz w:val="22"/>
          <w:szCs w:val="22"/>
        </w:rPr>
        <w:t xml:space="preserve">Gambar 2. </w:t>
      </w:r>
      <w:r w:rsidR="0013787A">
        <w:rPr>
          <w:b w:val="0"/>
          <w:color w:val="000000" w:themeColor="text1"/>
          <w:sz w:val="22"/>
          <w:szCs w:val="22"/>
        </w:rPr>
        <w:t>Contoh d</w:t>
      </w:r>
      <w:r w:rsidRPr="004A47C5">
        <w:rPr>
          <w:b w:val="0"/>
          <w:color w:val="000000" w:themeColor="text1"/>
          <w:sz w:val="22"/>
          <w:szCs w:val="22"/>
        </w:rPr>
        <w:t>raft soal</w:t>
      </w:r>
    </w:p>
    <w:p w:rsidR="005013DC" w:rsidRPr="004A47C5" w:rsidRDefault="0013787A" w:rsidP="00AA4BAE">
      <w:pPr>
        <w:pStyle w:val="ListParagraph"/>
        <w:numPr>
          <w:ilvl w:val="0"/>
          <w:numId w:val="13"/>
        </w:numPr>
        <w:spacing w:line="240" w:lineRule="auto"/>
        <w:ind w:left="0" w:firstLine="0"/>
        <w:jc w:val="both"/>
        <w:rPr>
          <w:color w:val="000000" w:themeColor="text1"/>
        </w:rPr>
      </w:pPr>
      <w:r>
        <w:rPr>
          <w:color w:val="000000" w:themeColor="text1"/>
        </w:rPr>
        <w:t>R</w:t>
      </w:r>
      <w:r w:rsidR="005013DC" w:rsidRPr="004A47C5">
        <w:rPr>
          <w:color w:val="000000" w:themeColor="text1"/>
        </w:rPr>
        <w:t>ubrik penilaian.</w:t>
      </w:r>
    </w:p>
    <w:p w:rsidR="005013DC" w:rsidRPr="004A47C5" w:rsidRDefault="005013DC" w:rsidP="00AA4BAE">
      <w:pPr>
        <w:pStyle w:val="ListParagraph"/>
        <w:spacing w:line="240" w:lineRule="auto"/>
        <w:ind w:left="0" w:firstLine="0"/>
        <w:jc w:val="both"/>
        <w:rPr>
          <w:color w:val="000000" w:themeColor="text1"/>
        </w:rPr>
      </w:pPr>
      <w:r w:rsidRPr="004A47C5">
        <w:rPr>
          <w:color w:val="000000" w:themeColor="text1"/>
        </w:rPr>
        <w:t xml:space="preserve">Gambar 4.2 merupakan salah satu contoh rubrik penilaian yang telah dibuat. </w:t>
      </w:r>
    </w:p>
    <w:p w:rsidR="00490F0A" w:rsidRPr="004A47C5" w:rsidRDefault="00490F0A" w:rsidP="00AA4BAE">
      <w:pPr>
        <w:pStyle w:val="ListParagraph"/>
        <w:keepNext/>
        <w:spacing w:after="0" w:line="240" w:lineRule="auto"/>
        <w:ind w:left="1440"/>
        <w:jc w:val="both"/>
        <w:sectPr w:rsidR="00490F0A" w:rsidRPr="004A47C5" w:rsidSect="00AA4BAE">
          <w:type w:val="continuous"/>
          <w:pgSz w:w="11906" w:h="16838"/>
          <w:pgMar w:top="1440" w:right="1440" w:bottom="1440" w:left="1440" w:header="708" w:footer="708" w:gutter="0"/>
          <w:cols w:space="708"/>
          <w:docGrid w:linePitch="360"/>
        </w:sectPr>
      </w:pPr>
    </w:p>
    <w:tbl>
      <w:tblPr>
        <w:tblW w:w="8046" w:type="dxa"/>
        <w:jc w:val="center"/>
        <w:tblInd w:w="720" w:type="dxa"/>
        <w:tblLayout w:type="fixed"/>
        <w:tblLook w:val="04A0"/>
      </w:tblPr>
      <w:tblGrid>
        <w:gridCol w:w="1242"/>
        <w:gridCol w:w="1418"/>
        <w:gridCol w:w="5386"/>
      </w:tblGrid>
      <w:tr w:rsidR="006F07ED" w:rsidRPr="004A47C5" w:rsidTr="00205081">
        <w:trPr>
          <w:jc w:val="center"/>
        </w:trPr>
        <w:tc>
          <w:tcPr>
            <w:tcW w:w="1242" w:type="dxa"/>
            <w:tcBorders>
              <w:top w:val="single" w:sz="4" w:space="0" w:color="000000"/>
              <w:left w:val="single" w:sz="4" w:space="0" w:color="000000"/>
              <w:bottom w:val="single" w:sz="4" w:space="0" w:color="000000"/>
              <w:right w:val="single" w:sz="4" w:space="0" w:color="000000"/>
            </w:tcBorders>
            <w:hideMark/>
          </w:tcPr>
          <w:p w:rsidR="006F07ED" w:rsidRPr="004A47C5" w:rsidRDefault="006F07ED" w:rsidP="00AA4BAE">
            <w:pPr>
              <w:pStyle w:val="ListParagraph"/>
              <w:spacing w:line="240" w:lineRule="auto"/>
              <w:ind w:left="0" w:firstLine="206"/>
              <w:jc w:val="both"/>
              <w:rPr>
                <w:rFonts w:eastAsia="Calibri"/>
                <w:color w:val="000000"/>
              </w:rPr>
            </w:pPr>
            <w:r w:rsidRPr="004A47C5">
              <w:rPr>
                <w:rFonts w:eastAsia="Calibri"/>
                <w:color w:val="000000"/>
              </w:rPr>
              <w:lastRenderedPageBreak/>
              <w:t>Soal ke-</w:t>
            </w:r>
          </w:p>
        </w:tc>
        <w:tc>
          <w:tcPr>
            <w:tcW w:w="1418" w:type="dxa"/>
            <w:tcBorders>
              <w:top w:val="single" w:sz="4" w:space="0" w:color="000000"/>
              <w:left w:val="nil"/>
              <w:bottom w:val="single" w:sz="4" w:space="0" w:color="000000"/>
              <w:right w:val="single" w:sz="4" w:space="0" w:color="000000"/>
            </w:tcBorders>
            <w:vAlign w:val="center"/>
            <w:hideMark/>
          </w:tcPr>
          <w:p w:rsidR="006F07ED" w:rsidRPr="004A47C5" w:rsidRDefault="006F07ED" w:rsidP="00AA4BAE">
            <w:pPr>
              <w:spacing w:before="100" w:beforeAutospacing="1" w:line="240" w:lineRule="auto"/>
              <w:ind w:left="0" w:firstLine="0"/>
              <w:jc w:val="both"/>
              <w:rPr>
                <w:rFonts w:eastAsia="Calibri"/>
                <w:color w:val="000000"/>
              </w:rPr>
            </w:pPr>
            <w:r w:rsidRPr="004A47C5">
              <w:rPr>
                <w:rFonts w:eastAsia="Calibri"/>
                <w:color w:val="000000"/>
              </w:rPr>
              <w:t>Bobot maksimum</w:t>
            </w:r>
          </w:p>
        </w:tc>
        <w:tc>
          <w:tcPr>
            <w:tcW w:w="5386" w:type="dxa"/>
            <w:tcBorders>
              <w:top w:val="single" w:sz="4" w:space="0" w:color="000000"/>
              <w:left w:val="nil"/>
              <w:bottom w:val="single" w:sz="4" w:space="0" w:color="000000"/>
              <w:right w:val="single" w:sz="4" w:space="0" w:color="000000"/>
            </w:tcBorders>
          </w:tcPr>
          <w:p w:rsidR="006F07ED" w:rsidRPr="004A47C5" w:rsidRDefault="006F07ED" w:rsidP="00AA4BAE">
            <w:pPr>
              <w:pStyle w:val="Default"/>
              <w:ind w:left="406"/>
              <w:jc w:val="both"/>
              <w:rPr>
                <w:sz w:val="22"/>
                <w:szCs w:val="22"/>
              </w:rPr>
            </w:pPr>
          </w:p>
        </w:tc>
      </w:tr>
      <w:tr w:rsidR="006F07ED" w:rsidRPr="004A47C5" w:rsidTr="006F07ED">
        <w:trPr>
          <w:jc w:val="center"/>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6F07ED" w:rsidRPr="004A47C5" w:rsidRDefault="006F07ED" w:rsidP="00AA4BAE">
            <w:pPr>
              <w:pStyle w:val="ListParagraph"/>
              <w:spacing w:line="240" w:lineRule="auto"/>
              <w:ind w:left="0" w:firstLine="206"/>
              <w:jc w:val="both"/>
              <w:rPr>
                <w:rFonts w:eastAsia="Calibri"/>
                <w:color w:val="000000"/>
              </w:rPr>
            </w:pPr>
            <w:r w:rsidRPr="004A47C5">
              <w:rPr>
                <w:rFonts w:eastAsia="Calibri"/>
                <w:color w:val="000000"/>
              </w:rPr>
              <w:t>3</w:t>
            </w:r>
          </w:p>
        </w:tc>
        <w:tc>
          <w:tcPr>
            <w:tcW w:w="1418" w:type="dxa"/>
            <w:tcBorders>
              <w:top w:val="single" w:sz="4" w:space="0" w:color="000000"/>
              <w:left w:val="nil"/>
              <w:bottom w:val="single" w:sz="4" w:space="0" w:color="000000"/>
              <w:right w:val="single" w:sz="4" w:space="0" w:color="000000"/>
            </w:tcBorders>
            <w:vAlign w:val="center"/>
            <w:hideMark/>
          </w:tcPr>
          <w:p w:rsidR="006F07ED" w:rsidRPr="004A47C5" w:rsidRDefault="006F07ED" w:rsidP="00AA4BAE">
            <w:pPr>
              <w:spacing w:before="100" w:beforeAutospacing="1" w:line="240" w:lineRule="auto"/>
              <w:ind w:left="0"/>
              <w:jc w:val="both"/>
              <w:rPr>
                <w:rFonts w:eastAsia="Calibri"/>
                <w:color w:val="000000"/>
              </w:rPr>
            </w:pPr>
            <w:r w:rsidRPr="004A47C5">
              <w:rPr>
                <w:rFonts w:eastAsia="Calibri"/>
                <w:color w:val="000000"/>
              </w:rPr>
              <w:t>3</w:t>
            </w:r>
          </w:p>
        </w:tc>
        <w:tc>
          <w:tcPr>
            <w:tcW w:w="5386" w:type="dxa"/>
            <w:tcBorders>
              <w:top w:val="single" w:sz="4" w:space="0" w:color="000000"/>
              <w:left w:val="nil"/>
              <w:bottom w:val="single" w:sz="4" w:space="0" w:color="000000"/>
              <w:right w:val="single" w:sz="4" w:space="0" w:color="000000"/>
            </w:tcBorders>
          </w:tcPr>
          <w:p w:rsidR="006F07ED" w:rsidRPr="004A47C5" w:rsidRDefault="006F07ED" w:rsidP="00AA4BAE">
            <w:pPr>
              <w:pStyle w:val="Default"/>
              <w:numPr>
                <w:ilvl w:val="0"/>
                <w:numId w:val="21"/>
              </w:numPr>
              <w:spacing w:before="100" w:beforeAutospacing="1"/>
              <w:ind w:left="406" w:hanging="406"/>
              <w:jc w:val="both"/>
              <w:rPr>
                <w:sz w:val="22"/>
                <w:szCs w:val="22"/>
              </w:rPr>
            </w:pPr>
            <w:r w:rsidRPr="004A47C5">
              <w:rPr>
                <w:sz w:val="22"/>
                <w:szCs w:val="22"/>
              </w:rPr>
              <w:t xml:space="preserve">Tekanan hidrostatis (P) titik A, B, dan C adalah sama (1 poin,  pilihan lain 0 poin) </w:t>
            </w:r>
          </w:p>
          <w:p w:rsidR="006F07ED" w:rsidRPr="004A47C5" w:rsidRDefault="006F07ED" w:rsidP="00AA4BAE">
            <w:pPr>
              <w:pStyle w:val="Default"/>
              <w:numPr>
                <w:ilvl w:val="0"/>
                <w:numId w:val="21"/>
              </w:numPr>
              <w:spacing w:before="100" w:beforeAutospacing="1"/>
              <w:ind w:left="406" w:hanging="406"/>
              <w:jc w:val="both"/>
              <w:rPr>
                <w:sz w:val="22"/>
                <w:szCs w:val="22"/>
              </w:rPr>
            </w:pPr>
            <w:r w:rsidRPr="004A47C5">
              <w:rPr>
                <w:rFonts w:eastAsia="Calibri"/>
                <w:sz w:val="22"/>
                <w:szCs w:val="22"/>
              </w:rPr>
              <w:t>P (tekanan) ~ (kedalaman): beri 1 poin</w:t>
            </w:r>
          </w:p>
          <w:p w:rsidR="006F07ED" w:rsidRPr="004A47C5" w:rsidRDefault="006F07ED" w:rsidP="00AA4BAE">
            <w:pPr>
              <w:pStyle w:val="Default"/>
              <w:ind w:left="406"/>
              <w:jc w:val="both"/>
              <w:rPr>
                <w:sz w:val="22"/>
                <w:szCs w:val="22"/>
              </w:rPr>
            </w:pPr>
            <w:r w:rsidRPr="004A47C5">
              <w:rPr>
                <w:rFonts w:eastAsia="Calibri"/>
                <w:sz w:val="22"/>
                <w:szCs w:val="22"/>
              </w:rPr>
              <w:t xml:space="preserve"> Jika asumsi mengandung konsep dari tekanan pada titik yang sama (kedalaman) pada fluida adalah sama:  beri 1 poin </w:t>
            </w:r>
          </w:p>
        </w:tc>
      </w:tr>
    </w:tbl>
    <w:p w:rsidR="005013DC" w:rsidRPr="004A47C5" w:rsidRDefault="005013DC" w:rsidP="00AA4BAE">
      <w:pPr>
        <w:pStyle w:val="ListParagraph"/>
        <w:keepNext/>
        <w:spacing w:after="0" w:line="240" w:lineRule="auto"/>
        <w:ind w:left="1440"/>
        <w:jc w:val="both"/>
      </w:pPr>
    </w:p>
    <w:p w:rsidR="005013DC" w:rsidRPr="004A47C5" w:rsidRDefault="005013DC" w:rsidP="0013787A">
      <w:pPr>
        <w:pStyle w:val="Caption"/>
        <w:ind w:left="2160"/>
        <w:jc w:val="center"/>
        <w:outlineLvl w:val="0"/>
        <w:rPr>
          <w:b w:val="0"/>
          <w:color w:val="000000" w:themeColor="text1"/>
          <w:sz w:val="22"/>
          <w:szCs w:val="22"/>
        </w:rPr>
      </w:pPr>
      <w:r w:rsidRPr="004A47C5">
        <w:rPr>
          <w:b w:val="0"/>
          <w:color w:val="000000" w:themeColor="text1"/>
          <w:sz w:val="22"/>
          <w:szCs w:val="22"/>
        </w:rPr>
        <w:t xml:space="preserve">Gambar </w:t>
      </w:r>
      <w:r w:rsidR="00E01978" w:rsidRPr="004A47C5">
        <w:rPr>
          <w:b w:val="0"/>
          <w:color w:val="000000" w:themeColor="text1"/>
          <w:sz w:val="22"/>
          <w:szCs w:val="22"/>
        </w:rPr>
        <w:t>3</w:t>
      </w:r>
      <w:r w:rsidRPr="004A47C5">
        <w:rPr>
          <w:b w:val="0"/>
          <w:color w:val="000000" w:themeColor="text1"/>
          <w:sz w:val="22"/>
          <w:szCs w:val="22"/>
        </w:rPr>
        <w:t>. Contoh rubrik penilian</w:t>
      </w:r>
    </w:p>
    <w:p w:rsidR="00490F0A" w:rsidRPr="004A47C5" w:rsidRDefault="00490F0A" w:rsidP="00AA4BAE">
      <w:pPr>
        <w:pStyle w:val="ListParagraph"/>
        <w:numPr>
          <w:ilvl w:val="0"/>
          <w:numId w:val="13"/>
        </w:numPr>
        <w:spacing w:line="240" w:lineRule="auto"/>
        <w:jc w:val="both"/>
        <w:rPr>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5013DC" w:rsidRPr="004A47C5" w:rsidRDefault="005013DC" w:rsidP="00AA4BAE">
      <w:pPr>
        <w:pStyle w:val="ListParagraph"/>
        <w:numPr>
          <w:ilvl w:val="0"/>
          <w:numId w:val="13"/>
        </w:numPr>
        <w:spacing w:line="240" w:lineRule="auto"/>
        <w:ind w:left="0" w:firstLine="0"/>
        <w:jc w:val="both"/>
        <w:rPr>
          <w:color w:val="000000" w:themeColor="text1"/>
        </w:rPr>
      </w:pPr>
      <w:r w:rsidRPr="004A47C5">
        <w:rPr>
          <w:color w:val="000000" w:themeColor="text1"/>
        </w:rPr>
        <w:lastRenderedPageBreak/>
        <w:t xml:space="preserve">Review atau </w:t>
      </w:r>
      <w:r w:rsidRPr="004A47C5">
        <w:rPr>
          <w:i/>
          <w:color w:val="000000" w:themeColor="text1"/>
        </w:rPr>
        <w:t>judgement</w:t>
      </w:r>
      <w:r w:rsidRPr="004A47C5">
        <w:rPr>
          <w:color w:val="000000" w:themeColor="text1"/>
        </w:rPr>
        <w:t xml:space="preserve"> ahli. </w:t>
      </w:r>
    </w:p>
    <w:p w:rsidR="005013DC" w:rsidRDefault="005013DC" w:rsidP="00AA4BAE">
      <w:pPr>
        <w:pStyle w:val="ListParagraph"/>
        <w:spacing w:before="240" w:after="0" w:line="240" w:lineRule="auto"/>
        <w:ind w:left="0" w:firstLine="0"/>
        <w:jc w:val="both"/>
        <w:rPr>
          <w:color w:val="000000" w:themeColor="text1"/>
        </w:rPr>
      </w:pPr>
      <w:r w:rsidRPr="004A47C5">
        <w:rPr>
          <w:color w:val="000000" w:themeColor="text1"/>
        </w:rPr>
        <w:t xml:space="preserve">Ahli yang memberikan </w:t>
      </w:r>
      <w:r w:rsidRPr="004A47C5">
        <w:rPr>
          <w:i/>
          <w:color w:val="000000" w:themeColor="text1"/>
        </w:rPr>
        <w:t>judgement</w:t>
      </w:r>
      <w:r w:rsidRPr="004A47C5">
        <w:rPr>
          <w:color w:val="000000" w:themeColor="text1"/>
        </w:rPr>
        <w:t xml:space="preserve">  terhadap butir soal yang telah dikonstruksi adalah sebanyak 3 orang. Berikut merupakan tabulasi hasil </w:t>
      </w:r>
      <w:r w:rsidRPr="004A47C5">
        <w:rPr>
          <w:i/>
          <w:color w:val="000000" w:themeColor="text1"/>
        </w:rPr>
        <w:t>judgement</w:t>
      </w:r>
      <w:r w:rsidRPr="004A47C5">
        <w:rPr>
          <w:color w:val="000000" w:themeColor="text1"/>
        </w:rPr>
        <w:t xml:space="preserve"> ahli yang telah dilakukan. </w:t>
      </w:r>
    </w:p>
    <w:p w:rsidR="007B2956" w:rsidRDefault="007B2956" w:rsidP="00AA4BAE">
      <w:pPr>
        <w:pStyle w:val="ListParagraph"/>
        <w:spacing w:before="240" w:after="0" w:line="240" w:lineRule="auto"/>
        <w:ind w:left="0" w:firstLine="0"/>
        <w:jc w:val="both"/>
        <w:rPr>
          <w:color w:val="000000" w:themeColor="text1"/>
        </w:rPr>
      </w:pPr>
    </w:p>
    <w:p w:rsidR="005013DC" w:rsidRPr="004A47C5" w:rsidRDefault="005013DC" w:rsidP="0013787A">
      <w:pPr>
        <w:pStyle w:val="Caption"/>
        <w:jc w:val="center"/>
        <w:outlineLvl w:val="0"/>
        <w:rPr>
          <w:b w:val="0"/>
          <w:color w:val="000000" w:themeColor="text1"/>
          <w:sz w:val="22"/>
          <w:szCs w:val="22"/>
        </w:rPr>
      </w:pPr>
      <w:r w:rsidRPr="004A47C5">
        <w:rPr>
          <w:b w:val="0"/>
          <w:color w:val="000000" w:themeColor="text1"/>
          <w:sz w:val="22"/>
          <w:szCs w:val="22"/>
        </w:rPr>
        <w:t xml:space="preserve">Tabel </w:t>
      </w:r>
      <w:r w:rsidR="00E01978" w:rsidRPr="004A47C5">
        <w:rPr>
          <w:b w:val="0"/>
          <w:color w:val="000000" w:themeColor="text1"/>
          <w:sz w:val="22"/>
          <w:szCs w:val="22"/>
        </w:rPr>
        <w:t>2</w:t>
      </w:r>
      <w:r w:rsidRPr="004A47C5">
        <w:rPr>
          <w:b w:val="0"/>
          <w:color w:val="000000" w:themeColor="text1"/>
          <w:sz w:val="22"/>
          <w:szCs w:val="22"/>
        </w:rPr>
        <w:t xml:space="preserve">. Tabulasi hasil </w:t>
      </w:r>
      <w:r w:rsidRPr="004A47C5">
        <w:rPr>
          <w:b w:val="0"/>
          <w:i/>
          <w:color w:val="000000" w:themeColor="text1"/>
          <w:sz w:val="22"/>
          <w:szCs w:val="22"/>
        </w:rPr>
        <w:t>judgement</w:t>
      </w:r>
    </w:p>
    <w:tbl>
      <w:tblPr>
        <w:tblStyle w:val="TableGrid"/>
        <w:tblW w:w="8364" w:type="dxa"/>
        <w:jc w:val="center"/>
        <w:tblInd w:w="5040" w:type="dxa"/>
        <w:tblLayout w:type="fixed"/>
        <w:tblLook w:val="04A0"/>
      </w:tblPr>
      <w:tblGrid>
        <w:gridCol w:w="1276"/>
        <w:gridCol w:w="2410"/>
        <w:gridCol w:w="850"/>
        <w:gridCol w:w="1276"/>
        <w:gridCol w:w="1276"/>
        <w:gridCol w:w="1276"/>
      </w:tblGrid>
      <w:tr w:rsidR="005013DC" w:rsidRPr="004A47C5" w:rsidTr="00E01978">
        <w:trPr>
          <w:trHeight w:val="170"/>
          <w:tblHeader/>
          <w:jc w:val="center"/>
        </w:trPr>
        <w:tc>
          <w:tcPr>
            <w:tcW w:w="1276" w:type="dxa"/>
            <w:vMerge w:val="restart"/>
            <w:vAlign w:val="center"/>
          </w:tcPr>
          <w:p w:rsidR="005013DC" w:rsidRPr="004A47C5" w:rsidRDefault="005013DC" w:rsidP="00AA4BAE">
            <w:pPr>
              <w:pStyle w:val="ListParagraph"/>
              <w:ind w:left="0" w:firstLine="34"/>
              <w:jc w:val="both"/>
              <w:rPr>
                <w:sz w:val="22"/>
                <w:szCs w:val="22"/>
              </w:rPr>
            </w:pPr>
            <w:r w:rsidRPr="004A47C5">
              <w:rPr>
                <w:sz w:val="22"/>
                <w:szCs w:val="22"/>
              </w:rPr>
              <w:lastRenderedPageBreak/>
              <w:t>Kategori</w:t>
            </w:r>
          </w:p>
        </w:tc>
        <w:tc>
          <w:tcPr>
            <w:tcW w:w="2410" w:type="dxa"/>
            <w:vMerge w:val="restart"/>
            <w:vAlign w:val="center"/>
          </w:tcPr>
          <w:p w:rsidR="005013DC" w:rsidRPr="004A47C5" w:rsidRDefault="005013DC" w:rsidP="00AA4BAE">
            <w:pPr>
              <w:pStyle w:val="ListParagraph"/>
              <w:ind w:left="0" w:hanging="8"/>
              <w:jc w:val="both"/>
              <w:rPr>
                <w:i/>
                <w:sz w:val="22"/>
                <w:szCs w:val="22"/>
              </w:rPr>
            </w:pPr>
            <w:r w:rsidRPr="004A47C5">
              <w:rPr>
                <w:i/>
                <w:sz w:val="22"/>
                <w:szCs w:val="22"/>
              </w:rPr>
              <w:t>Domain-specific outcomes</w:t>
            </w:r>
          </w:p>
        </w:tc>
        <w:tc>
          <w:tcPr>
            <w:tcW w:w="850" w:type="dxa"/>
            <w:vMerge w:val="restart"/>
            <w:vAlign w:val="center"/>
          </w:tcPr>
          <w:p w:rsidR="005013DC" w:rsidRPr="004A47C5" w:rsidRDefault="005013DC" w:rsidP="00AA4BAE">
            <w:pPr>
              <w:pStyle w:val="ListParagraph"/>
              <w:ind w:left="-250" w:firstLine="32"/>
              <w:jc w:val="both"/>
              <w:rPr>
                <w:sz w:val="22"/>
                <w:szCs w:val="22"/>
              </w:rPr>
            </w:pPr>
            <w:r w:rsidRPr="004A47C5">
              <w:rPr>
                <w:sz w:val="22"/>
                <w:szCs w:val="22"/>
              </w:rPr>
              <w:t>Nomor soal</w:t>
            </w:r>
          </w:p>
        </w:tc>
        <w:tc>
          <w:tcPr>
            <w:tcW w:w="3828" w:type="dxa"/>
            <w:gridSpan w:val="3"/>
            <w:vAlign w:val="center"/>
          </w:tcPr>
          <w:p w:rsidR="005013DC" w:rsidRPr="004A47C5" w:rsidRDefault="005013DC" w:rsidP="00AA4BAE">
            <w:pPr>
              <w:pStyle w:val="ListParagraph"/>
              <w:ind w:left="0"/>
              <w:jc w:val="both"/>
              <w:rPr>
                <w:sz w:val="22"/>
                <w:szCs w:val="22"/>
              </w:rPr>
            </w:pPr>
            <w:r w:rsidRPr="004A47C5">
              <w:rPr>
                <w:sz w:val="22"/>
                <w:szCs w:val="22"/>
              </w:rPr>
              <w:t>Ahli</w:t>
            </w:r>
          </w:p>
        </w:tc>
      </w:tr>
      <w:tr w:rsidR="005013DC" w:rsidRPr="004A47C5" w:rsidTr="00E01978">
        <w:trPr>
          <w:trHeight w:val="170"/>
          <w:tblHeader/>
          <w:jc w:val="center"/>
        </w:trPr>
        <w:tc>
          <w:tcPr>
            <w:tcW w:w="1276" w:type="dxa"/>
            <w:vMerge/>
            <w:vAlign w:val="center"/>
          </w:tcPr>
          <w:p w:rsidR="005013DC" w:rsidRPr="004A47C5" w:rsidRDefault="005013DC" w:rsidP="00AA4BAE">
            <w:pPr>
              <w:pStyle w:val="ListParagraph"/>
              <w:ind w:left="0"/>
              <w:jc w:val="both"/>
              <w:rPr>
                <w:sz w:val="22"/>
                <w:szCs w:val="22"/>
              </w:rPr>
            </w:pPr>
          </w:p>
        </w:tc>
        <w:tc>
          <w:tcPr>
            <w:tcW w:w="2410" w:type="dxa"/>
            <w:vMerge/>
            <w:vAlign w:val="center"/>
          </w:tcPr>
          <w:p w:rsidR="005013DC" w:rsidRPr="004A47C5" w:rsidRDefault="005013DC" w:rsidP="00AA4BAE">
            <w:pPr>
              <w:pStyle w:val="ListParagraph"/>
              <w:ind w:left="0"/>
              <w:jc w:val="both"/>
              <w:rPr>
                <w:sz w:val="22"/>
                <w:szCs w:val="22"/>
              </w:rPr>
            </w:pPr>
          </w:p>
        </w:tc>
        <w:tc>
          <w:tcPr>
            <w:tcW w:w="850" w:type="dxa"/>
            <w:vMerge/>
            <w:vAlign w:val="center"/>
          </w:tcPr>
          <w:p w:rsidR="005013DC" w:rsidRPr="004A47C5" w:rsidRDefault="005013DC" w:rsidP="00AA4BAE">
            <w:pPr>
              <w:pStyle w:val="ListParagraph"/>
              <w:ind w:left="0" w:hanging="60"/>
              <w:jc w:val="both"/>
              <w:rPr>
                <w:sz w:val="22"/>
                <w:szCs w:val="22"/>
              </w:rPr>
            </w:pPr>
          </w:p>
        </w:tc>
        <w:tc>
          <w:tcPr>
            <w:tcW w:w="1276" w:type="dxa"/>
            <w:vAlign w:val="center"/>
          </w:tcPr>
          <w:p w:rsidR="005013DC" w:rsidRPr="004A47C5" w:rsidRDefault="005013DC" w:rsidP="00AA4BAE">
            <w:pPr>
              <w:pStyle w:val="ListParagraph"/>
              <w:ind w:left="0" w:hanging="60"/>
              <w:jc w:val="both"/>
              <w:rPr>
                <w:sz w:val="22"/>
                <w:szCs w:val="22"/>
              </w:rPr>
            </w:pPr>
            <w:r w:rsidRPr="004A47C5">
              <w:rPr>
                <w:sz w:val="22"/>
                <w:szCs w:val="22"/>
              </w:rPr>
              <w:t>Ahli  1</w:t>
            </w:r>
          </w:p>
        </w:tc>
        <w:tc>
          <w:tcPr>
            <w:tcW w:w="1276" w:type="dxa"/>
            <w:vAlign w:val="center"/>
          </w:tcPr>
          <w:p w:rsidR="005013DC" w:rsidRPr="004A47C5" w:rsidRDefault="005013DC" w:rsidP="00AA4BAE">
            <w:pPr>
              <w:pStyle w:val="ListParagraph"/>
              <w:ind w:left="0" w:hanging="105"/>
              <w:jc w:val="both"/>
              <w:rPr>
                <w:sz w:val="22"/>
                <w:szCs w:val="22"/>
              </w:rPr>
            </w:pPr>
            <w:r w:rsidRPr="004A47C5">
              <w:rPr>
                <w:sz w:val="22"/>
                <w:szCs w:val="22"/>
              </w:rPr>
              <w:t>Ahli 2</w:t>
            </w:r>
          </w:p>
        </w:tc>
        <w:tc>
          <w:tcPr>
            <w:tcW w:w="1276" w:type="dxa"/>
            <w:vAlign w:val="center"/>
          </w:tcPr>
          <w:p w:rsidR="005013DC" w:rsidRPr="004A47C5" w:rsidRDefault="005013DC" w:rsidP="00AA4BAE">
            <w:pPr>
              <w:pStyle w:val="ListParagraph"/>
              <w:ind w:left="0" w:hanging="89"/>
              <w:jc w:val="both"/>
              <w:rPr>
                <w:sz w:val="22"/>
                <w:szCs w:val="22"/>
              </w:rPr>
            </w:pPr>
            <w:r w:rsidRPr="004A47C5">
              <w:rPr>
                <w:sz w:val="22"/>
                <w:szCs w:val="22"/>
              </w:rPr>
              <w:t>Ahli  3</w:t>
            </w:r>
          </w:p>
        </w:tc>
      </w:tr>
      <w:tr w:rsidR="005013DC" w:rsidRPr="004A47C5" w:rsidTr="00E01978">
        <w:trPr>
          <w:trHeight w:val="170"/>
          <w:jc w:val="center"/>
        </w:trPr>
        <w:tc>
          <w:tcPr>
            <w:tcW w:w="1276" w:type="dxa"/>
            <w:vMerge w:val="restart"/>
            <w:textDirection w:val="btLr"/>
            <w:vAlign w:val="center"/>
          </w:tcPr>
          <w:p w:rsidR="005013DC" w:rsidRPr="004A47C5" w:rsidRDefault="005013DC" w:rsidP="00AA4BAE">
            <w:pPr>
              <w:pStyle w:val="ListParagraph"/>
              <w:ind w:left="113" w:right="113"/>
              <w:jc w:val="both"/>
              <w:rPr>
                <w:sz w:val="22"/>
                <w:szCs w:val="22"/>
              </w:rPr>
            </w:pPr>
            <w:r w:rsidRPr="004A47C5">
              <w:rPr>
                <w:sz w:val="22"/>
                <w:szCs w:val="22"/>
              </w:rPr>
              <w:t>Memberikan Alasan</w:t>
            </w:r>
          </w:p>
          <w:p w:rsidR="005013DC" w:rsidRPr="004A47C5" w:rsidRDefault="005013DC" w:rsidP="00AA4BAE">
            <w:pPr>
              <w:pStyle w:val="ListParagraph"/>
              <w:ind w:left="113" w:right="113"/>
              <w:jc w:val="both"/>
              <w:rPr>
                <w:sz w:val="22"/>
                <w:szCs w:val="22"/>
              </w:rPr>
            </w:pPr>
            <w:r w:rsidRPr="004A47C5">
              <w:rPr>
                <w:sz w:val="22"/>
                <w:szCs w:val="22"/>
              </w:rPr>
              <w:t>(</w:t>
            </w:r>
            <w:r w:rsidRPr="004A47C5">
              <w:rPr>
                <w:i/>
                <w:sz w:val="22"/>
                <w:szCs w:val="22"/>
              </w:rPr>
              <w:t>Verbal Reasoning</w:t>
            </w:r>
            <w:r w:rsidRPr="004A47C5">
              <w:rPr>
                <w:sz w:val="22"/>
                <w:szCs w:val="22"/>
              </w:rPr>
              <w:t>)</w:t>
            </w:r>
          </w:p>
        </w:tc>
        <w:tc>
          <w:tcPr>
            <w:tcW w:w="2410" w:type="dxa"/>
            <w:vAlign w:val="center"/>
          </w:tcPr>
          <w:p w:rsidR="005013DC" w:rsidRPr="004A47C5" w:rsidRDefault="005013DC" w:rsidP="00AA4BAE">
            <w:pPr>
              <w:pStyle w:val="ListParagraph"/>
              <w:numPr>
                <w:ilvl w:val="1"/>
                <w:numId w:val="5"/>
              </w:numPr>
              <w:ind w:left="317"/>
              <w:jc w:val="both"/>
              <w:rPr>
                <w:sz w:val="22"/>
                <w:szCs w:val="22"/>
              </w:rPr>
            </w:pPr>
            <w:r w:rsidRPr="004A47C5">
              <w:rPr>
                <w:sz w:val="22"/>
                <w:szCs w:val="22"/>
              </w:rPr>
              <w:t>Mengevaluasi validitas sebuah data</w:t>
            </w:r>
          </w:p>
        </w:tc>
        <w:tc>
          <w:tcPr>
            <w:tcW w:w="850" w:type="dxa"/>
            <w:vAlign w:val="center"/>
          </w:tcPr>
          <w:p w:rsidR="005013DC" w:rsidRPr="004A47C5" w:rsidRDefault="005013DC" w:rsidP="00AA4BAE">
            <w:pPr>
              <w:pStyle w:val="ListParagraph"/>
              <w:ind w:left="423" w:hanging="423"/>
              <w:jc w:val="both"/>
              <w:rPr>
                <w:sz w:val="22"/>
                <w:szCs w:val="22"/>
              </w:rPr>
            </w:pPr>
            <w:r w:rsidRPr="004A47C5">
              <w:rPr>
                <w:sz w:val="22"/>
                <w:szCs w:val="22"/>
              </w:rPr>
              <w:t>1</w:t>
            </w:r>
          </w:p>
        </w:tc>
        <w:tc>
          <w:tcPr>
            <w:tcW w:w="1276" w:type="dxa"/>
            <w:vAlign w:val="center"/>
          </w:tcPr>
          <w:p w:rsidR="005013DC" w:rsidRPr="004A47C5" w:rsidRDefault="005013DC" w:rsidP="00AA4BAE">
            <w:pPr>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0"/>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3" w:hanging="33"/>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1"/>
                <w:numId w:val="5"/>
              </w:numPr>
              <w:ind w:left="317"/>
              <w:jc w:val="both"/>
              <w:rPr>
                <w:sz w:val="22"/>
                <w:szCs w:val="22"/>
              </w:rPr>
            </w:pPr>
            <w:r w:rsidRPr="004A47C5">
              <w:rPr>
                <w:sz w:val="22"/>
                <w:szCs w:val="22"/>
              </w:rPr>
              <w:t>Mengakui kesalahan dalam pengukuran</w:t>
            </w:r>
          </w:p>
        </w:tc>
        <w:tc>
          <w:tcPr>
            <w:tcW w:w="850" w:type="dxa"/>
            <w:vAlign w:val="center"/>
          </w:tcPr>
          <w:p w:rsidR="005013DC" w:rsidRPr="004A47C5" w:rsidRDefault="005013DC" w:rsidP="00AA4BAE">
            <w:pPr>
              <w:pStyle w:val="ListParagraph"/>
              <w:ind w:left="423" w:hanging="389"/>
              <w:jc w:val="both"/>
              <w:rPr>
                <w:sz w:val="22"/>
                <w:szCs w:val="22"/>
              </w:rPr>
            </w:pPr>
            <w:r w:rsidRPr="004A47C5">
              <w:rPr>
                <w:sz w:val="22"/>
                <w:szCs w:val="22"/>
              </w:rPr>
              <w:t>2</w:t>
            </w:r>
          </w:p>
        </w:tc>
        <w:tc>
          <w:tcPr>
            <w:tcW w:w="1276" w:type="dxa"/>
            <w:vAlign w:val="center"/>
          </w:tcPr>
          <w:p w:rsidR="005013DC" w:rsidRPr="004A47C5" w:rsidRDefault="005013DC" w:rsidP="00AA4BAE">
            <w:pPr>
              <w:pStyle w:val="ListParagraph"/>
              <w:ind w:left="34" w:hanging="34"/>
              <w:jc w:val="both"/>
              <w:rPr>
                <w:sz w:val="22"/>
                <w:szCs w:val="22"/>
              </w:rPr>
            </w:pPr>
            <w:r w:rsidRPr="004A47C5">
              <w:rPr>
                <w:sz w:val="22"/>
                <w:szCs w:val="22"/>
              </w:rPr>
              <w:t>Tidak relevan</w:t>
            </w:r>
          </w:p>
        </w:tc>
        <w:tc>
          <w:tcPr>
            <w:tcW w:w="1276" w:type="dxa"/>
            <w:vAlign w:val="center"/>
          </w:tcPr>
          <w:p w:rsidR="005013DC" w:rsidRPr="004A47C5" w:rsidRDefault="005013DC" w:rsidP="00AA4BAE">
            <w:pPr>
              <w:pStyle w:val="ListParagraph"/>
              <w:ind w:left="34" w:hanging="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1"/>
                <w:numId w:val="5"/>
              </w:numPr>
              <w:ind w:left="317"/>
              <w:jc w:val="both"/>
              <w:rPr>
                <w:sz w:val="22"/>
                <w:szCs w:val="22"/>
              </w:rPr>
            </w:pPr>
            <w:r w:rsidRPr="004A47C5">
              <w:rPr>
                <w:sz w:val="22"/>
                <w:szCs w:val="22"/>
              </w:rPr>
              <w:t>Menafsirkan hasil pada sebuah eksperimen</w:t>
            </w:r>
          </w:p>
        </w:tc>
        <w:tc>
          <w:tcPr>
            <w:tcW w:w="850" w:type="dxa"/>
            <w:vAlign w:val="center"/>
          </w:tcPr>
          <w:p w:rsidR="005013DC" w:rsidRPr="004A47C5" w:rsidRDefault="005013DC" w:rsidP="00AA4BAE">
            <w:pPr>
              <w:jc w:val="both"/>
              <w:rPr>
                <w:sz w:val="22"/>
                <w:szCs w:val="22"/>
              </w:rPr>
            </w:pPr>
            <w:r w:rsidRPr="004A47C5">
              <w:rPr>
                <w:sz w:val="22"/>
                <w:szCs w:val="22"/>
              </w:rPr>
              <w:t>3</w:t>
            </w:r>
          </w:p>
        </w:tc>
        <w:tc>
          <w:tcPr>
            <w:tcW w:w="1276" w:type="dxa"/>
            <w:vAlign w:val="center"/>
          </w:tcPr>
          <w:p w:rsidR="005013DC" w:rsidRPr="004A47C5" w:rsidRDefault="005013DC" w:rsidP="00AA4BAE">
            <w:pPr>
              <w:jc w:val="both"/>
              <w:rPr>
                <w:sz w:val="22"/>
                <w:szCs w:val="22"/>
              </w:rPr>
            </w:pPr>
            <w:r w:rsidRPr="004A47C5">
              <w:rPr>
                <w:sz w:val="22"/>
                <w:szCs w:val="22"/>
              </w:rPr>
              <w:t>Tidak relevan</w:t>
            </w:r>
          </w:p>
        </w:tc>
        <w:tc>
          <w:tcPr>
            <w:tcW w:w="1276" w:type="dxa"/>
            <w:vAlign w:val="center"/>
          </w:tcPr>
          <w:p w:rsidR="005013DC" w:rsidRPr="004A47C5" w:rsidRDefault="005013DC" w:rsidP="00AA4BAE">
            <w:pPr>
              <w:jc w:val="both"/>
              <w:rPr>
                <w:sz w:val="22"/>
                <w:szCs w:val="22"/>
              </w:rPr>
            </w:pPr>
            <w:r w:rsidRPr="004A47C5">
              <w:rPr>
                <w:sz w:val="22"/>
                <w:szCs w:val="22"/>
              </w:rPr>
              <w:t>Relevan</w:t>
            </w:r>
          </w:p>
        </w:tc>
        <w:tc>
          <w:tcPr>
            <w:tcW w:w="1276" w:type="dxa"/>
            <w:vAlign w:val="center"/>
          </w:tcPr>
          <w:p w:rsidR="005013DC" w:rsidRPr="004A47C5" w:rsidRDefault="005013DC" w:rsidP="00AA4BAE">
            <w:pPr>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1"/>
                <w:numId w:val="5"/>
              </w:numPr>
              <w:ind w:left="317"/>
              <w:jc w:val="both"/>
              <w:rPr>
                <w:sz w:val="22"/>
                <w:szCs w:val="22"/>
              </w:rPr>
            </w:pPr>
            <w:r w:rsidRPr="004A47C5">
              <w:rPr>
                <w:sz w:val="22"/>
                <w:szCs w:val="22"/>
              </w:rPr>
              <w:t>Menentukan ambiguitas dan definisi yang salah</w:t>
            </w:r>
          </w:p>
        </w:tc>
        <w:tc>
          <w:tcPr>
            <w:tcW w:w="850" w:type="dxa"/>
            <w:vAlign w:val="center"/>
          </w:tcPr>
          <w:p w:rsidR="005013DC" w:rsidRPr="004A47C5" w:rsidRDefault="005013DC" w:rsidP="00AA4BAE">
            <w:pPr>
              <w:pStyle w:val="ListParagraph"/>
              <w:ind w:left="423" w:hanging="389"/>
              <w:jc w:val="both"/>
              <w:rPr>
                <w:sz w:val="22"/>
                <w:szCs w:val="22"/>
              </w:rPr>
            </w:pPr>
            <w:r w:rsidRPr="004A47C5">
              <w:rPr>
                <w:sz w:val="22"/>
                <w:szCs w:val="22"/>
              </w:rPr>
              <w:t>4</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r>
      <w:tr w:rsidR="005013DC" w:rsidRPr="004A47C5" w:rsidTr="00E01978">
        <w:trPr>
          <w:trHeight w:val="170"/>
          <w:jc w:val="center"/>
        </w:trPr>
        <w:tc>
          <w:tcPr>
            <w:tcW w:w="1276" w:type="dxa"/>
            <w:vMerge w:val="restart"/>
            <w:textDirection w:val="btLr"/>
            <w:vAlign w:val="center"/>
          </w:tcPr>
          <w:p w:rsidR="005013DC" w:rsidRPr="004A47C5" w:rsidRDefault="005013DC" w:rsidP="00AA4BAE">
            <w:pPr>
              <w:pStyle w:val="ListParagraph"/>
              <w:ind w:left="0" w:right="113"/>
              <w:jc w:val="both"/>
              <w:rPr>
                <w:sz w:val="22"/>
                <w:szCs w:val="22"/>
              </w:rPr>
            </w:pPr>
            <w:r w:rsidRPr="004A47C5">
              <w:rPr>
                <w:sz w:val="22"/>
                <w:szCs w:val="22"/>
              </w:rPr>
              <w:t>Pengujian Hipotesis</w:t>
            </w:r>
          </w:p>
          <w:p w:rsidR="005013DC" w:rsidRPr="004A47C5" w:rsidRDefault="005013DC" w:rsidP="00AA4BAE">
            <w:pPr>
              <w:pStyle w:val="ListParagraph"/>
              <w:ind w:left="0" w:right="113"/>
              <w:jc w:val="both"/>
              <w:rPr>
                <w:sz w:val="22"/>
                <w:szCs w:val="22"/>
              </w:rPr>
            </w:pPr>
            <w:r w:rsidRPr="004A47C5">
              <w:rPr>
                <w:sz w:val="22"/>
                <w:szCs w:val="22"/>
              </w:rPr>
              <w:t xml:space="preserve"> (</w:t>
            </w:r>
            <w:r w:rsidRPr="004A47C5">
              <w:rPr>
                <w:i/>
                <w:sz w:val="22"/>
                <w:szCs w:val="22"/>
              </w:rPr>
              <w:t>Hypothesis Testing</w:t>
            </w:r>
            <w:r w:rsidRPr="004A47C5">
              <w:rPr>
                <w:sz w:val="22"/>
                <w:szCs w:val="22"/>
              </w:rPr>
              <w:t>)</w:t>
            </w:r>
          </w:p>
        </w:tc>
        <w:tc>
          <w:tcPr>
            <w:tcW w:w="2410" w:type="dxa"/>
            <w:vAlign w:val="center"/>
          </w:tcPr>
          <w:p w:rsidR="005013DC" w:rsidRPr="004A47C5" w:rsidRDefault="005013DC" w:rsidP="00AA4BAE">
            <w:pPr>
              <w:pStyle w:val="ListParagraph"/>
              <w:numPr>
                <w:ilvl w:val="0"/>
                <w:numId w:val="15"/>
              </w:numPr>
              <w:ind w:left="317"/>
              <w:jc w:val="both"/>
              <w:rPr>
                <w:sz w:val="22"/>
                <w:szCs w:val="22"/>
              </w:rPr>
            </w:pPr>
            <w:r w:rsidRPr="004A47C5">
              <w:rPr>
                <w:sz w:val="22"/>
                <w:szCs w:val="22"/>
              </w:rPr>
              <w:t>Interpretasi hubungan antar variabels</w:t>
            </w:r>
          </w:p>
        </w:tc>
        <w:tc>
          <w:tcPr>
            <w:tcW w:w="850" w:type="dxa"/>
            <w:vAlign w:val="center"/>
          </w:tcPr>
          <w:p w:rsidR="005013DC" w:rsidRPr="004A47C5" w:rsidRDefault="005013DC" w:rsidP="00AA4BAE">
            <w:pPr>
              <w:pStyle w:val="ListParagraph"/>
              <w:ind w:left="423" w:hanging="389"/>
              <w:jc w:val="both"/>
              <w:rPr>
                <w:sz w:val="22"/>
                <w:szCs w:val="22"/>
              </w:rPr>
            </w:pPr>
            <w:r w:rsidRPr="004A47C5">
              <w:rPr>
                <w:sz w:val="22"/>
                <w:szCs w:val="22"/>
              </w:rPr>
              <w:t>5</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423"/>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5"/>
              </w:numPr>
              <w:ind w:left="317"/>
              <w:jc w:val="both"/>
              <w:rPr>
                <w:sz w:val="22"/>
                <w:szCs w:val="22"/>
              </w:rPr>
            </w:pPr>
            <w:r w:rsidRPr="004A47C5">
              <w:rPr>
                <w:sz w:val="22"/>
                <w:szCs w:val="22"/>
              </w:rPr>
              <w:t>Perlunya informasi tambahan dalam membuat kesimpulan</w:t>
            </w:r>
          </w:p>
        </w:tc>
        <w:tc>
          <w:tcPr>
            <w:tcW w:w="850" w:type="dxa"/>
            <w:vAlign w:val="center"/>
          </w:tcPr>
          <w:p w:rsidR="005013DC" w:rsidRPr="004A47C5" w:rsidRDefault="005013DC" w:rsidP="00AA4BAE">
            <w:pPr>
              <w:pStyle w:val="ListParagraph"/>
              <w:ind w:left="423" w:hanging="389"/>
              <w:jc w:val="both"/>
              <w:rPr>
                <w:sz w:val="22"/>
                <w:szCs w:val="22"/>
              </w:rPr>
            </w:pPr>
            <w:r w:rsidRPr="004A47C5">
              <w:rPr>
                <w:sz w:val="22"/>
                <w:szCs w:val="22"/>
              </w:rPr>
              <w:t>6</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423"/>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Relenvan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5"/>
              </w:numPr>
              <w:ind w:left="317"/>
              <w:jc w:val="both"/>
              <w:rPr>
                <w:sz w:val="22"/>
                <w:szCs w:val="22"/>
              </w:rPr>
            </w:pPr>
            <w:r w:rsidRPr="004A47C5">
              <w:rPr>
                <w:sz w:val="22"/>
                <w:szCs w:val="22"/>
              </w:rPr>
              <w:t xml:space="preserve">Identifikasi sebab-akibat </w:t>
            </w:r>
          </w:p>
        </w:tc>
        <w:tc>
          <w:tcPr>
            <w:tcW w:w="850" w:type="dxa"/>
            <w:vAlign w:val="center"/>
          </w:tcPr>
          <w:p w:rsidR="005013DC" w:rsidRPr="004A47C5" w:rsidRDefault="005013DC" w:rsidP="00AA4BAE">
            <w:pPr>
              <w:pStyle w:val="ListParagraph"/>
              <w:ind w:left="423" w:hanging="423"/>
              <w:jc w:val="both"/>
              <w:rPr>
                <w:sz w:val="22"/>
                <w:szCs w:val="22"/>
              </w:rPr>
            </w:pPr>
            <w:r w:rsidRPr="004A47C5">
              <w:rPr>
                <w:sz w:val="22"/>
                <w:szCs w:val="22"/>
              </w:rPr>
              <w:t>7</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Tidak relevan</w:t>
            </w:r>
          </w:p>
        </w:tc>
        <w:tc>
          <w:tcPr>
            <w:tcW w:w="1276" w:type="dxa"/>
            <w:vAlign w:val="center"/>
          </w:tcPr>
          <w:p w:rsidR="005013DC" w:rsidRPr="004A47C5" w:rsidRDefault="005013DC" w:rsidP="00AA4BAE">
            <w:pPr>
              <w:pStyle w:val="ListParagraph"/>
              <w:ind w:left="423" w:hanging="423"/>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423"/>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5"/>
              </w:numPr>
              <w:ind w:left="317"/>
              <w:jc w:val="both"/>
              <w:rPr>
                <w:sz w:val="22"/>
                <w:szCs w:val="22"/>
              </w:rPr>
            </w:pPr>
            <w:r w:rsidRPr="004A47C5">
              <w:rPr>
                <w:sz w:val="22"/>
                <w:szCs w:val="22"/>
              </w:rPr>
              <w:t xml:space="preserve">Menarik kesimpulan yang valid berdasarkan informasi yang diberikan </w:t>
            </w:r>
          </w:p>
        </w:tc>
        <w:tc>
          <w:tcPr>
            <w:tcW w:w="850" w:type="dxa"/>
            <w:vAlign w:val="center"/>
          </w:tcPr>
          <w:p w:rsidR="005013DC" w:rsidRPr="004A47C5" w:rsidRDefault="005013DC" w:rsidP="00AA4BAE">
            <w:pPr>
              <w:pStyle w:val="ListParagraph"/>
              <w:ind w:left="423" w:hanging="389"/>
              <w:jc w:val="both"/>
              <w:rPr>
                <w:sz w:val="22"/>
                <w:szCs w:val="22"/>
              </w:rPr>
            </w:pPr>
            <w:r w:rsidRPr="004A47C5">
              <w:rPr>
                <w:sz w:val="22"/>
                <w:szCs w:val="22"/>
              </w:rPr>
              <w:t>5</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423" w:hanging="389"/>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5"/>
              </w:numPr>
              <w:ind w:left="317"/>
              <w:jc w:val="both"/>
              <w:rPr>
                <w:sz w:val="22"/>
                <w:szCs w:val="22"/>
              </w:rPr>
            </w:pPr>
            <w:r w:rsidRPr="004A47C5">
              <w:rPr>
                <w:sz w:val="22"/>
                <w:szCs w:val="22"/>
              </w:rPr>
              <w:t xml:space="preserve">Memeriksa kecukupan ukuran sampel dan ketika </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8</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val="restart"/>
            <w:textDirection w:val="btLr"/>
            <w:vAlign w:val="center"/>
          </w:tcPr>
          <w:p w:rsidR="005013DC" w:rsidRPr="004A47C5" w:rsidRDefault="005013DC" w:rsidP="00AA4BAE">
            <w:pPr>
              <w:pStyle w:val="ListParagraph"/>
              <w:ind w:left="113" w:right="113"/>
              <w:jc w:val="both"/>
              <w:rPr>
                <w:sz w:val="22"/>
                <w:szCs w:val="22"/>
              </w:rPr>
            </w:pPr>
            <w:r w:rsidRPr="004A47C5">
              <w:rPr>
                <w:sz w:val="22"/>
                <w:szCs w:val="22"/>
              </w:rPr>
              <w:t xml:space="preserve">Analisis Argumen </w:t>
            </w:r>
          </w:p>
          <w:p w:rsidR="005013DC" w:rsidRPr="004A47C5" w:rsidRDefault="005013DC" w:rsidP="00AA4BAE">
            <w:pPr>
              <w:pStyle w:val="ListParagraph"/>
              <w:ind w:left="113" w:right="113"/>
              <w:jc w:val="both"/>
              <w:rPr>
                <w:sz w:val="22"/>
                <w:szCs w:val="22"/>
              </w:rPr>
            </w:pPr>
            <w:r w:rsidRPr="004A47C5">
              <w:rPr>
                <w:sz w:val="22"/>
                <w:szCs w:val="22"/>
              </w:rPr>
              <w:t>(</w:t>
            </w:r>
            <w:r w:rsidRPr="004A47C5">
              <w:rPr>
                <w:i/>
                <w:sz w:val="22"/>
                <w:szCs w:val="22"/>
              </w:rPr>
              <w:t>Argument Analysis</w:t>
            </w:r>
            <w:r w:rsidRPr="004A47C5">
              <w:rPr>
                <w:sz w:val="22"/>
                <w:szCs w:val="22"/>
              </w:rPr>
              <w:t>)</w:t>
            </w:r>
          </w:p>
        </w:tc>
        <w:tc>
          <w:tcPr>
            <w:tcW w:w="2410" w:type="dxa"/>
            <w:vMerge w:val="restart"/>
            <w:vAlign w:val="center"/>
          </w:tcPr>
          <w:p w:rsidR="005013DC" w:rsidRPr="004A47C5" w:rsidRDefault="005013DC" w:rsidP="00AA4BAE">
            <w:pPr>
              <w:pStyle w:val="ListParagraph"/>
              <w:numPr>
                <w:ilvl w:val="0"/>
                <w:numId w:val="16"/>
              </w:numPr>
              <w:ind w:left="317"/>
              <w:jc w:val="both"/>
              <w:rPr>
                <w:sz w:val="22"/>
                <w:szCs w:val="22"/>
              </w:rPr>
            </w:pPr>
            <w:r w:rsidRPr="004A47C5">
              <w:rPr>
                <w:sz w:val="22"/>
                <w:szCs w:val="22"/>
              </w:rPr>
              <w:t xml:space="preserve">Mengidentifikasi ide utama </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9</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extDirection w:val="btLr"/>
            <w:vAlign w:val="center"/>
          </w:tcPr>
          <w:p w:rsidR="005013DC" w:rsidRPr="004A47C5" w:rsidRDefault="005013DC" w:rsidP="00AA4BAE">
            <w:pPr>
              <w:pStyle w:val="ListParagraph"/>
              <w:ind w:left="113" w:right="113"/>
              <w:jc w:val="both"/>
              <w:rPr>
                <w:sz w:val="22"/>
                <w:szCs w:val="22"/>
              </w:rPr>
            </w:pPr>
          </w:p>
        </w:tc>
        <w:tc>
          <w:tcPr>
            <w:tcW w:w="2410" w:type="dxa"/>
            <w:vMerge/>
            <w:vAlign w:val="center"/>
          </w:tcPr>
          <w:p w:rsidR="005013DC" w:rsidRPr="004A47C5" w:rsidRDefault="005013DC" w:rsidP="00AA4BAE">
            <w:pPr>
              <w:pStyle w:val="ListParagraph"/>
              <w:numPr>
                <w:ilvl w:val="0"/>
                <w:numId w:val="16"/>
              </w:numPr>
              <w:ind w:left="317"/>
              <w:jc w:val="both"/>
              <w:rPr>
                <w:sz w:val="22"/>
                <w:szCs w:val="22"/>
              </w:rPr>
            </w:pP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10</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Tidak 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6"/>
              </w:numPr>
              <w:ind w:left="317"/>
              <w:jc w:val="both"/>
              <w:rPr>
                <w:sz w:val="22"/>
                <w:szCs w:val="22"/>
              </w:rPr>
            </w:pPr>
            <w:r w:rsidRPr="004A47C5">
              <w:rPr>
                <w:sz w:val="22"/>
                <w:szCs w:val="22"/>
              </w:rPr>
              <w:t>Mengkritisasi validitas sebuah kesimpulan dalam sebuah percobaan</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11</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6"/>
              </w:numPr>
              <w:ind w:left="317"/>
              <w:jc w:val="both"/>
              <w:rPr>
                <w:sz w:val="22"/>
                <w:szCs w:val="22"/>
              </w:rPr>
            </w:pPr>
            <w:r w:rsidRPr="004A47C5">
              <w:rPr>
                <w:sz w:val="22"/>
                <w:szCs w:val="22"/>
              </w:rPr>
              <w:t>Menilai kredibilitas sumber informasi</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12</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Tidak 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6"/>
              </w:numPr>
              <w:ind w:left="317"/>
              <w:jc w:val="both"/>
              <w:rPr>
                <w:sz w:val="22"/>
                <w:szCs w:val="22"/>
              </w:rPr>
            </w:pPr>
            <w:r w:rsidRPr="004A47C5">
              <w:rPr>
                <w:sz w:val="22"/>
                <w:szCs w:val="22"/>
              </w:rPr>
              <w:t xml:space="preserve">Menduga pernyataan yang tepat dari sekumpulan data yang diberikan </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13</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Merge w:val="restart"/>
            <w:vAlign w:val="center"/>
          </w:tcPr>
          <w:p w:rsidR="005013DC" w:rsidRPr="004A47C5" w:rsidRDefault="005013DC" w:rsidP="00AA4BAE">
            <w:pPr>
              <w:pStyle w:val="ListParagraph"/>
              <w:numPr>
                <w:ilvl w:val="0"/>
                <w:numId w:val="16"/>
              </w:numPr>
              <w:ind w:left="317"/>
              <w:jc w:val="both"/>
              <w:rPr>
                <w:sz w:val="22"/>
                <w:szCs w:val="22"/>
              </w:rPr>
            </w:pPr>
            <w:r w:rsidRPr="004A47C5">
              <w:rPr>
                <w:sz w:val="22"/>
                <w:szCs w:val="22"/>
              </w:rPr>
              <w:t xml:space="preserve">Mengidentifikasi informasi yang relevan </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9</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Merge/>
            <w:vAlign w:val="center"/>
          </w:tcPr>
          <w:p w:rsidR="005013DC" w:rsidRPr="004A47C5" w:rsidRDefault="005013DC" w:rsidP="00AA4BAE">
            <w:pPr>
              <w:pStyle w:val="ListParagraph"/>
              <w:ind w:left="423"/>
              <w:jc w:val="both"/>
              <w:rPr>
                <w:sz w:val="22"/>
                <w:szCs w:val="22"/>
              </w:rPr>
            </w:pP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10</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Tidak 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val="restart"/>
            <w:textDirection w:val="btLr"/>
            <w:vAlign w:val="center"/>
          </w:tcPr>
          <w:p w:rsidR="005013DC" w:rsidRPr="004A47C5" w:rsidRDefault="005013DC" w:rsidP="00AA4BAE">
            <w:pPr>
              <w:pStyle w:val="ListParagraph"/>
              <w:ind w:left="0" w:right="113"/>
              <w:jc w:val="both"/>
              <w:rPr>
                <w:sz w:val="22"/>
                <w:szCs w:val="22"/>
              </w:rPr>
            </w:pPr>
            <w:r w:rsidRPr="004A47C5">
              <w:rPr>
                <w:sz w:val="22"/>
                <w:szCs w:val="22"/>
              </w:rPr>
              <w:t>Kemungkinan dan</w:t>
            </w:r>
          </w:p>
          <w:p w:rsidR="005013DC" w:rsidRPr="004A47C5" w:rsidRDefault="005013DC" w:rsidP="00AA4BAE">
            <w:pPr>
              <w:pStyle w:val="ListParagraph"/>
              <w:ind w:left="0" w:right="113"/>
              <w:jc w:val="both"/>
              <w:rPr>
                <w:sz w:val="22"/>
                <w:szCs w:val="22"/>
              </w:rPr>
            </w:pPr>
            <w:r w:rsidRPr="004A47C5">
              <w:rPr>
                <w:sz w:val="22"/>
                <w:szCs w:val="22"/>
              </w:rPr>
              <w:t>analisis Ketidakpastian</w:t>
            </w:r>
          </w:p>
          <w:p w:rsidR="005013DC" w:rsidRPr="004A47C5" w:rsidRDefault="005013DC" w:rsidP="00AA4BAE">
            <w:pPr>
              <w:pStyle w:val="ListParagraph"/>
              <w:ind w:left="0" w:right="113"/>
              <w:jc w:val="both"/>
              <w:rPr>
                <w:sz w:val="22"/>
                <w:szCs w:val="22"/>
              </w:rPr>
            </w:pPr>
            <w:r w:rsidRPr="004A47C5">
              <w:rPr>
                <w:i/>
                <w:sz w:val="22"/>
                <w:szCs w:val="22"/>
              </w:rPr>
              <w:t>(Likelihood and Uncertainty Analysis)</w:t>
            </w:r>
          </w:p>
        </w:tc>
        <w:tc>
          <w:tcPr>
            <w:tcW w:w="2410" w:type="dxa"/>
            <w:vAlign w:val="center"/>
          </w:tcPr>
          <w:p w:rsidR="005013DC" w:rsidRPr="004A47C5" w:rsidRDefault="005013DC" w:rsidP="00AA4BAE">
            <w:pPr>
              <w:pStyle w:val="ListParagraph"/>
              <w:numPr>
                <w:ilvl w:val="0"/>
                <w:numId w:val="17"/>
              </w:numPr>
              <w:ind w:left="317"/>
              <w:jc w:val="both"/>
              <w:rPr>
                <w:sz w:val="22"/>
                <w:szCs w:val="22"/>
              </w:rPr>
            </w:pPr>
            <w:r w:rsidRPr="004A47C5">
              <w:rPr>
                <w:sz w:val="22"/>
                <w:szCs w:val="22"/>
              </w:rPr>
              <w:t>Memprediksi kemungkinan suatu kejadian</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14</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7"/>
              </w:numPr>
              <w:ind w:left="317"/>
              <w:jc w:val="both"/>
              <w:rPr>
                <w:sz w:val="22"/>
                <w:szCs w:val="22"/>
              </w:rPr>
            </w:pPr>
            <w:r w:rsidRPr="004A47C5">
              <w:rPr>
                <w:sz w:val="22"/>
                <w:szCs w:val="22"/>
              </w:rPr>
              <w:t xml:space="preserve">Menggunakan probabilitas untuk membuat keputusan </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15</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7"/>
              </w:numPr>
              <w:ind w:left="317"/>
              <w:jc w:val="both"/>
              <w:rPr>
                <w:sz w:val="22"/>
                <w:szCs w:val="22"/>
              </w:rPr>
            </w:pPr>
            <w:r w:rsidRPr="004A47C5">
              <w:rPr>
                <w:sz w:val="22"/>
                <w:szCs w:val="22"/>
              </w:rPr>
              <w:t xml:space="preserve">Memperhitungkan nilai yang diharapkan dalam sebuah situasi menggunakan probabilitas yang </w:t>
            </w:r>
            <w:r w:rsidRPr="004A47C5">
              <w:rPr>
                <w:sz w:val="22"/>
                <w:szCs w:val="22"/>
              </w:rPr>
              <w:lastRenderedPageBreak/>
              <w:t>diketahui</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lastRenderedPageBreak/>
              <w:t>14</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 dengan perbaikan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7"/>
              </w:numPr>
              <w:ind w:left="317"/>
              <w:jc w:val="both"/>
              <w:rPr>
                <w:sz w:val="22"/>
                <w:szCs w:val="22"/>
              </w:rPr>
            </w:pPr>
            <w:r w:rsidRPr="004A47C5">
              <w:rPr>
                <w:sz w:val="22"/>
                <w:szCs w:val="22"/>
              </w:rPr>
              <w:t>Mengetahui bahwa dibutuhkan informasi untuk membuat suatu keputusan</w:t>
            </w:r>
          </w:p>
        </w:tc>
        <w:tc>
          <w:tcPr>
            <w:tcW w:w="850" w:type="dxa"/>
            <w:vAlign w:val="center"/>
          </w:tcPr>
          <w:p w:rsidR="005013DC" w:rsidRPr="004A47C5" w:rsidRDefault="005013DC" w:rsidP="00AA4BAE">
            <w:pPr>
              <w:pStyle w:val="ListParagraph"/>
              <w:ind w:left="34"/>
              <w:jc w:val="both"/>
              <w:rPr>
                <w:sz w:val="22"/>
                <w:szCs w:val="22"/>
              </w:rPr>
            </w:pPr>
            <w:r w:rsidRPr="004A47C5">
              <w:rPr>
                <w:sz w:val="22"/>
                <w:szCs w:val="22"/>
              </w:rPr>
              <w:t>15</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34"/>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7"/>
              </w:numPr>
              <w:ind w:left="317"/>
              <w:jc w:val="both"/>
              <w:rPr>
                <w:sz w:val="22"/>
                <w:szCs w:val="22"/>
              </w:rPr>
            </w:pPr>
            <w:r w:rsidRPr="004A47C5">
              <w:rPr>
                <w:sz w:val="22"/>
                <w:szCs w:val="22"/>
              </w:rPr>
              <w:t>Mengidentifikasi asumsi</w:t>
            </w:r>
          </w:p>
        </w:tc>
        <w:tc>
          <w:tcPr>
            <w:tcW w:w="850" w:type="dxa"/>
            <w:vAlign w:val="center"/>
          </w:tcPr>
          <w:p w:rsidR="005013DC" w:rsidRPr="004A47C5" w:rsidRDefault="005013DC" w:rsidP="00AA4BAE">
            <w:pPr>
              <w:pStyle w:val="ListParagraph"/>
              <w:ind w:left="0"/>
              <w:jc w:val="both"/>
              <w:rPr>
                <w:sz w:val="22"/>
                <w:szCs w:val="22"/>
              </w:rPr>
            </w:pPr>
            <w:r w:rsidRPr="004A47C5">
              <w:rPr>
                <w:sz w:val="22"/>
                <w:szCs w:val="22"/>
              </w:rPr>
              <w:t>16</w:t>
            </w:r>
          </w:p>
        </w:tc>
        <w:tc>
          <w:tcPr>
            <w:tcW w:w="1276" w:type="dxa"/>
            <w:vAlign w:val="center"/>
          </w:tcPr>
          <w:p w:rsidR="005013DC" w:rsidRPr="004A47C5" w:rsidRDefault="005013DC" w:rsidP="00AA4BAE">
            <w:pPr>
              <w:pStyle w:val="ListParagraph"/>
              <w:ind w:left="0"/>
              <w:jc w:val="both"/>
              <w:rPr>
                <w:sz w:val="22"/>
                <w:szCs w:val="22"/>
              </w:rPr>
            </w:pPr>
            <w:r w:rsidRPr="004A47C5">
              <w:rPr>
                <w:sz w:val="22"/>
                <w:szCs w:val="22"/>
              </w:rPr>
              <w:t>Relevan dengan perbaikan</w:t>
            </w:r>
          </w:p>
          <w:p w:rsidR="005013DC" w:rsidRPr="004A47C5" w:rsidRDefault="005013DC" w:rsidP="00AA4BAE">
            <w:pPr>
              <w:pStyle w:val="ListParagraph"/>
              <w:ind w:left="0"/>
              <w:jc w:val="both"/>
              <w:rPr>
                <w:sz w:val="22"/>
                <w:szCs w:val="22"/>
              </w:rPr>
            </w:pPr>
          </w:p>
        </w:tc>
        <w:tc>
          <w:tcPr>
            <w:tcW w:w="1276" w:type="dxa"/>
            <w:vAlign w:val="center"/>
          </w:tcPr>
          <w:p w:rsidR="005013DC" w:rsidRPr="004A47C5" w:rsidRDefault="005013DC" w:rsidP="00AA4BAE">
            <w:pPr>
              <w:pStyle w:val="ListParagraph"/>
              <w:ind w:left="0"/>
              <w:jc w:val="both"/>
              <w:rPr>
                <w:sz w:val="22"/>
                <w:szCs w:val="22"/>
              </w:rPr>
            </w:pPr>
            <w:r w:rsidRPr="004A47C5">
              <w:rPr>
                <w:sz w:val="22"/>
                <w:szCs w:val="22"/>
              </w:rPr>
              <w:t>Relevan</w:t>
            </w:r>
          </w:p>
        </w:tc>
        <w:tc>
          <w:tcPr>
            <w:tcW w:w="1276" w:type="dxa"/>
            <w:vAlign w:val="center"/>
          </w:tcPr>
          <w:p w:rsidR="005013DC" w:rsidRPr="004A47C5" w:rsidRDefault="005013DC" w:rsidP="00AA4BAE">
            <w:pPr>
              <w:pStyle w:val="ListParagraph"/>
              <w:ind w:left="0"/>
              <w:jc w:val="both"/>
              <w:rPr>
                <w:sz w:val="22"/>
                <w:szCs w:val="22"/>
              </w:rPr>
            </w:pPr>
            <w:r w:rsidRPr="004A47C5">
              <w:rPr>
                <w:sz w:val="22"/>
                <w:szCs w:val="22"/>
              </w:rPr>
              <w:t>Relevan</w:t>
            </w:r>
          </w:p>
        </w:tc>
      </w:tr>
      <w:tr w:rsidR="005013DC" w:rsidRPr="004A47C5" w:rsidTr="00E01978">
        <w:trPr>
          <w:trHeight w:val="170"/>
          <w:jc w:val="center"/>
        </w:trPr>
        <w:tc>
          <w:tcPr>
            <w:tcW w:w="1276" w:type="dxa"/>
            <w:vMerge w:val="restart"/>
            <w:textDirection w:val="btLr"/>
            <w:vAlign w:val="center"/>
          </w:tcPr>
          <w:p w:rsidR="005013DC" w:rsidRPr="004A47C5" w:rsidRDefault="005013DC" w:rsidP="00AA4BAE">
            <w:pPr>
              <w:pStyle w:val="ListParagraph"/>
              <w:ind w:left="113" w:right="113"/>
              <w:jc w:val="both"/>
              <w:rPr>
                <w:sz w:val="22"/>
                <w:szCs w:val="22"/>
              </w:rPr>
            </w:pPr>
            <w:r w:rsidRPr="004A47C5">
              <w:rPr>
                <w:sz w:val="22"/>
                <w:szCs w:val="22"/>
              </w:rPr>
              <w:t>Pemecahan Masalah dan Pembuatan Keputusan</w:t>
            </w:r>
          </w:p>
          <w:p w:rsidR="005013DC" w:rsidRPr="004A47C5" w:rsidRDefault="005013DC" w:rsidP="00AA4BAE">
            <w:pPr>
              <w:pStyle w:val="ListParagraph"/>
              <w:ind w:left="113" w:right="113"/>
              <w:jc w:val="both"/>
              <w:rPr>
                <w:sz w:val="22"/>
                <w:szCs w:val="22"/>
              </w:rPr>
            </w:pPr>
            <w:r w:rsidRPr="004A47C5">
              <w:rPr>
                <w:sz w:val="22"/>
                <w:szCs w:val="22"/>
              </w:rPr>
              <w:t>(</w:t>
            </w:r>
            <w:r w:rsidRPr="004A47C5">
              <w:rPr>
                <w:i/>
                <w:sz w:val="22"/>
                <w:szCs w:val="22"/>
              </w:rPr>
              <w:t>Problem-Solving and Decision Making</w:t>
            </w:r>
            <w:r w:rsidRPr="004A47C5">
              <w:rPr>
                <w:sz w:val="22"/>
                <w:szCs w:val="22"/>
              </w:rPr>
              <w:t>)</w:t>
            </w:r>
          </w:p>
        </w:tc>
        <w:tc>
          <w:tcPr>
            <w:tcW w:w="2410" w:type="dxa"/>
            <w:vAlign w:val="center"/>
          </w:tcPr>
          <w:p w:rsidR="005013DC" w:rsidRPr="004A47C5" w:rsidRDefault="005013DC" w:rsidP="00AA4BAE">
            <w:pPr>
              <w:pStyle w:val="ListParagraph"/>
              <w:numPr>
                <w:ilvl w:val="0"/>
                <w:numId w:val="18"/>
              </w:numPr>
              <w:ind w:left="317"/>
              <w:jc w:val="both"/>
              <w:rPr>
                <w:sz w:val="22"/>
                <w:szCs w:val="22"/>
              </w:rPr>
            </w:pPr>
            <w:r w:rsidRPr="004A47C5">
              <w:rPr>
                <w:sz w:val="22"/>
                <w:szCs w:val="22"/>
              </w:rPr>
              <w:t xml:space="preserve">Mengidentifikasi alternatif yang terbaik dalam pemecahan masalah  </w:t>
            </w:r>
          </w:p>
        </w:tc>
        <w:tc>
          <w:tcPr>
            <w:tcW w:w="850" w:type="dxa"/>
            <w:vMerge w:val="restart"/>
            <w:vAlign w:val="center"/>
          </w:tcPr>
          <w:p w:rsidR="005013DC" w:rsidRPr="004A47C5" w:rsidRDefault="005013DC" w:rsidP="00AA4BAE">
            <w:pPr>
              <w:pStyle w:val="ListParagraph"/>
              <w:ind w:left="0"/>
              <w:jc w:val="both"/>
              <w:rPr>
                <w:sz w:val="22"/>
                <w:szCs w:val="22"/>
              </w:rPr>
            </w:pPr>
            <w:r w:rsidRPr="004A47C5">
              <w:rPr>
                <w:sz w:val="22"/>
                <w:szCs w:val="22"/>
              </w:rPr>
              <w:t>17</w:t>
            </w:r>
          </w:p>
        </w:tc>
        <w:tc>
          <w:tcPr>
            <w:tcW w:w="1276" w:type="dxa"/>
            <w:vMerge w:val="restart"/>
            <w:vAlign w:val="center"/>
          </w:tcPr>
          <w:p w:rsidR="005013DC" w:rsidRPr="004A47C5" w:rsidRDefault="005013DC" w:rsidP="00AA4BAE">
            <w:pPr>
              <w:pStyle w:val="ListParagraph"/>
              <w:ind w:left="0"/>
              <w:jc w:val="both"/>
              <w:rPr>
                <w:sz w:val="22"/>
                <w:szCs w:val="22"/>
              </w:rPr>
            </w:pPr>
            <w:r w:rsidRPr="004A47C5">
              <w:rPr>
                <w:sz w:val="22"/>
                <w:szCs w:val="22"/>
              </w:rPr>
              <w:t>Relevan dengan perbaikan</w:t>
            </w:r>
          </w:p>
        </w:tc>
        <w:tc>
          <w:tcPr>
            <w:tcW w:w="1276" w:type="dxa"/>
            <w:vMerge w:val="restart"/>
            <w:vAlign w:val="center"/>
          </w:tcPr>
          <w:p w:rsidR="005013DC" w:rsidRPr="004A47C5" w:rsidRDefault="005013DC" w:rsidP="00AA4BAE">
            <w:pPr>
              <w:pStyle w:val="ListParagraph"/>
              <w:ind w:left="0"/>
              <w:jc w:val="both"/>
              <w:rPr>
                <w:sz w:val="22"/>
                <w:szCs w:val="22"/>
              </w:rPr>
            </w:pPr>
            <w:r w:rsidRPr="004A47C5">
              <w:rPr>
                <w:sz w:val="22"/>
                <w:szCs w:val="22"/>
              </w:rPr>
              <w:t>Relevan</w:t>
            </w:r>
          </w:p>
        </w:tc>
        <w:tc>
          <w:tcPr>
            <w:tcW w:w="1276" w:type="dxa"/>
            <w:vMerge w:val="restart"/>
            <w:vAlign w:val="center"/>
          </w:tcPr>
          <w:p w:rsidR="005013DC" w:rsidRPr="004A47C5" w:rsidRDefault="005013DC" w:rsidP="00AA4BAE">
            <w:pPr>
              <w:pStyle w:val="ListParagraph"/>
              <w:ind w:left="0"/>
              <w:jc w:val="both"/>
              <w:rPr>
                <w:sz w:val="22"/>
                <w:szCs w:val="22"/>
              </w:rPr>
            </w:pPr>
            <w:r w:rsidRPr="004A47C5">
              <w:rPr>
                <w:sz w:val="22"/>
                <w:szCs w:val="22"/>
              </w:rPr>
              <w:t>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8"/>
              </w:numPr>
              <w:ind w:left="317"/>
              <w:jc w:val="both"/>
              <w:rPr>
                <w:sz w:val="22"/>
                <w:szCs w:val="22"/>
              </w:rPr>
            </w:pPr>
            <w:r w:rsidRPr="004A47C5">
              <w:rPr>
                <w:sz w:val="22"/>
                <w:szCs w:val="22"/>
              </w:rPr>
              <w:t>Menguji hubungan prosedur dalam pemecahan masalah ilmiah</w:t>
            </w:r>
          </w:p>
        </w:tc>
        <w:tc>
          <w:tcPr>
            <w:tcW w:w="850" w:type="dxa"/>
            <w:vMerge/>
            <w:vAlign w:val="center"/>
          </w:tcPr>
          <w:p w:rsidR="005013DC" w:rsidRPr="004A47C5" w:rsidRDefault="005013DC" w:rsidP="00AA4BAE">
            <w:pPr>
              <w:pStyle w:val="ListParagraph"/>
              <w:ind w:left="0"/>
              <w:jc w:val="both"/>
              <w:rPr>
                <w:sz w:val="22"/>
                <w:szCs w:val="22"/>
              </w:rPr>
            </w:pPr>
          </w:p>
        </w:tc>
        <w:tc>
          <w:tcPr>
            <w:tcW w:w="1276" w:type="dxa"/>
            <w:vMerge/>
            <w:vAlign w:val="center"/>
          </w:tcPr>
          <w:p w:rsidR="005013DC" w:rsidRPr="004A47C5" w:rsidRDefault="005013DC" w:rsidP="00AA4BAE">
            <w:pPr>
              <w:pStyle w:val="ListParagraph"/>
              <w:ind w:left="0"/>
              <w:jc w:val="both"/>
              <w:rPr>
                <w:sz w:val="22"/>
                <w:szCs w:val="22"/>
              </w:rPr>
            </w:pPr>
          </w:p>
        </w:tc>
        <w:tc>
          <w:tcPr>
            <w:tcW w:w="1276" w:type="dxa"/>
            <w:vMerge/>
            <w:vAlign w:val="center"/>
          </w:tcPr>
          <w:p w:rsidR="005013DC" w:rsidRPr="004A47C5" w:rsidRDefault="005013DC" w:rsidP="00AA4BAE">
            <w:pPr>
              <w:pStyle w:val="ListParagraph"/>
              <w:ind w:left="0"/>
              <w:jc w:val="both"/>
              <w:rPr>
                <w:sz w:val="22"/>
                <w:szCs w:val="22"/>
              </w:rPr>
            </w:pPr>
          </w:p>
        </w:tc>
        <w:tc>
          <w:tcPr>
            <w:tcW w:w="1276" w:type="dxa"/>
            <w:vMerge/>
            <w:vAlign w:val="center"/>
          </w:tcPr>
          <w:p w:rsidR="005013DC" w:rsidRPr="004A47C5" w:rsidRDefault="005013DC" w:rsidP="00AA4BAE">
            <w:pPr>
              <w:pStyle w:val="ListParagraph"/>
              <w:ind w:left="0"/>
              <w:jc w:val="both"/>
              <w:rPr>
                <w:sz w:val="22"/>
                <w:szCs w:val="22"/>
              </w:rPr>
            </w:pP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numPr>
                <w:ilvl w:val="0"/>
                <w:numId w:val="18"/>
              </w:numPr>
              <w:ind w:left="317"/>
              <w:jc w:val="both"/>
              <w:rPr>
                <w:sz w:val="22"/>
                <w:szCs w:val="22"/>
              </w:rPr>
            </w:pPr>
            <w:r w:rsidRPr="004A47C5">
              <w:rPr>
                <w:sz w:val="22"/>
                <w:szCs w:val="22"/>
              </w:rPr>
              <w:t>Mengenali ciri-ciri permasalahan dan solusi yang sesuai</w:t>
            </w:r>
          </w:p>
        </w:tc>
        <w:tc>
          <w:tcPr>
            <w:tcW w:w="850" w:type="dxa"/>
            <w:vMerge w:val="restart"/>
            <w:vAlign w:val="center"/>
          </w:tcPr>
          <w:p w:rsidR="005013DC" w:rsidRPr="004A47C5" w:rsidRDefault="005013DC" w:rsidP="00AA4BAE">
            <w:pPr>
              <w:pStyle w:val="ListParagraph"/>
              <w:ind w:left="0"/>
              <w:jc w:val="both"/>
              <w:rPr>
                <w:sz w:val="22"/>
                <w:szCs w:val="22"/>
              </w:rPr>
            </w:pPr>
            <w:r w:rsidRPr="004A47C5">
              <w:rPr>
                <w:sz w:val="22"/>
                <w:szCs w:val="22"/>
              </w:rPr>
              <w:t>18</w:t>
            </w:r>
          </w:p>
        </w:tc>
        <w:tc>
          <w:tcPr>
            <w:tcW w:w="1276" w:type="dxa"/>
            <w:vMerge w:val="restart"/>
            <w:vAlign w:val="center"/>
          </w:tcPr>
          <w:p w:rsidR="005013DC" w:rsidRPr="004A47C5" w:rsidRDefault="005013DC" w:rsidP="00AA4BAE">
            <w:pPr>
              <w:pStyle w:val="ListParagraph"/>
              <w:ind w:left="0"/>
              <w:jc w:val="both"/>
              <w:rPr>
                <w:sz w:val="22"/>
                <w:szCs w:val="22"/>
              </w:rPr>
            </w:pPr>
            <w:r w:rsidRPr="004A47C5">
              <w:rPr>
                <w:sz w:val="22"/>
                <w:szCs w:val="22"/>
              </w:rPr>
              <w:t>Relevan</w:t>
            </w:r>
          </w:p>
        </w:tc>
        <w:tc>
          <w:tcPr>
            <w:tcW w:w="1276" w:type="dxa"/>
            <w:vMerge w:val="restart"/>
            <w:vAlign w:val="center"/>
          </w:tcPr>
          <w:p w:rsidR="005013DC" w:rsidRPr="004A47C5" w:rsidRDefault="005013DC" w:rsidP="00AA4BAE">
            <w:pPr>
              <w:pStyle w:val="ListParagraph"/>
              <w:ind w:left="0"/>
              <w:jc w:val="both"/>
              <w:rPr>
                <w:sz w:val="22"/>
                <w:szCs w:val="22"/>
              </w:rPr>
            </w:pPr>
            <w:r w:rsidRPr="004A47C5">
              <w:rPr>
                <w:sz w:val="22"/>
                <w:szCs w:val="22"/>
              </w:rPr>
              <w:t>Relevan</w:t>
            </w:r>
          </w:p>
        </w:tc>
        <w:tc>
          <w:tcPr>
            <w:tcW w:w="1276" w:type="dxa"/>
            <w:vMerge w:val="restart"/>
            <w:vAlign w:val="center"/>
          </w:tcPr>
          <w:p w:rsidR="005013DC" w:rsidRPr="004A47C5" w:rsidRDefault="005013DC" w:rsidP="00AA4BAE">
            <w:pPr>
              <w:pStyle w:val="ListParagraph"/>
              <w:ind w:left="0"/>
              <w:jc w:val="both"/>
              <w:rPr>
                <w:sz w:val="22"/>
                <w:szCs w:val="22"/>
              </w:rPr>
            </w:pPr>
            <w:r w:rsidRPr="004A47C5">
              <w:rPr>
                <w:sz w:val="22"/>
                <w:szCs w:val="22"/>
              </w:rPr>
              <w:t>Tidak relevan</w:t>
            </w:r>
          </w:p>
        </w:tc>
      </w:tr>
      <w:tr w:rsidR="005013DC" w:rsidRPr="004A47C5" w:rsidTr="00E01978">
        <w:trPr>
          <w:trHeight w:val="170"/>
          <w:jc w:val="center"/>
        </w:trPr>
        <w:tc>
          <w:tcPr>
            <w:tcW w:w="1276" w:type="dxa"/>
            <w:vMerge/>
          </w:tcPr>
          <w:p w:rsidR="005013DC" w:rsidRPr="004A47C5" w:rsidRDefault="005013DC" w:rsidP="00AA4BAE">
            <w:pPr>
              <w:pStyle w:val="ListParagraph"/>
              <w:ind w:left="0"/>
              <w:jc w:val="both"/>
              <w:rPr>
                <w:sz w:val="22"/>
                <w:szCs w:val="22"/>
              </w:rPr>
            </w:pPr>
          </w:p>
        </w:tc>
        <w:tc>
          <w:tcPr>
            <w:tcW w:w="2410" w:type="dxa"/>
            <w:vAlign w:val="center"/>
          </w:tcPr>
          <w:p w:rsidR="005013DC" w:rsidRPr="004A47C5" w:rsidRDefault="005013DC" w:rsidP="00AA4BAE">
            <w:pPr>
              <w:pStyle w:val="ListParagraph"/>
              <w:keepNext/>
              <w:numPr>
                <w:ilvl w:val="0"/>
                <w:numId w:val="18"/>
              </w:numPr>
              <w:ind w:left="317"/>
              <w:jc w:val="both"/>
              <w:rPr>
                <w:sz w:val="22"/>
                <w:szCs w:val="22"/>
              </w:rPr>
            </w:pPr>
            <w:r w:rsidRPr="004A47C5">
              <w:rPr>
                <w:sz w:val="22"/>
                <w:szCs w:val="22"/>
              </w:rPr>
              <w:t>Mengevaluasi solusi dan membuat keputusan berdasarkan fakta-fakta</w:t>
            </w:r>
          </w:p>
        </w:tc>
        <w:tc>
          <w:tcPr>
            <w:tcW w:w="850" w:type="dxa"/>
            <w:vMerge/>
          </w:tcPr>
          <w:p w:rsidR="005013DC" w:rsidRPr="004A47C5" w:rsidRDefault="005013DC" w:rsidP="00AA4BAE">
            <w:pPr>
              <w:pStyle w:val="ListParagraph"/>
              <w:keepNext/>
              <w:ind w:left="423"/>
              <w:jc w:val="both"/>
              <w:rPr>
                <w:sz w:val="22"/>
                <w:szCs w:val="22"/>
              </w:rPr>
            </w:pPr>
          </w:p>
        </w:tc>
        <w:tc>
          <w:tcPr>
            <w:tcW w:w="1276" w:type="dxa"/>
            <w:vMerge/>
          </w:tcPr>
          <w:p w:rsidR="005013DC" w:rsidRPr="004A47C5" w:rsidRDefault="005013DC" w:rsidP="00AA4BAE">
            <w:pPr>
              <w:pStyle w:val="ListParagraph"/>
              <w:keepNext/>
              <w:ind w:left="423"/>
              <w:jc w:val="both"/>
              <w:rPr>
                <w:sz w:val="22"/>
                <w:szCs w:val="22"/>
              </w:rPr>
            </w:pPr>
          </w:p>
        </w:tc>
        <w:tc>
          <w:tcPr>
            <w:tcW w:w="1276" w:type="dxa"/>
            <w:vMerge/>
          </w:tcPr>
          <w:p w:rsidR="005013DC" w:rsidRPr="004A47C5" w:rsidRDefault="005013DC" w:rsidP="00AA4BAE">
            <w:pPr>
              <w:pStyle w:val="ListParagraph"/>
              <w:keepNext/>
              <w:ind w:left="423"/>
              <w:jc w:val="both"/>
              <w:rPr>
                <w:sz w:val="22"/>
                <w:szCs w:val="22"/>
              </w:rPr>
            </w:pPr>
          </w:p>
        </w:tc>
        <w:tc>
          <w:tcPr>
            <w:tcW w:w="1276" w:type="dxa"/>
            <w:vMerge/>
          </w:tcPr>
          <w:p w:rsidR="005013DC" w:rsidRPr="004A47C5" w:rsidRDefault="005013DC" w:rsidP="00AA4BAE">
            <w:pPr>
              <w:pStyle w:val="ListParagraph"/>
              <w:keepNext/>
              <w:ind w:left="423"/>
              <w:jc w:val="both"/>
              <w:rPr>
                <w:sz w:val="22"/>
                <w:szCs w:val="22"/>
              </w:rPr>
            </w:pPr>
          </w:p>
        </w:tc>
      </w:tr>
    </w:tbl>
    <w:p w:rsidR="00490F0A" w:rsidRPr="004A47C5" w:rsidRDefault="00490F0A" w:rsidP="00AA4BAE">
      <w:pPr>
        <w:pStyle w:val="ListParagraph"/>
        <w:numPr>
          <w:ilvl w:val="0"/>
          <w:numId w:val="13"/>
        </w:numPr>
        <w:spacing w:before="240" w:line="240" w:lineRule="auto"/>
        <w:ind w:left="1134" w:hanging="425"/>
        <w:jc w:val="both"/>
        <w:rPr>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7B2956" w:rsidRDefault="007B2956" w:rsidP="00AA4BAE">
      <w:pPr>
        <w:pStyle w:val="ListParagraph"/>
        <w:spacing w:before="240" w:line="240" w:lineRule="auto"/>
        <w:ind w:left="0" w:firstLine="0"/>
        <w:jc w:val="both"/>
        <w:rPr>
          <w:color w:val="000000" w:themeColor="text1"/>
        </w:rPr>
      </w:pPr>
    </w:p>
    <w:p w:rsidR="005013DC" w:rsidRPr="004A47C5" w:rsidRDefault="005013DC" w:rsidP="00BD16AA">
      <w:pPr>
        <w:pStyle w:val="ListParagraph"/>
        <w:numPr>
          <w:ilvl w:val="0"/>
          <w:numId w:val="13"/>
        </w:numPr>
        <w:spacing w:before="240" w:line="240" w:lineRule="auto"/>
        <w:ind w:left="426" w:hanging="426"/>
        <w:jc w:val="both"/>
        <w:rPr>
          <w:color w:val="000000" w:themeColor="text1"/>
        </w:rPr>
      </w:pPr>
      <w:r w:rsidRPr="004A47C5">
        <w:rPr>
          <w:color w:val="000000" w:themeColor="text1"/>
        </w:rPr>
        <w:t xml:space="preserve">Revisi I. </w:t>
      </w:r>
    </w:p>
    <w:p w:rsidR="00504BC1" w:rsidRPr="004A47C5" w:rsidRDefault="005013DC" w:rsidP="00BD16AA">
      <w:pPr>
        <w:pStyle w:val="ListParagraph"/>
        <w:spacing w:before="240" w:line="240" w:lineRule="auto"/>
        <w:ind w:left="426" w:firstLine="0"/>
        <w:jc w:val="both"/>
        <w:rPr>
          <w:color w:val="000000" w:themeColor="text1"/>
        </w:rPr>
      </w:pPr>
      <w:r w:rsidRPr="004A47C5">
        <w:rPr>
          <w:color w:val="000000" w:themeColor="text1"/>
        </w:rPr>
        <w:t xml:space="preserve">Revisi I akan didasarkan pada umpan balik yang telah diberikan oleh ahli. Soal-soal yang dianggap tidak relevan dan relevan dengan perbaikan kemudian diperbaiki. </w:t>
      </w:r>
    </w:p>
    <w:p w:rsidR="005013DC" w:rsidRPr="004A47C5" w:rsidRDefault="005013DC" w:rsidP="00BD16AA">
      <w:pPr>
        <w:pStyle w:val="ListParagraph"/>
        <w:numPr>
          <w:ilvl w:val="0"/>
          <w:numId w:val="13"/>
        </w:numPr>
        <w:spacing w:after="0" w:line="240" w:lineRule="auto"/>
        <w:ind w:left="426" w:hanging="426"/>
        <w:jc w:val="both"/>
        <w:rPr>
          <w:color w:val="000000" w:themeColor="text1"/>
        </w:rPr>
      </w:pPr>
      <w:r w:rsidRPr="004A47C5">
        <w:rPr>
          <w:color w:val="000000" w:themeColor="text1"/>
        </w:rPr>
        <w:t xml:space="preserve">Wawancara kognitif dan pelaksanaan uji skala kecil. </w:t>
      </w:r>
    </w:p>
    <w:p w:rsidR="005013DC" w:rsidRPr="004A47C5" w:rsidRDefault="005013DC" w:rsidP="00BD16AA">
      <w:pPr>
        <w:spacing w:after="0" w:line="240" w:lineRule="auto"/>
        <w:ind w:left="426" w:firstLine="0"/>
        <w:jc w:val="both"/>
      </w:pPr>
      <w:r w:rsidRPr="004A47C5">
        <w:rPr>
          <w:color w:val="000000" w:themeColor="text1"/>
        </w:rPr>
        <w:t>Wawancara kognitif dan pelaksanaan uji skala kecil</w:t>
      </w:r>
      <w:r w:rsidRPr="004A47C5">
        <w:t xml:space="preserve"> terbatas ini dilakukan pada 11 orang siswa bersedia untuk berpartisipasi dan yang telah mempelajari materi fluida statis</w:t>
      </w:r>
      <w:r w:rsidR="00F821FA" w:rsidRPr="004A47C5">
        <w:t xml:space="preserve">. </w:t>
      </w:r>
      <w:r w:rsidRPr="004A47C5">
        <w:t>Pada saat uji skala kecil ini ada empat hal yang harus dipenuhi oleh para siswa yang berpartisipasi, hal-hal itu adalah:</w:t>
      </w:r>
    </w:p>
    <w:p w:rsidR="005013DC" w:rsidRPr="004A47C5" w:rsidRDefault="005013DC" w:rsidP="00BD16AA">
      <w:pPr>
        <w:pStyle w:val="ListParagraph"/>
        <w:numPr>
          <w:ilvl w:val="0"/>
          <w:numId w:val="14"/>
        </w:numPr>
        <w:spacing w:after="0" w:line="240" w:lineRule="auto"/>
        <w:ind w:left="426" w:firstLine="0"/>
        <w:jc w:val="both"/>
      </w:pPr>
      <w:r w:rsidRPr="004A47C5">
        <w:t>Menuliskan data diri (nama, kelas, dan menyatakan bahwa pernah mempelajari materi fluida statis)</w:t>
      </w:r>
    </w:p>
    <w:p w:rsidR="005013DC" w:rsidRPr="004A47C5" w:rsidRDefault="005013DC" w:rsidP="00BD16AA">
      <w:pPr>
        <w:numPr>
          <w:ilvl w:val="0"/>
          <w:numId w:val="14"/>
        </w:numPr>
        <w:spacing w:after="0" w:line="240" w:lineRule="auto"/>
        <w:ind w:left="426" w:firstLine="0"/>
        <w:jc w:val="both"/>
      </w:pPr>
      <w:r w:rsidRPr="004A47C5">
        <w:t>Membaca setiap butir soal dan jika ada kata/penyusunan kata/ diagram (jika ada)/ tabel (jika ada)yang sulit dipahami dapat menandainya secara langsung pada butir soal tersebut</w:t>
      </w:r>
    </w:p>
    <w:p w:rsidR="005013DC" w:rsidRPr="004A47C5" w:rsidRDefault="005013DC" w:rsidP="00BD16AA">
      <w:pPr>
        <w:numPr>
          <w:ilvl w:val="0"/>
          <w:numId w:val="14"/>
        </w:numPr>
        <w:spacing w:after="0" w:line="240" w:lineRule="auto"/>
        <w:ind w:left="426" w:firstLine="0"/>
        <w:jc w:val="both"/>
      </w:pPr>
      <w:r w:rsidRPr="004A47C5">
        <w:t>Mencoba untuk mengerjakan setiap butir soal, dan</w:t>
      </w:r>
    </w:p>
    <w:p w:rsidR="005013DC" w:rsidRPr="004A47C5" w:rsidRDefault="005013DC" w:rsidP="00BD16AA">
      <w:pPr>
        <w:numPr>
          <w:ilvl w:val="0"/>
          <w:numId w:val="14"/>
        </w:numPr>
        <w:spacing w:after="0" w:line="240" w:lineRule="auto"/>
        <w:ind w:left="426" w:firstLine="0"/>
        <w:jc w:val="both"/>
      </w:pPr>
      <w:r w:rsidRPr="004A47C5">
        <w:t xml:space="preserve">Memberikan perkiraan untuk setiap butir soal apakah soal tersebut termasuk soal yang sukar utuk diselesaikan atau termasuk soal yang mudah untuk diselesaikan. </w:t>
      </w:r>
    </w:p>
    <w:p w:rsidR="005013DC" w:rsidRPr="004A47C5" w:rsidRDefault="005013DC" w:rsidP="00BD16AA">
      <w:pPr>
        <w:spacing w:after="0" w:line="240" w:lineRule="auto"/>
        <w:ind w:left="426" w:firstLine="0"/>
        <w:jc w:val="both"/>
      </w:pPr>
      <w:r w:rsidRPr="004A47C5">
        <w:t xml:space="preserve">Uji skala kecil ini selain untuk melihat respon subjek uji terhadap soal juga berguna untuk menentukan waktu yang dibutuhkan subjek uji mengerjakan soal sampai selesai. Setelah melakukan uji skala kecil ini rata-rata subjek uji dapat menyelesaikan soal dalam waktu 90 menit. </w:t>
      </w:r>
    </w:p>
    <w:p w:rsidR="005013DC" w:rsidRPr="004A47C5" w:rsidRDefault="005013DC" w:rsidP="00BD16AA">
      <w:pPr>
        <w:pStyle w:val="ListParagraph"/>
        <w:numPr>
          <w:ilvl w:val="0"/>
          <w:numId w:val="13"/>
        </w:numPr>
        <w:spacing w:line="240" w:lineRule="auto"/>
        <w:ind w:left="426" w:hanging="426"/>
        <w:jc w:val="both"/>
        <w:rPr>
          <w:color w:val="000000" w:themeColor="text1"/>
        </w:rPr>
      </w:pPr>
      <w:r w:rsidRPr="004A47C5">
        <w:rPr>
          <w:color w:val="000000" w:themeColor="text1"/>
        </w:rPr>
        <w:t>Revisi II.</w:t>
      </w:r>
    </w:p>
    <w:p w:rsidR="005013DC" w:rsidRPr="004A47C5" w:rsidRDefault="005013DC" w:rsidP="00BD16AA">
      <w:pPr>
        <w:pStyle w:val="ListParagraph"/>
        <w:spacing w:line="240" w:lineRule="auto"/>
        <w:ind w:left="426" w:firstLine="0"/>
        <w:jc w:val="both"/>
        <w:rPr>
          <w:color w:val="000000" w:themeColor="text1"/>
        </w:rPr>
      </w:pPr>
      <w:r w:rsidRPr="004A47C5">
        <w:rPr>
          <w:color w:val="000000" w:themeColor="text1"/>
        </w:rPr>
        <w:t xml:space="preserve">Revisi dibuat berdasarkan data hasil wawancara kognitif dan uji skala kecil. </w:t>
      </w:r>
    </w:p>
    <w:p w:rsidR="005013DC" w:rsidRPr="004A47C5" w:rsidRDefault="005013DC" w:rsidP="00AA4BAE">
      <w:pPr>
        <w:pStyle w:val="ListParagraph"/>
        <w:spacing w:line="240" w:lineRule="auto"/>
        <w:ind w:left="1440"/>
        <w:jc w:val="both"/>
        <w:rPr>
          <w:color w:val="000000" w:themeColor="text1"/>
        </w:rPr>
      </w:pPr>
    </w:p>
    <w:p w:rsidR="005013DC" w:rsidRPr="004A47C5" w:rsidRDefault="005013DC" w:rsidP="00AA4BAE">
      <w:pPr>
        <w:pStyle w:val="ListParagraph"/>
        <w:numPr>
          <w:ilvl w:val="0"/>
          <w:numId w:val="12"/>
        </w:numPr>
        <w:spacing w:line="240" w:lineRule="auto"/>
        <w:ind w:left="142" w:firstLine="0"/>
        <w:jc w:val="both"/>
        <w:rPr>
          <w:b/>
          <w:color w:val="000000" w:themeColor="text1"/>
        </w:rPr>
      </w:pPr>
      <w:r w:rsidRPr="004A47C5">
        <w:rPr>
          <w:b/>
          <w:color w:val="000000" w:themeColor="text1"/>
        </w:rPr>
        <w:t xml:space="preserve">Tahap Uji Coba </w:t>
      </w:r>
    </w:p>
    <w:p w:rsidR="005013DC" w:rsidRPr="004A47C5" w:rsidRDefault="005013DC" w:rsidP="00AA4BAE">
      <w:pPr>
        <w:pStyle w:val="ListParagraph"/>
        <w:tabs>
          <w:tab w:val="left" w:pos="5867"/>
        </w:tabs>
        <w:spacing w:after="0" w:line="240" w:lineRule="auto"/>
        <w:ind w:left="142" w:firstLine="0"/>
        <w:jc w:val="both"/>
      </w:pPr>
      <w:r w:rsidRPr="004A47C5">
        <w:t xml:space="preserve">Tahap uji coba dilaksanakan dikota Bandung. Sampel atau yang selanjutnya disebut subjek uji pada penelitian ini adalah siswa SMA yang telah mempelajari materi fluida statis. Lebih </w:t>
      </w:r>
      <w:r w:rsidRPr="004A47C5">
        <w:lastRenderedPageBreak/>
        <w:t xml:space="preserve">spesifiknya subjek uji pada uji terbatas yaitu siswa kelas X MIPA di salah satu SMA di kota Bandung dengan jumlah 11 orang. Sedangkan subjek uji pada uji coba luas sebanyak 50 orang yang terdiri dari kelas X MIPA dan XI MIPA, dengan rincian sebagai berikut. </w:t>
      </w:r>
    </w:p>
    <w:p w:rsidR="00490F0A" w:rsidRPr="004A47C5" w:rsidRDefault="00490F0A" w:rsidP="00AA4BAE">
      <w:pPr>
        <w:pStyle w:val="Caption"/>
        <w:jc w:val="both"/>
        <w:rPr>
          <w:b w:val="0"/>
          <w:color w:val="000000" w:themeColor="text1"/>
          <w:sz w:val="22"/>
          <w:szCs w:val="22"/>
        </w:rPr>
        <w:sectPr w:rsidR="00490F0A" w:rsidRPr="004A47C5" w:rsidSect="00BD16AA">
          <w:type w:val="continuous"/>
          <w:pgSz w:w="11906" w:h="16838"/>
          <w:pgMar w:top="1440" w:right="1440" w:bottom="1440" w:left="1560" w:header="708" w:footer="708" w:gutter="0"/>
          <w:cols w:space="708"/>
          <w:docGrid w:linePitch="360"/>
        </w:sectPr>
      </w:pPr>
    </w:p>
    <w:p w:rsidR="005013DC" w:rsidRPr="004A47C5" w:rsidRDefault="005013DC" w:rsidP="0013787A">
      <w:pPr>
        <w:pStyle w:val="Caption"/>
        <w:jc w:val="center"/>
        <w:outlineLvl w:val="0"/>
        <w:rPr>
          <w:b w:val="0"/>
          <w:color w:val="000000" w:themeColor="text1"/>
          <w:sz w:val="22"/>
          <w:szCs w:val="22"/>
        </w:rPr>
      </w:pPr>
      <w:r w:rsidRPr="004A47C5">
        <w:rPr>
          <w:b w:val="0"/>
          <w:color w:val="000000" w:themeColor="text1"/>
          <w:sz w:val="22"/>
          <w:szCs w:val="22"/>
        </w:rPr>
        <w:lastRenderedPageBreak/>
        <w:t xml:space="preserve">Tabel </w:t>
      </w:r>
      <w:r w:rsidR="00F821FA" w:rsidRPr="004A47C5">
        <w:rPr>
          <w:b w:val="0"/>
          <w:color w:val="000000" w:themeColor="text1"/>
          <w:sz w:val="22"/>
          <w:szCs w:val="22"/>
        </w:rPr>
        <w:t>3</w:t>
      </w:r>
      <w:r w:rsidRPr="004A47C5">
        <w:rPr>
          <w:b w:val="0"/>
          <w:color w:val="000000" w:themeColor="text1"/>
          <w:sz w:val="22"/>
          <w:szCs w:val="22"/>
        </w:rPr>
        <w:t>. Subjek uji</w:t>
      </w:r>
    </w:p>
    <w:tbl>
      <w:tblPr>
        <w:tblStyle w:val="TableGrid"/>
        <w:tblW w:w="4535" w:type="dxa"/>
        <w:jc w:val="center"/>
        <w:tblInd w:w="1440" w:type="dxa"/>
        <w:tblLook w:val="04A0"/>
      </w:tblPr>
      <w:tblGrid>
        <w:gridCol w:w="1984"/>
        <w:gridCol w:w="2551"/>
      </w:tblGrid>
      <w:tr w:rsidR="00490F0A" w:rsidRPr="004A47C5" w:rsidTr="00490F0A">
        <w:trPr>
          <w:trHeight w:val="340"/>
          <w:jc w:val="center"/>
        </w:trPr>
        <w:tc>
          <w:tcPr>
            <w:tcW w:w="1984" w:type="dxa"/>
            <w:vAlign w:val="center"/>
          </w:tcPr>
          <w:p w:rsidR="00490F0A" w:rsidRPr="004A47C5" w:rsidRDefault="00490F0A" w:rsidP="00AA4BAE">
            <w:pPr>
              <w:pStyle w:val="ListParagraph"/>
              <w:tabs>
                <w:tab w:val="left" w:pos="5867"/>
              </w:tabs>
              <w:ind w:left="0"/>
              <w:jc w:val="both"/>
              <w:rPr>
                <w:sz w:val="22"/>
                <w:szCs w:val="22"/>
              </w:rPr>
            </w:pPr>
            <w:r w:rsidRPr="004A47C5">
              <w:rPr>
                <w:sz w:val="22"/>
                <w:szCs w:val="22"/>
              </w:rPr>
              <w:t>Kelas</w:t>
            </w:r>
          </w:p>
        </w:tc>
        <w:tc>
          <w:tcPr>
            <w:tcW w:w="2551" w:type="dxa"/>
            <w:vAlign w:val="center"/>
          </w:tcPr>
          <w:p w:rsidR="00490F0A" w:rsidRPr="004A47C5" w:rsidRDefault="00490F0A" w:rsidP="00AA4BAE">
            <w:pPr>
              <w:pStyle w:val="ListParagraph"/>
              <w:tabs>
                <w:tab w:val="left" w:pos="5867"/>
              </w:tabs>
              <w:ind w:left="0"/>
              <w:jc w:val="both"/>
              <w:rPr>
                <w:sz w:val="22"/>
                <w:szCs w:val="22"/>
              </w:rPr>
            </w:pPr>
            <w:r w:rsidRPr="004A47C5">
              <w:rPr>
                <w:sz w:val="22"/>
                <w:szCs w:val="22"/>
              </w:rPr>
              <w:t>Sampel yang digunakan</w:t>
            </w:r>
          </w:p>
        </w:tc>
      </w:tr>
      <w:tr w:rsidR="00490F0A" w:rsidRPr="004A47C5" w:rsidTr="00490F0A">
        <w:trPr>
          <w:trHeight w:val="340"/>
          <w:jc w:val="center"/>
        </w:trPr>
        <w:tc>
          <w:tcPr>
            <w:tcW w:w="1984" w:type="dxa"/>
            <w:vAlign w:val="center"/>
          </w:tcPr>
          <w:p w:rsidR="00490F0A" w:rsidRPr="004A47C5" w:rsidRDefault="00490F0A" w:rsidP="00AA4BAE">
            <w:pPr>
              <w:pStyle w:val="ListParagraph"/>
              <w:tabs>
                <w:tab w:val="left" w:pos="5867"/>
              </w:tabs>
              <w:ind w:left="0"/>
              <w:jc w:val="both"/>
              <w:rPr>
                <w:sz w:val="22"/>
                <w:szCs w:val="22"/>
              </w:rPr>
            </w:pPr>
            <w:r w:rsidRPr="004A47C5">
              <w:rPr>
                <w:sz w:val="22"/>
                <w:szCs w:val="22"/>
              </w:rPr>
              <w:t>X MIPA</w:t>
            </w:r>
          </w:p>
        </w:tc>
        <w:tc>
          <w:tcPr>
            <w:tcW w:w="2551" w:type="dxa"/>
            <w:vAlign w:val="center"/>
          </w:tcPr>
          <w:p w:rsidR="00490F0A" w:rsidRPr="004A47C5" w:rsidRDefault="00BD365D" w:rsidP="00BD365D">
            <w:pPr>
              <w:pStyle w:val="ListParagraph"/>
              <w:tabs>
                <w:tab w:val="left" w:pos="5867"/>
              </w:tabs>
              <w:ind w:left="0"/>
              <w:jc w:val="both"/>
              <w:rPr>
                <w:sz w:val="22"/>
                <w:szCs w:val="22"/>
              </w:rPr>
            </w:pPr>
            <w:r w:rsidRPr="004A47C5">
              <w:rPr>
                <w:sz w:val="22"/>
                <w:szCs w:val="22"/>
              </w:rPr>
              <w:t>37</w:t>
            </w:r>
            <w:r w:rsidR="00490F0A" w:rsidRPr="004A47C5">
              <w:rPr>
                <w:sz w:val="22"/>
                <w:szCs w:val="22"/>
              </w:rPr>
              <w:t xml:space="preserve"> orang</w:t>
            </w:r>
          </w:p>
        </w:tc>
      </w:tr>
      <w:tr w:rsidR="00490F0A" w:rsidRPr="004A47C5" w:rsidTr="00490F0A">
        <w:trPr>
          <w:trHeight w:val="340"/>
          <w:jc w:val="center"/>
        </w:trPr>
        <w:tc>
          <w:tcPr>
            <w:tcW w:w="1984" w:type="dxa"/>
            <w:vAlign w:val="center"/>
          </w:tcPr>
          <w:p w:rsidR="00490F0A" w:rsidRPr="004A47C5" w:rsidRDefault="00490F0A" w:rsidP="00AA4BAE">
            <w:pPr>
              <w:pStyle w:val="ListParagraph"/>
              <w:tabs>
                <w:tab w:val="left" w:pos="5867"/>
              </w:tabs>
              <w:ind w:left="0"/>
              <w:jc w:val="both"/>
              <w:rPr>
                <w:sz w:val="22"/>
                <w:szCs w:val="22"/>
              </w:rPr>
            </w:pPr>
            <w:r w:rsidRPr="004A47C5">
              <w:rPr>
                <w:sz w:val="22"/>
                <w:szCs w:val="22"/>
              </w:rPr>
              <w:t>XI MIPA</w:t>
            </w:r>
          </w:p>
        </w:tc>
        <w:tc>
          <w:tcPr>
            <w:tcW w:w="2551" w:type="dxa"/>
            <w:vAlign w:val="center"/>
          </w:tcPr>
          <w:p w:rsidR="00490F0A" w:rsidRPr="004A47C5" w:rsidRDefault="00BD365D" w:rsidP="00AA4BAE">
            <w:pPr>
              <w:pStyle w:val="ListParagraph"/>
              <w:tabs>
                <w:tab w:val="left" w:pos="5867"/>
              </w:tabs>
              <w:ind w:left="0"/>
              <w:jc w:val="both"/>
              <w:rPr>
                <w:sz w:val="22"/>
                <w:szCs w:val="22"/>
              </w:rPr>
            </w:pPr>
            <w:r w:rsidRPr="004A47C5">
              <w:rPr>
                <w:sz w:val="22"/>
                <w:szCs w:val="22"/>
              </w:rPr>
              <w:t>13</w:t>
            </w:r>
            <w:r>
              <w:rPr>
                <w:sz w:val="22"/>
                <w:szCs w:val="22"/>
              </w:rPr>
              <w:t xml:space="preserve"> </w:t>
            </w:r>
            <w:r w:rsidR="00490F0A" w:rsidRPr="004A47C5">
              <w:rPr>
                <w:sz w:val="22"/>
                <w:szCs w:val="22"/>
              </w:rPr>
              <w:t>orang</w:t>
            </w:r>
          </w:p>
        </w:tc>
      </w:tr>
      <w:tr w:rsidR="00490F0A" w:rsidRPr="004A47C5" w:rsidTr="00490F0A">
        <w:trPr>
          <w:trHeight w:val="340"/>
          <w:jc w:val="center"/>
        </w:trPr>
        <w:tc>
          <w:tcPr>
            <w:tcW w:w="1984" w:type="dxa"/>
            <w:vAlign w:val="center"/>
          </w:tcPr>
          <w:p w:rsidR="00490F0A" w:rsidRPr="004A47C5" w:rsidRDefault="00490F0A" w:rsidP="00AA4BAE">
            <w:pPr>
              <w:pStyle w:val="ListParagraph"/>
              <w:tabs>
                <w:tab w:val="left" w:pos="5867"/>
              </w:tabs>
              <w:ind w:left="0"/>
              <w:jc w:val="both"/>
              <w:rPr>
                <w:sz w:val="22"/>
                <w:szCs w:val="22"/>
              </w:rPr>
            </w:pPr>
            <w:r w:rsidRPr="004A47C5">
              <w:rPr>
                <w:sz w:val="22"/>
                <w:szCs w:val="22"/>
              </w:rPr>
              <w:t>Jumlah</w:t>
            </w:r>
          </w:p>
        </w:tc>
        <w:tc>
          <w:tcPr>
            <w:tcW w:w="2551" w:type="dxa"/>
            <w:vAlign w:val="center"/>
          </w:tcPr>
          <w:p w:rsidR="00490F0A" w:rsidRPr="004A47C5" w:rsidRDefault="00490F0A" w:rsidP="00AA4BAE">
            <w:pPr>
              <w:pStyle w:val="ListParagraph"/>
              <w:keepNext/>
              <w:tabs>
                <w:tab w:val="left" w:pos="5867"/>
              </w:tabs>
              <w:ind w:left="0"/>
              <w:jc w:val="both"/>
              <w:rPr>
                <w:sz w:val="22"/>
                <w:szCs w:val="22"/>
              </w:rPr>
            </w:pPr>
            <w:r w:rsidRPr="004A47C5">
              <w:rPr>
                <w:sz w:val="22"/>
                <w:szCs w:val="22"/>
              </w:rPr>
              <w:t>50 orang</w:t>
            </w:r>
          </w:p>
        </w:tc>
      </w:tr>
    </w:tbl>
    <w:p w:rsidR="005013DC" w:rsidRPr="004A47C5" w:rsidRDefault="005013DC" w:rsidP="00AA4BAE">
      <w:pPr>
        <w:pStyle w:val="ListParagraph"/>
        <w:spacing w:after="0" w:line="240" w:lineRule="auto"/>
        <w:ind w:left="1080"/>
        <w:jc w:val="both"/>
        <w:rPr>
          <w:b/>
          <w:color w:val="000000" w:themeColor="text1"/>
        </w:rPr>
      </w:pPr>
    </w:p>
    <w:p w:rsidR="00490F0A" w:rsidRPr="004A47C5" w:rsidRDefault="00490F0A" w:rsidP="00AA4BAE">
      <w:pPr>
        <w:pStyle w:val="ListParagraph"/>
        <w:numPr>
          <w:ilvl w:val="0"/>
          <w:numId w:val="12"/>
        </w:numPr>
        <w:spacing w:after="0" w:line="240" w:lineRule="auto"/>
        <w:jc w:val="both"/>
        <w:rPr>
          <w:b/>
          <w:color w:val="000000" w:themeColor="text1"/>
        </w:rPr>
        <w:sectPr w:rsidR="00490F0A" w:rsidRPr="004A47C5" w:rsidSect="00AA4BAE">
          <w:type w:val="continuous"/>
          <w:pgSz w:w="11906" w:h="16838"/>
          <w:pgMar w:top="1440" w:right="1440" w:bottom="1440" w:left="1440" w:header="708" w:footer="708" w:gutter="0"/>
          <w:cols w:space="708"/>
          <w:docGrid w:linePitch="360"/>
        </w:sectPr>
      </w:pPr>
    </w:p>
    <w:p w:rsidR="005013DC" w:rsidRPr="004A47C5" w:rsidRDefault="005013DC" w:rsidP="00AA4BAE">
      <w:pPr>
        <w:pStyle w:val="ListParagraph"/>
        <w:numPr>
          <w:ilvl w:val="0"/>
          <w:numId w:val="12"/>
        </w:numPr>
        <w:spacing w:after="0" w:line="240" w:lineRule="auto"/>
        <w:ind w:left="0" w:firstLine="142"/>
        <w:jc w:val="both"/>
        <w:rPr>
          <w:b/>
          <w:color w:val="000000" w:themeColor="text1"/>
        </w:rPr>
      </w:pPr>
      <w:r w:rsidRPr="004A47C5">
        <w:rPr>
          <w:b/>
          <w:color w:val="000000" w:themeColor="text1"/>
        </w:rPr>
        <w:lastRenderedPageBreak/>
        <w:t xml:space="preserve">Tahap Karakterisasi </w:t>
      </w:r>
    </w:p>
    <w:p w:rsidR="00504BC1" w:rsidRPr="004A47C5" w:rsidRDefault="005013DC" w:rsidP="00AA4BAE">
      <w:pPr>
        <w:spacing w:after="0" w:line="240" w:lineRule="auto"/>
        <w:ind w:left="0" w:firstLine="0"/>
        <w:jc w:val="both"/>
        <w:rPr>
          <w:color w:val="000000" w:themeColor="text1"/>
        </w:rPr>
      </w:pPr>
      <w:r w:rsidRPr="004A47C5">
        <w:rPr>
          <w:color w:val="000000" w:themeColor="text1"/>
        </w:rPr>
        <w:t>Peneliti berhasil mengkonstruksi soal sebanyak 18 butir soal yang selanjutnya butir soal tersebut dikarakterisiasi, adapun karakterisasi pa</w:t>
      </w:r>
      <w:r w:rsidR="00C13657" w:rsidRPr="004A47C5">
        <w:rPr>
          <w:color w:val="000000" w:themeColor="text1"/>
        </w:rPr>
        <w:t xml:space="preserve">da penelitian ini meliputi </w:t>
      </w:r>
      <w:r w:rsidR="00504BC1" w:rsidRPr="004A47C5">
        <w:rPr>
          <w:color w:val="000000" w:themeColor="text1"/>
        </w:rPr>
        <w:t>validitas isi, validitas empiris, dan reliabilitas</w:t>
      </w:r>
      <w:r w:rsidRPr="004A47C5">
        <w:rPr>
          <w:color w:val="000000" w:themeColor="text1"/>
        </w:rPr>
        <w:t>. Adapun temuan dan pembahasannya adalah sebagai berikut.</w:t>
      </w:r>
    </w:p>
    <w:p w:rsidR="00504BC1" w:rsidRPr="004A47C5" w:rsidRDefault="00504BC1" w:rsidP="009B07B0">
      <w:pPr>
        <w:pStyle w:val="ListParagraph"/>
        <w:numPr>
          <w:ilvl w:val="3"/>
          <w:numId w:val="5"/>
        </w:numPr>
        <w:spacing w:after="0" w:line="240" w:lineRule="auto"/>
        <w:ind w:left="567" w:hanging="426"/>
        <w:jc w:val="both"/>
        <w:rPr>
          <w:color w:val="000000" w:themeColor="text1"/>
        </w:rPr>
      </w:pPr>
      <w:r w:rsidRPr="004A47C5">
        <w:rPr>
          <w:color w:val="000000" w:themeColor="text1"/>
        </w:rPr>
        <w:t>Validitas isi</w:t>
      </w:r>
    </w:p>
    <w:p w:rsidR="003F55B9" w:rsidRPr="004A47C5" w:rsidRDefault="003F55B9" w:rsidP="009B07B0">
      <w:pPr>
        <w:spacing w:after="0" w:line="240" w:lineRule="auto"/>
        <w:ind w:left="567" w:hanging="426"/>
        <w:jc w:val="both"/>
        <w:rPr>
          <w:color w:val="000000" w:themeColor="text1"/>
        </w:rPr>
      </w:pPr>
      <w:r w:rsidRPr="004A47C5">
        <w:rPr>
          <w:color w:val="000000" w:themeColor="text1"/>
        </w:rPr>
        <w:t>Berdasarkan hasil perhitungan V yang diusulkan oleh Aiken, butir  untuk seluruh butir soal, ada 12 soal memiliki nilai validitas tinggi  dan ada 6 soal memiliki nilai validitas sedang. Dengan demikian seluruh butir soal yang telah dikonstruksi dinyatakan valid terhadap indikator yang hendak diukur karena validitas isi dari tes memiliki validitas sedang dan sangat valid</w:t>
      </w:r>
    </w:p>
    <w:p w:rsidR="00504BC1" w:rsidRPr="004A47C5" w:rsidRDefault="00504BC1" w:rsidP="009B07B0">
      <w:pPr>
        <w:pStyle w:val="ListParagraph"/>
        <w:numPr>
          <w:ilvl w:val="3"/>
          <w:numId w:val="5"/>
        </w:numPr>
        <w:spacing w:after="0" w:line="240" w:lineRule="auto"/>
        <w:ind w:left="567" w:hanging="426"/>
        <w:jc w:val="both"/>
        <w:rPr>
          <w:color w:val="000000" w:themeColor="text1"/>
        </w:rPr>
      </w:pPr>
      <w:r w:rsidRPr="004A47C5">
        <w:rPr>
          <w:color w:val="000000" w:themeColor="text1"/>
        </w:rPr>
        <w:t>Validitas empiris</w:t>
      </w:r>
    </w:p>
    <w:p w:rsidR="003F55B9" w:rsidRPr="004A47C5" w:rsidRDefault="003F55B9" w:rsidP="009B07B0">
      <w:pPr>
        <w:pStyle w:val="ListParagraph"/>
        <w:spacing w:after="0" w:line="240" w:lineRule="auto"/>
        <w:ind w:left="567" w:hanging="426"/>
        <w:jc w:val="both"/>
        <w:rPr>
          <w:color w:val="000000" w:themeColor="text1"/>
        </w:rPr>
      </w:pPr>
      <w:r w:rsidRPr="004A47C5">
        <w:rPr>
          <w:color w:val="000000" w:themeColor="text1"/>
        </w:rPr>
        <w:t>dalam IRT validitas empiris dianalisis berdasarkan kemampuan subjek uji dan  tingkat kesukaran butir soal, jika subjek uji memiliki kemampuan yang baik serta tingkat kesukaran butir berada dalam kategori baik maka validitas soal tes ini baik. Kemampuan subjek uji didapatkan dari kurva informasi total. Kurva fungsi informasi untuk soal tes KBK pada materi fluida statis seperti</w:t>
      </w:r>
      <w:r w:rsidR="0013787A">
        <w:rPr>
          <w:color w:val="000000" w:themeColor="text1"/>
        </w:rPr>
        <w:t xml:space="preserve"> terlihat pada gambar 4.</w:t>
      </w:r>
    </w:p>
    <w:p w:rsidR="007E13D2" w:rsidRPr="004A47C5" w:rsidRDefault="007E13D2" w:rsidP="0013787A">
      <w:pPr>
        <w:pStyle w:val="ListParagraph"/>
        <w:spacing w:after="0" w:line="240" w:lineRule="auto"/>
        <w:ind w:left="0" w:firstLine="0"/>
        <w:jc w:val="center"/>
        <w:rPr>
          <w:color w:val="000000" w:themeColor="text1"/>
        </w:rPr>
      </w:pPr>
      <w:r w:rsidRPr="004A47C5">
        <w:rPr>
          <w:noProof/>
          <w:color w:val="000000" w:themeColor="text1"/>
          <w:lang w:eastAsia="id-ID"/>
        </w:rPr>
        <w:drawing>
          <wp:inline distT="0" distB="0" distL="0" distR="0">
            <wp:extent cx="2640965" cy="2365221"/>
            <wp:effectExtent l="19050" t="0" r="6985" b="0"/>
            <wp:docPr id="13" name="Picture 1" descr="C:\Users\acer\AppData\Local\Temp\graph_0_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graph_0_2.emf"/>
                    <pic:cNvPicPr>
                      <a:picLocks noChangeAspect="1" noChangeArrowheads="1"/>
                    </pic:cNvPicPr>
                  </pic:nvPicPr>
                  <pic:blipFill>
                    <a:blip r:embed="rId9"/>
                    <a:srcRect/>
                    <a:stretch>
                      <a:fillRect/>
                    </a:stretch>
                  </pic:blipFill>
                  <pic:spPr bwMode="auto">
                    <a:xfrm>
                      <a:off x="0" y="0"/>
                      <a:ext cx="2640965" cy="2365221"/>
                    </a:xfrm>
                    <a:prstGeom prst="rect">
                      <a:avLst/>
                    </a:prstGeom>
                    <a:noFill/>
                    <a:ln w="9525">
                      <a:noFill/>
                      <a:miter lim="800000"/>
                      <a:headEnd/>
                      <a:tailEnd/>
                    </a:ln>
                  </pic:spPr>
                </pic:pic>
              </a:graphicData>
            </a:graphic>
          </wp:inline>
        </w:drawing>
      </w:r>
    </w:p>
    <w:p w:rsidR="003F55B9" w:rsidRPr="004A47C5" w:rsidRDefault="0010478F" w:rsidP="0013787A">
      <w:pPr>
        <w:spacing w:after="0" w:line="240" w:lineRule="auto"/>
        <w:ind w:left="66" w:firstLine="0"/>
        <w:jc w:val="center"/>
        <w:rPr>
          <w:color w:val="000000" w:themeColor="text1"/>
        </w:rPr>
      </w:pPr>
      <w:r w:rsidRPr="004A47C5">
        <w:rPr>
          <w:color w:val="000000" w:themeColor="text1"/>
        </w:rPr>
        <w:t>Gambar 4. Kurva fungsi informasi</w:t>
      </w:r>
    </w:p>
    <w:p w:rsidR="0093611A" w:rsidRPr="004A47C5" w:rsidRDefault="0093611A" w:rsidP="00AA4BAE">
      <w:pPr>
        <w:pStyle w:val="ListParagraph"/>
        <w:spacing w:after="0" w:line="240" w:lineRule="auto"/>
        <w:ind w:left="0" w:firstLine="306"/>
        <w:jc w:val="both"/>
        <w:rPr>
          <w:color w:val="000000" w:themeColor="text1"/>
        </w:rPr>
      </w:pPr>
      <w:r w:rsidRPr="004A47C5">
        <w:rPr>
          <w:color w:val="000000" w:themeColor="text1"/>
        </w:rPr>
        <w:t xml:space="preserve">Berdasarkan gambar 4.1 subjek uji memiliki nilai kemampuan dengan rentang -0,9 sampai 1,9. Sementara tingkat kesukaran berdasarkan hasil analisis IRTPro untuk setiap butir soal adalah sebagai berikut. </w:t>
      </w:r>
    </w:p>
    <w:p w:rsidR="0093611A" w:rsidRPr="004A47C5" w:rsidRDefault="0093611A" w:rsidP="0013787A">
      <w:pPr>
        <w:pStyle w:val="Caption"/>
        <w:keepNext/>
        <w:spacing w:after="0"/>
        <w:ind w:left="0"/>
        <w:jc w:val="center"/>
        <w:rPr>
          <w:b w:val="0"/>
          <w:color w:val="000000" w:themeColor="text1"/>
          <w:sz w:val="22"/>
          <w:szCs w:val="22"/>
        </w:rPr>
      </w:pPr>
      <w:bookmarkStart w:id="0" w:name="_Toc487835600"/>
      <w:bookmarkStart w:id="1" w:name="_Toc487835991"/>
      <w:bookmarkStart w:id="2" w:name="_Toc488397712"/>
      <w:bookmarkStart w:id="3" w:name="_Toc488783776"/>
      <w:r w:rsidRPr="004A47C5">
        <w:rPr>
          <w:b w:val="0"/>
          <w:color w:val="000000" w:themeColor="text1"/>
          <w:sz w:val="22"/>
          <w:szCs w:val="22"/>
        </w:rPr>
        <w:t>Tabel 4. Tingkat kesukaran butir</w:t>
      </w:r>
      <w:bookmarkEnd w:id="0"/>
      <w:bookmarkEnd w:id="1"/>
      <w:bookmarkEnd w:id="2"/>
      <w:bookmarkEnd w:id="3"/>
    </w:p>
    <w:tbl>
      <w:tblPr>
        <w:tblStyle w:val="TableGrid"/>
        <w:tblW w:w="0" w:type="auto"/>
        <w:jc w:val="center"/>
        <w:tblInd w:w="108" w:type="dxa"/>
        <w:tblLook w:val="04A0"/>
      </w:tblPr>
      <w:tblGrid>
        <w:gridCol w:w="849"/>
        <w:gridCol w:w="800"/>
        <w:gridCol w:w="849"/>
        <w:gridCol w:w="800"/>
      </w:tblGrid>
      <w:tr w:rsidR="0093611A" w:rsidRPr="004A47C5" w:rsidTr="00A43ED0">
        <w:trPr>
          <w:tblHeader/>
          <w:jc w:val="center"/>
        </w:trPr>
        <w:tc>
          <w:tcPr>
            <w:tcW w:w="849" w:type="dxa"/>
            <w:vAlign w:val="center"/>
          </w:tcPr>
          <w:p w:rsidR="0093611A" w:rsidRPr="004A47C5" w:rsidRDefault="0093611A" w:rsidP="00A43ED0">
            <w:pPr>
              <w:pStyle w:val="ListParagraph"/>
              <w:ind w:left="0"/>
              <w:jc w:val="center"/>
              <w:rPr>
                <w:color w:val="000000" w:themeColor="text1"/>
                <w:sz w:val="22"/>
                <w:szCs w:val="22"/>
              </w:rPr>
            </w:pPr>
            <w:r w:rsidRPr="004A47C5">
              <w:rPr>
                <w:color w:val="000000" w:themeColor="text1"/>
                <w:sz w:val="22"/>
                <w:szCs w:val="22"/>
              </w:rPr>
              <w:t>Butir ke-</w:t>
            </w:r>
          </w:p>
        </w:tc>
        <w:tc>
          <w:tcPr>
            <w:tcW w:w="800" w:type="dxa"/>
            <w:vAlign w:val="center"/>
          </w:tcPr>
          <w:p w:rsidR="0093611A" w:rsidRPr="004A47C5" w:rsidRDefault="0093611A" w:rsidP="00A43ED0">
            <w:pPr>
              <w:pStyle w:val="ListParagraph"/>
              <w:ind w:left="0"/>
              <w:jc w:val="center"/>
              <w:rPr>
                <w:color w:val="000000" w:themeColor="text1"/>
                <w:sz w:val="22"/>
                <w:szCs w:val="22"/>
              </w:rPr>
            </w:pPr>
            <w:r w:rsidRPr="004A47C5">
              <w:rPr>
                <w:color w:val="000000" w:themeColor="text1"/>
                <w:sz w:val="22"/>
                <w:szCs w:val="22"/>
              </w:rPr>
              <w:t>b</w:t>
            </w:r>
          </w:p>
        </w:tc>
        <w:tc>
          <w:tcPr>
            <w:tcW w:w="849" w:type="dxa"/>
            <w:vAlign w:val="center"/>
          </w:tcPr>
          <w:p w:rsidR="0093611A" w:rsidRPr="004A47C5" w:rsidRDefault="0093611A" w:rsidP="00A43ED0">
            <w:pPr>
              <w:pStyle w:val="ListParagraph"/>
              <w:ind w:left="0"/>
              <w:jc w:val="center"/>
              <w:rPr>
                <w:color w:val="000000" w:themeColor="text1"/>
                <w:sz w:val="22"/>
                <w:szCs w:val="22"/>
              </w:rPr>
            </w:pPr>
            <w:r w:rsidRPr="004A47C5">
              <w:rPr>
                <w:color w:val="000000" w:themeColor="text1"/>
                <w:sz w:val="22"/>
                <w:szCs w:val="22"/>
              </w:rPr>
              <w:t>Butir ke-</w:t>
            </w:r>
          </w:p>
        </w:tc>
        <w:tc>
          <w:tcPr>
            <w:tcW w:w="800" w:type="dxa"/>
            <w:vAlign w:val="center"/>
          </w:tcPr>
          <w:p w:rsidR="0093611A" w:rsidRPr="004A47C5" w:rsidRDefault="0093611A" w:rsidP="00A43ED0">
            <w:pPr>
              <w:pStyle w:val="ListParagraph"/>
              <w:ind w:left="0"/>
              <w:jc w:val="center"/>
              <w:rPr>
                <w:color w:val="000000" w:themeColor="text1"/>
                <w:sz w:val="22"/>
                <w:szCs w:val="22"/>
              </w:rPr>
            </w:pPr>
            <w:r w:rsidRPr="004A47C5">
              <w:rPr>
                <w:color w:val="000000" w:themeColor="text1"/>
                <w:sz w:val="22"/>
                <w:szCs w:val="22"/>
              </w:rPr>
              <w:t>b</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0,66</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10</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0,78</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2</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0,31</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11</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-0,25</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3</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0,70</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12</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0,32</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4</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0,60</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13</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0,49</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5</w:t>
            </w:r>
          </w:p>
        </w:tc>
        <w:tc>
          <w:tcPr>
            <w:tcW w:w="800" w:type="dxa"/>
            <w:vAlign w:val="center"/>
          </w:tcPr>
          <w:p w:rsidR="0093611A" w:rsidRPr="004A47C5" w:rsidRDefault="0093611A" w:rsidP="00AA4BAE">
            <w:pPr>
              <w:pStyle w:val="ListParagraph"/>
              <w:ind w:left="0"/>
              <w:jc w:val="both"/>
              <w:rPr>
                <w:color w:val="000000" w:themeColor="text1"/>
                <w:sz w:val="22"/>
                <w:szCs w:val="22"/>
              </w:rPr>
            </w:pPr>
            <w:r w:rsidRPr="004A47C5">
              <w:rPr>
                <w:color w:val="000000" w:themeColor="text1"/>
                <w:sz w:val="22"/>
                <w:szCs w:val="22"/>
              </w:rPr>
              <w:t>-</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14</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1,13</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6</w:t>
            </w:r>
          </w:p>
        </w:tc>
        <w:tc>
          <w:tcPr>
            <w:tcW w:w="800" w:type="dxa"/>
            <w:vAlign w:val="center"/>
          </w:tcPr>
          <w:p w:rsidR="0093611A" w:rsidRPr="004A47C5" w:rsidRDefault="0093611A" w:rsidP="00AA4BAE">
            <w:pPr>
              <w:pStyle w:val="ListParagraph"/>
              <w:ind w:left="0"/>
              <w:jc w:val="both"/>
              <w:rPr>
                <w:color w:val="000000" w:themeColor="text1"/>
                <w:sz w:val="22"/>
                <w:szCs w:val="22"/>
              </w:rPr>
            </w:pPr>
            <w:r w:rsidRPr="004A47C5">
              <w:rPr>
                <w:color w:val="000000" w:themeColor="text1"/>
                <w:sz w:val="22"/>
                <w:szCs w:val="22"/>
              </w:rPr>
              <w:t>-</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15</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0,94</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lastRenderedPageBreak/>
              <w:t>7</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0,24</w:t>
            </w:r>
          </w:p>
        </w:tc>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16</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0,53</w:t>
            </w:r>
          </w:p>
        </w:tc>
      </w:tr>
      <w:tr w:rsidR="0093611A" w:rsidRPr="004A47C5" w:rsidTr="0093611A">
        <w:trPr>
          <w:jc w:val="center"/>
        </w:trPr>
        <w:tc>
          <w:tcPr>
            <w:tcW w:w="849" w:type="dxa"/>
          </w:tcPr>
          <w:p w:rsidR="0093611A" w:rsidRPr="004A47C5" w:rsidRDefault="0093611A" w:rsidP="00AA4BAE">
            <w:pPr>
              <w:jc w:val="both"/>
              <w:rPr>
                <w:color w:val="000000" w:themeColor="text1"/>
                <w:sz w:val="22"/>
                <w:szCs w:val="22"/>
              </w:rPr>
            </w:pPr>
            <w:r w:rsidRPr="004A47C5">
              <w:rPr>
                <w:color w:val="000000" w:themeColor="text1"/>
                <w:sz w:val="22"/>
                <w:szCs w:val="22"/>
              </w:rPr>
              <w:t>8</w:t>
            </w:r>
          </w:p>
        </w:tc>
        <w:tc>
          <w:tcPr>
            <w:tcW w:w="800" w:type="dxa"/>
            <w:vAlign w:val="center"/>
          </w:tcPr>
          <w:p w:rsidR="0093611A" w:rsidRPr="004A47C5" w:rsidRDefault="0093611A" w:rsidP="00AA4BAE">
            <w:pPr>
              <w:jc w:val="both"/>
              <w:rPr>
                <w:rFonts w:eastAsia="Times New Roman"/>
                <w:color w:val="000000" w:themeColor="text1"/>
                <w:sz w:val="22"/>
                <w:szCs w:val="22"/>
              </w:rPr>
            </w:pPr>
            <w:r w:rsidRPr="004A47C5">
              <w:rPr>
                <w:rFonts w:eastAsia="Times New Roman"/>
                <w:color w:val="000000" w:themeColor="text1"/>
                <w:sz w:val="22"/>
                <w:szCs w:val="22"/>
              </w:rPr>
              <w:t>0,51</w:t>
            </w:r>
          </w:p>
        </w:tc>
        <w:tc>
          <w:tcPr>
            <w:tcW w:w="849" w:type="dxa"/>
            <w:vAlign w:val="center"/>
          </w:tcPr>
          <w:p w:rsidR="0093611A" w:rsidRPr="004A47C5" w:rsidRDefault="0093611A" w:rsidP="00AA4BAE">
            <w:pPr>
              <w:jc w:val="both"/>
              <w:rPr>
                <w:color w:val="000000" w:themeColor="text1"/>
                <w:sz w:val="22"/>
                <w:szCs w:val="22"/>
              </w:rPr>
            </w:pPr>
            <w:r w:rsidRPr="004A47C5">
              <w:rPr>
                <w:color w:val="000000" w:themeColor="text1"/>
                <w:sz w:val="22"/>
                <w:szCs w:val="22"/>
              </w:rPr>
              <w:t>17</w:t>
            </w:r>
          </w:p>
        </w:tc>
        <w:tc>
          <w:tcPr>
            <w:tcW w:w="800" w:type="dxa"/>
            <w:vAlign w:val="center"/>
          </w:tcPr>
          <w:p w:rsidR="0093611A" w:rsidRPr="004A47C5" w:rsidRDefault="0093611A" w:rsidP="00AA4BAE">
            <w:pPr>
              <w:keepNext/>
              <w:jc w:val="both"/>
              <w:rPr>
                <w:rFonts w:eastAsia="Times New Roman"/>
                <w:color w:val="000000" w:themeColor="text1"/>
                <w:sz w:val="22"/>
                <w:szCs w:val="22"/>
              </w:rPr>
            </w:pPr>
            <w:r w:rsidRPr="004A47C5">
              <w:rPr>
                <w:rFonts w:eastAsia="Times New Roman"/>
                <w:color w:val="000000" w:themeColor="text1"/>
                <w:sz w:val="22"/>
                <w:szCs w:val="22"/>
              </w:rPr>
              <w:t>1,13</w:t>
            </w:r>
          </w:p>
        </w:tc>
      </w:tr>
    </w:tbl>
    <w:p w:rsidR="0093611A" w:rsidRPr="004A47C5" w:rsidRDefault="0093611A" w:rsidP="00AA4BAE">
      <w:pPr>
        <w:spacing w:after="0" w:line="240" w:lineRule="auto"/>
        <w:ind w:left="66" w:firstLine="0"/>
        <w:jc w:val="both"/>
        <w:rPr>
          <w:color w:val="000000" w:themeColor="text1"/>
        </w:rPr>
      </w:pPr>
      <w:r w:rsidRPr="004A47C5">
        <w:rPr>
          <w:color w:val="000000" w:themeColor="text1"/>
        </w:rPr>
        <w:t>Maka, validitas tes yaitu  15 dari 17 butir soal ini adalah valid untuk subjek uji yang memiliki tingkat kemampuan rata-rata sampai kemampuan tinggi</w:t>
      </w:r>
      <w:r w:rsidRPr="004A47C5">
        <w:rPr>
          <w:b/>
          <w:color w:val="000000" w:themeColor="text1"/>
        </w:rPr>
        <w:t xml:space="preserve"> </w:t>
      </w:r>
      <w:r w:rsidRPr="004A47C5">
        <w:rPr>
          <w:color w:val="000000" w:themeColor="text1"/>
        </w:rPr>
        <w:t xml:space="preserve">karena kemampuan subjek uji dalam penelitian ini memiliki kemampuan dengan interpretasi antara rata-rata sampai interpretasi tinggi dan tingkat kesukaran berada dalam kategori baik yaitu berada pada rentang -2 sampai +2. </w:t>
      </w:r>
    </w:p>
    <w:p w:rsidR="00504BC1" w:rsidRPr="004A47C5" w:rsidRDefault="00504BC1" w:rsidP="00AA4BAE">
      <w:pPr>
        <w:pStyle w:val="ListParagraph"/>
        <w:numPr>
          <w:ilvl w:val="3"/>
          <w:numId w:val="5"/>
        </w:numPr>
        <w:spacing w:after="0" w:line="240" w:lineRule="auto"/>
        <w:ind w:left="426"/>
        <w:jc w:val="both"/>
        <w:rPr>
          <w:color w:val="000000" w:themeColor="text1"/>
        </w:rPr>
      </w:pPr>
      <w:r w:rsidRPr="004A47C5">
        <w:rPr>
          <w:color w:val="000000" w:themeColor="text1"/>
        </w:rPr>
        <w:t>Reliabilitas</w:t>
      </w:r>
    </w:p>
    <w:p w:rsidR="0093611A" w:rsidRPr="004A47C5" w:rsidRDefault="0093611A" w:rsidP="00AA4BAE">
      <w:pPr>
        <w:pStyle w:val="ListParagraph"/>
        <w:spacing w:after="0" w:line="240" w:lineRule="auto"/>
        <w:ind w:left="0" w:firstLine="426"/>
        <w:jc w:val="both"/>
        <w:rPr>
          <w:rFonts w:eastAsiaTheme="minorEastAsia"/>
          <w:color w:val="000000" w:themeColor="text1"/>
        </w:rPr>
      </w:pPr>
      <w:r w:rsidRPr="004A47C5">
        <w:rPr>
          <w:rFonts w:eastAsiaTheme="minorEastAsia"/>
          <w:color w:val="000000" w:themeColor="text1"/>
        </w:rPr>
        <w:t xml:space="preserve">Reliabilitas tes dapat diketahui melalui kurva fungsi informasi. Kurva fungsi informasi menunjukkan reliabilitas, semakin tinggi puncak fungsi informasi yang dicapai maka semakin tinggi relibilitas tes. Kurva fungsi informasi untuk soal tes KBK pada materi fluida statis adalah gambar 5. </w:t>
      </w:r>
    </w:p>
    <w:p w:rsidR="0093611A" w:rsidRPr="004A47C5" w:rsidRDefault="0093611A" w:rsidP="00AA4BAE">
      <w:pPr>
        <w:pStyle w:val="ListParagraph"/>
        <w:spacing w:after="0" w:line="240" w:lineRule="auto"/>
        <w:ind w:left="0" w:firstLine="426"/>
        <w:jc w:val="both"/>
        <w:rPr>
          <w:rFonts w:eastAsiaTheme="minorEastAsia"/>
          <w:color w:val="000000" w:themeColor="text1"/>
        </w:rPr>
      </w:pPr>
    </w:p>
    <w:p w:rsidR="0093611A" w:rsidRPr="004A47C5" w:rsidRDefault="001A47CF" w:rsidP="0013787A">
      <w:pPr>
        <w:pStyle w:val="ListParagraph"/>
        <w:spacing w:after="0" w:line="240" w:lineRule="auto"/>
        <w:ind w:left="0" w:firstLine="0"/>
        <w:jc w:val="center"/>
        <w:rPr>
          <w:rFonts w:eastAsiaTheme="minorEastAsia"/>
          <w:color w:val="000000" w:themeColor="text1"/>
        </w:rPr>
      </w:pPr>
      <w:r>
        <w:rPr>
          <w:rFonts w:eastAsiaTheme="minorEastAsia"/>
          <w:noProof/>
          <w:color w:val="000000" w:themeColor="text1"/>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41pt;margin-top:14.05pt;width:0;height:135.5pt;z-index:251660288" o:connectortype="straight" strokecolor="#c0504d [3205]">
            <v:stroke dashstyle="dash"/>
          </v:shape>
        </w:pict>
      </w:r>
      <w:r w:rsidR="0093611A" w:rsidRPr="004A47C5">
        <w:rPr>
          <w:rFonts w:eastAsiaTheme="minorEastAsia"/>
          <w:noProof/>
          <w:color w:val="000000" w:themeColor="text1"/>
          <w:lang w:eastAsia="id-ID"/>
        </w:rPr>
        <w:drawing>
          <wp:inline distT="0" distB="0" distL="0" distR="0">
            <wp:extent cx="2656056" cy="2378738"/>
            <wp:effectExtent l="19050" t="0" r="0" b="0"/>
            <wp:docPr id="5" name="Picture 1" descr="C:\Users\acer\AppData\Local\Temp\graph_0_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graph_0_2.emf"/>
                    <pic:cNvPicPr>
                      <a:picLocks noChangeAspect="1" noChangeArrowheads="1"/>
                    </pic:cNvPicPr>
                  </pic:nvPicPr>
                  <pic:blipFill>
                    <a:blip r:embed="rId9"/>
                    <a:srcRect/>
                    <a:stretch>
                      <a:fillRect/>
                    </a:stretch>
                  </pic:blipFill>
                  <pic:spPr bwMode="auto">
                    <a:xfrm>
                      <a:off x="0" y="0"/>
                      <a:ext cx="2663098" cy="2385045"/>
                    </a:xfrm>
                    <a:prstGeom prst="rect">
                      <a:avLst/>
                    </a:prstGeom>
                    <a:noFill/>
                    <a:ln w="9525">
                      <a:noFill/>
                      <a:miter lim="800000"/>
                      <a:headEnd/>
                      <a:tailEnd/>
                    </a:ln>
                  </pic:spPr>
                </pic:pic>
              </a:graphicData>
            </a:graphic>
          </wp:inline>
        </w:drawing>
      </w:r>
    </w:p>
    <w:p w:rsidR="0093611A" w:rsidRPr="004A47C5" w:rsidRDefault="0093611A" w:rsidP="00AA4BAE">
      <w:pPr>
        <w:pStyle w:val="ListParagraph"/>
        <w:spacing w:before="240" w:line="240" w:lineRule="auto"/>
        <w:ind w:left="0" w:firstLine="426"/>
        <w:jc w:val="both"/>
        <w:rPr>
          <w:rFonts w:eastAsiaTheme="minorEastAsia"/>
          <w:color w:val="000000" w:themeColor="text1"/>
        </w:rPr>
      </w:pPr>
      <w:r w:rsidRPr="004A47C5">
        <w:rPr>
          <w:rFonts w:eastAsiaTheme="minorEastAsia"/>
          <w:color w:val="000000" w:themeColor="text1"/>
        </w:rPr>
        <w:t xml:space="preserve">Kurva tersebut memiliki puncak tertinggi yaitu 18,29 yang berada pada tingkat kemampuan 0,70 (rata-rata) berarti tes KBK yang telah dikonstruksi reliabel untuk subjek uji yang memiliki kemampuan rata-rata. Artinya, soal tes KBK  memberikan lebih banyak informasi ketika tes tersebut diujikan pada subjek uji yang kemampuannya rata-rata. </w:t>
      </w:r>
    </w:p>
    <w:p w:rsidR="008115D1" w:rsidRPr="004A47C5" w:rsidRDefault="008115D1" w:rsidP="00AA4BAE">
      <w:pPr>
        <w:spacing w:after="0" w:line="240" w:lineRule="auto"/>
        <w:ind w:left="0" w:firstLine="0"/>
        <w:jc w:val="both"/>
        <w:outlineLvl w:val="0"/>
        <w:rPr>
          <w:b/>
          <w:color w:val="000000" w:themeColor="text1"/>
        </w:rPr>
      </w:pPr>
    </w:p>
    <w:p w:rsidR="00C13657" w:rsidRPr="004A47C5" w:rsidRDefault="007B57B9" w:rsidP="00AA4BAE">
      <w:pPr>
        <w:spacing w:after="0" w:line="240" w:lineRule="auto"/>
        <w:ind w:left="0" w:firstLine="0"/>
        <w:jc w:val="both"/>
        <w:outlineLvl w:val="0"/>
        <w:rPr>
          <w:b/>
          <w:color w:val="000000" w:themeColor="text1"/>
        </w:rPr>
      </w:pPr>
      <w:r w:rsidRPr="004A47C5">
        <w:rPr>
          <w:b/>
          <w:color w:val="000000" w:themeColor="text1"/>
        </w:rPr>
        <w:t xml:space="preserve">Kesimpulan </w:t>
      </w:r>
    </w:p>
    <w:p w:rsidR="004A47C5" w:rsidRPr="004A47C5" w:rsidRDefault="004A47C5" w:rsidP="00AA4BAE">
      <w:pPr>
        <w:spacing w:line="240" w:lineRule="auto"/>
        <w:ind w:left="0" w:firstLine="360"/>
        <w:jc w:val="both"/>
      </w:pPr>
      <w:r w:rsidRPr="004A47C5">
        <w:t xml:space="preserve">Berdasarkan hasil temuan dan pembahasan, karakteristik soal keterampilan berpikir kritis pada materi fluida statis yang dianalisis menggunakan </w:t>
      </w:r>
      <w:r w:rsidRPr="004A47C5">
        <w:rPr>
          <w:i/>
        </w:rPr>
        <w:t xml:space="preserve">item response theory </w:t>
      </w:r>
      <w:r w:rsidRPr="004A47C5">
        <w:t>adalah baik, karena berdasarkan validitas isi butir soal yang telah dikarakterisasi, 12 soal memiliki karakterisik validitas isi yang tinggi dan 6 soal lainnya memiliki nilai karakteristik validitas isi sedang yang berarti soal tersebut memiliki validitas yang baik sementara berdasarkan validitas empiris menunjukkan bahwa</w:t>
      </w:r>
      <w:r w:rsidRPr="004A47C5">
        <w:rPr>
          <w:color w:val="000000" w:themeColor="text1"/>
        </w:rPr>
        <w:t xml:space="preserve"> 15 dari 17 butir soal yang telah dikarateristik valid untuk subjek uji yang memiliki tingkat kemampuan rata-rata sampai kemampuan tinggi dan b</w:t>
      </w:r>
      <w:r w:rsidRPr="004A47C5">
        <w:t xml:space="preserve">erdasarkan reliabilitas tes, </w:t>
      </w:r>
      <w:r w:rsidRPr="004A47C5">
        <w:rPr>
          <w:rFonts w:eastAsiaTheme="minorEastAsia"/>
          <w:color w:val="000000" w:themeColor="text1"/>
        </w:rPr>
        <w:t>tes KBK yang telah dikonstruksi reliabel untuk subjek uji yang memiliki kemampuan rata-rata</w:t>
      </w:r>
      <w:r w:rsidRPr="004A47C5">
        <w:t xml:space="preserve">. </w:t>
      </w:r>
    </w:p>
    <w:p w:rsidR="007B57B9" w:rsidRPr="004A47C5" w:rsidRDefault="007B57B9" w:rsidP="00AA4BAE">
      <w:pPr>
        <w:spacing w:after="0" w:line="240" w:lineRule="auto"/>
        <w:ind w:left="0" w:firstLine="0"/>
        <w:jc w:val="both"/>
        <w:rPr>
          <w:color w:val="000000" w:themeColor="text1"/>
        </w:rPr>
      </w:pPr>
      <w:r w:rsidRPr="004A47C5">
        <w:rPr>
          <w:b/>
          <w:color w:val="000000" w:themeColor="text1"/>
        </w:rPr>
        <w:t>Implikas</w:t>
      </w:r>
      <w:r w:rsidRPr="004A47C5">
        <w:rPr>
          <w:color w:val="000000" w:themeColor="text1"/>
        </w:rPr>
        <w:t xml:space="preserve">i </w:t>
      </w:r>
    </w:p>
    <w:p w:rsidR="009F70F4" w:rsidRDefault="009F70F4" w:rsidP="00AA4BAE">
      <w:pPr>
        <w:spacing w:line="240" w:lineRule="auto"/>
        <w:ind w:left="0" w:firstLine="0"/>
        <w:jc w:val="both"/>
      </w:pPr>
      <w:r w:rsidRPr="004A47C5">
        <w:t xml:space="preserve">Salah satu implikasi dari pengkonstruksian dan pengkarakterisasaian soal tes KBK yang telah dilakukan adalah bertambahnya jumlah soal dan diketahuinya karakteristik-karakteristik soal keterampilan berpikir kritis, jika karakteristik soal diketahui maka soal-soal dengan karakteristik yang </w:t>
      </w:r>
      <w:r w:rsidR="007313C9" w:rsidRPr="004A47C5">
        <w:t>baik</w:t>
      </w:r>
      <w:r w:rsidRPr="004A47C5">
        <w:t xml:space="preserve"> dapat digunakan untuk: (1) Mendiagnosa tingkat kemampuan berpikir kritis peserta didik; (2) Memberikan umpan balik kepada siswa mengenai kemampuan berpikir kritis mereka; (3) Memberikan informasi kepada guru sejauh mana keberhasilan mereka dalam mengajar karena keterampilan berpikir kritis menjadi salah satu tujuan dari suatu pembelajaran; (4) Memberikan bantuan dalam memutuskan program pendidikan apa yang dapat dimasuki oleh peserta didik; serta (5) Memberikan informasi  kepada sekolah mengenai kemampuan berpikir kreatif siswanya. </w:t>
      </w:r>
    </w:p>
    <w:p w:rsidR="00A43ED0" w:rsidRPr="004A47C5" w:rsidRDefault="00A43ED0" w:rsidP="00AA4BAE">
      <w:pPr>
        <w:spacing w:line="240" w:lineRule="auto"/>
        <w:ind w:left="0" w:firstLine="0"/>
        <w:jc w:val="both"/>
      </w:pPr>
    </w:p>
    <w:p w:rsidR="007B57B9" w:rsidRPr="004A47C5" w:rsidRDefault="007B57B9" w:rsidP="00AA4BAE">
      <w:pPr>
        <w:spacing w:before="240" w:after="0" w:line="240" w:lineRule="auto"/>
        <w:ind w:left="0" w:firstLine="0"/>
        <w:jc w:val="both"/>
        <w:outlineLvl w:val="0"/>
        <w:rPr>
          <w:b/>
          <w:color w:val="000000" w:themeColor="text1"/>
        </w:rPr>
      </w:pPr>
      <w:r w:rsidRPr="004A47C5">
        <w:rPr>
          <w:b/>
          <w:color w:val="000000" w:themeColor="text1"/>
        </w:rPr>
        <w:t xml:space="preserve">Rekomendasi </w:t>
      </w:r>
    </w:p>
    <w:p w:rsidR="0053243E" w:rsidRPr="004A47C5" w:rsidRDefault="0053243E" w:rsidP="00AA4BAE">
      <w:pPr>
        <w:spacing w:after="0" w:line="240" w:lineRule="auto"/>
        <w:ind w:left="0" w:firstLine="0"/>
        <w:jc w:val="both"/>
      </w:pPr>
      <w:r w:rsidRPr="004A47C5">
        <w:t>Berdasarkan hasil penelitian yang telah dilakukan ada 4 rekomendasi yang hendak peneliti sampaikan kepada peneliti berikutnya yang berminat melakukan penelitian yang sama, rekomendasi-rekomendasi tersebut yaitu:</w:t>
      </w:r>
    </w:p>
    <w:p w:rsidR="0053243E" w:rsidRPr="004A47C5" w:rsidRDefault="0053243E" w:rsidP="0013787A">
      <w:pPr>
        <w:pStyle w:val="ListParagraph"/>
        <w:numPr>
          <w:ilvl w:val="0"/>
          <w:numId w:val="19"/>
        </w:numPr>
        <w:spacing w:after="0" w:line="240" w:lineRule="auto"/>
        <w:ind w:left="567" w:hanging="567"/>
        <w:jc w:val="both"/>
      </w:pPr>
      <w:r w:rsidRPr="004A47C5">
        <w:t xml:space="preserve">Perlunya pelatihan penggunaan software yang hendak digunakan untuk mengolah data. </w:t>
      </w:r>
    </w:p>
    <w:p w:rsidR="0053243E" w:rsidRPr="004A47C5" w:rsidRDefault="0053243E" w:rsidP="0013787A">
      <w:pPr>
        <w:pStyle w:val="ListParagraph"/>
        <w:numPr>
          <w:ilvl w:val="0"/>
          <w:numId w:val="19"/>
        </w:numPr>
        <w:spacing w:line="240" w:lineRule="auto"/>
        <w:ind w:left="567" w:hanging="567"/>
        <w:jc w:val="both"/>
      </w:pPr>
      <w:r w:rsidRPr="004A47C5">
        <w:t xml:space="preserve">Memperhatikan rubrik penskoran yang hendak diterapkan untuk memeriksa jawaban subjek uji. </w:t>
      </w:r>
    </w:p>
    <w:p w:rsidR="0053243E" w:rsidRPr="004A47C5" w:rsidRDefault="0053243E" w:rsidP="0013787A">
      <w:pPr>
        <w:pStyle w:val="ListParagraph"/>
        <w:numPr>
          <w:ilvl w:val="0"/>
          <w:numId w:val="19"/>
        </w:numPr>
        <w:spacing w:line="240" w:lineRule="auto"/>
        <w:ind w:left="567" w:hanging="567"/>
        <w:jc w:val="both"/>
      </w:pPr>
      <w:r w:rsidRPr="004A47C5">
        <w:t xml:space="preserve">Penelitian ini dapat dikembangkan lebih lanjut lagi karena masih ada 2 soal yang telah dikonstruksi pada penelitian ini yang tidak dapat di karakterisasi. </w:t>
      </w:r>
    </w:p>
    <w:p w:rsidR="00C35A41" w:rsidRPr="004A47C5" w:rsidRDefault="0053243E" w:rsidP="0013787A">
      <w:pPr>
        <w:pStyle w:val="ListParagraph"/>
        <w:numPr>
          <w:ilvl w:val="0"/>
          <w:numId w:val="19"/>
        </w:numPr>
        <w:spacing w:after="0" w:line="240" w:lineRule="auto"/>
        <w:ind w:left="567" w:hanging="567"/>
        <w:jc w:val="both"/>
      </w:pPr>
      <w:r w:rsidRPr="004A47C5">
        <w:t>Pada penelitian ini karakterisasi soal tes KBK hanya mencakup mata pelajaran fisika, untuk penelitian selanjutnya pengkarakterisasian soal tes KBK bisa dilakuka pada mata pelajaran lain.</w:t>
      </w:r>
    </w:p>
    <w:p w:rsidR="008115D1" w:rsidRPr="004A47C5" w:rsidRDefault="008115D1" w:rsidP="00AA4BAE">
      <w:pPr>
        <w:spacing w:line="240" w:lineRule="auto"/>
        <w:jc w:val="both"/>
        <w:sectPr w:rsidR="008115D1" w:rsidRPr="004A47C5" w:rsidSect="00AA4BAE">
          <w:type w:val="continuous"/>
          <w:pgSz w:w="11906" w:h="16838"/>
          <w:pgMar w:top="1440" w:right="1440" w:bottom="1440" w:left="1440" w:header="708" w:footer="708" w:gutter="0"/>
          <w:cols w:space="708"/>
          <w:docGrid w:linePitch="360"/>
        </w:sectPr>
      </w:pPr>
    </w:p>
    <w:p w:rsidR="00995A48" w:rsidRPr="004A47C5" w:rsidRDefault="00995A48" w:rsidP="00AA4BAE">
      <w:pPr>
        <w:spacing w:line="240" w:lineRule="auto"/>
        <w:ind w:left="0" w:firstLine="0"/>
        <w:jc w:val="both"/>
        <w:rPr>
          <w:b/>
        </w:rPr>
      </w:pPr>
    </w:p>
    <w:p w:rsidR="00C13657" w:rsidRPr="004A47C5" w:rsidRDefault="00C35A41" w:rsidP="00AA4BAE">
      <w:pPr>
        <w:spacing w:line="240" w:lineRule="auto"/>
        <w:ind w:left="0" w:firstLine="0"/>
        <w:jc w:val="both"/>
        <w:rPr>
          <w:b/>
        </w:rPr>
      </w:pPr>
      <w:r w:rsidRPr="004A47C5">
        <w:rPr>
          <w:b/>
        </w:rPr>
        <w:t>Daftar pustaka</w:t>
      </w:r>
    </w:p>
    <w:p w:rsidR="00B1198A" w:rsidRPr="006D1C9E" w:rsidRDefault="00B1198A" w:rsidP="00AA4BAE">
      <w:pPr>
        <w:tabs>
          <w:tab w:val="left" w:pos="5867"/>
        </w:tabs>
        <w:spacing w:line="240" w:lineRule="auto"/>
        <w:ind w:left="567" w:hanging="567"/>
        <w:jc w:val="both"/>
        <w:rPr>
          <w:rStyle w:val="addmd"/>
          <w:szCs w:val="24"/>
        </w:rPr>
      </w:pPr>
      <w:r w:rsidRPr="0079613F">
        <w:rPr>
          <w:rStyle w:val="addmd"/>
          <w:szCs w:val="24"/>
        </w:rPr>
        <w:t>Ananiadou</w:t>
      </w:r>
      <w:r>
        <w:rPr>
          <w:rStyle w:val="addmd"/>
          <w:szCs w:val="24"/>
        </w:rPr>
        <w:t>, K.</w:t>
      </w:r>
      <w:r w:rsidRPr="0079613F">
        <w:rPr>
          <w:rStyle w:val="addmd"/>
          <w:szCs w:val="24"/>
        </w:rPr>
        <w:t xml:space="preserve"> &amp; Claro,</w:t>
      </w:r>
      <w:r>
        <w:rPr>
          <w:rStyle w:val="addmd"/>
          <w:szCs w:val="24"/>
        </w:rPr>
        <w:t xml:space="preserve"> M.</w:t>
      </w:r>
      <w:r w:rsidRPr="0079613F">
        <w:rPr>
          <w:rStyle w:val="addmd"/>
          <w:szCs w:val="24"/>
        </w:rPr>
        <w:t xml:space="preserve"> </w:t>
      </w:r>
      <w:r>
        <w:rPr>
          <w:rStyle w:val="addmd"/>
          <w:szCs w:val="24"/>
        </w:rPr>
        <w:t>(</w:t>
      </w:r>
      <w:r w:rsidRPr="0079613F">
        <w:rPr>
          <w:rStyle w:val="addmd"/>
          <w:szCs w:val="24"/>
        </w:rPr>
        <w:t>2009</w:t>
      </w:r>
      <w:r>
        <w:rPr>
          <w:rStyle w:val="addmd"/>
          <w:szCs w:val="24"/>
        </w:rPr>
        <w:t xml:space="preserve">). </w:t>
      </w:r>
      <w:r w:rsidRPr="006D1C9E">
        <w:rPr>
          <w:rStyle w:val="addmd"/>
          <w:i/>
          <w:szCs w:val="24"/>
        </w:rPr>
        <w:t>21st century skill and competences for new Mellennium learners in OECD countries.</w:t>
      </w:r>
      <w:r>
        <w:rPr>
          <w:rStyle w:val="addmd"/>
          <w:szCs w:val="24"/>
        </w:rPr>
        <w:t xml:space="preserve"> Paris: OECD publishing</w:t>
      </w:r>
    </w:p>
    <w:p w:rsidR="00B1198A" w:rsidRDefault="00B1198A" w:rsidP="00AA4BAE">
      <w:pPr>
        <w:tabs>
          <w:tab w:val="left" w:pos="5867"/>
        </w:tabs>
        <w:spacing w:line="240" w:lineRule="auto"/>
        <w:ind w:left="567" w:hanging="567"/>
        <w:jc w:val="both"/>
        <w:rPr>
          <w:i/>
          <w:szCs w:val="24"/>
        </w:rPr>
      </w:pPr>
      <w:r w:rsidRPr="00381EC5">
        <w:rPr>
          <w:szCs w:val="24"/>
        </w:rPr>
        <w:t>Bie, H.</w:t>
      </w:r>
      <w:r>
        <w:rPr>
          <w:szCs w:val="24"/>
        </w:rPr>
        <w:t>D.</w:t>
      </w:r>
      <w:r w:rsidRPr="00381EC5">
        <w:rPr>
          <w:szCs w:val="24"/>
        </w:rPr>
        <w:t xml:space="preserve"> (2015). </w:t>
      </w:r>
      <w:r w:rsidRPr="006413FC">
        <w:rPr>
          <w:szCs w:val="24"/>
        </w:rPr>
        <w:t>The halpern critical thunking assessment: toward a dutch apparsial of critical thingking</w:t>
      </w:r>
      <w:r>
        <w:rPr>
          <w:i/>
          <w:szCs w:val="24"/>
        </w:rPr>
        <w:t xml:space="preserve">. </w:t>
      </w:r>
      <w:r w:rsidRPr="006413FC">
        <w:rPr>
          <w:i/>
          <w:szCs w:val="24"/>
        </w:rPr>
        <w:t>Thinking skills and creativity</w:t>
      </w:r>
      <w:r>
        <w:rPr>
          <w:szCs w:val="24"/>
        </w:rPr>
        <w:t>,</w:t>
      </w:r>
      <w:r>
        <w:rPr>
          <w:i/>
          <w:szCs w:val="24"/>
        </w:rPr>
        <w:t xml:space="preserve"> 17</w:t>
      </w:r>
      <w:r w:rsidRPr="00381EC5">
        <w:rPr>
          <w:i/>
          <w:szCs w:val="24"/>
        </w:rPr>
        <w:t xml:space="preserve">(4), </w:t>
      </w:r>
      <w:r w:rsidRPr="00346E9A">
        <w:rPr>
          <w:szCs w:val="24"/>
        </w:rPr>
        <w:t xml:space="preserve">hlm. </w:t>
      </w:r>
      <w:r>
        <w:rPr>
          <w:szCs w:val="24"/>
        </w:rPr>
        <w:t>33</w:t>
      </w:r>
      <w:r w:rsidRPr="00346E9A">
        <w:rPr>
          <w:szCs w:val="24"/>
        </w:rPr>
        <w:t>-4</w:t>
      </w:r>
      <w:r>
        <w:rPr>
          <w:szCs w:val="24"/>
        </w:rPr>
        <w:t>4</w:t>
      </w:r>
      <w:r w:rsidRPr="00346E9A">
        <w:rPr>
          <w:szCs w:val="24"/>
        </w:rPr>
        <w:t>.</w:t>
      </w:r>
      <w:r w:rsidRPr="00381EC5">
        <w:rPr>
          <w:i/>
          <w:szCs w:val="24"/>
        </w:rPr>
        <w:t xml:space="preserve"> </w:t>
      </w:r>
    </w:p>
    <w:p w:rsidR="00B1198A" w:rsidRPr="00DF574C" w:rsidRDefault="00B1198A" w:rsidP="00AA4BAE">
      <w:pPr>
        <w:tabs>
          <w:tab w:val="left" w:pos="5867"/>
        </w:tabs>
        <w:spacing w:line="240" w:lineRule="auto"/>
        <w:ind w:left="567" w:hanging="567"/>
        <w:jc w:val="both"/>
        <w:rPr>
          <w:szCs w:val="24"/>
        </w:rPr>
      </w:pPr>
      <w:r>
        <w:rPr>
          <w:szCs w:val="24"/>
        </w:rPr>
        <w:t xml:space="preserve">Dilley, A. (2011). </w:t>
      </w:r>
      <w:r w:rsidRPr="00DF574C">
        <w:rPr>
          <w:i/>
          <w:szCs w:val="24"/>
        </w:rPr>
        <w:t>What we know about critical thinking</w:t>
      </w:r>
      <w:r>
        <w:rPr>
          <w:szCs w:val="24"/>
        </w:rPr>
        <w:t xml:space="preserve">. U.S: </w:t>
      </w:r>
      <w:r>
        <w:t>Partnership for 21st Century Skill</w:t>
      </w:r>
    </w:p>
    <w:p w:rsidR="00604B45" w:rsidRPr="004A47C5" w:rsidRDefault="00604B45" w:rsidP="00AA4BAE">
      <w:pPr>
        <w:tabs>
          <w:tab w:val="left" w:pos="5867"/>
        </w:tabs>
        <w:spacing w:line="240" w:lineRule="auto"/>
        <w:ind w:left="567" w:hanging="567"/>
        <w:jc w:val="both"/>
      </w:pPr>
      <w:r w:rsidRPr="004A47C5">
        <w:t xml:space="preserve">Ennis, R.H. (2001). Theory into practice. </w:t>
      </w:r>
      <w:r w:rsidRPr="004A47C5">
        <w:rPr>
          <w:i/>
        </w:rPr>
        <w:t>Critical thinking assessment,32</w:t>
      </w:r>
      <w:r w:rsidRPr="004A47C5">
        <w:t xml:space="preserve"> (3)</w:t>
      </w:r>
      <w:r w:rsidRPr="004A47C5">
        <w:rPr>
          <w:i/>
        </w:rPr>
        <w:t xml:space="preserve">, </w:t>
      </w:r>
      <w:r w:rsidRPr="004A47C5">
        <w:t>hlm. 179-186.</w:t>
      </w:r>
    </w:p>
    <w:p w:rsidR="00604B45" w:rsidRDefault="00604B45" w:rsidP="00AA4BAE">
      <w:pPr>
        <w:tabs>
          <w:tab w:val="left" w:pos="5867"/>
        </w:tabs>
        <w:spacing w:line="240" w:lineRule="auto"/>
        <w:ind w:left="567" w:hanging="567"/>
        <w:jc w:val="both"/>
        <w:rPr>
          <w:color w:val="131413"/>
        </w:rPr>
      </w:pPr>
      <w:r w:rsidRPr="004A47C5">
        <w:rPr>
          <w:color w:val="131413"/>
        </w:rPr>
        <w:t xml:space="preserve">Halpern, D. F. (2014). </w:t>
      </w:r>
      <w:r w:rsidRPr="004A47C5">
        <w:rPr>
          <w:i/>
          <w:color w:val="131413"/>
        </w:rPr>
        <w:t>Thought and knowledge: An introduction to critical thinking (5th ed.).</w:t>
      </w:r>
      <w:r w:rsidRPr="004A47C5">
        <w:rPr>
          <w:color w:val="131413"/>
        </w:rPr>
        <w:t xml:space="preserve"> New York, NY:Psychology Press.</w:t>
      </w:r>
    </w:p>
    <w:p w:rsidR="009B07B0" w:rsidRDefault="009B07B0" w:rsidP="009B07B0">
      <w:pPr>
        <w:tabs>
          <w:tab w:val="left" w:pos="8083"/>
        </w:tabs>
        <w:spacing w:line="360" w:lineRule="auto"/>
        <w:ind w:left="567" w:hanging="567"/>
        <w:rPr>
          <w:szCs w:val="24"/>
        </w:rPr>
      </w:pPr>
      <w:r>
        <w:rPr>
          <w:szCs w:val="24"/>
        </w:rPr>
        <w:t xml:space="preserve">Qasem, M.A.N. (2013). A comparative of classical theory (Ct) and item response theory (Irt) in relation to voriuos approaches of evaluating the validity and reliability of research tools. </w:t>
      </w:r>
      <w:r w:rsidRPr="00016185">
        <w:rPr>
          <w:i/>
          <w:szCs w:val="24"/>
        </w:rPr>
        <w:t>IOSR journal of research &amp; method ineducation, 3(5</w:t>
      </w:r>
      <w:r>
        <w:rPr>
          <w:szCs w:val="24"/>
        </w:rPr>
        <w:t xml:space="preserve">), hlm. 77-81. </w:t>
      </w:r>
    </w:p>
    <w:p w:rsidR="00604B45" w:rsidRPr="004A47C5" w:rsidRDefault="00604B45" w:rsidP="00AA4BAE">
      <w:pPr>
        <w:autoSpaceDE w:val="0"/>
        <w:autoSpaceDN w:val="0"/>
        <w:adjustRightInd w:val="0"/>
        <w:spacing w:line="240" w:lineRule="auto"/>
        <w:ind w:left="567" w:hanging="567"/>
        <w:jc w:val="both"/>
      </w:pPr>
      <w:r w:rsidRPr="004A47C5">
        <w:t xml:space="preserve">Retnawati, H. (2014). </w:t>
      </w:r>
      <w:r w:rsidRPr="004A47C5">
        <w:rPr>
          <w:i/>
        </w:rPr>
        <w:t xml:space="preserve">Teori respons butir dan penerapannya. </w:t>
      </w:r>
      <w:r w:rsidRPr="004A47C5">
        <w:t>Yogyakarta: Parama publishing.</w:t>
      </w:r>
    </w:p>
    <w:p w:rsidR="00604B45" w:rsidRPr="004A47C5" w:rsidRDefault="00604B45" w:rsidP="00AA4BAE">
      <w:pPr>
        <w:autoSpaceDE w:val="0"/>
        <w:autoSpaceDN w:val="0"/>
        <w:adjustRightInd w:val="0"/>
        <w:spacing w:line="240" w:lineRule="auto"/>
        <w:ind w:left="567" w:hanging="567"/>
        <w:jc w:val="both"/>
      </w:pPr>
      <w:r w:rsidRPr="004A47C5">
        <w:t xml:space="preserve">Tiruneh, D.T. (2016). Measuring critical thinking in physics: development and validation of a critical thinking test in electricity and magnetism. </w:t>
      </w:r>
      <w:r w:rsidRPr="004A47C5">
        <w:rPr>
          <w:i/>
        </w:rPr>
        <w:t xml:space="preserve">International journal of science and mathematic education., 15 (4), </w:t>
      </w:r>
      <w:r w:rsidRPr="004A47C5">
        <w:t>hlm. 1-20.</w:t>
      </w:r>
    </w:p>
    <w:p w:rsidR="00716842" w:rsidRPr="004A47C5" w:rsidRDefault="00716842" w:rsidP="00AA4BAE">
      <w:pPr>
        <w:tabs>
          <w:tab w:val="left" w:pos="5867"/>
        </w:tabs>
        <w:spacing w:line="240" w:lineRule="auto"/>
        <w:ind w:left="567" w:hanging="567"/>
        <w:jc w:val="both"/>
        <w:rPr>
          <w:color w:val="131413"/>
        </w:rPr>
      </w:pPr>
    </w:p>
    <w:p w:rsidR="00716842" w:rsidRPr="004A47C5" w:rsidRDefault="00716842" w:rsidP="00AA4BAE">
      <w:pPr>
        <w:tabs>
          <w:tab w:val="left" w:pos="5867"/>
        </w:tabs>
        <w:spacing w:line="240" w:lineRule="auto"/>
        <w:ind w:left="567" w:hanging="567"/>
        <w:jc w:val="both"/>
        <w:rPr>
          <w:rStyle w:val="addmd"/>
        </w:rPr>
      </w:pPr>
    </w:p>
    <w:p w:rsidR="00716842" w:rsidRPr="004A47C5" w:rsidRDefault="00716842" w:rsidP="00AA4BAE">
      <w:pPr>
        <w:pStyle w:val="ListParagraph"/>
        <w:spacing w:after="0" w:line="240" w:lineRule="auto"/>
        <w:ind w:left="1418" w:firstLine="0"/>
        <w:jc w:val="both"/>
      </w:pPr>
    </w:p>
    <w:sectPr w:rsidR="00716842" w:rsidRPr="004A47C5" w:rsidSect="00AA4BAE">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C3" w:rsidRDefault="007064C3" w:rsidP="00427C9F">
      <w:pPr>
        <w:spacing w:after="0" w:line="240" w:lineRule="auto"/>
      </w:pPr>
      <w:r>
        <w:separator/>
      </w:r>
    </w:p>
  </w:endnote>
  <w:endnote w:type="continuationSeparator" w:id="1">
    <w:p w:rsidR="007064C3" w:rsidRDefault="007064C3" w:rsidP="00427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078"/>
      <w:docPartObj>
        <w:docPartGallery w:val="Page Numbers (Bottom of Page)"/>
        <w:docPartUnique/>
      </w:docPartObj>
    </w:sdtPr>
    <w:sdtContent>
      <w:p w:rsidR="00427C9F" w:rsidRDefault="00427C9F">
        <w:pPr>
          <w:pStyle w:val="Footer"/>
          <w:jc w:val="right"/>
        </w:pPr>
        <w:fldSimple w:instr=" PAGE   \* MERGEFORMAT ">
          <w:r w:rsidR="00BD365D">
            <w:rPr>
              <w:noProof/>
            </w:rPr>
            <w:t>8</w:t>
          </w:r>
        </w:fldSimple>
      </w:p>
    </w:sdtContent>
  </w:sdt>
  <w:p w:rsidR="00427C9F" w:rsidRDefault="00427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C3" w:rsidRDefault="007064C3" w:rsidP="00427C9F">
      <w:pPr>
        <w:spacing w:after="0" w:line="240" w:lineRule="auto"/>
      </w:pPr>
      <w:r>
        <w:separator/>
      </w:r>
    </w:p>
  </w:footnote>
  <w:footnote w:type="continuationSeparator" w:id="1">
    <w:p w:rsidR="007064C3" w:rsidRDefault="007064C3" w:rsidP="00427C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FAD"/>
    <w:multiLevelType w:val="hybridMultilevel"/>
    <w:tmpl w:val="0FD6F0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6346C0"/>
    <w:multiLevelType w:val="hybridMultilevel"/>
    <w:tmpl w:val="FC0A8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9C1D04"/>
    <w:multiLevelType w:val="hybridMultilevel"/>
    <w:tmpl w:val="73448340"/>
    <w:lvl w:ilvl="0" w:tplc="B1B04B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48562CA"/>
    <w:multiLevelType w:val="hybridMultilevel"/>
    <w:tmpl w:val="77E03E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197BF4"/>
    <w:multiLevelType w:val="multilevel"/>
    <w:tmpl w:val="281E71F2"/>
    <w:lvl w:ilvl="0">
      <w:start w:val="1"/>
      <w:numFmt w:val="lowerLetter"/>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2571174A"/>
    <w:multiLevelType w:val="hybridMultilevel"/>
    <w:tmpl w:val="B4AEE4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FB6571"/>
    <w:multiLevelType w:val="hybridMultilevel"/>
    <w:tmpl w:val="9162E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1831E6"/>
    <w:multiLevelType w:val="hybridMultilevel"/>
    <w:tmpl w:val="BC442B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DC43E6"/>
    <w:multiLevelType w:val="hybridMultilevel"/>
    <w:tmpl w:val="49664CC8"/>
    <w:lvl w:ilvl="0" w:tplc="9086D22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849784E"/>
    <w:multiLevelType w:val="hybridMultilevel"/>
    <w:tmpl w:val="539026C8"/>
    <w:lvl w:ilvl="0" w:tplc="5DCE037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38DE5A28"/>
    <w:multiLevelType w:val="hybridMultilevel"/>
    <w:tmpl w:val="EECEE220"/>
    <w:lvl w:ilvl="0" w:tplc="04210019">
      <w:start w:val="1"/>
      <w:numFmt w:val="lowerLetter"/>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1">
    <w:nsid w:val="4B332A29"/>
    <w:multiLevelType w:val="hybridMultilevel"/>
    <w:tmpl w:val="660EB18E"/>
    <w:lvl w:ilvl="0" w:tplc="498E217A">
      <w:numFmt w:val="bullet"/>
      <w:lvlText w:val="-"/>
      <w:lvlJc w:val="left"/>
      <w:pPr>
        <w:ind w:left="720" w:hanging="360"/>
      </w:pPr>
      <w:rPr>
        <w:rFonts w:ascii="Calibri" w:eastAsiaTheme="minorHAnsi" w:hAnsi="Calibri" w:cs="Calibri"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F9127C6"/>
    <w:multiLevelType w:val="hybridMultilevel"/>
    <w:tmpl w:val="31EED5B0"/>
    <w:lvl w:ilvl="0" w:tplc="04210019">
      <w:start w:val="1"/>
      <w:numFmt w:val="lowerLetter"/>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3">
    <w:nsid w:val="55CF1D13"/>
    <w:multiLevelType w:val="multilevel"/>
    <w:tmpl w:val="55CF1D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EB3C8B"/>
    <w:multiLevelType w:val="multilevel"/>
    <w:tmpl w:val="56EB3C8B"/>
    <w:lvl w:ilvl="0">
      <w:start w:val="1"/>
      <w:numFmt w:val="decimal"/>
      <w:lvlText w:val="%1."/>
      <w:lvlJc w:val="left"/>
      <w:pPr>
        <w:ind w:left="-698" w:hanging="360"/>
      </w:pPr>
      <w:rPr>
        <w:rFonts w:hint="default"/>
      </w:rPr>
    </w:lvl>
    <w:lvl w:ilvl="1">
      <w:start w:val="1"/>
      <w:numFmt w:val="lowerLetter"/>
      <w:lvlText w:val="%2."/>
      <w:lvlJc w:val="left"/>
      <w:pPr>
        <w:ind w:left="22" w:hanging="360"/>
      </w:pPr>
    </w:lvl>
    <w:lvl w:ilvl="2">
      <w:start w:val="1"/>
      <w:numFmt w:val="lowerRoman"/>
      <w:lvlText w:val="%3."/>
      <w:lvlJc w:val="right"/>
      <w:pPr>
        <w:ind w:left="742" w:hanging="180"/>
      </w:pPr>
    </w:lvl>
    <w:lvl w:ilvl="3">
      <w:start w:val="1"/>
      <w:numFmt w:val="decimal"/>
      <w:lvlText w:val="%4."/>
      <w:lvlJc w:val="left"/>
      <w:pPr>
        <w:ind w:left="1462" w:hanging="360"/>
      </w:pPr>
    </w:lvl>
    <w:lvl w:ilvl="4">
      <w:start w:val="1"/>
      <w:numFmt w:val="lowerLetter"/>
      <w:lvlText w:val="%5."/>
      <w:lvlJc w:val="left"/>
      <w:pPr>
        <w:ind w:left="2182" w:hanging="360"/>
      </w:pPr>
    </w:lvl>
    <w:lvl w:ilvl="5">
      <w:start w:val="1"/>
      <w:numFmt w:val="lowerRoman"/>
      <w:lvlText w:val="%6."/>
      <w:lvlJc w:val="right"/>
      <w:pPr>
        <w:ind w:left="2902" w:hanging="180"/>
      </w:pPr>
    </w:lvl>
    <w:lvl w:ilvl="6">
      <w:start w:val="1"/>
      <w:numFmt w:val="decimal"/>
      <w:lvlText w:val="%7."/>
      <w:lvlJc w:val="left"/>
      <w:pPr>
        <w:ind w:left="3622" w:hanging="360"/>
      </w:pPr>
    </w:lvl>
    <w:lvl w:ilvl="7">
      <w:start w:val="1"/>
      <w:numFmt w:val="lowerLetter"/>
      <w:lvlText w:val="%8."/>
      <w:lvlJc w:val="left"/>
      <w:pPr>
        <w:ind w:left="4342" w:hanging="360"/>
      </w:pPr>
    </w:lvl>
    <w:lvl w:ilvl="8">
      <w:start w:val="1"/>
      <w:numFmt w:val="lowerRoman"/>
      <w:lvlText w:val="%9."/>
      <w:lvlJc w:val="right"/>
      <w:pPr>
        <w:ind w:left="5062" w:hanging="180"/>
      </w:pPr>
    </w:lvl>
  </w:abstractNum>
  <w:abstractNum w:abstractNumId="15">
    <w:nsid w:val="583A6418"/>
    <w:multiLevelType w:val="hybridMultilevel"/>
    <w:tmpl w:val="9D9620D8"/>
    <w:lvl w:ilvl="0" w:tplc="1C6E11A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900B3A7"/>
    <w:multiLevelType w:val="singleLevel"/>
    <w:tmpl w:val="5C9C5A82"/>
    <w:lvl w:ilvl="0">
      <w:start w:val="1"/>
      <w:numFmt w:val="lowerLetter"/>
      <w:suff w:val="space"/>
      <w:lvlText w:val="%1."/>
      <w:lvlJc w:val="left"/>
      <w:rPr>
        <w:rFonts w:asciiTheme="minorHAnsi" w:eastAsiaTheme="minorHAnsi" w:hAnsiTheme="minorHAnsi" w:cstheme="minorBidi"/>
      </w:rPr>
    </w:lvl>
  </w:abstractNum>
  <w:abstractNum w:abstractNumId="17">
    <w:nsid w:val="59EA41B8"/>
    <w:multiLevelType w:val="hybridMultilevel"/>
    <w:tmpl w:val="00645D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764080"/>
    <w:multiLevelType w:val="hybridMultilevel"/>
    <w:tmpl w:val="4EBCF3F0"/>
    <w:lvl w:ilvl="0" w:tplc="4026631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68636EF7"/>
    <w:multiLevelType w:val="hybridMultilevel"/>
    <w:tmpl w:val="7B54B92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nsid w:val="7D502EF5"/>
    <w:multiLevelType w:val="hybridMultilevel"/>
    <w:tmpl w:val="CEF2CB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950193"/>
    <w:multiLevelType w:val="hybridMultilevel"/>
    <w:tmpl w:val="17323A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0"/>
  </w:num>
  <w:num w:numId="3">
    <w:abstractNumId w:val="9"/>
  </w:num>
  <w:num w:numId="4">
    <w:abstractNumId w:val="5"/>
  </w:num>
  <w:num w:numId="5">
    <w:abstractNumId w:val="14"/>
  </w:num>
  <w:num w:numId="6">
    <w:abstractNumId w:val="13"/>
  </w:num>
  <w:num w:numId="7">
    <w:abstractNumId w:val="3"/>
  </w:num>
  <w:num w:numId="8">
    <w:abstractNumId w:val="6"/>
  </w:num>
  <w:num w:numId="9">
    <w:abstractNumId w:val="1"/>
  </w:num>
  <w:num w:numId="10">
    <w:abstractNumId w:val="7"/>
  </w:num>
  <w:num w:numId="11">
    <w:abstractNumId w:val="0"/>
  </w:num>
  <w:num w:numId="12">
    <w:abstractNumId w:val="15"/>
  </w:num>
  <w:num w:numId="13">
    <w:abstractNumId w:val="18"/>
  </w:num>
  <w:num w:numId="14">
    <w:abstractNumId w:val="16"/>
  </w:num>
  <w:num w:numId="15">
    <w:abstractNumId w:val="21"/>
  </w:num>
  <w:num w:numId="16">
    <w:abstractNumId w:val="17"/>
  </w:num>
  <w:num w:numId="17">
    <w:abstractNumId w:val="12"/>
  </w:num>
  <w:num w:numId="18">
    <w:abstractNumId w:val="10"/>
  </w:num>
  <w:num w:numId="19">
    <w:abstractNumId w:val="8"/>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1EAE"/>
    <w:rsid w:val="0005077C"/>
    <w:rsid w:val="000604D3"/>
    <w:rsid w:val="00071DD0"/>
    <w:rsid w:val="00081F45"/>
    <w:rsid w:val="000A2515"/>
    <w:rsid w:val="0010478F"/>
    <w:rsid w:val="00116F33"/>
    <w:rsid w:val="0013787A"/>
    <w:rsid w:val="001444BD"/>
    <w:rsid w:val="00176195"/>
    <w:rsid w:val="00180816"/>
    <w:rsid w:val="001A47CF"/>
    <w:rsid w:val="001C50D7"/>
    <w:rsid w:val="001D088A"/>
    <w:rsid w:val="0021255F"/>
    <w:rsid w:val="00214AD0"/>
    <w:rsid w:val="00234B4F"/>
    <w:rsid w:val="002F2DAC"/>
    <w:rsid w:val="00302CDD"/>
    <w:rsid w:val="003D20F6"/>
    <w:rsid w:val="003F55B9"/>
    <w:rsid w:val="0040445D"/>
    <w:rsid w:val="00427C9F"/>
    <w:rsid w:val="0045705E"/>
    <w:rsid w:val="00490F0A"/>
    <w:rsid w:val="004A47C5"/>
    <w:rsid w:val="004B074B"/>
    <w:rsid w:val="004E6C63"/>
    <w:rsid w:val="005013DC"/>
    <w:rsid w:val="005041C0"/>
    <w:rsid w:val="00504BC1"/>
    <w:rsid w:val="0052467B"/>
    <w:rsid w:val="0053243E"/>
    <w:rsid w:val="0058226A"/>
    <w:rsid w:val="00593682"/>
    <w:rsid w:val="005A2373"/>
    <w:rsid w:val="005A5381"/>
    <w:rsid w:val="005B0E8C"/>
    <w:rsid w:val="00604B45"/>
    <w:rsid w:val="00610EDF"/>
    <w:rsid w:val="00625A0F"/>
    <w:rsid w:val="0063715B"/>
    <w:rsid w:val="00647BD3"/>
    <w:rsid w:val="00673FCB"/>
    <w:rsid w:val="00696075"/>
    <w:rsid w:val="006D53F1"/>
    <w:rsid w:val="006E7697"/>
    <w:rsid w:val="006F07ED"/>
    <w:rsid w:val="007064C3"/>
    <w:rsid w:val="00716842"/>
    <w:rsid w:val="00717E2A"/>
    <w:rsid w:val="007313C9"/>
    <w:rsid w:val="00745F64"/>
    <w:rsid w:val="0075775D"/>
    <w:rsid w:val="00757B6E"/>
    <w:rsid w:val="007B2956"/>
    <w:rsid w:val="007B56BB"/>
    <w:rsid w:val="007B57B9"/>
    <w:rsid w:val="007C1093"/>
    <w:rsid w:val="007C4920"/>
    <w:rsid w:val="007D5BD5"/>
    <w:rsid w:val="007E13D2"/>
    <w:rsid w:val="008115D1"/>
    <w:rsid w:val="00814B6A"/>
    <w:rsid w:val="00816661"/>
    <w:rsid w:val="00821EAE"/>
    <w:rsid w:val="00873DD7"/>
    <w:rsid w:val="00875651"/>
    <w:rsid w:val="00893A6C"/>
    <w:rsid w:val="008D1B66"/>
    <w:rsid w:val="008E00E7"/>
    <w:rsid w:val="008E14B9"/>
    <w:rsid w:val="0093611A"/>
    <w:rsid w:val="0094298F"/>
    <w:rsid w:val="00995A48"/>
    <w:rsid w:val="009B07B0"/>
    <w:rsid w:val="009F70F4"/>
    <w:rsid w:val="00A04004"/>
    <w:rsid w:val="00A10A8D"/>
    <w:rsid w:val="00A33253"/>
    <w:rsid w:val="00A43ED0"/>
    <w:rsid w:val="00A46174"/>
    <w:rsid w:val="00A64AE8"/>
    <w:rsid w:val="00A724C4"/>
    <w:rsid w:val="00AA4BAE"/>
    <w:rsid w:val="00AB5417"/>
    <w:rsid w:val="00AC40B1"/>
    <w:rsid w:val="00B01A40"/>
    <w:rsid w:val="00B06DFB"/>
    <w:rsid w:val="00B1198A"/>
    <w:rsid w:val="00BD16AA"/>
    <w:rsid w:val="00BD365D"/>
    <w:rsid w:val="00BD3B62"/>
    <w:rsid w:val="00BE5AA6"/>
    <w:rsid w:val="00C13657"/>
    <w:rsid w:val="00C35A41"/>
    <w:rsid w:val="00C35EEE"/>
    <w:rsid w:val="00C6116F"/>
    <w:rsid w:val="00CC2479"/>
    <w:rsid w:val="00CC45A5"/>
    <w:rsid w:val="00DA684C"/>
    <w:rsid w:val="00DB2991"/>
    <w:rsid w:val="00E01978"/>
    <w:rsid w:val="00E377DD"/>
    <w:rsid w:val="00E935FD"/>
    <w:rsid w:val="00F006F0"/>
    <w:rsid w:val="00F1375F"/>
    <w:rsid w:val="00F25F84"/>
    <w:rsid w:val="00F627B4"/>
    <w:rsid w:val="00F80C5A"/>
    <w:rsid w:val="00F821FA"/>
    <w:rsid w:val="00FE45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id-ID" w:eastAsia="en-US" w:bidi="ar-SA"/>
      </w:rPr>
    </w:rPrDefault>
    <w:pPrDefault>
      <w:pPr>
        <w:spacing w:after="200" w:line="276" w:lineRule="auto"/>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515"/>
    <w:pPr>
      <w:ind w:left="720"/>
      <w:contextualSpacing/>
    </w:pPr>
  </w:style>
  <w:style w:type="character" w:customStyle="1" w:styleId="addmd">
    <w:name w:val="addmd"/>
    <w:basedOn w:val="DefaultParagraphFont"/>
    <w:qFormat/>
    <w:rsid w:val="0063715B"/>
  </w:style>
  <w:style w:type="character" w:customStyle="1" w:styleId="ListParagraphChar">
    <w:name w:val="List Paragraph Char"/>
    <w:link w:val="ListParagraph"/>
    <w:uiPriority w:val="34"/>
    <w:qFormat/>
    <w:locked/>
    <w:rsid w:val="00F1375F"/>
  </w:style>
  <w:style w:type="paragraph" w:styleId="BalloonText">
    <w:name w:val="Balloon Text"/>
    <w:basedOn w:val="Normal"/>
    <w:link w:val="BalloonTextChar"/>
    <w:uiPriority w:val="99"/>
    <w:semiHidden/>
    <w:unhideWhenUsed/>
    <w:rsid w:val="00CC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79"/>
    <w:rPr>
      <w:rFonts w:ascii="Tahoma" w:hAnsi="Tahoma" w:cs="Tahoma"/>
      <w:sz w:val="16"/>
      <w:szCs w:val="16"/>
    </w:rPr>
  </w:style>
  <w:style w:type="paragraph" w:customStyle="1" w:styleId="ListParagraph1">
    <w:name w:val="List Paragraph1"/>
    <w:basedOn w:val="Normal"/>
    <w:uiPriority w:val="34"/>
    <w:qFormat/>
    <w:rsid w:val="004B074B"/>
    <w:pPr>
      <w:ind w:left="720" w:firstLine="0"/>
      <w:contextualSpacing/>
    </w:pPr>
    <w:rPr>
      <w:rFonts w:asciiTheme="minorHAnsi" w:hAnsiTheme="minorHAnsi" w:cstheme="minorBidi"/>
    </w:rPr>
  </w:style>
  <w:style w:type="paragraph" w:styleId="Caption">
    <w:name w:val="caption"/>
    <w:basedOn w:val="Normal"/>
    <w:next w:val="Normal"/>
    <w:uiPriority w:val="35"/>
    <w:unhideWhenUsed/>
    <w:qFormat/>
    <w:rsid w:val="00593682"/>
    <w:pPr>
      <w:spacing w:line="240" w:lineRule="auto"/>
    </w:pPr>
    <w:rPr>
      <w:b/>
      <w:bCs/>
      <w:color w:val="4F81BD" w:themeColor="accent1"/>
      <w:sz w:val="18"/>
      <w:szCs w:val="18"/>
    </w:rPr>
  </w:style>
  <w:style w:type="table" w:styleId="TableGrid">
    <w:name w:val="Table Grid"/>
    <w:basedOn w:val="TableNormal"/>
    <w:uiPriority w:val="59"/>
    <w:qFormat/>
    <w:rsid w:val="00610EDF"/>
    <w:pPr>
      <w:spacing w:after="0" w:line="240" w:lineRule="auto"/>
      <w:ind w:left="0" w:firstLine="0"/>
    </w:pPr>
    <w:rPr>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D08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D088A"/>
    <w:rPr>
      <w:rFonts w:ascii="Tahoma" w:hAnsi="Tahoma" w:cs="Tahoma"/>
      <w:sz w:val="16"/>
      <w:szCs w:val="16"/>
    </w:rPr>
  </w:style>
  <w:style w:type="paragraph" w:customStyle="1" w:styleId="Default">
    <w:name w:val="Default"/>
    <w:qFormat/>
    <w:rsid w:val="00CC45A5"/>
    <w:pPr>
      <w:autoSpaceDE w:val="0"/>
      <w:autoSpaceDN w:val="0"/>
      <w:adjustRightInd w:val="0"/>
      <w:spacing w:after="0" w:line="240" w:lineRule="auto"/>
      <w:ind w:left="0" w:firstLine="0"/>
    </w:pPr>
    <w:rPr>
      <w:color w:val="000000"/>
      <w:sz w:val="24"/>
      <w:szCs w:val="24"/>
    </w:rPr>
  </w:style>
  <w:style w:type="paragraph" w:styleId="CommentText">
    <w:name w:val="annotation text"/>
    <w:basedOn w:val="Normal"/>
    <w:link w:val="CommentTextChar"/>
    <w:uiPriority w:val="99"/>
    <w:unhideWhenUsed/>
    <w:rsid w:val="006F07ED"/>
    <w:pPr>
      <w:spacing w:line="240" w:lineRule="auto"/>
      <w:ind w:left="0"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F07ED"/>
    <w:rPr>
      <w:rFonts w:asciiTheme="minorHAnsi" w:hAnsiTheme="minorHAnsi" w:cstheme="minorBidi"/>
      <w:sz w:val="20"/>
      <w:szCs w:val="20"/>
    </w:rPr>
  </w:style>
  <w:style w:type="paragraph" w:styleId="Header">
    <w:name w:val="header"/>
    <w:basedOn w:val="Normal"/>
    <w:link w:val="HeaderChar"/>
    <w:uiPriority w:val="99"/>
    <w:semiHidden/>
    <w:unhideWhenUsed/>
    <w:rsid w:val="00427C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7C9F"/>
  </w:style>
  <w:style w:type="paragraph" w:styleId="Footer">
    <w:name w:val="footer"/>
    <w:basedOn w:val="Normal"/>
    <w:link w:val="FooterChar"/>
    <w:uiPriority w:val="99"/>
    <w:unhideWhenUsed/>
    <w:rsid w:val="00427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C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10</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87</cp:revision>
  <dcterms:created xsi:type="dcterms:W3CDTF">2017-07-14T16:06:00Z</dcterms:created>
  <dcterms:modified xsi:type="dcterms:W3CDTF">2017-08-01T23:55:00Z</dcterms:modified>
</cp:coreProperties>
</file>