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73CA" w:rsidRPr="00380741" w:rsidRDefault="008073CA" w:rsidP="008073CA">
      <w:pPr>
        <w:widowControl w:val="0"/>
        <w:autoSpaceDE w:val="0"/>
        <w:autoSpaceDN w:val="0"/>
        <w:adjustRightInd w:val="0"/>
        <w:spacing w:after="0" w:line="240" w:lineRule="auto"/>
        <w:ind w:left="480" w:hanging="480"/>
        <w:jc w:val="center"/>
        <w:rPr>
          <w:rFonts w:ascii="Times New Roman" w:hAnsi="Times New Roman" w:cs="Times New Roman"/>
          <w:b/>
          <w:sz w:val="24"/>
          <w:szCs w:val="24"/>
        </w:rPr>
      </w:pPr>
      <w:r w:rsidRPr="00380741">
        <w:rPr>
          <w:rFonts w:ascii="Times New Roman" w:hAnsi="Times New Roman" w:cs="Times New Roman"/>
          <w:b/>
          <w:sz w:val="24"/>
          <w:szCs w:val="24"/>
        </w:rPr>
        <w:t>LEMBAR PENILAIAN</w:t>
      </w:r>
    </w:p>
    <w:p w:rsidR="008073CA" w:rsidRPr="00380741" w:rsidRDefault="008073CA" w:rsidP="008073CA">
      <w:pPr>
        <w:pStyle w:val="FootnoteText"/>
        <w:jc w:val="center"/>
        <w:rPr>
          <w:rFonts w:ascii="Times New Roman" w:hAnsi="Times New Roman"/>
          <w:b/>
          <w:sz w:val="24"/>
          <w:szCs w:val="24"/>
        </w:rPr>
      </w:pPr>
    </w:p>
    <w:tbl>
      <w:tblPr>
        <w:tblStyle w:val="TableGrid"/>
        <w:tblW w:w="0" w:type="auto"/>
        <w:tblLook w:val="04A0"/>
      </w:tblPr>
      <w:tblGrid>
        <w:gridCol w:w="2272"/>
        <w:gridCol w:w="838"/>
        <w:gridCol w:w="907"/>
        <w:gridCol w:w="976"/>
        <w:gridCol w:w="769"/>
        <w:gridCol w:w="769"/>
        <w:gridCol w:w="715"/>
        <w:gridCol w:w="1236"/>
      </w:tblGrid>
      <w:tr w:rsidR="008073CA" w:rsidRPr="00380741" w:rsidTr="00AA59CA">
        <w:tc>
          <w:tcPr>
            <w:tcW w:w="2538" w:type="dxa"/>
          </w:tcPr>
          <w:p w:rsidR="008073CA" w:rsidRPr="00380741" w:rsidRDefault="008073CA" w:rsidP="00AA59CA">
            <w:pPr>
              <w:spacing w:line="360" w:lineRule="auto"/>
              <w:rPr>
                <w:rFonts w:ascii="Times New Roman" w:eastAsia="Times New Roman" w:hAnsi="Times New Roman" w:cs="Times New Roman"/>
                <w:sz w:val="24"/>
                <w:szCs w:val="24"/>
              </w:rPr>
            </w:pPr>
            <w:r w:rsidRPr="00380741">
              <w:rPr>
                <w:rFonts w:ascii="Times New Roman" w:eastAsia="Times New Roman" w:hAnsi="Times New Roman" w:cs="Times New Roman"/>
                <w:sz w:val="24"/>
                <w:szCs w:val="24"/>
              </w:rPr>
              <w:t xml:space="preserve">Deskripsi </w:t>
            </w:r>
          </w:p>
          <w:p w:rsidR="008073CA" w:rsidRPr="00380741" w:rsidRDefault="008073CA" w:rsidP="00AA59CA">
            <w:pPr>
              <w:spacing w:line="360" w:lineRule="auto"/>
              <w:rPr>
                <w:rFonts w:ascii="Times New Roman" w:eastAsia="Times New Roman" w:hAnsi="Times New Roman" w:cs="Times New Roman"/>
                <w:sz w:val="24"/>
                <w:szCs w:val="24"/>
              </w:rPr>
            </w:pPr>
            <w:r w:rsidRPr="00380741">
              <w:rPr>
                <w:rFonts w:ascii="Times New Roman" w:eastAsia="Times New Roman" w:hAnsi="Times New Roman" w:cs="Times New Roman"/>
                <w:sz w:val="24"/>
                <w:szCs w:val="24"/>
              </w:rPr>
              <w:t xml:space="preserve">Kefasihan </w:t>
            </w:r>
          </w:p>
        </w:tc>
        <w:tc>
          <w:tcPr>
            <w:tcW w:w="990" w:type="dxa"/>
          </w:tcPr>
          <w:p w:rsidR="008073CA" w:rsidRPr="00380741" w:rsidRDefault="008073CA" w:rsidP="00AA59CA">
            <w:pPr>
              <w:spacing w:line="360" w:lineRule="auto"/>
              <w:jc w:val="center"/>
              <w:rPr>
                <w:rFonts w:ascii="Times New Roman" w:eastAsia="Times New Roman" w:hAnsi="Times New Roman" w:cs="Times New Roman"/>
                <w:sz w:val="24"/>
                <w:szCs w:val="24"/>
              </w:rPr>
            </w:pPr>
            <w:r w:rsidRPr="00380741">
              <w:rPr>
                <w:rFonts w:ascii="Times New Roman" w:eastAsia="Times New Roman" w:hAnsi="Times New Roman" w:cs="Times New Roman"/>
                <w:sz w:val="24"/>
                <w:szCs w:val="24"/>
              </w:rPr>
              <w:t>1</w:t>
            </w:r>
          </w:p>
        </w:tc>
        <w:tc>
          <w:tcPr>
            <w:tcW w:w="1080" w:type="dxa"/>
          </w:tcPr>
          <w:p w:rsidR="008073CA" w:rsidRPr="00380741" w:rsidRDefault="008073CA" w:rsidP="00AA59CA">
            <w:pPr>
              <w:spacing w:line="360" w:lineRule="auto"/>
              <w:jc w:val="center"/>
              <w:rPr>
                <w:rFonts w:ascii="Times New Roman" w:eastAsia="Times New Roman" w:hAnsi="Times New Roman" w:cs="Times New Roman"/>
                <w:sz w:val="24"/>
                <w:szCs w:val="24"/>
              </w:rPr>
            </w:pPr>
            <w:r w:rsidRPr="00380741">
              <w:rPr>
                <w:rFonts w:ascii="Times New Roman" w:eastAsia="Times New Roman" w:hAnsi="Times New Roman" w:cs="Times New Roman"/>
                <w:sz w:val="24"/>
                <w:szCs w:val="24"/>
              </w:rPr>
              <w:t>2</w:t>
            </w:r>
          </w:p>
        </w:tc>
        <w:tc>
          <w:tcPr>
            <w:tcW w:w="1170" w:type="dxa"/>
          </w:tcPr>
          <w:p w:rsidR="008073CA" w:rsidRPr="00380741" w:rsidRDefault="008073CA" w:rsidP="00AA59CA">
            <w:pPr>
              <w:spacing w:line="360" w:lineRule="auto"/>
              <w:jc w:val="center"/>
              <w:rPr>
                <w:rFonts w:ascii="Times New Roman" w:eastAsia="Times New Roman" w:hAnsi="Times New Roman" w:cs="Times New Roman"/>
                <w:sz w:val="24"/>
                <w:szCs w:val="24"/>
              </w:rPr>
            </w:pPr>
            <w:r w:rsidRPr="00380741">
              <w:rPr>
                <w:rFonts w:ascii="Times New Roman" w:eastAsia="Times New Roman" w:hAnsi="Times New Roman" w:cs="Times New Roman"/>
                <w:sz w:val="24"/>
                <w:szCs w:val="24"/>
              </w:rPr>
              <w:t>3</w:t>
            </w:r>
          </w:p>
        </w:tc>
        <w:tc>
          <w:tcPr>
            <w:tcW w:w="900" w:type="dxa"/>
          </w:tcPr>
          <w:p w:rsidR="008073CA" w:rsidRPr="00380741" w:rsidRDefault="008073CA" w:rsidP="00AA59CA">
            <w:pPr>
              <w:spacing w:line="360" w:lineRule="auto"/>
              <w:jc w:val="center"/>
              <w:rPr>
                <w:rFonts w:ascii="Times New Roman" w:eastAsia="Times New Roman" w:hAnsi="Times New Roman" w:cs="Times New Roman"/>
                <w:sz w:val="24"/>
                <w:szCs w:val="24"/>
              </w:rPr>
            </w:pPr>
            <w:r w:rsidRPr="00380741">
              <w:rPr>
                <w:rFonts w:ascii="Times New Roman" w:eastAsia="Times New Roman" w:hAnsi="Times New Roman" w:cs="Times New Roman"/>
                <w:sz w:val="24"/>
                <w:szCs w:val="24"/>
              </w:rPr>
              <w:t>4</w:t>
            </w:r>
          </w:p>
        </w:tc>
        <w:tc>
          <w:tcPr>
            <w:tcW w:w="900" w:type="dxa"/>
          </w:tcPr>
          <w:p w:rsidR="008073CA" w:rsidRPr="00380741" w:rsidRDefault="008073CA" w:rsidP="00AA59CA">
            <w:pPr>
              <w:spacing w:line="360" w:lineRule="auto"/>
              <w:jc w:val="center"/>
              <w:rPr>
                <w:rFonts w:ascii="Times New Roman" w:eastAsia="Times New Roman" w:hAnsi="Times New Roman" w:cs="Times New Roman"/>
                <w:sz w:val="24"/>
                <w:szCs w:val="24"/>
              </w:rPr>
            </w:pPr>
            <w:r w:rsidRPr="00380741">
              <w:rPr>
                <w:rFonts w:ascii="Times New Roman" w:eastAsia="Times New Roman" w:hAnsi="Times New Roman" w:cs="Times New Roman"/>
                <w:sz w:val="24"/>
                <w:szCs w:val="24"/>
              </w:rPr>
              <w:t>5</w:t>
            </w:r>
          </w:p>
        </w:tc>
        <w:tc>
          <w:tcPr>
            <w:tcW w:w="829" w:type="dxa"/>
          </w:tcPr>
          <w:p w:rsidR="008073CA" w:rsidRPr="00380741" w:rsidRDefault="008073CA" w:rsidP="00AA59CA">
            <w:pPr>
              <w:spacing w:line="360" w:lineRule="auto"/>
              <w:jc w:val="center"/>
              <w:rPr>
                <w:rFonts w:ascii="Times New Roman" w:eastAsia="Times New Roman" w:hAnsi="Times New Roman" w:cs="Times New Roman"/>
                <w:sz w:val="24"/>
                <w:szCs w:val="24"/>
              </w:rPr>
            </w:pPr>
            <w:r w:rsidRPr="00380741">
              <w:rPr>
                <w:rFonts w:ascii="Times New Roman" w:eastAsia="Times New Roman" w:hAnsi="Times New Roman" w:cs="Times New Roman"/>
                <w:sz w:val="24"/>
                <w:szCs w:val="24"/>
              </w:rPr>
              <w:t>6</w:t>
            </w:r>
          </w:p>
        </w:tc>
        <w:tc>
          <w:tcPr>
            <w:tcW w:w="1169" w:type="dxa"/>
          </w:tcPr>
          <w:p w:rsidR="008073CA" w:rsidRPr="00380741" w:rsidRDefault="008073CA" w:rsidP="00AA59CA">
            <w:pPr>
              <w:spacing w:line="360" w:lineRule="auto"/>
              <w:rPr>
                <w:rFonts w:ascii="Times New Roman" w:eastAsia="Times New Roman" w:hAnsi="Times New Roman" w:cs="Times New Roman"/>
                <w:sz w:val="24"/>
                <w:szCs w:val="24"/>
              </w:rPr>
            </w:pPr>
          </w:p>
        </w:tc>
      </w:tr>
      <w:tr w:rsidR="008073CA" w:rsidRPr="00380741" w:rsidTr="00AA59CA">
        <w:tc>
          <w:tcPr>
            <w:tcW w:w="2538" w:type="dxa"/>
          </w:tcPr>
          <w:p w:rsidR="008073CA" w:rsidRPr="00380741" w:rsidRDefault="008073CA" w:rsidP="00AA59CA">
            <w:pPr>
              <w:spacing w:line="360" w:lineRule="auto"/>
              <w:rPr>
                <w:rFonts w:ascii="Times New Roman" w:eastAsia="Times New Roman" w:hAnsi="Times New Roman" w:cs="Times New Roman"/>
                <w:sz w:val="24"/>
                <w:szCs w:val="24"/>
              </w:rPr>
            </w:pPr>
            <w:r w:rsidRPr="00380741">
              <w:rPr>
                <w:rFonts w:ascii="Times New Roman" w:eastAsia="Times New Roman" w:hAnsi="Times New Roman" w:cs="Times New Roman"/>
                <w:sz w:val="24"/>
                <w:szCs w:val="24"/>
              </w:rPr>
              <w:t xml:space="preserve">Tekanan </w:t>
            </w:r>
          </w:p>
        </w:tc>
        <w:tc>
          <w:tcPr>
            <w:tcW w:w="990" w:type="dxa"/>
          </w:tcPr>
          <w:p w:rsidR="008073CA" w:rsidRPr="00380741" w:rsidRDefault="008073CA" w:rsidP="00AA59CA">
            <w:pPr>
              <w:spacing w:line="360" w:lineRule="auto"/>
              <w:jc w:val="center"/>
              <w:rPr>
                <w:rFonts w:ascii="Times New Roman" w:eastAsia="Times New Roman" w:hAnsi="Times New Roman" w:cs="Times New Roman"/>
                <w:sz w:val="24"/>
                <w:szCs w:val="24"/>
              </w:rPr>
            </w:pPr>
          </w:p>
        </w:tc>
        <w:tc>
          <w:tcPr>
            <w:tcW w:w="1080" w:type="dxa"/>
          </w:tcPr>
          <w:p w:rsidR="008073CA" w:rsidRPr="00380741" w:rsidRDefault="008073CA" w:rsidP="00AA59CA">
            <w:pPr>
              <w:spacing w:line="360" w:lineRule="auto"/>
              <w:jc w:val="center"/>
              <w:rPr>
                <w:rFonts w:ascii="Times New Roman" w:eastAsia="Times New Roman" w:hAnsi="Times New Roman" w:cs="Times New Roman"/>
                <w:sz w:val="24"/>
                <w:szCs w:val="24"/>
              </w:rPr>
            </w:pPr>
          </w:p>
        </w:tc>
        <w:tc>
          <w:tcPr>
            <w:tcW w:w="1170" w:type="dxa"/>
          </w:tcPr>
          <w:p w:rsidR="008073CA" w:rsidRPr="00380741" w:rsidRDefault="008073CA" w:rsidP="00AA59CA">
            <w:pPr>
              <w:spacing w:line="360" w:lineRule="auto"/>
              <w:jc w:val="center"/>
              <w:rPr>
                <w:rFonts w:ascii="Times New Roman" w:eastAsia="Times New Roman" w:hAnsi="Times New Roman" w:cs="Times New Roman"/>
                <w:sz w:val="24"/>
                <w:szCs w:val="24"/>
              </w:rPr>
            </w:pPr>
          </w:p>
        </w:tc>
        <w:tc>
          <w:tcPr>
            <w:tcW w:w="900" w:type="dxa"/>
          </w:tcPr>
          <w:p w:rsidR="008073CA" w:rsidRPr="00380741" w:rsidRDefault="008073CA" w:rsidP="00AA59CA">
            <w:pPr>
              <w:spacing w:line="360" w:lineRule="auto"/>
              <w:jc w:val="center"/>
              <w:rPr>
                <w:rFonts w:ascii="Times New Roman" w:eastAsia="Times New Roman" w:hAnsi="Times New Roman" w:cs="Times New Roman"/>
                <w:sz w:val="24"/>
                <w:szCs w:val="24"/>
              </w:rPr>
            </w:pPr>
          </w:p>
        </w:tc>
        <w:tc>
          <w:tcPr>
            <w:tcW w:w="900" w:type="dxa"/>
          </w:tcPr>
          <w:p w:rsidR="008073CA" w:rsidRPr="00380741" w:rsidRDefault="008073CA" w:rsidP="00AA59CA">
            <w:pPr>
              <w:spacing w:line="360" w:lineRule="auto"/>
              <w:jc w:val="center"/>
              <w:rPr>
                <w:rFonts w:ascii="Times New Roman" w:eastAsia="Times New Roman" w:hAnsi="Times New Roman" w:cs="Times New Roman"/>
                <w:sz w:val="24"/>
                <w:szCs w:val="24"/>
              </w:rPr>
            </w:pPr>
          </w:p>
        </w:tc>
        <w:tc>
          <w:tcPr>
            <w:tcW w:w="829" w:type="dxa"/>
          </w:tcPr>
          <w:p w:rsidR="008073CA" w:rsidRPr="00380741" w:rsidRDefault="008073CA" w:rsidP="00AA59CA">
            <w:pPr>
              <w:spacing w:line="360" w:lineRule="auto"/>
              <w:jc w:val="center"/>
              <w:rPr>
                <w:rFonts w:ascii="Times New Roman" w:eastAsia="Times New Roman" w:hAnsi="Times New Roman" w:cs="Times New Roman"/>
                <w:sz w:val="24"/>
                <w:szCs w:val="24"/>
              </w:rPr>
            </w:pPr>
          </w:p>
        </w:tc>
        <w:tc>
          <w:tcPr>
            <w:tcW w:w="1169" w:type="dxa"/>
          </w:tcPr>
          <w:p w:rsidR="008073CA" w:rsidRPr="00380741" w:rsidRDefault="008073CA" w:rsidP="00AA59CA">
            <w:pPr>
              <w:spacing w:line="360" w:lineRule="auto"/>
              <w:rPr>
                <w:rFonts w:ascii="Times New Roman" w:eastAsia="Times New Roman" w:hAnsi="Times New Roman" w:cs="Times New Roman"/>
                <w:sz w:val="24"/>
                <w:szCs w:val="24"/>
              </w:rPr>
            </w:pPr>
            <w:r w:rsidRPr="00380741">
              <w:rPr>
                <w:rFonts w:ascii="Times New Roman" w:eastAsia="Times New Roman" w:hAnsi="Times New Roman" w:cs="Times New Roman"/>
                <w:sz w:val="24"/>
                <w:szCs w:val="24"/>
              </w:rPr>
              <w:t>………….</w:t>
            </w:r>
          </w:p>
        </w:tc>
      </w:tr>
      <w:tr w:rsidR="008073CA" w:rsidRPr="00380741" w:rsidTr="00AA59CA">
        <w:tc>
          <w:tcPr>
            <w:tcW w:w="2538" w:type="dxa"/>
          </w:tcPr>
          <w:p w:rsidR="008073CA" w:rsidRPr="00380741" w:rsidRDefault="008073CA" w:rsidP="00AA59CA">
            <w:pPr>
              <w:spacing w:line="360" w:lineRule="auto"/>
              <w:rPr>
                <w:rFonts w:ascii="Times New Roman" w:eastAsia="Times New Roman" w:hAnsi="Times New Roman" w:cs="Times New Roman"/>
                <w:sz w:val="24"/>
                <w:szCs w:val="24"/>
              </w:rPr>
            </w:pPr>
            <w:r w:rsidRPr="00380741">
              <w:rPr>
                <w:rFonts w:ascii="Times New Roman" w:eastAsia="Times New Roman" w:hAnsi="Times New Roman" w:cs="Times New Roman"/>
                <w:sz w:val="24"/>
                <w:szCs w:val="24"/>
              </w:rPr>
              <w:t>Tata bahasa</w:t>
            </w:r>
          </w:p>
        </w:tc>
        <w:tc>
          <w:tcPr>
            <w:tcW w:w="990" w:type="dxa"/>
          </w:tcPr>
          <w:p w:rsidR="008073CA" w:rsidRPr="00380741" w:rsidRDefault="008073CA" w:rsidP="00AA59CA">
            <w:pPr>
              <w:spacing w:line="360" w:lineRule="auto"/>
              <w:jc w:val="center"/>
              <w:rPr>
                <w:rFonts w:ascii="Times New Roman" w:eastAsia="Times New Roman" w:hAnsi="Times New Roman" w:cs="Times New Roman"/>
                <w:sz w:val="24"/>
                <w:szCs w:val="24"/>
              </w:rPr>
            </w:pPr>
          </w:p>
        </w:tc>
        <w:tc>
          <w:tcPr>
            <w:tcW w:w="1080" w:type="dxa"/>
          </w:tcPr>
          <w:p w:rsidR="008073CA" w:rsidRPr="00380741" w:rsidRDefault="008073CA" w:rsidP="00AA59CA">
            <w:pPr>
              <w:spacing w:line="360" w:lineRule="auto"/>
              <w:jc w:val="center"/>
              <w:rPr>
                <w:rFonts w:ascii="Times New Roman" w:eastAsia="Times New Roman" w:hAnsi="Times New Roman" w:cs="Times New Roman"/>
                <w:sz w:val="24"/>
                <w:szCs w:val="24"/>
              </w:rPr>
            </w:pPr>
          </w:p>
        </w:tc>
        <w:tc>
          <w:tcPr>
            <w:tcW w:w="1170" w:type="dxa"/>
          </w:tcPr>
          <w:p w:rsidR="008073CA" w:rsidRPr="00380741" w:rsidRDefault="008073CA" w:rsidP="00AA59CA">
            <w:pPr>
              <w:spacing w:line="360" w:lineRule="auto"/>
              <w:jc w:val="center"/>
              <w:rPr>
                <w:rFonts w:ascii="Times New Roman" w:eastAsia="Times New Roman" w:hAnsi="Times New Roman" w:cs="Times New Roman"/>
                <w:sz w:val="24"/>
                <w:szCs w:val="24"/>
              </w:rPr>
            </w:pPr>
          </w:p>
        </w:tc>
        <w:tc>
          <w:tcPr>
            <w:tcW w:w="900" w:type="dxa"/>
          </w:tcPr>
          <w:p w:rsidR="008073CA" w:rsidRPr="00380741" w:rsidRDefault="008073CA" w:rsidP="00AA59CA">
            <w:pPr>
              <w:spacing w:line="360" w:lineRule="auto"/>
              <w:jc w:val="center"/>
              <w:rPr>
                <w:rFonts w:ascii="Times New Roman" w:eastAsia="Times New Roman" w:hAnsi="Times New Roman" w:cs="Times New Roman"/>
                <w:sz w:val="24"/>
                <w:szCs w:val="24"/>
              </w:rPr>
            </w:pPr>
          </w:p>
        </w:tc>
        <w:tc>
          <w:tcPr>
            <w:tcW w:w="900" w:type="dxa"/>
          </w:tcPr>
          <w:p w:rsidR="008073CA" w:rsidRPr="00380741" w:rsidRDefault="008073CA" w:rsidP="00AA59CA">
            <w:pPr>
              <w:spacing w:line="360" w:lineRule="auto"/>
              <w:jc w:val="center"/>
              <w:rPr>
                <w:rFonts w:ascii="Times New Roman" w:eastAsia="Times New Roman" w:hAnsi="Times New Roman" w:cs="Times New Roman"/>
                <w:sz w:val="24"/>
                <w:szCs w:val="24"/>
              </w:rPr>
            </w:pPr>
          </w:p>
        </w:tc>
        <w:tc>
          <w:tcPr>
            <w:tcW w:w="829" w:type="dxa"/>
          </w:tcPr>
          <w:p w:rsidR="008073CA" w:rsidRPr="00380741" w:rsidRDefault="008073CA" w:rsidP="00AA59CA">
            <w:pPr>
              <w:spacing w:line="360" w:lineRule="auto"/>
              <w:jc w:val="center"/>
              <w:rPr>
                <w:rFonts w:ascii="Times New Roman" w:eastAsia="Times New Roman" w:hAnsi="Times New Roman" w:cs="Times New Roman"/>
                <w:sz w:val="24"/>
                <w:szCs w:val="24"/>
              </w:rPr>
            </w:pPr>
          </w:p>
        </w:tc>
        <w:tc>
          <w:tcPr>
            <w:tcW w:w="1169" w:type="dxa"/>
          </w:tcPr>
          <w:p w:rsidR="008073CA" w:rsidRPr="00380741" w:rsidRDefault="008073CA" w:rsidP="00AA59CA">
            <w:pPr>
              <w:spacing w:line="360" w:lineRule="auto"/>
              <w:rPr>
                <w:rFonts w:ascii="Times New Roman" w:eastAsia="Times New Roman" w:hAnsi="Times New Roman" w:cs="Times New Roman"/>
                <w:sz w:val="24"/>
                <w:szCs w:val="24"/>
              </w:rPr>
            </w:pPr>
            <w:r w:rsidRPr="00380741">
              <w:rPr>
                <w:rFonts w:ascii="Times New Roman" w:eastAsia="Times New Roman" w:hAnsi="Times New Roman" w:cs="Times New Roman"/>
                <w:sz w:val="24"/>
                <w:szCs w:val="24"/>
              </w:rPr>
              <w:t>………….</w:t>
            </w:r>
          </w:p>
        </w:tc>
      </w:tr>
      <w:tr w:rsidR="008073CA" w:rsidRPr="00380741" w:rsidTr="00AA59CA">
        <w:tc>
          <w:tcPr>
            <w:tcW w:w="2538" w:type="dxa"/>
          </w:tcPr>
          <w:p w:rsidR="008073CA" w:rsidRPr="00380741" w:rsidRDefault="008073CA" w:rsidP="00AA59CA">
            <w:pPr>
              <w:spacing w:line="360" w:lineRule="auto"/>
              <w:rPr>
                <w:rFonts w:ascii="Times New Roman" w:eastAsia="Times New Roman" w:hAnsi="Times New Roman" w:cs="Times New Roman"/>
                <w:sz w:val="24"/>
                <w:szCs w:val="24"/>
              </w:rPr>
            </w:pPr>
            <w:r w:rsidRPr="00380741">
              <w:rPr>
                <w:rFonts w:ascii="Times New Roman" w:eastAsia="Times New Roman" w:hAnsi="Times New Roman" w:cs="Times New Roman"/>
                <w:sz w:val="24"/>
                <w:szCs w:val="24"/>
              </w:rPr>
              <w:t>Kosakata</w:t>
            </w:r>
          </w:p>
        </w:tc>
        <w:tc>
          <w:tcPr>
            <w:tcW w:w="990" w:type="dxa"/>
          </w:tcPr>
          <w:p w:rsidR="008073CA" w:rsidRPr="00380741" w:rsidRDefault="008073CA" w:rsidP="00AA59CA">
            <w:pPr>
              <w:spacing w:line="360" w:lineRule="auto"/>
              <w:jc w:val="center"/>
              <w:rPr>
                <w:rFonts w:ascii="Times New Roman" w:eastAsia="Times New Roman" w:hAnsi="Times New Roman" w:cs="Times New Roman"/>
                <w:sz w:val="24"/>
                <w:szCs w:val="24"/>
              </w:rPr>
            </w:pPr>
          </w:p>
        </w:tc>
        <w:tc>
          <w:tcPr>
            <w:tcW w:w="1080" w:type="dxa"/>
          </w:tcPr>
          <w:p w:rsidR="008073CA" w:rsidRPr="00380741" w:rsidRDefault="008073CA" w:rsidP="00AA59CA">
            <w:pPr>
              <w:spacing w:line="360" w:lineRule="auto"/>
              <w:jc w:val="center"/>
              <w:rPr>
                <w:rFonts w:ascii="Times New Roman" w:eastAsia="Times New Roman" w:hAnsi="Times New Roman" w:cs="Times New Roman"/>
                <w:sz w:val="24"/>
                <w:szCs w:val="24"/>
              </w:rPr>
            </w:pPr>
          </w:p>
        </w:tc>
        <w:tc>
          <w:tcPr>
            <w:tcW w:w="1170" w:type="dxa"/>
          </w:tcPr>
          <w:p w:rsidR="008073CA" w:rsidRPr="00380741" w:rsidRDefault="008073CA" w:rsidP="00AA59CA">
            <w:pPr>
              <w:spacing w:line="360" w:lineRule="auto"/>
              <w:jc w:val="center"/>
              <w:rPr>
                <w:rFonts w:ascii="Times New Roman" w:eastAsia="Times New Roman" w:hAnsi="Times New Roman" w:cs="Times New Roman"/>
                <w:sz w:val="24"/>
                <w:szCs w:val="24"/>
              </w:rPr>
            </w:pPr>
          </w:p>
        </w:tc>
        <w:tc>
          <w:tcPr>
            <w:tcW w:w="900" w:type="dxa"/>
          </w:tcPr>
          <w:p w:rsidR="008073CA" w:rsidRPr="00380741" w:rsidRDefault="008073CA" w:rsidP="00AA59CA">
            <w:pPr>
              <w:spacing w:line="360" w:lineRule="auto"/>
              <w:jc w:val="center"/>
              <w:rPr>
                <w:rFonts w:ascii="Times New Roman" w:eastAsia="Times New Roman" w:hAnsi="Times New Roman" w:cs="Times New Roman"/>
                <w:sz w:val="24"/>
                <w:szCs w:val="24"/>
              </w:rPr>
            </w:pPr>
          </w:p>
        </w:tc>
        <w:tc>
          <w:tcPr>
            <w:tcW w:w="900" w:type="dxa"/>
          </w:tcPr>
          <w:p w:rsidR="008073CA" w:rsidRPr="00380741" w:rsidRDefault="008073CA" w:rsidP="00AA59CA">
            <w:pPr>
              <w:spacing w:line="360" w:lineRule="auto"/>
              <w:jc w:val="center"/>
              <w:rPr>
                <w:rFonts w:ascii="Times New Roman" w:eastAsia="Times New Roman" w:hAnsi="Times New Roman" w:cs="Times New Roman"/>
                <w:sz w:val="24"/>
                <w:szCs w:val="24"/>
              </w:rPr>
            </w:pPr>
          </w:p>
        </w:tc>
        <w:tc>
          <w:tcPr>
            <w:tcW w:w="829" w:type="dxa"/>
          </w:tcPr>
          <w:p w:rsidR="008073CA" w:rsidRPr="00380741" w:rsidRDefault="008073CA" w:rsidP="00AA59CA">
            <w:pPr>
              <w:spacing w:line="360" w:lineRule="auto"/>
              <w:jc w:val="center"/>
              <w:rPr>
                <w:rFonts w:ascii="Times New Roman" w:eastAsia="Times New Roman" w:hAnsi="Times New Roman" w:cs="Times New Roman"/>
                <w:sz w:val="24"/>
                <w:szCs w:val="24"/>
              </w:rPr>
            </w:pPr>
          </w:p>
        </w:tc>
        <w:tc>
          <w:tcPr>
            <w:tcW w:w="1169" w:type="dxa"/>
          </w:tcPr>
          <w:p w:rsidR="008073CA" w:rsidRPr="00380741" w:rsidRDefault="008073CA" w:rsidP="00AA59CA">
            <w:pPr>
              <w:spacing w:line="360" w:lineRule="auto"/>
              <w:rPr>
                <w:rFonts w:ascii="Times New Roman" w:eastAsia="Times New Roman" w:hAnsi="Times New Roman" w:cs="Times New Roman"/>
                <w:sz w:val="24"/>
                <w:szCs w:val="24"/>
              </w:rPr>
            </w:pPr>
            <w:r w:rsidRPr="00380741">
              <w:rPr>
                <w:rFonts w:ascii="Times New Roman" w:eastAsia="Times New Roman" w:hAnsi="Times New Roman" w:cs="Times New Roman"/>
                <w:sz w:val="24"/>
                <w:szCs w:val="24"/>
              </w:rPr>
              <w:t>………….</w:t>
            </w:r>
          </w:p>
        </w:tc>
      </w:tr>
      <w:tr w:rsidR="008073CA" w:rsidRPr="00380741" w:rsidTr="00AA59CA">
        <w:tc>
          <w:tcPr>
            <w:tcW w:w="2538" w:type="dxa"/>
          </w:tcPr>
          <w:p w:rsidR="008073CA" w:rsidRPr="00380741" w:rsidRDefault="008073CA" w:rsidP="00AA59CA">
            <w:pPr>
              <w:spacing w:line="360" w:lineRule="auto"/>
              <w:rPr>
                <w:rFonts w:ascii="Times New Roman" w:eastAsia="Times New Roman" w:hAnsi="Times New Roman" w:cs="Times New Roman"/>
                <w:sz w:val="24"/>
                <w:szCs w:val="24"/>
              </w:rPr>
            </w:pPr>
            <w:r w:rsidRPr="00380741">
              <w:rPr>
                <w:rFonts w:ascii="Times New Roman" w:eastAsia="Times New Roman" w:hAnsi="Times New Roman" w:cs="Times New Roman"/>
                <w:sz w:val="24"/>
                <w:szCs w:val="24"/>
              </w:rPr>
              <w:t>Kelancaran</w:t>
            </w:r>
          </w:p>
        </w:tc>
        <w:tc>
          <w:tcPr>
            <w:tcW w:w="990" w:type="dxa"/>
          </w:tcPr>
          <w:p w:rsidR="008073CA" w:rsidRPr="00380741" w:rsidRDefault="008073CA" w:rsidP="00AA59CA">
            <w:pPr>
              <w:spacing w:line="360" w:lineRule="auto"/>
              <w:jc w:val="center"/>
              <w:rPr>
                <w:rFonts w:ascii="Times New Roman" w:eastAsia="Times New Roman" w:hAnsi="Times New Roman" w:cs="Times New Roman"/>
                <w:sz w:val="24"/>
                <w:szCs w:val="24"/>
              </w:rPr>
            </w:pPr>
          </w:p>
        </w:tc>
        <w:tc>
          <w:tcPr>
            <w:tcW w:w="1080" w:type="dxa"/>
          </w:tcPr>
          <w:p w:rsidR="008073CA" w:rsidRPr="00380741" w:rsidRDefault="008073CA" w:rsidP="00AA59CA">
            <w:pPr>
              <w:spacing w:line="360" w:lineRule="auto"/>
              <w:jc w:val="center"/>
              <w:rPr>
                <w:rFonts w:ascii="Times New Roman" w:eastAsia="Times New Roman" w:hAnsi="Times New Roman" w:cs="Times New Roman"/>
                <w:sz w:val="24"/>
                <w:szCs w:val="24"/>
              </w:rPr>
            </w:pPr>
          </w:p>
        </w:tc>
        <w:tc>
          <w:tcPr>
            <w:tcW w:w="1170" w:type="dxa"/>
          </w:tcPr>
          <w:p w:rsidR="008073CA" w:rsidRPr="00380741" w:rsidRDefault="008073CA" w:rsidP="00AA59CA">
            <w:pPr>
              <w:spacing w:line="360" w:lineRule="auto"/>
              <w:jc w:val="center"/>
              <w:rPr>
                <w:rFonts w:ascii="Times New Roman" w:eastAsia="Times New Roman" w:hAnsi="Times New Roman" w:cs="Times New Roman"/>
                <w:sz w:val="24"/>
                <w:szCs w:val="24"/>
              </w:rPr>
            </w:pPr>
          </w:p>
        </w:tc>
        <w:tc>
          <w:tcPr>
            <w:tcW w:w="900" w:type="dxa"/>
          </w:tcPr>
          <w:p w:rsidR="008073CA" w:rsidRPr="00380741" w:rsidRDefault="008073CA" w:rsidP="00AA59CA">
            <w:pPr>
              <w:spacing w:line="360" w:lineRule="auto"/>
              <w:jc w:val="center"/>
              <w:rPr>
                <w:rFonts w:ascii="Times New Roman" w:eastAsia="Times New Roman" w:hAnsi="Times New Roman" w:cs="Times New Roman"/>
                <w:sz w:val="24"/>
                <w:szCs w:val="24"/>
              </w:rPr>
            </w:pPr>
          </w:p>
        </w:tc>
        <w:tc>
          <w:tcPr>
            <w:tcW w:w="900" w:type="dxa"/>
          </w:tcPr>
          <w:p w:rsidR="008073CA" w:rsidRPr="00380741" w:rsidRDefault="008073CA" w:rsidP="00AA59CA">
            <w:pPr>
              <w:spacing w:line="360" w:lineRule="auto"/>
              <w:jc w:val="center"/>
              <w:rPr>
                <w:rFonts w:ascii="Times New Roman" w:eastAsia="Times New Roman" w:hAnsi="Times New Roman" w:cs="Times New Roman"/>
                <w:sz w:val="24"/>
                <w:szCs w:val="24"/>
              </w:rPr>
            </w:pPr>
          </w:p>
        </w:tc>
        <w:tc>
          <w:tcPr>
            <w:tcW w:w="829" w:type="dxa"/>
          </w:tcPr>
          <w:p w:rsidR="008073CA" w:rsidRPr="00380741" w:rsidRDefault="008073CA" w:rsidP="00AA59CA">
            <w:pPr>
              <w:spacing w:line="360" w:lineRule="auto"/>
              <w:jc w:val="center"/>
              <w:rPr>
                <w:rFonts w:ascii="Times New Roman" w:eastAsia="Times New Roman" w:hAnsi="Times New Roman" w:cs="Times New Roman"/>
                <w:sz w:val="24"/>
                <w:szCs w:val="24"/>
              </w:rPr>
            </w:pPr>
          </w:p>
        </w:tc>
        <w:tc>
          <w:tcPr>
            <w:tcW w:w="1169" w:type="dxa"/>
          </w:tcPr>
          <w:p w:rsidR="008073CA" w:rsidRPr="00380741" w:rsidRDefault="008073CA" w:rsidP="00AA59CA">
            <w:pPr>
              <w:spacing w:line="360" w:lineRule="auto"/>
              <w:rPr>
                <w:rFonts w:ascii="Times New Roman" w:eastAsia="Times New Roman" w:hAnsi="Times New Roman" w:cs="Times New Roman"/>
                <w:sz w:val="24"/>
                <w:szCs w:val="24"/>
              </w:rPr>
            </w:pPr>
            <w:r w:rsidRPr="00380741">
              <w:rPr>
                <w:rFonts w:ascii="Times New Roman" w:eastAsia="Times New Roman" w:hAnsi="Times New Roman" w:cs="Times New Roman"/>
                <w:sz w:val="24"/>
                <w:szCs w:val="24"/>
              </w:rPr>
              <w:t>………….</w:t>
            </w:r>
          </w:p>
        </w:tc>
      </w:tr>
      <w:tr w:rsidR="008073CA" w:rsidRPr="00380741" w:rsidTr="00AA59CA">
        <w:tc>
          <w:tcPr>
            <w:tcW w:w="2538" w:type="dxa"/>
          </w:tcPr>
          <w:p w:rsidR="008073CA" w:rsidRPr="00380741" w:rsidRDefault="008073CA" w:rsidP="00AA59CA">
            <w:pPr>
              <w:spacing w:line="360" w:lineRule="auto"/>
              <w:rPr>
                <w:rFonts w:ascii="Times New Roman" w:eastAsia="Times New Roman" w:hAnsi="Times New Roman" w:cs="Times New Roman"/>
                <w:sz w:val="24"/>
                <w:szCs w:val="24"/>
              </w:rPr>
            </w:pPr>
            <w:r w:rsidRPr="00380741">
              <w:rPr>
                <w:rFonts w:ascii="Times New Roman" w:eastAsia="Times New Roman" w:hAnsi="Times New Roman" w:cs="Times New Roman"/>
                <w:sz w:val="24"/>
                <w:szCs w:val="24"/>
              </w:rPr>
              <w:t xml:space="preserve">Pemahaman </w:t>
            </w:r>
          </w:p>
        </w:tc>
        <w:tc>
          <w:tcPr>
            <w:tcW w:w="990" w:type="dxa"/>
          </w:tcPr>
          <w:p w:rsidR="008073CA" w:rsidRPr="00380741" w:rsidRDefault="008073CA" w:rsidP="00AA59CA">
            <w:pPr>
              <w:spacing w:line="360" w:lineRule="auto"/>
              <w:jc w:val="center"/>
              <w:rPr>
                <w:rFonts w:ascii="Times New Roman" w:eastAsia="Times New Roman" w:hAnsi="Times New Roman" w:cs="Times New Roman"/>
                <w:sz w:val="24"/>
                <w:szCs w:val="24"/>
              </w:rPr>
            </w:pPr>
          </w:p>
        </w:tc>
        <w:tc>
          <w:tcPr>
            <w:tcW w:w="1080" w:type="dxa"/>
          </w:tcPr>
          <w:p w:rsidR="008073CA" w:rsidRPr="00380741" w:rsidRDefault="008073CA" w:rsidP="00AA59CA">
            <w:pPr>
              <w:spacing w:line="360" w:lineRule="auto"/>
              <w:jc w:val="center"/>
              <w:rPr>
                <w:rFonts w:ascii="Times New Roman" w:eastAsia="Times New Roman" w:hAnsi="Times New Roman" w:cs="Times New Roman"/>
                <w:sz w:val="24"/>
                <w:szCs w:val="24"/>
              </w:rPr>
            </w:pPr>
          </w:p>
        </w:tc>
        <w:tc>
          <w:tcPr>
            <w:tcW w:w="1170" w:type="dxa"/>
          </w:tcPr>
          <w:p w:rsidR="008073CA" w:rsidRPr="00380741" w:rsidRDefault="008073CA" w:rsidP="00AA59CA">
            <w:pPr>
              <w:spacing w:line="360" w:lineRule="auto"/>
              <w:jc w:val="center"/>
              <w:rPr>
                <w:rFonts w:ascii="Times New Roman" w:eastAsia="Times New Roman" w:hAnsi="Times New Roman" w:cs="Times New Roman"/>
                <w:sz w:val="24"/>
                <w:szCs w:val="24"/>
              </w:rPr>
            </w:pPr>
          </w:p>
        </w:tc>
        <w:tc>
          <w:tcPr>
            <w:tcW w:w="900" w:type="dxa"/>
          </w:tcPr>
          <w:p w:rsidR="008073CA" w:rsidRPr="00380741" w:rsidRDefault="008073CA" w:rsidP="00AA59CA">
            <w:pPr>
              <w:spacing w:line="360" w:lineRule="auto"/>
              <w:jc w:val="center"/>
              <w:rPr>
                <w:rFonts w:ascii="Times New Roman" w:eastAsia="Times New Roman" w:hAnsi="Times New Roman" w:cs="Times New Roman"/>
                <w:sz w:val="24"/>
                <w:szCs w:val="24"/>
              </w:rPr>
            </w:pPr>
          </w:p>
        </w:tc>
        <w:tc>
          <w:tcPr>
            <w:tcW w:w="900" w:type="dxa"/>
          </w:tcPr>
          <w:p w:rsidR="008073CA" w:rsidRPr="00380741" w:rsidRDefault="008073CA" w:rsidP="00AA59CA">
            <w:pPr>
              <w:spacing w:line="360" w:lineRule="auto"/>
              <w:jc w:val="center"/>
              <w:rPr>
                <w:rFonts w:ascii="Times New Roman" w:eastAsia="Times New Roman" w:hAnsi="Times New Roman" w:cs="Times New Roman"/>
                <w:sz w:val="24"/>
                <w:szCs w:val="24"/>
              </w:rPr>
            </w:pPr>
          </w:p>
        </w:tc>
        <w:tc>
          <w:tcPr>
            <w:tcW w:w="829" w:type="dxa"/>
          </w:tcPr>
          <w:p w:rsidR="008073CA" w:rsidRPr="00380741" w:rsidRDefault="008073CA" w:rsidP="00AA59CA">
            <w:pPr>
              <w:spacing w:line="360" w:lineRule="auto"/>
              <w:jc w:val="center"/>
              <w:rPr>
                <w:rFonts w:ascii="Times New Roman" w:eastAsia="Times New Roman" w:hAnsi="Times New Roman" w:cs="Times New Roman"/>
                <w:sz w:val="24"/>
                <w:szCs w:val="24"/>
              </w:rPr>
            </w:pPr>
          </w:p>
        </w:tc>
        <w:tc>
          <w:tcPr>
            <w:tcW w:w="1169" w:type="dxa"/>
          </w:tcPr>
          <w:p w:rsidR="008073CA" w:rsidRPr="00380741" w:rsidRDefault="008073CA" w:rsidP="00AA59CA">
            <w:pPr>
              <w:spacing w:line="360" w:lineRule="auto"/>
              <w:rPr>
                <w:rFonts w:ascii="Times New Roman" w:eastAsia="Times New Roman" w:hAnsi="Times New Roman" w:cs="Times New Roman"/>
                <w:sz w:val="24"/>
                <w:szCs w:val="24"/>
              </w:rPr>
            </w:pPr>
            <w:r w:rsidRPr="00380741">
              <w:rPr>
                <w:rFonts w:ascii="Times New Roman" w:eastAsia="Times New Roman" w:hAnsi="Times New Roman" w:cs="Times New Roman"/>
                <w:sz w:val="24"/>
                <w:szCs w:val="24"/>
              </w:rPr>
              <w:t>………….</w:t>
            </w:r>
          </w:p>
        </w:tc>
      </w:tr>
      <w:tr w:rsidR="008073CA" w:rsidRPr="00380741" w:rsidTr="00AA59CA">
        <w:tc>
          <w:tcPr>
            <w:tcW w:w="8407" w:type="dxa"/>
            <w:gridSpan w:val="7"/>
          </w:tcPr>
          <w:p w:rsidR="008073CA" w:rsidRPr="00380741" w:rsidRDefault="008073CA" w:rsidP="00AA59CA">
            <w:pPr>
              <w:spacing w:line="360" w:lineRule="auto"/>
              <w:jc w:val="right"/>
              <w:rPr>
                <w:rFonts w:ascii="Times New Roman" w:eastAsia="Times New Roman" w:hAnsi="Times New Roman" w:cs="Times New Roman"/>
                <w:sz w:val="24"/>
                <w:szCs w:val="24"/>
              </w:rPr>
            </w:pPr>
            <w:r w:rsidRPr="00380741">
              <w:rPr>
                <w:rFonts w:ascii="Times New Roman" w:eastAsia="Times New Roman" w:hAnsi="Times New Roman" w:cs="Times New Roman"/>
                <w:sz w:val="24"/>
                <w:szCs w:val="24"/>
              </w:rPr>
              <w:t xml:space="preserve">Jumlah </w:t>
            </w:r>
          </w:p>
        </w:tc>
        <w:tc>
          <w:tcPr>
            <w:tcW w:w="1169" w:type="dxa"/>
          </w:tcPr>
          <w:p w:rsidR="008073CA" w:rsidRPr="00380741" w:rsidRDefault="008073CA" w:rsidP="00AA59CA">
            <w:pPr>
              <w:spacing w:line="360" w:lineRule="auto"/>
              <w:rPr>
                <w:rFonts w:ascii="Times New Roman" w:eastAsia="Times New Roman" w:hAnsi="Times New Roman" w:cs="Times New Roman"/>
                <w:sz w:val="24"/>
                <w:szCs w:val="24"/>
              </w:rPr>
            </w:pPr>
            <w:r w:rsidRPr="00380741">
              <w:rPr>
                <w:rFonts w:ascii="Times New Roman" w:eastAsia="Times New Roman" w:hAnsi="Times New Roman" w:cs="Times New Roman"/>
                <w:sz w:val="24"/>
                <w:szCs w:val="24"/>
              </w:rPr>
              <w:t>………….</w:t>
            </w:r>
          </w:p>
        </w:tc>
      </w:tr>
    </w:tbl>
    <w:p w:rsidR="008073CA" w:rsidRPr="00380741" w:rsidRDefault="008073CA" w:rsidP="008073CA">
      <w:pPr>
        <w:spacing w:after="0"/>
        <w:jc w:val="center"/>
        <w:rPr>
          <w:rFonts w:ascii="Times New Roman" w:hAnsi="Times New Roman" w:cs="Times New Roman"/>
          <w:b/>
          <w:sz w:val="24"/>
          <w:szCs w:val="24"/>
        </w:rPr>
      </w:pPr>
    </w:p>
    <w:p w:rsidR="008073CA" w:rsidRPr="00380741" w:rsidRDefault="008073CA" w:rsidP="008073CA">
      <w:pPr>
        <w:spacing w:after="0"/>
        <w:jc w:val="center"/>
        <w:rPr>
          <w:rFonts w:ascii="Times New Roman" w:hAnsi="Times New Roman" w:cs="Times New Roman"/>
          <w:b/>
          <w:sz w:val="24"/>
          <w:szCs w:val="24"/>
        </w:rPr>
      </w:pPr>
      <w:r w:rsidRPr="00380741">
        <w:rPr>
          <w:rFonts w:ascii="Times New Roman" w:hAnsi="Times New Roman" w:cs="Times New Roman"/>
          <w:b/>
          <w:sz w:val="24"/>
          <w:szCs w:val="24"/>
        </w:rPr>
        <w:t xml:space="preserve">   Tabel Konversi Tingkat Kefasihan</w:t>
      </w:r>
    </w:p>
    <w:tbl>
      <w:tblPr>
        <w:tblStyle w:val="TableGrid"/>
        <w:tblW w:w="0" w:type="auto"/>
        <w:jc w:val="center"/>
        <w:tblInd w:w="753" w:type="dxa"/>
        <w:tblLook w:val="04A0"/>
      </w:tblPr>
      <w:tblGrid>
        <w:gridCol w:w="3004"/>
        <w:gridCol w:w="3200"/>
      </w:tblGrid>
      <w:tr w:rsidR="008073CA" w:rsidRPr="00380741" w:rsidTr="00AA59CA">
        <w:trPr>
          <w:jc w:val="center"/>
        </w:trPr>
        <w:tc>
          <w:tcPr>
            <w:tcW w:w="3004" w:type="dxa"/>
          </w:tcPr>
          <w:p w:rsidR="008073CA" w:rsidRPr="00380741" w:rsidRDefault="008073CA" w:rsidP="00AA59CA">
            <w:pPr>
              <w:jc w:val="center"/>
              <w:rPr>
                <w:rFonts w:ascii="Times New Roman" w:hAnsi="Times New Roman" w:cs="Times New Roman"/>
                <w:b/>
                <w:sz w:val="24"/>
                <w:szCs w:val="24"/>
              </w:rPr>
            </w:pPr>
            <w:r w:rsidRPr="00380741">
              <w:rPr>
                <w:rFonts w:ascii="Times New Roman" w:hAnsi="Times New Roman" w:cs="Times New Roman"/>
                <w:b/>
                <w:sz w:val="24"/>
                <w:szCs w:val="24"/>
              </w:rPr>
              <w:t>Jumlah Skor</w:t>
            </w:r>
          </w:p>
        </w:tc>
        <w:tc>
          <w:tcPr>
            <w:tcW w:w="3200" w:type="dxa"/>
          </w:tcPr>
          <w:p w:rsidR="008073CA" w:rsidRPr="00380741" w:rsidRDefault="008073CA" w:rsidP="00AA59CA">
            <w:pPr>
              <w:jc w:val="center"/>
              <w:rPr>
                <w:rFonts w:ascii="Times New Roman" w:hAnsi="Times New Roman" w:cs="Times New Roman"/>
                <w:b/>
                <w:sz w:val="24"/>
                <w:szCs w:val="24"/>
              </w:rPr>
            </w:pPr>
            <w:r w:rsidRPr="00380741">
              <w:rPr>
                <w:rFonts w:ascii="Times New Roman" w:hAnsi="Times New Roman" w:cs="Times New Roman"/>
                <w:b/>
                <w:sz w:val="24"/>
                <w:szCs w:val="24"/>
              </w:rPr>
              <w:t>Tingkat Kefasihan</w:t>
            </w:r>
          </w:p>
        </w:tc>
      </w:tr>
      <w:tr w:rsidR="008073CA" w:rsidRPr="00380741" w:rsidTr="00AA59CA">
        <w:trPr>
          <w:jc w:val="center"/>
        </w:trPr>
        <w:tc>
          <w:tcPr>
            <w:tcW w:w="3004" w:type="dxa"/>
          </w:tcPr>
          <w:p w:rsidR="008073CA" w:rsidRPr="00380741" w:rsidRDefault="008073CA" w:rsidP="00AA59CA">
            <w:pPr>
              <w:jc w:val="center"/>
              <w:rPr>
                <w:rFonts w:ascii="Times New Roman" w:hAnsi="Times New Roman" w:cs="Times New Roman"/>
                <w:sz w:val="24"/>
                <w:szCs w:val="24"/>
              </w:rPr>
            </w:pPr>
            <w:r w:rsidRPr="00380741">
              <w:rPr>
                <w:rFonts w:ascii="Times New Roman" w:hAnsi="Times New Roman" w:cs="Times New Roman"/>
                <w:sz w:val="24"/>
                <w:szCs w:val="24"/>
              </w:rPr>
              <w:t>16 – 25</w:t>
            </w:r>
          </w:p>
        </w:tc>
        <w:tc>
          <w:tcPr>
            <w:tcW w:w="3200" w:type="dxa"/>
          </w:tcPr>
          <w:p w:rsidR="008073CA" w:rsidRPr="00380741" w:rsidRDefault="008073CA" w:rsidP="00AA59CA">
            <w:pPr>
              <w:jc w:val="center"/>
              <w:rPr>
                <w:rFonts w:ascii="Times New Roman" w:hAnsi="Times New Roman" w:cs="Times New Roman"/>
                <w:sz w:val="24"/>
                <w:szCs w:val="24"/>
              </w:rPr>
            </w:pPr>
            <w:r w:rsidRPr="00380741">
              <w:rPr>
                <w:rFonts w:ascii="Times New Roman" w:hAnsi="Times New Roman" w:cs="Times New Roman"/>
                <w:sz w:val="24"/>
                <w:szCs w:val="24"/>
              </w:rPr>
              <w:t>0 + *)</w:t>
            </w:r>
          </w:p>
        </w:tc>
      </w:tr>
      <w:tr w:rsidR="008073CA" w:rsidRPr="00380741" w:rsidTr="00AA59CA">
        <w:trPr>
          <w:jc w:val="center"/>
        </w:trPr>
        <w:tc>
          <w:tcPr>
            <w:tcW w:w="3004" w:type="dxa"/>
          </w:tcPr>
          <w:p w:rsidR="008073CA" w:rsidRPr="00380741" w:rsidRDefault="008073CA" w:rsidP="00AA59CA">
            <w:pPr>
              <w:jc w:val="center"/>
              <w:rPr>
                <w:rFonts w:ascii="Times New Roman" w:hAnsi="Times New Roman" w:cs="Times New Roman"/>
                <w:sz w:val="24"/>
                <w:szCs w:val="24"/>
              </w:rPr>
            </w:pPr>
            <w:r w:rsidRPr="00380741">
              <w:rPr>
                <w:rFonts w:ascii="Times New Roman" w:hAnsi="Times New Roman" w:cs="Times New Roman"/>
                <w:sz w:val="24"/>
                <w:szCs w:val="24"/>
              </w:rPr>
              <w:t>26 – 32</w:t>
            </w:r>
          </w:p>
        </w:tc>
        <w:tc>
          <w:tcPr>
            <w:tcW w:w="3200" w:type="dxa"/>
          </w:tcPr>
          <w:p w:rsidR="008073CA" w:rsidRPr="00380741" w:rsidRDefault="008073CA" w:rsidP="00AA59CA">
            <w:pPr>
              <w:jc w:val="center"/>
              <w:rPr>
                <w:rFonts w:ascii="Times New Roman" w:hAnsi="Times New Roman" w:cs="Times New Roman"/>
                <w:sz w:val="24"/>
                <w:szCs w:val="24"/>
              </w:rPr>
            </w:pPr>
            <w:r w:rsidRPr="00380741">
              <w:rPr>
                <w:rFonts w:ascii="Times New Roman" w:hAnsi="Times New Roman" w:cs="Times New Roman"/>
                <w:sz w:val="24"/>
                <w:szCs w:val="24"/>
              </w:rPr>
              <w:t>1</w:t>
            </w:r>
          </w:p>
        </w:tc>
      </w:tr>
      <w:tr w:rsidR="008073CA" w:rsidRPr="00380741" w:rsidTr="00AA59CA">
        <w:trPr>
          <w:jc w:val="center"/>
        </w:trPr>
        <w:tc>
          <w:tcPr>
            <w:tcW w:w="3004" w:type="dxa"/>
          </w:tcPr>
          <w:p w:rsidR="008073CA" w:rsidRPr="00380741" w:rsidRDefault="008073CA" w:rsidP="00AA59CA">
            <w:pPr>
              <w:jc w:val="center"/>
              <w:rPr>
                <w:rFonts w:ascii="Times New Roman" w:hAnsi="Times New Roman" w:cs="Times New Roman"/>
                <w:sz w:val="24"/>
                <w:szCs w:val="24"/>
              </w:rPr>
            </w:pPr>
            <w:r w:rsidRPr="00380741">
              <w:rPr>
                <w:rFonts w:ascii="Times New Roman" w:hAnsi="Times New Roman" w:cs="Times New Roman"/>
                <w:sz w:val="24"/>
                <w:szCs w:val="24"/>
              </w:rPr>
              <w:t>33 – 42</w:t>
            </w:r>
          </w:p>
        </w:tc>
        <w:tc>
          <w:tcPr>
            <w:tcW w:w="3200" w:type="dxa"/>
          </w:tcPr>
          <w:p w:rsidR="008073CA" w:rsidRPr="00380741" w:rsidRDefault="008073CA" w:rsidP="00AA59CA">
            <w:pPr>
              <w:jc w:val="center"/>
              <w:rPr>
                <w:rFonts w:ascii="Times New Roman" w:hAnsi="Times New Roman" w:cs="Times New Roman"/>
                <w:sz w:val="24"/>
                <w:szCs w:val="24"/>
              </w:rPr>
            </w:pPr>
            <w:r w:rsidRPr="00380741">
              <w:rPr>
                <w:rFonts w:ascii="Times New Roman" w:hAnsi="Times New Roman" w:cs="Times New Roman"/>
                <w:sz w:val="24"/>
                <w:szCs w:val="24"/>
              </w:rPr>
              <w:t>1+</w:t>
            </w:r>
          </w:p>
        </w:tc>
      </w:tr>
      <w:tr w:rsidR="008073CA" w:rsidRPr="00380741" w:rsidTr="00AA59CA">
        <w:trPr>
          <w:jc w:val="center"/>
        </w:trPr>
        <w:tc>
          <w:tcPr>
            <w:tcW w:w="3004" w:type="dxa"/>
          </w:tcPr>
          <w:p w:rsidR="008073CA" w:rsidRPr="00380741" w:rsidRDefault="008073CA" w:rsidP="00AA59CA">
            <w:pPr>
              <w:jc w:val="center"/>
              <w:rPr>
                <w:rFonts w:ascii="Times New Roman" w:hAnsi="Times New Roman" w:cs="Times New Roman"/>
                <w:sz w:val="24"/>
                <w:szCs w:val="24"/>
              </w:rPr>
            </w:pPr>
            <w:r w:rsidRPr="00380741">
              <w:rPr>
                <w:rFonts w:ascii="Times New Roman" w:hAnsi="Times New Roman" w:cs="Times New Roman"/>
                <w:sz w:val="24"/>
                <w:szCs w:val="24"/>
              </w:rPr>
              <w:t>43 – 52</w:t>
            </w:r>
          </w:p>
        </w:tc>
        <w:tc>
          <w:tcPr>
            <w:tcW w:w="3200" w:type="dxa"/>
          </w:tcPr>
          <w:p w:rsidR="008073CA" w:rsidRPr="00380741" w:rsidRDefault="008073CA" w:rsidP="00AA59CA">
            <w:pPr>
              <w:jc w:val="center"/>
              <w:rPr>
                <w:rFonts w:ascii="Times New Roman" w:hAnsi="Times New Roman" w:cs="Times New Roman"/>
                <w:sz w:val="24"/>
                <w:szCs w:val="24"/>
              </w:rPr>
            </w:pPr>
            <w:r w:rsidRPr="00380741">
              <w:rPr>
                <w:rFonts w:ascii="Times New Roman" w:hAnsi="Times New Roman" w:cs="Times New Roman"/>
                <w:sz w:val="24"/>
                <w:szCs w:val="24"/>
              </w:rPr>
              <w:t>2</w:t>
            </w:r>
          </w:p>
        </w:tc>
      </w:tr>
      <w:tr w:rsidR="008073CA" w:rsidRPr="00380741" w:rsidTr="00AA59CA">
        <w:trPr>
          <w:jc w:val="center"/>
        </w:trPr>
        <w:tc>
          <w:tcPr>
            <w:tcW w:w="3004" w:type="dxa"/>
          </w:tcPr>
          <w:p w:rsidR="008073CA" w:rsidRPr="00380741" w:rsidRDefault="008073CA" w:rsidP="00AA59CA">
            <w:pPr>
              <w:jc w:val="center"/>
              <w:rPr>
                <w:rFonts w:ascii="Times New Roman" w:hAnsi="Times New Roman" w:cs="Times New Roman"/>
                <w:sz w:val="24"/>
                <w:szCs w:val="24"/>
              </w:rPr>
            </w:pPr>
            <w:r w:rsidRPr="00380741">
              <w:rPr>
                <w:rFonts w:ascii="Times New Roman" w:hAnsi="Times New Roman" w:cs="Times New Roman"/>
                <w:sz w:val="24"/>
                <w:szCs w:val="24"/>
              </w:rPr>
              <w:t>53 – 62</w:t>
            </w:r>
          </w:p>
        </w:tc>
        <w:tc>
          <w:tcPr>
            <w:tcW w:w="3200" w:type="dxa"/>
          </w:tcPr>
          <w:p w:rsidR="008073CA" w:rsidRPr="00380741" w:rsidRDefault="008073CA" w:rsidP="00AA59CA">
            <w:pPr>
              <w:jc w:val="center"/>
              <w:rPr>
                <w:rFonts w:ascii="Times New Roman" w:hAnsi="Times New Roman" w:cs="Times New Roman"/>
                <w:sz w:val="24"/>
                <w:szCs w:val="24"/>
              </w:rPr>
            </w:pPr>
            <w:r w:rsidRPr="00380741">
              <w:rPr>
                <w:rFonts w:ascii="Times New Roman" w:hAnsi="Times New Roman" w:cs="Times New Roman"/>
                <w:sz w:val="24"/>
                <w:szCs w:val="24"/>
              </w:rPr>
              <w:t>2+</w:t>
            </w:r>
          </w:p>
        </w:tc>
      </w:tr>
      <w:tr w:rsidR="008073CA" w:rsidRPr="00380741" w:rsidTr="00AA59CA">
        <w:trPr>
          <w:jc w:val="center"/>
        </w:trPr>
        <w:tc>
          <w:tcPr>
            <w:tcW w:w="3004" w:type="dxa"/>
          </w:tcPr>
          <w:p w:rsidR="008073CA" w:rsidRPr="00380741" w:rsidRDefault="008073CA" w:rsidP="00AA59CA">
            <w:pPr>
              <w:jc w:val="center"/>
              <w:rPr>
                <w:rFonts w:ascii="Times New Roman" w:hAnsi="Times New Roman" w:cs="Times New Roman"/>
                <w:sz w:val="24"/>
                <w:szCs w:val="24"/>
              </w:rPr>
            </w:pPr>
            <w:r w:rsidRPr="00380741">
              <w:rPr>
                <w:rFonts w:ascii="Times New Roman" w:hAnsi="Times New Roman" w:cs="Times New Roman"/>
                <w:sz w:val="24"/>
                <w:szCs w:val="24"/>
              </w:rPr>
              <w:t>63 – 72</w:t>
            </w:r>
          </w:p>
        </w:tc>
        <w:tc>
          <w:tcPr>
            <w:tcW w:w="3200" w:type="dxa"/>
          </w:tcPr>
          <w:p w:rsidR="008073CA" w:rsidRPr="00380741" w:rsidRDefault="008073CA" w:rsidP="00AA59CA">
            <w:pPr>
              <w:jc w:val="center"/>
              <w:rPr>
                <w:rFonts w:ascii="Times New Roman" w:hAnsi="Times New Roman" w:cs="Times New Roman"/>
                <w:sz w:val="24"/>
                <w:szCs w:val="24"/>
              </w:rPr>
            </w:pPr>
            <w:r w:rsidRPr="00380741">
              <w:rPr>
                <w:rFonts w:ascii="Times New Roman" w:hAnsi="Times New Roman" w:cs="Times New Roman"/>
                <w:sz w:val="24"/>
                <w:szCs w:val="24"/>
              </w:rPr>
              <w:t>3</w:t>
            </w:r>
          </w:p>
        </w:tc>
      </w:tr>
      <w:tr w:rsidR="008073CA" w:rsidRPr="00380741" w:rsidTr="00AA59CA">
        <w:trPr>
          <w:jc w:val="center"/>
        </w:trPr>
        <w:tc>
          <w:tcPr>
            <w:tcW w:w="3004" w:type="dxa"/>
          </w:tcPr>
          <w:p w:rsidR="008073CA" w:rsidRPr="00380741" w:rsidRDefault="008073CA" w:rsidP="00AA59CA">
            <w:pPr>
              <w:jc w:val="center"/>
              <w:rPr>
                <w:rFonts w:ascii="Times New Roman" w:hAnsi="Times New Roman" w:cs="Times New Roman"/>
                <w:sz w:val="24"/>
                <w:szCs w:val="24"/>
              </w:rPr>
            </w:pPr>
            <w:r w:rsidRPr="00380741">
              <w:rPr>
                <w:rFonts w:ascii="Times New Roman" w:hAnsi="Times New Roman" w:cs="Times New Roman"/>
                <w:sz w:val="24"/>
                <w:szCs w:val="24"/>
              </w:rPr>
              <w:t>73 – 82</w:t>
            </w:r>
          </w:p>
        </w:tc>
        <w:tc>
          <w:tcPr>
            <w:tcW w:w="3200" w:type="dxa"/>
          </w:tcPr>
          <w:p w:rsidR="008073CA" w:rsidRPr="00380741" w:rsidRDefault="008073CA" w:rsidP="00AA59CA">
            <w:pPr>
              <w:jc w:val="center"/>
              <w:rPr>
                <w:rFonts w:ascii="Times New Roman" w:hAnsi="Times New Roman" w:cs="Times New Roman"/>
                <w:sz w:val="24"/>
                <w:szCs w:val="24"/>
              </w:rPr>
            </w:pPr>
            <w:r w:rsidRPr="00380741">
              <w:rPr>
                <w:rFonts w:ascii="Times New Roman" w:hAnsi="Times New Roman" w:cs="Times New Roman"/>
                <w:sz w:val="24"/>
                <w:szCs w:val="24"/>
              </w:rPr>
              <w:t>3+</w:t>
            </w:r>
          </w:p>
        </w:tc>
      </w:tr>
      <w:tr w:rsidR="008073CA" w:rsidRPr="00380741" w:rsidTr="00AA59CA">
        <w:trPr>
          <w:jc w:val="center"/>
        </w:trPr>
        <w:tc>
          <w:tcPr>
            <w:tcW w:w="3004" w:type="dxa"/>
          </w:tcPr>
          <w:p w:rsidR="008073CA" w:rsidRPr="00380741" w:rsidRDefault="008073CA" w:rsidP="00AA59CA">
            <w:pPr>
              <w:jc w:val="center"/>
              <w:rPr>
                <w:rFonts w:ascii="Times New Roman" w:hAnsi="Times New Roman" w:cs="Times New Roman"/>
                <w:sz w:val="24"/>
                <w:szCs w:val="24"/>
              </w:rPr>
            </w:pPr>
            <w:r w:rsidRPr="00380741">
              <w:rPr>
                <w:rFonts w:ascii="Times New Roman" w:hAnsi="Times New Roman" w:cs="Times New Roman"/>
                <w:sz w:val="24"/>
                <w:szCs w:val="24"/>
              </w:rPr>
              <w:t>83 – 92</w:t>
            </w:r>
          </w:p>
        </w:tc>
        <w:tc>
          <w:tcPr>
            <w:tcW w:w="3200" w:type="dxa"/>
          </w:tcPr>
          <w:p w:rsidR="008073CA" w:rsidRPr="00380741" w:rsidRDefault="008073CA" w:rsidP="00AA59CA">
            <w:pPr>
              <w:jc w:val="center"/>
              <w:rPr>
                <w:rFonts w:ascii="Times New Roman" w:hAnsi="Times New Roman" w:cs="Times New Roman"/>
                <w:sz w:val="24"/>
                <w:szCs w:val="24"/>
              </w:rPr>
            </w:pPr>
            <w:r w:rsidRPr="00380741">
              <w:rPr>
                <w:rFonts w:ascii="Times New Roman" w:hAnsi="Times New Roman" w:cs="Times New Roman"/>
                <w:sz w:val="24"/>
                <w:szCs w:val="24"/>
              </w:rPr>
              <w:t>4</w:t>
            </w:r>
          </w:p>
        </w:tc>
      </w:tr>
      <w:tr w:rsidR="008073CA" w:rsidRPr="00380741" w:rsidTr="00AA59CA">
        <w:trPr>
          <w:jc w:val="center"/>
        </w:trPr>
        <w:tc>
          <w:tcPr>
            <w:tcW w:w="3004" w:type="dxa"/>
          </w:tcPr>
          <w:p w:rsidR="008073CA" w:rsidRPr="00380741" w:rsidRDefault="008073CA" w:rsidP="00AA59CA">
            <w:pPr>
              <w:jc w:val="center"/>
              <w:rPr>
                <w:rFonts w:ascii="Times New Roman" w:hAnsi="Times New Roman" w:cs="Times New Roman"/>
                <w:sz w:val="24"/>
                <w:szCs w:val="24"/>
              </w:rPr>
            </w:pPr>
            <w:r w:rsidRPr="00380741">
              <w:rPr>
                <w:rFonts w:ascii="Times New Roman" w:hAnsi="Times New Roman" w:cs="Times New Roman"/>
                <w:sz w:val="24"/>
                <w:szCs w:val="24"/>
              </w:rPr>
              <w:t>93 – 99</w:t>
            </w:r>
          </w:p>
        </w:tc>
        <w:tc>
          <w:tcPr>
            <w:tcW w:w="3200" w:type="dxa"/>
          </w:tcPr>
          <w:p w:rsidR="008073CA" w:rsidRPr="00380741" w:rsidRDefault="008073CA" w:rsidP="00AA59CA">
            <w:pPr>
              <w:jc w:val="center"/>
              <w:rPr>
                <w:rFonts w:ascii="Times New Roman" w:hAnsi="Times New Roman" w:cs="Times New Roman"/>
                <w:sz w:val="24"/>
                <w:szCs w:val="24"/>
              </w:rPr>
            </w:pPr>
            <w:r w:rsidRPr="00380741">
              <w:rPr>
                <w:rFonts w:ascii="Times New Roman" w:hAnsi="Times New Roman" w:cs="Times New Roman"/>
                <w:sz w:val="24"/>
                <w:szCs w:val="24"/>
              </w:rPr>
              <w:t>4+</w:t>
            </w:r>
          </w:p>
        </w:tc>
      </w:tr>
    </w:tbl>
    <w:p w:rsidR="008073CA" w:rsidRPr="00380741" w:rsidRDefault="008073CA" w:rsidP="008073CA">
      <w:pPr>
        <w:spacing w:after="0" w:line="480" w:lineRule="auto"/>
        <w:ind w:firstLine="720"/>
        <w:jc w:val="both"/>
        <w:rPr>
          <w:rFonts w:ascii="Times New Roman" w:hAnsi="Times New Roman" w:cs="Times New Roman"/>
          <w:sz w:val="24"/>
          <w:szCs w:val="24"/>
        </w:rPr>
      </w:pPr>
    </w:p>
    <w:p w:rsidR="008073CA" w:rsidRPr="00380741" w:rsidRDefault="008073CA" w:rsidP="008073CA">
      <w:pPr>
        <w:spacing w:after="0" w:line="480" w:lineRule="auto"/>
        <w:ind w:firstLine="720"/>
        <w:jc w:val="both"/>
        <w:rPr>
          <w:rFonts w:ascii="Times New Roman" w:hAnsi="Times New Roman" w:cs="Times New Roman"/>
          <w:sz w:val="24"/>
          <w:szCs w:val="24"/>
        </w:rPr>
      </w:pPr>
      <w:r w:rsidRPr="00380741">
        <w:rPr>
          <w:rFonts w:ascii="Times New Roman" w:hAnsi="Times New Roman" w:cs="Times New Roman"/>
          <w:sz w:val="24"/>
          <w:szCs w:val="24"/>
        </w:rPr>
        <w:t>Komponen alat penilaian dan deskripsi kefasihan untuk menentukan tingkat kemampuan berbicara disusun secara berskala: 1 sampai 6,  skor 1 berarti sangat kurang dan skor enam berarti sangat baik. Adapun deskripsii kefasihan untuk masing-masing komponen adalah sebagai berikut:</w:t>
      </w:r>
    </w:p>
    <w:p w:rsidR="008073CA" w:rsidRPr="00380741" w:rsidRDefault="008073CA" w:rsidP="008073CA">
      <w:pPr>
        <w:spacing w:after="0" w:line="360" w:lineRule="auto"/>
        <w:jc w:val="both"/>
        <w:rPr>
          <w:rFonts w:ascii="Times New Roman" w:hAnsi="Times New Roman" w:cs="Times New Roman"/>
          <w:sz w:val="24"/>
          <w:szCs w:val="24"/>
        </w:rPr>
      </w:pPr>
      <w:r w:rsidRPr="00380741">
        <w:rPr>
          <w:rFonts w:ascii="Times New Roman" w:hAnsi="Times New Roman" w:cs="Times New Roman"/>
          <w:sz w:val="24"/>
          <w:szCs w:val="24"/>
        </w:rPr>
        <w:t>Tekanan/lafal:</w:t>
      </w:r>
    </w:p>
    <w:p w:rsidR="008073CA" w:rsidRPr="00380741" w:rsidRDefault="008073CA" w:rsidP="008073CA">
      <w:pPr>
        <w:pStyle w:val="ListParagraph"/>
        <w:numPr>
          <w:ilvl w:val="0"/>
          <w:numId w:val="1"/>
        </w:numPr>
        <w:spacing w:after="0" w:line="360" w:lineRule="auto"/>
        <w:ind w:left="810"/>
        <w:jc w:val="both"/>
        <w:rPr>
          <w:rFonts w:ascii="Times New Roman" w:hAnsi="Times New Roman" w:cs="Times New Roman"/>
          <w:sz w:val="24"/>
          <w:szCs w:val="24"/>
        </w:rPr>
      </w:pPr>
      <w:r w:rsidRPr="00380741">
        <w:rPr>
          <w:rFonts w:ascii="Times New Roman" w:hAnsi="Times New Roman" w:cs="Times New Roman"/>
          <w:sz w:val="24"/>
          <w:szCs w:val="24"/>
        </w:rPr>
        <w:t>Ucapan sering tidak dipahami</w:t>
      </w:r>
    </w:p>
    <w:p w:rsidR="008073CA" w:rsidRPr="00380741" w:rsidRDefault="008073CA" w:rsidP="008073CA">
      <w:pPr>
        <w:pStyle w:val="ListParagraph"/>
        <w:numPr>
          <w:ilvl w:val="0"/>
          <w:numId w:val="1"/>
        </w:numPr>
        <w:spacing w:after="0" w:line="360" w:lineRule="auto"/>
        <w:ind w:left="810"/>
        <w:jc w:val="both"/>
        <w:rPr>
          <w:rFonts w:ascii="Times New Roman" w:hAnsi="Times New Roman" w:cs="Times New Roman"/>
          <w:sz w:val="24"/>
          <w:szCs w:val="24"/>
        </w:rPr>
      </w:pPr>
      <w:r w:rsidRPr="00380741">
        <w:rPr>
          <w:rFonts w:ascii="Times New Roman" w:hAnsi="Times New Roman" w:cs="Times New Roman"/>
          <w:sz w:val="24"/>
          <w:szCs w:val="24"/>
        </w:rPr>
        <w:t>Sering terjadi kesalahan besar dan aksen kuat yang menyulitkan pemahaman, menghendaki untuk selalu diulang</w:t>
      </w:r>
    </w:p>
    <w:p w:rsidR="008073CA" w:rsidRPr="00380741" w:rsidRDefault="008073CA" w:rsidP="008073CA">
      <w:pPr>
        <w:pStyle w:val="ListParagraph"/>
        <w:numPr>
          <w:ilvl w:val="0"/>
          <w:numId w:val="1"/>
        </w:numPr>
        <w:spacing w:after="0" w:line="360" w:lineRule="auto"/>
        <w:ind w:left="810"/>
        <w:jc w:val="both"/>
        <w:rPr>
          <w:rFonts w:ascii="Times New Roman" w:hAnsi="Times New Roman" w:cs="Times New Roman"/>
          <w:sz w:val="24"/>
          <w:szCs w:val="24"/>
        </w:rPr>
      </w:pPr>
      <w:r w:rsidRPr="00380741">
        <w:rPr>
          <w:rFonts w:ascii="Times New Roman" w:hAnsi="Times New Roman" w:cs="Times New Roman"/>
          <w:sz w:val="24"/>
          <w:szCs w:val="24"/>
        </w:rPr>
        <w:lastRenderedPageBreak/>
        <w:t>Pengaruh ucapan asing (daerah) yang memaksa orang mendengarkan dengan teliti, salah ucap yang mengakibatkan kesalahpahaman</w:t>
      </w:r>
    </w:p>
    <w:p w:rsidR="008073CA" w:rsidRPr="00380741" w:rsidRDefault="008073CA" w:rsidP="008073CA">
      <w:pPr>
        <w:pStyle w:val="ListParagraph"/>
        <w:numPr>
          <w:ilvl w:val="0"/>
          <w:numId w:val="1"/>
        </w:numPr>
        <w:spacing w:after="0" w:line="360" w:lineRule="auto"/>
        <w:ind w:left="810"/>
        <w:jc w:val="both"/>
        <w:rPr>
          <w:rFonts w:ascii="Times New Roman" w:hAnsi="Times New Roman" w:cs="Times New Roman"/>
          <w:sz w:val="24"/>
          <w:szCs w:val="24"/>
        </w:rPr>
      </w:pPr>
      <w:r w:rsidRPr="00380741">
        <w:rPr>
          <w:rFonts w:ascii="Times New Roman" w:hAnsi="Times New Roman" w:cs="Times New Roman"/>
          <w:sz w:val="24"/>
          <w:szCs w:val="24"/>
        </w:rPr>
        <w:t>Pengaruh ucapan asing (daerah) dan kesalahan ucapan tidak menyebabkan kesalahpahaman</w:t>
      </w:r>
    </w:p>
    <w:p w:rsidR="008073CA" w:rsidRPr="00380741" w:rsidRDefault="008073CA" w:rsidP="008073CA">
      <w:pPr>
        <w:pStyle w:val="ListParagraph"/>
        <w:numPr>
          <w:ilvl w:val="0"/>
          <w:numId w:val="1"/>
        </w:numPr>
        <w:spacing w:after="0" w:line="360" w:lineRule="auto"/>
        <w:ind w:left="810"/>
        <w:jc w:val="both"/>
        <w:rPr>
          <w:rFonts w:ascii="Times New Roman" w:hAnsi="Times New Roman" w:cs="Times New Roman"/>
          <w:sz w:val="24"/>
          <w:szCs w:val="24"/>
        </w:rPr>
      </w:pPr>
      <w:r w:rsidRPr="00380741">
        <w:rPr>
          <w:rFonts w:ascii="Times New Roman" w:hAnsi="Times New Roman" w:cs="Times New Roman"/>
          <w:sz w:val="24"/>
          <w:szCs w:val="24"/>
        </w:rPr>
        <w:t>Tidak terjadi salah ucap yang mencolok, mendekati ucapan standar</w:t>
      </w:r>
    </w:p>
    <w:p w:rsidR="008073CA" w:rsidRPr="00380741" w:rsidRDefault="008073CA" w:rsidP="008073CA">
      <w:pPr>
        <w:pStyle w:val="ListParagraph"/>
        <w:numPr>
          <w:ilvl w:val="0"/>
          <w:numId w:val="1"/>
        </w:numPr>
        <w:spacing w:after="0" w:line="360" w:lineRule="auto"/>
        <w:ind w:left="810"/>
        <w:jc w:val="both"/>
        <w:rPr>
          <w:rFonts w:ascii="Times New Roman" w:hAnsi="Times New Roman" w:cs="Times New Roman"/>
          <w:sz w:val="24"/>
          <w:szCs w:val="24"/>
        </w:rPr>
      </w:pPr>
      <w:r w:rsidRPr="00380741">
        <w:rPr>
          <w:rFonts w:ascii="Times New Roman" w:hAnsi="Times New Roman" w:cs="Times New Roman"/>
          <w:sz w:val="24"/>
          <w:szCs w:val="24"/>
        </w:rPr>
        <w:t>Ucapan sudah standar</w:t>
      </w:r>
    </w:p>
    <w:p w:rsidR="008073CA" w:rsidRPr="00380741" w:rsidRDefault="008073CA" w:rsidP="008073CA">
      <w:pPr>
        <w:spacing w:after="0" w:line="360" w:lineRule="auto"/>
        <w:jc w:val="both"/>
        <w:rPr>
          <w:rFonts w:ascii="Times New Roman" w:hAnsi="Times New Roman" w:cs="Times New Roman"/>
          <w:sz w:val="24"/>
          <w:szCs w:val="24"/>
        </w:rPr>
      </w:pPr>
    </w:p>
    <w:p w:rsidR="008073CA" w:rsidRPr="00380741" w:rsidRDefault="008073CA" w:rsidP="008073CA">
      <w:pPr>
        <w:spacing w:after="0" w:line="360" w:lineRule="auto"/>
        <w:jc w:val="both"/>
        <w:rPr>
          <w:rFonts w:ascii="Times New Roman" w:hAnsi="Times New Roman" w:cs="Times New Roman"/>
          <w:sz w:val="24"/>
          <w:szCs w:val="24"/>
        </w:rPr>
      </w:pPr>
      <w:r w:rsidRPr="00380741">
        <w:rPr>
          <w:rFonts w:ascii="Times New Roman" w:hAnsi="Times New Roman" w:cs="Times New Roman"/>
          <w:sz w:val="24"/>
          <w:szCs w:val="24"/>
        </w:rPr>
        <w:t>Tata bahasa</w:t>
      </w:r>
    </w:p>
    <w:p w:rsidR="008073CA" w:rsidRPr="00380741" w:rsidRDefault="008073CA" w:rsidP="008073CA">
      <w:pPr>
        <w:pStyle w:val="ListParagraph"/>
        <w:numPr>
          <w:ilvl w:val="0"/>
          <w:numId w:val="2"/>
        </w:numPr>
        <w:spacing w:after="0" w:line="360" w:lineRule="auto"/>
        <w:ind w:left="810" w:hanging="630"/>
        <w:jc w:val="both"/>
        <w:rPr>
          <w:rFonts w:ascii="Times New Roman" w:hAnsi="Times New Roman" w:cs="Times New Roman"/>
          <w:sz w:val="24"/>
          <w:szCs w:val="24"/>
        </w:rPr>
      </w:pPr>
      <w:r w:rsidRPr="00380741">
        <w:rPr>
          <w:rFonts w:ascii="Times New Roman" w:hAnsi="Times New Roman" w:cs="Times New Roman"/>
          <w:sz w:val="24"/>
          <w:szCs w:val="24"/>
        </w:rPr>
        <w:t>Pengunaan tata bahasa  hampir selalu tepat</w:t>
      </w:r>
    </w:p>
    <w:p w:rsidR="008073CA" w:rsidRPr="00380741" w:rsidRDefault="008073CA" w:rsidP="008073CA">
      <w:pPr>
        <w:pStyle w:val="ListParagraph"/>
        <w:numPr>
          <w:ilvl w:val="0"/>
          <w:numId w:val="2"/>
        </w:numPr>
        <w:spacing w:after="0" w:line="360" w:lineRule="auto"/>
        <w:ind w:left="810" w:hanging="630"/>
        <w:jc w:val="both"/>
        <w:rPr>
          <w:rFonts w:ascii="Times New Roman" w:hAnsi="Times New Roman" w:cs="Times New Roman"/>
          <w:sz w:val="24"/>
          <w:szCs w:val="24"/>
        </w:rPr>
      </w:pPr>
      <w:r w:rsidRPr="00380741">
        <w:rPr>
          <w:rFonts w:ascii="Times New Roman" w:hAnsi="Times New Roman" w:cs="Times New Roman"/>
          <w:sz w:val="24"/>
          <w:szCs w:val="24"/>
        </w:rPr>
        <w:t>Adanya kesalahan dalam pengunaan pola-pola pokok secara tepat yang selalu menggangu komunikasi</w:t>
      </w:r>
    </w:p>
    <w:p w:rsidR="008073CA" w:rsidRPr="00380741" w:rsidRDefault="008073CA" w:rsidP="008073CA">
      <w:pPr>
        <w:pStyle w:val="ListParagraph"/>
        <w:numPr>
          <w:ilvl w:val="0"/>
          <w:numId w:val="2"/>
        </w:numPr>
        <w:spacing w:after="0" w:line="360" w:lineRule="auto"/>
        <w:ind w:left="810" w:hanging="630"/>
        <w:jc w:val="both"/>
        <w:rPr>
          <w:rFonts w:ascii="Times New Roman" w:hAnsi="Times New Roman" w:cs="Times New Roman"/>
          <w:sz w:val="24"/>
          <w:szCs w:val="24"/>
        </w:rPr>
      </w:pPr>
      <w:r w:rsidRPr="00380741">
        <w:rPr>
          <w:rFonts w:ascii="Times New Roman" w:hAnsi="Times New Roman" w:cs="Times New Roman"/>
          <w:sz w:val="24"/>
          <w:szCs w:val="24"/>
        </w:rPr>
        <w:t>Sering terjadi kesalahan daam pola tertentu  karena kurang cermat yang dapat mengganggu komunikasi</w:t>
      </w:r>
    </w:p>
    <w:p w:rsidR="008073CA" w:rsidRPr="00380741" w:rsidRDefault="008073CA" w:rsidP="008073CA">
      <w:pPr>
        <w:pStyle w:val="ListParagraph"/>
        <w:numPr>
          <w:ilvl w:val="0"/>
          <w:numId w:val="2"/>
        </w:numPr>
        <w:spacing w:after="0" w:line="360" w:lineRule="auto"/>
        <w:ind w:left="810" w:hanging="630"/>
        <w:jc w:val="both"/>
        <w:rPr>
          <w:rFonts w:ascii="Times New Roman" w:hAnsi="Times New Roman" w:cs="Times New Roman"/>
          <w:sz w:val="24"/>
          <w:szCs w:val="24"/>
        </w:rPr>
      </w:pPr>
      <w:r w:rsidRPr="00380741">
        <w:rPr>
          <w:rFonts w:ascii="Times New Roman" w:hAnsi="Times New Roman" w:cs="Times New Roman"/>
          <w:sz w:val="24"/>
          <w:szCs w:val="24"/>
        </w:rPr>
        <w:t>Kadang-kadang terjadi kesalahan dalam penggunaan pola tertentu, tetapi tidak mengganggu komunikasi</w:t>
      </w:r>
    </w:p>
    <w:p w:rsidR="008073CA" w:rsidRPr="00380741" w:rsidRDefault="008073CA" w:rsidP="008073CA">
      <w:pPr>
        <w:pStyle w:val="ListParagraph"/>
        <w:numPr>
          <w:ilvl w:val="0"/>
          <w:numId w:val="2"/>
        </w:numPr>
        <w:spacing w:after="0" w:line="360" w:lineRule="auto"/>
        <w:ind w:left="810" w:hanging="630"/>
        <w:jc w:val="both"/>
        <w:rPr>
          <w:rFonts w:ascii="Times New Roman" w:hAnsi="Times New Roman" w:cs="Times New Roman"/>
          <w:sz w:val="24"/>
          <w:szCs w:val="24"/>
        </w:rPr>
      </w:pPr>
      <w:r w:rsidRPr="00380741">
        <w:rPr>
          <w:rFonts w:ascii="Times New Roman" w:hAnsi="Times New Roman" w:cs="Times New Roman"/>
          <w:sz w:val="24"/>
          <w:szCs w:val="24"/>
        </w:rPr>
        <w:t>Sedikit terjadi kesalahan, tetapi bukan pada pengguna pola</w:t>
      </w:r>
    </w:p>
    <w:p w:rsidR="008073CA" w:rsidRPr="00380741" w:rsidRDefault="008073CA" w:rsidP="008073CA">
      <w:pPr>
        <w:pStyle w:val="ListParagraph"/>
        <w:numPr>
          <w:ilvl w:val="0"/>
          <w:numId w:val="2"/>
        </w:numPr>
        <w:spacing w:after="0" w:line="360" w:lineRule="auto"/>
        <w:ind w:left="810" w:hanging="630"/>
        <w:jc w:val="both"/>
        <w:rPr>
          <w:rFonts w:ascii="Times New Roman" w:hAnsi="Times New Roman" w:cs="Times New Roman"/>
          <w:sz w:val="24"/>
          <w:szCs w:val="24"/>
        </w:rPr>
      </w:pPr>
      <w:r w:rsidRPr="00380741">
        <w:rPr>
          <w:rFonts w:ascii="Times New Roman" w:hAnsi="Times New Roman" w:cs="Times New Roman"/>
          <w:sz w:val="24"/>
          <w:szCs w:val="24"/>
        </w:rPr>
        <w:t>Tidak lebih dari dua kesalahan selama berlangsungnya kegiatan wawancara</w:t>
      </w:r>
    </w:p>
    <w:p w:rsidR="008073CA" w:rsidRPr="00380741" w:rsidRDefault="008073CA" w:rsidP="008073CA">
      <w:pPr>
        <w:pStyle w:val="ListParagraph"/>
        <w:spacing w:after="0" w:line="360" w:lineRule="auto"/>
        <w:ind w:left="810"/>
        <w:jc w:val="both"/>
        <w:rPr>
          <w:rFonts w:ascii="Times New Roman" w:hAnsi="Times New Roman" w:cs="Times New Roman"/>
          <w:sz w:val="24"/>
          <w:szCs w:val="24"/>
        </w:rPr>
      </w:pPr>
    </w:p>
    <w:p w:rsidR="008073CA" w:rsidRPr="00380741" w:rsidRDefault="008073CA" w:rsidP="008073CA">
      <w:pPr>
        <w:spacing w:after="0" w:line="360" w:lineRule="auto"/>
        <w:jc w:val="both"/>
        <w:rPr>
          <w:rFonts w:ascii="Times New Roman" w:hAnsi="Times New Roman" w:cs="Times New Roman"/>
          <w:sz w:val="24"/>
          <w:szCs w:val="24"/>
        </w:rPr>
      </w:pPr>
      <w:r w:rsidRPr="00380741">
        <w:rPr>
          <w:rFonts w:ascii="Times New Roman" w:hAnsi="Times New Roman" w:cs="Times New Roman"/>
          <w:sz w:val="24"/>
          <w:szCs w:val="24"/>
        </w:rPr>
        <w:t>Kosakata</w:t>
      </w:r>
    </w:p>
    <w:p w:rsidR="008073CA" w:rsidRPr="00380741" w:rsidRDefault="008073CA" w:rsidP="008073CA">
      <w:pPr>
        <w:pStyle w:val="ListParagraph"/>
        <w:numPr>
          <w:ilvl w:val="0"/>
          <w:numId w:val="3"/>
        </w:numPr>
        <w:spacing w:after="0" w:line="360" w:lineRule="auto"/>
        <w:ind w:hanging="540"/>
        <w:jc w:val="both"/>
        <w:rPr>
          <w:rFonts w:ascii="Times New Roman" w:hAnsi="Times New Roman" w:cs="Times New Roman"/>
          <w:sz w:val="24"/>
          <w:szCs w:val="24"/>
        </w:rPr>
      </w:pPr>
      <w:r w:rsidRPr="00380741">
        <w:rPr>
          <w:rFonts w:ascii="Times New Roman" w:hAnsi="Times New Roman" w:cs="Times New Roman"/>
          <w:sz w:val="24"/>
          <w:szCs w:val="24"/>
        </w:rPr>
        <w:t>Pengunaan kosakata tidak tepat dalam percakapan yang paling sederhana sekalipun</w:t>
      </w:r>
    </w:p>
    <w:p w:rsidR="008073CA" w:rsidRPr="00380741" w:rsidRDefault="008073CA" w:rsidP="008073CA">
      <w:pPr>
        <w:pStyle w:val="ListParagraph"/>
        <w:numPr>
          <w:ilvl w:val="0"/>
          <w:numId w:val="3"/>
        </w:numPr>
        <w:spacing w:after="0" w:line="360" w:lineRule="auto"/>
        <w:ind w:hanging="540"/>
        <w:jc w:val="both"/>
        <w:rPr>
          <w:rFonts w:ascii="Times New Roman" w:hAnsi="Times New Roman" w:cs="Times New Roman"/>
          <w:sz w:val="24"/>
          <w:szCs w:val="24"/>
        </w:rPr>
      </w:pPr>
      <w:r w:rsidRPr="00380741">
        <w:rPr>
          <w:rFonts w:ascii="Times New Roman" w:hAnsi="Times New Roman" w:cs="Times New Roman"/>
          <w:sz w:val="24"/>
          <w:szCs w:val="24"/>
        </w:rPr>
        <w:t>Penguasaan kosakata sangat terbatas pada keperluan dan personal (waktu, makanan, transportasi, keluarga)</w:t>
      </w:r>
    </w:p>
    <w:p w:rsidR="008073CA" w:rsidRPr="00380741" w:rsidRDefault="008073CA" w:rsidP="008073CA">
      <w:pPr>
        <w:pStyle w:val="ListParagraph"/>
        <w:numPr>
          <w:ilvl w:val="0"/>
          <w:numId w:val="3"/>
        </w:numPr>
        <w:spacing w:after="0" w:line="360" w:lineRule="auto"/>
        <w:ind w:hanging="540"/>
        <w:jc w:val="both"/>
        <w:rPr>
          <w:rFonts w:ascii="Times New Roman" w:hAnsi="Times New Roman" w:cs="Times New Roman"/>
          <w:sz w:val="24"/>
          <w:szCs w:val="24"/>
        </w:rPr>
      </w:pPr>
      <w:r w:rsidRPr="00380741">
        <w:rPr>
          <w:rFonts w:ascii="Times New Roman" w:hAnsi="Times New Roman" w:cs="Times New Roman"/>
          <w:sz w:val="24"/>
          <w:szCs w:val="24"/>
        </w:rPr>
        <w:t>Pemilihan kosakata sering tidak tepat dan keterbatasan pengunaannya menghambat kelancaran komunikasi dalam masalah sosial dan profesional</w:t>
      </w:r>
    </w:p>
    <w:p w:rsidR="008073CA" w:rsidRPr="00380741" w:rsidRDefault="008073CA" w:rsidP="008073CA">
      <w:pPr>
        <w:pStyle w:val="ListParagraph"/>
        <w:numPr>
          <w:ilvl w:val="0"/>
          <w:numId w:val="3"/>
        </w:numPr>
        <w:spacing w:after="0" w:line="360" w:lineRule="auto"/>
        <w:ind w:hanging="540"/>
        <w:jc w:val="both"/>
        <w:rPr>
          <w:rFonts w:ascii="Times New Roman" w:hAnsi="Times New Roman" w:cs="Times New Roman"/>
          <w:sz w:val="24"/>
          <w:szCs w:val="24"/>
        </w:rPr>
      </w:pPr>
      <w:r w:rsidRPr="00380741">
        <w:rPr>
          <w:rFonts w:ascii="Times New Roman" w:hAnsi="Times New Roman" w:cs="Times New Roman"/>
          <w:sz w:val="24"/>
          <w:szCs w:val="24"/>
        </w:rPr>
        <w:t>Pengunaan kosakata teknis tepat dalam pembicaraan tentang masalah tertentu, tetapi pengunaan kosakata umum bersifat berlebihan</w:t>
      </w:r>
    </w:p>
    <w:p w:rsidR="008073CA" w:rsidRPr="00380741" w:rsidRDefault="008073CA" w:rsidP="008073CA">
      <w:pPr>
        <w:pStyle w:val="ListParagraph"/>
        <w:numPr>
          <w:ilvl w:val="0"/>
          <w:numId w:val="3"/>
        </w:numPr>
        <w:spacing w:after="0" w:line="360" w:lineRule="auto"/>
        <w:ind w:hanging="540"/>
        <w:jc w:val="both"/>
        <w:rPr>
          <w:rFonts w:ascii="Times New Roman" w:hAnsi="Times New Roman" w:cs="Times New Roman"/>
          <w:sz w:val="24"/>
          <w:szCs w:val="24"/>
        </w:rPr>
      </w:pPr>
      <w:r w:rsidRPr="00380741">
        <w:rPr>
          <w:rFonts w:ascii="Times New Roman" w:hAnsi="Times New Roman" w:cs="Times New Roman"/>
          <w:sz w:val="24"/>
          <w:szCs w:val="24"/>
        </w:rPr>
        <w:lastRenderedPageBreak/>
        <w:t>Penggunaan kosakata teknis lebih luas dan cermat, kosakata umum pun tepat sesuai dengan situasi sosial</w:t>
      </w:r>
    </w:p>
    <w:p w:rsidR="008073CA" w:rsidRPr="00380741" w:rsidRDefault="008073CA" w:rsidP="008073CA">
      <w:pPr>
        <w:pStyle w:val="ListParagraph"/>
        <w:numPr>
          <w:ilvl w:val="0"/>
          <w:numId w:val="3"/>
        </w:numPr>
        <w:spacing w:after="0" w:line="360" w:lineRule="auto"/>
        <w:ind w:hanging="540"/>
        <w:jc w:val="both"/>
        <w:rPr>
          <w:rFonts w:ascii="Times New Roman" w:hAnsi="Times New Roman" w:cs="Times New Roman"/>
          <w:sz w:val="24"/>
          <w:szCs w:val="24"/>
        </w:rPr>
      </w:pPr>
      <w:r w:rsidRPr="00380741">
        <w:rPr>
          <w:rFonts w:ascii="Times New Roman" w:hAnsi="Times New Roman" w:cs="Times New Roman"/>
          <w:sz w:val="24"/>
          <w:szCs w:val="24"/>
        </w:rPr>
        <w:t>Penggunaan kosakata teknis dan umum luas dan tepat</w:t>
      </w:r>
    </w:p>
    <w:p w:rsidR="008073CA" w:rsidRPr="00380741" w:rsidRDefault="008073CA" w:rsidP="008073CA">
      <w:pPr>
        <w:spacing w:after="0" w:line="360" w:lineRule="auto"/>
        <w:jc w:val="both"/>
        <w:rPr>
          <w:rFonts w:ascii="Times New Roman" w:hAnsi="Times New Roman" w:cs="Times New Roman"/>
          <w:sz w:val="24"/>
          <w:szCs w:val="24"/>
        </w:rPr>
      </w:pPr>
    </w:p>
    <w:p w:rsidR="008073CA" w:rsidRPr="00380741" w:rsidRDefault="008073CA" w:rsidP="008073CA">
      <w:pPr>
        <w:spacing w:after="0" w:line="360" w:lineRule="auto"/>
        <w:jc w:val="both"/>
        <w:rPr>
          <w:rFonts w:ascii="Times New Roman" w:hAnsi="Times New Roman" w:cs="Times New Roman"/>
          <w:sz w:val="24"/>
          <w:szCs w:val="24"/>
        </w:rPr>
      </w:pPr>
      <w:r w:rsidRPr="00380741">
        <w:rPr>
          <w:rFonts w:ascii="Times New Roman" w:hAnsi="Times New Roman" w:cs="Times New Roman"/>
          <w:sz w:val="24"/>
          <w:szCs w:val="24"/>
        </w:rPr>
        <w:t>Kelancaran</w:t>
      </w:r>
    </w:p>
    <w:p w:rsidR="008073CA" w:rsidRPr="00380741" w:rsidRDefault="008073CA" w:rsidP="008073CA">
      <w:pPr>
        <w:pStyle w:val="ListParagraph"/>
        <w:numPr>
          <w:ilvl w:val="0"/>
          <w:numId w:val="4"/>
        </w:numPr>
        <w:spacing w:after="0" w:line="360" w:lineRule="auto"/>
        <w:ind w:hanging="540"/>
        <w:jc w:val="both"/>
        <w:rPr>
          <w:rFonts w:ascii="Times New Roman" w:hAnsi="Times New Roman" w:cs="Times New Roman"/>
          <w:sz w:val="24"/>
          <w:szCs w:val="24"/>
        </w:rPr>
      </w:pPr>
      <w:r w:rsidRPr="00380741">
        <w:rPr>
          <w:rFonts w:ascii="Times New Roman" w:hAnsi="Times New Roman" w:cs="Times New Roman"/>
          <w:sz w:val="24"/>
          <w:szCs w:val="24"/>
        </w:rPr>
        <w:t>Pembicaraan selalu terputus-putus sehingga wawancara macet</w:t>
      </w:r>
    </w:p>
    <w:p w:rsidR="008073CA" w:rsidRPr="00380741" w:rsidRDefault="008073CA" w:rsidP="008073CA">
      <w:pPr>
        <w:pStyle w:val="ListParagraph"/>
        <w:numPr>
          <w:ilvl w:val="0"/>
          <w:numId w:val="4"/>
        </w:numPr>
        <w:spacing w:after="0" w:line="360" w:lineRule="auto"/>
        <w:ind w:hanging="540"/>
        <w:jc w:val="both"/>
        <w:rPr>
          <w:rFonts w:ascii="Times New Roman" w:hAnsi="Times New Roman" w:cs="Times New Roman"/>
          <w:sz w:val="24"/>
          <w:szCs w:val="24"/>
        </w:rPr>
      </w:pPr>
      <w:r w:rsidRPr="00380741">
        <w:rPr>
          <w:rFonts w:ascii="Times New Roman" w:hAnsi="Times New Roman" w:cs="Times New Roman"/>
          <w:sz w:val="24"/>
          <w:szCs w:val="24"/>
        </w:rPr>
        <w:t>Pembicaraan sangat lambat dan tak ajek kecuali untuk kalimat pendek dan rutin</w:t>
      </w:r>
    </w:p>
    <w:p w:rsidR="008073CA" w:rsidRPr="00380741" w:rsidRDefault="008073CA" w:rsidP="008073CA">
      <w:pPr>
        <w:pStyle w:val="ListParagraph"/>
        <w:numPr>
          <w:ilvl w:val="0"/>
          <w:numId w:val="4"/>
        </w:numPr>
        <w:spacing w:after="0" w:line="360" w:lineRule="auto"/>
        <w:ind w:hanging="540"/>
        <w:jc w:val="both"/>
        <w:rPr>
          <w:rFonts w:ascii="Times New Roman" w:hAnsi="Times New Roman" w:cs="Times New Roman"/>
          <w:sz w:val="24"/>
          <w:szCs w:val="24"/>
        </w:rPr>
      </w:pPr>
      <w:r w:rsidRPr="00380741">
        <w:rPr>
          <w:rFonts w:ascii="Times New Roman" w:hAnsi="Times New Roman" w:cs="Times New Roman"/>
          <w:sz w:val="24"/>
          <w:szCs w:val="24"/>
        </w:rPr>
        <w:t>Pembicaraan sering tampak ragu, kalimat tidak lengkap</w:t>
      </w:r>
    </w:p>
    <w:p w:rsidR="008073CA" w:rsidRPr="00380741" w:rsidRDefault="008073CA" w:rsidP="008073CA">
      <w:pPr>
        <w:pStyle w:val="ListParagraph"/>
        <w:numPr>
          <w:ilvl w:val="0"/>
          <w:numId w:val="4"/>
        </w:numPr>
        <w:spacing w:after="0" w:line="360" w:lineRule="auto"/>
        <w:ind w:hanging="540"/>
        <w:jc w:val="both"/>
        <w:rPr>
          <w:rFonts w:ascii="Times New Roman" w:hAnsi="Times New Roman" w:cs="Times New Roman"/>
          <w:sz w:val="24"/>
          <w:szCs w:val="24"/>
        </w:rPr>
      </w:pPr>
      <w:r w:rsidRPr="00380741">
        <w:rPr>
          <w:rFonts w:ascii="Times New Roman" w:hAnsi="Times New Roman" w:cs="Times New Roman"/>
          <w:sz w:val="24"/>
          <w:szCs w:val="24"/>
        </w:rPr>
        <w:t>Pembicaraan kadang-kadang masih ragu, pengelompokkan kata kadang-kadang juga tidak tepat</w:t>
      </w:r>
    </w:p>
    <w:p w:rsidR="008073CA" w:rsidRPr="00380741" w:rsidRDefault="008073CA" w:rsidP="008073CA">
      <w:pPr>
        <w:pStyle w:val="ListParagraph"/>
        <w:numPr>
          <w:ilvl w:val="0"/>
          <w:numId w:val="4"/>
        </w:numPr>
        <w:spacing w:after="0" w:line="360" w:lineRule="auto"/>
        <w:ind w:hanging="540"/>
        <w:jc w:val="both"/>
        <w:rPr>
          <w:rFonts w:ascii="Times New Roman" w:hAnsi="Times New Roman" w:cs="Times New Roman"/>
          <w:sz w:val="24"/>
          <w:szCs w:val="24"/>
        </w:rPr>
      </w:pPr>
      <w:r w:rsidRPr="00380741">
        <w:rPr>
          <w:rFonts w:ascii="Times New Roman" w:hAnsi="Times New Roman" w:cs="Times New Roman"/>
          <w:sz w:val="24"/>
          <w:szCs w:val="24"/>
        </w:rPr>
        <w:t>Pembicaraan lancar dan halus, tetapi sekali-kali masih kurang ajek</w:t>
      </w:r>
    </w:p>
    <w:p w:rsidR="008073CA" w:rsidRPr="00380741" w:rsidRDefault="008073CA" w:rsidP="008073CA">
      <w:pPr>
        <w:pStyle w:val="ListParagraph"/>
        <w:numPr>
          <w:ilvl w:val="0"/>
          <w:numId w:val="4"/>
        </w:numPr>
        <w:spacing w:after="0" w:line="360" w:lineRule="auto"/>
        <w:ind w:hanging="540"/>
        <w:jc w:val="both"/>
        <w:rPr>
          <w:rFonts w:ascii="Times New Roman" w:hAnsi="Times New Roman" w:cs="Times New Roman"/>
          <w:sz w:val="24"/>
          <w:szCs w:val="24"/>
        </w:rPr>
      </w:pPr>
      <w:r w:rsidRPr="00380741">
        <w:rPr>
          <w:rFonts w:ascii="Times New Roman" w:hAnsi="Times New Roman" w:cs="Times New Roman"/>
          <w:sz w:val="24"/>
          <w:szCs w:val="24"/>
        </w:rPr>
        <w:t>Pembicaraan dalam segala hal lancar dan halus</w:t>
      </w:r>
    </w:p>
    <w:p w:rsidR="008073CA" w:rsidRPr="00380741" w:rsidRDefault="008073CA" w:rsidP="008073CA">
      <w:pPr>
        <w:spacing w:after="0" w:line="360" w:lineRule="auto"/>
        <w:jc w:val="both"/>
        <w:rPr>
          <w:rFonts w:ascii="Times New Roman" w:hAnsi="Times New Roman" w:cs="Times New Roman"/>
          <w:sz w:val="24"/>
          <w:szCs w:val="24"/>
        </w:rPr>
      </w:pPr>
    </w:p>
    <w:p w:rsidR="008073CA" w:rsidRPr="00380741" w:rsidRDefault="008073CA" w:rsidP="008073CA">
      <w:pPr>
        <w:spacing w:after="0" w:line="360" w:lineRule="auto"/>
        <w:jc w:val="both"/>
        <w:rPr>
          <w:rFonts w:ascii="Times New Roman" w:hAnsi="Times New Roman" w:cs="Times New Roman"/>
          <w:sz w:val="24"/>
          <w:szCs w:val="24"/>
        </w:rPr>
      </w:pPr>
      <w:r w:rsidRPr="00380741">
        <w:rPr>
          <w:rFonts w:ascii="Times New Roman" w:hAnsi="Times New Roman" w:cs="Times New Roman"/>
          <w:sz w:val="24"/>
          <w:szCs w:val="24"/>
        </w:rPr>
        <w:t>Pemahaman</w:t>
      </w:r>
    </w:p>
    <w:p w:rsidR="008073CA" w:rsidRPr="00380741" w:rsidRDefault="008073CA" w:rsidP="008073CA">
      <w:pPr>
        <w:pStyle w:val="ListParagraph"/>
        <w:numPr>
          <w:ilvl w:val="0"/>
          <w:numId w:val="5"/>
        </w:numPr>
        <w:spacing w:after="0" w:line="360" w:lineRule="auto"/>
        <w:jc w:val="both"/>
        <w:rPr>
          <w:rFonts w:ascii="Times New Roman" w:hAnsi="Times New Roman" w:cs="Times New Roman"/>
          <w:sz w:val="24"/>
          <w:szCs w:val="24"/>
        </w:rPr>
      </w:pPr>
      <w:r w:rsidRPr="00380741">
        <w:rPr>
          <w:rFonts w:ascii="Times New Roman" w:hAnsi="Times New Roman" w:cs="Times New Roman"/>
          <w:sz w:val="24"/>
          <w:szCs w:val="24"/>
        </w:rPr>
        <w:t>Memahami sedikit isi percakapan yang paling sederhana</w:t>
      </w:r>
    </w:p>
    <w:p w:rsidR="008073CA" w:rsidRPr="00380741" w:rsidRDefault="008073CA" w:rsidP="008073CA">
      <w:pPr>
        <w:pStyle w:val="ListParagraph"/>
        <w:numPr>
          <w:ilvl w:val="0"/>
          <w:numId w:val="5"/>
        </w:numPr>
        <w:spacing w:after="0" w:line="360" w:lineRule="auto"/>
        <w:jc w:val="both"/>
        <w:rPr>
          <w:rFonts w:ascii="Times New Roman" w:hAnsi="Times New Roman" w:cs="Times New Roman"/>
          <w:sz w:val="24"/>
          <w:szCs w:val="24"/>
        </w:rPr>
      </w:pPr>
      <w:r w:rsidRPr="00380741">
        <w:rPr>
          <w:rFonts w:ascii="Times New Roman" w:hAnsi="Times New Roman" w:cs="Times New Roman"/>
          <w:sz w:val="24"/>
          <w:szCs w:val="24"/>
        </w:rPr>
        <w:t>Memahamai dengan lambat percakapan sederhana, perlu penjelasan dan pengulangan</w:t>
      </w:r>
    </w:p>
    <w:p w:rsidR="008073CA" w:rsidRPr="00380741" w:rsidRDefault="008073CA" w:rsidP="008073CA">
      <w:pPr>
        <w:pStyle w:val="ListParagraph"/>
        <w:numPr>
          <w:ilvl w:val="0"/>
          <w:numId w:val="5"/>
        </w:numPr>
        <w:spacing w:after="0" w:line="360" w:lineRule="auto"/>
        <w:jc w:val="both"/>
        <w:rPr>
          <w:rFonts w:ascii="Times New Roman" w:hAnsi="Times New Roman" w:cs="Times New Roman"/>
          <w:sz w:val="24"/>
          <w:szCs w:val="24"/>
        </w:rPr>
      </w:pPr>
      <w:r w:rsidRPr="00380741">
        <w:rPr>
          <w:rFonts w:ascii="Times New Roman" w:hAnsi="Times New Roman" w:cs="Times New Roman"/>
          <w:sz w:val="24"/>
          <w:szCs w:val="24"/>
        </w:rPr>
        <w:t>Memahami dengan baik percakapan sederhana dalam hal tertentu masih perlu penjelasan dan pengulangan</w:t>
      </w:r>
    </w:p>
    <w:p w:rsidR="008073CA" w:rsidRPr="00380741" w:rsidRDefault="008073CA" w:rsidP="008073CA">
      <w:pPr>
        <w:pStyle w:val="ListParagraph"/>
        <w:numPr>
          <w:ilvl w:val="0"/>
          <w:numId w:val="5"/>
        </w:numPr>
        <w:spacing w:after="0" w:line="360" w:lineRule="auto"/>
        <w:jc w:val="both"/>
        <w:rPr>
          <w:rFonts w:ascii="Times New Roman" w:hAnsi="Times New Roman" w:cs="Times New Roman"/>
          <w:sz w:val="24"/>
          <w:szCs w:val="24"/>
        </w:rPr>
      </w:pPr>
      <w:r w:rsidRPr="00380741">
        <w:rPr>
          <w:rFonts w:ascii="Times New Roman" w:hAnsi="Times New Roman" w:cs="Times New Roman"/>
          <w:sz w:val="24"/>
          <w:szCs w:val="24"/>
        </w:rPr>
        <w:t>Memahami agak baik percakapan normal, kadang-kadang pengulangan dan penjelasan</w:t>
      </w:r>
    </w:p>
    <w:p w:rsidR="008073CA" w:rsidRPr="00380741" w:rsidRDefault="008073CA" w:rsidP="008073CA">
      <w:pPr>
        <w:pStyle w:val="ListParagraph"/>
        <w:numPr>
          <w:ilvl w:val="0"/>
          <w:numId w:val="5"/>
        </w:numPr>
        <w:spacing w:after="0" w:line="360" w:lineRule="auto"/>
        <w:jc w:val="both"/>
        <w:rPr>
          <w:rFonts w:ascii="Times New Roman" w:hAnsi="Times New Roman" w:cs="Times New Roman"/>
          <w:sz w:val="24"/>
          <w:szCs w:val="24"/>
        </w:rPr>
      </w:pPr>
      <w:r w:rsidRPr="00380741">
        <w:rPr>
          <w:rFonts w:ascii="Times New Roman" w:hAnsi="Times New Roman" w:cs="Times New Roman"/>
          <w:sz w:val="24"/>
          <w:szCs w:val="24"/>
        </w:rPr>
        <w:t>Memahami segala sesuatu dalam percakapan normal, kecuali yang bersifat koloqial</w:t>
      </w:r>
    </w:p>
    <w:p w:rsidR="008073CA" w:rsidRDefault="008073CA" w:rsidP="008073CA">
      <w:pPr>
        <w:pStyle w:val="ListParagraph"/>
        <w:numPr>
          <w:ilvl w:val="0"/>
          <w:numId w:val="5"/>
        </w:numPr>
        <w:spacing w:after="0" w:line="360" w:lineRule="auto"/>
        <w:jc w:val="both"/>
        <w:rPr>
          <w:rFonts w:ascii="Times New Roman" w:hAnsi="Times New Roman" w:cs="Times New Roman"/>
          <w:sz w:val="24"/>
          <w:szCs w:val="24"/>
        </w:rPr>
      </w:pPr>
      <w:r w:rsidRPr="00380741">
        <w:rPr>
          <w:rFonts w:ascii="Times New Roman" w:hAnsi="Times New Roman" w:cs="Times New Roman"/>
          <w:sz w:val="24"/>
          <w:szCs w:val="24"/>
        </w:rPr>
        <w:t>Memahami segala sesuatu dalam pembicaraan formal dan koloqial</w:t>
      </w:r>
    </w:p>
    <w:p w:rsidR="008073CA" w:rsidRDefault="008073CA" w:rsidP="008073CA">
      <w:pPr>
        <w:pStyle w:val="ListParagraph"/>
        <w:spacing w:after="0" w:line="360" w:lineRule="auto"/>
        <w:jc w:val="both"/>
        <w:rPr>
          <w:rFonts w:ascii="Times New Roman" w:hAnsi="Times New Roman" w:cs="Times New Roman"/>
          <w:sz w:val="24"/>
          <w:szCs w:val="24"/>
        </w:rPr>
      </w:pPr>
    </w:p>
    <w:p w:rsidR="008073CA" w:rsidRDefault="008073CA" w:rsidP="008073CA">
      <w:pPr>
        <w:pStyle w:val="ListParagraph"/>
        <w:spacing w:after="0" w:line="360" w:lineRule="auto"/>
        <w:jc w:val="both"/>
        <w:rPr>
          <w:rFonts w:ascii="Times New Roman" w:hAnsi="Times New Roman" w:cs="Times New Roman"/>
          <w:sz w:val="24"/>
          <w:szCs w:val="24"/>
        </w:rPr>
      </w:pPr>
    </w:p>
    <w:p w:rsidR="008073CA" w:rsidRPr="00380741" w:rsidRDefault="008073CA" w:rsidP="008073CA">
      <w:pPr>
        <w:pStyle w:val="ListParagraph"/>
        <w:spacing w:after="0" w:line="360" w:lineRule="auto"/>
        <w:jc w:val="both"/>
        <w:rPr>
          <w:rFonts w:ascii="Times New Roman" w:hAnsi="Times New Roman" w:cs="Times New Roman"/>
          <w:sz w:val="24"/>
          <w:szCs w:val="24"/>
        </w:rPr>
      </w:pPr>
    </w:p>
    <w:p w:rsidR="008073CA" w:rsidRPr="00380741" w:rsidRDefault="008073CA" w:rsidP="008073CA">
      <w:pPr>
        <w:spacing w:after="0" w:line="360" w:lineRule="auto"/>
        <w:rPr>
          <w:rFonts w:ascii="Times New Roman" w:eastAsia="Times New Roman" w:hAnsi="Times New Roman" w:cs="Times New Roman"/>
          <w:sz w:val="24"/>
          <w:szCs w:val="24"/>
        </w:rPr>
      </w:pPr>
      <w:r w:rsidRPr="00380741">
        <w:rPr>
          <w:rFonts w:ascii="Times New Roman" w:eastAsia="Times New Roman" w:hAnsi="Times New Roman" w:cs="Times New Roman"/>
          <w:sz w:val="24"/>
          <w:szCs w:val="24"/>
        </w:rPr>
        <w:lastRenderedPageBreak/>
        <w:t>Contoh penghitungan dengan menggunakan tabel konversi</w:t>
      </w:r>
    </w:p>
    <w:tbl>
      <w:tblPr>
        <w:tblStyle w:val="TableGrid"/>
        <w:tblW w:w="0" w:type="auto"/>
        <w:tblInd w:w="108" w:type="dxa"/>
        <w:tblLook w:val="04A0"/>
      </w:tblPr>
      <w:tblGrid>
        <w:gridCol w:w="2154"/>
        <w:gridCol w:w="806"/>
        <w:gridCol w:w="908"/>
        <w:gridCol w:w="973"/>
        <w:gridCol w:w="780"/>
        <w:gridCol w:w="780"/>
        <w:gridCol w:w="730"/>
        <w:gridCol w:w="1243"/>
      </w:tblGrid>
      <w:tr w:rsidR="008073CA" w:rsidRPr="00380741" w:rsidTr="00AA59CA">
        <w:tc>
          <w:tcPr>
            <w:tcW w:w="2154" w:type="dxa"/>
          </w:tcPr>
          <w:p w:rsidR="008073CA" w:rsidRPr="00380741" w:rsidRDefault="008073CA" w:rsidP="00AA59CA">
            <w:pPr>
              <w:spacing w:line="360" w:lineRule="auto"/>
              <w:rPr>
                <w:rFonts w:ascii="Times New Roman" w:eastAsia="Times New Roman" w:hAnsi="Times New Roman" w:cs="Times New Roman"/>
                <w:sz w:val="24"/>
                <w:szCs w:val="24"/>
              </w:rPr>
            </w:pPr>
            <w:r w:rsidRPr="00380741">
              <w:rPr>
                <w:rFonts w:ascii="Times New Roman" w:eastAsia="Times New Roman" w:hAnsi="Times New Roman" w:cs="Times New Roman"/>
                <w:sz w:val="24"/>
                <w:szCs w:val="24"/>
              </w:rPr>
              <w:t xml:space="preserve">Deskripsi </w:t>
            </w:r>
          </w:p>
          <w:p w:rsidR="008073CA" w:rsidRPr="00380741" w:rsidRDefault="008073CA" w:rsidP="00AA59CA">
            <w:pPr>
              <w:spacing w:line="360" w:lineRule="auto"/>
              <w:rPr>
                <w:rFonts w:ascii="Times New Roman" w:eastAsia="Times New Roman" w:hAnsi="Times New Roman" w:cs="Times New Roman"/>
                <w:sz w:val="24"/>
                <w:szCs w:val="24"/>
              </w:rPr>
            </w:pPr>
            <w:r w:rsidRPr="00380741">
              <w:rPr>
                <w:rFonts w:ascii="Times New Roman" w:eastAsia="Times New Roman" w:hAnsi="Times New Roman" w:cs="Times New Roman"/>
                <w:sz w:val="24"/>
                <w:szCs w:val="24"/>
              </w:rPr>
              <w:t xml:space="preserve">Kefasihan </w:t>
            </w:r>
          </w:p>
        </w:tc>
        <w:tc>
          <w:tcPr>
            <w:tcW w:w="806" w:type="dxa"/>
          </w:tcPr>
          <w:p w:rsidR="008073CA" w:rsidRPr="00380741" w:rsidRDefault="008073CA" w:rsidP="00AA59CA">
            <w:pPr>
              <w:spacing w:line="360" w:lineRule="auto"/>
              <w:jc w:val="center"/>
              <w:rPr>
                <w:rFonts w:ascii="Times New Roman" w:eastAsia="Times New Roman" w:hAnsi="Times New Roman" w:cs="Times New Roman"/>
                <w:sz w:val="24"/>
                <w:szCs w:val="24"/>
              </w:rPr>
            </w:pPr>
            <w:r w:rsidRPr="00380741">
              <w:rPr>
                <w:rFonts w:ascii="Times New Roman" w:eastAsia="Times New Roman" w:hAnsi="Times New Roman" w:cs="Times New Roman"/>
                <w:sz w:val="24"/>
                <w:szCs w:val="24"/>
              </w:rPr>
              <w:t>1</w:t>
            </w:r>
          </w:p>
        </w:tc>
        <w:tc>
          <w:tcPr>
            <w:tcW w:w="908" w:type="dxa"/>
          </w:tcPr>
          <w:p w:rsidR="008073CA" w:rsidRPr="00380741" w:rsidRDefault="008073CA" w:rsidP="00AA59CA">
            <w:pPr>
              <w:spacing w:line="360" w:lineRule="auto"/>
              <w:jc w:val="center"/>
              <w:rPr>
                <w:rFonts w:ascii="Times New Roman" w:eastAsia="Times New Roman" w:hAnsi="Times New Roman" w:cs="Times New Roman"/>
                <w:sz w:val="24"/>
                <w:szCs w:val="24"/>
              </w:rPr>
            </w:pPr>
            <w:r w:rsidRPr="00380741">
              <w:rPr>
                <w:rFonts w:ascii="Times New Roman" w:eastAsia="Times New Roman" w:hAnsi="Times New Roman" w:cs="Times New Roman"/>
                <w:sz w:val="24"/>
                <w:szCs w:val="24"/>
              </w:rPr>
              <w:t>2</w:t>
            </w:r>
          </w:p>
        </w:tc>
        <w:tc>
          <w:tcPr>
            <w:tcW w:w="973" w:type="dxa"/>
          </w:tcPr>
          <w:p w:rsidR="008073CA" w:rsidRPr="00380741" w:rsidRDefault="008073CA" w:rsidP="00AA59CA">
            <w:pPr>
              <w:spacing w:line="360" w:lineRule="auto"/>
              <w:jc w:val="center"/>
              <w:rPr>
                <w:rFonts w:ascii="Times New Roman" w:eastAsia="Times New Roman" w:hAnsi="Times New Roman" w:cs="Times New Roman"/>
                <w:sz w:val="24"/>
                <w:szCs w:val="24"/>
              </w:rPr>
            </w:pPr>
            <w:r w:rsidRPr="00380741">
              <w:rPr>
                <w:rFonts w:ascii="Times New Roman" w:eastAsia="Times New Roman" w:hAnsi="Times New Roman" w:cs="Times New Roman"/>
                <w:sz w:val="24"/>
                <w:szCs w:val="24"/>
              </w:rPr>
              <w:t>3</w:t>
            </w:r>
          </w:p>
        </w:tc>
        <w:tc>
          <w:tcPr>
            <w:tcW w:w="780" w:type="dxa"/>
          </w:tcPr>
          <w:p w:rsidR="008073CA" w:rsidRPr="00380741" w:rsidRDefault="008073CA" w:rsidP="00AA59CA">
            <w:pPr>
              <w:spacing w:line="360" w:lineRule="auto"/>
              <w:jc w:val="center"/>
              <w:rPr>
                <w:rFonts w:ascii="Times New Roman" w:eastAsia="Times New Roman" w:hAnsi="Times New Roman" w:cs="Times New Roman"/>
                <w:sz w:val="24"/>
                <w:szCs w:val="24"/>
              </w:rPr>
            </w:pPr>
            <w:r w:rsidRPr="00380741">
              <w:rPr>
                <w:rFonts w:ascii="Times New Roman" w:eastAsia="Times New Roman" w:hAnsi="Times New Roman" w:cs="Times New Roman"/>
                <w:sz w:val="24"/>
                <w:szCs w:val="24"/>
              </w:rPr>
              <w:t>4</w:t>
            </w:r>
          </w:p>
        </w:tc>
        <w:tc>
          <w:tcPr>
            <w:tcW w:w="780" w:type="dxa"/>
          </w:tcPr>
          <w:p w:rsidR="008073CA" w:rsidRPr="00380741" w:rsidRDefault="008073CA" w:rsidP="00AA59CA">
            <w:pPr>
              <w:spacing w:line="360" w:lineRule="auto"/>
              <w:jc w:val="center"/>
              <w:rPr>
                <w:rFonts w:ascii="Times New Roman" w:eastAsia="Times New Roman" w:hAnsi="Times New Roman" w:cs="Times New Roman"/>
                <w:sz w:val="24"/>
                <w:szCs w:val="24"/>
              </w:rPr>
            </w:pPr>
            <w:r w:rsidRPr="00380741">
              <w:rPr>
                <w:rFonts w:ascii="Times New Roman" w:eastAsia="Times New Roman" w:hAnsi="Times New Roman" w:cs="Times New Roman"/>
                <w:sz w:val="24"/>
                <w:szCs w:val="24"/>
              </w:rPr>
              <w:t>5</w:t>
            </w:r>
          </w:p>
        </w:tc>
        <w:tc>
          <w:tcPr>
            <w:tcW w:w="730" w:type="dxa"/>
          </w:tcPr>
          <w:p w:rsidR="008073CA" w:rsidRPr="00380741" w:rsidRDefault="008073CA" w:rsidP="00AA59CA">
            <w:pPr>
              <w:spacing w:line="360" w:lineRule="auto"/>
              <w:jc w:val="center"/>
              <w:rPr>
                <w:rFonts w:ascii="Times New Roman" w:eastAsia="Times New Roman" w:hAnsi="Times New Roman" w:cs="Times New Roman"/>
                <w:sz w:val="24"/>
                <w:szCs w:val="24"/>
              </w:rPr>
            </w:pPr>
            <w:r w:rsidRPr="00380741">
              <w:rPr>
                <w:rFonts w:ascii="Times New Roman" w:eastAsia="Times New Roman" w:hAnsi="Times New Roman" w:cs="Times New Roman"/>
                <w:sz w:val="24"/>
                <w:szCs w:val="24"/>
              </w:rPr>
              <w:t>6</w:t>
            </w:r>
          </w:p>
        </w:tc>
        <w:tc>
          <w:tcPr>
            <w:tcW w:w="1243" w:type="dxa"/>
          </w:tcPr>
          <w:p w:rsidR="008073CA" w:rsidRPr="00380741" w:rsidRDefault="008073CA" w:rsidP="00AA59CA">
            <w:pPr>
              <w:spacing w:line="360" w:lineRule="auto"/>
              <w:rPr>
                <w:rFonts w:ascii="Times New Roman" w:eastAsia="Times New Roman" w:hAnsi="Times New Roman" w:cs="Times New Roman"/>
                <w:sz w:val="24"/>
                <w:szCs w:val="24"/>
              </w:rPr>
            </w:pPr>
          </w:p>
        </w:tc>
      </w:tr>
      <w:tr w:rsidR="008073CA" w:rsidRPr="00380741" w:rsidTr="00AA59CA">
        <w:tc>
          <w:tcPr>
            <w:tcW w:w="2154" w:type="dxa"/>
          </w:tcPr>
          <w:p w:rsidR="008073CA" w:rsidRPr="00380741" w:rsidRDefault="008073CA" w:rsidP="00AA59CA">
            <w:pPr>
              <w:spacing w:line="360" w:lineRule="auto"/>
              <w:rPr>
                <w:rFonts w:ascii="Times New Roman" w:eastAsia="Times New Roman" w:hAnsi="Times New Roman" w:cs="Times New Roman"/>
                <w:sz w:val="24"/>
                <w:szCs w:val="24"/>
              </w:rPr>
            </w:pPr>
            <w:r w:rsidRPr="00380741">
              <w:rPr>
                <w:rFonts w:ascii="Times New Roman" w:eastAsia="Times New Roman" w:hAnsi="Times New Roman" w:cs="Times New Roman"/>
                <w:sz w:val="24"/>
                <w:szCs w:val="24"/>
              </w:rPr>
              <w:t xml:space="preserve">Tekanan </w:t>
            </w:r>
          </w:p>
        </w:tc>
        <w:tc>
          <w:tcPr>
            <w:tcW w:w="806" w:type="dxa"/>
          </w:tcPr>
          <w:p w:rsidR="008073CA" w:rsidRPr="00380741" w:rsidRDefault="008073CA" w:rsidP="00AA59CA">
            <w:pPr>
              <w:spacing w:line="360" w:lineRule="auto"/>
              <w:jc w:val="center"/>
              <w:rPr>
                <w:rFonts w:ascii="Times New Roman" w:eastAsia="Times New Roman" w:hAnsi="Times New Roman" w:cs="Times New Roman"/>
                <w:sz w:val="24"/>
                <w:szCs w:val="24"/>
              </w:rPr>
            </w:pPr>
            <w:r w:rsidRPr="00380741">
              <w:rPr>
                <w:rFonts w:ascii="Times New Roman" w:eastAsia="Times New Roman" w:hAnsi="Times New Roman" w:cs="Times New Roman"/>
                <w:sz w:val="24"/>
                <w:szCs w:val="24"/>
              </w:rPr>
              <w:t>1</w:t>
            </w:r>
          </w:p>
        </w:tc>
        <w:tc>
          <w:tcPr>
            <w:tcW w:w="908" w:type="dxa"/>
          </w:tcPr>
          <w:p w:rsidR="008073CA" w:rsidRPr="00380741" w:rsidRDefault="008073CA" w:rsidP="00AA59CA">
            <w:pPr>
              <w:spacing w:line="360" w:lineRule="auto"/>
              <w:jc w:val="center"/>
              <w:rPr>
                <w:rFonts w:ascii="Times New Roman" w:eastAsia="Times New Roman" w:hAnsi="Times New Roman" w:cs="Times New Roman"/>
                <w:sz w:val="24"/>
                <w:szCs w:val="24"/>
              </w:rPr>
            </w:pPr>
            <w:r w:rsidRPr="00380741">
              <w:rPr>
                <w:rFonts w:ascii="Times New Roman" w:eastAsia="Times New Roman" w:hAnsi="Times New Roman" w:cs="Times New Roman"/>
                <w:sz w:val="24"/>
                <w:szCs w:val="24"/>
              </w:rPr>
              <w:t>4</w:t>
            </w:r>
          </w:p>
        </w:tc>
        <w:tc>
          <w:tcPr>
            <w:tcW w:w="973" w:type="dxa"/>
          </w:tcPr>
          <w:p w:rsidR="008073CA" w:rsidRPr="00380741" w:rsidRDefault="008073CA" w:rsidP="00AA59CA">
            <w:pPr>
              <w:spacing w:line="360" w:lineRule="auto"/>
              <w:jc w:val="center"/>
              <w:rPr>
                <w:rFonts w:ascii="Times New Roman" w:eastAsia="Times New Roman" w:hAnsi="Times New Roman" w:cs="Times New Roman"/>
                <w:sz w:val="24"/>
                <w:szCs w:val="24"/>
              </w:rPr>
            </w:pPr>
            <w:r w:rsidRPr="00380741">
              <w:rPr>
                <w:rFonts w:ascii="Times New Roman" w:eastAsia="Times New Roman" w:hAnsi="Times New Roman" w:cs="Times New Roman"/>
                <w:sz w:val="24"/>
                <w:szCs w:val="24"/>
              </w:rPr>
              <w:t>6</w:t>
            </w:r>
          </w:p>
        </w:tc>
        <w:tc>
          <w:tcPr>
            <w:tcW w:w="780" w:type="dxa"/>
          </w:tcPr>
          <w:p w:rsidR="008073CA" w:rsidRPr="00380741" w:rsidRDefault="008073CA" w:rsidP="00AA59CA">
            <w:pPr>
              <w:spacing w:line="360" w:lineRule="auto"/>
              <w:jc w:val="center"/>
              <w:rPr>
                <w:rFonts w:ascii="Times New Roman" w:eastAsia="Times New Roman" w:hAnsi="Times New Roman" w:cs="Times New Roman"/>
                <w:sz w:val="24"/>
                <w:szCs w:val="24"/>
              </w:rPr>
            </w:pPr>
            <w:r w:rsidRPr="00380741">
              <w:rPr>
                <w:rFonts w:ascii="Times New Roman" w:eastAsia="Times New Roman" w:hAnsi="Times New Roman" w:cs="Times New Roman"/>
                <w:sz w:val="24"/>
                <w:szCs w:val="24"/>
              </w:rPr>
              <w:t>12</w:t>
            </w:r>
          </w:p>
        </w:tc>
        <w:tc>
          <w:tcPr>
            <w:tcW w:w="780" w:type="dxa"/>
          </w:tcPr>
          <w:p w:rsidR="008073CA" w:rsidRPr="00380741" w:rsidRDefault="008073CA" w:rsidP="00AA59CA">
            <w:pPr>
              <w:spacing w:line="360" w:lineRule="auto"/>
              <w:jc w:val="center"/>
              <w:rPr>
                <w:rFonts w:ascii="Times New Roman" w:eastAsia="Times New Roman" w:hAnsi="Times New Roman" w:cs="Times New Roman"/>
                <w:sz w:val="24"/>
                <w:szCs w:val="24"/>
              </w:rPr>
            </w:pPr>
            <w:r w:rsidRPr="00380741">
              <w:rPr>
                <w:rFonts w:ascii="Times New Roman" w:eastAsia="Times New Roman" w:hAnsi="Times New Roman" w:cs="Times New Roman"/>
                <w:sz w:val="24"/>
                <w:szCs w:val="24"/>
              </w:rPr>
              <w:t>15</w:t>
            </w:r>
          </w:p>
        </w:tc>
        <w:tc>
          <w:tcPr>
            <w:tcW w:w="730" w:type="dxa"/>
          </w:tcPr>
          <w:p w:rsidR="008073CA" w:rsidRPr="00380741" w:rsidRDefault="008073CA" w:rsidP="00AA59CA">
            <w:pPr>
              <w:spacing w:line="360" w:lineRule="auto"/>
              <w:jc w:val="center"/>
              <w:rPr>
                <w:rFonts w:ascii="Times New Roman" w:eastAsia="Times New Roman" w:hAnsi="Times New Roman" w:cs="Times New Roman"/>
                <w:sz w:val="24"/>
                <w:szCs w:val="24"/>
              </w:rPr>
            </w:pPr>
            <w:r w:rsidRPr="00380741">
              <w:rPr>
                <w:rFonts w:ascii="Times New Roman" w:eastAsia="Times New Roman" w:hAnsi="Times New Roman" w:cs="Times New Roman"/>
                <w:sz w:val="24"/>
                <w:szCs w:val="24"/>
              </w:rPr>
              <w:t>18</w:t>
            </w:r>
          </w:p>
        </w:tc>
        <w:tc>
          <w:tcPr>
            <w:tcW w:w="1243" w:type="dxa"/>
          </w:tcPr>
          <w:p w:rsidR="008073CA" w:rsidRPr="00380741" w:rsidRDefault="008073CA" w:rsidP="00AA59CA">
            <w:pPr>
              <w:spacing w:line="360" w:lineRule="auto"/>
              <w:rPr>
                <w:rFonts w:ascii="Times New Roman" w:eastAsia="Times New Roman" w:hAnsi="Times New Roman" w:cs="Times New Roman"/>
                <w:sz w:val="24"/>
                <w:szCs w:val="24"/>
              </w:rPr>
            </w:pPr>
            <w:r w:rsidRPr="00380741">
              <w:rPr>
                <w:rFonts w:ascii="Times New Roman" w:eastAsia="Times New Roman" w:hAnsi="Times New Roman" w:cs="Times New Roman"/>
                <w:sz w:val="24"/>
                <w:szCs w:val="24"/>
              </w:rPr>
              <w:t>………….</w:t>
            </w:r>
          </w:p>
        </w:tc>
      </w:tr>
      <w:tr w:rsidR="008073CA" w:rsidRPr="00380741" w:rsidTr="00AA59CA">
        <w:tc>
          <w:tcPr>
            <w:tcW w:w="2154" w:type="dxa"/>
          </w:tcPr>
          <w:p w:rsidR="008073CA" w:rsidRPr="00380741" w:rsidRDefault="008073CA" w:rsidP="00AA59CA">
            <w:pPr>
              <w:spacing w:line="360" w:lineRule="auto"/>
              <w:rPr>
                <w:rFonts w:ascii="Times New Roman" w:eastAsia="Times New Roman" w:hAnsi="Times New Roman" w:cs="Times New Roman"/>
                <w:sz w:val="24"/>
                <w:szCs w:val="24"/>
              </w:rPr>
            </w:pPr>
            <w:r w:rsidRPr="00380741">
              <w:rPr>
                <w:rFonts w:ascii="Times New Roman" w:eastAsia="Times New Roman" w:hAnsi="Times New Roman" w:cs="Times New Roman"/>
                <w:sz w:val="24"/>
                <w:szCs w:val="24"/>
              </w:rPr>
              <w:t>Tata bahasa</w:t>
            </w:r>
          </w:p>
        </w:tc>
        <w:tc>
          <w:tcPr>
            <w:tcW w:w="806" w:type="dxa"/>
          </w:tcPr>
          <w:p w:rsidR="008073CA" w:rsidRPr="00380741" w:rsidRDefault="008073CA" w:rsidP="00AA59CA">
            <w:pPr>
              <w:spacing w:line="360" w:lineRule="auto"/>
              <w:jc w:val="center"/>
              <w:rPr>
                <w:rFonts w:ascii="Times New Roman" w:eastAsia="Times New Roman" w:hAnsi="Times New Roman" w:cs="Times New Roman"/>
                <w:sz w:val="24"/>
                <w:szCs w:val="24"/>
              </w:rPr>
            </w:pPr>
            <w:r w:rsidRPr="00380741">
              <w:rPr>
                <w:rFonts w:ascii="Times New Roman" w:eastAsia="Times New Roman" w:hAnsi="Times New Roman" w:cs="Times New Roman"/>
                <w:sz w:val="24"/>
                <w:szCs w:val="24"/>
              </w:rPr>
              <w:t>1</w:t>
            </w:r>
          </w:p>
        </w:tc>
        <w:tc>
          <w:tcPr>
            <w:tcW w:w="908" w:type="dxa"/>
          </w:tcPr>
          <w:p w:rsidR="008073CA" w:rsidRPr="00380741" w:rsidRDefault="008073CA" w:rsidP="00AA59CA">
            <w:pPr>
              <w:spacing w:line="360" w:lineRule="auto"/>
              <w:jc w:val="center"/>
              <w:rPr>
                <w:rFonts w:ascii="Times New Roman" w:eastAsia="Times New Roman" w:hAnsi="Times New Roman" w:cs="Times New Roman"/>
                <w:sz w:val="24"/>
                <w:szCs w:val="24"/>
              </w:rPr>
            </w:pPr>
            <w:r w:rsidRPr="00380741">
              <w:rPr>
                <w:rFonts w:ascii="Times New Roman" w:eastAsia="Times New Roman" w:hAnsi="Times New Roman" w:cs="Times New Roman"/>
                <w:sz w:val="24"/>
                <w:szCs w:val="24"/>
              </w:rPr>
              <w:t>2</w:t>
            </w:r>
          </w:p>
        </w:tc>
        <w:tc>
          <w:tcPr>
            <w:tcW w:w="973" w:type="dxa"/>
          </w:tcPr>
          <w:p w:rsidR="008073CA" w:rsidRPr="00380741" w:rsidRDefault="008073CA" w:rsidP="00AA59CA">
            <w:pPr>
              <w:spacing w:line="360" w:lineRule="auto"/>
              <w:jc w:val="center"/>
              <w:rPr>
                <w:rFonts w:ascii="Times New Roman" w:eastAsia="Times New Roman" w:hAnsi="Times New Roman" w:cs="Times New Roman"/>
                <w:sz w:val="24"/>
                <w:szCs w:val="24"/>
              </w:rPr>
            </w:pPr>
            <w:r w:rsidRPr="00380741">
              <w:rPr>
                <w:rFonts w:ascii="Times New Roman" w:eastAsia="Times New Roman" w:hAnsi="Times New Roman" w:cs="Times New Roman"/>
                <w:sz w:val="24"/>
                <w:szCs w:val="24"/>
              </w:rPr>
              <w:t>4</w:t>
            </w:r>
          </w:p>
        </w:tc>
        <w:tc>
          <w:tcPr>
            <w:tcW w:w="780" w:type="dxa"/>
          </w:tcPr>
          <w:p w:rsidR="008073CA" w:rsidRPr="00380741" w:rsidRDefault="008073CA" w:rsidP="00AA59CA">
            <w:pPr>
              <w:spacing w:line="360" w:lineRule="auto"/>
              <w:jc w:val="center"/>
              <w:rPr>
                <w:rFonts w:ascii="Times New Roman" w:eastAsia="Times New Roman" w:hAnsi="Times New Roman" w:cs="Times New Roman"/>
                <w:sz w:val="24"/>
                <w:szCs w:val="24"/>
              </w:rPr>
            </w:pPr>
            <w:r w:rsidRPr="00380741">
              <w:rPr>
                <w:rFonts w:ascii="Times New Roman" w:eastAsia="Times New Roman" w:hAnsi="Times New Roman" w:cs="Times New Roman"/>
                <w:sz w:val="24"/>
                <w:szCs w:val="24"/>
              </w:rPr>
              <w:t>4</w:t>
            </w:r>
          </w:p>
        </w:tc>
        <w:tc>
          <w:tcPr>
            <w:tcW w:w="780" w:type="dxa"/>
          </w:tcPr>
          <w:p w:rsidR="008073CA" w:rsidRPr="00380741" w:rsidRDefault="008073CA" w:rsidP="00AA59CA">
            <w:pPr>
              <w:spacing w:line="360" w:lineRule="auto"/>
              <w:jc w:val="center"/>
              <w:rPr>
                <w:rFonts w:ascii="Times New Roman" w:eastAsia="Times New Roman" w:hAnsi="Times New Roman" w:cs="Times New Roman"/>
                <w:sz w:val="24"/>
                <w:szCs w:val="24"/>
              </w:rPr>
            </w:pPr>
            <w:r w:rsidRPr="00380741">
              <w:rPr>
                <w:rFonts w:ascii="Times New Roman" w:eastAsia="Times New Roman" w:hAnsi="Times New Roman" w:cs="Times New Roman"/>
                <w:sz w:val="24"/>
                <w:szCs w:val="24"/>
              </w:rPr>
              <w:t>10</w:t>
            </w:r>
          </w:p>
        </w:tc>
        <w:tc>
          <w:tcPr>
            <w:tcW w:w="730" w:type="dxa"/>
          </w:tcPr>
          <w:p w:rsidR="008073CA" w:rsidRPr="00380741" w:rsidRDefault="008073CA" w:rsidP="00AA59CA">
            <w:pPr>
              <w:spacing w:line="360" w:lineRule="auto"/>
              <w:jc w:val="center"/>
              <w:rPr>
                <w:rFonts w:ascii="Times New Roman" w:eastAsia="Times New Roman" w:hAnsi="Times New Roman" w:cs="Times New Roman"/>
                <w:sz w:val="24"/>
                <w:szCs w:val="24"/>
              </w:rPr>
            </w:pPr>
            <w:r w:rsidRPr="00380741">
              <w:rPr>
                <w:rFonts w:ascii="Times New Roman" w:eastAsia="Times New Roman" w:hAnsi="Times New Roman" w:cs="Times New Roman"/>
                <w:sz w:val="24"/>
                <w:szCs w:val="24"/>
              </w:rPr>
              <w:t>4</w:t>
            </w:r>
          </w:p>
        </w:tc>
        <w:tc>
          <w:tcPr>
            <w:tcW w:w="1243" w:type="dxa"/>
          </w:tcPr>
          <w:p w:rsidR="008073CA" w:rsidRPr="00380741" w:rsidRDefault="008073CA" w:rsidP="00AA59CA">
            <w:pPr>
              <w:spacing w:line="360" w:lineRule="auto"/>
              <w:rPr>
                <w:rFonts w:ascii="Times New Roman" w:eastAsia="Times New Roman" w:hAnsi="Times New Roman" w:cs="Times New Roman"/>
                <w:sz w:val="24"/>
                <w:szCs w:val="24"/>
              </w:rPr>
            </w:pPr>
            <w:r w:rsidRPr="00380741">
              <w:rPr>
                <w:rFonts w:ascii="Times New Roman" w:eastAsia="Times New Roman" w:hAnsi="Times New Roman" w:cs="Times New Roman"/>
                <w:sz w:val="24"/>
                <w:szCs w:val="24"/>
              </w:rPr>
              <w:t>………….</w:t>
            </w:r>
          </w:p>
        </w:tc>
      </w:tr>
      <w:tr w:rsidR="008073CA" w:rsidRPr="00380741" w:rsidTr="00AA59CA">
        <w:tc>
          <w:tcPr>
            <w:tcW w:w="2154" w:type="dxa"/>
          </w:tcPr>
          <w:p w:rsidR="008073CA" w:rsidRPr="00380741" w:rsidRDefault="008073CA" w:rsidP="00AA59CA">
            <w:pPr>
              <w:spacing w:line="360" w:lineRule="auto"/>
              <w:rPr>
                <w:rFonts w:ascii="Times New Roman" w:eastAsia="Times New Roman" w:hAnsi="Times New Roman" w:cs="Times New Roman"/>
                <w:sz w:val="24"/>
                <w:szCs w:val="24"/>
              </w:rPr>
            </w:pPr>
            <w:r w:rsidRPr="00380741">
              <w:rPr>
                <w:rFonts w:ascii="Times New Roman" w:eastAsia="Times New Roman" w:hAnsi="Times New Roman" w:cs="Times New Roman"/>
                <w:sz w:val="24"/>
                <w:szCs w:val="24"/>
              </w:rPr>
              <w:t>Kosakata</w:t>
            </w:r>
          </w:p>
        </w:tc>
        <w:tc>
          <w:tcPr>
            <w:tcW w:w="806" w:type="dxa"/>
          </w:tcPr>
          <w:p w:rsidR="008073CA" w:rsidRPr="00380741" w:rsidRDefault="008073CA" w:rsidP="00AA59CA">
            <w:pPr>
              <w:spacing w:line="360" w:lineRule="auto"/>
              <w:jc w:val="center"/>
              <w:rPr>
                <w:rFonts w:ascii="Times New Roman" w:eastAsia="Times New Roman" w:hAnsi="Times New Roman" w:cs="Times New Roman"/>
                <w:sz w:val="24"/>
                <w:szCs w:val="24"/>
              </w:rPr>
            </w:pPr>
            <w:r w:rsidRPr="00380741">
              <w:rPr>
                <w:rFonts w:ascii="Times New Roman" w:eastAsia="Times New Roman" w:hAnsi="Times New Roman" w:cs="Times New Roman"/>
                <w:sz w:val="24"/>
                <w:szCs w:val="24"/>
              </w:rPr>
              <w:t>6</w:t>
            </w:r>
          </w:p>
        </w:tc>
        <w:tc>
          <w:tcPr>
            <w:tcW w:w="908" w:type="dxa"/>
          </w:tcPr>
          <w:p w:rsidR="008073CA" w:rsidRPr="00380741" w:rsidRDefault="008073CA" w:rsidP="00AA59CA">
            <w:pPr>
              <w:spacing w:line="360" w:lineRule="auto"/>
              <w:jc w:val="center"/>
              <w:rPr>
                <w:rFonts w:ascii="Times New Roman" w:eastAsia="Times New Roman" w:hAnsi="Times New Roman" w:cs="Times New Roman"/>
                <w:sz w:val="24"/>
                <w:szCs w:val="24"/>
              </w:rPr>
            </w:pPr>
            <w:r w:rsidRPr="00380741">
              <w:rPr>
                <w:rFonts w:ascii="Times New Roman" w:eastAsia="Times New Roman" w:hAnsi="Times New Roman" w:cs="Times New Roman"/>
                <w:sz w:val="24"/>
                <w:szCs w:val="24"/>
              </w:rPr>
              <w:t>12</w:t>
            </w:r>
          </w:p>
        </w:tc>
        <w:tc>
          <w:tcPr>
            <w:tcW w:w="973" w:type="dxa"/>
          </w:tcPr>
          <w:p w:rsidR="008073CA" w:rsidRPr="00380741" w:rsidRDefault="008073CA" w:rsidP="00AA59CA">
            <w:pPr>
              <w:spacing w:line="360" w:lineRule="auto"/>
              <w:jc w:val="center"/>
              <w:rPr>
                <w:rFonts w:ascii="Times New Roman" w:eastAsia="Times New Roman" w:hAnsi="Times New Roman" w:cs="Times New Roman"/>
                <w:sz w:val="24"/>
                <w:szCs w:val="24"/>
              </w:rPr>
            </w:pPr>
            <w:r w:rsidRPr="00380741">
              <w:rPr>
                <w:rFonts w:ascii="Times New Roman" w:eastAsia="Times New Roman" w:hAnsi="Times New Roman" w:cs="Times New Roman"/>
                <w:sz w:val="24"/>
                <w:szCs w:val="24"/>
              </w:rPr>
              <w:t>12</w:t>
            </w:r>
          </w:p>
        </w:tc>
        <w:tc>
          <w:tcPr>
            <w:tcW w:w="780" w:type="dxa"/>
          </w:tcPr>
          <w:p w:rsidR="008073CA" w:rsidRPr="00380741" w:rsidRDefault="008073CA" w:rsidP="00AA59CA">
            <w:pPr>
              <w:spacing w:line="360" w:lineRule="auto"/>
              <w:jc w:val="center"/>
              <w:rPr>
                <w:rFonts w:ascii="Times New Roman" w:eastAsia="Times New Roman" w:hAnsi="Times New Roman" w:cs="Times New Roman"/>
                <w:sz w:val="24"/>
                <w:szCs w:val="24"/>
              </w:rPr>
            </w:pPr>
            <w:r w:rsidRPr="00380741">
              <w:rPr>
                <w:rFonts w:ascii="Times New Roman" w:eastAsia="Times New Roman" w:hAnsi="Times New Roman" w:cs="Times New Roman"/>
                <w:sz w:val="24"/>
                <w:szCs w:val="24"/>
              </w:rPr>
              <w:t>12</w:t>
            </w:r>
          </w:p>
        </w:tc>
        <w:tc>
          <w:tcPr>
            <w:tcW w:w="780" w:type="dxa"/>
          </w:tcPr>
          <w:p w:rsidR="008073CA" w:rsidRPr="00380741" w:rsidRDefault="008073CA" w:rsidP="00AA59CA">
            <w:pPr>
              <w:spacing w:line="360" w:lineRule="auto"/>
              <w:jc w:val="center"/>
              <w:rPr>
                <w:rFonts w:ascii="Times New Roman" w:eastAsia="Times New Roman" w:hAnsi="Times New Roman" w:cs="Times New Roman"/>
                <w:sz w:val="24"/>
                <w:szCs w:val="24"/>
              </w:rPr>
            </w:pPr>
            <w:r w:rsidRPr="00380741">
              <w:rPr>
                <w:rFonts w:ascii="Times New Roman" w:eastAsia="Times New Roman" w:hAnsi="Times New Roman" w:cs="Times New Roman"/>
                <w:sz w:val="24"/>
                <w:szCs w:val="24"/>
              </w:rPr>
              <w:t>20</w:t>
            </w:r>
          </w:p>
        </w:tc>
        <w:tc>
          <w:tcPr>
            <w:tcW w:w="730" w:type="dxa"/>
          </w:tcPr>
          <w:p w:rsidR="008073CA" w:rsidRPr="00380741" w:rsidRDefault="008073CA" w:rsidP="00AA59CA">
            <w:pPr>
              <w:spacing w:line="360" w:lineRule="auto"/>
              <w:jc w:val="center"/>
              <w:rPr>
                <w:rFonts w:ascii="Times New Roman" w:eastAsia="Times New Roman" w:hAnsi="Times New Roman" w:cs="Times New Roman"/>
                <w:sz w:val="24"/>
                <w:szCs w:val="24"/>
              </w:rPr>
            </w:pPr>
            <w:r w:rsidRPr="00380741">
              <w:rPr>
                <w:rFonts w:ascii="Times New Roman" w:eastAsia="Times New Roman" w:hAnsi="Times New Roman" w:cs="Times New Roman"/>
                <w:sz w:val="24"/>
                <w:szCs w:val="24"/>
              </w:rPr>
              <w:t>12</w:t>
            </w:r>
          </w:p>
        </w:tc>
        <w:tc>
          <w:tcPr>
            <w:tcW w:w="1243" w:type="dxa"/>
          </w:tcPr>
          <w:p w:rsidR="008073CA" w:rsidRPr="00380741" w:rsidRDefault="008073CA" w:rsidP="00AA59CA">
            <w:pPr>
              <w:spacing w:line="360" w:lineRule="auto"/>
              <w:rPr>
                <w:rFonts w:ascii="Times New Roman" w:eastAsia="Times New Roman" w:hAnsi="Times New Roman" w:cs="Times New Roman"/>
                <w:sz w:val="24"/>
                <w:szCs w:val="24"/>
              </w:rPr>
            </w:pPr>
            <w:r w:rsidRPr="00380741">
              <w:rPr>
                <w:rFonts w:ascii="Times New Roman" w:eastAsia="Times New Roman" w:hAnsi="Times New Roman" w:cs="Times New Roman"/>
                <w:sz w:val="24"/>
                <w:szCs w:val="24"/>
              </w:rPr>
              <w:t>………….</w:t>
            </w:r>
          </w:p>
        </w:tc>
      </w:tr>
      <w:tr w:rsidR="008073CA" w:rsidRPr="00380741" w:rsidTr="00AA59CA">
        <w:tc>
          <w:tcPr>
            <w:tcW w:w="2154" w:type="dxa"/>
          </w:tcPr>
          <w:p w:rsidR="008073CA" w:rsidRPr="00380741" w:rsidRDefault="008073CA" w:rsidP="00AA59CA">
            <w:pPr>
              <w:spacing w:line="360" w:lineRule="auto"/>
              <w:rPr>
                <w:rFonts w:ascii="Times New Roman" w:eastAsia="Times New Roman" w:hAnsi="Times New Roman" w:cs="Times New Roman"/>
                <w:sz w:val="24"/>
                <w:szCs w:val="24"/>
              </w:rPr>
            </w:pPr>
            <w:r w:rsidRPr="00380741">
              <w:rPr>
                <w:rFonts w:ascii="Times New Roman" w:eastAsia="Times New Roman" w:hAnsi="Times New Roman" w:cs="Times New Roman"/>
                <w:sz w:val="24"/>
                <w:szCs w:val="24"/>
              </w:rPr>
              <w:t>Kelancaran</w:t>
            </w:r>
          </w:p>
        </w:tc>
        <w:tc>
          <w:tcPr>
            <w:tcW w:w="806" w:type="dxa"/>
          </w:tcPr>
          <w:p w:rsidR="008073CA" w:rsidRPr="00380741" w:rsidRDefault="008073CA" w:rsidP="00AA59CA">
            <w:pPr>
              <w:spacing w:line="360" w:lineRule="auto"/>
              <w:jc w:val="center"/>
              <w:rPr>
                <w:rFonts w:ascii="Times New Roman" w:eastAsia="Times New Roman" w:hAnsi="Times New Roman" w:cs="Times New Roman"/>
                <w:sz w:val="24"/>
                <w:szCs w:val="24"/>
              </w:rPr>
            </w:pPr>
            <w:r w:rsidRPr="00380741">
              <w:rPr>
                <w:rFonts w:ascii="Times New Roman" w:eastAsia="Times New Roman" w:hAnsi="Times New Roman" w:cs="Times New Roman"/>
                <w:sz w:val="24"/>
                <w:szCs w:val="24"/>
              </w:rPr>
              <w:t>4</w:t>
            </w:r>
          </w:p>
        </w:tc>
        <w:tc>
          <w:tcPr>
            <w:tcW w:w="908" w:type="dxa"/>
          </w:tcPr>
          <w:p w:rsidR="008073CA" w:rsidRPr="00380741" w:rsidRDefault="008073CA" w:rsidP="00AA59CA">
            <w:pPr>
              <w:spacing w:line="360" w:lineRule="auto"/>
              <w:jc w:val="center"/>
              <w:rPr>
                <w:rFonts w:ascii="Times New Roman" w:eastAsia="Times New Roman" w:hAnsi="Times New Roman" w:cs="Times New Roman"/>
                <w:sz w:val="24"/>
                <w:szCs w:val="24"/>
              </w:rPr>
            </w:pPr>
            <w:r w:rsidRPr="00380741">
              <w:rPr>
                <w:rFonts w:ascii="Times New Roman" w:eastAsia="Times New Roman" w:hAnsi="Times New Roman" w:cs="Times New Roman"/>
                <w:sz w:val="24"/>
                <w:szCs w:val="24"/>
              </w:rPr>
              <w:t>4</w:t>
            </w:r>
          </w:p>
        </w:tc>
        <w:tc>
          <w:tcPr>
            <w:tcW w:w="973" w:type="dxa"/>
          </w:tcPr>
          <w:p w:rsidR="008073CA" w:rsidRPr="00380741" w:rsidRDefault="008073CA" w:rsidP="00AA59CA">
            <w:pPr>
              <w:spacing w:line="360" w:lineRule="auto"/>
              <w:jc w:val="center"/>
              <w:rPr>
                <w:rFonts w:ascii="Times New Roman" w:eastAsia="Times New Roman" w:hAnsi="Times New Roman" w:cs="Times New Roman"/>
                <w:sz w:val="24"/>
                <w:szCs w:val="24"/>
              </w:rPr>
            </w:pPr>
            <w:r w:rsidRPr="00380741">
              <w:rPr>
                <w:rFonts w:ascii="Times New Roman" w:eastAsia="Times New Roman" w:hAnsi="Times New Roman" w:cs="Times New Roman"/>
                <w:sz w:val="24"/>
                <w:szCs w:val="24"/>
              </w:rPr>
              <w:t>6</w:t>
            </w:r>
          </w:p>
        </w:tc>
        <w:tc>
          <w:tcPr>
            <w:tcW w:w="780" w:type="dxa"/>
          </w:tcPr>
          <w:p w:rsidR="008073CA" w:rsidRPr="00380741" w:rsidRDefault="008073CA" w:rsidP="00AA59CA">
            <w:pPr>
              <w:spacing w:line="360" w:lineRule="auto"/>
              <w:jc w:val="center"/>
              <w:rPr>
                <w:rFonts w:ascii="Times New Roman" w:eastAsia="Times New Roman" w:hAnsi="Times New Roman" w:cs="Times New Roman"/>
                <w:sz w:val="24"/>
                <w:szCs w:val="24"/>
              </w:rPr>
            </w:pPr>
            <w:r w:rsidRPr="00380741">
              <w:rPr>
                <w:rFonts w:ascii="Times New Roman" w:eastAsia="Times New Roman" w:hAnsi="Times New Roman" w:cs="Times New Roman"/>
                <w:sz w:val="24"/>
                <w:szCs w:val="24"/>
              </w:rPr>
              <w:t>8</w:t>
            </w:r>
          </w:p>
        </w:tc>
        <w:tc>
          <w:tcPr>
            <w:tcW w:w="780" w:type="dxa"/>
          </w:tcPr>
          <w:p w:rsidR="008073CA" w:rsidRPr="00380741" w:rsidRDefault="008073CA" w:rsidP="00AA59CA">
            <w:pPr>
              <w:spacing w:line="360" w:lineRule="auto"/>
              <w:jc w:val="center"/>
              <w:rPr>
                <w:rFonts w:ascii="Times New Roman" w:eastAsia="Times New Roman" w:hAnsi="Times New Roman" w:cs="Times New Roman"/>
                <w:sz w:val="24"/>
                <w:szCs w:val="24"/>
              </w:rPr>
            </w:pPr>
            <w:r w:rsidRPr="00380741">
              <w:rPr>
                <w:rFonts w:ascii="Times New Roman" w:eastAsia="Times New Roman" w:hAnsi="Times New Roman" w:cs="Times New Roman"/>
                <w:sz w:val="24"/>
                <w:szCs w:val="24"/>
              </w:rPr>
              <w:t>10</w:t>
            </w:r>
          </w:p>
        </w:tc>
        <w:tc>
          <w:tcPr>
            <w:tcW w:w="730" w:type="dxa"/>
          </w:tcPr>
          <w:p w:rsidR="008073CA" w:rsidRPr="00380741" w:rsidRDefault="008073CA" w:rsidP="00AA59CA">
            <w:pPr>
              <w:spacing w:line="360" w:lineRule="auto"/>
              <w:jc w:val="center"/>
              <w:rPr>
                <w:rFonts w:ascii="Times New Roman" w:eastAsia="Times New Roman" w:hAnsi="Times New Roman" w:cs="Times New Roman"/>
                <w:sz w:val="24"/>
                <w:szCs w:val="24"/>
              </w:rPr>
            </w:pPr>
            <w:r w:rsidRPr="00380741">
              <w:rPr>
                <w:rFonts w:ascii="Times New Roman" w:eastAsia="Times New Roman" w:hAnsi="Times New Roman" w:cs="Times New Roman"/>
                <w:sz w:val="24"/>
                <w:szCs w:val="24"/>
              </w:rPr>
              <w:t>12</w:t>
            </w:r>
          </w:p>
        </w:tc>
        <w:tc>
          <w:tcPr>
            <w:tcW w:w="1243" w:type="dxa"/>
          </w:tcPr>
          <w:p w:rsidR="008073CA" w:rsidRPr="00380741" w:rsidRDefault="008073CA" w:rsidP="00AA59CA">
            <w:pPr>
              <w:spacing w:line="360" w:lineRule="auto"/>
              <w:rPr>
                <w:rFonts w:ascii="Times New Roman" w:eastAsia="Times New Roman" w:hAnsi="Times New Roman" w:cs="Times New Roman"/>
                <w:sz w:val="24"/>
                <w:szCs w:val="24"/>
              </w:rPr>
            </w:pPr>
            <w:r w:rsidRPr="00380741">
              <w:rPr>
                <w:rFonts w:ascii="Times New Roman" w:eastAsia="Times New Roman" w:hAnsi="Times New Roman" w:cs="Times New Roman"/>
                <w:sz w:val="24"/>
                <w:szCs w:val="24"/>
              </w:rPr>
              <w:t>………….</w:t>
            </w:r>
          </w:p>
        </w:tc>
      </w:tr>
      <w:tr w:rsidR="008073CA" w:rsidRPr="00380741" w:rsidTr="00AA59CA">
        <w:tc>
          <w:tcPr>
            <w:tcW w:w="2154" w:type="dxa"/>
          </w:tcPr>
          <w:p w:rsidR="008073CA" w:rsidRPr="00380741" w:rsidRDefault="008073CA" w:rsidP="00AA59CA">
            <w:pPr>
              <w:spacing w:line="360" w:lineRule="auto"/>
              <w:rPr>
                <w:rFonts w:ascii="Times New Roman" w:eastAsia="Times New Roman" w:hAnsi="Times New Roman" w:cs="Times New Roman"/>
                <w:sz w:val="24"/>
                <w:szCs w:val="24"/>
              </w:rPr>
            </w:pPr>
            <w:r w:rsidRPr="00380741">
              <w:rPr>
                <w:rFonts w:ascii="Times New Roman" w:eastAsia="Times New Roman" w:hAnsi="Times New Roman" w:cs="Times New Roman"/>
                <w:sz w:val="24"/>
                <w:szCs w:val="24"/>
              </w:rPr>
              <w:t xml:space="preserve">Pemahaman </w:t>
            </w:r>
          </w:p>
        </w:tc>
        <w:tc>
          <w:tcPr>
            <w:tcW w:w="806" w:type="dxa"/>
          </w:tcPr>
          <w:p w:rsidR="008073CA" w:rsidRPr="00380741" w:rsidRDefault="008073CA" w:rsidP="00AA59CA">
            <w:pPr>
              <w:spacing w:line="360" w:lineRule="auto"/>
              <w:jc w:val="center"/>
              <w:rPr>
                <w:rFonts w:ascii="Times New Roman" w:eastAsia="Times New Roman" w:hAnsi="Times New Roman" w:cs="Times New Roman"/>
                <w:sz w:val="24"/>
                <w:szCs w:val="24"/>
              </w:rPr>
            </w:pPr>
            <w:r w:rsidRPr="00380741">
              <w:rPr>
                <w:rFonts w:ascii="Times New Roman" w:eastAsia="Times New Roman" w:hAnsi="Times New Roman" w:cs="Times New Roman"/>
                <w:sz w:val="24"/>
                <w:szCs w:val="24"/>
              </w:rPr>
              <w:t>4</w:t>
            </w:r>
          </w:p>
        </w:tc>
        <w:tc>
          <w:tcPr>
            <w:tcW w:w="908" w:type="dxa"/>
          </w:tcPr>
          <w:p w:rsidR="008073CA" w:rsidRPr="00380741" w:rsidRDefault="008073CA" w:rsidP="00AA59CA">
            <w:pPr>
              <w:spacing w:line="360" w:lineRule="auto"/>
              <w:jc w:val="center"/>
              <w:rPr>
                <w:rFonts w:ascii="Times New Roman" w:eastAsia="Times New Roman" w:hAnsi="Times New Roman" w:cs="Times New Roman"/>
                <w:sz w:val="24"/>
                <w:szCs w:val="24"/>
              </w:rPr>
            </w:pPr>
            <w:r w:rsidRPr="00380741">
              <w:rPr>
                <w:rFonts w:ascii="Times New Roman" w:eastAsia="Times New Roman" w:hAnsi="Times New Roman" w:cs="Times New Roman"/>
                <w:sz w:val="24"/>
                <w:szCs w:val="24"/>
              </w:rPr>
              <w:t>8</w:t>
            </w:r>
          </w:p>
        </w:tc>
        <w:tc>
          <w:tcPr>
            <w:tcW w:w="973" w:type="dxa"/>
          </w:tcPr>
          <w:p w:rsidR="008073CA" w:rsidRPr="00380741" w:rsidRDefault="008073CA" w:rsidP="00AA59CA">
            <w:pPr>
              <w:spacing w:line="360" w:lineRule="auto"/>
              <w:jc w:val="center"/>
              <w:rPr>
                <w:rFonts w:ascii="Times New Roman" w:eastAsia="Times New Roman" w:hAnsi="Times New Roman" w:cs="Times New Roman"/>
                <w:sz w:val="24"/>
                <w:szCs w:val="24"/>
              </w:rPr>
            </w:pPr>
            <w:r w:rsidRPr="00380741">
              <w:rPr>
                <w:rFonts w:ascii="Times New Roman" w:eastAsia="Times New Roman" w:hAnsi="Times New Roman" w:cs="Times New Roman"/>
                <w:sz w:val="24"/>
                <w:szCs w:val="24"/>
              </w:rPr>
              <w:t>12</w:t>
            </w:r>
          </w:p>
        </w:tc>
        <w:tc>
          <w:tcPr>
            <w:tcW w:w="780" w:type="dxa"/>
          </w:tcPr>
          <w:p w:rsidR="008073CA" w:rsidRPr="00380741" w:rsidRDefault="008073CA" w:rsidP="00AA59CA">
            <w:pPr>
              <w:spacing w:line="360" w:lineRule="auto"/>
              <w:jc w:val="center"/>
              <w:rPr>
                <w:rFonts w:ascii="Times New Roman" w:eastAsia="Times New Roman" w:hAnsi="Times New Roman" w:cs="Times New Roman"/>
                <w:sz w:val="24"/>
                <w:szCs w:val="24"/>
              </w:rPr>
            </w:pPr>
            <w:r w:rsidRPr="00380741">
              <w:rPr>
                <w:rFonts w:ascii="Times New Roman" w:eastAsia="Times New Roman" w:hAnsi="Times New Roman" w:cs="Times New Roman"/>
                <w:sz w:val="24"/>
                <w:szCs w:val="24"/>
              </w:rPr>
              <w:t>15</w:t>
            </w:r>
          </w:p>
        </w:tc>
        <w:tc>
          <w:tcPr>
            <w:tcW w:w="780" w:type="dxa"/>
          </w:tcPr>
          <w:p w:rsidR="008073CA" w:rsidRPr="00380741" w:rsidRDefault="008073CA" w:rsidP="00AA59CA">
            <w:pPr>
              <w:spacing w:line="360" w:lineRule="auto"/>
              <w:jc w:val="center"/>
              <w:rPr>
                <w:rFonts w:ascii="Times New Roman" w:eastAsia="Times New Roman" w:hAnsi="Times New Roman" w:cs="Times New Roman"/>
                <w:sz w:val="24"/>
                <w:szCs w:val="24"/>
              </w:rPr>
            </w:pPr>
            <w:r w:rsidRPr="00380741">
              <w:rPr>
                <w:rFonts w:ascii="Times New Roman" w:eastAsia="Times New Roman" w:hAnsi="Times New Roman" w:cs="Times New Roman"/>
                <w:sz w:val="24"/>
                <w:szCs w:val="24"/>
              </w:rPr>
              <w:t>20</w:t>
            </w:r>
          </w:p>
        </w:tc>
        <w:tc>
          <w:tcPr>
            <w:tcW w:w="730" w:type="dxa"/>
          </w:tcPr>
          <w:p w:rsidR="008073CA" w:rsidRPr="00380741" w:rsidRDefault="008073CA" w:rsidP="00AA59CA">
            <w:pPr>
              <w:spacing w:line="360" w:lineRule="auto"/>
              <w:jc w:val="center"/>
              <w:rPr>
                <w:rFonts w:ascii="Times New Roman" w:eastAsia="Times New Roman" w:hAnsi="Times New Roman" w:cs="Times New Roman"/>
                <w:sz w:val="24"/>
                <w:szCs w:val="24"/>
              </w:rPr>
            </w:pPr>
            <w:r w:rsidRPr="00380741">
              <w:rPr>
                <w:rFonts w:ascii="Times New Roman" w:eastAsia="Times New Roman" w:hAnsi="Times New Roman" w:cs="Times New Roman"/>
                <w:sz w:val="24"/>
                <w:szCs w:val="24"/>
              </w:rPr>
              <w:t>23</w:t>
            </w:r>
          </w:p>
        </w:tc>
        <w:tc>
          <w:tcPr>
            <w:tcW w:w="1243" w:type="dxa"/>
          </w:tcPr>
          <w:p w:rsidR="008073CA" w:rsidRPr="00380741" w:rsidRDefault="008073CA" w:rsidP="00AA59CA">
            <w:pPr>
              <w:spacing w:line="360" w:lineRule="auto"/>
              <w:rPr>
                <w:rFonts w:ascii="Times New Roman" w:eastAsia="Times New Roman" w:hAnsi="Times New Roman" w:cs="Times New Roman"/>
                <w:sz w:val="24"/>
                <w:szCs w:val="24"/>
              </w:rPr>
            </w:pPr>
            <w:r w:rsidRPr="00380741">
              <w:rPr>
                <w:rFonts w:ascii="Times New Roman" w:eastAsia="Times New Roman" w:hAnsi="Times New Roman" w:cs="Times New Roman"/>
                <w:sz w:val="24"/>
                <w:szCs w:val="24"/>
              </w:rPr>
              <w:t>………….</w:t>
            </w:r>
          </w:p>
        </w:tc>
      </w:tr>
      <w:tr w:rsidR="008073CA" w:rsidRPr="00380741" w:rsidTr="00AA59CA">
        <w:tc>
          <w:tcPr>
            <w:tcW w:w="7131" w:type="dxa"/>
            <w:gridSpan w:val="7"/>
          </w:tcPr>
          <w:p w:rsidR="008073CA" w:rsidRPr="00380741" w:rsidRDefault="008073CA" w:rsidP="00AA59CA">
            <w:pPr>
              <w:spacing w:line="360" w:lineRule="auto"/>
              <w:jc w:val="right"/>
              <w:rPr>
                <w:rFonts w:ascii="Times New Roman" w:eastAsia="Times New Roman" w:hAnsi="Times New Roman" w:cs="Times New Roman"/>
                <w:sz w:val="24"/>
                <w:szCs w:val="24"/>
              </w:rPr>
            </w:pPr>
            <w:r w:rsidRPr="00380741">
              <w:rPr>
                <w:rFonts w:ascii="Times New Roman" w:eastAsia="Times New Roman" w:hAnsi="Times New Roman" w:cs="Times New Roman"/>
                <w:sz w:val="24"/>
                <w:szCs w:val="24"/>
              </w:rPr>
              <w:t xml:space="preserve">Jumlah </w:t>
            </w:r>
          </w:p>
        </w:tc>
        <w:tc>
          <w:tcPr>
            <w:tcW w:w="1243" w:type="dxa"/>
          </w:tcPr>
          <w:p w:rsidR="008073CA" w:rsidRPr="00380741" w:rsidRDefault="008073CA" w:rsidP="00AA59CA">
            <w:pPr>
              <w:spacing w:line="360" w:lineRule="auto"/>
              <w:rPr>
                <w:rFonts w:ascii="Times New Roman" w:eastAsia="Times New Roman" w:hAnsi="Times New Roman" w:cs="Times New Roman"/>
                <w:sz w:val="24"/>
                <w:szCs w:val="24"/>
              </w:rPr>
            </w:pPr>
            <w:r w:rsidRPr="00380741">
              <w:rPr>
                <w:rFonts w:ascii="Times New Roman" w:eastAsia="Times New Roman" w:hAnsi="Times New Roman" w:cs="Times New Roman"/>
                <w:sz w:val="24"/>
                <w:szCs w:val="24"/>
              </w:rPr>
              <w:t>………….</w:t>
            </w:r>
          </w:p>
        </w:tc>
      </w:tr>
    </w:tbl>
    <w:p w:rsidR="008073CA" w:rsidRPr="00380741" w:rsidRDefault="008073CA" w:rsidP="008073CA">
      <w:pPr>
        <w:spacing w:after="0" w:line="360" w:lineRule="auto"/>
        <w:rPr>
          <w:rFonts w:ascii="Times New Roman" w:eastAsia="Times New Roman" w:hAnsi="Times New Roman" w:cs="Times New Roman"/>
          <w:sz w:val="24"/>
          <w:szCs w:val="24"/>
        </w:rPr>
      </w:pPr>
    </w:p>
    <w:p w:rsidR="008073CA" w:rsidRPr="00380741" w:rsidRDefault="008073CA" w:rsidP="008073CA">
      <w:pPr>
        <w:spacing w:after="0" w:line="360" w:lineRule="auto"/>
        <w:ind w:left="900" w:hanging="900"/>
        <w:jc w:val="both"/>
        <w:rPr>
          <w:rFonts w:ascii="Times New Roman" w:eastAsia="Times New Roman" w:hAnsi="Times New Roman" w:cs="Times New Roman"/>
          <w:sz w:val="24"/>
          <w:szCs w:val="24"/>
        </w:rPr>
      </w:pPr>
      <w:r w:rsidRPr="00380741">
        <w:rPr>
          <w:rFonts w:ascii="Times New Roman" w:eastAsia="Times New Roman" w:hAnsi="Times New Roman" w:cs="Times New Roman"/>
          <w:sz w:val="24"/>
          <w:szCs w:val="24"/>
        </w:rPr>
        <w:t xml:space="preserve">Lina  : deskripsi kefasihan, tekanan: 5 (skor:15), tata bahasa 5 (skor: 10),  kosakata 5 (skor: 20), kelancaran 5 (skor: 10), dan pemahaman 5 (skor: 20).  Jumlah skor: 15+10+20+10+20 = </w:t>
      </w:r>
      <w:r w:rsidRPr="00380741">
        <w:rPr>
          <w:rFonts w:ascii="Times New Roman" w:eastAsia="Times New Roman" w:hAnsi="Times New Roman" w:cs="Times New Roman"/>
          <w:b/>
          <w:sz w:val="24"/>
          <w:szCs w:val="24"/>
        </w:rPr>
        <w:t>75</w:t>
      </w:r>
    </w:p>
    <w:p w:rsidR="008073CA" w:rsidRPr="00380741" w:rsidRDefault="008073CA" w:rsidP="008073CA">
      <w:pPr>
        <w:spacing w:after="0" w:line="360" w:lineRule="auto"/>
        <w:jc w:val="both"/>
        <w:rPr>
          <w:rFonts w:ascii="Times New Roman" w:eastAsia="Times New Roman" w:hAnsi="Times New Roman" w:cs="Times New Roman"/>
          <w:sz w:val="24"/>
          <w:szCs w:val="24"/>
        </w:rPr>
      </w:pPr>
    </w:p>
    <w:p w:rsidR="008073CA" w:rsidRPr="00380741" w:rsidRDefault="008073CA" w:rsidP="008073CA">
      <w:pPr>
        <w:spacing w:after="0" w:line="360" w:lineRule="auto"/>
        <w:jc w:val="both"/>
        <w:rPr>
          <w:rFonts w:ascii="Times New Roman" w:eastAsia="Times New Roman" w:hAnsi="Times New Roman" w:cs="Times New Roman"/>
          <w:sz w:val="24"/>
          <w:szCs w:val="24"/>
        </w:rPr>
      </w:pPr>
      <w:r w:rsidRPr="00380741">
        <w:rPr>
          <w:rFonts w:ascii="Times New Roman" w:eastAsia="Times New Roman" w:hAnsi="Times New Roman" w:cs="Times New Roman"/>
          <w:sz w:val="24"/>
          <w:szCs w:val="24"/>
        </w:rPr>
        <w:t>Skor kemampuan berbicara Lina adalah 75, berdasarkan tabel konversi Lina berada pada tingkat kefasihan 3+ hal ini berarti Lina mempunyai tingkat kefasihan yang dideskripsikan sebagai: mampu berbicara dengan ketepatan bahasa dan kosakata untuk berperan serta dalam umumnya  percakapan formal dan bersifat praktis.</w:t>
      </w:r>
    </w:p>
    <w:p w:rsidR="008073CA" w:rsidRPr="00380741" w:rsidRDefault="008073CA" w:rsidP="008073CA">
      <w:pPr>
        <w:spacing w:line="480" w:lineRule="auto"/>
        <w:jc w:val="both"/>
        <w:rPr>
          <w:rFonts w:ascii="Times New Roman" w:hAnsi="Times New Roman" w:cs="Times New Roman"/>
          <w:b/>
          <w:sz w:val="24"/>
          <w:szCs w:val="24"/>
        </w:rPr>
      </w:pPr>
    </w:p>
    <w:p w:rsidR="008073CA" w:rsidRPr="00380741" w:rsidRDefault="008073CA" w:rsidP="008073CA">
      <w:pPr>
        <w:rPr>
          <w:rFonts w:ascii="Times New Roman" w:hAnsi="Times New Roman" w:cs="Times New Roman"/>
        </w:rPr>
      </w:pPr>
    </w:p>
    <w:p w:rsidR="00D67B8E" w:rsidRDefault="00D67B8E"/>
    <w:sectPr w:rsidR="00D67B8E" w:rsidSect="00EF574D">
      <w:headerReference w:type="default" r:id="rId5"/>
      <w:pgSz w:w="12240" w:h="15840"/>
      <w:pgMar w:top="1699" w:right="1699" w:bottom="2275" w:left="2275" w:header="720" w:footer="720"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4"/>
        <w:szCs w:val="24"/>
      </w:rPr>
      <w:id w:val="5046461"/>
      <w:docPartObj>
        <w:docPartGallery w:val="Page Numbers (Top of Page)"/>
        <w:docPartUnique/>
      </w:docPartObj>
    </w:sdtPr>
    <w:sdtEndPr>
      <w:rPr>
        <w:rFonts w:ascii="Times New Roman" w:hAnsi="Times New Roman" w:cs="Times New Roman"/>
      </w:rPr>
    </w:sdtEndPr>
    <w:sdtContent>
      <w:p w:rsidR="00EF574D" w:rsidRPr="00437F68" w:rsidRDefault="008073CA">
        <w:pPr>
          <w:pStyle w:val="Header"/>
          <w:jc w:val="right"/>
          <w:rPr>
            <w:rFonts w:ascii="Times New Roman" w:hAnsi="Times New Roman" w:cs="Times New Roman"/>
            <w:sz w:val="24"/>
            <w:szCs w:val="24"/>
          </w:rPr>
        </w:pPr>
        <w:r w:rsidRPr="00437F68">
          <w:rPr>
            <w:rFonts w:ascii="Times New Roman" w:hAnsi="Times New Roman" w:cs="Times New Roman"/>
            <w:sz w:val="24"/>
            <w:szCs w:val="24"/>
          </w:rPr>
          <w:fldChar w:fldCharType="begin"/>
        </w:r>
        <w:r w:rsidRPr="00437F68">
          <w:rPr>
            <w:rFonts w:ascii="Times New Roman" w:hAnsi="Times New Roman" w:cs="Times New Roman"/>
            <w:sz w:val="24"/>
            <w:szCs w:val="24"/>
          </w:rPr>
          <w:instrText xml:space="preserve"> PAGE   \* MERGEFORMAT </w:instrText>
        </w:r>
        <w:r w:rsidRPr="00437F68">
          <w:rPr>
            <w:rFonts w:ascii="Times New Roman" w:hAnsi="Times New Roman" w:cs="Times New Roman"/>
            <w:sz w:val="24"/>
            <w:szCs w:val="24"/>
          </w:rPr>
          <w:fldChar w:fldCharType="separate"/>
        </w:r>
        <w:r>
          <w:rPr>
            <w:rFonts w:ascii="Times New Roman" w:hAnsi="Times New Roman" w:cs="Times New Roman"/>
            <w:noProof/>
            <w:sz w:val="24"/>
            <w:szCs w:val="24"/>
          </w:rPr>
          <w:t>1</w:t>
        </w:r>
        <w:r w:rsidRPr="00437F68">
          <w:rPr>
            <w:rFonts w:ascii="Times New Roman" w:hAnsi="Times New Roman" w:cs="Times New Roman"/>
            <w:sz w:val="24"/>
            <w:szCs w:val="24"/>
          </w:rPr>
          <w:fldChar w:fldCharType="end"/>
        </w:r>
      </w:p>
    </w:sdtContent>
  </w:sdt>
  <w:p w:rsidR="007D18A1" w:rsidRDefault="008073C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3166F"/>
    <w:multiLevelType w:val="hybridMultilevel"/>
    <w:tmpl w:val="AB5EBD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A5300C"/>
    <w:multiLevelType w:val="hybridMultilevel"/>
    <w:tmpl w:val="B98221BC"/>
    <w:lvl w:ilvl="0" w:tplc="8B6C201A">
      <w:start w:val="1"/>
      <w:numFmt w:val="decimal"/>
      <w:lvlText w:val="%1."/>
      <w:lvlJc w:val="left"/>
      <w:pPr>
        <w:ind w:left="1080" w:hanging="720"/>
      </w:pPr>
      <w:rPr>
        <w:rFonts w:ascii="Times New Roman" w:eastAsiaTheme="minorHAns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6B978BB"/>
    <w:multiLevelType w:val="hybridMultilevel"/>
    <w:tmpl w:val="90D238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23301E3"/>
    <w:multiLevelType w:val="hybridMultilevel"/>
    <w:tmpl w:val="3BF8F8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E3F02EE"/>
    <w:multiLevelType w:val="hybridMultilevel"/>
    <w:tmpl w:val="B15A35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rsids>
    <w:rsidRoot w:val="008073CA"/>
    <w:rsid w:val="008073CA"/>
    <w:rsid w:val="00D67B8E"/>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3CA"/>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8073CA"/>
    <w:pPr>
      <w:ind w:left="720"/>
      <w:contextualSpacing/>
    </w:pPr>
  </w:style>
  <w:style w:type="paragraph" w:styleId="FootnoteText">
    <w:name w:val="footnote text"/>
    <w:aliases w:val=" Char,Footnote Text Char Char Char Char,Footnote Text Char Char Char,Footnote Text Char Char,Footnote Text Char Char Char Char Char Char Char,Footnote Text Char Char Char Char Char Char,Char"/>
    <w:basedOn w:val="Normal"/>
    <w:link w:val="FootnoteTextChar"/>
    <w:uiPriority w:val="99"/>
    <w:unhideWhenUsed/>
    <w:rsid w:val="008073CA"/>
    <w:pPr>
      <w:spacing w:after="0" w:line="240" w:lineRule="auto"/>
    </w:pPr>
    <w:rPr>
      <w:rFonts w:ascii="Calibri" w:eastAsia="Calibri" w:hAnsi="Calibri" w:cs="Times New Roman"/>
      <w:sz w:val="20"/>
      <w:szCs w:val="20"/>
    </w:rPr>
  </w:style>
  <w:style w:type="character" w:customStyle="1" w:styleId="FootnoteTextChar">
    <w:name w:val="Footnote Text Char"/>
    <w:aliases w:val=" Char Char,Footnote Text Char Char Char Char Char,Footnote Text Char Char Char Char1,Footnote Text Char Char Char1,Footnote Text Char Char Char Char Char Char Char Char,Footnote Text Char Char Char Char Char Char Char1,Char Char"/>
    <w:basedOn w:val="DefaultParagraphFont"/>
    <w:link w:val="FootnoteText"/>
    <w:uiPriority w:val="99"/>
    <w:rsid w:val="008073CA"/>
    <w:rPr>
      <w:rFonts w:ascii="Calibri" w:eastAsia="Calibri" w:hAnsi="Calibri" w:cs="Times New Roman"/>
      <w:sz w:val="20"/>
      <w:szCs w:val="20"/>
      <w:lang w:val="en-US"/>
    </w:rPr>
  </w:style>
  <w:style w:type="table" w:styleId="TableGrid">
    <w:name w:val="Table Grid"/>
    <w:basedOn w:val="TableNormal"/>
    <w:uiPriority w:val="59"/>
    <w:rsid w:val="008073CA"/>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ListParagraphChar">
    <w:name w:val="List Paragraph Char"/>
    <w:aliases w:val="Body of text Char"/>
    <w:link w:val="ListParagraph"/>
    <w:uiPriority w:val="34"/>
    <w:locked/>
    <w:rsid w:val="008073CA"/>
    <w:rPr>
      <w:lang w:val="en-US"/>
    </w:rPr>
  </w:style>
  <w:style w:type="paragraph" w:styleId="Header">
    <w:name w:val="header"/>
    <w:basedOn w:val="Normal"/>
    <w:link w:val="HeaderChar"/>
    <w:uiPriority w:val="99"/>
    <w:unhideWhenUsed/>
    <w:rsid w:val="008073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73CA"/>
    <w:rPr>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570</Words>
  <Characters>3254</Characters>
  <Application>Microsoft Office Word</Application>
  <DocSecurity>0</DocSecurity>
  <Lines>27</Lines>
  <Paragraphs>7</Paragraphs>
  <ScaleCrop>false</ScaleCrop>
  <Company/>
  <LinksUpToDate>false</LinksUpToDate>
  <CharactersWithSpaces>3817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2019-04-10T15:49:00Z</dcterms:created>
  <dcterms:modified xsi:type="dcterms:W3CDTF">2019-04-10T15:50:00Z</dcterms:modified>
</cp:coreProperties>
</file>