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0F" w:rsidRDefault="00A17A0F" w:rsidP="00D54187">
      <w:pPr>
        <w:spacing w:after="0"/>
        <w:jc w:val="center"/>
        <w:rPr>
          <w:rFonts w:cs="Times New Roman"/>
          <w:b/>
          <w:color w:val="000000" w:themeColor="text1"/>
          <w:sz w:val="28"/>
          <w:szCs w:val="28"/>
          <w:lang w:val="en-US"/>
        </w:rPr>
      </w:pPr>
      <w:r w:rsidRPr="00A17A0F">
        <w:rPr>
          <w:rFonts w:cs="Times New Roman"/>
          <w:b/>
          <w:color w:val="000000" w:themeColor="text1"/>
          <w:sz w:val="28"/>
          <w:szCs w:val="28"/>
        </w:rPr>
        <w:t>METODE PEMBELAJARAN MONTESSORI BERBASIS ALAT PERAGA</w:t>
      </w:r>
      <w:r>
        <w:rPr>
          <w:rFonts w:cs="Times New Roman"/>
          <w:b/>
          <w:color w:val="000000" w:themeColor="text1"/>
          <w:sz w:val="28"/>
          <w:szCs w:val="28"/>
          <w:lang w:val="en-US"/>
        </w:rPr>
        <w:t xml:space="preserve"> </w:t>
      </w:r>
      <w:r w:rsidRPr="00A17A0F">
        <w:rPr>
          <w:rFonts w:cs="Times New Roman"/>
          <w:b/>
          <w:color w:val="000000" w:themeColor="text1"/>
          <w:sz w:val="28"/>
          <w:szCs w:val="28"/>
        </w:rPr>
        <w:t>MATEMATIKA BERBAHAN LIMBAH KARET SPONS TERHADAP PARTISIPASI AKTIF SISWA</w:t>
      </w:r>
    </w:p>
    <w:p w:rsidR="001E1F60" w:rsidRPr="001E1F60" w:rsidRDefault="001E1F60" w:rsidP="00D54187">
      <w:pPr>
        <w:spacing w:after="0"/>
        <w:jc w:val="center"/>
        <w:rPr>
          <w:rFonts w:cs="Times New Roman"/>
          <w:b/>
          <w:color w:val="000000" w:themeColor="text1"/>
          <w:sz w:val="28"/>
          <w:szCs w:val="28"/>
        </w:rPr>
      </w:pPr>
      <w:r w:rsidRPr="001E1F60">
        <w:rPr>
          <w:rFonts w:cs="Times New Roman"/>
          <w:b/>
          <w:color w:val="000000" w:themeColor="text1"/>
          <w:sz w:val="28"/>
          <w:szCs w:val="28"/>
        </w:rPr>
        <w:t xml:space="preserve"> </w:t>
      </w:r>
    </w:p>
    <w:p w:rsidR="008C30CA" w:rsidRPr="00A17A0F" w:rsidRDefault="008C30CA" w:rsidP="00D54187">
      <w:pPr>
        <w:spacing w:after="0"/>
        <w:jc w:val="center"/>
        <w:rPr>
          <w:rFonts w:cs="Times New Roman"/>
          <w:b/>
          <w:color w:val="000000" w:themeColor="text1"/>
          <w:sz w:val="28"/>
          <w:szCs w:val="28"/>
        </w:rPr>
      </w:pPr>
      <w:r w:rsidRPr="00A17A0F">
        <w:rPr>
          <w:rFonts w:cs="Times New Roman"/>
          <w:b/>
          <w:color w:val="000000" w:themeColor="text1"/>
          <w:sz w:val="28"/>
          <w:szCs w:val="28"/>
        </w:rPr>
        <w:t>Oleh:</w:t>
      </w:r>
    </w:p>
    <w:p w:rsidR="00203CB8" w:rsidRPr="00D14B9B" w:rsidRDefault="00D14B9B" w:rsidP="00D54187">
      <w:pPr>
        <w:spacing w:after="0"/>
        <w:jc w:val="center"/>
        <w:rPr>
          <w:rFonts w:cs="Times New Roman"/>
          <w:b/>
          <w:color w:val="000000" w:themeColor="text1"/>
          <w:sz w:val="22"/>
          <w:lang w:val="en-US"/>
        </w:rPr>
      </w:pPr>
      <w:proofErr w:type="spellStart"/>
      <w:r>
        <w:rPr>
          <w:rFonts w:cs="Times New Roman"/>
          <w:b/>
          <w:bCs/>
          <w:color w:val="000000" w:themeColor="text1"/>
          <w:sz w:val="22"/>
          <w:lang w:val="en-US"/>
        </w:rPr>
        <w:t>Susilawati</w:t>
      </w:r>
      <w:proofErr w:type="spellEnd"/>
      <w:r w:rsidR="008C30CA" w:rsidRPr="001E1F60">
        <w:rPr>
          <w:rStyle w:val="FootnoteReference"/>
          <w:rFonts w:cs="Times New Roman"/>
          <w:color w:val="000000" w:themeColor="text1"/>
          <w:sz w:val="22"/>
        </w:rPr>
        <w:footnoteReference w:id="1"/>
      </w:r>
      <w:r w:rsidR="001E1F60" w:rsidRPr="001E1F60">
        <w:rPr>
          <w:rStyle w:val="BalloonTextChar"/>
          <w:rFonts w:ascii="Times New Roman" w:hAnsi="Times New Roman" w:cs="Times New Roman"/>
          <w:color w:val="000000" w:themeColor="text1"/>
          <w:sz w:val="22"/>
          <w:szCs w:val="22"/>
        </w:rPr>
        <w:t xml:space="preserve">, </w:t>
      </w:r>
      <w:proofErr w:type="spellStart"/>
      <w:r>
        <w:rPr>
          <w:rStyle w:val="BalloonTextChar"/>
          <w:rFonts w:ascii="Times New Roman" w:hAnsi="Times New Roman" w:cs="Times New Roman"/>
          <w:b/>
          <w:color w:val="000000" w:themeColor="text1"/>
          <w:sz w:val="22"/>
          <w:szCs w:val="22"/>
          <w:lang w:val="en-US"/>
        </w:rPr>
        <w:t>Widia</w:t>
      </w:r>
      <w:proofErr w:type="spellEnd"/>
      <w:r>
        <w:rPr>
          <w:rStyle w:val="BalloonTextChar"/>
          <w:rFonts w:ascii="Times New Roman" w:hAnsi="Times New Roman" w:cs="Times New Roman"/>
          <w:b/>
          <w:color w:val="000000" w:themeColor="text1"/>
          <w:sz w:val="22"/>
          <w:szCs w:val="22"/>
          <w:lang w:val="en-US"/>
        </w:rPr>
        <w:t xml:space="preserve"> </w:t>
      </w:r>
      <w:proofErr w:type="spellStart"/>
      <w:r>
        <w:rPr>
          <w:rStyle w:val="BalloonTextChar"/>
          <w:rFonts w:ascii="Times New Roman" w:hAnsi="Times New Roman" w:cs="Times New Roman"/>
          <w:b/>
          <w:color w:val="000000" w:themeColor="text1"/>
          <w:sz w:val="22"/>
          <w:szCs w:val="22"/>
          <w:lang w:val="en-US"/>
        </w:rPr>
        <w:t>Nur</w:t>
      </w:r>
      <w:proofErr w:type="spellEnd"/>
      <w:r>
        <w:rPr>
          <w:rStyle w:val="BalloonTextChar"/>
          <w:rFonts w:ascii="Times New Roman" w:hAnsi="Times New Roman" w:cs="Times New Roman"/>
          <w:b/>
          <w:color w:val="000000" w:themeColor="text1"/>
          <w:sz w:val="22"/>
          <w:szCs w:val="22"/>
          <w:lang w:val="en-US"/>
        </w:rPr>
        <w:t xml:space="preserve"> </w:t>
      </w:r>
      <w:proofErr w:type="spellStart"/>
      <w:r>
        <w:rPr>
          <w:rStyle w:val="BalloonTextChar"/>
          <w:rFonts w:ascii="Times New Roman" w:hAnsi="Times New Roman" w:cs="Times New Roman"/>
          <w:b/>
          <w:color w:val="000000" w:themeColor="text1"/>
          <w:sz w:val="22"/>
          <w:szCs w:val="22"/>
          <w:lang w:val="en-US"/>
        </w:rPr>
        <w:t>Jannah</w:t>
      </w:r>
      <w:proofErr w:type="spellEnd"/>
      <w:r w:rsidR="001E1F60" w:rsidRPr="001E1F60">
        <w:rPr>
          <w:rStyle w:val="FootnoteReference"/>
          <w:rFonts w:cs="Times New Roman"/>
          <w:b/>
          <w:color w:val="000000" w:themeColor="text1"/>
          <w:sz w:val="22"/>
        </w:rPr>
        <w:footnoteReference w:id="2"/>
      </w:r>
    </w:p>
    <w:p w:rsidR="008C30CA" w:rsidRPr="00267507" w:rsidRDefault="00267507" w:rsidP="00D54187">
      <w:pPr>
        <w:spacing w:after="0"/>
        <w:jc w:val="center"/>
        <w:rPr>
          <w:rFonts w:cs="Times New Roman"/>
          <w:color w:val="000000" w:themeColor="text1"/>
          <w:sz w:val="22"/>
          <w:lang w:val="en-US"/>
        </w:rPr>
      </w:pPr>
      <w:proofErr w:type="spellStart"/>
      <w:r>
        <w:rPr>
          <w:rFonts w:cs="Times New Roman"/>
          <w:color w:val="000000" w:themeColor="text1"/>
          <w:sz w:val="22"/>
          <w:lang w:val="en-US"/>
        </w:rPr>
        <w:t>Fakultas</w:t>
      </w:r>
      <w:proofErr w:type="spellEnd"/>
      <w:r>
        <w:rPr>
          <w:rFonts w:cs="Times New Roman"/>
          <w:color w:val="000000" w:themeColor="text1"/>
          <w:sz w:val="22"/>
          <w:lang w:val="en-US"/>
        </w:rPr>
        <w:t xml:space="preserve"> </w:t>
      </w:r>
      <w:proofErr w:type="spellStart"/>
      <w:r>
        <w:rPr>
          <w:rFonts w:cs="Times New Roman"/>
          <w:color w:val="000000" w:themeColor="text1"/>
          <w:sz w:val="22"/>
          <w:lang w:val="en-US"/>
        </w:rPr>
        <w:t>Keguruan</w:t>
      </w:r>
      <w:proofErr w:type="spellEnd"/>
      <w:r>
        <w:rPr>
          <w:rFonts w:cs="Times New Roman"/>
          <w:color w:val="000000" w:themeColor="text1"/>
          <w:sz w:val="22"/>
          <w:lang w:val="en-US"/>
        </w:rPr>
        <w:t xml:space="preserve"> </w:t>
      </w:r>
      <w:proofErr w:type="spellStart"/>
      <w:r>
        <w:rPr>
          <w:rFonts w:cs="Times New Roman"/>
          <w:color w:val="000000" w:themeColor="text1"/>
          <w:sz w:val="22"/>
          <w:lang w:val="en-US"/>
        </w:rPr>
        <w:t>dan</w:t>
      </w:r>
      <w:proofErr w:type="spellEnd"/>
      <w:r>
        <w:rPr>
          <w:rFonts w:cs="Times New Roman"/>
          <w:color w:val="000000" w:themeColor="text1"/>
          <w:sz w:val="22"/>
          <w:lang w:val="en-US"/>
        </w:rPr>
        <w:t xml:space="preserve"> </w:t>
      </w:r>
      <w:proofErr w:type="spellStart"/>
      <w:r>
        <w:rPr>
          <w:rFonts w:cs="Times New Roman"/>
          <w:color w:val="000000" w:themeColor="text1"/>
          <w:sz w:val="22"/>
          <w:lang w:val="en-US"/>
        </w:rPr>
        <w:t>Ilmu</w:t>
      </w:r>
      <w:proofErr w:type="spellEnd"/>
      <w:r>
        <w:rPr>
          <w:rFonts w:cs="Times New Roman"/>
          <w:color w:val="000000" w:themeColor="text1"/>
          <w:sz w:val="22"/>
          <w:lang w:val="en-US"/>
        </w:rPr>
        <w:t xml:space="preserve"> </w:t>
      </w:r>
      <w:proofErr w:type="spellStart"/>
      <w:r>
        <w:rPr>
          <w:rFonts w:cs="Times New Roman"/>
          <w:color w:val="000000" w:themeColor="text1"/>
          <w:sz w:val="22"/>
          <w:lang w:val="en-US"/>
        </w:rPr>
        <w:t>Pendidikan</w:t>
      </w:r>
      <w:proofErr w:type="spellEnd"/>
      <w:r>
        <w:rPr>
          <w:rFonts w:cs="Times New Roman"/>
          <w:color w:val="000000" w:themeColor="text1"/>
          <w:sz w:val="22"/>
          <w:lang w:val="en-US"/>
        </w:rPr>
        <w:t xml:space="preserve"> </w:t>
      </w:r>
      <w:proofErr w:type="spellStart"/>
      <w:r>
        <w:rPr>
          <w:rFonts w:cs="Times New Roman"/>
          <w:color w:val="000000" w:themeColor="text1"/>
          <w:sz w:val="22"/>
          <w:lang w:val="en-US"/>
        </w:rPr>
        <w:t>Universitas</w:t>
      </w:r>
      <w:proofErr w:type="spellEnd"/>
      <w:r>
        <w:rPr>
          <w:rFonts w:cs="Times New Roman"/>
          <w:color w:val="000000" w:themeColor="text1"/>
          <w:sz w:val="22"/>
          <w:lang w:val="en-US"/>
        </w:rPr>
        <w:t xml:space="preserve"> </w:t>
      </w:r>
      <w:proofErr w:type="spellStart"/>
      <w:r>
        <w:rPr>
          <w:rFonts w:cs="Times New Roman"/>
          <w:color w:val="000000" w:themeColor="text1"/>
          <w:sz w:val="22"/>
          <w:lang w:val="en-US"/>
        </w:rPr>
        <w:t>Muhammadiyah</w:t>
      </w:r>
      <w:proofErr w:type="spellEnd"/>
      <w:r>
        <w:rPr>
          <w:rFonts w:cs="Times New Roman"/>
          <w:color w:val="000000" w:themeColor="text1"/>
          <w:sz w:val="22"/>
          <w:lang w:val="en-US"/>
        </w:rPr>
        <w:t xml:space="preserve"> Cirebon</w:t>
      </w:r>
    </w:p>
    <w:p w:rsidR="008C30CA" w:rsidRPr="006E364F" w:rsidRDefault="008C30CA" w:rsidP="00D54187">
      <w:pPr>
        <w:spacing w:after="0"/>
        <w:jc w:val="both"/>
        <w:rPr>
          <w:rFonts w:cs="Times New Roman"/>
          <w:color w:val="000000" w:themeColor="text1"/>
          <w:szCs w:val="24"/>
        </w:rPr>
      </w:pPr>
      <w:bookmarkStart w:id="0" w:name="_GoBack"/>
      <w:bookmarkEnd w:id="0"/>
    </w:p>
    <w:p w:rsidR="00E873FA" w:rsidRPr="009B7A85" w:rsidRDefault="00E873FA" w:rsidP="00E873FA">
      <w:pPr>
        <w:shd w:val="clear" w:color="auto" w:fill="FFFFFF" w:themeFill="background1"/>
        <w:tabs>
          <w:tab w:val="left" w:pos="0"/>
        </w:tabs>
        <w:spacing w:after="0"/>
        <w:jc w:val="both"/>
        <w:rPr>
          <w:rFonts w:cs="Times New Roman"/>
          <w:sz w:val="22"/>
        </w:rPr>
      </w:pPr>
      <w:r w:rsidRPr="009B7A85">
        <w:rPr>
          <w:rFonts w:cs="Times New Roman"/>
          <w:b/>
          <w:sz w:val="22"/>
        </w:rPr>
        <w:t>Abstract</w:t>
      </w:r>
      <w:r w:rsidRPr="009B7A85">
        <w:rPr>
          <w:rFonts w:cs="Times New Roman"/>
          <w:b/>
        </w:rPr>
        <w:t>:</w:t>
      </w:r>
      <w:r w:rsidRPr="009B7A85">
        <w:rPr>
          <w:rFonts w:cs="Times New Roman"/>
        </w:rPr>
        <w:t xml:space="preserve"> </w:t>
      </w:r>
      <w:r w:rsidRPr="009B7A85">
        <w:rPr>
          <w:rFonts w:cs="Times New Roman"/>
          <w:sz w:val="22"/>
        </w:rPr>
        <w:t>This study aims to determine the effect of mathematic props based montessori learning methods made from rubber sponge waste through active participation of 5th grade students. This study uses an experimental method (Pretest-Posttes Control Group Desaign) by using observation sheets, questionnaires and students' worksheets. The influence is analyzed using n-gain and t-test. The subjects of this study are 5th grade students of Klangenan Subdistrict. The results of this study indicate that mathematics teaching aids based montessory learning method made from sponge rubber waste affects the active participation of 5th grade students. It can be seen from the average value of the experimental class students' posttest has increased by 28.70. There is a difference in the mean posttest score of students' worksheets which is seen from significant value. It means that the significance value (P-Value) for learning factors of 0.000 &lt;0.05 , H0 is rejected. Thus it can be concluded that there are differences in mathematic students' worksheets of the properties of two dimensional shape between the experimental class and control class after learning is carried out.</w:t>
      </w:r>
    </w:p>
    <w:p w:rsidR="00E873FA" w:rsidRPr="009B7A85" w:rsidRDefault="00E873FA" w:rsidP="00E873FA">
      <w:pPr>
        <w:shd w:val="clear" w:color="auto" w:fill="FFFFFF" w:themeFill="background1"/>
        <w:tabs>
          <w:tab w:val="left" w:pos="0"/>
        </w:tabs>
        <w:spacing w:after="0"/>
        <w:jc w:val="both"/>
        <w:rPr>
          <w:rFonts w:cs="Times New Roman"/>
          <w:sz w:val="22"/>
        </w:rPr>
      </w:pPr>
      <w:r w:rsidRPr="00E873FA">
        <w:rPr>
          <w:rFonts w:cs="Times New Roman"/>
          <w:b/>
          <w:sz w:val="22"/>
        </w:rPr>
        <w:t>Keywords</w:t>
      </w:r>
      <w:r>
        <w:rPr>
          <w:rFonts w:cs="Times New Roman"/>
          <w:sz w:val="22"/>
        </w:rPr>
        <w:t>: montessori-learning-method,</w:t>
      </w:r>
      <w:r>
        <w:rPr>
          <w:rFonts w:cs="Times New Roman"/>
          <w:sz w:val="22"/>
          <w:lang w:val="en-US"/>
        </w:rPr>
        <w:t xml:space="preserve"> </w:t>
      </w:r>
      <w:r>
        <w:rPr>
          <w:rFonts w:cs="Times New Roman"/>
          <w:sz w:val="22"/>
        </w:rPr>
        <w:t>waste-rubber-sponge,</w:t>
      </w:r>
      <w:r>
        <w:rPr>
          <w:rFonts w:cs="Times New Roman"/>
          <w:sz w:val="22"/>
          <w:lang w:val="en-US"/>
        </w:rPr>
        <w:t xml:space="preserve"> </w:t>
      </w:r>
      <w:r w:rsidRPr="009B7A85">
        <w:rPr>
          <w:rFonts w:cs="Times New Roman"/>
          <w:sz w:val="22"/>
        </w:rPr>
        <w:t>active participation-students.</w:t>
      </w:r>
    </w:p>
    <w:p w:rsidR="00E873FA" w:rsidRPr="009B7A85" w:rsidRDefault="00E873FA" w:rsidP="00E873FA">
      <w:pPr>
        <w:shd w:val="clear" w:color="auto" w:fill="FFFFFF" w:themeFill="background1"/>
        <w:tabs>
          <w:tab w:val="left" w:pos="0"/>
        </w:tabs>
        <w:spacing w:after="0"/>
        <w:jc w:val="both"/>
        <w:rPr>
          <w:rFonts w:cs="Times New Roman"/>
          <w:sz w:val="22"/>
        </w:rPr>
      </w:pPr>
    </w:p>
    <w:p w:rsidR="00E873FA" w:rsidRPr="00FF7588" w:rsidRDefault="00E873FA" w:rsidP="00E873FA">
      <w:pPr>
        <w:shd w:val="clear" w:color="auto" w:fill="FFFFFF" w:themeFill="background1"/>
        <w:tabs>
          <w:tab w:val="left" w:pos="0"/>
        </w:tabs>
        <w:spacing w:after="0"/>
        <w:jc w:val="both"/>
        <w:rPr>
          <w:rFonts w:cs="Times New Roman"/>
          <w:sz w:val="22"/>
          <w:lang w:val="en-US"/>
        </w:rPr>
      </w:pPr>
      <w:r w:rsidRPr="003E7AD1">
        <w:rPr>
          <w:rFonts w:cs="Times New Roman"/>
          <w:b/>
          <w:color w:val="000000" w:themeColor="text1"/>
          <w:sz w:val="22"/>
        </w:rPr>
        <w:t xml:space="preserve">Abstrak: </w:t>
      </w:r>
      <w:r w:rsidRPr="00FF7588">
        <w:rPr>
          <w:rFonts w:cs="Times New Roman"/>
          <w:sz w:val="22"/>
        </w:rPr>
        <w:t xml:space="preserve">Penelitian ini bertujuan untuk mengetahui pengaruh metode pembelajaran montessori berbasis alat peraga matematika berbahan limbah karet spons terhadap partisipasi aktif siswa kelas 5 SD. Penelitian ini menggunakan metode eksperimen (Pretest-Posttes Control Group Desaign) dengan menggunakan instrumen berupa lembar observasi, lembar angket, dan lembar hasil belajar siswa. Pengaruh dianalisis menggunakan n-gain dan t-test. Subjek penelitian ini adalah siswa kelas 5 yang ada di Kecamatan Klangenan. Hasil Penelitian ini </w:t>
      </w:r>
      <w:proofErr w:type="spellStart"/>
      <w:r w:rsidRPr="00FF7588">
        <w:rPr>
          <w:rFonts w:cs="Times New Roman"/>
          <w:sz w:val="22"/>
          <w:lang w:val="en-US"/>
        </w:rPr>
        <w:t>menunjukkan</w:t>
      </w:r>
      <w:proofErr w:type="spellEnd"/>
      <w:r w:rsidRPr="00FF7588">
        <w:rPr>
          <w:rFonts w:cs="Times New Roman"/>
          <w:sz w:val="22"/>
          <w:lang w:val="en-US"/>
        </w:rPr>
        <w:t xml:space="preserve"> </w:t>
      </w:r>
      <w:proofErr w:type="spellStart"/>
      <w:r w:rsidRPr="00FF7588">
        <w:rPr>
          <w:rFonts w:cs="Times New Roman"/>
          <w:sz w:val="22"/>
          <w:lang w:val="en-US"/>
        </w:rPr>
        <w:t>bahwa</w:t>
      </w:r>
      <w:proofErr w:type="spellEnd"/>
      <w:r w:rsidRPr="00FF7588">
        <w:rPr>
          <w:rFonts w:cs="Times New Roman"/>
          <w:sz w:val="22"/>
          <w:lang w:val="en-US"/>
        </w:rPr>
        <w:t xml:space="preserve"> p</w:t>
      </w:r>
      <w:r w:rsidRPr="00FF7588">
        <w:rPr>
          <w:rFonts w:cs="Times New Roman"/>
          <w:sz w:val="22"/>
        </w:rPr>
        <w:t xml:space="preserve">embelajaran montessori berbasis alat peraga matematika berbahan limbah karet spons berpengaruh terhadap partisipasi aktif siswa kelas 5 SD. Hal ini dapat dilihat dari nilai rata-rata hasil postes siswa kelas eksperimen mengalami peningkatan sebesar 28,70. Adanya perbedaan </w:t>
      </w:r>
      <w:r w:rsidRPr="00FF7588">
        <w:rPr>
          <w:rFonts w:cs="Times New Roman"/>
          <w:sz w:val="22"/>
          <w:lang w:val="en-US"/>
        </w:rPr>
        <w:t>rata-</w:t>
      </w:r>
      <w:r w:rsidRPr="00FF7588">
        <w:rPr>
          <w:rFonts w:cs="Times New Roman"/>
          <w:sz w:val="22"/>
        </w:rPr>
        <w:t>rata skor posttes hasil belajar siswa dilihat dari nilai signifikansi (P-Value) faktor pembelajaran sebesar 0,000 &lt; 0,05 H0 ditolak. Dengan demikian dapat disimpulkan bahwa terdapat perbedaan hasil belajar siswa mata pelajaran matematika materi sifat-sifat bangun datar antara kelas eksperimen dan kelas kontrol setelah pembelajaran dilaksanakan.</w:t>
      </w:r>
    </w:p>
    <w:p w:rsidR="00E873FA" w:rsidRPr="00AF4AE7" w:rsidRDefault="00E873FA" w:rsidP="00E873FA">
      <w:pPr>
        <w:autoSpaceDE w:val="0"/>
        <w:spacing w:after="0"/>
        <w:ind w:right="14"/>
        <w:jc w:val="both"/>
        <w:rPr>
          <w:rFonts w:cs="Times New Roman"/>
          <w:color w:val="000000" w:themeColor="text1"/>
          <w:sz w:val="22"/>
        </w:rPr>
      </w:pPr>
      <w:r w:rsidRPr="003E7AD1">
        <w:rPr>
          <w:rFonts w:cs="Times New Roman"/>
          <w:b/>
          <w:color w:val="000000" w:themeColor="text1"/>
          <w:sz w:val="22"/>
        </w:rPr>
        <w:t xml:space="preserve">Kata Kunci: </w:t>
      </w:r>
      <w:r w:rsidRPr="003E7AD1">
        <w:rPr>
          <w:rFonts w:cs="Times New Roman"/>
          <w:bCs/>
          <w:sz w:val="22"/>
        </w:rPr>
        <w:t>metode-pembelajaran-montessori, limbah-karet-spons, partisipasi-aktif-siswa.</w:t>
      </w:r>
    </w:p>
    <w:p w:rsidR="00E873FA" w:rsidRDefault="00E873FA" w:rsidP="00E873FA">
      <w:pPr>
        <w:tabs>
          <w:tab w:val="left" w:leader="dot" w:pos="7655"/>
          <w:tab w:val="left" w:pos="8505"/>
        </w:tabs>
        <w:spacing w:after="0" w:line="360" w:lineRule="auto"/>
        <w:jc w:val="both"/>
        <w:rPr>
          <w:rFonts w:cs="Times New Roman"/>
          <w:b/>
          <w:bCs/>
          <w:szCs w:val="24"/>
        </w:rPr>
      </w:pPr>
    </w:p>
    <w:p w:rsidR="001E1F60" w:rsidRPr="006E364F" w:rsidRDefault="001E1F60" w:rsidP="00D54187">
      <w:pPr>
        <w:spacing w:after="0"/>
        <w:jc w:val="both"/>
        <w:rPr>
          <w:rFonts w:cs="Times New Roman"/>
          <w:color w:val="000000" w:themeColor="text1"/>
          <w:szCs w:val="24"/>
        </w:rPr>
        <w:sectPr w:rsidR="001E1F60" w:rsidRPr="006E364F" w:rsidSect="00BA4312">
          <w:footerReference w:type="even" r:id="rId8"/>
          <w:footerReference w:type="default" r:id="rId9"/>
          <w:headerReference w:type="first" r:id="rId10"/>
          <w:footerReference w:type="first" r:id="rId11"/>
          <w:pgSz w:w="11907" w:h="16840" w:code="9"/>
          <w:pgMar w:top="1701" w:right="1440" w:bottom="1440" w:left="1701" w:header="720" w:footer="720" w:gutter="0"/>
          <w:cols w:space="720"/>
          <w:docGrid w:linePitch="360"/>
        </w:sectPr>
      </w:pPr>
    </w:p>
    <w:p w:rsidR="008C30CA" w:rsidRPr="006E364F" w:rsidRDefault="008F2CC6" w:rsidP="00D54187">
      <w:pPr>
        <w:spacing w:after="0"/>
        <w:jc w:val="both"/>
        <w:rPr>
          <w:rFonts w:cs="Times New Roman"/>
          <w:b/>
          <w:color w:val="000000" w:themeColor="text1"/>
          <w:szCs w:val="24"/>
        </w:rPr>
      </w:pPr>
      <w:r w:rsidRPr="006E364F">
        <w:rPr>
          <w:rFonts w:cs="Times New Roman"/>
          <w:b/>
          <w:color w:val="000000" w:themeColor="text1"/>
          <w:szCs w:val="24"/>
        </w:rPr>
        <w:lastRenderedPageBreak/>
        <w:t>P</w:t>
      </w:r>
      <w:r w:rsidR="008C30CA" w:rsidRPr="006E364F">
        <w:rPr>
          <w:rFonts w:cs="Times New Roman"/>
          <w:b/>
          <w:color w:val="000000" w:themeColor="text1"/>
          <w:szCs w:val="24"/>
        </w:rPr>
        <w:t>ENDAHULUAN</w:t>
      </w:r>
    </w:p>
    <w:p w:rsidR="00AF4AE7" w:rsidRPr="008204B9" w:rsidRDefault="00AF4AE7" w:rsidP="00D54187">
      <w:pPr>
        <w:spacing w:after="0"/>
        <w:ind w:firstLine="426"/>
        <w:jc w:val="both"/>
        <w:rPr>
          <w:bCs/>
          <w:szCs w:val="24"/>
        </w:rPr>
      </w:pPr>
      <w:r w:rsidRPr="008204B9">
        <w:rPr>
          <w:bCs/>
          <w:szCs w:val="24"/>
        </w:rPr>
        <w:t xml:space="preserve">Masalah sampah merupakan masalah besar yang dihadapi oleh setiap Negara termasuk Indonesia. Sampah yang tidak diorganisir dengan baik berdampak negatif terhadap kesehatan masyarakat dan lingkungan. Berbagai penyakit akan muncul akibat sampah. Di dalam Undang-Undang Nomor 18 Tahun 2008 tentang Pengelolaan Sampah pasal 3 dijelaskan “Pengelolaan sampah diselenggarakan berdasarkan asas tanggung jawab, asas berkelanjutan, asas manfaat, asas keadilan, asas kesadaran, asas kebersamaan, asas keselamatan, asas keamanan, dan asas nilai ekonomi”. Berdasarkan undang-undang tersebut, sebagai warga Negara Indonesia, kita bertanggung jawab untuk melakukan kegiatan pengelolaan sampah dengan bijak agar dapat menguangi dampak negatif yang ditimbulkan oleh sampah. Salah satu langkah </w:t>
      </w:r>
      <w:r w:rsidRPr="008204B9">
        <w:rPr>
          <w:bCs/>
          <w:i/>
          <w:szCs w:val="24"/>
        </w:rPr>
        <w:t>real</w:t>
      </w:r>
      <w:r w:rsidRPr="008204B9">
        <w:rPr>
          <w:bCs/>
          <w:szCs w:val="24"/>
        </w:rPr>
        <w:t xml:space="preserve"> yang dapat dilakukan untuk mengurangi sampah adalah dengan melakukan </w:t>
      </w:r>
      <w:r w:rsidRPr="008204B9">
        <w:rPr>
          <w:bCs/>
          <w:i/>
          <w:szCs w:val="24"/>
        </w:rPr>
        <w:t xml:space="preserve">reuse </w:t>
      </w:r>
      <w:r w:rsidRPr="008204B9">
        <w:rPr>
          <w:bCs/>
          <w:szCs w:val="24"/>
        </w:rPr>
        <w:t xml:space="preserve">terhadap bahan yang sudah tidak lagi bermanfaat. </w:t>
      </w:r>
    </w:p>
    <w:p w:rsidR="00AF4AE7" w:rsidRPr="008204B9" w:rsidRDefault="00AF4AE7" w:rsidP="00D54187">
      <w:pPr>
        <w:spacing w:after="0"/>
        <w:ind w:firstLine="426"/>
        <w:jc w:val="both"/>
        <w:rPr>
          <w:bCs/>
          <w:szCs w:val="24"/>
        </w:rPr>
      </w:pPr>
      <w:r w:rsidRPr="008204B9">
        <w:rPr>
          <w:bCs/>
          <w:szCs w:val="24"/>
        </w:rPr>
        <w:t xml:space="preserve">Kecamatan Klangenan Kabupaten Cirebon Provinsi Jawa Barat merupakan salah satu </w:t>
      </w:r>
      <w:r>
        <w:rPr>
          <w:bCs/>
          <w:szCs w:val="24"/>
        </w:rPr>
        <w:t xml:space="preserve">daerah </w:t>
      </w:r>
      <w:r w:rsidRPr="008204B9">
        <w:rPr>
          <w:bCs/>
          <w:szCs w:val="24"/>
        </w:rPr>
        <w:t xml:space="preserve">yang memiliki berbagai industri kreatif yang membuat berbagai jenis mainan yang berbahan limbah karet spons. Berdasarklan hasil wawancara </w:t>
      </w:r>
      <w:r>
        <w:rPr>
          <w:bCs/>
          <w:szCs w:val="24"/>
        </w:rPr>
        <w:t xml:space="preserve">tanggal 03 Maret 2017 </w:t>
      </w:r>
      <w:r w:rsidRPr="008204B9">
        <w:rPr>
          <w:bCs/>
          <w:szCs w:val="24"/>
        </w:rPr>
        <w:t>dengan pengusaha, limbah karet spons sudah dimanfaatkan untuk membuat berbagai jenis mainan diantaranya adalah pedang-pedangan spons, topeng, reog, parasut mini, kacamata spons, dan aneka mainan lainnya. Berbagai mainan tersebut diproduksi oleh warga sekitar dan di distribusikan ke berbagai toko mainan yang ada di daerah seperti Jakarta, Bandung, Surabaya, Semarang, Medan, dan berbagai daerah sekitar Cirebon. Hasil produksi mainan berbahan dasar limbah karet spons yang sudah dilaksanakan bertahun-tahun sangat membantu perekonomian warga sekitar.</w:t>
      </w:r>
    </w:p>
    <w:p w:rsidR="00AF4AE7" w:rsidRPr="008204B9" w:rsidRDefault="00AF4AE7" w:rsidP="00D54187">
      <w:pPr>
        <w:spacing w:after="0"/>
        <w:jc w:val="center"/>
        <w:rPr>
          <w:bCs/>
          <w:szCs w:val="24"/>
        </w:rPr>
      </w:pPr>
      <w:r w:rsidRPr="008204B9">
        <w:rPr>
          <w:noProof/>
          <w:lang w:val="en-US"/>
        </w:rPr>
        <w:lastRenderedPageBreak/>
        <w:drawing>
          <wp:inline distT="0" distB="0" distL="0" distR="0">
            <wp:extent cx="1059557" cy="914400"/>
            <wp:effectExtent l="19050" t="0" r="7243" b="0"/>
            <wp:docPr id="7" name="Picture 2" descr="Hasil gambar untuk reog sp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reog spons"/>
                    <pic:cNvPicPr>
                      <a:picLocks noChangeAspect="1" noChangeArrowheads="1"/>
                    </pic:cNvPicPr>
                  </pic:nvPicPr>
                  <pic:blipFill>
                    <a:blip r:embed="rId12" cstate="print"/>
                    <a:srcRect/>
                    <a:stretch>
                      <a:fillRect/>
                    </a:stretch>
                  </pic:blipFill>
                  <pic:spPr bwMode="auto">
                    <a:xfrm>
                      <a:off x="0" y="0"/>
                      <a:ext cx="1059557" cy="914400"/>
                    </a:xfrm>
                    <a:prstGeom prst="rect">
                      <a:avLst/>
                    </a:prstGeom>
                    <a:noFill/>
                    <a:ln w="9525">
                      <a:noFill/>
                      <a:miter lim="800000"/>
                      <a:headEnd/>
                      <a:tailEnd/>
                    </a:ln>
                  </pic:spPr>
                </pic:pic>
              </a:graphicData>
            </a:graphic>
          </wp:inline>
        </w:drawing>
      </w:r>
      <w:r w:rsidRPr="008204B9">
        <w:rPr>
          <w:bCs/>
          <w:noProof/>
          <w:szCs w:val="24"/>
          <w:lang w:val="en-US"/>
        </w:rPr>
        <w:drawing>
          <wp:inline distT="0" distB="0" distL="0" distR="0">
            <wp:extent cx="949081" cy="911841"/>
            <wp:effectExtent l="0" t="19050" r="0" b="2559"/>
            <wp:docPr id="8" name="Picture 5" descr="D:\FOTO TABLET\20160623_063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OTO TABLET\20160623_063348.jpg"/>
                    <pic:cNvPicPr>
                      <a:picLocks noChangeAspect="1" noChangeArrowheads="1"/>
                    </pic:cNvPicPr>
                  </pic:nvPicPr>
                  <pic:blipFill>
                    <a:blip r:embed="rId13" cstate="print"/>
                    <a:srcRect l="12077" r="9401"/>
                    <a:stretch>
                      <a:fillRect/>
                    </a:stretch>
                  </pic:blipFill>
                  <pic:spPr bwMode="auto">
                    <a:xfrm rot="5400000">
                      <a:off x="0" y="0"/>
                      <a:ext cx="949081" cy="911841"/>
                    </a:xfrm>
                    <a:prstGeom prst="rect">
                      <a:avLst/>
                    </a:prstGeom>
                    <a:noFill/>
                    <a:ln w="9525">
                      <a:noFill/>
                      <a:miter lim="800000"/>
                      <a:headEnd/>
                      <a:tailEnd/>
                    </a:ln>
                  </pic:spPr>
                </pic:pic>
              </a:graphicData>
            </a:graphic>
          </wp:inline>
        </w:drawing>
      </w:r>
      <w:r w:rsidRPr="008204B9">
        <w:rPr>
          <w:noProof/>
          <w:lang w:val="en-US"/>
        </w:rPr>
        <w:drawing>
          <wp:inline distT="0" distB="0" distL="0" distR="0">
            <wp:extent cx="575907" cy="914400"/>
            <wp:effectExtent l="19050" t="0" r="0" b="0"/>
            <wp:docPr id="9" name="Picture 6" descr="Hasil gambar untuk mainan parasut dari pla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mainan parasut dari plastik"/>
                    <pic:cNvPicPr>
                      <a:picLocks noChangeAspect="1" noChangeArrowheads="1"/>
                    </pic:cNvPicPr>
                  </pic:nvPicPr>
                  <pic:blipFill>
                    <a:blip r:embed="rId14" cstate="print"/>
                    <a:srcRect/>
                    <a:stretch>
                      <a:fillRect/>
                    </a:stretch>
                  </pic:blipFill>
                  <pic:spPr bwMode="auto">
                    <a:xfrm>
                      <a:off x="0" y="0"/>
                      <a:ext cx="575907" cy="914400"/>
                    </a:xfrm>
                    <a:prstGeom prst="rect">
                      <a:avLst/>
                    </a:prstGeom>
                    <a:noFill/>
                    <a:ln w="9525">
                      <a:noFill/>
                      <a:miter lim="800000"/>
                      <a:headEnd/>
                      <a:tailEnd/>
                    </a:ln>
                  </pic:spPr>
                </pic:pic>
              </a:graphicData>
            </a:graphic>
          </wp:inline>
        </w:drawing>
      </w:r>
    </w:p>
    <w:p w:rsidR="00AF4AE7" w:rsidRPr="00817562" w:rsidRDefault="00AF4AE7" w:rsidP="00D54187">
      <w:pPr>
        <w:spacing w:after="0"/>
        <w:jc w:val="center"/>
        <w:rPr>
          <w:bCs/>
          <w:sz w:val="22"/>
          <w:szCs w:val="24"/>
        </w:rPr>
      </w:pPr>
      <w:r w:rsidRPr="00D54187">
        <w:rPr>
          <w:bCs/>
          <w:sz w:val="20"/>
          <w:szCs w:val="24"/>
        </w:rPr>
        <w:t>Gambar 1. Mainan Hasil Produksi Hasil Limbah Karet Spons</w:t>
      </w:r>
    </w:p>
    <w:p w:rsidR="00AF4AE7" w:rsidRPr="008204B9" w:rsidRDefault="00AF4AE7" w:rsidP="00D54187">
      <w:pPr>
        <w:spacing w:after="0"/>
        <w:jc w:val="both"/>
        <w:rPr>
          <w:bCs/>
          <w:szCs w:val="24"/>
        </w:rPr>
      </w:pPr>
    </w:p>
    <w:p w:rsidR="00AF4AE7" w:rsidRPr="006867B0" w:rsidRDefault="00AF4AE7" w:rsidP="00D54187">
      <w:pPr>
        <w:spacing w:after="0"/>
        <w:ind w:firstLine="426"/>
        <w:jc w:val="both"/>
        <w:rPr>
          <w:bCs/>
          <w:szCs w:val="24"/>
        </w:rPr>
      </w:pPr>
      <w:r w:rsidRPr="008204B9">
        <w:rPr>
          <w:bCs/>
          <w:szCs w:val="24"/>
        </w:rPr>
        <w:t xml:space="preserve">Disisi lain, pendidikan yang ada di </w:t>
      </w:r>
      <w:r>
        <w:rPr>
          <w:bCs/>
          <w:szCs w:val="24"/>
        </w:rPr>
        <w:t xml:space="preserve">Klangenan masih belum </w:t>
      </w:r>
      <w:r w:rsidRPr="008204B9">
        <w:rPr>
          <w:bCs/>
          <w:szCs w:val="24"/>
        </w:rPr>
        <w:t xml:space="preserve">mengoptimalkan media pembelajaran sebagai sarana untuk membangun pemahaman konsep terhadap materi yang dipelajari. Berdasarkan hasil observasi dan wawancara yang telah dilakukan dengan kepala sekolah di </w:t>
      </w:r>
      <w:r>
        <w:rPr>
          <w:bCs/>
          <w:szCs w:val="24"/>
        </w:rPr>
        <w:t>Kecamatan Klangenan</w:t>
      </w:r>
      <w:r w:rsidRPr="008204B9">
        <w:rPr>
          <w:bCs/>
          <w:szCs w:val="24"/>
        </w:rPr>
        <w:t xml:space="preserve">, </w:t>
      </w:r>
      <w:r>
        <w:rPr>
          <w:bCs/>
          <w:szCs w:val="24"/>
        </w:rPr>
        <w:t xml:space="preserve">pada saat menerangkan materi ajar </w:t>
      </w:r>
      <w:r w:rsidRPr="008204B9">
        <w:rPr>
          <w:bCs/>
          <w:szCs w:val="24"/>
        </w:rPr>
        <w:t>guru-guru jarang sekali menggunakan alat peraga sebagai media pembelajaran di kelas terutama pada mata pelajaran matematika</w:t>
      </w:r>
      <w:r>
        <w:rPr>
          <w:bCs/>
          <w:szCs w:val="24"/>
        </w:rPr>
        <w:t>.</w:t>
      </w:r>
      <w:r w:rsidRPr="008204B9">
        <w:rPr>
          <w:bCs/>
          <w:szCs w:val="24"/>
        </w:rPr>
        <w:t xml:space="preserve"> </w:t>
      </w:r>
      <w:r>
        <w:rPr>
          <w:bCs/>
          <w:szCs w:val="24"/>
        </w:rPr>
        <w:t xml:space="preserve">Mata pelajaran matematika </w:t>
      </w:r>
      <w:r w:rsidRPr="008204B9">
        <w:rPr>
          <w:bCs/>
          <w:szCs w:val="24"/>
        </w:rPr>
        <w:t>masih dianggap sulit bagi siswa di sana</w:t>
      </w:r>
      <w:r>
        <w:rPr>
          <w:bCs/>
          <w:szCs w:val="24"/>
        </w:rPr>
        <w:t xml:space="preserve"> khususnya pada materi sifat-sifat bangun datar yang ada di kelas 5. Siswa bingung membedakan persegi, belah ketupat dan layang-layang. Selain itu, siswa juga kesulitan membedakan berbagai macam segitiga mulai dari segitiga sama kaki, segitiga sama sisi, dan segitiga siku-siku. Sebagian siswa juga masih bingung membedakan rusuk yang sejajar pada sebuah bangun datar</w:t>
      </w:r>
      <w:r w:rsidRPr="008204B9">
        <w:rPr>
          <w:bCs/>
          <w:szCs w:val="24"/>
        </w:rPr>
        <w:t xml:space="preserve">. </w:t>
      </w:r>
      <w:r>
        <w:rPr>
          <w:bCs/>
          <w:szCs w:val="24"/>
        </w:rPr>
        <w:t xml:space="preserve">Dengan guru jarang menggunakan alat peraga untuk menyampaikan materi maka berdampak pada </w:t>
      </w:r>
      <w:r w:rsidRPr="008204B9">
        <w:rPr>
          <w:bCs/>
          <w:szCs w:val="24"/>
        </w:rPr>
        <w:t xml:space="preserve">partisipasi aktif siswa </w:t>
      </w:r>
      <w:r>
        <w:rPr>
          <w:bCs/>
          <w:szCs w:val="24"/>
        </w:rPr>
        <w:t>yang rendah</w:t>
      </w:r>
      <w:r w:rsidRPr="008204B9">
        <w:rPr>
          <w:bCs/>
          <w:szCs w:val="24"/>
        </w:rPr>
        <w:t>. Hal ini ditunjukkan dengan rendahnya keterlibatan siswa dalam proses pembelajaran di kelas baik dalam bertanya jawab maupun kegiatan diskusi</w:t>
      </w:r>
      <w:r>
        <w:rPr>
          <w:bCs/>
          <w:szCs w:val="24"/>
        </w:rPr>
        <w:t xml:space="preserve"> kelompok</w:t>
      </w:r>
      <w:r w:rsidRPr="008204B9">
        <w:rPr>
          <w:bCs/>
          <w:szCs w:val="24"/>
        </w:rPr>
        <w:t xml:space="preserve"> sehingga pembelajaran cenderung </w:t>
      </w:r>
      <w:r w:rsidRPr="008204B9">
        <w:rPr>
          <w:bCs/>
          <w:i/>
          <w:szCs w:val="24"/>
        </w:rPr>
        <w:t xml:space="preserve">teacher centered. </w:t>
      </w:r>
      <w:r w:rsidRPr="008204B9">
        <w:rPr>
          <w:bCs/>
          <w:szCs w:val="24"/>
        </w:rPr>
        <w:t xml:space="preserve">Guru masih terlihat mendominasi kegiatan pembelajaran di kelas. </w:t>
      </w:r>
    </w:p>
    <w:p w:rsidR="00AF4AE7" w:rsidRDefault="00AF4AE7" w:rsidP="00D54187">
      <w:pPr>
        <w:spacing w:after="0"/>
        <w:ind w:firstLine="426"/>
        <w:jc w:val="both"/>
        <w:rPr>
          <w:bCs/>
          <w:szCs w:val="24"/>
        </w:rPr>
      </w:pPr>
      <w:r>
        <w:rPr>
          <w:bCs/>
          <w:szCs w:val="24"/>
        </w:rPr>
        <w:t>Berdas</w:t>
      </w:r>
      <w:r w:rsidR="00B402A2">
        <w:rPr>
          <w:bCs/>
          <w:szCs w:val="24"/>
        </w:rPr>
        <w:t>arkan masalah yang terjadi dila</w:t>
      </w:r>
      <w:r>
        <w:rPr>
          <w:bCs/>
          <w:szCs w:val="24"/>
        </w:rPr>
        <w:t>pangan, maka solusi yang tepat untuk mengatasi masalah tersebut adalah menerapkan metode Montessori. Montessori</w:t>
      </w:r>
      <w:r w:rsidRPr="008204B9">
        <w:rPr>
          <w:bCs/>
          <w:szCs w:val="24"/>
        </w:rPr>
        <w:t xml:space="preserve"> merupakan salah satu metode pembelajaran yang mengoptimalkan seluruh kemampuan anak melalui stimulasi yang dipersiapkan sehingga </w:t>
      </w:r>
      <w:r w:rsidRPr="008204B9">
        <w:rPr>
          <w:bCs/>
          <w:szCs w:val="24"/>
        </w:rPr>
        <w:lastRenderedPageBreak/>
        <w:t xml:space="preserve">semua aspek kognitif, afektif, dan psikomotor siswa berperan dalam proses pembelajaran. </w:t>
      </w:r>
      <w:r>
        <w:rPr>
          <w:bCs/>
          <w:szCs w:val="24"/>
        </w:rPr>
        <w:t xml:space="preserve">Pada filosofi montesori tahapan perkembangan usia 6-12 tahun yaitu di usia sekolah dasar, berada pada masa perkembangan kemandirian mental/ moral. Sehingga diarahkan pada proses pembelajarannya siswa terlibat aktif sepenuhya, dan mengoptimalkan belajar mandiri untuk memecahkan masalahnya terutama secara berkelompok. </w:t>
      </w:r>
    </w:p>
    <w:p w:rsidR="00AF4AE7" w:rsidRPr="008204B9" w:rsidRDefault="00AF4AE7" w:rsidP="00D54187">
      <w:pPr>
        <w:spacing w:after="0"/>
        <w:ind w:firstLine="426"/>
        <w:jc w:val="both"/>
        <w:rPr>
          <w:bCs/>
          <w:szCs w:val="24"/>
        </w:rPr>
      </w:pPr>
      <w:r>
        <w:rPr>
          <w:bCs/>
          <w:szCs w:val="24"/>
        </w:rPr>
        <w:t xml:space="preserve">Sebelum menerapkan </w:t>
      </w:r>
      <w:r w:rsidRPr="008204B9">
        <w:rPr>
          <w:bCs/>
          <w:szCs w:val="24"/>
        </w:rPr>
        <w:t>pembelajaran</w:t>
      </w:r>
      <w:r>
        <w:rPr>
          <w:bCs/>
          <w:szCs w:val="24"/>
        </w:rPr>
        <w:t xml:space="preserve"> montessori</w:t>
      </w:r>
      <w:r w:rsidRPr="008204B9">
        <w:rPr>
          <w:bCs/>
          <w:szCs w:val="24"/>
        </w:rPr>
        <w:t xml:space="preserve">, </w:t>
      </w:r>
      <w:r>
        <w:rPr>
          <w:bCs/>
          <w:szCs w:val="24"/>
        </w:rPr>
        <w:t>g</w:t>
      </w:r>
      <w:r w:rsidRPr="008204B9">
        <w:rPr>
          <w:bCs/>
          <w:szCs w:val="24"/>
        </w:rPr>
        <w:t>uru perlu membuat perencanaan secara rinci dan mempersiapkan lingkungan pembelajaran yang tenang dan teratur agar anak merasa nyaman untuk belajar. Maria</w:t>
      </w:r>
      <w:r>
        <w:rPr>
          <w:bCs/>
          <w:szCs w:val="24"/>
        </w:rPr>
        <w:t xml:space="preserve"> montessori</w:t>
      </w:r>
      <w:r w:rsidRPr="008204B9">
        <w:rPr>
          <w:bCs/>
          <w:szCs w:val="24"/>
        </w:rPr>
        <w:t xml:space="preserve"> (Jones, 2017) mengungkapkan </w:t>
      </w:r>
      <w:r w:rsidRPr="008204B9">
        <w:rPr>
          <w:bCs/>
          <w:i/>
          <w:szCs w:val="24"/>
        </w:rPr>
        <w:t>“the child should love everything he learns, for his mental and emotional growths are linked”.</w:t>
      </w:r>
      <w:r>
        <w:rPr>
          <w:i/>
          <w:sz w:val="22"/>
        </w:rPr>
        <w:t xml:space="preserve"> </w:t>
      </w:r>
      <w:r w:rsidRPr="00CC4128">
        <w:rPr>
          <w:sz w:val="22"/>
        </w:rPr>
        <w:t>Montessori</w:t>
      </w:r>
      <w:r w:rsidRPr="008204B9">
        <w:rPr>
          <w:bCs/>
          <w:szCs w:val="24"/>
        </w:rPr>
        <w:t xml:space="preserve"> menekankan pentingnya memahami kejiwaan seorang anak agar anak merasa nyaman dalam belajar sebagai dasar pendidikan yang tepat</w:t>
      </w:r>
      <w:r w:rsidR="00E97B0E">
        <w:rPr>
          <w:bCs/>
          <w:szCs w:val="24"/>
        </w:rPr>
        <w:t>. Montessori</w:t>
      </w:r>
      <w:r w:rsidRPr="008204B9">
        <w:rPr>
          <w:bCs/>
          <w:szCs w:val="24"/>
        </w:rPr>
        <w:t xml:space="preserve"> tidak hanya diimplementasikan bagi anak usia dini tetapi juga untuk anak usia Sekolah Dasar (SD). </w:t>
      </w:r>
    </w:p>
    <w:p w:rsidR="00AF4AE7" w:rsidRDefault="00AF4AE7" w:rsidP="00D54187">
      <w:pPr>
        <w:spacing w:after="0"/>
        <w:ind w:firstLine="426"/>
        <w:jc w:val="both"/>
        <w:rPr>
          <w:bCs/>
          <w:szCs w:val="24"/>
        </w:rPr>
      </w:pPr>
      <w:r w:rsidRPr="008204B9">
        <w:rPr>
          <w:bCs/>
          <w:szCs w:val="24"/>
        </w:rPr>
        <w:t>Penelitian</w:t>
      </w:r>
      <w:r w:rsidR="00B402A2">
        <w:rPr>
          <w:bCs/>
          <w:szCs w:val="24"/>
          <w:lang w:val="en-US"/>
        </w:rPr>
        <w:t xml:space="preserve"> </w:t>
      </w:r>
      <w:proofErr w:type="spellStart"/>
      <w:r w:rsidR="00B402A2">
        <w:rPr>
          <w:bCs/>
          <w:szCs w:val="24"/>
          <w:lang w:val="en-US"/>
        </w:rPr>
        <w:t>serupa</w:t>
      </w:r>
      <w:proofErr w:type="spellEnd"/>
      <w:r w:rsidR="00B402A2">
        <w:rPr>
          <w:bCs/>
          <w:szCs w:val="24"/>
          <w:lang w:val="en-US"/>
        </w:rPr>
        <w:t xml:space="preserve"> </w:t>
      </w:r>
      <w:r w:rsidRPr="008204B9">
        <w:rPr>
          <w:bCs/>
          <w:szCs w:val="24"/>
        </w:rPr>
        <w:t>mengenai implementasi metode</w:t>
      </w:r>
      <w:r>
        <w:rPr>
          <w:bCs/>
          <w:szCs w:val="24"/>
        </w:rPr>
        <w:t xml:space="preserve"> montessori</w:t>
      </w:r>
      <w:r w:rsidRPr="008204B9">
        <w:rPr>
          <w:bCs/>
          <w:szCs w:val="24"/>
        </w:rPr>
        <w:t xml:space="preserve"> di SD telah dilakukan oleh Wahyuningsih (2011) yang mengungkapkan bahwa metode</w:t>
      </w:r>
      <w:r>
        <w:rPr>
          <w:bCs/>
          <w:szCs w:val="24"/>
        </w:rPr>
        <w:t xml:space="preserve"> montessori</w:t>
      </w:r>
      <w:r w:rsidRPr="008204B9">
        <w:rPr>
          <w:bCs/>
          <w:szCs w:val="24"/>
        </w:rPr>
        <w:t xml:space="preserve"> berpengaruh positif terhadap hasil belajar matematika siswa kelas IV SD. Dalam pembelajaran</w:t>
      </w:r>
      <w:r>
        <w:rPr>
          <w:bCs/>
          <w:szCs w:val="24"/>
        </w:rPr>
        <w:t xml:space="preserve"> montessori</w:t>
      </w:r>
      <w:r w:rsidRPr="008204B9">
        <w:rPr>
          <w:bCs/>
          <w:szCs w:val="24"/>
        </w:rPr>
        <w:t>, materi pelajaran menggunakan bahan-bahan konkret untuk melatih anak membaca, menulis, matematika dan pengetahuan sosial. Sejalan dengan itu, Lillard (2012) juga menjelaskan “</w:t>
      </w:r>
      <w:r w:rsidRPr="008204B9">
        <w:rPr>
          <w:bCs/>
          <w:i/>
          <w:szCs w:val="24"/>
        </w:rPr>
        <w:t>In fact, recent research found that children attending</w:t>
      </w:r>
      <w:r>
        <w:rPr>
          <w:bCs/>
          <w:i/>
          <w:szCs w:val="24"/>
        </w:rPr>
        <w:t xml:space="preserve"> montessori</w:t>
      </w:r>
      <w:r w:rsidRPr="008204B9">
        <w:rPr>
          <w:bCs/>
          <w:i/>
          <w:szCs w:val="24"/>
        </w:rPr>
        <w:t xml:space="preserve"> programs showed increased ability to practice sharing and fairness to solve social problems when compared to children attending conventional programs</w:t>
      </w:r>
      <w:r w:rsidRPr="008204B9">
        <w:rPr>
          <w:bCs/>
          <w:szCs w:val="24"/>
        </w:rPr>
        <w:t xml:space="preserve">”. </w:t>
      </w:r>
    </w:p>
    <w:p w:rsidR="00D05608" w:rsidRPr="00D05608" w:rsidRDefault="00AF4AE7" w:rsidP="00924901">
      <w:pPr>
        <w:spacing w:after="0"/>
        <w:ind w:firstLine="426"/>
        <w:jc w:val="both"/>
        <w:rPr>
          <w:rFonts w:cs="Times New Roman"/>
          <w:color w:val="000000" w:themeColor="text1"/>
          <w:szCs w:val="24"/>
          <w:lang w:val="en-US"/>
        </w:rPr>
      </w:pPr>
      <w:r w:rsidRPr="008204B9">
        <w:rPr>
          <w:bCs/>
          <w:szCs w:val="24"/>
        </w:rPr>
        <w:t>Berdasarkan uraian tersebut, penelitian ini mengimplementasikan dan menganalisis pengaruh metode pembelajaran</w:t>
      </w:r>
      <w:r>
        <w:rPr>
          <w:bCs/>
          <w:szCs w:val="24"/>
        </w:rPr>
        <w:t xml:space="preserve"> montessori</w:t>
      </w:r>
      <w:r w:rsidRPr="008204B9">
        <w:rPr>
          <w:bCs/>
          <w:szCs w:val="24"/>
        </w:rPr>
        <w:t xml:space="preserve"> terhadap partisipasi aktif siswa dalam belajar </w:t>
      </w:r>
      <w:r w:rsidRPr="008204B9">
        <w:rPr>
          <w:bCs/>
          <w:szCs w:val="24"/>
        </w:rPr>
        <w:lastRenderedPageBreak/>
        <w:t xml:space="preserve">melalui potensi yang ada di desa tersebut yaitu limbah karet spons. Dengan adanya penelitian ini diharapkan limbah spons yang ada di wilayah sekitar dapat bermanfaat untuk dijadikan alat peraga matematika bagi pendidikan di sekitar </w:t>
      </w:r>
      <w:r>
        <w:rPr>
          <w:bCs/>
          <w:szCs w:val="24"/>
        </w:rPr>
        <w:t>Kecamatan Klangenan</w:t>
      </w:r>
      <w:r w:rsidR="00D05608" w:rsidRPr="00D05608">
        <w:rPr>
          <w:rFonts w:cs="Times New Roman"/>
          <w:color w:val="000000" w:themeColor="text1"/>
          <w:szCs w:val="24"/>
          <w:lang w:val="en-US"/>
        </w:rPr>
        <w:t>.</w:t>
      </w:r>
    </w:p>
    <w:p w:rsidR="00AD0F14" w:rsidRPr="006E364F" w:rsidRDefault="00AD0F14" w:rsidP="00D54187">
      <w:pPr>
        <w:spacing w:after="0"/>
        <w:ind w:firstLine="720"/>
        <w:jc w:val="both"/>
        <w:rPr>
          <w:rFonts w:cs="Times New Roman"/>
          <w:color w:val="000000" w:themeColor="text1"/>
          <w:szCs w:val="24"/>
        </w:rPr>
      </w:pPr>
    </w:p>
    <w:p w:rsidR="008C30CA" w:rsidRPr="006E364F" w:rsidRDefault="008C30CA" w:rsidP="00D54187">
      <w:pPr>
        <w:spacing w:after="0"/>
        <w:jc w:val="both"/>
        <w:rPr>
          <w:rFonts w:cs="Times New Roman"/>
          <w:b/>
          <w:color w:val="000000" w:themeColor="text1"/>
          <w:szCs w:val="24"/>
        </w:rPr>
      </w:pPr>
      <w:r w:rsidRPr="006E364F">
        <w:rPr>
          <w:rFonts w:cs="Times New Roman"/>
          <w:b/>
          <w:color w:val="000000" w:themeColor="text1"/>
          <w:szCs w:val="24"/>
        </w:rPr>
        <w:t>TINJUAN PUSTAKA</w:t>
      </w:r>
    </w:p>
    <w:p w:rsidR="00B949BD" w:rsidRPr="004B7229" w:rsidRDefault="00B949BD" w:rsidP="00D54187">
      <w:pPr>
        <w:pStyle w:val="ListParagraph"/>
        <w:numPr>
          <w:ilvl w:val="0"/>
          <w:numId w:val="13"/>
        </w:numPr>
        <w:spacing w:after="0"/>
        <w:ind w:left="426" w:hanging="426"/>
        <w:rPr>
          <w:b/>
          <w:bCs/>
        </w:rPr>
      </w:pPr>
      <w:r>
        <w:rPr>
          <w:b/>
          <w:bCs/>
        </w:rPr>
        <w:t>Metode Montessori</w:t>
      </w:r>
    </w:p>
    <w:p w:rsidR="00B949BD" w:rsidRPr="008204B9" w:rsidRDefault="00B949BD" w:rsidP="00D54187">
      <w:pPr>
        <w:pStyle w:val="ListParagraph"/>
        <w:spacing w:after="0"/>
        <w:ind w:left="0" w:firstLine="426"/>
        <w:jc w:val="both"/>
        <w:rPr>
          <w:lang w:val="en-US"/>
        </w:rPr>
      </w:pPr>
      <w:proofErr w:type="spellStart"/>
      <w:r w:rsidRPr="008204B9">
        <w:rPr>
          <w:lang w:val="en-US"/>
        </w:rPr>
        <w:t>Metode</w:t>
      </w:r>
      <w:proofErr w:type="spellEnd"/>
      <w:r w:rsidRPr="008204B9">
        <w:rPr>
          <w:lang w:val="en-US"/>
        </w:rPr>
        <w:t xml:space="preserve"> </w:t>
      </w:r>
      <w:proofErr w:type="spellStart"/>
      <w:r w:rsidRPr="008204B9">
        <w:rPr>
          <w:lang w:val="en-US"/>
        </w:rPr>
        <w:t>pembelajaran</w:t>
      </w:r>
      <w:proofErr w:type="spellEnd"/>
      <w:r>
        <w:rPr>
          <w:lang w:val="en-US"/>
        </w:rPr>
        <w:t xml:space="preserve"> </w:t>
      </w:r>
      <w:proofErr w:type="spellStart"/>
      <w:proofErr w:type="gramStart"/>
      <w:r>
        <w:rPr>
          <w:lang w:val="en-US"/>
        </w:rPr>
        <w:t>montessori</w:t>
      </w:r>
      <w:proofErr w:type="spellEnd"/>
      <w:proofErr w:type="gramEnd"/>
      <w:r w:rsidRPr="008204B9">
        <w:rPr>
          <w:lang w:val="en-US"/>
        </w:rPr>
        <w:t xml:space="preserve"> </w:t>
      </w:r>
      <w:proofErr w:type="spellStart"/>
      <w:r w:rsidRPr="008204B9">
        <w:rPr>
          <w:lang w:val="en-US"/>
        </w:rPr>
        <w:t>merupakan</w:t>
      </w:r>
      <w:proofErr w:type="spellEnd"/>
      <w:r w:rsidRPr="008204B9">
        <w:rPr>
          <w:lang w:val="en-US"/>
        </w:rPr>
        <w:t xml:space="preserve"> </w:t>
      </w:r>
      <w:proofErr w:type="spellStart"/>
      <w:r w:rsidRPr="008204B9">
        <w:rPr>
          <w:lang w:val="en-US"/>
        </w:rPr>
        <w:t>salah</w:t>
      </w:r>
      <w:proofErr w:type="spellEnd"/>
      <w:r w:rsidRPr="008204B9">
        <w:rPr>
          <w:lang w:val="en-US"/>
        </w:rPr>
        <w:t xml:space="preserve"> </w:t>
      </w:r>
      <w:proofErr w:type="spellStart"/>
      <w:r w:rsidRPr="008204B9">
        <w:rPr>
          <w:lang w:val="en-US"/>
        </w:rPr>
        <w:t>satu</w:t>
      </w:r>
      <w:proofErr w:type="spellEnd"/>
      <w:r w:rsidRPr="008204B9">
        <w:rPr>
          <w:lang w:val="en-US"/>
        </w:rPr>
        <w:t xml:space="preserve"> </w:t>
      </w:r>
      <w:proofErr w:type="spellStart"/>
      <w:r w:rsidRPr="008204B9">
        <w:rPr>
          <w:lang w:val="en-US"/>
        </w:rPr>
        <w:t>metode</w:t>
      </w:r>
      <w:proofErr w:type="spellEnd"/>
      <w:r w:rsidRPr="008204B9">
        <w:rPr>
          <w:lang w:val="en-US"/>
        </w:rPr>
        <w:t xml:space="preserve"> </w:t>
      </w:r>
      <w:proofErr w:type="spellStart"/>
      <w:r w:rsidRPr="008204B9">
        <w:rPr>
          <w:lang w:val="en-US"/>
        </w:rPr>
        <w:t>pembelajaran</w:t>
      </w:r>
      <w:proofErr w:type="spellEnd"/>
      <w:r w:rsidRPr="008204B9">
        <w:rPr>
          <w:lang w:val="en-US"/>
        </w:rPr>
        <w:t xml:space="preserve"> yang </w:t>
      </w:r>
      <w:proofErr w:type="spellStart"/>
      <w:r w:rsidRPr="008204B9">
        <w:rPr>
          <w:lang w:val="en-US"/>
        </w:rPr>
        <w:t>menekankan</w:t>
      </w:r>
      <w:proofErr w:type="spellEnd"/>
      <w:r w:rsidRPr="008204B9">
        <w:rPr>
          <w:lang w:val="en-US"/>
        </w:rPr>
        <w:t xml:space="preserve"> </w:t>
      </w:r>
      <w:proofErr w:type="spellStart"/>
      <w:r w:rsidRPr="008204B9">
        <w:rPr>
          <w:lang w:val="en-US"/>
        </w:rPr>
        <w:t>keaktifan</w:t>
      </w:r>
      <w:proofErr w:type="spellEnd"/>
      <w:r w:rsidRPr="008204B9">
        <w:rPr>
          <w:lang w:val="en-US"/>
        </w:rPr>
        <w:t xml:space="preserve"> </w:t>
      </w:r>
      <w:proofErr w:type="spellStart"/>
      <w:r w:rsidRPr="008204B9">
        <w:rPr>
          <w:lang w:val="en-US"/>
        </w:rPr>
        <w:t>dan</w:t>
      </w:r>
      <w:proofErr w:type="spellEnd"/>
      <w:r w:rsidRPr="008204B9">
        <w:rPr>
          <w:lang w:val="en-US"/>
        </w:rPr>
        <w:t xml:space="preserve"> </w:t>
      </w:r>
      <w:proofErr w:type="spellStart"/>
      <w:r w:rsidRPr="008204B9">
        <w:rPr>
          <w:lang w:val="en-US"/>
        </w:rPr>
        <w:t>kreativitas</w:t>
      </w:r>
      <w:proofErr w:type="spellEnd"/>
      <w:r w:rsidRPr="008204B9">
        <w:rPr>
          <w:lang w:val="en-US"/>
        </w:rPr>
        <w:t xml:space="preserve"> </w:t>
      </w:r>
      <w:proofErr w:type="spellStart"/>
      <w:r w:rsidRPr="008204B9">
        <w:rPr>
          <w:lang w:val="en-US"/>
        </w:rPr>
        <w:t>anak</w:t>
      </w:r>
      <w:proofErr w:type="spellEnd"/>
      <w:r w:rsidRPr="008204B9">
        <w:rPr>
          <w:lang w:val="en-US"/>
        </w:rPr>
        <w:t xml:space="preserve"> </w:t>
      </w:r>
      <w:proofErr w:type="spellStart"/>
      <w:r w:rsidRPr="008204B9">
        <w:rPr>
          <w:lang w:val="en-US"/>
        </w:rPr>
        <w:t>sehingga</w:t>
      </w:r>
      <w:proofErr w:type="spellEnd"/>
      <w:r w:rsidRPr="008204B9">
        <w:rPr>
          <w:lang w:val="en-US"/>
        </w:rPr>
        <w:t xml:space="preserve"> </w:t>
      </w:r>
      <w:proofErr w:type="spellStart"/>
      <w:r w:rsidRPr="008204B9">
        <w:rPr>
          <w:lang w:val="en-US"/>
        </w:rPr>
        <w:t>perkembangan</w:t>
      </w:r>
      <w:proofErr w:type="spellEnd"/>
      <w:r w:rsidRPr="008204B9">
        <w:rPr>
          <w:lang w:val="en-US"/>
        </w:rPr>
        <w:t xml:space="preserve"> </w:t>
      </w:r>
      <w:proofErr w:type="spellStart"/>
      <w:r w:rsidRPr="008204B9">
        <w:rPr>
          <w:lang w:val="en-US"/>
        </w:rPr>
        <w:t>fisik</w:t>
      </w:r>
      <w:proofErr w:type="spellEnd"/>
      <w:r w:rsidRPr="008204B9">
        <w:rPr>
          <w:lang w:val="en-US"/>
        </w:rPr>
        <w:t xml:space="preserve">, </w:t>
      </w:r>
      <w:proofErr w:type="spellStart"/>
      <w:r w:rsidRPr="008204B9">
        <w:rPr>
          <w:lang w:val="en-US"/>
        </w:rPr>
        <w:t>emosional</w:t>
      </w:r>
      <w:proofErr w:type="spellEnd"/>
      <w:r w:rsidRPr="008204B9">
        <w:rPr>
          <w:lang w:val="en-US"/>
        </w:rPr>
        <w:t xml:space="preserve">, </w:t>
      </w:r>
      <w:proofErr w:type="spellStart"/>
      <w:r w:rsidRPr="008204B9">
        <w:rPr>
          <w:lang w:val="en-US"/>
        </w:rPr>
        <w:t>intelektual</w:t>
      </w:r>
      <w:proofErr w:type="spellEnd"/>
      <w:r w:rsidRPr="008204B9">
        <w:rPr>
          <w:lang w:val="en-US"/>
        </w:rPr>
        <w:t xml:space="preserve">, </w:t>
      </w:r>
      <w:proofErr w:type="spellStart"/>
      <w:r w:rsidRPr="008204B9">
        <w:rPr>
          <w:lang w:val="en-US"/>
        </w:rPr>
        <w:t>dan</w:t>
      </w:r>
      <w:proofErr w:type="spellEnd"/>
      <w:r w:rsidRPr="008204B9">
        <w:rPr>
          <w:lang w:val="en-US"/>
        </w:rPr>
        <w:t xml:space="preserve"> </w:t>
      </w:r>
      <w:proofErr w:type="spellStart"/>
      <w:r w:rsidRPr="008204B9">
        <w:rPr>
          <w:lang w:val="en-US"/>
        </w:rPr>
        <w:t>sosial</w:t>
      </w:r>
      <w:proofErr w:type="spellEnd"/>
      <w:r w:rsidRPr="008204B9">
        <w:rPr>
          <w:lang w:val="en-US"/>
        </w:rPr>
        <w:t xml:space="preserve"> </w:t>
      </w:r>
      <w:proofErr w:type="spellStart"/>
      <w:r w:rsidRPr="008204B9">
        <w:rPr>
          <w:lang w:val="en-US"/>
        </w:rPr>
        <w:t>anak</w:t>
      </w:r>
      <w:proofErr w:type="spellEnd"/>
      <w:r w:rsidRPr="008204B9">
        <w:rPr>
          <w:lang w:val="en-US"/>
        </w:rPr>
        <w:t xml:space="preserve"> </w:t>
      </w:r>
      <w:proofErr w:type="spellStart"/>
      <w:r w:rsidRPr="008204B9">
        <w:rPr>
          <w:lang w:val="en-US"/>
        </w:rPr>
        <w:t>dapat</w:t>
      </w:r>
      <w:proofErr w:type="spellEnd"/>
      <w:r w:rsidRPr="008204B9">
        <w:rPr>
          <w:lang w:val="en-US"/>
        </w:rPr>
        <w:t xml:space="preserve"> </w:t>
      </w:r>
      <w:proofErr w:type="spellStart"/>
      <w:r w:rsidRPr="008204B9">
        <w:rPr>
          <w:lang w:val="en-US"/>
        </w:rPr>
        <w:t>tumbuh</w:t>
      </w:r>
      <w:proofErr w:type="spellEnd"/>
      <w:r w:rsidRPr="008204B9">
        <w:rPr>
          <w:lang w:val="en-US"/>
        </w:rPr>
        <w:t xml:space="preserve"> </w:t>
      </w:r>
      <w:proofErr w:type="spellStart"/>
      <w:r w:rsidRPr="008204B9">
        <w:rPr>
          <w:lang w:val="en-US"/>
        </w:rPr>
        <w:t>dan</w:t>
      </w:r>
      <w:proofErr w:type="spellEnd"/>
      <w:r w:rsidRPr="008204B9">
        <w:rPr>
          <w:lang w:val="en-US"/>
        </w:rPr>
        <w:t xml:space="preserve"> </w:t>
      </w:r>
      <w:proofErr w:type="spellStart"/>
      <w:r w:rsidRPr="008204B9">
        <w:rPr>
          <w:lang w:val="en-US"/>
        </w:rPr>
        <w:t>berkembang</w:t>
      </w:r>
      <w:proofErr w:type="spellEnd"/>
      <w:r w:rsidRPr="008204B9">
        <w:rPr>
          <w:lang w:val="en-US"/>
        </w:rPr>
        <w:t xml:space="preserve"> </w:t>
      </w:r>
      <w:proofErr w:type="spellStart"/>
      <w:r w:rsidRPr="008204B9">
        <w:rPr>
          <w:lang w:val="en-US"/>
        </w:rPr>
        <w:t>secara</w:t>
      </w:r>
      <w:proofErr w:type="spellEnd"/>
      <w:r w:rsidRPr="008204B9">
        <w:rPr>
          <w:lang w:val="en-US"/>
        </w:rPr>
        <w:t xml:space="preserve"> optimal</w:t>
      </w:r>
      <w:r w:rsidRPr="008204B9">
        <w:rPr>
          <w:i/>
          <w:lang w:val="en-US"/>
        </w:rPr>
        <w:t xml:space="preserve">. </w:t>
      </w:r>
      <w:r w:rsidRPr="008204B9">
        <w:t xml:space="preserve">Konsep </w:t>
      </w:r>
      <w:proofErr w:type="spellStart"/>
      <w:r w:rsidRPr="008204B9">
        <w:rPr>
          <w:lang w:val="en-US"/>
        </w:rPr>
        <w:t>pembelajaran</w:t>
      </w:r>
      <w:proofErr w:type="spellEnd"/>
      <w:r>
        <w:rPr>
          <w:lang w:val="en-US"/>
        </w:rPr>
        <w:t xml:space="preserve"> </w:t>
      </w:r>
      <w:proofErr w:type="spellStart"/>
      <w:r>
        <w:rPr>
          <w:lang w:val="en-US"/>
        </w:rPr>
        <w:t>montessori</w:t>
      </w:r>
      <w:proofErr w:type="spellEnd"/>
      <w:r w:rsidRPr="008204B9">
        <w:rPr>
          <w:lang w:val="en-US"/>
        </w:rPr>
        <w:t xml:space="preserve"> </w:t>
      </w:r>
      <w:r w:rsidRPr="008204B9">
        <w:t>ditemukan oleh pakar pendidikan</w:t>
      </w:r>
      <w:r w:rsidRPr="008204B9">
        <w:rPr>
          <w:lang w:val="en-US"/>
        </w:rPr>
        <w:t xml:space="preserve"> </w:t>
      </w:r>
      <w:proofErr w:type="spellStart"/>
      <w:r w:rsidRPr="008204B9">
        <w:rPr>
          <w:lang w:val="en-US"/>
        </w:rPr>
        <w:t>yaitu</w:t>
      </w:r>
      <w:proofErr w:type="spellEnd"/>
      <w:r w:rsidRPr="008204B9">
        <w:rPr>
          <w:lang w:val="en-US"/>
        </w:rPr>
        <w:t xml:space="preserve"> </w:t>
      </w:r>
      <w:r w:rsidRPr="008204B9">
        <w:t>Dr. Maria</w:t>
      </w:r>
      <w:r>
        <w:t xml:space="preserve"> montessori</w:t>
      </w:r>
      <w:r w:rsidR="00E97B0E">
        <w:rPr>
          <w:lang w:val="en-US"/>
        </w:rPr>
        <w:t>. Montessori</w:t>
      </w:r>
      <w:r w:rsidRPr="008204B9">
        <w:rPr>
          <w:i/>
          <w:lang w:val="en-US"/>
        </w:rPr>
        <w:t> is a revolutionary method of observing and supporting the natural development of children</w:t>
      </w:r>
      <w:r w:rsidR="00E97B0E">
        <w:rPr>
          <w:i/>
          <w:lang w:val="en-US"/>
        </w:rPr>
        <w:t>. Montessori</w:t>
      </w:r>
      <w:r w:rsidRPr="008204B9">
        <w:rPr>
          <w:i/>
          <w:lang w:val="en-US"/>
        </w:rPr>
        <w:t xml:space="preserve"> educational practice helps children develop creativity, problem solving, critical thinking and time-management skills, care of the environment and each other, and prepares them to contribute to society and to become fulfilled persons</w:t>
      </w:r>
      <w:r w:rsidRPr="008204B9">
        <w:rPr>
          <w:color w:val="000080"/>
          <w:lang w:val="en-US"/>
        </w:rPr>
        <w:t xml:space="preserve"> </w:t>
      </w:r>
      <w:r w:rsidRPr="008204B9">
        <w:rPr>
          <w:lang w:val="en-US"/>
        </w:rPr>
        <w:t>(montessori.edu:2017).</w:t>
      </w:r>
      <w:r>
        <w:rPr>
          <w:lang w:val="en-US"/>
        </w:rPr>
        <w:t xml:space="preserve"> </w:t>
      </w:r>
    </w:p>
    <w:p w:rsidR="00B949BD" w:rsidRPr="008204B9" w:rsidRDefault="00B949BD" w:rsidP="00D54187">
      <w:pPr>
        <w:pStyle w:val="ListParagraph"/>
        <w:spacing w:after="0"/>
        <w:ind w:left="0" w:firstLine="426"/>
        <w:jc w:val="both"/>
        <w:rPr>
          <w:lang w:val="en-US"/>
        </w:rPr>
      </w:pPr>
      <w:r w:rsidRPr="008204B9">
        <w:t>Secara normal setiap anak memiliki karakteristik untuk suka mencari tahu, suka ketenangan dan bekerja sendiri, memiliki rasa posesif, ingin melakukan semuanya sendiri, disiplin diri, spontan, serta ceria. Metode</w:t>
      </w:r>
      <w:r>
        <w:t xml:space="preserve"> montessori</w:t>
      </w:r>
      <w:r w:rsidRPr="008204B9">
        <w:t xml:space="preserve"> mengembangkan berbagai kepribadian anak secara keseluruhan. Metode pembelajaran</w:t>
      </w:r>
      <w:r>
        <w:t xml:space="preserve"> montessori</w:t>
      </w:r>
      <w:r w:rsidRPr="008204B9">
        <w:t xml:space="preserve"> dibagi menjadi tiga bagian yaitu pendidikan pada aspek motorik, sensorik dan bahasa dengan penekanan melalui pengembangan lima indera. Anak belajar dengan tahapan yang berbeda-beda sesuai dengan kebutuhan dan kecakapan-kecakapan individunya. Sardiman (2009) </w:t>
      </w:r>
      <w:proofErr w:type="spellStart"/>
      <w:r w:rsidRPr="008204B9">
        <w:rPr>
          <w:lang w:val="en-US"/>
        </w:rPr>
        <w:t>menjelaskan</w:t>
      </w:r>
      <w:proofErr w:type="spellEnd"/>
      <w:r w:rsidRPr="008204B9">
        <w:rPr>
          <w:lang w:val="en-US"/>
        </w:rPr>
        <w:t xml:space="preserve"> </w:t>
      </w:r>
      <w:r w:rsidRPr="008204B9">
        <w:t>ada karakteristik siswa yang perlu diperhatikan, salah satunya adalah yang berkanaan dengan perbedaan kepribadian seperti sikap, perasaan, minat dan lain-</w:t>
      </w:r>
      <w:r w:rsidRPr="008204B9">
        <w:lastRenderedPageBreak/>
        <w:t>lain. Guru harus mampu memberikan kesadaran bahwa perbedaan sikap, perasaan, dan minat adalah hal yang wajar</w:t>
      </w:r>
      <w:r w:rsidRPr="008204B9">
        <w:rPr>
          <w:lang w:val="en-US"/>
        </w:rPr>
        <w:t>.</w:t>
      </w:r>
    </w:p>
    <w:p w:rsidR="00B949BD" w:rsidRPr="008204B9" w:rsidRDefault="00B949BD" w:rsidP="00D54187">
      <w:pPr>
        <w:pStyle w:val="ListParagraph"/>
        <w:spacing w:after="0"/>
        <w:ind w:left="0" w:firstLine="426"/>
        <w:jc w:val="both"/>
        <w:rPr>
          <w:rFonts w:eastAsia="Times New Roman"/>
          <w:color w:val="000000"/>
          <w:lang w:val="en-US"/>
        </w:rPr>
      </w:pPr>
      <w:r w:rsidRPr="008204B9">
        <w:rPr>
          <w:rFonts w:eastAsia="Times New Roman"/>
          <w:color w:val="000000"/>
        </w:rPr>
        <w:t xml:space="preserve">Montessori mengembangkan sistem </w:t>
      </w:r>
      <w:proofErr w:type="spellStart"/>
      <w:r w:rsidRPr="008204B9">
        <w:rPr>
          <w:rFonts w:eastAsia="Times New Roman"/>
          <w:color w:val="000000"/>
          <w:lang w:val="en-US"/>
        </w:rPr>
        <w:t>pembelajaran</w:t>
      </w:r>
      <w:proofErr w:type="spellEnd"/>
      <w:r w:rsidRPr="008204B9">
        <w:rPr>
          <w:rFonts w:eastAsia="Times New Roman"/>
          <w:color w:val="000000"/>
        </w:rPr>
        <w:t xml:space="preserve"> yang berbeda</w:t>
      </w:r>
      <w:r w:rsidR="00E97B0E">
        <w:rPr>
          <w:rFonts w:eastAsia="Times New Roman"/>
          <w:color w:val="000000"/>
        </w:rPr>
        <w:t>. Montessori</w:t>
      </w:r>
      <w:r w:rsidRPr="008204B9">
        <w:rPr>
          <w:rFonts w:eastAsia="Times New Roman"/>
          <w:color w:val="000000"/>
        </w:rPr>
        <w:t xml:space="preserve"> mengembangkan metode pedagogi eksperimenta</w:t>
      </w:r>
      <w:r>
        <w:rPr>
          <w:rFonts w:eastAsia="Times New Roman"/>
          <w:color w:val="000000"/>
          <w:lang w:val="en-US"/>
        </w:rPr>
        <w:t>l</w:t>
      </w:r>
      <w:r w:rsidRPr="008204B9">
        <w:rPr>
          <w:rFonts w:eastAsia="Times New Roman"/>
          <w:color w:val="000000"/>
          <w:lang w:val="en-US"/>
        </w:rPr>
        <w:t xml:space="preserve"> </w:t>
      </w:r>
      <w:proofErr w:type="spellStart"/>
      <w:r w:rsidRPr="008204B9">
        <w:rPr>
          <w:rFonts w:eastAsia="Times New Roman"/>
          <w:color w:val="000000"/>
          <w:lang w:val="en-US"/>
        </w:rPr>
        <w:t>dimana</w:t>
      </w:r>
      <w:proofErr w:type="spellEnd"/>
      <w:r w:rsidRPr="008204B9">
        <w:rPr>
          <w:rFonts w:eastAsia="Times New Roman"/>
          <w:color w:val="000000"/>
          <w:lang w:val="en-US"/>
        </w:rPr>
        <w:t xml:space="preserve"> </w:t>
      </w:r>
      <w:r w:rsidRPr="008204B9">
        <w:rPr>
          <w:rFonts w:eastAsia="Times New Roman"/>
          <w:color w:val="000000"/>
        </w:rPr>
        <w:t xml:space="preserve">guru dan </w:t>
      </w:r>
      <w:proofErr w:type="spellStart"/>
      <w:r w:rsidRPr="008204B9">
        <w:rPr>
          <w:rFonts w:eastAsia="Times New Roman"/>
          <w:color w:val="000000"/>
          <w:lang w:val="en-US"/>
        </w:rPr>
        <w:t>siswa</w:t>
      </w:r>
      <w:proofErr w:type="spellEnd"/>
      <w:r w:rsidRPr="008204B9">
        <w:rPr>
          <w:rFonts w:eastAsia="Times New Roman"/>
          <w:color w:val="000000"/>
          <w:lang w:val="en-US"/>
        </w:rPr>
        <w:t xml:space="preserve"> </w:t>
      </w:r>
      <w:proofErr w:type="spellStart"/>
      <w:r w:rsidRPr="008204B9">
        <w:rPr>
          <w:rFonts w:eastAsia="Times New Roman"/>
          <w:color w:val="000000"/>
          <w:lang w:val="en-US"/>
        </w:rPr>
        <w:t>tidak</w:t>
      </w:r>
      <w:proofErr w:type="spellEnd"/>
      <w:r w:rsidRPr="008204B9">
        <w:rPr>
          <w:rFonts w:eastAsia="Times New Roman"/>
          <w:color w:val="000000"/>
          <w:lang w:val="en-US"/>
        </w:rPr>
        <w:t xml:space="preserve"> </w:t>
      </w:r>
      <w:proofErr w:type="spellStart"/>
      <w:r w:rsidRPr="008204B9">
        <w:rPr>
          <w:rFonts w:eastAsia="Times New Roman"/>
          <w:color w:val="000000"/>
          <w:lang w:val="en-US"/>
        </w:rPr>
        <w:t>dapat</w:t>
      </w:r>
      <w:proofErr w:type="spellEnd"/>
      <w:r w:rsidRPr="008204B9">
        <w:rPr>
          <w:rFonts w:eastAsia="Times New Roman"/>
          <w:color w:val="000000"/>
          <w:lang w:val="en-US"/>
        </w:rPr>
        <w:t xml:space="preserve"> </w:t>
      </w:r>
      <w:proofErr w:type="spellStart"/>
      <w:r w:rsidRPr="008204B9">
        <w:rPr>
          <w:rFonts w:eastAsia="Times New Roman"/>
          <w:color w:val="000000"/>
          <w:lang w:val="en-US"/>
        </w:rPr>
        <w:t>dipisahkan</w:t>
      </w:r>
      <w:proofErr w:type="spellEnd"/>
      <w:r w:rsidRPr="008204B9">
        <w:rPr>
          <w:rFonts w:eastAsia="Times New Roman"/>
          <w:color w:val="000000"/>
        </w:rPr>
        <w:t>. Guru harus melakukan persiapan untuk menjadi pengamat. Sedangkan siswa diberi ruang kemerdekaan untuk beraktivitas secara spontan, sehingga mereka dapat mengekspresikan diri sesuai dengan alam kejiwaan dan kemampuan masing-masing. Karena masing-masing anak itu unik, model penyeragaman dan penyamaan kegiatan sama</w:t>
      </w:r>
      <w:r w:rsidRPr="008204B9">
        <w:rPr>
          <w:rFonts w:eastAsia="Times New Roman"/>
          <w:color w:val="000000"/>
          <w:lang w:val="en-US"/>
        </w:rPr>
        <w:t xml:space="preserve"> </w:t>
      </w:r>
      <w:r w:rsidRPr="008204B9">
        <w:rPr>
          <w:rFonts w:eastAsia="Times New Roman"/>
          <w:color w:val="000000"/>
        </w:rPr>
        <w:t>sekali tidak memberi tempat bagi berkembangnya alam kejiwaan masing-masing anak. Dengan memberikan keleluasaan bagi masing-masing anak untuk beraktivitas, para guru dapat melakukan pengamatan atas perkembangan masing-masing anak secara lebih cermat.</w:t>
      </w:r>
    </w:p>
    <w:p w:rsidR="00892271" w:rsidRDefault="00B949BD" w:rsidP="00D54187">
      <w:pPr>
        <w:pStyle w:val="ListParagraph"/>
        <w:spacing w:after="0"/>
        <w:ind w:left="0" w:firstLine="426"/>
        <w:jc w:val="both"/>
        <w:rPr>
          <w:color w:val="212121"/>
          <w:lang w:val="en-US"/>
        </w:rPr>
      </w:pPr>
      <w:proofErr w:type="spellStart"/>
      <w:r w:rsidRPr="008204B9">
        <w:rPr>
          <w:rFonts w:eastAsia="Times New Roman"/>
          <w:color w:val="000000"/>
          <w:lang w:val="en-US"/>
        </w:rPr>
        <w:t>Pengalaman</w:t>
      </w:r>
      <w:proofErr w:type="spellEnd"/>
      <w:r w:rsidRPr="008204B9">
        <w:rPr>
          <w:rFonts w:eastAsia="Times New Roman"/>
          <w:color w:val="000000"/>
          <w:lang w:val="en-US"/>
        </w:rPr>
        <w:t xml:space="preserve"> </w:t>
      </w:r>
      <w:proofErr w:type="spellStart"/>
      <w:r w:rsidRPr="008204B9">
        <w:rPr>
          <w:rFonts w:eastAsia="Times New Roman"/>
          <w:color w:val="000000"/>
          <w:lang w:val="en-US"/>
        </w:rPr>
        <w:t>terhadap</w:t>
      </w:r>
      <w:proofErr w:type="spellEnd"/>
      <w:r w:rsidRPr="008204B9">
        <w:rPr>
          <w:rFonts w:eastAsia="Times New Roman"/>
          <w:color w:val="000000"/>
          <w:lang w:val="en-US"/>
        </w:rPr>
        <w:t xml:space="preserve"> </w:t>
      </w:r>
      <w:proofErr w:type="spellStart"/>
      <w:r w:rsidR="00924901">
        <w:rPr>
          <w:rFonts w:eastAsia="Times New Roman"/>
          <w:color w:val="000000"/>
          <w:lang w:val="en-US"/>
        </w:rPr>
        <w:t>l</w:t>
      </w:r>
      <w:r w:rsidRPr="008204B9">
        <w:rPr>
          <w:rFonts w:eastAsia="Times New Roman"/>
          <w:color w:val="000000"/>
          <w:lang w:val="en-US"/>
        </w:rPr>
        <w:t>ingkungan</w:t>
      </w:r>
      <w:proofErr w:type="spellEnd"/>
      <w:r w:rsidRPr="008204B9">
        <w:rPr>
          <w:rFonts w:eastAsia="Times New Roman"/>
          <w:color w:val="000000"/>
          <w:lang w:val="en-US"/>
        </w:rPr>
        <w:t xml:space="preserve"> </w:t>
      </w:r>
      <w:proofErr w:type="spellStart"/>
      <w:r w:rsidRPr="008204B9">
        <w:rPr>
          <w:rFonts w:eastAsia="Times New Roman"/>
          <w:color w:val="000000"/>
          <w:lang w:val="en-US"/>
        </w:rPr>
        <w:t>nyata</w:t>
      </w:r>
      <w:proofErr w:type="spellEnd"/>
      <w:r w:rsidRPr="008204B9">
        <w:rPr>
          <w:rFonts w:eastAsia="Times New Roman"/>
          <w:color w:val="000000"/>
          <w:lang w:val="en-US"/>
        </w:rPr>
        <w:t xml:space="preserve"> </w:t>
      </w:r>
      <w:proofErr w:type="spellStart"/>
      <w:r w:rsidRPr="008204B9">
        <w:rPr>
          <w:rFonts w:eastAsia="Times New Roman"/>
          <w:color w:val="000000"/>
          <w:lang w:val="en-US"/>
        </w:rPr>
        <w:t>merupakan</w:t>
      </w:r>
      <w:proofErr w:type="spellEnd"/>
      <w:r w:rsidRPr="008204B9">
        <w:rPr>
          <w:rFonts w:eastAsia="Times New Roman"/>
          <w:color w:val="000000"/>
          <w:lang w:val="en-US"/>
        </w:rPr>
        <w:t xml:space="preserve"> </w:t>
      </w:r>
      <w:proofErr w:type="spellStart"/>
      <w:r w:rsidRPr="008204B9">
        <w:rPr>
          <w:rFonts w:eastAsia="Times New Roman"/>
          <w:color w:val="000000"/>
          <w:lang w:val="en-US"/>
        </w:rPr>
        <w:t>aspek</w:t>
      </w:r>
      <w:proofErr w:type="spellEnd"/>
      <w:r w:rsidRPr="008204B9">
        <w:rPr>
          <w:rFonts w:eastAsia="Times New Roman"/>
          <w:color w:val="000000"/>
          <w:lang w:val="en-US"/>
        </w:rPr>
        <w:t xml:space="preserve"> </w:t>
      </w:r>
      <w:proofErr w:type="spellStart"/>
      <w:r w:rsidRPr="008204B9">
        <w:rPr>
          <w:rFonts w:eastAsia="Times New Roman"/>
          <w:color w:val="000000"/>
          <w:lang w:val="en-US"/>
        </w:rPr>
        <w:t>penting</w:t>
      </w:r>
      <w:proofErr w:type="spellEnd"/>
      <w:r w:rsidRPr="008204B9">
        <w:rPr>
          <w:rFonts w:eastAsia="Times New Roman"/>
          <w:color w:val="000000"/>
          <w:lang w:val="en-US"/>
        </w:rPr>
        <w:t xml:space="preserve"> </w:t>
      </w:r>
      <w:proofErr w:type="spellStart"/>
      <w:r w:rsidRPr="008204B9">
        <w:rPr>
          <w:rFonts w:eastAsia="Times New Roman"/>
          <w:color w:val="000000"/>
          <w:lang w:val="en-US"/>
        </w:rPr>
        <w:t>dalam</w:t>
      </w:r>
      <w:proofErr w:type="spellEnd"/>
      <w:r w:rsidRPr="008204B9">
        <w:rPr>
          <w:rFonts w:eastAsia="Times New Roman"/>
          <w:color w:val="000000"/>
          <w:lang w:val="en-US"/>
        </w:rPr>
        <w:t xml:space="preserve"> </w:t>
      </w:r>
      <w:proofErr w:type="spellStart"/>
      <w:r w:rsidRPr="008204B9">
        <w:rPr>
          <w:rFonts w:eastAsia="Times New Roman"/>
          <w:color w:val="000000"/>
          <w:lang w:val="en-US"/>
        </w:rPr>
        <w:t>pembelajaran</w:t>
      </w:r>
      <w:proofErr w:type="spellEnd"/>
      <w:r>
        <w:rPr>
          <w:rFonts w:eastAsia="Times New Roman"/>
          <w:color w:val="000000"/>
          <w:lang w:val="en-US"/>
        </w:rPr>
        <w:t xml:space="preserve"> </w:t>
      </w:r>
      <w:proofErr w:type="spellStart"/>
      <w:proofErr w:type="gramStart"/>
      <w:r>
        <w:rPr>
          <w:rFonts w:eastAsia="Times New Roman"/>
          <w:color w:val="000000"/>
          <w:lang w:val="en-US"/>
        </w:rPr>
        <w:t>montessori</w:t>
      </w:r>
      <w:proofErr w:type="spellEnd"/>
      <w:proofErr w:type="gramEnd"/>
      <w:r w:rsidRPr="008204B9">
        <w:rPr>
          <w:rFonts w:eastAsia="Times New Roman"/>
          <w:color w:val="000000"/>
          <w:lang w:val="en-US"/>
        </w:rPr>
        <w:t xml:space="preserve">. Hal </w:t>
      </w:r>
      <w:proofErr w:type="spellStart"/>
      <w:r w:rsidRPr="008204B9">
        <w:rPr>
          <w:rFonts w:eastAsia="Times New Roman"/>
          <w:color w:val="000000"/>
          <w:lang w:val="en-US"/>
        </w:rPr>
        <w:t>ini</w:t>
      </w:r>
      <w:proofErr w:type="spellEnd"/>
      <w:r w:rsidRPr="008204B9">
        <w:rPr>
          <w:rFonts w:eastAsia="Times New Roman"/>
          <w:color w:val="000000"/>
          <w:lang w:val="en-US"/>
        </w:rPr>
        <w:t xml:space="preserve"> </w:t>
      </w:r>
      <w:proofErr w:type="spellStart"/>
      <w:r w:rsidRPr="008204B9">
        <w:rPr>
          <w:rFonts w:eastAsia="Times New Roman"/>
          <w:color w:val="000000"/>
          <w:lang w:val="en-US"/>
        </w:rPr>
        <w:t>dijelaskan</w:t>
      </w:r>
      <w:proofErr w:type="spellEnd"/>
      <w:r w:rsidRPr="008204B9">
        <w:rPr>
          <w:rFonts w:eastAsia="Times New Roman"/>
          <w:color w:val="000000"/>
          <w:lang w:val="en-US"/>
        </w:rPr>
        <w:t xml:space="preserve"> </w:t>
      </w:r>
      <w:proofErr w:type="spellStart"/>
      <w:r w:rsidRPr="008204B9">
        <w:rPr>
          <w:rFonts w:eastAsia="Times New Roman"/>
          <w:color w:val="000000"/>
          <w:lang w:val="en-US"/>
        </w:rPr>
        <w:t>oleh</w:t>
      </w:r>
      <w:proofErr w:type="spellEnd"/>
      <w:r>
        <w:rPr>
          <w:rFonts w:eastAsia="Times New Roman"/>
          <w:color w:val="000000"/>
          <w:lang w:val="en-US"/>
        </w:rPr>
        <w:t xml:space="preserve"> </w:t>
      </w:r>
      <w:r w:rsidR="00924901">
        <w:rPr>
          <w:rFonts w:eastAsia="Times New Roman"/>
          <w:color w:val="000000"/>
          <w:lang w:val="en-US"/>
        </w:rPr>
        <w:t>Montessori</w:t>
      </w:r>
      <w:r w:rsidR="00924901" w:rsidRPr="008204B9">
        <w:rPr>
          <w:rFonts w:eastAsia="Times New Roman"/>
          <w:color w:val="000000"/>
          <w:lang w:val="en-US"/>
        </w:rPr>
        <w:t xml:space="preserve"> </w:t>
      </w:r>
      <w:r w:rsidRPr="008204B9">
        <w:rPr>
          <w:rFonts w:eastAsia="Times New Roman"/>
          <w:color w:val="000000"/>
          <w:lang w:val="en-US"/>
        </w:rPr>
        <w:t>(Faryardi</w:t>
      </w:r>
      <w:proofErr w:type="gramStart"/>
      <w:r w:rsidRPr="008204B9">
        <w:rPr>
          <w:rFonts w:eastAsia="Times New Roman"/>
          <w:color w:val="000000"/>
          <w:lang w:val="en-US"/>
        </w:rPr>
        <w:t>:2007</w:t>
      </w:r>
      <w:proofErr w:type="gramEnd"/>
      <w:r w:rsidRPr="008204B9">
        <w:rPr>
          <w:rFonts w:eastAsia="Times New Roman"/>
          <w:color w:val="000000"/>
          <w:lang w:val="en-US"/>
        </w:rPr>
        <w:t xml:space="preserve">) </w:t>
      </w:r>
      <w:r w:rsidRPr="008204B9">
        <w:rPr>
          <w:rFonts w:eastAsia="Times New Roman"/>
          <w:i/>
          <w:color w:val="000000"/>
          <w:lang w:val="en-US"/>
        </w:rPr>
        <w:t>“</w:t>
      </w:r>
      <w:r w:rsidRPr="008204B9">
        <w:rPr>
          <w:rFonts w:eastAsia="Times New Roman"/>
          <w:i/>
          <w:color w:val="000000"/>
        </w:rPr>
        <w:t>Education is a natural process spontaneously carried out by the human individual, and is acquired not by listening to words but by experiences upon the environment. The task of the teacher becomes that of preparing a series of motives of cultural activity, spread over a specially prepared environment, and then refraining from obtrusive interference</w:t>
      </w:r>
      <w:r w:rsidRPr="008204B9">
        <w:rPr>
          <w:rFonts w:eastAsia="Times New Roman"/>
          <w:i/>
          <w:color w:val="000000"/>
          <w:lang w:val="en-US"/>
        </w:rPr>
        <w:t xml:space="preserve">”. </w:t>
      </w:r>
      <w:r w:rsidRPr="008204B9">
        <w:rPr>
          <w:color w:val="212121"/>
          <w:lang w:val="en-US"/>
        </w:rPr>
        <w:t xml:space="preserve">Guru </w:t>
      </w:r>
      <w:proofErr w:type="spellStart"/>
      <w:proofErr w:type="gramStart"/>
      <w:r w:rsidRPr="008204B9">
        <w:rPr>
          <w:color w:val="212121"/>
          <w:lang w:val="en-US"/>
        </w:rPr>
        <w:t>tidak</w:t>
      </w:r>
      <w:proofErr w:type="spellEnd"/>
      <w:proofErr w:type="gramEnd"/>
      <w:r w:rsidRPr="008204B9">
        <w:rPr>
          <w:color w:val="212121"/>
          <w:lang w:val="en-US"/>
        </w:rPr>
        <w:t xml:space="preserve"> </w:t>
      </w:r>
      <w:proofErr w:type="spellStart"/>
      <w:r w:rsidRPr="008204B9">
        <w:rPr>
          <w:color w:val="212121"/>
          <w:lang w:val="en-US"/>
        </w:rPr>
        <w:t>perlu</w:t>
      </w:r>
      <w:proofErr w:type="spellEnd"/>
      <w:r w:rsidRPr="008204B9">
        <w:rPr>
          <w:color w:val="212121"/>
          <w:lang w:val="en-US"/>
        </w:rPr>
        <w:t xml:space="preserve"> </w:t>
      </w:r>
      <w:proofErr w:type="spellStart"/>
      <w:r w:rsidRPr="008204B9">
        <w:rPr>
          <w:color w:val="212121"/>
          <w:lang w:val="en-US"/>
        </w:rPr>
        <w:t>campur</w:t>
      </w:r>
      <w:proofErr w:type="spellEnd"/>
      <w:r w:rsidRPr="008204B9">
        <w:rPr>
          <w:color w:val="212121"/>
          <w:lang w:val="en-US"/>
        </w:rPr>
        <w:t xml:space="preserve"> </w:t>
      </w:r>
      <w:proofErr w:type="spellStart"/>
      <w:r w:rsidRPr="008204B9">
        <w:rPr>
          <w:color w:val="212121"/>
          <w:lang w:val="en-US"/>
        </w:rPr>
        <w:t>tangan</w:t>
      </w:r>
      <w:proofErr w:type="spellEnd"/>
      <w:r w:rsidRPr="008204B9">
        <w:rPr>
          <w:color w:val="212121"/>
          <w:lang w:val="en-US"/>
        </w:rPr>
        <w:t xml:space="preserve"> </w:t>
      </w:r>
      <w:proofErr w:type="spellStart"/>
      <w:r w:rsidRPr="008204B9">
        <w:rPr>
          <w:color w:val="212121"/>
          <w:lang w:val="en-US"/>
        </w:rPr>
        <w:t>secara</w:t>
      </w:r>
      <w:proofErr w:type="spellEnd"/>
      <w:r w:rsidRPr="008204B9">
        <w:rPr>
          <w:color w:val="212121"/>
          <w:lang w:val="en-US"/>
        </w:rPr>
        <w:t xml:space="preserve"> </w:t>
      </w:r>
      <w:proofErr w:type="spellStart"/>
      <w:r w:rsidRPr="008204B9">
        <w:rPr>
          <w:color w:val="212121"/>
          <w:lang w:val="en-US"/>
        </w:rPr>
        <w:t>berlebihan</w:t>
      </w:r>
      <w:proofErr w:type="spellEnd"/>
      <w:r w:rsidRPr="008204B9">
        <w:rPr>
          <w:color w:val="212121"/>
          <w:lang w:val="en-US"/>
        </w:rPr>
        <w:t xml:space="preserve"> </w:t>
      </w:r>
      <w:proofErr w:type="spellStart"/>
      <w:r w:rsidRPr="008204B9">
        <w:rPr>
          <w:color w:val="212121"/>
          <w:lang w:val="en-US"/>
        </w:rPr>
        <w:t>dalam</w:t>
      </w:r>
      <w:proofErr w:type="spellEnd"/>
      <w:r w:rsidRPr="008204B9">
        <w:rPr>
          <w:color w:val="212121"/>
          <w:lang w:val="en-US"/>
        </w:rPr>
        <w:t xml:space="preserve"> </w:t>
      </w:r>
      <w:proofErr w:type="spellStart"/>
      <w:r w:rsidRPr="008204B9">
        <w:rPr>
          <w:color w:val="212121"/>
          <w:lang w:val="en-US"/>
        </w:rPr>
        <w:t>proses</w:t>
      </w:r>
      <w:proofErr w:type="spellEnd"/>
      <w:r w:rsidRPr="008204B9">
        <w:rPr>
          <w:color w:val="212121"/>
          <w:lang w:val="en-US"/>
        </w:rPr>
        <w:t xml:space="preserve"> </w:t>
      </w:r>
      <w:proofErr w:type="spellStart"/>
      <w:r w:rsidRPr="008204B9">
        <w:rPr>
          <w:color w:val="212121"/>
          <w:lang w:val="en-US"/>
        </w:rPr>
        <w:t>pembelajaran</w:t>
      </w:r>
      <w:proofErr w:type="spellEnd"/>
      <w:r w:rsidRPr="008204B9">
        <w:rPr>
          <w:color w:val="212121"/>
          <w:lang w:val="en-US"/>
        </w:rPr>
        <w:t xml:space="preserve"> </w:t>
      </w:r>
      <w:proofErr w:type="spellStart"/>
      <w:r w:rsidRPr="008204B9">
        <w:rPr>
          <w:color w:val="212121"/>
          <w:lang w:val="en-US"/>
        </w:rPr>
        <w:t>untuk</w:t>
      </w:r>
      <w:proofErr w:type="spellEnd"/>
      <w:r w:rsidRPr="008204B9">
        <w:rPr>
          <w:color w:val="212121"/>
          <w:lang w:val="en-US"/>
        </w:rPr>
        <w:t xml:space="preserve"> </w:t>
      </w:r>
      <w:proofErr w:type="spellStart"/>
      <w:r w:rsidRPr="008204B9">
        <w:rPr>
          <w:color w:val="212121"/>
          <w:lang w:val="en-US"/>
        </w:rPr>
        <w:t>meningkatkan</w:t>
      </w:r>
      <w:proofErr w:type="spellEnd"/>
      <w:r w:rsidRPr="008204B9">
        <w:rPr>
          <w:color w:val="212121"/>
          <w:lang w:val="en-US"/>
        </w:rPr>
        <w:t xml:space="preserve"> </w:t>
      </w:r>
      <w:proofErr w:type="spellStart"/>
      <w:r w:rsidRPr="008204B9">
        <w:rPr>
          <w:color w:val="212121"/>
          <w:lang w:val="en-US"/>
        </w:rPr>
        <w:t>kreativitas</w:t>
      </w:r>
      <w:proofErr w:type="spellEnd"/>
      <w:r w:rsidRPr="008204B9">
        <w:rPr>
          <w:color w:val="212121"/>
          <w:lang w:val="en-US"/>
        </w:rPr>
        <w:t xml:space="preserve"> </w:t>
      </w:r>
      <w:proofErr w:type="spellStart"/>
      <w:r w:rsidRPr="008204B9">
        <w:rPr>
          <w:color w:val="212121"/>
          <w:lang w:val="en-US"/>
        </w:rPr>
        <w:t>anak</w:t>
      </w:r>
      <w:proofErr w:type="spellEnd"/>
      <w:r w:rsidRPr="008204B9">
        <w:rPr>
          <w:color w:val="212121"/>
          <w:lang w:val="en-US"/>
        </w:rPr>
        <w:t>.</w:t>
      </w:r>
    </w:p>
    <w:p w:rsidR="00B949BD" w:rsidRDefault="00B949BD" w:rsidP="00D54187">
      <w:pPr>
        <w:pStyle w:val="ListParagraph"/>
        <w:spacing w:after="0"/>
        <w:ind w:left="0" w:firstLine="426"/>
        <w:jc w:val="both"/>
        <w:rPr>
          <w:lang w:val="en-US"/>
        </w:rPr>
      </w:pPr>
      <w:r w:rsidRPr="008204B9">
        <w:t>Montessori.edu</w:t>
      </w:r>
      <w:r w:rsidRPr="008204B9">
        <w:rPr>
          <w:lang w:val="en-US"/>
        </w:rPr>
        <w:t xml:space="preserve">.my (Rittahudin:2017) </w:t>
      </w:r>
      <w:proofErr w:type="spellStart"/>
      <w:r w:rsidRPr="008204B9">
        <w:rPr>
          <w:lang w:val="en-US"/>
        </w:rPr>
        <w:t>menjelaskan</w:t>
      </w:r>
      <w:proofErr w:type="spellEnd"/>
      <w:r w:rsidRPr="008204B9">
        <w:rPr>
          <w:lang w:val="en-US"/>
        </w:rPr>
        <w:t xml:space="preserve"> p</w:t>
      </w:r>
      <w:r w:rsidRPr="008204B9">
        <w:t>erbandingan metode pembelajaran</w:t>
      </w:r>
      <w:r>
        <w:t xml:space="preserve"> montessori</w:t>
      </w:r>
      <w:r w:rsidRPr="008204B9">
        <w:t xml:space="preserve"> dengan metode pembelajaran tradisional</w:t>
      </w:r>
      <w:r w:rsidRPr="008204B9">
        <w:rPr>
          <w:lang w:val="en-US"/>
        </w:rPr>
        <w:t>.</w:t>
      </w:r>
    </w:p>
    <w:p w:rsidR="00892271" w:rsidRDefault="00892271" w:rsidP="00D54187">
      <w:pPr>
        <w:pStyle w:val="ListParagraph"/>
        <w:spacing w:after="0"/>
        <w:ind w:left="0" w:firstLine="426"/>
        <w:jc w:val="both"/>
        <w:rPr>
          <w:lang w:val="en-US"/>
        </w:rPr>
      </w:pPr>
    </w:p>
    <w:p w:rsidR="00892271" w:rsidRDefault="00892271" w:rsidP="00D54187">
      <w:pPr>
        <w:pStyle w:val="ListParagraph"/>
        <w:spacing w:after="0"/>
        <w:ind w:left="0" w:firstLine="426"/>
        <w:jc w:val="both"/>
        <w:rPr>
          <w:lang w:val="en-US"/>
        </w:rPr>
      </w:pPr>
    </w:p>
    <w:p w:rsidR="00892271" w:rsidRDefault="00892271" w:rsidP="00D54187">
      <w:pPr>
        <w:pStyle w:val="ListParagraph"/>
        <w:spacing w:after="0"/>
        <w:ind w:left="0" w:firstLine="426"/>
        <w:jc w:val="both"/>
        <w:rPr>
          <w:lang w:val="en-US"/>
        </w:rPr>
      </w:pPr>
    </w:p>
    <w:p w:rsidR="00924901" w:rsidRDefault="00924901" w:rsidP="00D54187">
      <w:pPr>
        <w:pStyle w:val="ListParagraph"/>
        <w:spacing w:after="0"/>
        <w:ind w:left="0" w:firstLine="426"/>
        <w:jc w:val="both"/>
        <w:rPr>
          <w:lang w:val="en-US"/>
        </w:rPr>
      </w:pPr>
    </w:p>
    <w:p w:rsidR="00892271" w:rsidRDefault="00892271" w:rsidP="00D54187">
      <w:pPr>
        <w:pStyle w:val="ListParagraph"/>
        <w:spacing w:after="0"/>
        <w:ind w:left="0" w:firstLine="426"/>
        <w:jc w:val="both"/>
        <w:rPr>
          <w:lang w:val="en-US"/>
        </w:rPr>
      </w:pPr>
    </w:p>
    <w:p w:rsidR="00D54187" w:rsidRDefault="00892271" w:rsidP="00892271">
      <w:pPr>
        <w:pStyle w:val="ListParagraph"/>
        <w:spacing w:after="0"/>
        <w:ind w:left="0"/>
        <w:jc w:val="center"/>
        <w:rPr>
          <w:lang w:val="en-US"/>
        </w:rPr>
      </w:pPr>
      <w:proofErr w:type="spellStart"/>
      <w:proofErr w:type="gramStart"/>
      <w:r w:rsidRPr="00892271">
        <w:rPr>
          <w:sz w:val="20"/>
          <w:lang w:val="en-US"/>
        </w:rPr>
        <w:lastRenderedPageBreak/>
        <w:t>Tabel</w:t>
      </w:r>
      <w:proofErr w:type="spellEnd"/>
      <w:r w:rsidRPr="00892271">
        <w:rPr>
          <w:sz w:val="20"/>
          <w:lang w:val="en-US"/>
        </w:rPr>
        <w:t xml:space="preserve"> 1.</w:t>
      </w:r>
      <w:proofErr w:type="gramEnd"/>
      <w:r w:rsidRPr="00892271">
        <w:rPr>
          <w:sz w:val="20"/>
          <w:lang w:val="en-US"/>
        </w:rPr>
        <w:t xml:space="preserve"> P</w:t>
      </w:r>
      <w:r w:rsidRPr="00892271">
        <w:rPr>
          <w:sz w:val="20"/>
        </w:rPr>
        <w:t xml:space="preserve">erbandingan Metode Pembelajaran Montessori </w:t>
      </w:r>
      <w:r>
        <w:rPr>
          <w:sz w:val="20"/>
          <w:lang w:val="en-US"/>
        </w:rPr>
        <w:t>d</w:t>
      </w:r>
      <w:r w:rsidRPr="00892271">
        <w:rPr>
          <w:sz w:val="20"/>
        </w:rPr>
        <w:t xml:space="preserve">engan Metode Pembelajaran </w:t>
      </w:r>
      <w:r>
        <w:rPr>
          <w:sz w:val="20"/>
          <w:lang w:val="en-US"/>
        </w:rPr>
        <w:t>T</w:t>
      </w:r>
      <w:r w:rsidRPr="00892271">
        <w:rPr>
          <w:sz w:val="20"/>
        </w:rPr>
        <w:t>radisional</w:t>
      </w:r>
    </w:p>
    <w:tbl>
      <w:tblPr>
        <w:tblW w:w="0" w:type="auto"/>
        <w:jc w:val="center"/>
        <w:tblBorders>
          <w:top w:val="single" w:sz="4" w:space="0" w:color="auto"/>
          <w:bottom w:val="single" w:sz="4" w:space="0" w:color="auto"/>
        </w:tblBorders>
        <w:tblLook w:val="04A0"/>
      </w:tblPr>
      <w:tblGrid>
        <w:gridCol w:w="2213"/>
        <w:gridCol w:w="2156"/>
      </w:tblGrid>
      <w:tr w:rsidR="00B949BD" w:rsidRPr="00892271" w:rsidTr="00892271">
        <w:trPr>
          <w:jc w:val="center"/>
        </w:trPr>
        <w:tc>
          <w:tcPr>
            <w:tcW w:w="2213" w:type="dxa"/>
            <w:tcBorders>
              <w:top w:val="single" w:sz="4" w:space="0" w:color="auto"/>
              <w:bottom w:val="single" w:sz="4" w:space="0" w:color="auto"/>
            </w:tcBorders>
            <w:shd w:val="clear" w:color="auto" w:fill="AEAAAA" w:themeFill="background2" w:themeFillShade="BF"/>
            <w:vAlign w:val="center"/>
          </w:tcPr>
          <w:p w:rsidR="00B949BD" w:rsidRPr="00892271" w:rsidRDefault="00B949BD" w:rsidP="00D54187">
            <w:pPr>
              <w:pStyle w:val="ListParagraph"/>
              <w:spacing w:after="0"/>
              <w:ind w:left="0"/>
              <w:jc w:val="center"/>
              <w:rPr>
                <w:b/>
                <w:i/>
                <w:sz w:val="20"/>
                <w:lang w:val="en-US"/>
              </w:rPr>
            </w:pPr>
            <w:r w:rsidRPr="00892271">
              <w:rPr>
                <w:b/>
                <w:i/>
                <w:sz w:val="20"/>
              </w:rPr>
              <w:t>Montessori</w:t>
            </w:r>
          </w:p>
        </w:tc>
        <w:tc>
          <w:tcPr>
            <w:tcW w:w="2156" w:type="dxa"/>
            <w:tcBorders>
              <w:top w:val="single" w:sz="4" w:space="0" w:color="auto"/>
              <w:bottom w:val="single" w:sz="4" w:space="0" w:color="auto"/>
            </w:tcBorders>
            <w:shd w:val="clear" w:color="auto" w:fill="AEAAAA" w:themeFill="background2" w:themeFillShade="BF"/>
            <w:vAlign w:val="center"/>
          </w:tcPr>
          <w:p w:rsidR="00B949BD" w:rsidRPr="00892271" w:rsidRDefault="00B949BD" w:rsidP="00D54187">
            <w:pPr>
              <w:pStyle w:val="ListParagraph"/>
              <w:spacing w:after="0"/>
              <w:ind w:left="0"/>
              <w:jc w:val="center"/>
              <w:rPr>
                <w:b/>
                <w:i/>
                <w:sz w:val="20"/>
                <w:lang w:val="en-US"/>
              </w:rPr>
            </w:pPr>
            <w:r w:rsidRPr="00892271">
              <w:rPr>
                <w:b/>
                <w:i/>
                <w:sz w:val="20"/>
              </w:rPr>
              <w:t>Traditional</w:t>
            </w:r>
          </w:p>
        </w:tc>
      </w:tr>
      <w:tr w:rsidR="00B949BD" w:rsidRPr="00892271" w:rsidTr="00892271">
        <w:trPr>
          <w:jc w:val="center"/>
        </w:trPr>
        <w:tc>
          <w:tcPr>
            <w:tcW w:w="2213" w:type="dxa"/>
            <w:tcBorders>
              <w:top w:val="single" w:sz="4" w:space="0" w:color="auto"/>
            </w:tcBorders>
          </w:tcPr>
          <w:p w:rsidR="00B949BD" w:rsidRPr="00892271" w:rsidRDefault="00B949BD" w:rsidP="00D54187">
            <w:pPr>
              <w:pStyle w:val="ListParagraph"/>
              <w:spacing w:after="0"/>
              <w:ind w:left="0"/>
              <w:jc w:val="both"/>
              <w:rPr>
                <w:i/>
                <w:color w:val="212121"/>
                <w:sz w:val="20"/>
                <w:lang w:val="en-US"/>
              </w:rPr>
            </w:pPr>
            <w:r w:rsidRPr="00892271">
              <w:rPr>
                <w:i/>
                <w:sz w:val="20"/>
              </w:rPr>
              <w:t>Emphasis on more cognitive learning and total development</w:t>
            </w:r>
          </w:p>
        </w:tc>
        <w:tc>
          <w:tcPr>
            <w:tcW w:w="2156" w:type="dxa"/>
            <w:tcBorders>
              <w:top w:val="single" w:sz="4" w:space="0" w:color="auto"/>
            </w:tcBorders>
          </w:tcPr>
          <w:p w:rsidR="00B949BD" w:rsidRPr="00892271" w:rsidRDefault="00B949BD" w:rsidP="00D54187">
            <w:pPr>
              <w:pStyle w:val="ListParagraph"/>
              <w:spacing w:after="0"/>
              <w:ind w:left="0"/>
              <w:jc w:val="both"/>
              <w:rPr>
                <w:i/>
                <w:color w:val="212121"/>
                <w:sz w:val="20"/>
                <w:lang w:val="en-US"/>
              </w:rPr>
            </w:pPr>
            <w:r w:rsidRPr="00892271">
              <w:rPr>
                <w:i/>
                <w:sz w:val="20"/>
              </w:rPr>
              <w:t>Emphasis on rote learning and social development.</w:t>
            </w:r>
          </w:p>
        </w:tc>
      </w:tr>
      <w:tr w:rsidR="00B949BD" w:rsidRPr="00892271" w:rsidTr="00892271">
        <w:trPr>
          <w:jc w:val="center"/>
        </w:trPr>
        <w:tc>
          <w:tcPr>
            <w:tcW w:w="2213" w:type="dxa"/>
          </w:tcPr>
          <w:p w:rsidR="00B949BD" w:rsidRPr="00892271" w:rsidRDefault="00B949BD" w:rsidP="00D54187">
            <w:pPr>
              <w:pStyle w:val="ListParagraph"/>
              <w:spacing w:after="0"/>
              <w:ind w:left="0"/>
              <w:jc w:val="both"/>
              <w:rPr>
                <w:i/>
                <w:sz w:val="20"/>
                <w:lang w:val="en-US"/>
              </w:rPr>
            </w:pPr>
            <w:r w:rsidRPr="00892271">
              <w:rPr>
                <w:i/>
                <w:sz w:val="20"/>
              </w:rPr>
              <w:t>Child-centred learning</w:t>
            </w:r>
          </w:p>
        </w:tc>
        <w:tc>
          <w:tcPr>
            <w:tcW w:w="2156" w:type="dxa"/>
          </w:tcPr>
          <w:p w:rsidR="00B949BD" w:rsidRPr="00892271" w:rsidRDefault="00B949BD" w:rsidP="00D54187">
            <w:pPr>
              <w:pStyle w:val="ListParagraph"/>
              <w:spacing w:after="0"/>
              <w:ind w:left="0"/>
              <w:jc w:val="both"/>
              <w:rPr>
                <w:i/>
                <w:sz w:val="20"/>
              </w:rPr>
            </w:pPr>
            <w:r w:rsidRPr="00892271">
              <w:rPr>
                <w:i/>
                <w:sz w:val="20"/>
              </w:rPr>
              <w:t>Teacher-centred learning</w:t>
            </w:r>
          </w:p>
        </w:tc>
      </w:tr>
      <w:tr w:rsidR="00B949BD" w:rsidRPr="00892271" w:rsidTr="00892271">
        <w:trPr>
          <w:jc w:val="center"/>
        </w:trPr>
        <w:tc>
          <w:tcPr>
            <w:tcW w:w="2213" w:type="dxa"/>
          </w:tcPr>
          <w:p w:rsidR="00B949BD" w:rsidRPr="00892271" w:rsidRDefault="00B949BD" w:rsidP="00D54187">
            <w:pPr>
              <w:pStyle w:val="ListParagraph"/>
              <w:spacing w:after="0"/>
              <w:ind w:left="0"/>
              <w:jc w:val="both"/>
              <w:rPr>
                <w:i/>
                <w:sz w:val="20"/>
                <w:lang w:val="en-US"/>
              </w:rPr>
            </w:pPr>
            <w:r w:rsidRPr="00892271">
              <w:rPr>
                <w:i/>
                <w:sz w:val="20"/>
              </w:rPr>
              <w:t>Child learns by handling objects and teaching themselves; individualised learning and auto-learning</w:t>
            </w:r>
          </w:p>
        </w:tc>
        <w:tc>
          <w:tcPr>
            <w:tcW w:w="2156" w:type="dxa"/>
          </w:tcPr>
          <w:p w:rsidR="00B949BD" w:rsidRPr="00892271" w:rsidRDefault="00B949BD" w:rsidP="00D54187">
            <w:pPr>
              <w:pStyle w:val="ListParagraph"/>
              <w:spacing w:after="0"/>
              <w:ind w:left="0"/>
              <w:jc w:val="both"/>
              <w:rPr>
                <w:i/>
                <w:sz w:val="20"/>
              </w:rPr>
            </w:pPr>
            <w:r w:rsidRPr="00892271">
              <w:rPr>
                <w:i/>
                <w:sz w:val="20"/>
              </w:rPr>
              <w:t>Teacher directs and dispenses learning</w:t>
            </w:r>
          </w:p>
        </w:tc>
      </w:tr>
      <w:tr w:rsidR="00B949BD" w:rsidRPr="00892271" w:rsidTr="00892271">
        <w:trPr>
          <w:jc w:val="center"/>
        </w:trPr>
        <w:tc>
          <w:tcPr>
            <w:tcW w:w="2213" w:type="dxa"/>
          </w:tcPr>
          <w:p w:rsidR="00B949BD" w:rsidRPr="00892271" w:rsidRDefault="00B949BD" w:rsidP="00D54187">
            <w:pPr>
              <w:pStyle w:val="ListParagraph"/>
              <w:spacing w:after="0"/>
              <w:ind w:left="0"/>
              <w:jc w:val="both"/>
              <w:rPr>
                <w:i/>
                <w:sz w:val="20"/>
                <w:lang w:val="en-US"/>
              </w:rPr>
            </w:pPr>
            <w:r w:rsidRPr="00892271">
              <w:rPr>
                <w:i/>
                <w:sz w:val="20"/>
              </w:rPr>
              <w:t>Child completes "cycle of activity"</w:t>
            </w:r>
          </w:p>
        </w:tc>
        <w:tc>
          <w:tcPr>
            <w:tcW w:w="2156" w:type="dxa"/>
          </w:tcPr>
          <w:p w:rsidR="00B949BD" w:rsidRPr="00892271" w:rsidRDefault="00B949BD" w:rsidP="00D54187">
            <w:pPr>
              <w:pStyle w:val="ListParagraph"/>
              <w:spacing w:after="0"/>
              <w:ind w:left="0"/>
              <w:jc w:val="both"/>
              <w:rPr>
                <w:i/>
                <w:sz w:val="20"/>
              </w:rPr>
            </w:pPr>
            <w:r w:rsidRPr="00892271">
              <w:rPr>
                <w:i/>
                <w:sz w:val="20"/>
              </w:rPr>
              <w:t>Teacher determines activity cycles by set time</w:t>
            </w:r>
          </w:p>
        </w:tc>
      </w:tr>
      <w:tr w:rsidR="00B949BD" w:rsidRPr="00892271" w:rsidTr="00892271">
        <w:trPr>
          <w:jc w:val="center"/>
        </w:trPr>
        <w:tc>
          <w:tcPr>
            <w:tcW w:w="2213" w:type="dxa"/>
          </w:tcPr>
          <w:p w:rsidR="00B949BD" w:rsidRPr="00892271" w:rsidRDefault="00B949BD" w:rsidP="00D54187">
            <w:pPr>
              <w:pStyle w:val="ListParagraph"/>
              <w:spacing w:after="0"/>
              <w:ind w:left="0"/>
              <w:jc w:val="both"/>
              <w:rPr>
                <w:i/>
                <w:sz w:val="20"/>
              </w:rPr>
            </w:pPr>
            <w:r w:rsidRPr="00892271">
              <w:rPr>
                <w:i/>
                <w:sz w:val="20"/>
              </w:rPr>
              <w:t>Child has freedom to move and work within classroom</w:t>
            </w:r>
          </w:p>
        </w:tc>
        <w:tc>
          <w:tcPr>
            <w:tcW w:w="2156" w:type="dxa"/>
          </w:tcPr>
          <w:p w:rsidR="00B949BD" w:rsidRPr="00892271" w:rsidRDefault="00B949BD" w:rsidP="00D54187">
            <w:pPr>
              <w:pStyle w:val="ListParagraph"/>
              <w:spacing w:after="0"/>
              <w:ind w:left="0"/>
              <w:jc w:val="both"/>
              <w:rPr>
                <w:i/>
                <w:sz w:val="20"/>
              </w:rPr>
            </w:pPr>
            <w:r w:rsidRPr="00892271">
              <w:rPr>
                <w:i/>
                <w:sz w:val="20"/>
              </w:rPr>
              <w:t>Child assigned seat and follows specific class periods</w:t>
            </w:r>
          </w:p>
        </w:tc>
      </w:tr>
      <w:tr w:rsidR="00B949BD" w:rsidRPr="00892271" w:rsidTr="00892271">
        <w:trPr>
          <w:jc w:val="center"/>
        </w:trPr>
        <w:tc>
          <w:tcPr>
            <w:tcW w:w="2213" w:type="dxa"/>
          </w:tcPr>
          <w:p w:rsidR="00B949BD" w:rsidRPr="00892271" w:rsidRDefault="00B949BD" w:rsidP="00D54187">
            <w:pPr>
              <w:pStyle w:val="ListParagraph"/>
              <w:spacing w:after="0"/>
              <w:ind w:left="0"/>
              <w:jc w:val="both"/>
              <w:rPr>
                <w:i/>
                <w:sz w:val="20"/>
              </w:rPr>
            </w:pPr>
            <w:r w:rsidRPr="00892271">
              <w:rPr>
                <w:i/>
                <w:sz w:val="20"/>
              </w:rPr>
              <w:t xml:space="preserve">Planned environment provides selfdiscipline. </w:t>
            </w:r>
          </w:p>
        </w:tc>
        <w:tc>
          <w:tcPr>
            <w:tcW w:w="2156" w:type="dxa"/>
          </w:tcPr>
          <w:p w:rsidR="00B949BD" w:rsidRPr="00892271" w:rsidRDefault="00B949BD" w:rsidP="00D54187">
            <w:pPr>
              <w:pStyle w:val="ListParagraph"/>
              <w:spacing w:after="0"/>
              <w:ind w:left="0"/>
              <w:jc w:val="both"/>
              <w:rPr>
                <w:i/>
                <w:sz w:val="20"/>
              </w:rPr>
            </w:pPr>
            <w:r w:rsidRPr="00892271">
              <w:rPr>
                <w:i/>
                <w:sz w:val="20"/>
              </w:rPr>
              <w:t>Teacher instills discipline.</w:t>
            </w:r>
          </w:p>
        </w:tc>
      </w:tr>
      <w:tr w:rsidR="00B949BD" w:rsidRPr="00892271" w:rsidTr="00892271">
        <w:trPr>
          <w:jc w:val="center"/>
        </w:trPr>
        <w:tc>
          <w:tcPr>
            <w:tcW w:w="2213" w:type="dxa"/>
          </w:tcPr>
          <w:p w:rsidR="00B949BD" w:rsidRPr="00892271" w:rsidRDefault="00B949BD" w:rsidP="00D54187">
            <w:pPr>
              <w:pStyle w:val="ListParagraph"/>
              <w:spacing w:after="0"/>
              <w:ind w:left="0"/>
              <w:jc w:val="both"/>
              <w:rPr>
                <w:i/>
                <w:sz w:val="20"/>
              </w:rPr>
            </w:pPr>
            <w:r w:rsidRPr="00892271">
              <w:rPr>
                <w:i/>
                <w:sz w:val="20"/>
              </w:rPr>
              <w:t>Emphasis on concrete learning.</w:t>
            </w:r>
          </w:p>
        </w:tc>
        <w:tc>
          <w:tcPr>
            <w:tcW w:w="2156" w:type="dxa"/>
          </w:tcPr>
          <w:p w:rsidR="00B949BD" w:rsidRPr="00892271" w:rsidRDefault="00B949BD" w:rsidP="00D54187">
            <w:pPr>
              <w:pStyle w:val="ListParagraph"/>
              <w:spacing w:after="0"/>
              <w:ind w:left="0"/>
              <w:jc w:val="both"/>
              <w:rPr>
                <w:i/>
                <w:sz w:val="20"/>
              </w:rPr>
            </w:pPr>
            <w:r w:rsidRPr="00892271">
              <w:rPr>
                <w:i/>
                <w:sz w:val="20"/>
              </w:rPr>
              <w:t>Emphasis on abstract learning.</w:t>
            </w:r>
          </w:p>
        </w:tc>
      </w:tr>
    </w:tbl>
    <w:p w:rsidR="00B949BD" w:rsidRDefault="00B949BD" w:rsidP="00D54187">
      <w:pPr>
        <w:pStyle w:val="ListParagraph"/>
        <w:spacing w:after="0"/>
        <w:ind w:left="0" w:firstLine="720"/>
        <w:jc w:val="both"/>
        <w:rPr>
          <w:lang w:val="en-US"/>
        </w:rPr>
      </w:pPr>
      <w:r w:rsidRPr="008204B9">
        <w:rPr>
          <w:lang w:val="en-US"/>
        </w:rPr>
        <w:t xml:space="preserve"> </w:t>
      </w:r>
    </w:p>
    <w:p w:rsidR="00B949BD" w:rsidRDefault="00B949BD" w:rsidP="00D54187">
      <w:pPr>
        <w:pStyle w:val="ListParagraph"/>
        <w:spacing w:after="0"/>
        <w:ind w:left="0" w:firstLine="426"/>
        <w:jc w:val="both"/>
        <w:rPr>
          <w:color w:val="212121"/>
        </w:rPr>
      </w:pPr>
      <w:r w:rsidRPr="008204B9">
        <w:rPr>
          <w:lang w:val="en-US"/>
        </w:rPr>
        <w:t>B</w:t>
      </w:r>
      <w:r>
        <w:t xml:space="preserve">erdasarkan beberapa </w:t>
      </w:r>
      <w:proofErr w:type="spellStart"/>
      <w:r w:rsidRPr="008204B9">
        <w:rPr>
          <w:lang w:val="en-US"/>
        </w:rPr>
        <w:t>pendapat</w:t>
      </w:r>
      <w:proofErr w:type="spellEnd"/>
      <w:r w:rsidRPr="008204B9">
        <w:rPr>
          <w:lang w:val="en-US"/>
        </w:rPr>
        <w:t xml:space="preserve"> </w:t>
      </w:r>
      <w:proofErr w:type="spellStart"/>
      <w:r w:rsidRPr="008204B9">
        <w:rPr>
          <w:lang w:val="en-US"/>
        </w:rPr>
        <w:t>tersebut</w:t>
      </w:r>
      <w:proofErr w:type="spellEnd"/>
      <w:r w:rsidRPr="008204B9">
        <w:rPr>
          <w:lang w:val="en-US"/>
        </w:rPr>
        <w:t xml:space="preserve"> </w:t>
      </w:r>
      <w:proofErr w:type="spellStart"/>
      <w:r w:rsidRPr="008204B9">
        <w:rPr>
          <w:lang w:val="en-US"/>
        </w:rPr>
        <w:t>dijelaskan</w:t>
      </w:r>
      <w:proofErr w:type="spellEnd"/>
      <w:r w:rsidRPr="008204B9">
        <w:rPr>
          <w:lang w:val="en-US"/>
        </w:rPr>
        <w:t xml:space="preserve"> </w:t>
      </w:r>
      <w:proofErr w:type="spellStart"/>
      <w:r w:rsidRPr="008204B9">
        <w:rPr>
          <w:lang w:val="en-US"/>
        </w:rPr>
        <w:t>berbagai</w:t>
      </w:r>
      <w:proofErr w:type="spellEnd"/>
      <w:r w:rsidRPr="008204B9">
        <w:rPr>
          <w:lang w:val="en-US"/>
        </w:rPr>
        <w:t xml:space="preserve"> </w:t>
      </w:r>
      <w:proofErr w:type="spellStart"/>
      <w:r w:rsidRPr="008204B9">
        <w:rPr>
          <w:lang w:val="en-US"/>
        </w:rPr>
        <w:t>keunggulan</w:t>
      </w:r>
      <w:proofErr w:type="spellEnd"/>
      <w:r w:rsidRPr="008204B9">
        <w:rPr>
          <w:lang w:val="en-US"/>
        </w:rPr>
        <w:t xml:space="preserve"> yang </w:t>
      </w:r>
      <w:proofErr w:type="spellStart"/>
      <w:r w:rsidRPr="008204B9">
        <w:rPr>
          <w:lang w:val="en-US"/>
        </w:rPr>
        <w:t>dimiliki</w:t>
      </w:r>
      <w:proofErr w:type="spellEnd"/>
      <w:r w:rsidRPr="008204B9">
        <w:rPr>
          <w:lang w:val="en-US"/>
        </w:rPr>
        <w:t xml:space="preserve"> </w:t>
      </w:r>
      <w:proofErr w:type="spellStart"/>
      <w:r w:rsidRPr="008204B9">
        <w:rPr>
          <w:lang w:val="en-US"/>
        </w:rPr>
        <w:t>oleh</w:t>
      </w:r>
      <w:proofErr w:type="spellEnd"/>
      <w:r w:rsidRPr="008204B9">
        <w:rPr>
          <w:lang w:val="en-US"/>
        </w:rPr>
        <w:t xml:space="preserve"> </w:t>
      </w:r>
      <w:proofErr w:type="spellStart"/>
      <w:r w:rsidRPr="008204B9">
        <w:rPr>
          <w:lang w:val="en-US"/>
        </w:rPr>
        <w:t>metode</w:t>
      </w:r>
      <w:proofErr w:type="spellEnd"/>
      <w:r>
        <w:rPr>
          <w:lang w:val="en-US"/>
        </w:rPr>
        <w:t xml:space="preserve"> </w:t>
      </w:r>
      <w:proofErr w:type="spellStart"/>
      <w:proofErr w:type="gramStart"/>
      <w:r>
        <w:rPr>
          <w:lang w:val="en-US"/>
        </w:rPr>
        <w:t>montessori</w:t>
      </w:r>
      <w:proofErr w:type="spellEnd"/>
      <w:proofErr w:type="gramEnd"/>
      <w:r w:rsidRPr="008204B9">
        <w:rPr>
          <w:lang w:val="en-US"/>
        </w:rPr>
        <w:t xml:space="preserve"> </w:t>
      </w:r>
      <w:proofErr w:type="spellStart"/>
      <w:r w:rsidRPr="008204B9">
        <w:rPr>
          <w:lang w:val="en-US"/>
        </w:rPr>
        <w:t>dibandingkan</w:t>
      </w:r>
      <w:proofErr w:type="spellEnd"/>
      <w:r w:rsidRPr="008204B9">
        <w:rPr>
          <w:lang w:val="en-US"/>
        </w:rPr>
        <w:t xml:space="preserve"> </w:t>
      </w:r>
      <w:proofErr w:type="spellStart"/>
      <w:r w:rsidRPr="008204B9">
        <w:rPr>
          <w:lang w:val="en-US"/>
        </w:rPr>
        <w:t>dengan</w:t>
      </w:r>
      <w:proofErr w:type="spellEnd"/>
      <w:r w:rsidRPr="008204B9">
        <w:rPr>
          <w:lang w:val="en-US"/>
        </w:rPr>
        <w:t xml:space="preserve"> </w:t>
      </w:r>
      <w:proofErr w:type="spellStart"/>
      <w:r w:rsidRPr="008204B9">
        <w:rPr>
          <w:lang w:val="en-US"/>
        </w:rPr>
        <w:t>metode</w:t>
      </w:r>
      <w:proofErr w:type="spellEnd"/>
      <w:r w:rsidRPr="008204B9">
        <w:rPr>
          <w:lang w:val="en-US"/>
        </w:rPr>
        <w:t xml:space="preserve"> </w:t>
      </w:r>
      <w:proofErr w:type="spellStart"/>
      <w:r w:rsidRPr="008204B9">
        <w:rPr>
          <w:lang w:val="en-US"/>
        </w:rPr>
        <w:t>tradisional</w:t>
      </w:r>
      <w:proofErr w:type="spellEnd"/>
      <w:r w:rsidRPr="008204B9">
        <w:rPr>
          <w:lang w:val="en-US"/>
        </w:rPr>
        <w:t xml:space="preserve">. </w:t>
      </w:r>
      <w:proofErr w:type="spellStart"/>
      <w:r w:rsidRPr="008204B9">
        <w:rPr>
          <w:lang w:val="en-US"/>
        </w:rPr>
        <w:t>Dengan</w:t>
      </w:r>
      <w:proofErr w:type="spellEnd"/>
      <w:r w:rsidRPr="008204B9">
        <w:rPr>
          <w:lang w:val="en-US"/>
        </w:rPr>
        <w:t xml:space="preserve"> </w:t>
      </w:r>
      <w:proofErr w:type="spellStart"/>
      <w:r w:rsidRPr="008204B9">
        <w:rPr>
          <w:lang w:val="en-US"/>
        </w:rPr>
        <w:t>demikian</w:t>
      </w:r>
      <w:proofErr w:type="spellEnd"/>
      <w:r w:rsidRPr="008204B9">
        <w:rPr>
          <w:lang w:val="en-US"/>
        </w:rPr>
        <w:t xml:space="preserve">, </w:t>
      </w:r>
      <w:proofErr w:type="spellStart"/>
      <w:r w:rsidRPr="008204B9">
        <w:rPr>
          <w:lang w:val="en-US"/>
        </w:rPr>
        <w:t>metode</w:t>
      </w:r>
      <w:proofErr w:type="spellEnd"/>
      <w:r>
        <w:rPr>
          <w:lang w:val="en-US"/>
        </w:rPr>
        <w:t xml:space="preserve"> </w:t>
      </w:r>
      <w:proofErr w:type="spellStart"/>
      <w:proofErr w:type="gramStart"/>
      <w:r>
        <w:rPr>
          <w:lang w:val="en-US"/>
        </w:rPr>
        <w:t>montessori</w:t>
      </w:r>
      <w:proofErr w:type="spellEnd"/>
      <w:proofErr w:type="gramEnd"/>
      <w:r w:rsidRPr="008204B9">
        <w:rPr>
          <w:lang w:val="en-US"/>
        </w:rPr>
        <w:t xml:space="preserve"> </w:t>
      </w:r>
      <w:proofErr w:type="spellStart"/>
      <w:r w:rsidRPr="008204B9">
        <w:rPr>
          <w:lang w:val="en-US"/>
        </w:rPr>
        <w:t>layak</w:t>
      </w:r>
      <w:proofErr w:type="spellEnd"/>
      <w:r w:rsidRPr="008204B9">
        <w:rPr>
          <w:lang w:val="en-US"/>
        </w:rPr>
        <w:t xml:space="preserve"> </w:t>
      </w:r>
      <w:proofErr w:type="spellStart"/>
      <w:r w:rsidRPr="008204B9">
        <w:rPr>
          <w:lang w:val="en-US"/>
        </w:rPr>
        <w:t>digunakan</w:t>
      </w:r>
      <w:proofErr w:type="spellEnd"/>
      <w:r w:rsidRPr="008204B9">
        <w:rPr>
          <w:lang w:val="en-US"/>
        </w:rPr>
        <w:t xml:space="preserve"> </w:t>
      </w:r>
      <w:proofErr w:type="spellStart"/>
      <w:r w:rsidRPr="008204B9">
        <w:rPr>
          <w:lang w:val="en-US"/>
        </w:rPr>
        <w:t>di</w:t>
      </w:r>
      <w:proofErr w:type="spellEnd"/>
      <w:r w:rsidRPr="008204B9">
        <w:rPr>
          <w:lang w:val="en-US"/>
        </w:rPr>
        <w:t xml:space="preserve"> </w:t>
      </w:r>
      <w:proofErr w:type="spellStart"/>
      <w:r w:rsidRPr="008204B9">
        <w:rPr>
          <w:lang w:val="en-US"/>
        </w:rPr>
        <w:t>kelas</w:t>
      </w:r>
      <w:proofErr w:type="spellEnd"/>
      <w:r w:rsidRPr="008204B9">
        <w:rPr>
          <w:lang w:val="en-US"/>
        </w:rPr>
        <w:t xml:space="preserve">. </w:t>
      </w:r>
      <w:proofErr w:type="spellStart"/>
      <w:proofErr w:type="gramStart"/>
      <w:r w:rsidRPr="008204B9">
        <w:rPr>
          <w:lang w:val="en-US"/>
        </w:rPr>
        <w:t>Selain</w:t>
      </w:r>
      <w:proofErr w:type="spellEnd"/>
      <w:r w:rsidRPr="008204B9">
        <w:rPr>
          <w:lang w:val="en-US"/>
        </w:rPr>
        <w:t xml:space="preserve"> </w:t>
      </w:r>
      <w:proofErr w:type="spellStart"/>
      <w:r w:rsidRPr="008204B9">
        <w:rPr>
          <w:lang w:val="en-US"/>
        </w:rPr>
        <w:t>itu</w:t>
      </w:r>
      <w:proofErr w:type="spellEnd"/>
      <w:r w:rsidRPr="008204B9">
        <w:rPr>
          <w:lang w:val="en-US"/>
        </w:rPr>
        <w:t xml:space="preserve">, </w:t>
      </w:r>
      <w:proofErr w:type="spellStart"/>
      <w:r w:rsidRPr="008204B9">
        <w:rPr>
          <w:lang w:val="en-US"/>
        </w:rPr>
        <w:t>Dahunsi</w:t>
      </w:r>
      <w:proofErr w:type="spellEnd"/>
      <w:r w:rsidRPr="008204B9">
        <w:rPr>
          <w:lang w:val="en-US"/>
        </w:rPr>
        <w:t xml:space="preserve"> (2014) </w:t>
      </w:r>
      <w:proofErr w:type="spellStart"/>
      <w:r w:rsidRPr="008204B9">
        <w:rPr>
          <w:lang w:val="en-US"/>
        </w:rPr>
        <w:t>juga</w:t>
      </w:r>
      <w:proofErr w:type="spellEnd"/>
      <w:r w:rsidRPr="008204B9">
        <w:rPr>
          <w:lang w:val="en-US"/>
        </w:rPr>
        <w:t xml:space="preserve"> </w:t>
      </w:r>
      <w:proofErr w:type="spellStart"/>
      <w:r w:rsidRPr="008204B9">
        <w:rPr>
          <w:lang w:val="en-US"/>
        </w:rPr>
        <w:t>mengemukakan</w:t>
      </w:r>
      <w:proofErr w:type="spellEnd"/>
      <w:r w:rsidRPr="008204B9">
        <w:rPr>
          <w:lang w:val="en-US"/>
        </w:rPr>
        <w:t xml:space="preserve"> </w:t>
      </w:r>
      <w:r w:rsidRPr="008204B9">
        <w:rPr>
          <w:i/>
          <w:lang w:val="en-US"/>
        </w:rPr>
        <w:t>“Through these developmental needs, the child develops intelligence as well as physical and psychological abilities.</w:t>
      </w:r>
      <w:proofErr w:type="gramEnd"/>
      <w:r w:rsidRPr="008204B9">
        <w:rPr>
          <w:i/>
          <w:lang w:val="en-US"/>
        </w:rPr>
        <w:t xml:space="preserve"> The</w:t>
      </w:r>
      <w:r>
        <w:rPr>
          <w:i/>
          <w:lang w:val="en-US"/>
        </w:rPr>
        <w:t xml:space="preserve"> </w:t>
      </w:r>
      <w:proofErr w:type="spellStart"/>
      <w:proofErr w:type="gramStart"/>
      <w:r>
        <w:rPr>
          <w:i/>
          <w:lang w:val="en-US"/>
        </w:rPr>
        <w:t>montessori</w:t>
      </w:r>
      <w:proofErr w:type="spellEnd"/>
      <w:proofErr w:type="gramEnd"/>
      <w:r w:rsidRPr="008204B9">
        <w:rPr>
          <w:i/>
          <w:lang w:val="en-US"/>
        </w:rPr>
        <w:t xml:space="preserve"> Method of education is designed to take full advantage of the </w:t>
      </w:r>
      <w:proofErr w:type="spellStart"/>
      <w:r w:rsidRPr="008204B9">
        <w:rPr>
          <w:i/>
          <w:lang w:val="en-US"/>
        </w:rPr>
        <w:t>children‟s</w:t>
      </w:r>
      <w:proofErr w:type="spellEnd"/>
      <w:r w:rsidRPr="008204B9">
        <w:rPr>
          <w:i/>
          <w:lang w:val="en-US"/>
        </w:rPr>
        <w:t xml:space="preserve"> desire to learn and their unique ability to develop their own capabilities. Children need adults to expose them to the possibilities of their lives, but the children must determine their response to all the possibilities”</w:t>
      </w:r>
      <w:r>
        <w:rPr>
          <w:i/>
          <w:lang w:val="en-US"/>
        </w:rPr>
        <w:t xml:space="preserve">. </w:t>
      </w:r>
      <w:proofErr w:type="spellStart"/>
      <w:r w:rsidRPr="008204B9">
        <w:rPr>
          <w:lang w:val="en-US"/>
        </w:rPr>
        <w:t>Dengan</w:t>
      </w:r>
      <w:proofErr w:type="spellEnd"/>
      <w:r w:rsidRPr="008204B9">
        <w:rPr>
          <w:lang w:val="en-US"/>
        </w:rPr>
        <w:t xml:space="preserve"> </w:t>
      </w:r>
      <w:proofErr w:type="spellStart"/>
      <w:r w:rsidRPr="008204B9">
        <w:rPr>
          <w:lang w:val="en-US"/>
        </w:rPr>
        <w:t>demikian</w:t>
      </w:r>
      <w:proofErr w:type="spellEnd"/>
      <w:r w:rsidRPr="008204B9">
        <w:rPr>
          <w:lang w:val="en-US"/>
        </w:rPr>
        <w:t xml:space="preserve">, </w:t>
      </w:r>
      <w:proofErr w:type="spellStart"/>
      <w:r w:rsidRPr="008204B9">
        <w:rPr>
          <w:lang w:val="en-US"/>
        </w:rPr>
        <w:t>melalui</w:t>
      </w:r>
      <w:proofErr w:type="spellEnd"/>
      <w:r w:rsidRPr="008204B9">
        <w:rPr>
          <w:lang w:val="en-US"/>
        </w:rPr>
        <w:t xml:space="preserve"> </w:t>
      </w:r>
      <w:proofErr w:type="spellStart"/>
      <w:r w:rsidRPr="008204B9">
        <w:rPr>
          <w:lang w:val="en-US"/>
        </w:rPr>
        <w:t>metode</w:t>
      </w:r>
      <w:proofErr w:type="spellEnd"/>
      <w:r>
        <w:rPr>
          <w:lang w:val="en-US"/>
        </w:rPr>
        <w:t xml:space="preserve"> </w:t>
      </w:r>
      <w:proofErr w:type="spellStart"/>
      <w:proofErr w:type="gramStart"/>
      <w:r>
        <w:rPr>
          <w:lang w:val="en-US"/>
        </w:rPr>
        <w:t>montessori</w:t>
      </w:r>
      <w:proofErr w:type="spellEnd"/>
      <w:proofErr w:type="gramEnd"/>
      <w:r w:rsidRPr="008204B9">
        <w:rPr>
          <w:lang w:val="en-US"/>
        </w:rPr>
        <w:t xml:space="preserve"> </w:t>
      </w:r>
      <w:proofErr w:type="spellStart"/>
      <w:r w:rsidRPr="008204B9">
        <w:rPr>
          <w:lang w:val="en-US"/>
        </w:rPr>
        <w:t>anak</w:t>
      </w:r>
      <w:proofErr w:type="spellEnd"/>
      <w:r w:rsidRPr="008204B9">
        <w:rPr>
          <w:color w:val="212121"/>
        </w:rPr>
        <w:t xml:space="preserve"> </w:t>
      </w:r>
      <w:proofErr w:type="spellStart"/>
      <w:r w:rsidRPr="008204B9">
        <w:rPr>
          <w:color w:val="212121"/>
          <w:lang w:val="en-US"/>
        </w:rPr>
        <w:t>akan</w:t>
      </w:r>
      <w:proofErr w:type="spellEnd"/>
      <w:r w:rsidRPr="008204B9">
        <w:rPr>
          <w:color w:val="212121"/>
          <w:lang w:val="en-US"/>
        </w:rPr>
        <w:t xml:space="preserve"> </w:t>
      </w:r>
      <w:r w:rsidRPr="008204B9">
        <w:rPr>
          <w:color w:val="212121"/>
        </w:rPr>
        <w:t xml:space="preserve">mengembangkan kecerdasan serta kemampuan fisik dan psikologis. </w:t>
      </w:r>
      <w:proofErr w:type="spellStart"/>
      <w:proofErr w:type="gramStart"/>
      <w:r w:rsidRPr="008204B9">
        <w:rPr>
          <w:color w:val="212121"/>
          <w:lang w:val="en-US"/>
        </w:rPr>
        <w:t>Namun</w:t>
      </w:r>
      <w:proofErr w:type="spellEnd"/>
      <w:r w:rsidRPr="008204B9">
        <w:rPr>
          <w:color w:val="212121"/>
          <w:lang w:val="en-US"/>
        </w:rPr>
        <w:t>, a</w:t>
      </w:r>
      <w:r w:rsidRPr="008204B9">
        <w:rPr>
          <w:color w:val="212121"/>
        </w:rPr>
        <w:t>nak-anak</w:t>
      </w:r>
      <w:r w:rsidRPr="008204B9">
        <w:rPr>
          <w:color w:val="212121"/>
          <w:lang w:val="en-US"/>
        </w:rPr>
        <w:t xml:space="preserve"> </w:t>
      </w:r>
      <w:proofErr w:type="spellStart"/>
      <w:r w:rsidRPr="008204B9">
        <w:rPr>
          <w:color w:val="212121"/>
          <w:lang w:val="en-US"/>
        </w:rPr>
        <w:t>tetap</w:t>
      </w:r>
      <w:proofErr w:type="spellEnd"/>
      <w:r w:rsidRPr="008204B9">
        <w:rPr>
          <w:color w:val="212121"/>
        </w:rPr>
        <w:t xml:space="preserve"> membutuhkan orang dewasa</w:t>
      </w:r>
      <w:r w:rsidRPr="008204B9">
        <w:rPr>
          <w:color w:val="212121"/>
          <w:lang w:val="en-US"/>
        </w:rPr>
        <w:t xml:space="preserve"> </w:t>
      </w:r>
      <w:proofErr w:type="spellStart"/>
      <w:r w:rsidRPr="008204B9">
        <w:rPr>
          <w:color w:val="212121"/>
          <w:lang w:val="en-US"/>
        </w:rPr>
        <w:t>dalam</w:t>
      </w:r>
      <w:proofErr w:type="spellEnd"/>
      <w:r w:rsidRPr="008204B9">
        <w:rPr>
          <w:color w:val="212121"/>
          <w:lang w:val="en-US"/>
        </w:rPr>
        <w:t xml:space="preserve"> </w:t>
      </w:r>
      <w:proofErr w:type="spellStart"/>
      <w:r w:rsidRPr="008204B9">
        <w:rPr>
          <w:color w:val="212121"/>
          <w:lang w:val="en-US"/>
        </w:rPr>
        <w:t>hal</w:t>
      </w:r>
      <w:proofErr w:type="spellEnd"/>
      <w:r w:rsidRPr="008204B9">
        <w:rPr>
          <w:color w:val="212121"/>
          <w:lang w:val="en-US"/>
        </w:rPr>
        <w:t xml:space="preserve"> </w:t>
      </w:r>
      <w:proofErr w:type="spellStart"/>
      <w:r w:rsidRPr="008204B9">
        <w:rPr>
          <w:color w:val="212121"/>
          <w:lang w:val="en-US"/>
        </w:rPr>
        <w:t>ini</w:t>
      </w:r>
      <w:proofErr w:type="spellEnd"/>
      <w:r w:rsidRPr="008204B9">
        <w:rPr>
          <w:color w:val="212121"/>
          <w:lang w:val="en-US"/>
        </w:rPr>
        <w:t xml:space="preserve"> guru </w:t>
      </w:r>
      <w:proofErr w:type="spellStart"/>
      <w:r w:rsidRPr="008204B9">
        <w:rPr>
          <w:color w:val="212121"/>
          <w:lang w:val="en-US"/>
        </w:rPr>
        <w:t>dan</w:t>
      </w:r>
      <w:proofErr w:type="spellEnd"/>
      <w:r w:rsidRPr="008204B9">
        <w:rPr>
          <w:color w:val="212121"/>
          <w:lang w:val="en-US"/>
        </w:rPr>
        <w:t xml:space="preserve"> </w:t>
      </w:r>
      <w:proofErr w:type="spellStart"/>
      <w:r w:rsidRPr="008204B9">
        <w:rPr>
          <w:color w:val="212121"/>
          <w:lang w:val="en-US"/>
        </w:rPr>
        <w:t>orang</w:t>
      </w:r>
      <w:proofErr w:type="spellEnd"/>
      <w:r w:rsidRPr="008204B9">
        <w:rPr>
          <w:color w:val="212121"/>
          <w:lang w:val="en-US"/>
        </w:rPr>
        <w:t xml:space="preserve"> </w:t>
      </w:r>
      <w:proofErr w:type="spellStart"/>
      <w:r w:rsidRPr="008204B9">
        <w:rPr>
          <w:color w:val="212121"/>
          <w:lang w:val="en-US"/>
        </w:rPr>
        <w:t>tua</w:t>
      </w:r>
      <w:proofErr w:type="spellEnd"/>
      <w:r w:rsidRPr="008204B9">
        <w:rPr>
          <w:color w:val="212121"/>
        </w:rPr>
        <w:t xml:space="preserve"> untuk mengekspos</w:t>
      </w:r>
      <w:r w:rsidRPr="008204B9">
        <w:rPr>
          <w:color w:val="212121"/>
          <w:lang w:val="en-US"/>
        </w:rPr>
        <w:t xml:space="preserve"> </w:t>
      </w:r>
      <w:proofErr w:type="spellStart"/>
      <w:r w:rsidRPr="008204B9">
        <w:rPr>
          <w:color w:val="212121"/>
          <w:lang w:val="en-US"/>
        </w:rPr>
        <w:t>dan</w:t>
      </w:r>
      <w:proofErr w:type="spellEnd"/>
      <w:r w:rsidRPr="008204B9">
        <w:rPr>
          <w:color w:val="212121"/>
          <w:lang w:val="en-US"/>
        </w:rPr>
        <w:t xml:space="preserve"> </w:t>
      </w:r>
      <w:proofErr w:type="spellStart"/>
      <w:r w:rsidRPr="008204B9">
        <w:rPr>
          <w:color w:val="212121"/>
          <w:lang w:val="en-US"/>
        </w:rPr>
        <w:t>membantu</w:t>
      </w:r>
      <w:proofErr w:type="spellEnd"/>
      <w:r w:rsidRPr="008204B9">
        <w:rPr>
          <w:color w:val="212121"/>
          <w:lang w:val="en-US"/>
        </w:rPr>
        <w:t xml:space="preserve"> </w:t>
      </w:r>
      <w:proofErr w:type="spellStart"/>
      <w:r w:rsidRPr="008204B9">
        <w:rPr>
          <w:color w:val="212121"/>
          <w:lang w:val="en-US"/>
        </w:rPr>
        <w:t>mengembangkan</w:t>
      </w:r>
      <w:proofErr w:type="spellEnd"/>
      <w:r w:rsidRPr="008204B9">
        <w:rPr>
          <w:color w:val="212121"/>
          <w:lang w:val="en-US"/>
        </w:rPr>
        <w:t xml:space="preserve"> </w:t>
      </w:r>
      <w:proofErr w:type="spellStart"/>
      <w:r w:rsidRPr="008204B9">
        <w:rPr>
          <w:color w:val="212121"/>
          <w:lang w:val="en-US"/>
        </w:rPr>
        <w:t>berbagai</w:t>
      </w:r>
      <w:proofErr w:type="spellEnd"/>
      <w:r w:rsidRPr="008204B9">
        <w:rPr>
          <w:color w:val="212121"/>
          <w:lang w:val="en-US"/>
        </w:rPr>
        <w:t xml:space="preserve"> </w:t>
      </w:r>
      <w:proofErr w:type="spellStart"/>
      <w:r w:rsidRPr="008204B9">
        <w:rPr>
          <w:color w:val="212121"/>
          <w:lang w:val="en-US"/>
        </w:rPr>
        <w:t>keterampilan</w:t>
      </w:r>
      <w:proofErr w:type="spellEnd"/>
      <w:r w:rsidRPr="008204B9">
        <w:rPr>
          <w:color w:val="212121"/>
          <w:lang w:val="en-US"/>
        </w:rPr>
        <w:t xml:space="preserve"> yang </w:t>
      </w:r>
      <w:proofErr w:type="spellStart"/>
      <w:r w:rsidRPr="008204B9">
        <w:rPr>
          <w:color w:val="212121"/>
          <w:lang w:val="en-US"/>
        </w:rPr>
        <w:t>mereka</w:t>
      </w:r>
      <w:proofErr w:type="spellEnd"/>
      <w:r w:rsidRPr="008204B9">
        <w:rPr>
          <w:color w:val="212121"/>
          <w:lang w:val="en-US"/>
        </w:rPr>
        <w:t xml:space="preserve"> </w:t>
      </w:r>
      <w:proofErr w:type="spellStart"/>
      <w:r w:rsidRPr="008204B9">
        <w:rPr>
          <w:color w:val="212121"/>
          <w:lang w:val="en-US"/>
        </w:rPr>
        <w:t>dimiliki</w:t>
      </w:r>
      <w:proofErr w:type="spellEnd"/>
      <w:r w:rsidRPr="008204B9">
        <w:rPr>
          <w:color w:val="212121"/>
        </w:rPr>
        <w:t>.</w:t>
      </w:r>
      <w:proofErr w:type="gramEnd"/>
    </w:p>
    <w:p w:rsidR="00B949BD" w:rsidRDefault="00B949BD" w:rsidP="00D54187">
      <w:pPr>
        <w:pStyle w:val="ListParagraph"/>
        <w:spacing w:after="0"/>
        <w:ind w:left="0"/>
        <w:jc w:val="both"/>
        <w:rPr>
          <w:color w:val="212121"/>
          <w:lang w:val="en-US"/>
        </w:rPr>
      </w:pPr>
    </w:p>
    <w:p w:rsidR="00892271" w:rsidRPr="00892271" w:rsidRDefault="00892271" w:rsidP="00D54187">
      <w:pPr>
        <w:pStyle w:val="ListParagraph"/>
        <w:spacing w:after="0"/>
        <w:ind w:left="0"/>
        <w:jc w:val="both"/>
        <w:rPr>
          <w:color w:val="212121"/>
          <w:lang w:val="en-US"/>
        </w:rPr>
      </w:pPr>
    </w:p>
    <w:p w:rsidR="00B949BD" w:rsidRPr="0069096E" w:rsidRDefault="00B949BD" w:rsidP="00D54187">
      <w:pPr>
        <w:pStyle w:val="ListParagraph"/>
        <w:numPr>
          <w:ilvl w:val="0"/>
          <w:numId w:val="13"/>
        </w:numPr>
        <w:spacing w:after="0"/>
        <w:ind w:left="426" w:hanging="426"/>
        <w:jc w:val="both"/>
        <w:rPr>
          <w:b/>
        </w:rPr>
      </w:pPr>
      <w:proofErr w:type="spellStart"/>
      <w:r w:rsidRPr="008204B9">
        <w:rPr>
          <w:b/>
          <w:iCs/>
          <w:lang w:val="en-US"/>
        </w:rPr>
        <w:lastRenderedPageBreak/>
        <w:t>Alat</w:t>
      </w:r>
      <w:proofErr w:type="spellEnd"/>
      <w:r w:rsidRPr="008204B9">
        <w:rPr>
          <w:b/>
          <w:iCs/>
          <w:lang w:val="en-US"/>
        </w:rPr>
        <w:t xml:space="preserve"> </w:t>
      </w:r>
      <w:proofErr w:type="spellStart"/>
      <w:r w:rsidRPr="008204B9">
        <w:rPr>
          <w:b/>
          <w:iCs/>
          <w:lang w:val="en-US"/>
        </w:rPr>
        <w:t>Peraga</w:t>
      </w:r>
      <w:proofErr w:type="spellEnd"/>
      <w:r w:rsidRPr="008204B9">
        <w:rPr>
          <w:b/>
          <w:iCs/>
          <w:lang w:val="en-US"/>
        </w:rPr>
        <w:t xml:space="preserve"> </w:t>
      </w:r>
      <w:proofErr w:type="spellStart"/>
      <w:r w:rsidRPr="008204B9">
        <w:rPr>
          <w:b/>
          <w:iCs/>
          <w:lang w:val="en-US"/>
        </w:rPr>
        <w:t>Matematika</w:t>
      </w:r>
      <w:proofErr w:type="spellEnd"/>
      <w:r w:rsidRPr="008204B9">
        <w:rPr>
          <w:b/>
          <w:iCs/>
          <w:lang w:val="en-US"/>
        </w:rPr>
        <w:t xml:space="preserve"> </w:t>
      </w:r>
      <w:proofErr w:type="spellStart"/>
      <w:r w:rsidRPr="008204B9">
        <w:rPr>
          <w:b/>
          <w:iCs/>
          <w:lang w:val="en-US"/>
        </w:rPr>
        <w:t>Berbahan</w:t>
      </w:r>
      <w:proofErr w:type="spellEnd"/>
      <w:r w:rsidRPr="008204B9">
        <w:rPr>
          <w:b/>
          <w:iCs/>
          <w:lang w:val="en-US"/>
        </w:rPr>
        <w:t xml:space="preserve"> </w:t>
      </w:r>
      <w:proofErr w:type="spellStart"/>
      <w:r w:rsidRPr="008204B9">
        <w:rPr>
          <w:b/>
          <w:iCs/>
          <w:lang w:val="en-US"/>
        </w:rPr>
        <w:t>Limbah</w:t>
      </w:r>
      <w:proofErr w:type="spellEnd"/>
      <w:r w:rsidRPr="008204B9">
        <w:rPr>
          <w:b/>
          <w:iCs/>
          <w:lang w:val="en-US"/>
        </w:rPr>
        <w:t xml:space="preserve"> </w:t>
      </w:r>
      <w:proofErr w:type="spellStart"/>
      <w:r w:rsidRPr="008204B9">
        <w:rPr>
          <w:b/>
          <w:iCs/>
          <w:lang w:val="en-US"/>
        </w:rPr>
        <w:t>Karet</w:t>
      </w:r>
      <w:proofErr w:type="spellEnd"/>
      <w:r w:rsidRPr="008204B9">
        <w:rPr>
          <w:b/>
          <w:iCs/>
          <w:lang w:val="en-US"/>
        </w:rPr>
        <w:t xml:space="preserve"> </w:t>
      </w:r>
      <w:proofErr w:type="spellStart"/>
      <w:r w:rsidRPr="008204B9">
        <w:rPr>
          <w:b/>
          <w:iCs/>
          <w:lang w:val="en-US"/>
        </w:rPr>
        <w:t>Spons</w:t>
      </w:r>
      <w:proofErr w:type="spellEnd"/>
    </w:p>
    <w:p w:rsidR="00B949BD" w:rsidRPr="008204B9" w:rsidRDefault="00B949BD" w:rsidP="00D54187">
      <w:pPr>
        <w:pStyle w:val="ListParagraph"/>
        <w:spacing w:after="0"/>
        <w:ind w:left="0" w:firstLine="426"/>
        <w:jc w:val="both"/>
        <w:rPr>
          <w:iCs/>
          <w:lang w:val="en-US"/>
        </w:rPr>
      </w:pPr>
      <w:proofErr w:type="spellStart"/>
      <w:proofErr w:type="gramStart"/>
      <w:r w:rsidRPr="008204B9">
        <w:rPr>
          <w:iCs/>
          <w:lang w:val="en-US"/>
        </w:rPr>
        <w:t>Alat</w:t>
      </w:r>
      <w:proofErr w:type="spellEnd"/>
      <w:r w:rsidRPr="008204B9">
        <w:rPr>
          <w:iCs/>
          <w:lang w:val="en-US"/>
        </w:rPr>
        <w:t xml:space="preserve"> </w:t>
      </w:r>
      <w:proofErr w:type="spellStart"/>
      <w:r w:rsidRPr="008204B9">
        <w:rPr>
          <w:iCs/>
          <w:lang w:val="en-US"/>
        </w:rPr>
        <w:t>peraga</w:t>
      </w:r>
      <w:proofErr w:type="spellEnd"/>
      <w:r w:rsidRPr="008204B9">
        <w:rPr>
          <w:iCs/>
          <w:lang w:val="en-US"/>
        </w:rPr>
        <w:t xml:space="preserve"> </w:t>
      </w:r>
      <w:proofErr w:type="spellStart"/>
      <w:r w:rsidRPr="008204B9">
        <w:rPr>
          <w:iCs/>
          <w:lang w:val="en-US"/>
        </w:rPr>
        <w:t>merupakan</w:t>
      </w:r>
      <w:proofErr w:type="spellEnd"/>
      <w:r w:rsidRPr="008204B9">
        <w:rPr>
          <w:iCs/>
          <w:lang w:val="en-US"/>
        </w:rPr>
        <w:t xml:space="preserve"> </w:t>
      </w:r>
      <w:proofErr w:type="spellStart"/>
      <w:r w:rsidRPr="008204B9">
        <w:rPr>
          <w:iCs/>
          <w:lang w:val="en-US"/>
        </w:rPr>
        <w:t>bagian</w:t>
      </w:r>
      <w:proofErr w:type="spellEnd"/>
      <w:r w:rsidRPr="008204B9">
        <w:rPr>
          <w:iCs/>
          <w:lang w:val="en-US"/>
        </w:rPr>
        <w:t xml:space="preserve"> </w:t>
      </w:r>
      <w:proofErr w:type="spellStart"/>
      <w:r w:rsidRPr="008204B9">
        <w:rPr>
          <w:iCs/>
          <w:lang w:val="en-US"/>
        </w:rPr>
        <w:t>dari</w:t>
      </w:r>
      <w:proofErr w:type="spellEnd"/>
      <w:r w:rsidRPr="008204B9">
        <w:rPr>
          <w:iCs/>
          <w:lang w:val="en-US"/>
        </w:rPr>
        <w:t xml:space="preserve"> media </w:t>
      </w:r>
      <w:proofErr w:type="spellStart"/>
      <w:r w:rsidRPr="008204B9">
        <w:rPr>
          <w:iCs/>
          <w:lang w:val="en-US"/>
        </w:rPr>
        <w:t>pembelajaran</w:t>
      </w:r>
      <w:proofErr w:type="spellEnd"/>
      <w:r w:rsidRPr="008204B9">
        <w:rPr>
          <w:iCs/>
          <w:lang w:val="en-US"/>
        </w:rPr>
        <w:t xml:space="preserve"> yang </w:t>
      </w:r>
      <w:proofErr w:type="spellStart"/>
      <w:r w:rsidRPr="008204B9">
        <w:rPr>
          <w:iCs/>
          <w:lang w:val="en-US"/>
        </w:rPr>
        <w:t>bermanfaat</w:t>
      </w:r>
      <w:proofErr w:type="spellEnd"/>
      <w:r w:rsidRPr="008204B9">
        <w:rPr>
          <w:iCs/>
          <w:lang w:val="en-US"/>
        </w:rPr>
        <w:t xml:space="preserve"> </w:t>
      </w:r>
      <w:proofErr w:type="spellStart"/>
      <w:r w:rsidRPr="008204B9">
        <w:rPr>
          <w:iCs/>
          <w:lang w:val="en-US"/>
        </w:rPr>
        <w:t>untuk</w:t>
      </w:r>
      <w:proofErr w:type="spellEnd"/>
      <w:r w:rsidRPr="008204B9">
        <w:rPr>
          <w:iCs/>
          <w:lang w:val="en-US"/>
        </w:rPr>
        <w:t xml:space="preserve"> </w:t>
      </w:r>
      <w:proofErr w:type="spellStart"/>
      <w:r w:rsidRPr="008204B9">
        <w:rPr>
          <w:iCs/>
          <w:lang w:val="en-US"/>
        </w:rPr>
        <w:t>memperjelas</w:t>
      </w:r>
      <w:proofErr w:type="spellEnd"/>
      <w:r w:rsidRPr="008204B9">
        <w:rPr>
          <w:iCs/>
          <w:lang w:val="en-US"/>
        </w:rPr>
        <w:t xml:space="preserve"> </w:t>
      </w:r>
      <w:proofErr w:type="spellStart"/>
      <w:r w:rsidRPr="008204B9">
        <w:rPr>
          <w:iCs/>
          <w:lang w:val="en-US"/>
        </w:rPr>
        <w:t>konsep</w:t>
      </w:r>
      <w:proofErr w:type="spellEnd"/>
      <w:r w:rsidRPr="008204B9">
        <w:rPr>
          <w:iCs/>
          <w:lang w:val="en-US"/>
        </w:rPr>
        <w:t xml:space="preserve"> </w:t>
      </w:r>
      <w:proofErr w:type="spellStart"/>
      <w:r w:rsidRPr="008204B9">
        <w:rPr>
          <w:iCs/>
          <w:lang w:val="en-US"/>
        </w:rPr>
        <w:t>materi</w:t>
      </w:r>
      <w:proofErr w:type="spellEnd"/>
      <w:r w:rsidRPr="008204B9">
        <w:rPr>
          <w:iCs/>
          <w:lang w:val="en-US"/>
        </w:rPr>
        <w:t xml:space="preserve"> yang </w:t>
      </w:r>
      <w:proofErr w:type="spellStart"/>
      <w:r w:rsidRPr="008204B9">
        <w:rPr>
          <w:iCs/>
          <w:lang w:val="en-US"/>
        </w:rPr>
        <w:t>dipelajari</w:t>
      </w:r>
      <w:proofErr w:type="spellEnd"/>
      <w:r w:rsidRPr="008204B9">
        <w:rPr>
          <w:iCs/>
          <w:lang w:val="en-US"/>
        </w:rPr>
        <w:t>.</w:t>
      </w:r>
      <w:proofErr w:type="gramEnd"/>
      <w:r w:rsidRPr="008204B9">
        <w:rPr>
          <w:iCs/>
          <w:lang w:val="en-US"/>
        </w:rPr>
        <w:t xml:space="preserve"> Ali (</w:t>
      </w:r>
      <w:proofErr w:type="spellStart"/>
      <w:r w:rsidRPr="008204B9">
        <w:rPr>
          <w:iCs/>
          <w:lang w:val="en-US"/>
        </w:rPr>
        <w:t>Sundayana</w:t>
      </w:r>
      <w:proofErr w:type="spellEnd"/>
      <w:r w:rsidRPr="008204B9">
        <w:rPr>
          <w:iCs/>
          <w:lang w:val="en-US"/>
        </w:rPr>
        <w:t xml:space="preserve">: 2014) </w:t>
      </w:r>
      <w:proofErr w:type="spellStart"/>
      <w:r w:rsidRPr="008204B9">
        <w:rPr>
          <w:iCs/>
          <w:lang w:val="en-US"/>
        </w:rPr>
        <w:t>mengungkapkan</w:t>
      </w:r>
      <w:proofErr w:type="spellEnd"/>
      <w:r w:rsidRPr="008204B9">
        <w:rPr>
          <w:iCs/>
          <w:lang w:val="en-US"/>
        </w:rPr>
        <w:t xml:space="preserve"> </w:t>
      </w:r>
      <w:proofErr w:type="spellStart"/>
      <w:r w:rsidRPr="008204B9">
        <w:rPr>
          <w:iCs/>
          <w:lang w:val="en-US"/>
        </w:rPr>
        <w:t>alat</w:t>
      </w:r>
      <w:proofErr w:type="spellEnd"/>
      <w:r w:rsidRPr="008204B9">
        <w:rPr>
          <w:iCs/>
          <w:lang w:val="en-US"/>
        </w:rPr>
        <w:t xml:space="preserve"> </w:t>
      </w:r>
      <w:proofErr w:type="spellStart"/>
      <w:r w:rsidRPr="008204B9">
        <w:rPr>
          <w:iCs/>
          <w:lang w:val="en-US"/>
        </w:rPr>
        <w:t>peraga</w:t>
      </w:r>
      <w:proofErr w:type="spellEnd"/>
      <w:r w:rsidRPr="008204B9">
        <w:rPr>
          <w:iCs/>
          <w:lang w:val="en-US"/>
        </w:rPr>
        <w:t xml:space="preserve"> </w:t>
      </w:r>
      <w:proofErr w:type="spellStart"/>
      <w:r w:rsidRPr="008204B9">
        <w:rPr>
          <w:iCs/>
          <w:lang w:val="en-US"/>
        </w:rPr>
        <w:t>adalah</w:t>
      </w:r>
      <w:proofErr w:type="spellEnd"/>
      <w:r w:rsidRPr="008204B9">
        <w:rPr>
          <w:iCs/>
          <w:lang w:val="en-US"/>
        </w:rPr>
        <w:t xml:space="preserve"> </w:t>
      </w:r>
      <w:proofErr w:type="spellStart"/>
      <w:r w:rsidRPr="008204B9">
        <w:rPr>
          <w:iCs/>
          <w:lang w:val="en-US"/>
        </w:rPr>
        <w:t>segala</w:t>
      </w:r>
      <w:proofErr w:type="spellEnd"/>
      <w:r w:rsidRPr="008204B9">
        <w:rPr>
          <w:iCs/>
          <w:lang w:val="en-US"/>
        </w:rPr>
        <w:t xml:space="preserve"> </w:t>
      </w:r>
      <w:proofErr w:type="spellStart"/>
      <w:r w:rsidRPr="008204B9">
        <w:rPr>
          <w:iCs/>
          <w:lang w:val="en-US"/>
        </w:rPr>
        <w:t>sesuatu</w:t>
      </w:r>
      <w:proofErr w:type="spellEnd"/>
      <w:r w:rsidRPr="008204B9">
        <w:rPr>
          <w:iCs/>
          <w:lang w:val="en-US"/>
        </w:rPr>
        <w:t xml:space="preserve"> yang </w:t>
      </w:r>
      <w:proofErr w:type="spellStart"/>
      <w:r w:rsidRPr="008204B9">
        <w:rPr>
          <w:iCs/>
          <w:lang w:val="en-US"/>
        </w:rPr>
        <w:t>dapat</w:t>
      </w:r>
      <w:proofErr w:type="spellEnd"/>
      <w:r w:rsidRPr="008204B9">
        <w:rPr>
          <w:iCs/>
          <w:lang w:val="en-US"/>
        </w:rPr>
        <w:t xml:space="preserve"> </w:t>
      </w:r>
      <w:proofErr w:type="spellStart"/>
      <w:r w:rsidRPr="008204B9">
        <w:rPr>
          <w:iCs/>
          <w:lang w:val="en-US"/>
        </w:rPr>
        <w:t>digunakan</w:t>
      </w:r>
      <w:proofErr w:type="spellEnd"/>
      <w:r w:rsidRPr="008204B9">
        <w:rPr>
          <w:iCs/>
          <w:lang w:val="en-US"/>
        </w:rPr>
        <w:t xml:space="preserve"> </w:t>
      </w:r>
      <w:proofErr w:type="spellStart"/>
      <w:r w:rsidRPr="008204B9">
        <w:rPr>
          <w:iCs/>
          <w:lang w:val="en-US"/>
        </w:rPr>
        <w:t>untuk</w:t>
      </w:r>
      <w:proofErr w:type="spellEnd"/>
      <w:r w:rsidRPr="008204B9">
        <w:rPr>
          <w:iCs/>
          <w:lang w:val="en-US"/>
        </w:rPr>
        <w:t xml:space="preserve"> </w:t>
      </w:r>
      <w:proofErr w:type="spellStart"/>
      <w:r w:rsidRPr="008204B9">
        <w:rPr>
          <w:iCs/>
          <w:lang w:val="en-US"/>
        </w:rPr>
        <w:t>menyatakan</w:t>
      </w:r>
      <w:proofErr w:type="spellEnd"/>
      <w:r w:rsidRPr="008204B9">
        <w:rPr>
          <w:iCs/>
          <w:lang w:val="en-US"/>
        </w:rPr>
        <w:t xml:space="preserve"> </w:t>
      </w:r>
      <w:proofErr w:type="spellStart"/>
      <w:r w:rsidRPr="008204B9">
        <w:rPr>
          <w:iCs/>
          <w:lang w:val="en-US"/>
        </w:rPr>
        <w:t>pesan</w:t>
      </w:r>
      <w:proofErr w:type="spellEnd"/>
      <w:r w:rsidRPr="008204B9">
        <w:rPr>
          <w:iCs/>
          <w:lang w:val="en-US"/>
        </w:rPr>
        <w:t xml:space="preserve"> </w:t>
      </w:r>
      <w:proofErr w:type="spellStart"/>
      <w:r w:rsidRPr="008204B9">
        <w:rPr>
          <w:iCs/>
          <w:lang w:val="en-US"/>
        </w:rPr>
        <w:t>perangsang</w:t>
      </w:r>
      <w:proofErr w:type="spellEnd"/>
      <w:r w:rsidRPr="008204B9">
        <w:rPr>
          <w:iCs/>
          <w:lang w:val="en-US"/>
        </w:rPr>
        <w:t xml:space="preserve"> </w:t>
      </w:r>
      <w:proofErr w:type="spellStart"/>
      <w:r w:rsidRPr="008204B9">
        <w:rPr>
          <w:iCs/>
          <w:lang w:val="en-US"/>
        </w:rPr>
        <w:t>pikiran</w:t>
      </w:r>
      <w:proofErr w:type="spellEnd"/>
      <w:r w:rsidRPr="008204B9">
        <w:rPr>
          <w:iCs/>
          <w:lang w:val="en-US"/>
        </w:rPr>
        <w:t xml:space="preserve">, </w:t>
      </w:r>
      <w:proofErr w:type="spellStart"/>
      <w:r w:rsidRPr="008204B9">
        <w:rPr>
          <w:iCs/>
          <w:lang w:val="en-US"/>
        </w:rPr>
        <w:t>perasaan</w:t>
      </w:r>
      <w:proofErr w:type="spellEnd"/>
      <w:r w:rsidRPr="008204B9">
        <w:rPr>
          <w:iCs/>
          <w:lang w:val="en-US"/>
        </w:rPr>
        <w:t xml:space="preserve">, </w:t>
      </w:r>
      <w:proofErr w:type="spellStart"/>
      <w:r w:rsidRPr="008204B9">
        <w:rPr>
          <w:iCs/>
          <w:lang w:val="en-US"/>
        </w:rPr>
        <w:t>dan</w:t>
      </w:r>
      <w:proofErr w:type="spellEnd"/>
      <w:r w:rsidRPr="008204B9">
        <w:rPr>
          <w:iCs/>
          <w:lang w:val="en-US"/>
        </w:rPr>
        <w:t xml:space="preserve"> </w:t>
      </w:r>
      <w:proofErr w:type="spellStart"/>
      <w:r w:rsidRPr="008204B9">
        <w:rPr>
          <w:iCs/>
          <w:lang w:val="en-US"/>
        </w:rPr>
        <w:t>perhatian</w:t>
      </w:r>
      <w:proofErr w:type="spellEnd"/>
      <w:r w:rsidRPr="008204B9">
        <w:rPr>
          <w:iCs/>
          <w:lang w:val="en-US"/>
        </w:rPr>
        <w:t xml:space="preserve"> </w:t>
      </w:r>
      <w:proofErr w:type="spellStart"/>
      <w:r w:rsidRPr="008204B9">
        <w:rPr>
          <w:iCs/>
          <w:lang w:val="en-US"/>
        </w:rPr>
        <w:t>serta</w:t>
      </w:r>
      <w:proofErr w:type="spellEnd"/>
      <w:r w:rsidRPr="008204B9">
        <w:rPr>
          <w:iCs/>
          <w:lang w:val="en-US"/>
        </w:rPr>
        <w:t xml:space="preserve"> </w:t>
      </w:r>
      <w:proofErr w:type="spellStart"/>
      <w:r w:rsidRPr="008204B9">
        <w:rPr>
          <w:iCs/>
          <w:lang w:val="en-US"/>
        </w:rPr>
        <w:t>kemauan</w:t>
      </w:r>
      <w:proofErr w:type="spellEnd"/>
      <w:r w:rsidRPr="008204B9">
        <w:rPr>
          <w:iCs/>
          <w:lang w:val="en-US"/>
        </w:rPr>
        <w:t xml:space="preserve"> </w:t>
      </w:r>
      <w:proofErr w:type="spellStart"/>
      <w:r w:rsidRPr="008204B9">
        <w:rPr>
          <w:iCs/>
          <w:lang w:val="en-US"/>
        </w:rPr>
        <w:t>siswa</w:t>
      </w:r>
      <w:proofErr w:type="spellEnd"/>
      <w:r w:rsidRPr="008204B9">
        <w:rPr>
          <w:iCs/>
          <w:lang w:val="en-US"/>
        </w:rPr>
        <w:t xml:space="preserve"> </w:t>
      </w:r>
      <w:proofErr w:type="spellStart"/>
      <w:r w:rsidRPr="008204B9">
        <w:rPr>
          <w:iCs/>
          <w:lang w:val="en-US"/>
        </w:rPr>
        <w:t>sehingga</w:t>
      </w:r>
      <w:proofErr w:type="spellEnd"/>
      <w:r w:rsidRPr="008204B9">
        <w:rPr>
          <w:iCs/>
          <w:lang w:val="en-US"/>
        </w:rPr>
        <w:t xml:space="preserve"> </w:t>
      </w:r>
      <w:proofErr w:type="spellStart"/>
      <w:r w:rsidRPr="008204B9">
        <w:rPr>
          <w:iCs/>
          <w:lang w:val="en-US"/>
        </w:rPr>
        <w:t>dapat</w:t>
      </w:r>
      <w:proofErr w:type="spellEnd"/>
      <w:r w:rsidRPr="008204B9">
        <w:rPr>
          <w:iCs/>
          <w:lang w:val="en-US"/>
        </w:rPr>
        <w:t xml:space="preserve"> </w:t>
      </w:r>
      <w:proofErr w:type="spellStart"/>
      <w:r w:rsidRPr="008204B9">
        <w:rPr>
          <w:iCs/>
          <w:lang w:val="en-US"/>
        </w:rPr>
        <w:t>mendorong</w:t>
      </w:r>
      <w:proofErr w:type="spellEnd"/>
      <w:r w:rsidRPr="008204B9">
        <w:rPr>
          <w:iCs/>
          <w:lang w:val="en-US"/>
        </w:rPr>
        <w:t xml:space="preserve"> </w:t>
      </w:r>
      <w:proofErr w:type="spellStart"/>
      <w:r w:rsidRPr="008204B9">
        <w:rPr>
          <w:iCs/>
          <w:lang w:val="en-US"/>
        </w:rPr>
        <w:t>proses</w:t>
      </w:r>
      <w:proofErr w:type="spellEnd"/>
      <w:r w:rsidRPr="008204B9">
        <w:rPr>
          <w:iCs/>
          <w:lang w:val="en-US"/>
        </w:rPr>
        <w:t xml:space="preserve"> </w:t>
      </w:r>
      <w:proofErr w:type="spellStart"/>
      <w:r w:rsidRPr="008204B9">
        <w:rPr>
          <w:iCs/>
          <w:lang w:val="en-US"/>
        </w:rPr>
        <w:t>belajar</w:t>
      </w:r>
      <w:proofErr w:type="spellEnd"/>
      <w:r w:rsidRPr="008204B9">
        <w:rPr>
          <w:iCs/>
          <w:lang w:val="en-US"/>
        </w:rPr>
        <w:t xml:space="preserve">. </w:t>
      </w:r>
      <w:proofErr w:type="spellStart"/>
      <w:r w:rsidRPr="008204B9">
        <w:rPr>
          <w:iCs/>
          <w:lang w:val="en-US"/>
        </w:rPr>
        <w:t>Sedangkan</w:t>
      </w:r>
      <w:proofErr w:type="spellEnd"/>
      <w:r w:rsidRPr="008204B9">
        <w:rPr>
          <w:iCs/>
          <w:lang w:val="en-US"/>
        </w:rPr>
        <w:t xml:space="preserve"> </w:t>
      </w:r>
      <w:proofErr w:type="spellStart"/>
      <w:r w:rsidRPr="008204B9">
        <w:rPr>
          <w:iCs/>
          <w:lang w:val="en-US"/>
        </w:rPr>
        <w:t>Ruseffendi</w:t>
      </w:r>
      <w:proofErr w:type="spellEnd"/>
      <w:r w:rsidRPr="008204B9">
        <w:rPr>
          <w:iCs/>
          <w:lang w:val="en-US"/>
        </w:rPr>
        <w:t xml:space="preserve"> (</w:t>
      </w:r>
      <w:proofErr w:type="spellStart"/>
      <w:r w:rsidRPr="008204B9">
        <w:rPr>
          <w:iCs/>
          <w:lang w:val="en-US"/>
        </w:rPr>
        <w:t>Sundayana</w:t>
      </w:r>
      <w:proofErr w:type="spellEnd"/>
      <w:r w:rsidRPr="008204B9">
        <w:rPr>
          <w:iCs/>
          <w:lang w:val="en-US"/>
        </w:rPr>
        <w:t xml:space="preserve">: 2014) </w:t>
      </w:r>
      <w:proofErr w:type="spellStart"/>
      <w:r w:rsidRPr="008204B9">
        <w:rPr>
          <w:iCs/>
          <w:lang w:val="en-US"/>
        </w:rPr>
        <w:t>mengungkapkan</w:t>
      </w:r>
      <w:proofErr w:type="spellEnd"/>
      <w:r w:rsidRPr="008204B9">
        <w:rPr>
          <w:iCs/>
          <w:lang w:val="en-US"/>
        </w:rPr>
        <w:t xml:space="preserve"> </w:t>
      </w:r>
      <w:proofErr w:type="spellStart"/>
      <w:r w:rsidRPr="008204B9">
        <w:rPr>
          <w:iCs/>
          <w:lang w:val="en-US"/>
        </w:rPr>
        <w:t>alat</w:t>
      </w:r>
      <w:proofErr w:type="spellEnd"/>
      <w:r w:rsidRPr="008204B9">
        <w:rPr>
          <w:iCs/>
          <w:lang w:val="en-US"/>
        </w:rPr>
        <w:t xml:space="preserve"> </w:t>
      </w:r>
      <w:proofErr w:type="spellStart"/>
      <w:r w:rsidRPr="008204B9">
        <w:rPr>
          <w:iCs/>
          <w:lang w:val="en-US"/>
        </w:rPr>
        <w:t>peraga</w:t>
      </w:r>
      <w:proofErr w:type="spellEnd"/>
      <w:r w:rsidRPr="008204B9">
        <w:rPr>
          <w:iCs/>
          <w:lang w:val="en-US"/>
        </w:rPr>
        <w:t xml:space="preserve"> </w:t>
      </w:r>
      <w:proofErr w:type="spellStart"/>
      <w:r w:rsidRPr="008204B9">
        <w:rPr>
          <w:iCs/>
          <w:lang w:val="en-US"/>
        </w:rPr>
        <w:t>matematika</w:t>
      </w:r>
      <w:proofErr w:type="spellEnd"/>
      <w:r w:rsidRPr="008204B9">
        <w:rPr>
          <w:iCs/>
          <w:lang w:val="en-US"/>
        </w:rPr>
        <w:t xml:space="preserve"> </w:t>
      </w:r>
      <w:proofErr w:type="spellStart"/>
      <w:r w:rsidRPr="008204B9">
        <w:rPr>
          <w:iCs/>
          <w:lang w:val="en-US"/>
        </w:rPr>
        <w:t>adalah</w:t>
      </w:r>
      <w:proofErr w:type="spellEnd"/>
      <w:r w:rsidRPr="008204B9">
        <w:rPr>
          <w:iCs/>
          <w:lang w:val="en-US"/>
        </w:rPr>
        <w:t xml:space="preserve"> </w:t>
      </w:r>
      <w:proofErr w:type="spellStart"/>
      <w:r w:rsidRPr="008204B9">
        <w:rPr>
          <w:iCs/>
          <w:lang w:val="en-US"/>
        </w:rPr>
        <w:t>alat</w:t>
      </w:r>
      <w:proofErr w:type="spellEnd"/>
      <w:r w:rsidRPr="008204B9">
        <w:rPr>
          <w:iCs/>
          <w:lang w:val="en-US"/>
        </w:rPr>
        <w:t xml:space="preserve"> yang </w:t>
      </w:r>
      <w:proofErr w:type="spellStart"/>
      <w:r w:rsidRPr="008204B9">
        <w:rPr>
          <w:iCs/>
          <w:lang w:val="en-US"/>
        </w:rPr>
        <w:t>menerangkan</w:t>
      </w:r>
      <w:proofErr w:type="spellEnd"/>
      <w:r w:rsidRPr="008204B9">
        <w:rPr>
          <w:iCs/>
          <w:lang w:val="en-US"/>
        </w:rPr>
        <w:t xml:space="preserve"> </w:t>
      </w:r>
      <w:proofErr w:type="spellStart"/>
      <w:r w:rsidRPr="008204B9">
        <w:rPr>
          <w:iCs/>
          <w:lang w:val="en-US"/>
        </w:rPr>
        <w:t>atau</w:t>
      </w:r>
      <w:proofErr w:type="spellEnd"/>
      <w:r w:rsidRPr="008204B9">
        <w:rPr>
          <w:iCs/>
          <w:lang w:val="en-US"/>
        </w:rPr>
        <w:t xml:space="preserve"> </w:t>
      </w:r>
      <w:proofErr w:type="spellStart"/>
      <w:r w:rsidRPr="008204B9">
        <w:rPr>
          <w:iCs/>
          <w:lang w:val="en-US"/>
        </w:rPr>
        <w:t>mewujudkan</w:t>
      </w:r>
      <w:proofErr w:type="spellEnd"/>
      <w:r w:rsidRPr="008204B9">
        <w:rPr>
          <w:iCs/>
          <w:lang w:val="en-US"/>
        </w:rPr>
        <w:t xml:space="preserve"> </w:t>
      </w:r>
      <w:proofErr w:type="spellStart"/>
      <w:r w:rsidRPr="008204B9">
        <w:rPr>
          <w:iCs/>
          <w:lang w:val="en-US"/>
        </w:rPr>
        <w:t>konsep</w:t>
      </w:r>
      <w:proofErr w:type="spellEnd"/>
      <w:r w:rsidRPr="008204B9">
        <w:rPr>
          <w:iCs/>
          <w:lang w:val="en-US"/>
        </w:rPr>
        <w:t xml:space="preserve"> </w:t>
      </w:r>
      <w:proofErr w:type="spellStart"/>
      <w:r w:rsidRPr="008204B9">
        <w:rPr>
          <w:iCs/>
          <w:lang w:val="en-US"/>
        </w:rPr>
        <w:t>matematika</w:t>
      </w:r>
      <w:proofErr w:type="spellEnd"/>
      <w:r w:rsidRPr="008204B9">
        <w:rPr>
          <w:iCs/>
          <w:lang w:val="en-US"/>
        </w:rPr>
        <w:t>.</w:t>
      </w:r>
    </w:p>
    <w:p w:rsidR="00B949BD" w:rsidRPr="008204B9" w:rsidRDefault="00B949BD" w:rsidP="00924901">
      <w:pPr>
        <w:pStyle w:val="ListParagraph"/>
        <w:spacing w:after="0"/>
        <w:ind w:left="0" w:firstLine="426"/>
        <w:jc w:val="both"/>
        <w:rPr>
          <w:lang w:val="en-US"/>
        </w:rPr>
      </w:pPr>
      <w:proofErr w:type="spellStart"/>
      <w:proofErr w:type="gramStart"/>
      <w:r w:rsidRPr="008204B9">
        <w:rPr>
          <w:iCs/>
          <w:lang w:val="en-US"/>
        </w:rPr>
        <w:t>Penggunaan</w:t>
      </w:r>
      <w:proofErr w:type="spellEnd"/>
      <w:r w:rsidRPr="008204B9">
        <w:rPr>
          <w:iCs/>
          <w:lang w:val="en-US"/>
        </w:rPr>
        <w:t xml:space="preserve"> </w:t>
      </w:r>
      <w:proofErr w:type="spellStart"/>
      <w:r w:rsidRPr="008204B9">
        <w:rPr>
          <w:iCs/>
          <w:lang w:val="en-US"/>
        </w:rPr>
        <w:t>alat</w:t>
      </w:r>
      <w:proofErr w:type="spellEnd"/>
      <w:r w:rsidRPr="008204B9">
        <w:rPr>
          <w:iCs/>
          <w:lang w:val="en-US"/>
        </w:rPr>
        <w:t xml:space="preserve"> </w:t>
      </w:r>
      <w:proofErr w:type="spellStart"/>
      <w:r w:rsidRPr="008204B9">
        <w:rPr>
          <w:iCs/>
          <w:lang w:val="en-US"/>
        </w:rPr>
        <w:t>peraga</w:t>
      </w:r>
      <w:proofErr w:type="spellEnd"/>
      <w:r w:rsidRPr="008204B9">
        <w:rPr>
          <w:iCs/>
          <w:lang w:val="en-US"/>
        </w:rPr>
        <w:t xml:space="preserve"> </w:t>
      </w:r>
      <w:proofErr w:type="spellStart"/>
      <w:r w:rsidRPr="008204B9">
        <w:rPr>
          <w:iCs/>
          <w:lang w:val="en-US"/>
        </w:rPr>
        <w:t>sebagai</w:t>
      </w:r>
      <w:proofErr w:type="spellEnd"/>
      <w:r w:rsidRPr="008204B9">
        <w:rPr>
          <w:iCs/>
          <w:lang w:val="en-US"/>
        </w:rPr>
        <w:t xml:space="preserve"> media </w:t>
      </w:r>
      <w:proofErr w:type="spellStart"/>
      <w:r w:rsidRPr="008204B9">
        <w:rPr>
          <w:iCs/>
          <w:lang w:val="en-US"/>
        </w:rPr>
        <w:t>pembelajaran</w:t>
      </w:r>
      <w:proofErr w:type="spellEnd"/>
      <w:r w:rsidRPr="008204B9">
        <w:rPr>
          <w:iCs/>
          <w:lang w:val="en-US"/>
        </w:rPr>
        <w:t xml:space="preserve"> </w:t>
      </w:r>
      <w:proofErr w:type="spellStart"/>
      <w:r w:rsidRPr="008204B9">
        <w:rPr>
          <w:iCs/>
          <w:lang w:val="en-US"/>
        </w:rPr>
        <w:t>sangat</w:t>
      </w:r>
      <w:proofErr w:type="spellEnd"/>
      <w:r w:rsidRPr="008204B9">
        <w:rPr>
          <w:iCs/>
          <w:lang w:val="en-US"/>
        </w:rPr>
        <w:t xml:space="preserve"> </w:t>
      </w:r>
      <w:proofErr w:type="spellStart"/>
      <w:r w:rsidRPr="008204B9">
        <w:rPr>
          <w:iCs/>
          <w:lang w:val="en-US"/>
        </w:rPr>
        <w:t>bermanfaat</w:t>
      </w:r>
      <w:proofErr w:type="spellEnd"/>
      <w:r w:rsidRPr="008204B9">
        <w:rPr>
          <w:iCs/>
          <w:lang w:val="en-US"/>
        </w:rPr>
        <w:t xml:space="preserve"> </w:t>
      </w:r>
      <w:proofErr w:type="spellStart"/>
      <w:r w:rsidRPr="008204B9">
        <w:rPr>
          <w:iCs/>
          <w:lang w:val="en-US"/>
        </w:rPr>
        <w:t>baik</w:t>
      </w:r>
      <w:proofErr w:type="spellEnd"/>
      <w:r w:rsidRPr="008204B9">
        <w:rPr>
          <w:iCs/>
          <w:lang w:val="en-US"/>
        </w:rPr>
        <w:t xml:space="preserve"> </w:t>
      </w:r>
      <w:proofErr w:type="spellStart"/>
      <w:r w:rsidRPr="008204B9">
        <w:rPr>
          <w:iCs/>
          <w:lang w:val="en-US"/>
        </w:rPr>
        <w:t>bagi</w:t>
      </w:r>
      <w:proofErr w:type="spellEnd"/>
      <w:r w:rsidRPr="008204B9">
        <w:rPr>
          <w:iCs/>
          <w:lang w:val="en-US"/>
        </w:rPr>
        <w:t xml:space="preserve"> </w:t>
      </w:r>
      <w:proofErr w:type="spellStart"/>
      <w:r w:rsidRPr="008204B9">
        <w:rPr>
          <w:iCs/>
          <w:lang w:val="en-US"/>
        </w:rPr>
        <w:t>siswa</w:t>
      </w:r>
      <w:proofErr w:type="spellEnd"/>
      <w:r w:rsidRPr="008204B9">
        <w:rPr>
          <w:iCs/>
          <w:lang w:val="en-US"/>
        </w:rPr>
        <w:t xml:space="preserve"> </w:t>
      </w:r>
      <w:proofErr w:type="spellStart"/>
      <w:r w:rsidRPr="008204B9">
        <w:rPr>
          <w:iCs/>
          <w:lang w:val="en-US"/>
        </w:rPr>
        <w:t>maupun</w:t>
      </w:r>
      <w:proofErr w:type="spellEnd"/>
      <w:r w:rsidRPr="008204B9">
        <w:rPr>
          <w:iCs/>
          <w:lang w:val="en-US"/>
        </w:rPr>
        <w:t xml:space="preserve"> guru.</w:t>
      </w:r>
      <w:proofErr w:type="gramEnd"/>
      <w:r w:rsidRPr="008204B9">
        <w:rPr>
          <w:iCs/>
          <w:lang w:val="en-US"/>
        </w:rPr>
        <w:t xml:space="preserve"> </w:t>
      </w:r>
      <w:r w:rsidRPr="008204B9">
        <w:t xml:space="preserve">Sadiman (2008:17) mengemukakan manfaat media pembelajaran secara umum adalah untuk memperjelas penyajian pesan agar tidak terlalu verbalistis; mengatasi keterbatasan ruang, waktu, daya, dan indera; dan mengatasi sikap pasif siswa dalam pelaksanaan pembelajaran. </w:t>
      </w:r>
      <w:proofErr w:type="spellStart"/>
      <w:proofErr w:type="gramStart"/>
      <w:r w:rsidRPr="008204B9">
        <w:rPr>
          <w:lang w:val="en-US"/>
        </w:rPr>
        <w:t>Sikap</w:t>
      </w:r>
      <w:proofErr w:type="spellEnd"/>
      <w:r w:rsidRPr="008204B9">
        <w:rPr>
          <w:lang w:val="en-US"/>
        </w:rPr>
        <w:t xml:space="preserve"> </w:t>
      </w:r>
      <w:proofErr w:type="spellStart"/>
      <w:r w:rsidRPr="008204B9">
        <w:rPr>
          <w:lang w:val="en-US"/>
        </w:rPr>
        <w:t>pasif</w:t>
      </w:r>
      <w:proofErr w:type="spellEnd"/>
      <w:r w:rsidRPr="008204B9">
        <w:rPr>
          <w:lang w:val="en-US"/>
        </w:rPr>
        <w:t xml:space="preserve"> yang </w:t>
      </w:r>
      <w:proofErr w:type="spellStart"/>
      <w:r w:rsidRPr="008204B9">
        <w:rPr>
          <w:lang w:val="en-US"/>
        </w:rPr>
        <w:t>muncul</w:t>
      </w:r>
      <w:proofErr w:type="spellEnd"/>
      <w:r w:rsidRPr="008204B9">
        <w:rPr>
          <w:lang w:val="en-US"/>
        </w:rPr>
        <w:t xml:space="preserve"> </w:t>
      </w:r>
      <w:proofErr w:type="spellStart"/>
      <w:r w:rsidRPr="008204B9">
        <w:rPr>
          <w:lang w:val="en-US"/>
        </w:rPr>
        <w:t>dapat</w:t>
      </w:r>
      <w:proofErr w:type="spellEnd"/>
      <w:r w:rsidRPr="008204B9">
        <w:rPr>
          <w:lang w:val="en-US"/>
        </w:rPr>
        <w:t xml:space="preserve"> </w:t>
      </w:r>
      <w:proofErr w:type="spellStart"/>
      <w:r w:rsidRPr="008204B9">
        <w:rPr>
          <w:lang w:val="en-US"/>
        </w:rPr>
        <w:t>disebabkan</w:t>
      </w:r>
      <w:proofErr w:type="spellEnd"/>
      <w:r w:rsidRPr="008204B9">
        <w:rPr>
          <w:lang w:val="en-US"/>
        </w:rPr>
        <w:t xml:space="preserve"> </w:t>
      </w:r>
      <w:proofErr w:type="spellStart"/>
      <w:r w:rsidRPr="008204B9">
        <w:rPr>
          <w:lang w:val="en-US"/>
        </w:rPr>
        <w:t>tidak</w:t>
      </w:r>
      <w:proofErr w:type="spellEnd"/>
      <w:r w:rsidRPr="008204B9">
        <w:rPr>
          <w:lang w:val="en-US"/>
        </w:rPr>
        <w:t xml:space="preserve"> </w:t>
      </w:r>
      <w:proofErr w:type="spellStart"/>
      <w:r w:rsidRPr="008204B9">
        <w:rPr>
          <w:lang w:val="en-US"/>
        </w:rPr>
        <w:t>ada</w:t>
      </w:r>
      <w:proofErr w:type="spellEnd"/>
      <w:r w:rsidRPr="008204B9">
        <w:rPr>
          <w:lang w:val="en-US"/>
        </w:rPr>
        <w:t xml:space="preserve"> </w:t>
      </w:r>
      <w:proofErr w:type="spellStart"/>
      <w:r w:rsidRPr="008204B9">
        <w:rPr>
          <w:lang w:val="en-US"/>
        </w:rPr>
        <w:t>alat</w:t>
      </w:r>
      <w:proofErr w:type="spellEnd"/>
      <w:r w:rsidRPr="008204B9">
        <w:rPr>
          <w:lang w:val="en-US"/>
        </w:rPr>
        <w:t xml:space="preserve"> </w:t>
      </w:r>
      <w:proofErr w:type="spellStart"/>
      <w:r w:rsidRPr="008204B9">
        <w:rPr>
          <w:lang w:val="en-US"/>
        </w:rPr>
        <w:t>peraga</w:t>
      </w:r>
      <w:proofErr w:type="spellEnd"/>
      <w:r w:rsidRPr="008204B9">
        <w:rPr>
          <w:lang w:val="en-US"/>
        </w:rPr>
        <w:t xml:space="preserve"> </w:t>
      </w:r>
      <w:proofErr w:type="spellStart"/>
      <w:r w:rsidRPr="008204B9">
        <w:rPr>
          <w:lang w:val="en-US"/>
        </w:rPr>
        <w:t>atau</w:t>
      </w:r>
      <w:proofErr w:type="spellEnd"/>
      <w:r w:rsidRPr="008204B9">
        <w:rPr>
          <w:lang w:val="en-US"/>
        </w:rPr>
        <w:t xml:space="preserve"> media </w:t>
      </w:r>
      <w:proofErr w:type="spellStart"/>
      <w:r w:rsidRPr="008204B9">
        <w:rPr>
          <w:lang w:val="en-US"/>
        </w:rPr>
        <w:t>pembelajaran</w:t>
      </w:r>
      <w:proofErr w:type="spellEnd"/>
      <w:r w:rsidRPr="008204B9">
        <w:rPr>
          <w:lang w:val="en-US"/>
        </w:rPr>
        <w:t xml:space="preserve"> yang </w:t>
      </w:r>
      <w:proofErr w:type="spellStart"/>
      <w:r w:rsidRPr="008204B9">
        <w:rPr>
          <w:lang w:val="en-US"/>
        </w:rPr>
        <w:t>menarik</w:t>
      </w:r>
      <w:proofErr w:type="spellEnd"/>
      <w:r w:rsidRPr="008204B9">
        <w:rPr>
          <w:lang w:val="en-US"/>
        </w:rPr>
        <w:t>.</w:t>
      </w:r>
      <w:proofErr w:type="gramEnd"/>
      <w:r w:rsidRPr="008204B9">
        <w:rPr>
          <w:lang w:val="en-US"/>
        </w:rPr>
        <w:t xml:space="preserve"> </w:t>
      </w:r>
      <w:proofErr w:type="spellStart"/>
      <w:r w:rsidRPr="008204B9">
        <w:rPr>
          <w:lang w:val="en-US"/>
        </w:rPr>
        <w:t>Dengan</w:t>
      </w:r>
      <w:proofErr w:type="spellEnd"/>
      <w:r w:rsidRPr="008204B9">
        <w:rPr>
          <w:lang w:val="en-US"/>
        </w:rPr>
        <w:t xml:space="preserve"> </w:t>
      </w:r>
      <w:proofErr w:type="spellStart"/>
      <w:r w:rsidRPr="008204B9">
        <w:rPr>
          <w:lang w:val="en-US"/>
        </w:rPr>
        <w:t>demikian</w:t>
      </w:r>
      <w:proofErr w:type="spellEnd"/>
      <w:r w:rsidRPr="008204B9">
        <w:rPr>
          <w:lang w:val="en-US"/>
        </w:rPr>
        <w:t xml:space="preserve"> </w:t>
      </w:r>
      <w:proofErr w:type="spellStart"/>
      <w:r w:rsidRPr="008204B9">
        <w:rPr>
          <w:lang w:val="en-US"/>
        </w:rPr>
        <w:t>keberadaan</w:t>
      </w:r>
      <w:proofErr w:type="spellEnd"/>
      <w:r w:rsidRPr="008204B9">
        <w:rPr>
          <w:lang w:val="en-US"/>
        </w:rPr>
        <w:t xml:space="preserve"> media, </w:t>
      </w:r>
      <w:proofErr w:type="spellStart"/>
      <w:r w:rsidRPr="008204B9">
        <w:rPr>
          <w:lang w:val="en-US"/>
        </w:rPr>
        <w:t>juga</w:t>
      </w:r>
      <w:proofErr w:type="spellEnd"/>
      <w:r w:rsidRPr="008204B9">
        <w:rPr>
          <w:lang w:val="en-US"/>
        </w:rPr>
        <w:t xml:space="preserve"> </w:t>
      </w:r>
      <w:proofErr w:type="spellStart"/>
      <w:proofErr w:type="gramStart"/>
      <w:r w:rsidRPr="008204B9">
        <w:rPr>
          <w:lang w:val="en-US"/>
        </w:rPr>
        <w:t>akan</w:t>
      </w:r>
      <w:proofErr w:type="spellEnd"/>
      <w:proofErr w:type="gramEnd"/>
      <w:r w:rsidRPr="008204B9">
        <w:rPr>
          <w:lang w:val="en-US"/>
        </w:rPr>
        <w:t xml:space="preserve"> </w:t>
      </w:r>
      <w:proofErr w:type="spellStart"/>
      <w:r w:rsidRPr="008204B9">
        <w:rPr>
          <w:lang w:val="en-US"/>
        </w:rPr>
        <w:t>meningkatkan</w:t>
      </w:r>
      <w:proofErr w:type="spellEnd"/>
      <w:r w:rsidRPr="008204B9">
        <w:rPr>
          <w:lang w:val="en-US"/>
        </w:rPr>
        <w:t xml:space="preserve"> </w:t>
      </w:r>
      <w:proofErr w:type="spellStart"/>
      <w:r w:rsidRPr="008204B9">
        <w:rPr>
          <w:lang w:val="en-US"/>
        </w:rPr>
        <w:t>motivasi</w:t>
      </w:r>
      <w:proofErr w:type="spellEnd"/>
      <w:r w:rsidRPr="008204B9">
        <w:rPr>
          <w:lang w:val="en-US"/>
        </w:rPr>
        <w:t xml:space="preserve"> </w:t>
      </w:r>
      <w:proofErr w:type="spellStart"/>
      <w:r w:rsidRPr="008204B9">
        <w:rPr>
          <w:lang w:val="en-US"/>
        </w:rPr>
        <w:t>belajar</w:t>
      </w:r>
      <w:proofErr w:type="spellEnd"/>
      <w:r w:rsidRPr="008204B9">
        <w:rPr>
          <w:lang w:val="en-US"/>
        </w:rPr>
        <w:t xml:space="preserve"> </w:t>
      </w:r>
      <w:proofErr w:type="spellStart"/>
      <w:r w:rsidRPr="008204B9">
        <w:rPr>
          <w:lang w:val="en-US"/>
        </w:rPr>
        <w:t>siswa</w:t>
      </w:r>
      <w:proofErr w:type="spellEnd"/>
      <w:r w:rsidRPr="008204B9">
        <w:rPr>
          <w:lang w:val="en-US"/>
        </w:rPr>
        <w:t xml:space="preserve">. </w:t>
      </w:r>
      <w:r w:rsidRPr="008204B9">
        <w:t>Palmer (2005)</w:t>
      </w:r>
      <w:r w:rsidRPr="008204B9">
        <w:rPr>
          <w:lang w:val="en-US"/>
        </w:rPr>
        <w:t xml:space="preserve"> </w:t>
      </w:r>
      <w:proofErr w:type="spellStart"/>
      <w:r w:rsidRPr="008204B9">
        <w:rPr>
          <w:lang w:val="en-US"/>
        </w:rPr>
        <w:t>menjelaskan</w:t>
      </w:r>
      <w:proofErr w:type="spellEnd"/>
      <w:r w:rsidRPr="008204B9">
        <w:rPr>
          <w:lang w:val="en-US"/>
        </w:rPr>
        <w:t>,</w:t>
      </w:r>
      <w:r w:rsidRPr="008204B9">
        <w:t xml:space="preserve"> motivasi merupakan prasyarat untuk belajar. Guru </w:t>
      </w:r>
      <w:proofErr w:type="spellStart"/>
      <w:r w:rsidRPr="008204B9">
        <w:rPr>
          <w:lang w:val="en-US"/>
        </w:rPr>
        <w:t>dapat</w:t>
      </w:r>
      <w:proofErr w:type="spellEnd"/>
      <w:r w:rsidRPr="008204B9">
        <w:rPr>
          <w:lang w:val="en-US"/>
        </w:rPr>
        <w:t xml:space="preserve"> </w:t>
      </w:r>
      <w:proofErr w:type="spellStart"/>
      <w:r w:rsidRPr="008204B9">
        <w:rPr>
          <w:lang w:val="en-US"/>
        </w:rPr>
        <w:t>meningkatkan</w:t>
      </w:r>
      <w:proofErr w:type="spellEnd"/>
      <w:r w:rsidRPr="008204B9">
        <w:t xml:space="preserve"> motivasi </w:t>
      </w:r>
      <w:proofErr w:type="spellStart"/>
      <w:r w:rsidRPr="008204B9">
        <w:rPr>
          <w:lang w:val="en-US"/>
        </w:rPr>
        <w:t>belajar</w:t>
      </w:r>
      <w:proofErr w:type="spellEnd"/>
      <w:r w:rsidRPr="008204B9">
        <w:rPr>
          <w:lang w:val="en-US"/>
        </w:rPr>
        <w:t xml:space="preserve"> </w:t>
      </w:r>
      <w:proofErr w:type="spellStart"/>
      <w:r w:rsidRPr="008204B9">
        <w:rPr>
          <w:lang w:val="en-US"/>
        </w:rPr>
        <w:t>siswa</w:t>
      </w:r>
      <w:proofErr w:type="spellEnd"/>
      <w:r w:rsidRPr="008204B9">
        <w:rPr>
          <w:lang w:val="en-US"/>
        </w:rPr>
        <w:t xml:space="preserve"> </w:t>
      </w:r>
      <w:proofErr w:type="spellStart"/>
      <w:r w:rsidRPr="008204B9">
        <w:rPr>
          <w:lang w:val="en-US"/>
        </w:rPr>
        <w:t>melalui</w:t>
      </w:r>
      <w:proofErr w:type="spellEnd"/>
      <w:r w:rsidRPr="008204B9">
        <w:rPr>
          <w:lang w:val="en-US"/>
        </w:rPr>
        <w:t xml:space="preserve"> </w:t>
      </w:r>
      <w:proofErr w:type="spellStart"/>
      <w:r w:rsidRPr="008204B9">
        <w:rPr>
          <w:lang w:val="en-US"/>
        </w:rPr>
        <w:t>keberadaan</w:t>
      </w:r>
      <w:proofErr w:type="spellEnd"/>
      <w:r w:rsidRPr="008204B9">
        <w:rPr>
          <w:lang w:val="en-US"/>
        </w:rPr>
        <w:t xml:space="preserve"> media </w:t>
      </w:r>
      <w:proofErr w:type="spellStart"/>
      <w:r w:rsidRPr="008204B9">
        <w:rPr>
          <w:lang w:val="en-US"/>
        </w:rPr>
        <w:t>pembelajaran</w:t>
      </w:r>
      <w:proofErr w:type="spellEnd"/>
      <w:r w:rsidRPr="008204B9">
        <w:rPr>
          <w:lang w:val="en-US"/>
        </w:rPr>
        <w:t xml:space="preserve"> yang </w:t>
      </w:r>
      <w:proofErr w:type="spellStart"/>
      <w:r w:rsidRPr="008204B9">
        <w:rPr>
          <w:lang w:val="en-US"/>
        </w:rPr>
        <w:t>tepat</w:t>
      </w:r>
      <w:proofErr w:type="spellEnd"/>
      <w:r w:rsidRPr="008204B9">
        <w:t>.</w:t>
      </w:r>
    </w:p>
    <w:p w:rsidR="00B949BD" w:rsidRPr="008204B9" w:rsidRDefault="00B949BD" w:rsidP="00D54187">
      <w:pPr>
        <w:pStyle w:val="ListParagraph"/>
        <w:spacing w:after="0"/>
        <w:ind w:left="0" w:firstLine="426"/>
        <w:jc w:val="both"/>
        <w:rPr>
          <w:lang w:val="en-US"/>
        </w:rPr>
      </w:pPr>
      <w:r w:rsidRPr="008204B9">
        <w:rPr>
          <w:lang w:val="en-US"/>
        </w:rPr>
        <w:t>Media</w:t>
      </w:r>
      <w:r w:rsidRPr="008204B9">
        <w:t xml:space="preserve"> pembelajaran dalam proses belajar mengajar juga memberikan manfaat </w:t>
      </w:r>
      <w:proofErr w:type="spellStart"/>
      <w:r w:rsidRPr="008204B9">
        <w:rPr>
          <w:lang w:val="en-US"/>
        </w:rPr>
        <w:t>yaitu</w:t>
      </w:r>
      <w:proofErr w:type="spellEnd"/>
      <w:r w:rsidRPr="008204B9">
        <w:rPr>
          <w:lang w:val="en-US"/>
        </w:rPr>
        <w:t xml:space="preserve"> </w:t>
      </w:r>
      <w:proofErr w:type="spellStart"/>
      <w:r w:rsidRPr="008204B9">
        <w:rPr>
          <w:lang w:val="en-US"/>
        </w:rPr>
        <w:t>siswa</w:t>
      </w:r>
      <w:proofErr w:type="spellEnd"/>
      <w:r w:rsidRPr="008204B9">
        <w:rPr>
          <w:lang w:val="en-US"/>
        </w:rPr>
        <w:t xml:space="preserve"> </w:t>
      </w:r>
      <w:r w:rsidRPr="008204B9">
        <w:t xml:space="preserve">lebih banyak melakukan kegiatan belajar, sebab tidak hanya </w:t>
      </w:r>
      <w:proofErr w:type="spellStart"/>
      <w:r w:rsidRPr="008204B9">
        <w:rPr>
          <w:lang w:val="en-US"/>
        </w:rPr>
        <w:t>mendengarkan</w:t>
      </w:r>
      <w:proofErr w:type="spellEnd"/>
      <w:r w:rsidRPr="008204B9">
        <w:t xml:space="preserve"> uraian guru, tetapi juga aktivitas lain seperti mengamati, melakukan, mendemonstrasikan dan lain-lain</w:t>
      </w:r>
      <w:r w:rsidRPr="008204B9">
        <w:rPr>
          <w:lang w:val="en-US"/>
        </w:rPr>
        <w:t xml:space="preserve"> (</w:t>
      </w:r>
      <w:r w:rsidRPr="008204B9">
        <w:t>Sudjana dan Riva’</w:t>
      </w:r>
      <w:proofErr w:type="spellStart"/>
      <w:r w:rsidRPr="008204B9">
        <w:rPr>
          <w:lang w:val="en-US"/>
        </w:rPr>
        <w:t>i</w:t>
      </w:r>
      <w:proofErr w:type="spellEnd"/>
      <w:r w:rsidRPr="008204B9">
        <w:rPr>
          <w:lang w:val="en-US"/>
        </w:rPr>
        <w:t>: 2009</w:t>
      </w:r>
      <w:r w:rsidRPr="008204B9">
        <w:t>)</w:t>
      </w:r>
      <w:r w:rsidRPr="008204B9">
        <w:rPr>
          <w:lang w:val="en-US"/>
        </w:rPr>
        <w:t xml:space="preserve">. </w:t>
      </w:r>
      <w:proofErr w:type="spellStart"/>
      <w:proofErr w:type="gramStart"/>
      <w:r w:rsidRPr="008204B9">
        <w:rPr>
          <w:lang w:val="en-US"/>
        </w:rPr>
        <w:t>Mengingat</w:t>
      </w:r>
      <w:proofErr w:type="spellEnd"/>
      <w:r w:rsidRPr="008204B9">
        <w:rPr>
          <w:lang w:val="en-US"/>
        </w:rPr>
        <w:t xml:space="preserve"> </w:t>
      </w:r>
      <w:proofErr w:type="spellStart"/>
      <w:r w:rsidRPr="008204B9">
        <w:rPr>
          <w:lang w:val="en-US"/>
        </w:rPr>
        <w:t>banyaknya</w:t>
      </w:r>
      <w:proofErr w:type="spellEnd"/>
      <w:r w:rsidRPr="008204B9">
        <w:rPr>
          <w:lang w:val="en-US"/>
        </w:rPr>
        <w:t xml:space="preserve"> </w:t>
      </w:r>
      <w:proofErr w:type="spellStart"/>
      <w:r w:rsidRPr="008204B9">
        <w:rPr>
          <w:lang w:val="en-US"/>
        </w:rPr>
        <w:t>manfaat</w:t>
      </w:r>
      <w:proofErr w:type="spellEnd"/>
      <w:r w:rsidRPr="008204B9">
        <w:rPr>
          <w:lang w:val="en-US"/>
        </w:rPr>
        <w:t xml:space="preserve"> yang </w:t>
      </w:r>
      <w:proofErr w:type="spellStart"/>
      <w:r w:rsidRPr="008204B9">
        <w:rPr>
          <w:lang w:val="en-US"/>
        </w:rPr>
        <w:t>ada</w:t>
      </w:r>
      <w:proofErr w:type="spellEnd"/>
      <w:r w:rsidRPr="008204B9">
        <w:rPr>
          <w:lang w:val="en-US"/>
        </w:rPr>
        <w:t xml:space="preserve"> </w:t>
      </w:r>
      <w:proofErr w:type="spellStart"/>
      <w:r w:rsidRPr="008204B9">
        <w:rPr>
          <w:lang w:val="en-US"/>
        </w:rPr>
        <w:t>dari</w:t>
      </w:r>
      <w:proofErr w:type="spellEnd"/>
      <w:r w:rsidRPr="008204B9">
        <w:rPr>
          <w:lang w:val="en-US"/>
        </w:rPr>
        <w:t xml:space="preserve"> </w:t>
      </w:r>
      <w:proofErr w:type="spellStart"/>
      <w:r w:rsidRPr="008204B9">
        <w:rPr>
          <w:lang w:val="en-US"/>
        </w:rPr>
        <w:t>penggunaan</w:t>
      </w:r>
      <w:proofErr w:type="spellEnd"/>
      <w:r w:rsidRPr="008204B9">
        <w:rPr>
          <w:lang w:val="en-US"/>
        </w:rPr>
        <w:t xml:space="preserve"> media </w:t>
      </w:r>
      <w:proofErr w:type="spellStart"/>
      <w:r w:rsidRPr="008204B9">
        <w:rPr>
          <w:lang w:val="en-US"/>
        </w:rPr>
        <w:t>pembelajaran</w:t>
      </w:r>
      <w:proofErr w:type="spellEnd"/>
      <w:r w:rsidRPr="008204B9">
        <w:rPr>
          <w:lang w:val="en-US"/>
        </w:rPr>
        <w:t xml:space="preserve">, </w:t>
      </w:r>
      <w:proofErr w:type="spellStart"/>
      <w:r w:rsidRPr="008204B9">
        <w:rPr>
          <w:lang w:val="en-US"/>
        </w:rPr>
        <w:t>sangat</w:t>
      </w:r>
      <w:proofErr w:type="spellEnd"/>
      <w:r w:rsidRPr="008204B9">
        <w:rPr>
          <w:lang w:val="en-US"/>
        </w:rPr>
        <w:t xml:space="preserve"> </w:t>
      </w:r>
      <w:proofErr w:type="spellStart"/>
      <w:r w:rsidRPr="008204B9">
        <w:rPr>
          <w:lang w:val="en-US"/>
        </w:rPr>
        <w:t>penting</w:t>
      </w:r>
      <w:proofErr w:type="spellEnd"/>
      <w:r w:rsidRPr="008204B9">
        <w:rPr>
          <w:lang w:val="en-US"/>
        </w:rPr>
        <w:t xml:space="preserve"> </w:t>
      </w:r>
      <w:proofErr w:type="spellStart"/>
      <w:r w:rsidRPr="008204B9">
        <w:rPr>
          <w:lang w:val="en-US"/>
        </w:rPr>
        <w:t>bagi</w:t>
      </w:r>
      <w:proofErr w:type="spellEnd"/>
      <w:r w:rsidRPr="008204B9">
        <w:rPr>
          <w:lang w:val="en-US"/>
        </w:rPr>
        <w:t xml:space="preserve"> guru </w:t>
      </w:r>
      <w:proofErr w:type="spellStart"/>
      <w:r w:rsidRPr="008204B9">
        <w:rPr>
          <w:lang w:val="en-US"/>
        </w:rPr>
        <w:t>untuk</w:t>
      </w:r>
      <w:proofErr w:type="spellEnd"/>
      <w:r w:rsidRPr="008204B9">
        <w:rPr>
          <w:lang w:val="en-US"/>
        </w:rPr>
        <w:t xml:space="preserve"> </w:t>
      </w:r>
      <w:proofErr w:type="spellStart"/>
      <w:r w:rsidRPr="008204B9">
        <w:rPr>
          <w:lang w:val="en-US"/>
        </w:rPr>
        <w:t>mendesain</w:t>
      </w:r>
      <w:proofErr w:type="spellEnd"/>
      <w:r w:rsidRPr="008204B9">
        <w:rPr>
          <w:lang w:val="en-US"/>
        </w:rPr>
        <w:t xml:space="preserve"> </w:t>
      </w:r>
      <w:proofErr w:type="spellStart"/>
      <w:r w:rsidRPr="008204B9">
        <w:rPr>
          <w:lang w:val="en-US"/>
        </w:rPr>
        <w:t>alat</w:t>
      </w:r>
      <w:proofErr w:type="spellEnd"/>
      <w:r w:rsidRPr="008204B9">
        <w:rPr>
          <w:lang w:val="en-US"/>
        </w:rPr>
        <w:t xml:space="preserve"> </w:t>
      </w:r>
      <w:proofErr w:type="spellStart"/>
      <w:r w:rsidRPr="008204B9">
        <w:rPr>
          <w:lang w:val="en-US"/>
        </w:rPr>
        <w:t>peraga</w:t>
      </w:r>
      <w:proofErr w:type="spellEnd"/>
      <w:r w:rsidRPr="008204B9">
        <w:rPr>
          <w:lang w:val="en-US"/>
        </w:rPr>
        <w:t xml:space="preserve"> yang </w:t>
      </w:r>
      <w:proofErr w:type="spellStart"/>
      <w:r w:rsidRPr="008204B9">
        <w:rPr>
          <w:lang w:val="en-US"/>
        </w:rPr>
        <w:t>merupakan</w:t>
      </w:r>
      <w:proofErr w:type="spellEnd"/>
      <w:r w:rsidRPr="008204B9">
        <w:rPr>
          <w:lang w:val="en-US"/>
        </w:rPr>
        <w:t xml:space="preserve"> </w:t>
      </w:r>
      <w:proofErr w:type="spellStart"/>
      <w:r w:rsidRPr="008204B9">
        <w:rPr>
          <w:lang w:val="en-US"/>
        </w:rPr>
        <w:t>bagian</w:t>
      </w:r>
      <w:proofErr w:type="spellEnd"/>
      <w:r w:rsidRPr="008204B9">
        <w:rPr>
          <w:lang w:val="en-US"/>
        </w:rPr>
        <w:t xml:space="preserve"> </w:t>
      </w:r>
      <w:proofErr w:type="spellStart"/>
      <w:r w:rsidRPr="008204B9">
        <w:rPr>
          <w:lang w:val="en-US"/>
        </w:rPr>
        <w:t>dari</w:t>
      </w:r>
      <w:proofErr w:type="spellEnd"/>
      <w:r w:rsidRPr="008204B9">
        <w:rPr>
          <w:lang w:val="en-US"/>
        </w:rPr>
        <w:t xml:space="preserve"> media </w:t>
      </w:r>
      <w:proofErr w:type="spellStart"/>
      <w:r w:rsidRPr="008204B9">
        <w:rPr>
          <w:lang w:val="en-US"/>
        </w:rPr>
        <w:t>dalam</w:t>
      </w:r>
      <w:proofErr w:type="spellEnd"/>
      <w:r w:rsidRPr="008204B9">
        <w:rPr>
          <w:lang w:val="en-US"/>
        </w:rPr>
        <w:t xml:space="preserve"> </w:t>
      </w:r>
      <w:proofErr w:type="spellStart"/>
      <w:r w:rsidRPr="008204B9">
        <w:rPr>
          <w:lang w:val="en-US"/>
        </w:rPr>
        <w:t>pembelajaran</w:t>
      </w:r>
      <w:proofErr w:type="spellEnd"/>
      <w:r w:rsidRPr="008204B9">
        <w:rPr>
          <w:lang w:val="en-US"/>
        </w:rPr>
        <w:t>.</w:t>
      </w:r>
      <w:proofErr w:type="gramEnd"/>
    </w:p>
    <w:p w:rsidR="00B949BD" w:rsidRDefault="00B949BD" w:rsidP="00D54187">
      <w:pPr>
        <w:pStyle w:val="ListParagraph"/>
        <w:spacing w:after="0"/>
        <w:ind w:left="0" w:firstLine="426"/>
        <w:jc w:val="both"/>
        <w:rPr>
          <w:lang w:val="en-US"/>
        </w:rPr>
      </w:pPr>
      <w:proofErr w:type="spellStart"/>
      <w:proofErr w:type="gramStart"/>
      <w:r w:rsidRPr="008204B9">
        <w:rPr>
          <w:lang w:val="en-US"/>
        </w:rPr>
        <w:t>Alat</w:t>
      </w:r>
      <w:proofErr w:type="spellEnd"/>
      <w:r w:rsidRPr="008204B9">
        <w:rPr>
          <w:lang w:val="en-US"/>
        </w:rPr>
        <w:t xml:space="preserve"> </w:t>
      </w:r>
      <w:proofErr w:type="spellStart"/>
      <w:r w:rsidRPr="008204B9">
        <w:rPr>
          <w:lang w:val="en-US"/>
        </w:rPr>
        <w:t>peraga</w:t>
      </w:r>
      <w:proofErr w:type="spellEnd"/>
      <w:r w:rsidRPr="008204B9">
        <w:rPr>
          <w:lang w:val="en-US"/>
        </w:rPr>
        <w:t xml:space="preserve"> </w:t>
      </w:r>
      <w:proofErr w:type="spellStart"/>
      <w:r w:rsidRPr="008204B9">
        <w:rPr>
          <w:lang w:val="en-US"/>
        </w:rPr>
        <w:t>matematika</w:t>
      </w:r>
      <w:proofErr w:type="spellEnd"/>
      <w:r w:rsidRPr="008204B9">
        <w:rPr>
          <w:lang w:val="en-US"/>
        </w:rPr>
        <w:t xml:space="preserve"> </w:t>
      </w:r>
      <w:proofErr w:type="spellStart"/>
      <w:r w:rsidRPr="008204B9">
        <w:rPr>
          <w:lang w:val="en-US"/>
        </w:rPr>
        <w:t>berbahan</w:t>
      </w:r>
      <w:proofErr w:type="spellEnd"/>
      <w:r w:rsidRPr="008204B9">
        <w:rPr>
          <w:lang w:val="en-US"/>
        </w:rPr>
        <w:t xml:space="preserve"> </w:t>
      </w:r>
      <w:proofErr w:type="spellStart"/>
      <w:r w:rsidRPr="008204B9">
        <w:rPr>
          <w:lang w:val="en-US"/>
        </w:rPr>
        <w:t>limbah</w:t>
      </w:r>
      <w:proofErr w:type="spellEnd"/>
      <w:r w:rsidRPr="008204B9">
        <w:rPr>
          <w:lang w:val="en-US"/>
        </w:rPr>
        <w:t xml:space="preserve"> </w:t>
      </w:r>
      <w:proofErr w:type="spellStart"/>
      <w:r w:rsidRPr="008204B9">
        <w:rPr>
          <w:lang w:val="en-US"/>
        </w:rPr>
        <w:t>karet</w:t>
      </w:r>
      <w:proofErr w:type="spellEnd"/>
      <w:r w:rsidRPr="008204B9">
        <w:rPr>
          <w:lang w:val="en-US"/>
        </w:rPr>
        <w:t xml:space="preserve"> </w:t>
      </w:r>
      <w:proofErr w:type="spellStart"/>
      <w:r w:rsidRPr="008204B9">
        <w:rPr>
          <w:lang w:val="en-US"/>
        </w:rPr>
        <w:t>spons</w:t>
      </w:r>
      <w:proofErr w:type="spellEnd"/>
      <w:r w:rsidRPr="008204B9">
        <w:rPr>
          <w:lang w:val="en-US"/>
        </w:rPr>
        <w:t xml:space="preserve"> </w:t>
      </w:r>
      <w:proofErr w:type="spellStart"/>
      <w:r w:rsidRPr="008204B9">
        <w:rPr>
          <w:lang w:val="en-US"/>
        </w:rPr>
        <w:t>merupakan</w:t>
      </w:r>
      <w:proofErr w:type="spellEnd"/>
      <w:r w:rsidRPr="008204B9">
        <w:rPr>
          <w:lang w:val="en-US"/>
        </w:rPr>
        <w:t xml:space="preserve"> </w:t>
      </w:r>
      <w:proofErr w:type="spellStart"/>
      <w:r w:rsidRPr="008204B9">
        <w:rPr>
          <w:lang w:val="en-US"/>
        </w:rPr>
        <w:t>alat</w:t>
      </w:r>
      <w:proofErr w:type="spellEnd"/>
      <w:r w:rsidRPr="008204B9">
        <w:rPr>
          <w:lang w:val="en-US"/>
        </w:rPr>
        <w:t xml:space="preserve"> </w:t>
      </w:r>
      <w:proofErr w:type="spellStart"/>
      <w:r w:rsidRPr="008204B9">
        <w:rPr>
          <w:lang w:val="en-US"/>
        </w:rPr>
        <w:t>peraga</w:t>
      </w:r>
      <w:proofErr w:type="spellEnd"/>
      <w:r w:rsidRPr="008204B9">
        <w:rPr>
          <w:lang w:val="en-US"/>
        </w:rPr>
        <w:t xml:space="preserve"> </w:t>
      </w:r>
      <w:r w:rsidRPr="008204B9">
        <w:rPr>
          <w:lang w:val="en-US"/>
        </w:rPr>
        <w:lastRenderedPageBreak/>
        <w:t xml:space="preserve">yang </w:t>
      </w:r>
      <w:proofErr w:type="spellStart"/>
      <w:r w:rsidRPr="008204B9">
        <w:rPr>
          <w:lang w:val="en-US"/>
        </w:rPr>
        <w:t>didesain</w:t>
      </w:r>
      <w:proofErr w:type="spellEnd"/>
      <w:r w:rsidRPr="008204B9">
        <w:rPr>
          <w:lang w:val="en-US"/>
        </w:rPr>
        <w:t xml:space="preserve"> </w:t>
      </w:r>
      <w:proofErr w:type="spellStart"/>
      <w:r w:rsidRPr="008204B9">
        <w:rPr>
          <w:lang w:val="en-US"/>
        </w:rPr>
        <w:t>untuk</w:t>
      </w:r>
      <w:proofErr w:type="spellEnd"/>
      <w:r w:rsidRPr="008204B9">
        <w:rPr>
          <w:lang w:val="en-US"/>
        </w:rPr>
        <w:t xml:space="preserve"> </w:t>
      </w:r>
      <w:proofErr w:type="spellStart"/>
      <w:r w:rsidRPr="008204B9">
        <w:rPr>
          <w:lang w:val="en-US"/>
        </w:rPr>
        <w:t>mata</w:t>
      </w:r>
      <w:proofErr w:type="spellEnd"/>
      <w:r w:rsidRPr="008204B9">
        <w:rPr>
          <w:lang w:val="en-US"/>
        </w:rPr>
        <w:t xml:space="preserve"> </w:t>
      </w:r>
      <w:proofErr w:type="spellStart"/>
      <w:r w:rsidRPr="008204B9">
        <w:rPr>
          <w:lang w:val="en-US"/>
        </w:rPr>
        <w:t>pelajaran</w:t>
      </w:r>
      <w:proofErr w:type="spellEnd"/>
      <w:r w:rsidRPr="008204B9">
        <w:rPr>
          <w:lang w:val="en-US"/>
        </w:rPr>
        <w:t xml:space="preserve"> </w:t>
      </w:r>
      <w:proofErr w:type="spellStart"/>
      <w:r w:rsidRPr="008204B9">
        <w:rPr>
          <w:lang w:val="en-US"/>
        </w:rPr>
        <w:t>matematika</w:t>
      </w:r>
      <w:proofErr w:type="spellEnd"/>
      <w:r w:rsidRPr="008204B9">
        <w:rPr>
          <w:lang w:val="en-US"/>
        </w:rPr>
        <w:t xml:space="preserve"> </w:t>
      </w:r>
      <w:proofErr w:type="spellStart"/>
      <w:r w:rsidRPr="008204B9">
        <w:rPr>
          <w:lang w:val="en-US"/>
        </w:rPr>
        <w:t>dengan</w:t>
      </w:r>
      <w:proofErr w:type="spellEnd"/>
      <w:r w:rsidRPr="008204B9">
        <w:rPr>
          <w:lang w:val="en-US"/>
        </w:rPr>
        <w:t xml:space="preserve"> </w:t>
      </w:r>
      <w:proofErr w:type="spellStart"/>
      <w:r w:rsidRPr="008204B9">
        <w:rPr>
          <w:lang w:val="en-US"/>
        </w:rPr>
        <w:t>menggunakan</w:t>
      </w:r>
      <w:proofErr w:type="spellEnd"/>
      <w:r w:rsidRPr="008204B9">
        <w:rPr>
          <w:lang w:val="en-US"/>
        </w:rPr>
        <w:t xml:space="preserve"> </w:t>
      </w:r>
      <w:proofErr w:type="spellStart"/>
      <w:r w:rsidRPr="008204B9">
        <w:rPr>
          <w:lang w:val="en-US"/>
        </w:rPr>
        <w:t>bahan</w:t>
      </w:r>
      <w:proofErr w:type="spellEnd"/>
      <w:r w:rsidRPr="008204B9">
        <w:rPr>
          <w:lang w:val="en-US"/>
        </w:rPr>
        <w:t xml:space="preserve"> </w:t>
      </w:r>
      <w:proofErr w:type="spellStart"/>
      <w:r w:rsidRPr="008204B9">
        <w:rPr>
          <w:lang w:val="en-US"/>
        </w:rPr>
        <w:t>dasar</w:t>
      </w:r>
      <w:proofErr w:type="spellEnd"/>
      <w:r w:rsidRPr="008204B9">
        <w:rPr>
          <w:lang w:val="en-US"/>
        </w:rPr>
        <w:t xml:space="preserve"> </w:t>
      </w:r>
      <w:proofErr w:type="spellStart"/>
      <w:r w:rsidRPr="008204B9">
        <w:rPr>
          <w:lang w:val="en-US"/>
        </w:rPr>
        <w:t>limbah</w:t>
      </w:r>
      <w:proofErr w:type="spellEnd"/>
      <w:r w:rsidRPr="008204B9">
        <w:rPr>
          <w:lang w:val="en-US"/>
        </w:rPr>
        <w:t xml:space="preserve"> </w:t>
      </w:r>
      <w:proofErr w:type="spellStart"/>
      <w:r w:rsidRPr="008204B9">
        <w:rPr>
          <w:lang w:val="en-US"/>
        </w:rPr>
        <w:t>karet</w:t>
      </w:r>
      <w:proofErr w:type="spellEnd"/>
      <w:r w:rsidRPr="008204B9">
        <w:rPr>
          <w:lang w:val="en-US"/>
        </w:rPr>
        <w:t xml:space="preserve"> </w:t>
      </w:r>
      <w:proofErr w:type="spellStart"/>
      <w:r w:rsidRPr="008204B9">
        <w:rPr>
          <w:lang w:val="en-US"/>
        </w:rPr>
        <w:t>spons</w:t>
      </w:r>
      <w:proofErr w:type="spellEnd"/>
      <w:r w:rsidRPr="008204B9">
        <w:rPr>
          <w:lang w:val="en-US"/>
        </w:rPr>
        <w:t>.</w:t>
      </w:r>
      <w:proofErr w:type="gramEnd"/>
      <w:r w:rsidRPr="008204B9">
        <w:rPr>
          <w:lang w:val="en-US"/>
        </w:rPr>
        <w:t xml:space="preserve"> </w:t>
      </w:r>
      <w:proofErr w:type="spellStart"/>
      <w:proofErr w:type="gramStart"/>
      <w:r w:rsidRPr="008204B9">
        <w:rPr>
          <w:lang w:val="en-US"/>
        </w:rPr>
        <w:t>Karet</w:t>
      </w:r>
      <w:proofErr w:type="spellEnd"/>
      <w:r w:rsidRPr="008204B9">
        <w:rPr>
          <w:lang w:val="en-US"/>
        </w:rPr>
        <w:t xml:space="preserve"> </w:t>
      </w:r>
      <w:proofErr w:type="spellStart"/>
      <w:r w:rsidRPr="008204B9">
        <w:rPr>
          <w:lang w:val="en-US"/>
        </w:rPr>
        <w:t>spons</w:t>
      </w:r>
      <w:proofErr w:type="spellEnd"/>
      <w:r w:rsidRPr="008204B9">
        <w:rPr>
          <w:lang w:val="en-US"/>
        </w:rPr>
        <w:t xml:space="preserve"> yang </w:t>
      </w:r>
      <w:proofErr w:type="spellStart"/>
      <w:r w:rsidRPr="008204B9">
        <w:rPr>
          <w:lang w:val="en-US"/>
        </w:rPr>
        <w:t>digunakan</w:t>
      </w:r>
      <w:proofErr w:type="spellEnd"/>
      <w:r w:rsidRPr="008204B9">
        <w:rPr>
          <w:lang w:val="en-US"/>
        </w:rPr>
        <w:t xml:space="preserve"> </w:t>
      </w:r>
      <w:proofErr w:type="spellStart"/>
      <w:r w:rsidRPr="008204B9">
        <w:rPr>
          <w:lang w:val="en-US"/>
        </w:rPr>
        <w:t>dalam</w:t>
      </w:r>
      <w:proofErr w:type="spellEnd"/>
      <w:r w:rsidRPr="008204B9">
        <w:rPr>
          <w:lang w:val="en-US"/>
        </w:rPr>
        <w:t xml:space="preserve"> </w:t>
      </w:r>
      <w:proofErr w:type="spellStart"/>
      <w:r w:rsidRPr="008204B9">
        <w:rPr>
          <w:lang w:val="en-US"/>
        </w:rPr>
        <w:t>penelitian</w:t>
      </w:r>
      <w:proofErr w:type="spellEnd"/>
      <w:r w:rsidRPr="008204B9">
        <w:rPr>
          <w:lang w:val="en-US"/>
        </w:rPr>
        <w:t xml:space="preserve"> </w:t>
      </w:r>
      <w:proofErr w:type="spellStart"/>
      <w:r w:rsidRPr="008204B9">
        <w:rPr>
          <w:lang w:val="en-US"/>
        </w:rPr>
        <w:t>ini</w:t>
      </w:r>
      <w:proofErr w:type="spellEnd"/>
      <w:r w:rsidRPr="008204B9">
        <w:rPr>
          <w:lang w:val="en-US"/>
        </w:rPr>
        <w:t xml:space="preserve"> </w:t>
      </w:r>
      <w:proofErr w:type="spellStart"/>
      <w:r w:rsidRPr="008204B9">
        <w:rPr>
          <w:lang w:val="en-US"/>
        </w:rPr>
        <w:t>adalah</w:t>
      </w:r>
      <w:proofErr w:type="spellEnd"/>
      <w:r w:rsidRPr="008204B9">
        <w:rPr>
          <w:lang w:val="en-US"/>
        </w:rPr>
        <w:t xml:space="preserve"> </w:t>
      </w:r>
      <w:proofErr w:type="spellStart"/>
      <w:r w:rsidRPr="008204B9">
        <w:rPr>
          <w:lang w:val="en-US"/>
        </w:rPr>
        <w:t>limbah</w:t>
      </w:r>
      <w:proofErr w:type="spellEnd"/>
      <w:r w:rsidRPr="008204B9">
        <w:rPr>
          <w:lang w:val="en-US"/>
        </w:rPr>
        <w:t xml:space="preserve"> yang </w:t>
      </w:r>
      <w:proofErr w:type="spellStart"/>
      <w:r w:rsidRPr="008204B9">
        <w:rPr>
          <w:lang w:val="en-US"/>
        </w:rPr>
        <w:t>dihasilkan</w:t>
      </w:r>
      <w:proofErr w:type="spellEnd"/>
      <w:r w:rsidRPr="008204B9">
        <w:rPr>
          <w:lang w:val="en-US"/>
        </w:rPr>
        <w:t xml:space="preserve"> </w:t>
      </w:r>
      <w:proofErr w:type="spellStart"/>
      <w:r w:rsidRPr="008204B9">
        <w:rPr>
          <w:lang w:val="en-US"/>
        </w:rPr>
        <w:t>dari</w:t>
      </w:r>
      <w:proofErr w:type="spellEnd"/>
      <w:r w:rsidRPr="008204B9">
        <w:rPr>
          <w:lang w:val="en-US"/>
        </w:rPr>
        <w:t xml:space="preserve"> </w:t>
      </w:r>
      <w:proofErr w:type="spellStart"/>
      <w:r w:rsidRPr="008204B9">
        <w:rPr>
          <w:lang w:val="en-US"/>
        </w:rPr>
        <w:t>pabrik</w:t>
      </w:r>
      <w:proofErr w:type="spellEnd"/>
      <w:r w:rsidRPr="008204B9">
        <w:rPr>
          <w:lang w:val="en-US"/>
        </w:rPr>
        <w:t xml:space="preserve"> </w:t>
      </w:r>
      <w:proofErr w:type="spellStart"/>
      <w:r w:rsidRPr="008204B9">
        <w:rPr>
          <w:lang w:val="en-US"/>
        </w:rPr>
        <w:t>tikar</w:t>
      </w:r>
      <w:proofErr w:type="spellEnd"/>
      <w:r w:rsidRPr="008204B9">
        <w:rPr>
          <w:lang w:val="en-US"/>
        </w:rPr>
        <w:t xml:space="preserve"> </w:t>
      </w:r>
      <w:proofErr w:type="spellStart"/>
      <w:r w:rsidRPr="008204B9">
        <w:rPr>
          <w:lang w:val="en-US"/>
        </w:rPr>
        <w:t>dan</w:t>
      </w:r>
      <w:proofErr w:type="spellEnd"/>
      <w:r w:rsidRPr="008204B9">
        <w:rPr>
          <w:lang w:val="en-US"/>
        </w:rPr>
        <w:t xml:space="preserve"> sandal.</w:t>
      </w:r>
      <w:proofErr w:type="gramEnd"/>
      <w:r w:rsidRPr="008204B9">
        <w:rPr>
          <w:lang w:val="en-US"/>
        </w:rPr>
        <w:t xml:space="preserve"> </w:t>
      </w:r>
      <w:proofErr w:type="spellStart"/>
      <w:proofErr w:type="gramStart"/>
      <w:r w:rsidRPr="008204B9">
        <w:rPr>
          <w:lang w:val="en-US"/>
        </w:rPr>
        <w:t>Limbah</w:t>
      </w:r>
      <w:proofErr w:type="spellEnd"/>
      <w:r w:rsidRPr="008204B9">
        <w:rPr>
          <w:lang w:val="en-US"/>
        </w:rPr>
        <w:t xml:space="preserve"> </w:t>
      </w:r>
      <w:proofErr w:type="spellStart"/>
      <w:r w:rsidRPr="008204B9">
        <w:rPr>
          <w:lang w:val="en-US"/>
        </w:rPr>
        <w:t>ini</w:t>
      </w:r>
      <w:proofErr w:type="spellEnd"/>
      <w:r w:rsidRPr="008204B9">
        <w:rPr>
          <w:lang w:val="en-US"/>
        </w:rPr>
        <w:t xml:space="preserve"> </w:t>
      </w:r>
      <w:proofErr w:type="spellStart"/>
      <w:r w:rsidRPr="008204B9">
        <w:rPr>
          <w:lang w:val="en-US"/>
        </w:rPr>
        <w:t>umumnya</w:t>
      </w:r>
      <w:proofErr w:type="spellEnd"/>
      <w:r w:rsidRPr="008204B9">
        <w:rPr>
          <w:lang w:val="en-US"/>
        </w:rPr>
        <w:t xml:space="preserve"> </w:t>
      </w:r>
      <w:proofErr w:type="spellStart"/>
      <w:r w:rsidRPr="008204B9">
        <w:rPr>
          <w:lang w:val="en-US"/>
        </w:rPr>
        <w:t>dimanfaatkan</w:t>
      </w:r>
      <w:proofErr w:type="spellEnd"/>
      <w:r w:rsidRPr="008204B9">
        <w:rPr>
          <w:lang w:val="en-US"/>
        </w:rPr>
        <w:t xml:space="preserve"> </w:t>
      </w:r>
      <w:proofErr w:type="spellStart"/>
      <w:r w:rsidRPr="008204B9">
        <w:rPr>
          <w:lang w:val="en-US"/>
        </w:rPr>
        <w:t>oleh</w:t>
      </w:r>
      <w:proofErr w:type="spellEnd"/>
      <w:r w:rsidRPr="008204B9">
        <w:rPr>
          <w:lang w:val="en-US"/>
        </w:rPr>
        <w:t xml:space="preserve"> </w:t>
      </w:r>
      <w:proofErr w:type="spellStart"/>
      <w:r w:rsidRPr="008204B9">
        <w:rPr>
          <w:lang w:val="en-US"/>
        </w:rPr>
        <w:t>warga</w:t>
      </w:r>
      <w:proofErr w:type="spellEnd"/>
      <w:r w:rsidRPr="008204B9">
        <w:rPr>
          <w:lang w:val="en-US"/>
        </w:rPr>
        <w:t xml:space="preserve"> </w:t>
      </w:r>
      <w:proofErr w:type="spellStart"/>
      <w:r w:rsidRPr="008204B9">
        <w:rPr>
          <w:lang w:val="en-US"/>
        </w:rPr>
        <w:t>Desa</w:t>
      </w:r>
      <w:proofErr w:type="spellEnd"/>
      <w:r w:rsidRPr="008204B9">
        <w:rPr>
          <w:lang w:val="en-US"/>
        </w:rPr>
        <w:t xml:space="preserve"> </w:t>
      </w:r>
      <w:proofErr w:type="spellStart"/>
      <w:r w:rsidRPr="008204B9">
        <w:rPr>
          <w:lang w:val="en-US"/>
        </w:rPr>
        <w:t>Jemaras</w:t>
      </w:r>
      <w:proofErr w:type="spellEnd"/>
      <w:r w:rsidRPr="008204B9">
        <w:rPr>
          <w:lang w:val="en-US"/>
        </w:rPr>
        <w:t xml:space="preserve"> </w:t>
      </w:r>
      <w:proofErr w:type="spellStart"/>
      <w:r w:rsidRPr="008204B9">
        <w:rPr>
          <w:lang w:val="en-US"/>
        </w:rPr>
        <w:t>Lor</w:t>
      </w:r>
      <w:proofErr w:type="spellEnd"/>
      <w:r w:rsidRPr="008204B9">
        <w:rPr>
          <w:lang w:val="en-US"/>
        </w:rPr>
        <w:t xml:space="preserve"> </w:t>
      </w:r>
      <w:proofErr w:type="spellStart"/>
      <w:r w:rsidRPr="008204B9">
        <w:rPr>
          <w:lang w:val="en-US"/>
        </w:rPr>
        <w:t>untuk</w:t>
      </w:r>
      <w:proofErr w:type="spellEnd"/>
      <w:r w:rsidRPr="008204B9">
        <w:rPr>
          <w:lang w:val="en-US"/>
        </w:rPr>
        <w:t xml:space="preserve"> </w:t>
      </w:r>
      <w:proofErr w:type="spellStart"/>
      <w:r w:rsidRPr="008204B9">
        <w:rPr>
          <w:lang w:val="en-US"/>
        </w:rPr>
        <w:t>membuat</w:t>
      </w:r>
      <w:proofErr w:type="spellEnd"/>
      <w:r w:rsidRPr="008204B9">
        <w:rPr>
          <w:lang w:val="en-US"/>
        </w:rPr>
        <w:t xml:space="preserve"> </w:t>
      </w:r>
      <w:proofErr w:type="spellStart"/>
      <w:r w:rsidRPr="008204B9">
        <w:rPr>
          <w:lang w:val="en-US"/>
        </w:rPr>
        <w:t>berbagai</w:t>
      </w:r>
      <w:proofErr w:type="spellEnd"/>
      <w:r w:rsidRPr="008204B9">
        <w:rPr>
          <w:lang w:val="en-US"/>
        </w:rPr>
        <w:t xml:space="preserve"> </w:t>
      </w:r>
      <w:proofErr w:type="spellStart"/>
      <w:r w:rsidRPr="008204B9">
        <w:rPr>
          <w:lang w:val="en-US"/>
        </w:rPr>
        <w:t>mainan</w:t>
      </w:r>
      <w:proofErr w:type="spellEnd"/>
      <w:r w:rsidRPr="008204B9">
        <w:rPr>
          <w:lang w:val="en-US"/>
        </w:rPr>
        <w:t xml:space="preserve"> </w:t>
      </w:r>
      <w:proofErr w:type="spellStart"/>
      <w:r w:rsidRPr="008204B9">
        <w:rPr>
          <w:lang w:val="en-US"/>
        </w:rPr>
        <w:t>anak-anak</w:t>
      </w:r>
      <w:proofErr w:type="spellEnd"/>
      <w:r w:rsidRPr="008204B9">
        <w:rPr>
          <w:lang w:val="en-US"/>
        </w:rPr>
        <w:t>.</w:t>
      </w:r>
      <w:proofErr w:type="gramEnd"/>
      <w:r w:rsidRPr="008204B9">
        <w:rPr>
          <w:lang w:val="en-US"/>
        </w:rPr>
        <w:t xml:space="preserve"> </w:t>
      </w:r>
      <w:proofErr w:type="spellStart"/>
      <w:proofErr w:type="gramStart"/>
      <w:r w:rsidRPr="008204B9">
        <w:rPr>
          <w:lang w:val="en-US"/>
        </w:rPr>
        <w:t>Akan</w:t>
      </w:r>
      <w:proofErr w:type="spellEnd"/>
      <w:r w:rsidRPr="008204B9">
        <w:rPr>
          <w:lang w:val="en-US"/>
        </w:rPr>
        <w:t xml:space="preserve"> </w:t>
      </w:r>
      <w:proofErr w:type="spellStart"/>
      <w:r w:rsidRPr="008204B9">
        <w:rPr>
          <w:lang w:val="en-US"/>
        </w:rPr>
        <w:t>tetapi</w:t>
      </w:r>
      <w:proofErr w:type="spellEnd"/>
      <w:r w:rsidRPr="008204B9">
        <w:rPr>
          <w:lang w:val="en-US"/>
        </w:rPr>
        <w:t xml:space="preserve"> </w:t>
      </w:r>
      <w:proofErr w:type="spellStart"/>
      <w:r w:rsidRPr="008204B9">
        <w:rPr>
          <w:lang w:val="en-US"/>
        </w:rPr>
        <w:t>sebagai</w:t>
      </w:r>
      <w:proofErr w:type="spellEnd"/>
      <w:r w:rsidRPr="008204B9">
        <w:rPr>
          <w:lang w:val="en-US"/>
        </w:rPr>
        <w:t xml:space="preserve"> </w:t>
      </w:r>
      <w:proofErr w:type="spellStart"/>
      <w:r w:rsidRPr="008204B9">
        <w:rPr>
          <w:lang w:val="en-US"/>
        </w:rPr>
        <w:t>bentuk</w:t>
      </w:r>
      <w:proofErr w:type="spellEnd"/>
      <w:r w:rsidRPr="008204B9">
        <w:rPr>
          <w:lang w:val="en-US"/>
        </w:rPr>
        <w:t xml:space="preserve"> </w:t>
      </w:r>
      <w:proofErr w:type="spellStart"/>
      <w:r w:rsidRPr="008204B9">
        <w:rPr>
          <w:lang w:val="en-US"/>
        </w:rPr>
        <w:t>inovasi</w:t>
      </w:r>
      <w:proofErr w:type="spellEnd"/>
      <w:r w:rsidRPr="008204B9">
        <w:rPr>
          <w:lang w:val="en-US"/>
        </w:rPr>
        <w:t xml:space="preserve"> </w:t>
      </w:r>
      <w:proofErr w:type="spellStart"/>
      <w:r w:rsidRPr="008204B9">
        <w:rPr>
          <w:lang w:val="en-US"/>
        </w:rPr>
        <w:t>pembelajaran</w:t>
      </w:r>
      <w:proofErr w:type="spellEnd"/>
      <w:r w:rsidRPr="008204B9">
        <w:rPr>
          <w:lang w:val="en-US"/>
        </w:rPr>
        <w:t xml:space="preserve">, </w:t>
      </w:r>
      <w:proofErr w:type="spellStart"/>
      <w:r w:rsidRPr="008204B9">
        <w:rPr>
          <w:lang w:val="en-US"/>
        </w:rPr>
        <w:t>limbah</w:t>
      </w:r>
      <w:proofErr w:type="spellEnd"/>
      <w:r w:rsidRPr="008204B9">
        <w:rPr>
          <w:lang w:val="en-US"/>
        </w:rPr>
        <w:t xml:space="preserve"> </w:t>
      </w:r>
      <w:proofErr w:type="spellStart"/>
      <w:r w:rsidRPr="008204B9">
        <w:rPr>
          <w:lang w:val="en-US"/>
        </w:rPr>
        <w:t>karet</w:t>
      </w:r>
      <w:proofErr w:type="spellEnd"/>
      <w:r w:rsidRPr="008204B9">
        <w:rPr>
          <w:lang w:val="en-US"/>
        </w:rPr>
        <w:t xml:space="preserve"> </w:t>
      </w:r>
      <w:proofErr w:type="spellStart"/>
      <w:r w:rsidRPr="008204B9">
        <w:rPr>
          <w:lang w:val="en-US"/>
        </w:rPr>
        <w:t>spons</w:t>
      </w:r>
      <w:proofErr w:type="spellEnd"/>
      <w:r w:rsidRPr="008204B9">
        <w:rPr>
          <w:lang w:val="en-US"/>
        </w:rPr>
        <w:t xml:space="preserve"> </w:t>
      </w:r>
      <w:proofErr w:type="spellStart"/>
      <w:r w:rsidRPr="008204B9">
        <w:rPr>
          <w:lang w:val="en-US"/>
        </w:rPr>
        <w:t>ini</w:t>
      </w:r>
      <w:proofErr w:type="spellEnd"/>
      <w:r w:rsidRPr="008204B9">
        <w:rPr>
          <w:lang w:val="en-US"/>
        </w:rPr>
        <w:t xml:space="preserve"> </w:t>
      </w:r>
      <w:proofErr w:type="spellStart"/>
      <w:r w:rsidRPr="008204B9">
        <w:rPr>
          <w:lang w:val="en-US"/>
        </w:rPr>
        <w:t>didesain</w:t>
      </w:r>
      <w:proofErr w:type="spellEnd"/>
      <w:r w:rsidRPr="008204B9">
        <w:rPr>
          <w:lang w:val="en-US"/>
        </w:rPr>
        <w:t xml:space="preserve"> </w:t>
      </w:r>
      <w:proofErr w:type="spellStart"/>
      <w:r w:rsidRPr="008204B9">
        <w:rPr>
          <w:lang w:val="en-US"/>
        </w:rPr>
        <w:t>untuk</w:t>
      </w:r>
      <w:proofErr w:type="spellEnd"/>
      <w:r w:rsidRPr="008204B9">
        <w:rPr>
          <w:lang w:val="en-US"/>
        </w:rPr>
        <w:t xml:space="preserve"> </w:t>
      </w:r>
      <w:proofErr w:type="spellStart"/>
      <w:r w:rsidRPr="008204B9">
        <w:rPr>
          <w:lang w:val="en-US"/>
        </w:rPr>
        <w:t>dijadikan</w:t>
      </w:r>
      <w:proofErr w:type="spellEnd"/>
      <w:r w:rsidRPr="008204B9">
        <w:rPr>
          <w:lang w:val="en-US"/>
        </w:rPr>
        <w:t xml:space="preserve"> media </w:t>
      </w:r>
      <w:proofErr w:type="spellStart"/>
      <w:r w:rsidRPr="008204B9">
        <w:rPr>
          <w:lang w:val="en-US"/>
        </w:rPr>
        <w:t>pembelajaran</w:t>
      </w:r>
      <w:proofErr w:type="spellEnd"/>
      <w:r w:rsidRPr="008204B9">
        <w:rPr>
          <w:lang w:val="en-US"/>
        </w:rPr>
        <w:t xml:space="preserve"> </w:t>
      </w:r>
      <w:proofErr w:type="spellStart"/>
      <w:r w:rsidRPr="008204B9">
        <w:rPr>
          <w:lang w:val="en-US"/>
        </w:rPr>
        <w:t>matematika</w:t>
      </w:r>
      <w:proofErr w:type="spellEnd"/>
      <w:r w:rsidRPr="008204B9">
        <w:rPr>
          <w:lang w:val="en-US"/>
        </w:rPr>
        <w:t>.</w:t>
      </w:r>
      <w:proofErr w:type="gramEnd"/>
      <w:r w:rsidRPr="008204B9">
        <w:rPr>
          <w:lang w:val="en-US"/>
        </w:rPr>
        <w:t xml:space="preserve"> Hal </w:t>
      </w:r>
      <w:proofErr w:type="spellStart"/>
      <w:r w:rsidRPr="008204B9">
        <w:rPr>
          <w:lang w:val="en-US"/>
        </w:rPr>
        <w:t>ini</w:t>
      </w:r>
      <w:proofErr w:type="spellEnd"/>
      <w:r w:rsidRPr="008204B9">
        <w:rPr>
          <w:lang w:val="en-US"/>
        </w:rPr>
        <w:t xml:space="preserve"> </w:t>
      </w:r>
      <w:proofErr w:type="spellStart"/>
      <w:r w:rsidRPr="008204B9">
        <w:rPr>
          <w:lang w:val="en-US"/>
        </w:rPr>
        <w:t>sejalan</w:t>
      </w:r>
      <w:proofErr w:type="spellEnd"/>
      <w:r w:rsidRPr="008204B9">
        <w:rPr>
          <w:lang w:val="en-US"/>
        </w:rPr>
        <w:t xml:space="preserve"> </w:t>
      </w:r>
      <w:proofErr w:type="spellStart"/>
      <w:r w:rsidRPr="008204B9">
        <w:rPr>
          <w:lang w:val="en-US"/>
        </w:rPr>
        <w:t>dengan</w:t>
      </w:r>
      <w:proofErr w:type="spellEnd"/>
      <w:r w:rsidRPr="008204B9">
        <w:rPr>
          <w:lang w:val="en-US"/>
        </w:rPr>
        <w:t xml:space="preserve"> </w:t>
      </w:r>
      <w:proofErr w:type="spellStart"/>
      <w:r w:rsidRPr="008204B9">
        <w:rPr>
          <w:lang w:val="en-US"/>
        </w:rPr>
        <w:t>kegiatan</w:t>
      </w:r>
      <w:proofErr w:type="spellEnd"/>
      <w:r w:rsidRPr="008204B9">
        <w:rPr>
          <w:lang w:val="en-US"/>
        </w:rPr>
        <w:t xml:space="preserve"> </w:t>
      </w:r>
      <w:proofErr w:type="spellStart"/>
      <w:r w:rsidRPr="008204B9">
        <w:rPr>
          <w:lang w:val="en-US"/>
        </w:rPr>
        <w:t>pengabdian</w:t>
      </w:r>
      <w:proofErr w:type="spellEnd"/>
      <w:r w:rsidRPr="008204B9">
        <w:rPr>
          <w:lang w:val="en-US"/>
        </w:rPr>
        <w:t xml:space="preserve"> yang </w:t>
      </w:r>
      <w:proofErr w:type="spellStart"/>
      <w:r w:rsidRPr="008204B9">
        <w:rPr>
          <w:lang w:val="en-US"/>
        </w:rPr>
        <w:t>dilakukan</w:t>
      </w:r>
      <w:proofErr w:type="spellEnd"/>
      <w:r w:rsidRPr="008204B9">
        <w:rPr>
          <w:lang w:val="en-US"/>
        </w:rPr>
        <w:t xml:space="preserve"> </w:t>
      </w:r>
      <w:proofErr w:type="spellStart"/>
      <w:r w:rsidRPr="008204B9">
        <w:rPr>
          <w:lang w:val="en-US"/>
        </w:rPr>
        <w:t>oleh</w:t>
      </w:r>
      <w:proofErr w:type="spellEnd"/>
      <w:r w:rsidRPr="008204B9">
        <w:rPr>
          <w:lang w:val="en-US"/>
        </w:rPr>
        <w:t xml:space="preserve"> </w:t>
      </w:r>
      <w:proofErr w:type="spellStart"/>
      <w:proofErr w:type="gramStart"/>
      <w:r w:rsidRPr="008204B9">
        <w:rPr>
          <w:lang w:val="en-US"/>
        </w:rPr>
        <w:t>tim</w:t>
      </w:r>
      <w:proofErr w:type="spellEnd"/>
      <w:proofErr w:type="gramEnd"/>
      <w:r w:rsidRPr="008204B9">
        <w:rPr>
          <w:lang w:val="en-US"/>
        </w:rPr>
        <w:t xml:space="preserve"> </w:t>
      </w:r>
      <w:proofErr w:type="spellStart"/>
      <w:r w:rsidRPr="008204B9">
        <w:rPr>
          <w:lang w:val="en-US"/>
        </w:rPr>
        <w:t>peneliti</w:t>
      </w:r>
      <w:proofErr w:type="spellEnd"/>
      <w:r w:rsidRPr="008204B9">
        <w:rPr>
          <w:lang w:val="en-US"/>
        </w:rPr>
        <w:t xml:space="preserve"> </w:t>
      </w:r>
      <w:proofErr w:type="spellStart"/>
      <w:r w:rsidRPr="008204B9">
        <w:rPr>
          <w:lang w:val="en-US"/>
        </w:rPr>
        <w:t>dengan</w:t>
      </w:r>
      <w:proofErr w:type="spellEnd"/>
      <w:r w:rsidRPr="008204B9">
        <w:rPr>
          <w:lang w:val="en-US"/>
        </w:rPr>
        <w:t xml:space="preserve"> </w:t>
      </w:r>
      <w:proofErr w:type="spellStart"/>
      <w:r w:rsidRPr="008204B9">
        <w:rPr>
          <w:lang w:val="en-US"/>
        </w:rPr>
        <w:t>judul</w:t>
      </w:r>
      <w:proofErr w:type="spellEnd"/>
      <w:r w:rsidRPr="008204B9">
        <w:rPr>
          <w:lang w:val="en-US"/>
        </w:rPr>
        <w:t xml:space="preserve"> “</w:t>
      </w:r>
      <w:r w:rsidRPr="008204B9">
        <w:t>IbM Alat Peraga Matematika S</w:t>
      </w:r>
      <w:r w:rsidRPr="008204B9">
        <w:rPr>
          <w:lang w:val="en-US"/>
        </w:rPr>
        <w:t>D</w:t>
      </w:r>
      <w:r w:rsidRPr="008204B9">
        <w:t xml:space="preserve"> </w:t>
      </w:r>
      <w:r w:rsidRPr="008204B9">
        <w:rPr>
          <w:lang w:val="en-US"/>
        </w:rPr>
        <w:t>d</w:t>
      </w:r>
      <w:r w:rsidRPr="008204B9">
        <w:t>ari Pengolahan Sampah Anorganik Karet Sandal</w:t>
      </w:r>
      <w:r w:rsidRPr="008204B9">
        <w:rPr>
          <w:lang w:val="en-US"/>
        </w:rPr>
        <w:t xml:space="preserve"> d</w:t>
      </w:r>
      <w:r w:rsidRPr="008204B9">
        <w:t>i Desa Jemaras Lor Kecamatan Klangenan</w:t>
      </w:r>
      <w:r w:rsidRPr="008204B9">
        <w:rPr>
          <w:lang w:val="en-US"/>
        </w:rPr>
        <w:t xml:space="preserve">” yang </w:t>
      </w:r>
      <w:proofErr w:type="spellStart"/>
      <w:r w:rsidRPr="008204B9">
        <w:rPr>
          <w:lang w:val="en-US"/>
        </w:rPr>
        <w:t>didanai</w:t>
      </w:r>
      <w:proofErr w:type="spellEnd"/>
      <w:r w:rsidRPr="008204B9">
        <w:rPr>
          <w:lang w:val="en-US"/>
        </w:rPr>
        <w:t xml:space="preserve"> </w:t>
      </w:r>
      <w:proofErr w:type="spellStart"/>
      <w:r w:rsidRPr="008204B9">
        <w:rPr>
          <w:lang w:val="en-US"/>
        </w:rPr>
        <w:t>oleh</w:t>
      </w:r>
      <w:proofErr w:type="spellEnd"/>
      <w:r w:rsidRPr="008204B9">
        <w:rPr>
          <w:lang w:val="en-US"/>
        </w:rPr>
        <w:t xml:space="preserve"> </w:t>
      </w:r>
      <w:proofErr w:type="spellStart"/>
      <w:r w:rsidRPr="008204B9">
        <w:rPr>
          <w:lang w:val="en-US"/>
        </w:rPr>
        <w:t>Simlitabmas</w:t>
      </w:r>
      <w:proofErr w:type="spellEnd"/>
      <w:r w:rsidRPr="008204B9">
        <w:rPr>
          <w:lang w:val="en-US"/>
        </w:rPr>
        <w:t xml:space="preserve"> </w:t>
      </w:r>
      <w:proofErr w:type="spellStart"/>
      <w:r w:rsidRPr="008204B9">
        <w:rPr>
          <w:lang w:val="en-US"/>
        </w:rPr>
        <w:t>Kemenristekdikti</w:t>
      </w:r>
      <w:proofErr w:type="spellEnd"/>
      <w:r w:rsidRPr="008204B9">
        <w:rPr>
          <w:lang w:val="en-US"/>
        </w:rPr>
        <w:t xml:space="preserve"> </w:t>
      </w:r>
      <w:proofErr w:type="spellStart"/>
      <w:r w:rsidRPr="008204B9">
        <w:rPr>
          <w:lang w:val="en-US"/>
        </w:rPr>
        <w:t>pada</w:t>
      </w:r>
      <w:proofErr w:type="spellEnd"/>
      <w:r w:rsidRPr="008204B9">
        <w:rPr>
          <w:lang w:val="en-US"/>
        </w:rPr>
        <w:t xml:space="preserve"> </w:t>
      </w:r>
      <w:proofErr w:type="spellStart"/>
      <w:r w:rsidRPr="008204B9">
        <w:rPr>
          <w:lang w:val="en-US"/>
        </w:rPr>
        <w:t>tahun</w:t>
      </w:r>
      <w:proofErr w:type="spellEnd"/>
      <w:r w:rsidRPr="008204B9">
        <w:rPr>
          <w:lang w:val="en-US"/>
        </w:rPr>
        <w:t xml:space="preserve"> 2017.</w:t>
      </w:r>
    </w:p>
    <w:p w:rsidR="00E910AA" w:rsidRDefault="00E910AA" w:rsidP="00D54187">
      <w:pPr>
        <w:pStyle w:val="ListParagraph"/>
        <w:spacing w:after="0"/>
        <w:ind w:left="0" w:firstLine="426"/>
        <w:jc w:val="both"/>
      </w:pPr>
    </w:p>
    <w:p w:rsidR="00B949BD" w:rsidRPr="0069096E" w:rsidRDefault="00B949BD" w:rsidP="00D54187">
      <w:pPr>
        <w:pStyle w:val="ListParagraph"/>
        <w:numPr>
          <w:ilvl w:val="0"/>
          <w:numId w:val="13"/>
        </w:numPr>
        <w:spacing w:after="0"/>
        <w:ind w:left="426" w:hanging="426"/>
        <w:jc w:val="both"/>
      </w:pPr>
      <w:proofErr w:type="spellStart"/>
      <w:r w:rsidRPr="008204B9">
        <w:rPr>
          <w:b/>
          <w:iCs/>
          <w:lang w:val="en-US"/>
        </w:rPr>
        <w:t>Partisipasi</w:t>
      </w:r>
      <w:proofErr w:type="spellEnd"/>
      <w:r w:rsidRPr="008204B9">
        <w:rPr>
          <w:b/>
          <w:iCs/>
          <w:lang w:val="en-US"/>
        </w:rPr>
        <w:t xml:space="preserve"> </w:t>
      </w:r>
      <w:proofErr w:type="spellStart"/>
      <w:r w:rsidRPr="008204B9">
        <w:rPr>
          <w:b/>
          <w:iCs/>
          <w:lang w:val="en-US"/>
        </w:rPr>
        <w:t>Aktif</w:t>
      </w:r>
      <w:proofErr w:type="spellEnd"/>
      <w:r w:rsidRPr="008204B9">
        <w:rPr>
          <w:b/>
          <w:iCs/>
          <w:lang w:val="en-US"/>
        </w:rPr>
        <w:t xml:space="preserve"> </w:t>
      </w:r>
      <w:proofErr w:type="spellStart"/>
      <w:r w:rsidRPr="008204B9">
        <w:rPr>
          <w:b/>
          <w:iCs/>
          <w:lang w:val="en-US"/>
        </w:rPr>
        <w:t>Siswa</w:t>
      </w:r>
      <w:proofErr w:type="spellEnd"/>
    </w:p>
    <w:p w:rsidR="00B949BD" w:rsidRPr="008204B9" w:rsidRDefault="00B949BD" w:rsidP="00D54187">
      <w:pPr>
        <w:pStyle w:val="ListParagraph"/>
        <w:spacing w:after="0"/>
        <w:ind w:left="0" w:firstLine="426"/>
        <w:jc w:val="both"/>
        <w:rPr>
          <w:lang w:val="en-US"/>
        </w:rPr>
      </w:pPr>
      <w:proofErr w:type="spellStart"/>
      <w:r w:rsidRPr="008204B9">
        <w:rPr>
          <w:lang w:val="en-US"/>
        </w:rPr>
        <w:t>Partisipasi</w:t>
      </w:r>
      <w:proofErr w:type="spellEnd"/>
      <w:r w:rsidRPr="008204B9">
        <w:rPr>
          <w:lang w:val="en-US"/>
        </w:rPr>
        <w:t xml:space="preserve"> </w:t>
      </w:r>
      <w:proofErr w:type="spellStart"/>
      <w:r w:rsidRPr="008204B9">
        <w:rPr>
          <w:lang w:val="en-US"/>
        </w:rPr>
        <w:t>aktif</w:t>
      </w:r>
      <w:proofErr w:type="spellEnd"/>
      <w:r w:rsidRPr="008204B9">
        <w:rPr>
          <w:lang w:val="en-US"/>
        </w:rPr>
        <w:t xml:space="preserve"> </w:t>
      </w:r>
      <w:proofErr w:type="spellStart"/>
      <w:r w:rsidRPr="008204B9">
        <w:rPr>
          <w:lang w:val="en-US"/>
        </w:rPr>
        <w:t>merupakan</w:t>
      </w:r>
      <w:proofErr w:type="spellEnd"/>
      <w:r w:rsidRPr="008204B9">
        <w:rPr>
          <w:lang w:val="en-US"/>
        </w:rPr>
        <w:t xml:space="preserve"> </w:t>
      </w:r>
      <w:proofErr w:type="spellStart"/>
      <w:r w:rsidRPr="008204B9">
        <w:rPr>
          <w:lang w:val="en-US"/>
        </w:rPr>
        <w:t>hal</w:t>
      </w:r>
      <w:proofErr w:type="spellEnd"/>
      <w:r w:rsidRPr="008204B9">
        <w:rPr>
          <w:lang w:val="en-US"/>
        </w:rPr>
        <w:t xml:space="preserve"> yang </w:t>
      </w:r>
      <w:proofErr w:type="spellStart"/>
      <w:r w:rsidRPr="008204B9">
        <w:rPr>
          <w:lang w:val="en-US"/>
        </w:rPr>
        <w:t>sangat</w:t>
      </w:r>
      <w:proofErr w:type="spellEnd"/>
      <w:r w:rsidRPr="008204B9">
        <w:rPr>
          <w:lang w:val="en-US"/>
        </w:rPr>
        <w:t xml:space="preserve"> </w:t>
      </w:r>
      <w:proofErr w:type="spellStart"/>
      <w:r w:rsidRPr="008204B9">
        <w:rPr>
          <w:lang w:val="en-US"/>
        </w:rPr>
        <w:t>penting</w:t>
      </w:r>
      <w:proofErr w:type="spellEnd"/>
      <w:r w:rsidRPr="008204B9">
        <w:rPr>
          <w:lang w:val="en-US"/>
        </w:rPr>
        <w:t xml:space="preserve"> </w:t>
      </w:r>
      <w:proofErr w:type="spellStart"/>
      <w:r w:rsidRPr="008204B9">
        <w:rPr>
          <w:lang w:val="en-US"/>
        </w:rPr>
        <w:t>dalam</w:t>
      </w:r>
      <w:proofErr w:type="spellEnd"/>
      <w:r w:rsidRPr="008204B9">
        <w:rPr>
          <w:lang w:val="en-US"/>
        </w:rPr>
        <w:t xml:space="preserve"> </w:t>
      </w:r>
      <w:proofErr w:type="spellStart"/>
      <w:r w:rsidRPr="008204B9">
        <w:rPr>
          <w:lang w:val="en-US"/>
        </w:rPr>
        <w:t>proses</w:t>
      </w:r>
      <w:proofErr w:type="spellEnd"/>
      <w:r w:rsidRPr="008204B9">
        <w:rPr>
          <w:lang w:val="en-US"/>
        </w:rPr>
        <w:t xml:space="preserve"> </w:t>
      </w:r>
      <w:proofErr w:type="spellStart"/>
      <w:r w:rsidRPr="008204B9">
        <w:rPr>
          <w:lang w:val="en-US"/>
        </w:rPr>
        <w:t>pembelajaran</w:t>
      </w:r>
      <w:proofErr w:type="spellEnd"/>
      <w:r w:rsidRPr="008204B9">
        <w:rPr>
          <w:lang w:val="en-US"/>
        </w:rPr>
        <w:t xml:space="preserve">. </w:t>
      </w:r>
      <w:proofErr w:type="spellStart"/>
      <w:r w:rsidRPr="008204B9">
        <w:rPr>
          <w:lang w:val="en-US"/>
        </w:rPr>
        <w:t>Siswa</w:t>
      </w:r>
      <w:proofErr w:type="spellEnd"/>
      <w:r w:rsidRPr="008204B9">
        <w:rPr>
          <w:lang w:val="en-US"/>
        </w:rPr>
        <w:t xml:space="preserve"> yang </w:t>
      </w:r>
      <w:proofErr w:type="spellStart"/>
      <w:r w:rsidRPr="008204B9">
        <w:rPr>
          <w:lang w:val="en-US"/>
        </w:rPr>
        <w:t>aktif</w:t>
      </w:r>
      <w:proofErr w:type="spellEnd"/>
      <w:r w:rsidRPr="008204B9">
        <w:rPr>
          <w:lang w:val="en-US"/>
        </w:rPr>
        <w:t xml:space="preserve"> </w:t>
      </w:r>
      <w:proofErr w:type="spellStart"/>
      <w:r w:rsidRPr="008204B9">
        <w:rPr>
          <w:lang w:val="en-US"/>
        </w:rPr>
        <w:t>menunjukkan</w:t>
      </w:r>
      <w:proofErr w:type="spellEnd"/>
      <w:r w:rsidRPr="008204B9">
        <w:rPr>
          <w:lang w:val="en-US"/>
        </w:rPr>
        <w:t xml:space="preserve"> </w:t>
      </w:r>
      <w:proofErr w:type="spellStart"/>
      <w:r w:rsidRPr="008204B9">
        <w:rPr>
          <w:lang w:val="en-US"/>
        </w:rPr>
        <w:t>keinginan</w:t>
      </w:r>
      <w:proofErr w:type="spellEnd"/>
      <w:r w:rsidRPr="008204B9">
        <w:rPr>
          <w:lang w:val="en-US"/>
        </w:rPr>
        <w:t xml:space="preserve"> yang </w:t>
      </w:r>
      <w:proofErr w:type="spellStart"/>
      <w:r w:rsidRPr="008204B9">
        <w:rPr>
          <w:lang w:val="en-US"/>
        </w:rPr>
        <w:t>besar</w:t>
      </w:r>
      <w:proofErr w:type="spellEnd"/>
      <w:r w:rsidRPr="008204B9">
        <w:rPr>
          <w:lang w:val="en-US"/>
        </w:rPr>
        <w:t xml:space="preserve"> </w:t>
      </w:r>
      <w:proofErr w:type="spellStart"/>
      <w:r w:rsidRPr="008204B9">
        <w:rPr>
          <w:lang w:val="en-US"/>
        </w:rPr>
        <w:t>dalam</w:t>
      </w:r>
      <w:proofErr w:type="spellEnd"/>
      <w:r w:rsidRPr="008204B9">
        <w:rPr>
          <w:lang w:val="en-US"/>
        </w:rPr>
        <w:t xml:space="preserve"> </w:t>
      </w:r>
      <w:proofErr w:type="spellStart"/>
      <w:r w:rsidRPr="008204B9">
        <w:rPr>
          <w:lang w:val="en-US"/>
        </w:rPr>
        <w:t>mengikuti</w:t>
      </w:r>
      <w:proofErr w:type="spellEnd"/>
      <w:r w:rsidRPr="008204B9">
        <w:rPr>
          <w:lang w:val="en-US"/>
        </w:rPr>
        <w:t xml:space="preserve"> </w:t>
      </w:r>
      <w:proofErr w:type="spellStart"/>
      <w:r w:rsidRPr="008204B9">
        <w:rPr>
          <w:lang w:val="en-US"/>
        </w:rPr>
        <w:t>berbagai</w:t>
      </w:r>
      <w:proofErr w:type="spellEnd"/>
      <w:r w:rsidRPr="008204B9">
        <w:rPr>
          <w:lang w:val="en-US"/>
        </w:rPr>
        <w:t xml:space="preserve"> </w:t>
      </w:r>
      <w:proofErr w:type="spellStart"/>
      <w:r w:rsidRPr="008204B9">
        <w:rPr>
          <w:lang w:val="en-US"/>
        </w:rPr>
        <w:t>rangkaian</w:t>
      </w:r>
      <w:proofErr w:type="spellEnd"/>
      <w:r w:rsidRPr="008204B9">
        <w:rPr>
          <w:lang w:val="en-US"/>
        </w:rPr>
        <w:t xml:space="preserve"> </w:t>
      </w:r>
      <w:proofErr w:type="spellStart"/>
      <w:r w:rsidRPr="008204B9">
        <w:rPr>
          <w:lang w:val="en-US"/>
        </w:rPr>
        <w:t>proses</w:t>
      </w:r>
      <w:proofErr w:type="spellEnd"/>
      <w:r w:rsidRPr="008204B9">
        <w:rPr>
          <w:lang w:val="en-US"/>
        </w:rPr>
        <w:t xml:space="preserve"> </w:t>
      </w:r>
      <w:proofErr w:type="spellStart"/>
      <w:r w:rsidRPr="008204B9">
        <w:rPr>
          <w:lang w:val="en-US"/>
        </w:rPr>
        <w:t>pembelajaran</w:t>
      </w:r>
      <w:proofErr w:type="spellEnd"/>
      <w:r w:rsidRPr="008204B9">
        <w:rPr>
          <w:lang w:val="en-US"/>
        </w:rPr>
        <w:t xml:space="preserve">. </w:t>
      </w:r>
      <w:r w:rsidRPr="008204B9">
        <w:t xml:space="preserve">Britha </w:t>
      </w:r>
      <w:r w:rsidRPr="008204B9">
        <w:rPr>
          <w:lang w:val="en-US"/>
        </w:rPr>
        <w:t xml:space="preserve">(2011) </w:t>
      </w:r>
      <w:proofErr w:type="spellStart"/>
      <w:r w:rsidRPr="008204B9">
        <w:rPr>
          <w:lang w:val="en-US"/>
        </w:rPr>
        <w:t>mengemukakan</w:t>
      </w:r>
      <w:proofErr w:type="spellEnd"/>
      <w:r w:rsidRPr="008204B9">
        <w:rPr>
          <w:lang w:val="en-US"/>
        </w:rPr>
        <w:t xml:space="preserve"> p</w:t>
      </w:r>
      <w:r w:rsidRPr="008204B9">
        <w:t xml:space="preserve">artisipasi adalah suatu proses yang aktif, yang mengandung arti bahwa orang atau kelompok yang terkait, mengambil inisiatif dan menggunakan kebebasannya untuk melakukan hal itu. </w:t>
      </w:r>
    </w:p>
    <w:p w:rsidR="00B949BD" w:rsidRPr="008204B9" w:rsidRDefault="00B949BD" w:rsidP="00D54187">
      <w:pPr>
        <w:pStyle w:val="ListParagraph"/>
        <w:spacing w:after="0"/>
        <w:ind w:left="0" w:firstLine="426"/>
        <w:jc w:val="both"/>
      </w:pPr>
      <w:r w:rsidRPr="008204B9">
        <w:t xml:space="preserve">Partisipasi </w:t>
      </w:r>
      <w:proofErr w:type="spellStart"/>
      <w:r w:rsidRPr="008204B9">
        <w:rPr>
          <w:lang w:val="en-US"/>
        </w:rPr>
        <w:t>aktif</w:t>
      </w:r>
      <w:proofErr w:type="spellEnd"/>
      <w:r w:rsidRPr="008204B9">
        <w:rPr>
          <w:lang w:val="en-US"/>
        </w:rPr>
        <w:t xml:space="preserve"> </w:t>
      </w:r>
      <w:r w:rsidRPr="008204B9">
        <w:t xml:space="preserve">siswa berarti keikutsertaan siswa dalam suatu kegiatan yang ditunjukkan dengan perilaku fisik dan psikisnya. Belajar yang optimal akan terjadi bila siswa berpartisipasi secara tanggung jawab dalam proses belajar. </w:t>
      </w:r>
      <w:proofErr w:type="spellStart"/>
      <w:proofErr w:type="gramStart"/>
      <w:r>
        <w:rPr>
          <w:lang w:val="en-US"/>
        </w:rPr>
        <w:t>Partisipasi</w:t>
      </w:r>
      <w:proofErr w:type="spellEnd"/>
      <w:r w:rsidRPr="008204B9">
        <w:t xml:space="preserve"> itu dapat terlihat dari beberapa perilaku misalnya mendengarkan, mendiskusikan, membuat sesuatu, menulis laporan, dan sebagainya.</w:t>
      </w:r>
      <w:proofErr w:type="gramEnd"/>
      <w:r w:rsidRPr="008204B9">
        <w:t xml:space="preserve"> Partisipasi siswa dibutuhkan dalam menetapkan tujuan dan dalam kegiatan belajar dan mengajar (Hasibuan &amp; Moedjiono</w:t>
      </w:r>
      <w:r w:rsidRPr="008204B9">
        <w:rPr>
          <w:lang w:val="en-US"/>
        </w:rPr>
        <w:t>:</w:t>
      </w:r>
      <w:r w:rsidRPr="008204B9">
        <w:t>2006).</w:t>
      </w:r>
    </w:p>
    <w:p w:rsidR="00B949BD" w:rsidRPr="008204B9" w:rsidRDefault="00B949BD" w:rsidP="00D54187">
      <w:pPr>
        <w:pStyle w:val="ListParagraph"/>
        <w:spacing w:after="0"/>
        <w:ind w:left="0" w:firstLine="426"/>
        <w:jc w:val="both"/>
        <w:rPr>
          <w:lang w:val="en-US"/>
        </w:rPr>
      </w:pPr>
      <w:r w:rsidRPr="008204B9">
        <w:t>Beberapa pengertian di</w:t>
      </w:r>
      <w:r>
        <w:t xml:space="preserve"> </w:t>
      </w:r>
      <w:r w:rsidRPr="008204B9">
        <w:t xml:space="preserve">atas dapat disimpulkan bahwa partisipasi aktif siswa adalah keterlibatan peserta didik secara fisik maaupun psikis untuk berpikir, </w:t>
      </w:r>
      <w:r w:rsidRPr="008204B9">
        <w:lastRenderedPageBreak/>
        <w:t>berinteraksi, mencoba dan menemukan hal yang baru dalam proses kegiatan pembelajaran sehingga tujuan pembelajaran dapat tercapai. Partisipasi aktif siswa dalam pembelajaran sangat penting untuk menciptakan pembelajaran yang aktif, kreatif dan menyenangkan. Dengan demikian tujuan pembelajaran yang sudah direncanakan dapat tercapai semaksimal mungkin. Tanpa adanya partisipasi dan keaktifan siswa maka proses pembelajaran tidak akan terjadi. Setiap siswa pasti aktif dalam belajar, yang membedakannya adalah tingkat keaktifan siswa tersebut. Tingkat keaktifan siswa dapat dikategorikan mulai dari yang rendah, sedang, tinggi. Agar siswa dapat berpartisipasi aktif selama proses pembelajaran maka diperlukan kreatifitas guru dalam mengajar.</w:t>
      </w:r>
    </w:p>
    <w:p w:rsidR="00B949BD" w:rsidRDefault="00B949BD" w:rsidP="00D54187">
      <w:pPr>
        <w:pStyle w:val="ListParagraph"/>
        <w:spacing w:after="0"/>
        <w:ind w:left="0" w:firstLine="426"/>
        <w:jc w:val="both"/>
        <w:rPr>
          <w:b/>
        </w:rPr>
      </w:pPr>
      <w:proofErr w:type="spellStart"/>
      <w:r w:rsidRPr="008204B9">
        <w:rPr>
          <w:lang w:val="en-US"/>
        </w:rPr>
        <w:t>Berbagai</w:t>
      </w:r>
      <w:proofErr w:type="spellEnd"/>
      <w:r w:rsidRPr="008204B9">
        <w:rPr>
          <w:lang w:val="en-US"/>
        </w:rPr>
        <w:t xml:space="preserve"> </w:t>
      </w:r>
      <w:r w:rsidRPr="008204B9">
        <w:t>faktor yang menyebabkan partisipasi</w:t>
      </w:r>
      <w:r w:rsidRPr="008204B9">
        <w:rPr>
          <w:lang w:val="en-US"/>
        </w:rPr>
        <w:t xml:space="preserve"> </w:t>
      </w:r>
      <w:proofErr w:type="spellStart"/>
      <w:r w:rsidRPr="008204B9">
        <w:rPr>
          <w:lang w:val="en-US"/>
        </w:rPr>
        <w:t>aktif</w:t>
      </w:r>
      <w:proofErr w:type="spellEnd"/>
      <w:r w:rsidRPr="008204B9">
        <w:rPr>
          <w:lang w:val="en-US"/>
        </w:rPr>
        <w:t xml:space="preserve"> </w:t>
      </w:r>
      <w:proofErr w:type="spellStart"/>
      <w:r w:rsidRPr="008204B9">
        <w:rPr>
          <w:lang w:val="en-US"/>
        </w:rPr>
        <w:t>menurut</w:t>
      </w:r>
      <w:proofErr w:type="spellEnd"/>
      <w:r w:rsidRPr="008204B9">
        <w:rPr>
          <w:lang w:val="en-US"/>
        </w:rPr>
        <w:t xml:space="preserve"> </w:t>
      </w:r>
      <w:r w:rsidRPr="008204B9">
        <w:t>Sudjana (Hayati</w:t>
      </w:r>
      <w:r w:rsidRPr="008204B9">
        <w:rPr>
          <w:lang w:val="en-US"/>
        </w:rPr>
        <w:t>:</w:t>
      </w:r>
      <w:r w:rsidRPr="008204B9">
        <w:t xml:space="preserve"> 2001) antara lain</w:t>
      </w:r>
      <w:r w:rsidRPr="008204B9">
        <w:rPr>
          <w:lang w:val="en-US"/>
        </w:rPr>
        <w:t xml:space="preserve"> 1) p</w:t>
      </w:r>
      <w:r w:rsidRPr="008204B9">
        <w:t>engetahuan/kognitif berupa pengetahuan tentang tema, fakta, aturan dan ket</w:t>
      </w:r>
      <w:r w:rsidRPr="008204B9">
        <w:rPr>
          <w:lang w:val="en-US"/>
        </w:rPr>
        <w:t>e</w:t>
      </w:r>
      <w:r w:rsidRPr="008204B9">
        <w:t>rampilan</w:t>
      </w:r>
      <w:r w:rsidRPr="008204B9">
        <w:rPr>
          <w:lang w:val="en-US"/>
        </w:rPr>
        <w:t>; 2) k</w:t>
      </w:r>
      <w:r w:rsidRPr="008204B9">
        <w:t>ondisi situasional seperti lingkungan fisik, lingkungan sosial dan faktor-faktor sosial</w:t>
      </w:r>
      <w:r w:rsidRPr="008204B9">
        <w:rPr>
          <w:lang w:val="en-US"/>
        </w:rPr>
        <w:t>; 3) k</w:t>
      </w:r>
      <w:r w:rsidRPr="008204B9">
        <w:t>ebiasaan sosial seperti kebiasaan menetap dan lingkungan</w:t>
      </w:r>
      <w:r w:rsidRPr="008204B9">
        <w:rPr>
          <w:lang w:val="en-US"/>
        </w:rPr>
        <w:t>; 4)</w:t>
      </w:r>
      <w:r w:rsidRPr="008204B9">
        <w:rPr>
          <w:b/>
          <w:lang w:val="en-US"/>
        </w:rPr>
        <w:t xml:space="preserve"> </w:t>
      </w:r>
      <w:r w:rsidRPr="008204B9">
        <w:rPr>
          <w:lang w:val="en-US"/>
        </w:rPr>
        <w:t>k</w:t>
      </w:r>
      <w:r w:rsidRPr="008204B9">
        <w:t xml:space="preserve">ebutuhan meliputi kebutuhan </w:t>
      </w:r>
      <w:r w:rsidRPr="008204B9">
        <w:rPr>
          <w:i/>
          <w:iCs/>
        </w:rPr>
        <w:t xml:space="preserve">approach </w:t>
      </w:r>
      <w:r w:rsidRPr="008204B9">
        <w:t xml:space="preserve">(mendekatkan diri), </w:t>
      </w:r>
      <w:r w:rsidRPr="008204B9">
        <w:rPr>
          <w:i/>
          <w:iCs/>
        </w:rPr>
        <w:t xml:space="preserve">avoid, </w:t>
      </w:r>
      <w:r w:rsidRPr="008204B9">
        <w:t>(menghindari) dan kebutuhan individual</w:t>
      </w:r>
      <w:r w:rsidRPr="008204B9">
        <w:rPr>
          <w:lang w:val="en-US"/>
        </w:rPr>
        <w:t xml:space="preserve">; 5) </w:t>
      </w:r>
      <w:r w:rsidRPr="008204B9">
        <w:rPr>
          <w:sz w:val="23"/>
          <w:szCs w:val="23"/>
        </w:rPr>
        <w:t>Sikap meliputi pandangan/perasaan, kesediaan bereaksi, interaksi sosial, minat dan perhatian.</w:t>
      </w:r>
      <w:r w:rsidRPr="008204B9">
        <w:rPr>
          <w:b/>
        </w:rPr>
        <w:t xml:space="preserve"> </w:t>
      </w:r>
    </w:p>
    <w:p w:rsidR="00613377" w:rsidRDefault="00613377" w:rsidP="00D54187">
      <w:pPr>
        <w:spacing w:after="0"/>
        <w:jc w:val="both"/>
        <w:rPr>
          <w:rFonts w:eastAsiaTheme="majorEastAsia" w:cs="Times New Roman"/>
          <w:b/>
          <w:color w:val="000000" w:themeColor="text1"/>
          <w:szCs w:val="24"/>
          <w:lang w:val="en-US"/>
        </w:rPr>
      </w:pPr>
    </w:p>
    <w:p w:rsidR="008C30CA" w:rsidRPr="006E364F" w:rsidRDefault="008C30CA" w:rsidP="00D54187">
      <w:pPr>
        <w:spacing w:after="0"/>
        <w:jc w:val="both"/>
        <w:rPr>
          <w:rFonts w:cs="Times New Roman"/>
          <w:b/>
          <w:color w:val="000000" w:themeColor="text1"/>
          <w:szCs w:val="24"/>
        </w:rPr>
      </w:pPr>
      <w:r w:rsidRPr="006E364F">
        <w:rPr>
          <w:rFonts w:cs="Times New Roman"/>
          <w:b/>
          <w:color w:val="000000" w:themeColor="text1"/>
          <w:szCs w:val="24"/>
        </w:rPr>
        <w:t>METODOLOGI PENELITIAN</w:t>
      </w:r>
    </w:p>
    <w:p w:rsidR="00B949BD" w:rsidRDefault="00B949BD" w:rsidP="00D54187">
      <w:pPr>
        <w:pStyle w:val="ListParagraph"/>
        <w:spacing w:after="0"/>
        <w:ind w:left="0" w:firstLine="426"/>
        <w:jc w:val="both"/>
        <w:rPr>
          <w:lang w:val="en-US"/>
        </w:rPr>
      </w:pPr>
      <w:proofErr w:type="spellStart"/>
      <w:r w:rsidRPr="008204B9">
        <w:rPr>
          <w:lang w:val="en-US"/>
        </w:rPr>
        <w:t>Penelitian</w:t>
      </w:r>
      <w:proofErr w:type="spellEnd"/>
      <w:r w:rsidRPr="008204B9">
        <w:rPr>
          <w:lang w:val="en-US"/>
        </w:rPr>
        <w:t xml:space="preserve"> </w:t>
      </w:r>
      <w:proofErr w:type="spellStart"/>
      <w:r w:rsidRPr="008204B9">
        <w:rPr>
          <w:lang w:val="en-US"/>
        </w:rPr>
        <w:t>ini</w:t>
      </w:r>
      <w:proofErr w:type="spellEnd"/>
      <w:r w:rsidRPr="008204B9">
        <w:rPr>
          <w:lang w:val="en-US"/>
        </w:rPr>
        <w:t xml:space="preserve"> </w:t>
      </w:r>
      <w:proofErr w:type="spellStart"/>
      <w:r w:rsidRPr="008204B9">
        <w:rPr>
          <w:lang w:val="en-US"/>
        </w:rPr>
        <w:t>dilakukan</w:t>
      </w:r>
      <w:proofErr w:type="spellEnd"/>
      <w:r w:rsidRPr="008204B9">
        <w:rPr>
          <w:lang w:val="en-US"/>
        </w:rPr>
        <w:t xml:space="preserve"> </w:t>
      </w:r>
      <w:proofErr w:type="spellStart"/>
      <w:r w:rsidRPr="008204B9">
        <w:rPr>
          <w:lang w:val="en-US"/>
        </w:rPr>
        <w:t>bertujuan</w:t>
      </w:r>
      <w:proofErr w:type="spellEnd"/>
      <w:r w:rsidRPr="008204B9">
        <w:rPr>
          <w:lang w:val="en-US"/>
        </w:rPr>
        <w:t xml:space="preserve"> </w:t>
      </w:r>
      <w:proofErr w:type="spellStart"/>
      <w:r w:rsidRPr="008204B9">
        <w:rPr>
          <w:lang w:val="en-US"/>
        </w:rPr>
        <w:t>untuk</w:t>
      </w:r>
      <w:proofErr w:type="spellEnd"/>
      <w:r w:rsidRPr="008204B9">
        <w:rPr>
          <w:lang w:val="en-US"/>
        </w:rPr>
        <w:t xml:space="preserve"> </w:t>
      </w:r>
      <w:proofErr w:type="spellStart"/>
      <w:r w:rsidRPr="008204B9">
        <w:rPr>
          <w:lang w:val="en-US"/>
        </w:rPr>
        <w:t>menganalisis</w:t>
      </w:r>
      <w:proofErr w:type="spellEnd"/>
      <w:r w:rsidRPr="008204B9">
        <w:rPr>
          <w:lang w:val="en-US"/>
        </w:rPr>
        <w:t xml:space="preserve"> </w:t>
      </w:r>
      <w:proofErr w:type="spellStart"/>
      <w:r w:rsidRPr="008204B9">
        <w:rPr>
          <w:lang w:val="en-US"/>
        </w:rPr>
        <w:t>pengaruh</w:t>
      </w:r>
      <w:proofErr w:type="spellEnd"/>
      <w:r w:rsidRPr="008204B9">
        <w:rPr>
          <w:lang w:val="en-US"/>
        </w:rPr>
        <w:t xml:space="preserve"> </w:t>
      </w:r>
      <w:proofErr w:type="spellStart"/>
      <w:r w:rsidRPr="008204B9">
        <w:rPr>
          <w:iCs/>
          <w:lang w:val="en-US"/>
        </w:rPr>
        <w:t>metode</w:t>
      </w:r>
      <w:proofErr w:type="spellEnd"/>
      <w:r w:rsidRPr="008204B9">
        <w:rPr>
          <w:color w:val="000000"/>
        </w:rPr>
        <w:t xml:space="preserve"> pembelajaran</w:t>
      </w:r>
      <w:r>
        <w:rPr>
          <w:color w:val="000000"/>
        </w:rPr>
        <w:t xml:space="preserve"> </w:t>
      </w:r>
      <w:proofErr w:type="gramStart"/>
      <w:r>
        <w:rPr>
          <w:color w:val="000000"/>
        </w:rPr>
        <w:t>montessori</w:t>
      </w:r>
      <w:proofErr w:type="gramEnd"/>
      <w:r w:rsidRPr="008204B9">
        <w:rPr>
          <w:color w:val="000000"/>
        </w:rPr>
        <w:t xml:space="preserve"> berbasis alat peraga matematika berbahan limbah </w:t>
      </w:r>
      <w:proofErr w:type="spellStart"/>
      <w:r w:rsidRPr="008204B9">
        <w:rPr>
          <w:lang w:val="en-US"/>
        </w:rPr>
        <w:t>karet</w:t>
      </w:r>
      <w:proofErr w:type="spellEnd"/>
      <w:r w:rsidRPr="008204B9">
        <w:rPr>
          <w:color w:val="000000"/>
        </w:rPr>
        <w:t xml:space="preserve"> spons </w:t>
      </w:r>
      <w:proofErr w:type="spellStart"/>
      <w:r w:rsidRPr="008204B9">
        <w:rPr>
          <w:color w:val="000000"/>
          <w:lang w:val="en-US"/>
        </w:rPr>
        <w:t>terhadap</w:t>
      </w:r>
      <w:proofErr w:type="spellEnd"/>
      <w:r w:rsidRPr="008204B9">
        <w:rPr>
          <w:color w:val="000000"/>
          <w:lang w:val="en-US"/>
        </w:rPr>
        <w:t xml:space="preserve"> </w:t>
      </w:r>
      <w:r w:rsidRPr="008204B9">
        <w:rPr>
          <w:color w:val="000000"/>
        </w:rPr>
        <w:t>partisipasi aktif siswa Sekolah Dasar</w:t>
      </w:r>
      <w:r w:rsidRPr="008204B9">
        <w:rPr>
          <w:lang w:val="en-US"/>
        </w:rPr>
        <w:t xml:space="preserve">. </w:t>
      </w:r>
      <w:proofErr w:type="spellStart"/>
      <w:r w:rsidRPr="008204B9">
        <w:rPr>
          <w:lang w:val="en-US"/>
        </w:rPr>
        <w:t>Penelitian</w:t>
      </w:r>
      <w:proofErr w:type="spellEnd"/>
      <w:r w:rsidRPr="008204B9">
        <w:rPr>
          <w:lang w:val="en-US"/>
        </w:rPr>
        <w:t xml:space="preserve"> </w:t>
      </w:r>
      <w:r>
        <w:t>yang</w:t>
      </w:r>
      <w:r w:rsidRPr="008204B9">
        <w:rPr>
          <w:lang w:val="en-US"/>
        </w:rPr>
        <w:t xml:space="preserve"> </w:t>
      </w:r>
      <w:r>
        <w:t>digunakan</w:t>
      </w:r>
      <w:r w:rsidRPr="008204B9">
        <w:rPr>
          <w:lang w:val="en-US"/>
        </w:rPr>
        <w:t xml:space="preserve"> </w:t>
      </w:r>
      <w:proofErr w:type="spellStart"/>
      <w:r w:rsidRPr="008204B9">
        <w:rPr>
          <w:lang w:val="en-US"/>
        </w:rPr>
        <w:t>adalah</w:t>
      </w:r>
      <w:proofErr w:type="spellEnd"/>
      <w:r w:rsidRPr="008204B9">
        <w:rPr>
          <w:lang w:val="en-US"/>
        </w:rPr>
        <w:t xml:space="preserve"> </w:t>
      </w:r>
      <w:proofErr w:type="spellStart"/>
      <w:r w:rsidRPr="008204B9">
        <w:rPr>
          <w:lang w:val="en-US"/>
        </w:rPr>
        <w:t>penelitian</w:t>
      </w:r>
      <w:proofErr w:type="spellEnd"/>
      <w:r w:rsidRPr="008204B9">
        <w:rPr>
          <w:lang w:val="en-US"/>
        </w:rPr>
        <w:t xml:space="preserve"> </w:t>
      </w:r>
      <w:proofErr w:type="spellStart"/>
      <w:r w:rsidRPr="008204B9">
        <w:rPr>
          <w:lang w:val="en-US"/>
        </w:rPr>
        <w:t>kuantitatif</w:t>
      </w:r>
      <w:proofErr w:type="spellEnd"/>
      <w:r w:rsidRPr="008204B9">
        <w:rPr>
          <w:lang w:val="en-US"/>
        </w:rPr>
        <w:t xml:space="preserve"> </w:t>
      </w:r>
      <w:proofErr w:type="spellStart"/>
      <w:r w:rsidRPr="008204B9">
        <w:rPr>
          <w:lang w:val="en-US"/>
        </w:rPr>
        <w:t>dengan</w:t>
      </w:r>
      <w:proofErr w:type="spellEnd"/>
      <w:r w:rsidRPr="008204B9">
        <w:rPr>
          <w:lang w:val="en-US"/>
        </w:rPr>
        <w:t xml:space="preserve"> d</w:t>
      </w:r>
      <w:r w:rsidRPr="008204B9">
        <w:rPr>
          <w:color w:val="000000"/>
        </w:rPr>
        <w:t xml:space="preserve">esain </w:t>
      </w:r>
      <w:proofErr w:type="spellStart"/>
      <w:r w:rsidRPr="008204B9">
        <w:rPr>
          <w:color w:val="000000"/>
          <w:lang w:val="en-US"/>
        </w:rPr>
        <w:t>penelitian</w:t>
      </w:r>
      <w:proofErr w:type="spellEnd"/>
      <w:r w:rsidRPr="008204B9">
        <w:rPr>
          <w:color w:val="000000"/>
        </w:rPr>
        <w:t xml:space="preserve"> </w:t>
      </w:r>
      <w:r w:rsidRPr="008204B9">
        <w:rPr>
          <w:i/>
          <w:color w:val="000000"/>
        </w:rPr>
        <w:t>pretest-posttets control group desaign</w:t>
      </w:r>
      <w:r w:rsidRPr="008204B9">
        <w:rPr>
          <w:color w:val="000000"/>
        </w:rPr>
        <w:t>. Pola penelitian ini menurut Sugiyono (2011:112) ditunjukkan pada G</w:t>
      </w:r>
      <w:r w:rsidRPr="008204B9">
        <w:t xml:space="preserve">ambar </w:t>
      </w:r>
      <w:r w:rsidR="00FF7900">
        <w:rPr>
          <w:lang w:val="en-US"/>
        </w:rPr>
        <w:t>2</w:t>
      </w:r>
      <w:r w:rsidRPr="008204B9">
        <w:t>.</w:t>
      </w:r>
    </w:p>
    <w:p w:rsidR="00FF7900" w:rsidRDefault="00FF7900" w:rsidP="00D54187">
      <w:pPr>
        <w:pStyle w:val="ListParagraph"/>
        <w:spacing w:after="0"/>
        <w:ind w:left="0" w:firstLine="426"/>
        <w:jc w:val="both"/>
        <w:rPr>
          <w:lang w:val="en-US"/>
        </w:rPr>
      </w:pPr>
    </w:p>
    <w:p w:rsidR="00FF7900" w:rsidRDefault="00FF7900" w:rsidP="00D54187">
      <w:pPr>
        <w:pStyle w:val="ListParagraph"/>
        <w:spacing w:after="0"/>
        <w:ind w:left="0" w:firstLine="426"/>
        <w:jc w:val="both"/>
        <w:rPr>
          <w:lang w:val="en-US"/>
        </w:rPr>
      </w:pPr>
    </w:p>
    <w:tbl>
      <w:tblPr>
        <w:tblW w:w="0" w:type="auto"/>
        <w:jc w:val="center"/>
        <w:tblInd w:w="720" w:type="dxa"/>
        <w:tblLook w:val="04A0"/>
      </w:tblPr>
      <w:tblGrid>
        <w:gridCol w:w="753"/>
        <w:gridCol w:w="886"/>
        <w:gridCol w:w="1082"/>
        <w:gridCol w:w="928"/>
      </w:tblGrid>
      <w:tr w:rsidR="00B949BD" w:rsidRPr="00027B15" w:rsidTr="00E910AA">
        <w:trPr>
          <w:jc w:val="center"/>
        </w:trPr>
        <w:tc>
          <w:tcPr>
            <w:tcW w:w="753" w:type="dxa"/>
            <w:tcBorders>
              <w:top w:val="single" w:sz="12" w:space="0" w:color="auto"/>
              <w:left w:val="single" w:sz="12" w:space="0" w:color="auto"/>
              <w:bottom w:val="single" w:sz="4" w:space="0" w:color="auto"/>
            </w:tcBorders>
            <w:shd w:val="clear" w:color="auto" w:fill="auto"/>
            <w:vAlign w:val="center"/>
          </w:tcPr>
          <w:p w:rsidR="00B949BD" w:rsidRPr="00027B15" w:rsidRDefault="00B949BD" w:rsidP="00D54187">
            <w:pPr>
              <w:pStyle w:val="ListParagraph"/>
              <w:spacing w:after="0"/>
              <w:ind w:left="0"/>
              <w:jc w:val="center"/>
              <w:rPr>
                <w:sz w:val="20"/>
                <w:szCs w:val="20"/>
                <w:lang w:val="en-US"/>
              </w:rPr>
            </w:pPr>
            <w:proofErr w:type="spellStart"/>
            <w:r w:rsidRPr="00027B15">
              <w:rPr>
                <w:sz w:val="20"/>
                <w:szCs w:val="20"/>
                <w:lang w:val="en-US"/>
              </w:rPr>
              <w:lastRenderedPageBreak/>
              <w:t>Kelas</w:t>
            </w:r>
            <w:proofErr w:type="spellEnd"/>
          </w:p>
        </w:tc>
        <w:tc>
          <w:tcPr>
            <w:tcW w:w="886" w:type="dxa"/>
            <w:tcBorders>
              <w:top w:val="single" w:sz="12" w:space="0" w:color="auto"/>
              <w:bottom w:val="single" w:sz="4" w:space="0" w:color="auto"/>
            </w:tcBorders>
            <w:shd w:val="clear" w:color="auto" w:fill="auto"/>
            <w:vAlign w:val="center"/>
          </w:tcPr>
          <w:p w:rsidR="00B949BD" w:rsidRPr="00027B15" w:rsidRDefault="00B949BD" w:rsidP="00D54187">
            <w:pPr>
              <w:pStyle w:val="ListParagraph"/>
              <w:spacing w:after="0"/>
              <w:ind w:left="0"/>
              <w:jc w:val="center"/>
              <w:rPr>
                <w:i/>
                <w:sz w:val="20"/>
                <w:szCs w:val="20"/>
                <w:lang w:val="en-US"/>
              </w:rPr>
            </w:pPr>
            <w:r w:rsidRPr="00027B15">
              <w:rPr>
                <w:i/>
                <w:sz w:val="20"/>
                <w:szCs w:val="20"/>
                <w:lang w:val="en-US"/>
              </w:rPr>
              <w:t>Pretest</w:t>
            </w:r>
          </w:p>
        </w:tc>
        <w:tc>
          <w:tcPr>
            <w:tcW w:w="1082" w:type="dxa"/>
            <w:tcBorders>
              <w:top w:val="single" w:sz="12" w:space="0" w:color="auto"/>
              <w:bottom w:val="single" w:sz="4" w:space="0" w:color="auto"/>
            </w:tcBorders>
            <w:shd w:val="clear" w:color="auto" w:fill="auto"/>
            <w:vAlign w:val="center"/>
          </w:tcPr>
          <w:p w:rsidR="00B949BD" w:rsidRPr="00027B15" w:rsidRDefault="00B949BD" w:rsidP="00D54187">
            <w:pPr>
              <w:pStyle w:val="ListParagraph"/>
              <w:spacing w:after="0"/>
              <w:ind w:left="0"/>
              <w:jc w:val="center"/>
              <w:rPr>
                <w:sz w:val="20"/>
                <w:szCs w:val="20"/>
                <w:lang w:val="en-US"/>
              </w:rPr>
            </w:pPr>
            <w:proofErr w:type="spellStart"/>
            <w:r w:rsidRPr="00027B15">
              <w:rPr>
                <w:sz w:val="20"/>
                <w:szCs w:val="20"/>
                <w:lang w:val="en-US"/>
              </w:rPr>
              <w:t>Perlakuan</w:t>
            </w:r>
            <w:proofErr w:type="spellEnd"/>
          </w:p>
        </w:tc>
        <w:tc>
          <w:tcPr>
            <w:tcW w:w="928" w:type="dxa"/>
            <w:tcBorders>
              <w:top w:val="single" w:sz="12" w:space="0" w:color="auto"/>
              <w:bottom w:val="single" w:sz="4" w:space="0" w:color="auto"/>
              <w:right w:val="single" w:sz="12" w:space="0" w:color="auto"/>
            </w:tcBorders>
            <w:shd w:val="clear" w:color="auto" w:fill="auto"/>
            <w:vAlign w:val="center"/>
          </w:tcPr>
          <w:p w:rsidR="00B949BD" w:rsidRPr="00027B15" w:rsidRDefault="00B949BD" w:rsidP="00D54187">
            <w:pPr>
              <w:pStyle w:val="ListParagraph"/>
              <w:spacing w:after="0"/>
              <w:ind w:left="0"/>
              <w:jc w:val="center"/>
              <w:rPr>
                <w:i/>
                <w:sz w:val="20"/>
                <w:szCs w:val="20"/>
                <w:lang w:val="en-US"/>
              </w:rPr>
            </w:pPr>
            <w:r w:rsidRPr="00027B15">
              <w:rPr>
                <w:i/>
                <w:sz w:val="20"/>
                <w:szCs w:val="20"/>
                <w:lang w:val="en-US"/>
              </w:rPr>
              <w:t>Posttest</w:t>
            </w:r>
          </w:p>
        </w:tc>
      </w:tr>
      <w:tr w:rsidR="00B949BD" w:rsidRPr="00027B15" w:rsidTr="00E910AA">
        <w:trPr>
          <w:jc w:val="center"/>
        </w:trPr>
        <w:tc>
          <w:tcPr>
            <w:tcW w:w="753" w:type="dxa"/>
            <w:tcBorders>
              <w:left w:val="single" w:sz="12" w:space="0" w:color="auto"/>
              <w:bottom w:val="nil"/>
            </w:tcBorders>
            <w:shd w:val="clear" w:color="auto" w:fill="auto"/>
            <w:vAlign w:val="center"/>
          </w:tcPr>
          <w:p w:rsidR="00B949BD" w:rsidRPr="00027B15" w:rsidRDefault="00B949BD" w:rsidP="00D54187">
            <w:pPr>
              <w:pStyle w:val="ListParagraph"/>
              <w:spacing w:after="0"/>
              <w:ind w:left="0"/>
              <w:jc w:val="center"/>
              <w:rPr>
                <w:sz w:val="20"/>
                <w:szCs w:val="20"/>
                <w:lang w:val="en-US"/>
              </w:rPr>
            </w:pPr>
            <w:r w:rsidRPr="00027B15">
              <w:rPr>
                <w:sz w:val="20"/>
                <w:szCs w:val="20"/>
                <w:lang w:val="en-US"/>
              </w:rPr>
              <w:t>E</w:t>
            </w:r>
          </w:p>
        </w:tc>
        <w:tc>
          <w:tcPr>
            <w:tcW w:w="886" w:type="dxa"/>
            <w:tcBorders>
              <w:bottom w:val="nil"/>
            </w:tcBorders>
            <w:shd w:val="clear" w:color="auto" w:fill="auto"/>
            <w:vAlign w:val="center"/>
          </w:tcPr>
          <w:p w:rsidR="00B949BD" w:rsidRPr="00027B15" w:rsidRDefault="00B949BD" w:rsidP="00D54187">
            <w:pPr>
              <w:pStyle w:val="ListParagraph"/>
              <w:spacing w:after="0"/>
              <w:ind w:left="0"/>
              <w:jc w:val="center"/>
              <w:rPr>
                <w:sz w:val="20"/>
                <w:szCs w:val="20"/>
                <w:lang w:val="en-US"/>
              </w:rPr>
            </w:pPr>
            <w:r w:rsidRPr="00027B15">
              <w:rPr>
                <w:sz w:val="20"/>
                <w:szCs w:val="20"/>
                <w:lang w:val="en-US"/>
              </w:rPr>
              <w:t>O1</w:t>
            </w:r>
          </w:p>
        </w:tc>
        <w:tc>
          <w:tcPr>
            <w:tcW w:w="1082" w:type="dxa"/>
            <w:tcBorders>
              <w:bottom w:val="nil"/>
            </w:tcBorders>
            <w:shd w:val="clear" w:color="auto" w:fill="auto"/>
            <w:vAlign w:val="center"/>
          </w:tcPr>
          <w:p w:rsidR="00B949BD" w:rsidRPr="00027B15" w:rsidRDefault="00B949BD" w:rsidP="00D54187">
            <w:pPr>
              <w:pStyle w:val="ListParagraph"/>
              <w:spacing w:after="0"/>
              <w:ind w:left="0"/>
              <w:jc w:val="center"/>
              <w:rPr>
                <w:sz w:val="20"/>
                <w:szCs w:val="20"/>
                <w:lang w:val="en-US"/>
              </w:rPr>
            </w:pPr>
            <w:r w:rsidRPr="00027B15">
              <w:rPr>
                <w:sz w:val="20"/>
                <w:szCs w:val="20"/>
                <w:lang w:val="en-US"/>
              </w:rPr>
              <w:t>X1</w:t>
            </w:r>
          </w:p>
        </w:tc>
        <w:tc>
          <w:tcPr>
            <w:tcW w:w="928" w:type="dxa"/>
            <w:tcBorders>
              <w:bottom w:val="nil"/>
              <w:right w:val="single" w:sz="12" w:space="0" w:color="auto"/>
            </w:tcBorders>
            <w:shd w:val="clear" w:color="auto" w:fill="auto"/>
            <w:vAlign w:val="center"/>
          </w:tcPr>
          <w:p w:rsidR="00B949BD" w:rsidRPr="00027B15" w:rsidRDefault="00B949BD" w:rsidP="00D54187">
            <w:pPr>
              <w:pStyle w:val="ListParagraph"/>
              <w:spacing w:after="0"/>
              <w:ind w:left="0"/>
              <w:jc w:val="center"/>
              <w:rPr>
                <w:sz w:val="20"/>
                <w:szCs w:val="20"/>
                <w:lang w:val="en-US"/>
              </w:rPr>
            </w:pPr>
            <w:r w:rsidRPr="00027B15">
              <w:rPr>
                <w:sz w:val="20"/>
                <w:szCs w:val="20"/>
                <w:lang w:val="en-US"/>
              </w:rPr>
              <w:t>O2</w:t>
            </w:r>
          </w:p>
        </w:tc>
      </w:tr>
      <w:tr w:rsidR="00B949BD" w:rsidRPr="00027B15" w:rsidTr="00E910AA">
        <w:trPr>
          <w:jc w:val="center"/>
        </w:trPr>
        <w:tc>
          <w:tcPr>
            <w:tcW w:w="753" w:type="dxa"/>
            <w:tcBorders>
              <w:top w:val="nil"/>
              <w:left w:val="single" w:sz="12" w:space="0" w:color="auto"/>
              <w:bottom w:val="single" w:sz="12" w:space="0" w:color="auto"/>
            </w:tcBorders>
            <w:shd w:val="clear" w:color="auto" w:fill="auto"/>
            <w:vAlign w:val="center"/>
          </w:tcPr>
          <w:p w:rsidR="00B949BD" w:rsidRPr="00027B15" w:rsidRDefault="00B949BD" w:rsidP="00D54187">
            <w:pPr>
              <w:pStyle w:val="ListParagraph"/>
              <w:spacing w:after="0"/>
              <w:ind w:left="0"/>
              <w:jc w:val="center"/>
              <w:rPr>
                <w:sz w:val="20"/>
                <w:szCs w:val="20"/>
                <w:lang w:val="en-US"/>
              </w:rPr>
            </w:pPr>
            <w:r w:rsidRPr="00027B15">
              <w:rPr>
                <w:sz w:val="20"/>
                <w:szCs w:val="20"/>
                <w:lang w:val="en-US"/>
              </w:rPr>
              <w:t>K</w:t>
            </w:r>
          </w:p>
        </w:tc>
        <w:tc>
          <w:tcPr>
            <w:tcW w:w="886" w:type="dxa"/>
            <w:tcBorders>
              <w:top w:val="nil"/>
              <w:bottom w:val="single" w:sz="12" w:space="0" w:color="auto"/>
            </w:tcBorders>
            <w:shd w:val="clear" w:color="auto" w:fill="auto"/>
            <w:vAlign w:val="center"/>
          </w:tcPr>
          <w:p w:rsidR="00B949BD" w:rsidRPr="00027B15" w:rsidRDefault="00B949BD" w:rsidP="00D54187">
            <w:pPr>
              <w:pStyle w:val="ListParagraph"/>
              <w:spacing w:after="0"/>
              <w:ind w:left="0"/>
              <w:jc w:val="center"/>
              <w:rPr>
                <w:sz w:val="20"/>
                <w:szCs w:val="20"/>
                <w:lang w:val="en-US"/>
              </w:rPr>
            </w:pPr>
            <w:r w:rsidRPr="00027B15">
              <w:rPr>
                <w:sz w:val="20"/>
                <w:szCs w:val="20"/>
                <w:lang w:val="en-US"/>
              </w:rPr>
              <w:t>O3</w:t>
            </w:r>
          </w:p>
        </w:tc>
        <w:tc>
          <w:tcPr>
            <w:tcW w:w="1082" w:type="dxa"/>
            <w:tcBorders>
              <w:top w:val="nil"/>
              <w:bottom w:val="single" w:sz="12" w:space="0" w:color="auto"/>
            </w:tcBorders>
            <w:shd w:val="clear" w:color="auto" w:fill="auto"/>
            <w:vAlign w:val="center"/>
          </w:tcPr>
          <w:p w:rsidR="00B949BD" w:rsidRPr="00027B15" w:rsidRDefault="00B949BD" w:rsidP="00D54187">
            <w:pPr>
              <w:pStyle w:val="ListParagraph"/>
              <w:spacing w:after="0"/>
              <w:ind w:left="0"/>
              <w:jc w:val="center"/>
              <w:rPr>
                <w:sz w:val="20"/>
                <w:szCs w:val="20"/>
                <w:lang w:val="en-US"/>
              </w:rPr>
            </w:pPr>
            <w:r w:rsidRPr="00027B15">
              <w:rPr>
                <w:sz w:val="20"/>
                <w:szCs w:val="20"/>
                <w:lang w:val="en-US"/>
              </w:rPr>
              <w:t>X2</w:t>
            </w:r>
          </w:p>
        </w:tc>
        <w:tc>
          <w:tcPr>
            <w:tcW w:w="928" w:type="dxa"/>
            <w:tcBorders>
              <w:top w:val="nil"/>
              <w:bottom w:val="single" w:sz="12" w:space="0" w:color="auto"/>
              <w:right w:val="single" w:sz="12" w:space="0" w:color="auto"/>
            </w:tcBorders>
            <w:shd w:val="clear" w:color="auto" w:fill="auto"/>
            <w:vAlign w:val="center"/>
          </w:tcPr>
          <w:p w:rsidR="00B949BD" w:rsidRPr="00027B15" w:rsidRDefault="00B949BD" w:rsidP="00D54187">
            <w:pPr>
              <w:pStyle w:val="ListParagraph"/>
              <w:spacing w:after="0"/>
              <w:ind w:left="0"/>
              <w:jc w:val="center"/>
              <w:rPr>
                <w:sz w:val="20"/>
                <w:szCs w:val="20"/>
                <w:lang w:val="en-US"/>
              </w:rPr>
            </w:pPr>
            <w:r w:rsidRPr="00027B15">
              <w:rPr>
                <w:sz w:val="20"/>
                <w:szCs w:val="20"/>
                <w:lang w:val="en-US"/>
              </w:rPr>
              <w:t>O4</w:t>
            </w:r>
          </w:p>
        </w:tc>
      </w:tr>
    </w:tbl>
    <w:p w:rsidR="00B949BD" w:rsidRDefault="00B949BD" w:rsidP="00D54187">
      <w:pPr>
        <w:spacing w:after="0"/>
        <w:jc w:val="center"/>
        <w:rPr>
          <w:color w:val="000000"/>
          <w:sz w:val="20"/>
          <w:szCs w:val="24"/>
          <w:lang w:val="en-US"/>
        </w:rPr>
      </w:pPr>
      <w:r w:rsidRPr="00FF7900">
        <w:rPr>
          <w:sz w:val="20"/>
        </w:rPr>
        <w:t xml:space="preserve">Gambar </w:t>
      </w:r>
      <w:r w:rsidR="00FF7900" w:rsidRPr="00FF7900">
        <w:rPr>
          <w:sz w:val="20"/>
          <w:lang w:val="en-US"/>
        </w:rPr>
        <w:t>2</w:t>
      </w:r>
      <w:r w:rsidRPr="00FF7900">
        <w:rPr>
          <w:sz w:val="20"/>
        </w:rPr>
        <w:t xml:space="preserve">. Desain penelitian eksperimen </w:t>
      </w:r>
      <w:r w:rsidRPr="00FF7900">
        <w:rPr>
          <w:i/>
          <w:color w:val="000000"/>
          <w:sz w:val="20"/>
          <w:szCs w:val="24"/>
        </w:rPr>
        <w:t>Pretest-Posttes Control Group</w:t>
      </w:r>
      <w:r w:rsidR="00FF7900">
        <w:rPr>
          <w:i/>
          <w:color w:val="000000"/>
          <w:sz w:val="20"/>
          <w:szCs w:val="24"/>
          <w:lang w:val="en-US"/>
        </w:rPr>
        <w:t xml:space="preserve"> </w:t>
      </w:r>
      <w:r w:rsidRPr="00FF7900">
        <w:rPr>
          <w:color w:val="000000"/>
          <w:sz w:val="20"/>
          <w:szCs w:val="24"/>
        </w:rPr>
        <w:t>Sugiyono (2011)</w:t>
      </w:r>
    </w:p>
    <w:p w:rsidR="00302A57" w:rsidRPr="00302A57" w:rsidRDefault="00302A57" w:rsidP="00D54187">
      <w:pPr>
        <w:spacing w:after="0"/>
        <w:jc w:val="center"/>
        <w:rPr>
          <w:i/>
          <w:color w:val="000000"/>
          <w:sz w:val="20"/>
          <w:szCs w:val="24"/>
          <w:lang w:val="en-US"/>
        </w:rPr>
      </w:pPr>
    </w:p>
    <w:p w:rsidR="00B949BD" w:rsidRPr="008204B9" w:rsidRDefault="00B949BD" w:rsidP="00D54187">
      <w:pPr>
        <w:spacing w:after="0"/>
      </w:pPr>
      <w:r w:rsidRPr="008204B9">
        <w:t xml:space="preserve">Keterangan: </w:t>
      </w:r>
    </w:p>
    <w:p w:rsidR="00B949BD" w:rsidRPr="008204B9" w:rsidRDefault="00B949BD" w:rsidP="00D54187">
      <w:pPr>
        <w:pStyle w:val="ListParagraph"/>
        <w:tabs>
          <w:tab w:val="left" w:pos="1080"/>
        </w:tabs>
        <w:spacing w:after="0"/>
        <w:ind w:left="360" w:hanging="360"/>
        <w:jc w:val="both"/>
        <w:rPr>
          <w:color w:val="000000"/>
        </w:rPr>
      </w:pPr>
      <w:r w:rsidRPr="008204B9">
        <w:rPr>
          <w:color w:val="000000"/>
        </w:rPr>
        <w:t>E</w:t>
      </w:r>
      <w:r w:rsidRPr="008204B9">
        <w:rPr>
          <w:color w:val="000000"/>
        </w:rPr>
        <w:tab/>
        <w:t>=</w:t>
      </w:r>
      <w:r>
        <w:rPr>
          <w:color w:val="000000"/>
        </w:rPr>
        <w:t xml:space="preserve"> </w:t>
      </w:r>
      <w:r w:rsidRPr="008204B9">
        <w:rPr>
          <w:color w:val="000000"/>
        </w:rPr>
        <w:t>Kelas Eksperimen</w:t>
      </w:r>
    </w:p>
    <w:p w:rsidR="00B949BD" w:rsidRPr="008204B9" w:rsidRDefault="00B949BD" w:rsidP="00D54187">
      <w:pPr>
        <w:pStyle w:val="ListParagraph"/>
        <w:tabs>
          <w:tab w:val="left" w:pos="1080"/>
        </w:tabs>
        <w:spacing w:after="0"/>
        <w:ind w:left="360" w:hanging="360"/>
        <w:jc w:val="both"/>
        <w:rPr>
          <w:color w:val="000000"/>
        </w:rPr>
      </w:pPr>
      <w:r w:rsidRPr="008204B9">
        <w:rPr>
          <w:color w:val="000000"/>
        </w:rPr>
        <w:t>K</w:t>
      </w:r>
      <w:r w:rsidRPr="008204B9">
        <w:rPr>
          <w:color w:val="000000"/>
        </w:rPr>
        <w:tab/>
        <w:t>=</w:t>
      </w:r>
      <w:r>
        <w:rPr>
          <w:color w:val="000000"/>
        </w:rPr>
        <w:t xml:space="preserve"> </w:t>
      </w:r>
      <w:r w:rsidRPr="008204B9">
        <w:rPr>
          <w:color w:val="000000"/>
        </w:rPr>
        <w:t>Kelas Kontrol</w:t>
      </w:r>
    </w:p>
    <w:p w:rsidR="00B949BD" w:rsidRPr="008204B9" w:rsidRDefault="00B949BD" w:rsidP="00D54187">
      <w:pPr>
        <w:pStyle w:val="ListParagraph"/>
        <w:tabs>
          <w:tab w:val="left" w:pos="1080"/>
        </w:tabs>
        <w:spacing w:after="0"/>
        <w:ind w:left="360" w:hanging="360"/>
        <w:jc w:val="both"/>
        <w:rPr>
          <w:color w:val="000000"/>
        </w:rPr>
      </w:pPr>
      <w:r w:rsidRPr="008204B9">
        <w:rPr>
          <w:color w:val="000000"/>
        </w:rPr>
        <w:t>O1</w:t>
      </w:r>
      <w:r w:rsidRPr="008204B9">
        <w:rPr>
          <w:color w:val="000000"/>
        </w:rPr>
        <w:tab/>
        <w:t>=</w:t>
      </w:r>
      <w:r>
        <w:rPr>
          <w:color w:val="000000"/>
        </w:rPr>
        <w:t xml:space="preserve"> </w:t>
      </w:r>
      <w:r>
        <w:rPr>
          <w:i/>
          <w:color w:val="000000"/>
        </w:rPr>
        <w:t xml:space="preserve">Pretes </w:t>
      </w:r>
      <w:r w:rsidRPr="008204B9">
        <w:rPr>
          <w:color w:val="000000"/>
        </w:rPr>
        <w:t>pada kelompok eksperimen</w:t>
      </w:r>
    </w:p>
    <w:p w:rsidR="00B949BD" w:rsidRPr="008204B9" w:rsidRDefault="00B949BD" w:rsidP="00D54187">
      <w:pPr>
        <w:pStyle w:val="ListParagraph"/>
        <w:tabs>
          <w:tab w:val="left" w:pos="1080"/>
        </w:tabs>
        <w:spacing w:after="0"/>
        <w:ind w:left="360" w:hanging="360"/>
        <w:jc w:val="both"/>
        <w:rPr>
          <w:color w:val="000000"/>
        </w:rPr>
      </w:pPr>
      <w:r w:rsidRPr="008204B9">
        <w:rPr>
          <w:color w:val="000000"/>
        </w:rPr>
        <w:t>O2</w:t>
      </w:r>
      <w:r w:rsidRPr="008204B9">
        <w:rPr>
          <w:color w:val="000000"/>
        </w:rPr>
        <w:tab/>
        <w:t>=</w:t>
      </w:r>
      <w:r>
        <w:rPr>
          <w:color w:val="000000"/>
        </w:rPr>
        <w:t xml:space="preserve"> </w:t>
      </w:r>
      <w:r>
        <w:rPr>
          <w:i/>
          <w:color w:val="000000"/>
        </w:rPr>
        <w:t xml:space="preserve">Posttes </w:t>
      </w:r>
      <w:r w:rsidRPr="008204B9">
        <w:rPr>
          <w:color w:val="000000"/>
        </w:rPr>
        <w:t>pada kelompok eksperimen</w:t>
      </w:r>
    </w:p>
    <w:p w:rsidR="00B949BD" w:rsidRPr="008204B9" w:rsidRDefault="00B949BD" w:rsidP="00D54187">
      <w:pPr>
        <w:pStyle w:val="ListParagraph"/>
        <w:tabs>
          <w:tab w:val="left" w:pos="360"/>
        </w:tabs>
        <w:spacing w:after="0"/>
        <w:ind w:left="630" w:hanging="630"/>
        <w:rPr>
          <w:color w:val="000000"/>
          <w:lang w:val="en-US"/>
        </w:rPr>
      </w:pPr>
      <w:r w:rsidRPr="008204B9">
        <w:rPr>
          <w:color w:val="000000"/>
        </w:rPr>
        <w:t>X1</w:t>
      </w:r>
      <w:r w:rsidRPr="008204B9">
        <w:rPr>
          <w:color w:val="000000"/>
        </w:rPr>
        <w:tab/>
        <w:t>=</w:t>
      </w:r>
      <w:r>
        <w:rPr>
          <w:color w:val="000000"/>
        </w:rPr>
        <w:t xml:space="preserve"> </w:t>
      </w:r>
      <w:r w:rsidRPr="008204B9">
        <w:rPr>
          <w:color w:val="000000"/>
        </w:rPr>
        <w:t xml:space="preserve">Perlakuan pada kelompok eksperimen </w:t>
      </w:r>
      <w:proofErr w:type="spellStart"/>
      <w:r w:rsidRPr="008204B9">
        <w:rPr>
          <w:color w:val="000000"/>
          <w:lang w:val="en-US"/>
        </w:rPr>
        <w:t>menggunakan</w:t>
      </w:r>
      <w:proofErr w:type="spellEnd"/>
      <w:r w:rsidRPr="008204B9">
        <w:rPr>
          <w:color w:val="000000"/>
          <w:lang w:val="en-US"/>
        </w:rPr>
        <w:t xml:space="preserve"> </w:t>
      </w:r>
      <w:proofErr w:type="spellStart"/>
      <w:r w:rsidRPr="008204B9">
        <w:rPr>
          <w:iCs/>
          <w:lang w:val="en-US"/>
        </w:rPr>
        <w:t>metode</w:t>
      </w:r>
      <w:proofErr w:type="spellEnd"/>
      <w:r w:rsidRPr="008204B9">
        <w:rPr>
          <w:color w:val="000000"/>
        </w:rPr>
        <w:t xml:space="preserve"> pembelajaran</w:t>
      </w:r>
      <w:r>
        <w:rPr>
          <w:color w:val="000000"/>
        </w:rPr>
        <w:t xml:space="preserve"> montessori</w:t>
      </w:r>
      <w:r w:rsidRPr="008204B9">
        <w:rPr>
          <w:color w:val="000000"/>
        </w:rPr>
        <w:t xml:space="preserve"> berbasis alat peraga matematika berbahan limbah karet spons</w:t>
      </w:r>
    </w:p>
    <w:p w:rsidR="00B949BD" w:rsidRDefault="00B949BD" w:rsidP="00D54187">
      <w:pPr>
        <w:pStyle w:val="ListParagraph"/>
        <w:tabs>
          <w:tab w:val="left" w:pos="1080"/>
        </w:tabs>
        <w:spacing w:after="0"/>
        <w:ind w:left="360" w:hanging="360"/>
        <w:jc w:val="both"/>
        <w:rPr>
          <w:color w:val="000000"/>
          <w:lang w:val="en-US"/>
        </w:rPr>
      </w:pPr>
      <w:r w:rsidRPr="008204B9">
        <w:rPr>
          <w:color w:val="000000"/>
        </w:rPr>
        <w:t>X2</w:t>
      </w:r>
      <w:r w:rsidRPr="008204B9">
        <w:rPr>
          <w:color w:val="000000"/>
        </w:rPr>
        <w:tab/>
        <w:t>=</w:t>
      </w:r>
      <w:r>
        <w:rPr>
          <w:color w:val="000000"/>
        </w:rPr>
        <w:t xml:space="preserve"> </w:t>
      </w:r>
      <w:r w:rsidRPr="008204B9">
        <w:rPr>
          <w:color w:val="000000"/>
        </w:rPr>
        <w:t xml:space="preserve">Perlakuan pada kelompok kontrol </w:t>
      </w:r>
      <w:proofErr w:type="spellStart"/>
      <w:r>
        <w:rPr>
          <w:color w:val="000000"/>
          <w:lang w:val="en-US"/>
        </w:rPr>
        <w:t>menggunakan</w:t>
      </w:r>
      <w:proofErr w:type="spellEnd"/>
      <w:r>
        <w:rPr>
          <w:color w:val="000000"/>
          <w:lang w:val="en-US"/>
        </w:rPr>
        <w:t xml:space="preserve"> </w:t>
      </w:r>
      <w:r>
        <w:rPr>
          <w:color w:val="000000"/>
        </w:rPr>
        <w:t>metode konven</w:t>
      </w:r>
      <w:r w:rsidR="00E910AA">
        <w:rPr>
          <w:color w:val="000000"/>
          <w:lang w:val="en-US"/>
        </w:rPr>
        <w:t>s</w:t>
      </w:r>
      <w:r>
        <w:rPr>
          <w:color w:val="000000"/>
        </w:rPr>
        <w:t>ional</w:t>
      </w:r>
      <w:r w:rsidRPr="008204B9">
        <w:rPr>
          <w:color w:val="000000"/>
          <w:lang w:val="en-US"/>
        </w:rPr>
        <w:t xml:space="preserve"> </w:t>
      </w:r>
    </w:p>
    <w:p w:rsidR="00B949BD" w:rsidRPr="008204B9" w:rsidRDefault="00B949BD" w:rsidP="00D54187">
      <w:pPr>
        <w:pStyle w:val="ListParagraph"/>
        <w:tabs>
          <w:tab w:val="left" w:pos="1080"/>
        </w:tabs>
        <w:spacing w:after="0"/>
        <w:ind w:left="360" w:hanging="360"/>
        <w:jc w:val="both"/>
        <w:rPr>
          <w:color w:val="000000"/>
        </w:rPr>
      </w:pPr>
      <w:r>
        <w:rPr>
          <w:color w:val="000000"/>
        </w:rPr>
        <w:t>O3</w:t>
      </w:r>
      <w:r w:rsidRPr="008204B9">
        <w:rPr>
          <w:color w:val="000000"/>
        </w:rPr>
        <w:tab/>
        <w:t>=</w:t>
      </w:r>
      <w:r>
        <w:rPr>
          <w:color w:val="000000"/>
        </w:rPr>
        <w:t xml:space="preserve"> </w:t>
      </w:r>
      <w:r>
        <w:rPr>
          <w:i/>
          <w:color w:val="000000"/>
        </w:rPr>
        <w:t xml:space="preserve">Pretes </w:t>
      </w:r>
      <w:r w:rsidRPr="008204B9">
        <w:rPr>
          <w:color w:val="000000"/>
        </w:rPr>
        <w:t>pada kelompok kontrol</w:t>
      </w:r>
    </w:p>
    <w:p w:rsidR="00B949BD" w:rsidRPr="008204B9" w:rsidRDefault="00B949BD" w:rsidP="00D54187">
      <w:pPr>
        <w:pStyle w:val="ListParagraph"/>
        <w:tabs>
          <w:tab w:val="left" w:pos="1080"/>
        </w:tabs>
        <w:spacing w:after="0"/>
        <w:ind w:left="360" w:hanging="360"/>
        <w:jc w:val="both"/>
        <w:rPr>
          <w:color w:val="000000"/>
          <w:lang w:val="en-US"/>
        </w:rPr>
      </w:pPr>
      <w:r>
        <w:rPr>
          <w:color w:val="000000"/>
        </w:rPr>
        <w:t>O4</w:t>
      </w:r>
      <w:r>
        <w:rPr>
          <w:color w:val="000000"/>
          <w:lang w:val="en-US"/>
        </w:rPr>
        <w:tab/>
      </w:r>
      <w:r w:rsidRPr="008204B9">
        <w:rPr>
          <w:color w:val="000000"/>
        </w:rPr>
        <w:t>=</w:t>
      </w:r>
      <w:r>
        <w:rPr>
          <w:color w:val="000000"/>
        </w:rPr>
        <w:t xml:space="preserve"> </w:t>
      </w:r>
      <w:r>
        <w:rPr>
          <w:i/>
          <w:color w:val="000000"/>
        </w:rPr>
        <w:t xml:space="preserve">Posttes </w:t>
      </w:r>
      <w:r w:rsidRPr="008204B9">
        <w:rPr>
          <w:color w:val="000000"/>
        </w:rPr>
        <w:t>pada kelompok kontrol</w:t>
      </w:r>
      <w:r w:rsidRPr="008204B9">
        <w:rPr>
          <w:color w:val="000000"/>
          <w:lang w:val="en-US"/>
        </w:rPr>
        <w:t>.</w:t>
      </w:r>
    </w:p>
    <w:p w:rsidR="00B949BD" w:rsidRPr="00ED520C" w:rsidRDefault="00B949BD" w:rsidP="00D54187">
      <w:pPr>
        <w:pStyle w:val="Heading3"/>
        <w:spacing w:before="0"/>
        <w:jc w:val="both"/>
        <w:rPr>
          <w:sz w:val="22"/>
        </w:rPr>
      </w:pPr>
    </w:p>
    <w:p w:rsidR="008C30CA" w:rsidRPr="006E364F" w:rsidRDefault="008C30CA" w:rsidP="00D54187">
      <w:pPr>
        <w:spacing w:after="0"/>
        <w:jc w:val="both"/>
        <w:rPr>
          <w:rFonts w:cs="Times New Roman"/>
          <w:b/>
          <w:color w:val="000000" w:themeColor="text1"/>
          <w:szCs w:val="24"/>
        </w:rPr>
      </w:pPr>
      <w:r w:rsidRPr="006E364F">
        <w:rPr>
          <w:rFonts w:cs="Times New Roman"/>
          <w:b/>
          <w:color w:val="000000" w:themeColor="text1"/>
          <w:szCs w:val="24"/>
        </w:rPr>
        <w:t>HASIL PENELITIAN DAN PEMBAHASAN</w:t>
      </w:r>
    </w:p>
    <w:p w:rsidR="005C4F4A" w:rsidRDefault="00B949BD" w:rsidP="005C4F4A">
      <w:pPr>
        <w:pStyle w:val="ListParagraph"/>
        <w:spacing w:after="0"/>
        <w:ind w:left="0" w:firstLine="426"/>
        <w:jc w:val="both"/>
        <w:rPr>
          <w:lang w:val="en-US"/>
        </w:rPr>
      </w:pPr>
      <w:proofErr w:type="spellStart"/>
      <w:proofErr w:type="gramStart"/>
      <w:r w:rsidRPr="00193012">
        <w:rPr>
          <w:lang w:val="en-US"/>
        </w:rPr>
        <w:t>Penelitian</w:t>
      </w:r>
      <w:proofErr w:type="spellEnd"/>
      <w:r w:rsidRPr="00193012">
        <w:rPr>
          <w:lang w:val="en-US"/>
        </w:rPr>
        <w:t xml:space="preserve"> </w:t>
      </w:r>
      <w:proofErr w:type="spellStart"/>
      <w:r w:rsidRPr="00193012">
        <w:rPr>
          <w:lang w:val="en-US"/>
        </w:rPr>
        <w:t>ini</w:t>
      </w:r>
      <w:proofErr w:type="spellEnd"/>
      <w:r w:rsidRPr="00193012">
        <w:rPr>
          <w:lang w:val="en-US"/>
        </w:rPr>
        <w:t xml:space="preserve"> </w:t>
      </w:r>
      <w:proofErr w:type="spellStart"/>
      <w:r w:rsidRPr="00193012">
        <w:rPr>
          <w:lang w:val="en-US"/>
        </w:rPr>
        <w:t>dilak</w:t>
      </w:r>
      <w:r>
        <w:rPr>
          <w:lang w:val="en-US"/>
        </w:rPr>
        <w:t>sanaka</w:t>
      </w:r>
      <w:r w:rsidRPr="00193012">
        <w:rPr>
          <w:lang w:val="en-US"/>
        </w:rPr>
        <w:t>n</w:t>
      </w:r>
      <w:proofErr w:type="spellEnd"/>
      <w:r w:rsidRPr="00193012">
        <w:rPr>
          <w:lang w:val="en-US"/>
        </w:rPr>
        <w:t xml:space="preserve"> </w:t>
      </w:r>
      <w:proofErr w:type="spellStart"/>
      <w:r w:rsidRPr="00193012">
        <w:rPr>
          <w:lang w:val="en-US"/>
        </w:rPr>
        <w:t>di</w:t>
      </w:r>
      <w:proofErr w:type="spellEnd"/>
      <w:r w:rsidRPr="00193012">
        <w:rPr>
          <w:lang w:val="en-US"/>
        </w:rPr>
        <w:t xml:space="preserve"> </w:t>
      </w:r>
      <w:proofErr w:type="spellStart"/>
      <w:r w:rsidR="00E910AA">
        <w:rPr>
          <w:lang w:val="en-US"/>
        </w:rPr>
        <w:t>sekolah</w:t>
      </w:r>
      <w:proofErr w:type="spellEnd"/>
      <w:r w:rsidR="00E910AA">
        <w:rPr>
          <w:lang w:val="en-US"/>
        </w:rPr>
        <w:t xml:space="preserve"> yang </w:t>
      </w:r>
      <w:proofErr w:type="spellStart"/>
      <w:r w:rsidR="00E910AA">
        <w:rPr>
          <w:lang w:val="en-US"/>
        </w:rPr>
        <w:t>ada</w:t>
      </w:r>
      <w:proofErr w:type="spellEnd"/>
      <w:r w:rsidR="00E910AA">
        <w:rPr>
          <w:lang w:val="en-US"/>
        </w:rPr>
        <w:t xml:space="preserve"> </w:t>
      </w:r>
      <w:proofErr w:type="spellStart"/>
      <w:r w:rsidR="00E910AA">
        <w:rPr>
          <w:lang w:val="en-US"/>
        </w:rPr>
        <w:t>di</w:t>
      </w:r>
      <w:proofErr w:type="spellEnd"/>
      <w:r w:rsidR="00E910AA">
        <w:rPr>
          <w:lang w:val="en-US"/>
        </w:rPr>
        <w:t xml:space="preserve"> </w:t>
      </w:r>
      <w:proofErr w:type="spellStart"/>
      <w:r w:rsidRPr="00193012">
        <w:rPr>
          <w:lang w:val="en-US"/>
        </w:rPr>
        <w:t>Kecamatan</w:t>
      </w:r>
      <w:proofErr w:type="spellEnd"/>
      <w:r w:rsidRPr="00193012">
        <w:rPr>
          <w:lang w:val="en-US"/>
        </w:rPr>
        <w:t xml:space="preserve"> </w:t>
      </w:r>
      <w:proofErr w:type="spellStart"/>
      <w:r w:rsidRPr="00193012">
        <w:rPr>
          <w:lang w:val="en-US"/>
        </w:rPr>
        <w:t>Klangenan</w:t>
      </w:r>
      <w:proofErr w:type="spellEnd"/>
      <w:r w:rsidRPr="00193012">
        <w:rPr>
          <w:lang w:val="en-US"/>
        </w:rPr>
        <w:t xml:space="preserve"> </w:t>
      </w:r>
      <w:proofErr w:type="spellStart"/>
      <w:r w:rsidRPr="00193012">
        <w:rPr>
          <w:lang w:val="en-US"/>
        </w:rPr>
        <w:t>Kabupaten</w:t>
      </w:r>
      <w:proofErr w:type="spellEnd"/>
      <w:r w:rsidRPr="00193012">
        <w:rPr>
          <w:lang w:val="en-US"/>
        </w:rPr>
        <w:t xml:space="preserve"> Cirebon</w:t>
      </w:r>
      <w:r w:rsidR="00E910AA">
        <w:rPr>
          <w:lang w:val="en-US"/>
        </w:rPr>
        <w:t>.</w:t>
      </w:r>
      <w:proofErr w:type="gramEnd"/>
      <w:r w:rsidR="00E910AA">
        <w:rPr>
          <w:lang w:val="en-US"/>
        </w:rPr>
        <w:t xml:space="preserve"> H</w:t>
      </w:r>
      <w:r>
        <w:t xml:space="preserve">asil pretes pada kelas eksperimen dan kelas kontrol </w:t>
      </w:r>
      <w:proofErr w:type="spellStart"/>
      <w:r w:rsidR="00E910AA">
        <w:rPr>
          <w:lang w:val="en-US"/>
        </w:rPr>
        <w:t>menunjukkan</w:t>
      </w:r>
      <w:proofErr w:type="spellEnd"/>
      <w:r w:rsidR="00E910AA">
        <w:rPr>
          <w:lang w:val="en-US"/>
        </w:rPr>
        <w:t xml:space="preserve"> </w:t>
      </w:r>
      <w:r>
        <w:t xml:space="preserve">kemampuan awal siswa terhadap materi sifat-sifat bangun datar antara kelas eksperimen dan kelas kontrol </w:t>
      </w:r>
      <w:proofErr w:type="gramStart"/>
      <w:r>
        <w:t>sama</w:t>
      </w:r>
      <w:proofErr w:type="gramEnd"/>
      <w:r>
        <w:rPr>
          <w:lang w:val="en-US"/>
        </w:rPr>
        <w:t xml:space="preserve">. </w:t>
      </w:r>
      <w:proofErr w:type="gramStart"/>
      <w:r>
        <w:rPr>
          <w:lang w:val="en-US"/>
        </w:rPr>
        <w:t>T</w:t>
      </w:r>
      <w:r>
        <w:t>idak ada perbedaan yang sangat signifikan, dimana hal tersebut terlihat dari rata-rata yang diperoleh setiap kelas.</w:t>
      </w:r>
      <w:proofErr w:type="gramEnd"/>
      <w:r>
        <w:t xml:space="preserve"> Kelas eksperimen mendapatkan rata-rata 47,83 dan rata-rata kel</w:t>
      </w:r>
      <w:r>
        <w:rPr>
          <w:lang w:val="en-US"/>
        </w:rPr>
        <w:t>a</w:t>
      </w:r>
      <w:r>
        <w:t xml:space="preserve">s kontrol adalah 48,06. Sehingga jika kita hitung selisi rata-rata hasil pretes dua kelas tersebut adalah 0,23. Nilai terendah di kelas eksperimen adalah 25 dan kelas kontrol adalah 30. Sedangkan nilai tertinggi dikelas eksperimen adalah 65 sedangkan pada kelas kontrol adalah 60. </w:t>
      </w:r>
    </w:p>
    <w:p w:rsidR="005C4F4A" w:rsidRPr="005C4F4A" w:rsidRDefault="00B949BD" w:rsidP="005C4F4A">
      <w:pPr>
        <w:pStyle w:val="ListParagraph"/>
        <w:spacing w:after="0"/>
        <w:ind w:left="0" w:firstLine="426"/>
        <w:jc w:val="both"/>
      </w:pPr>
      <w:r>
        <w:t xml:space="preserve">Pengujian </w:t>
      </w:r>
      <w:r w:rsidRPr="00B40806">
        <w:t>hipotesis</w:t>
      </w:r>
      <w:r>
        <w:t xml:space="preserve"> pretes hasil belajar siswa dengan menggunakan pengujian rerata (uji t) </w:t>
      </w:r>
      <w:r>
        <w:rPr>
          <w:i/>
        </w:rPr>
        <w:t xml:space="preserve">Compare Mean Independent Sampel Test </w:t>
      </w:r>
      <w:r>
        <w:t xml:space="preserve">dengan menggunakan prosedur statistik (IBM SPSS </w:t>
      </w:r>
      <w:r>
        <w:rPr>
          <w:i/>
        </w:rPr>
        <w:t>Statistics</w:t>
      </w:r>
      <w:r w:rsidRPr="00CF53F6">
        <w:rPr>
          <w:i/>
        </w:rPr>
        <w:t xml:space="preserve"> </w:t>
      </w:r>
      <w:r>
        <w:t xml:space="preserve">20 </w:t>
      </w:r>
      <w:r w:rsidRPr="00CF53F6">
        <w:rPr>
          <w:i/>
        </w:rPr>
        <w:t>for windows</w:t>
      </w:r>
      <w:r>
        <w:t>) maka dapat diketahui bahwa nilai signifikansi (P-</w:t>
      </w:r>
      <w:r>
        <w:rPr>
          <w:i/>
        </w:rPr>
        <w:t>Value</w:t>
      </w:r>
      <w:r>
        <w:t>) untuk faktor pembelajaran sebesar 0,943 ≥ 0,05 maka H</w:t>
      </w:r>
      <w:r>
        <w:rPr>
          <w:vertAlign w:val="subscript"/>
        </w:rPr>
        <w:t xml:space="preserve">0 </w:t>
      </w:r>
      <w:r>
        <w:t xml:space="preserve">diterima. </w:t>
      </w:r>
      <w:r>
        <w:lastRenderedPageBreak/>
        <w:t>Dengan kata lain, tidak terdapat perbedaan r</w:t>
      </w:r>
      <w:proofErr w:type="spellStart"/>
      <w:r w:rsidR="005C4F4A">
        <w:rPr>
          <w:lang w:val="en-US"/>
        </w:rPr>
        <w:t>ata</w:t>
      </w:r>
      <w:proofErr w:type="spellEnd"/>
      <w:r w:rsidR="005C4F4A">
        <w:rPr>
          <w:lang w:val="en-US"/>
        </w:rPr>
        <w:t>-</w:t>
      </w:r>
      <w:r>
        <w:t>rata skor pretes hasil belajar matematik</w:t>
      </w:r>
      <w:r>
        <w:rPr>
          <w:lang w:val="en-US"/>
        </w:rPr>
        <w:t>a</w:t>
      </w:r>
      <w:r>
        <w:t xml:space="preserve"> siswa antara kelas eksperimen dan kelas kontrol berdasarkan faktor pembelajaran. Sedangkan pengambilan keputusan dapat dilakukan dengan cara membandingkan nilai t</w:t>
      </w:r>
      <w:r>
        <w:rPr>
          <w:vertAlign w:val="subscript"/>
        </w:rPr>
        <w:t xml:space="preserve">hitung </w:t>
      </w:r>
      <w:r>
        <w:t>dengan t</w:t>
      </w:r>
      <w:r>
        <w:rPr>
          <w:vertAlign w:val="subscript"/>
        </w:rPr>
        <w:t>tabel</w:t>
      </w:r>
      <w:r w:rsidR="005C4F4A">
        <w:rPr>
          <w:lang w:val="en-US"/>
        </w:rPr>
        <w:t>.</w:t>
      </w:r>
    </w:p>
    <w:p w:rsidR="00B949BD" w:rsidRDefault="005C4F4A" w:rsidP="005C4F4A">
      <w:pPr>
        <w:pStyle w:val="ListParagraph"/>
        <w:tabs>
          <w:tab w:val="left" w:pos="426"/>
        </w:tabs>
        <w:spacing w:after="0"/>
        <w:ind w:left="0"/>
        <w:jc w:val="both"/>
      </w:pPr>
      <w:r>
        <w:rPr>
          <w:lang w:val="en-US"/>
        </w:rPr>
        <w:tab/>
      </w:r>
      <w:r w:rsidR="00B949BD">
        <w:t>Nilai t</w:t>
      </w:r>
      <w:r w:rsidR="00B949BD">
        <w:rPr>
          <w:vertAlign w:val="subscript"/>
        </w:rPr>
        <w:t xml:space="preserve">hitung </w:t>
      </w:r>
      <w:r w:rsidR="00B949BD">
        <w:t xml:space="preserve">= </w:t>
      </w:r>
      <w:r w:rsidR="00B949BD" w:rsidRPr="00CF53F6">
        <w:rPr>
          <w:color w:val="000000"/>
        </w:rPr>
        <w:t>-</w:t>
      </w:r>
      <w:r w:rsidR="00B949BD">
        <w:rPr>
          <w:color w:val="000000"/>
        </w:rPr>
        <w:t>0,943 dan t</w:t>
      </w:r>
      <w:r w:rsidR="00B949BD">
        <w:rPr>
          <w:color w:val="000000"/>
          <w:vertAlign w:val="subscript"/>
        </w:rPr>
        <w:t xml:space="preserve">tabel </w:t>
      </w:r>
      <w:r w:rsidR="00B949BD">
        <w:rPr>
          <w:color w:val="000000"/>
        </w:rPr>
        <w:t>dicari dengan tabel distribusi t pada taraf kepercayaan 95% (α = 5%, karena uji t bersifat dua sisi, maka nilai α/2 = 5%/2 = 0,025) dan derajat bebas (df) = n-2 = 41 – 2 = 39, sehingga t (0,025;39) = 2,022.</w:t>
      </w:r>
      <w:r>
        <w:rPr>
          <w:color w:val="000000"/>
          <w:lang w:val="en-US"/>
        </w:rPr>
        <w:t xml:space="preserve"> </w:t>
      </w:r>
      <w:r w:rsidR="00B949BD">
        <w:rPr>
          <w:color w:val="000000"/>
        </w:rPr>
        <w:t>t</w:t>
      </w:r>
      <w:r w:rsidR="00B949BD">
        <w:rPr>
          <w:color w:val="000000"/>
          <w:vertAlign w:val="subscript"/>
        </w:rPr>
        <w:t xml:space="preserve">hitung </w:t>
      </w:r>
      <w:r w:rsidR="00B949BD">
        <w:rPr>
          <w:color w:val="000000"/>
        </w:rPr>
        <w:t xml:space="preserve">&lt; </w:t>
      </w:r>
      <m:oMath>
        <m:r>
          <w:rPr>
            <w:rFonts w:ascii="Cambria Math" w:hAnsi="Cambria Math"/>
            <w:color w:val="000000"/>
          </w:rPr>
          <m:t>±</m:t>
        </m:r>
      </m:oMath>
      <w:r w:rsidR="00B949BD">
        <w:rPr>
          <w:rFonts w:eastAsiaTheme="minorEastAsia"/>
          <w:color w:val="000000"/>
        </w:rPr>
        <w:t xml:space="preserve"> t</w:t>
      </w:r>
      <w:r w:rsidR="00B949BD">
        <w:rPr>
          <w:rFonts w:eastAsiaTheme="minorEastAsia"/>
          <w:color w:val="000000"/>
          <w:vertAlign w:val="subscript"/>
        </w:rPr>
        <w:t>tabel</w:t>
      </w:r>
      <w:r w:rsidR="00B949BD">
        <w:rPr>
          <w:rFonts w:eastAsiaTheme="minorEastAsia"/>
          <w:color w:val="000000"/>
        </w:rPr>
        <w:t>, maka diputuskan bahwa H</w:t>
      </w:r>
      <w:r w:rsidR="00B949BD">
        <w:rPr>
          <w:rFonts w:eastAsiaTheme="minorEastAsia"/>
          <w:color w:val="000000"/>
          <w:vertAlign w:val="subscript"/>
        </w:rPr>
        <w:t xml:space="preserve">0 </w:t>
      </w:r>
      <w:r w:rsidR="00B949BD">
        <w:t>diterima dan H</w:t>
      </w:r>
      <w:r w:rsidR="00B949BD">
        <w:rPr>
          <w:vertAlign w:val="subscript"/>
        </w:rPr>
        <w:t xml:space="preserve">1 </w:t>
      </w:r>
      <w:r w:rsidR="00B949BD">
        <w:t>ditolak. Dengan demikian dapat disimpulkan bahwa tidak ada perbedaan hasil belajar siswa antara kelas eksperimen dan kelas kontrol sebelum diberi perlakuan.</w:t>
      </w:r>
    </w:p>
    <w:p w:rsidR="00B949BD" w:rsidRDefault="00B949BD" w:rsidP="00D54187">
      <w:pPr>
        <w:pStyle w:val="ListParagraph"/>
        <w:tabs>
          <w:tab w:val="left" w:pos="426"/>
        </w:tabs>
        <w:spacing w:after="0"/>
        <w:ind w:left="0" w:firstLine="426"/>
        <w:jc w:val="both"/>
      </w:pPr>
      <w:r>
        <w:t xml:space="preserve">Setelah didapat hasil pretes, maka pada pelaksanaan pembelajaran menerapkan metode montessori (kelas eksperimen) siswa dituntut untuk ikut belajar. Belajar bukan saja mengetahui tetapi ikut terlibat dalam aktivitas kelas. Partisipasi siswa harus lebih dominan dibandingkan gurunya. Karena siswa dikatakan belajar dengan kadar tinggi apabila siswa terlibat langsung dalam lingkungan belajarnya. Siswa harus berpartisipasi dalam belajarnya, karena jika siswa berpartisipasi dalam belajarnya maka belajarnya akan optimal. </w:t>
      </w:r>
      <w:r w:rsidRPr="008204B9">
        <w:t xml:space="preserve">Belajar yang optimal akan terjadi bila siswa berpartisipasi secara tanggung jawab dalam proses belajar. </w:t>
      </w:r>
      <w:proofErr w:type="spellStart"/>
      <w:proofErr w:type="gramStart"/>
      <w:r>
        <w:rPr>
          <w:lang w:val="en-US"/>
        </w:rPr>
        <w:t>Partisipasi</w:t>
      </w:r>
      <w:proofErr w:type="spellEnd"/>
      <w:r w:rsidRPr="008204B9">
        <w:t xml:space="preserve"> itu dapat terlihat dari beberapa perilaku misalnya mendengarkan, mendiskusikan, membuat sesuatu, menulis laporan, dan sebagainya.</w:t>
      </w:r>
      <w:proofErr w:type="gramEnd"/>
      <w:r w:rsidRPr="008204B9">
        <w:t xml:space="preserve"> Partisipasi siswa dibutuhkan dalam menetapkan tujuan dan dalam kegiatan belajar dan mengajar (Hasibuan &amp; Moedjiono</w:t>
      </w:r>
      <w:r w:rsidRPr="008204B9">
        <w:rPr>
          <w:lang w:val="en-US"/>
        </w:rPr>
        <w:t>:</w:t>
      </w:r>
      <w:r w:rsidRPr="008204B9">
        <w:t>2006).</w:t>
      </w:r>
      <w:r>
        <w:t xml:space="preserve"> </w:t>
      </w:r>
    </w:p>
    <w:p w:rsidR="007117C6" w:rsidRDefault="00B949BD" w:rsidP="007117C6">
      <w:pPr>
        <w:pStyle w:val="ListParagraph"/>
        <w:spacing w:after="0"/>
        <w:ind w:left="0" w:firstLine="426"/>
        <w:jc w:val="both"/>
        <w:rPr>
          <w:rFonts w:eastAsia="Times New Roman"/>
          <w:color w:val="000000"/>
          <w:szCs w:val="20"/>
          <w:lang w:val="en-US" w:eastAsia="id-ID"/>
        </w:rPr>
      </w:pPr>
      <w:r>
        <w:t>Upaya yang dilakukan guru untuk meningkatkan partisipasi aktif siswa salah satunya dengan menerapkan metode montesori berbasis alat peraga limbah karet spons</w:t>
      </w:r>
      <w:r w:rsidR="00077A6D">
        <w:rPr>
          <w:lang w:val="en-US"/>
        </w:rPr>
        <w:t xml:space="preserve"> </w:t>
      </w:r>
      <w:proofErr w:type="spellStart"/>
      <w:r w:rsidR="00077A6D">
        <w:rPr>
          <w:lang w:val="en-US"/>
        </w:rPr>
        <w:t>di</w:t>
      </w:r>
      <w:proofErr w:type="spellEnd"/>
      <w:r w:rsidR="00077A6D">
        <w:rPr>
          <w:lang w:val="en-US"/>
        </w:rPr>
        <w:t xml:space="preserve"> </w:t>
      </w:r>
      <w:proofErr w:type="spellStart"/>
      <w:r w:rsidR="00077A6D">
        <w:rPr>
          <w:lang w:val="en-US"/>
        </w:rPr>
        <w:t>sekolah</w:t>
      </w:r>
      <w:proofErr w:type="spellEnd"/>
      <w:r w:rsidR="00077A6D">
        <w:rPr>
          <w:lang w:val="en-US"/>
        </w:rPr>
        <w:t xml:space="preserve"> yang </w:t>
      </w:r>
      <w:proofErr w:type="spellStart"/>
      <w:r w:rsidR="00077A6D">
        <w:rPr>
          <w:lang w:val="en-US"/>
        </w:rPr>
        <w:t>ada</w:t>
      </w:r>
      <w:proofErr w:type="spellEnd"/>
      <w:r w:rsidR="00077A6D">
        <w:rPr>
          <w:lang w:val="en-US"/>
        </w:rPr>
        <w:t xml:space="preserve"> </w:t>
      </w:r>
      <w:proofErr w:type="spellStart"/>
      <w:r w:rsidR="00077A6D">
        <w:rPr>
          <w:lang w:val="en-US"/>
        </w:rPr>
        <w:t>di</w:t>
      </w:r>
      <w:proofErr w:type="spellEnd"/>
      <w:r w:rsidR="00077A6D">
        <w:rPr>
          <w:lang w:val="en-US"/>
        </w:rPr>
        <w:t xml:space="preserve"> </w:t>
      </w:r>
      <w:proofErr w:type="spellStart"/>
      <w:r w:rsidR="00077A6D">
        <w:rPr>
          <w:lang w:val="en-US"/>
        </w:rPr>
        <w:t>Ke</w:t>
      </w:r>
      <w:r w:rsidRPr="00193012">
        <w:rPr>
          <w:lang w:val="en-US"/>
        </w:rPr>
        <w:t>camatan</w:t>
      </w:r>
      <w:proofErr w:type="spellEnd"/>
      <w:r w:rsidRPr="00193012">
        <w:rPr>
          <w:lang w:val="en-US"/>
        </w:rPr>
        <w:t xml:space="preserve"> </w:t>
      </w:r>
      <w:proofErr w:type="spellStart"/>
      <w:r w:rsidRPr="00193012">
        <w:rPr>
          <w:lang w:val="en-US"/>
        </w:rPr>
        <w:t>Klangenan</w:t>
      </w:r>
      <w:proofErr w:type="spellEnd"/>
      <w:r w:rsidRPr="00193012">
        <w:rPr>
          <w:lang w:val="en-US"/>
        </w:rPr>
        <w:t xml:space="preserve"> </w:t>
      </w:r>
      <w:proofErr w:type="spellStart"/>
      <w:r w:rsidRPr="00193012">
        <w:rPr>
          <w:lang w:val="en-US"/>
        </w:rPr>
        <w:t>Kabupaten</w:t>
      </w:r>
      <w:proofErr w:type="spellEnd"/>
      <w:r w:rsidRPr="00193012">
        <w:rPr>
          <w:lang w:val="en-US"/>
        </w:rPr>
        <w:t xml:space="preserve"> Cirebon</w:t>
      </w:r>
      <w:r>
        <w:rPr>
          <w:lang w:val="en-US"/>
        </w:rPr>
        <w:t xml:space="preserve"> </w:t>
      </w:r>
      <w:proofErr w:type="spellStart"/>
      <w:r>
        <w:rPr>
          <w:lang w:val="en-US"/>
        </w:rPr>
        <w:t>sebanyak</w:t>
      </w:r>
      <w:proofErr w:type="spellEnd"/>
      <w:r>
        <w:rPr>
          <w:lang w:val="en-US"/>
        </w:rPr>
        <w:t xml:space="preserve"> 41 </w:t>
      </w:r>
      <w:proofErr w:type="spellStart"/>
      <w:r>
        <w:rPr>
          <w:lang w:val="en-US"/>
        </w:rPr>
        <w:t>siswa</w:t>
      </w:r>
      <w:proofErr w:type="spellEnd"/>
      <w:r>
        <w:t xml:space="preserve">. </w:t>
      </w:r>
      <w:r w:rsidR="00077A6D">
        <w:rPr>
          <w:lang w:val="en-US"/>
        </w:rPr>
        <w:t>H</w:t>
      </w:r>
      <w:r>
        <w:t xml:space="preserve">asil </w:t>
      </w:r>
      <w:proofErr w:type="spellStart"/>
      <w:r w:rsidR="00077A6D">
        <w:rPr>
          <w:lang w:val="en-US"/>
        </w:rPr>
        <w:t>menunjukkan</w:t>
      </w:r>
      <w:proofErr w:type="spellEnd"/>
      <w:r w:rsidR="00077A6D">
        <w:rPr>
          <w:lang w:val="en-US"/>
        </w:rPr>
        <w:t xml:space="preserve"> </w:t>
      </w:r>
      <w:proofErr w:type="spellStart"/>
      <w:r w:rsidR="00077A6D">
        <w:rPr>
          <w:lang w:val="en-US"/>
        </w:rPr>
        <w:lastRenderedPageBreak/>
        <w:t>bahwa</w:t>
      </w:r>
      <w:proofErr w:type="spellEnd"/>
      <w:r w:rsidR="00077A6D">
        <w:rPr>
          <w:lang w:val="en-US"/>
        </w:rPr>
        <w:t xml:space="preserve"> </w:t>
      </w:r>
      <w:r>
        <w:t xml:space="preserve">partisipasi aktif siswa yang dilihat dari setiap indikatornya meningkat dari setiap pertemuan yaitu pada pertemuan pertama rata-rata aspek proses pembelajaran sebesar 0,693, aspek kerja kelompok sebesar 0,71, aspek motivasi belajar sebesar 0,723, dan aspek kreativitas sebesar 0,536, sedangkan pertemuan kedua rata-rata aspek proses pembelajaran sebesar 0,79, aspek kerja kelompok sebesar 0,71, aspek motivasi belajar sebesar 0,723, dan aspek kreativitas sebesar 0,726, dan pertemuan ketiga hasil nilai rata-rata aspek proses pembelajaran sebesar 0,783 berarti kenaikan rata-rata dari pertemuan pertama adalah sebesar 0,18, aspek kerja kelompok sebesar 0,743 berarti kenaikan rata-rata dari pertemuan pertama adalah 0,033, aspek motivasi belajar sebesar 0,84 berarti kenaikan rata-rata dari pertemuan pertama adalah 0,117, dan aspek kreativitas sebesar 0,90 berarti kenaikan rata-rata dari </w:t>
      </w:r>
      <w:r w:rsidR="007117C6">
        <w:t>pertemuan pertama adalah 0,364.</w:t>
      </w:r>
      <w:r w:rsidR="007117C6">
        <w:rPr>
          <w:lang w:val="en-US"/>
        </w:rPr>
        <w:t xml:space="preserve"> </w:t>
      </w:r>
      <w:r w:rsidR="007117C6">
        <w:rPr>
          <w:rFonts w:eastAsia="Times New Roman"/>
          <w:color w:val="000000"/>
          <w:szCs w:val="20"/>
          <w:lang w:eastAsia="id-ID"/>
        </w:rPr>
        <w:t>Untuk lebih jelas</w:t>
      </w:r>
      <w:r w:rsidR="007117C6">
        <w:rPr>
          <w:rFonts w:eastAsia="Times New Roman"/>
          <w:color w:val="000000"/>
          <w:szCs w:val="20"/>
          <w:lang w:val="en-US" w:eastAsia="id-ID"/>
        </w:rPr>
        <w:t xml:space="preserve"> </w:t>
      </w:r>
      <w:proofErr w:type="spellStart"/>
      <w:r w:rsidR="007117C6">
        <w:rPr>
          <w:rFonts w:eastAsia="Times New Roman"/>
          <w:color w:val="000000"/>
          <w:szCs w:val="20"/>
          <w:lang w:val="en-US" w:eastAsia="id-ID"/>
        </w:rPr>
        <w:t>peningkatan</w:t>
      </w:r>
      <w:proofErr w:type="spellEnd"/>
      <w:r w:rsidR="007117C6">
        <w:rPr>
          <w:rFonts w:eastAsia="Times New Roman"/>
          <w:color w:val="000000"/>
          <w:szCs w:val="20"/>
          <w:lang w:val="en-US" w:eastAsia="id-ID"/>
        </w:rPr>
        <w:t xml:space="preserve"> </w:t>
      </w:r>
      <w:proofErr w:type="spellStart"/>
      <w:r w:rsidR="007117C6">
        <w:rPr>
          <w:rFonts w:eastAsia="Times New Roman"/>
          <w:color w:val="000000"/>
          <w:szCs w:val="20"/>
          <w:lang w:val="en-US" w:eastAsia="id-ID"/>
        </w:rPr>
        <w:t>partisipasi</w:t>
      </w:r>
      <w:proofErr w:type="spellEnd"/>
      <w:r w:rsidR="007117C6">
        <w:rPr>
          <w:rFonts w:eastAsia="Times New Roman"/>
          <w:color w:val="000000"/>
          <w:szCs w:val="20"/>
          <w:lang w:val="en-US" w:eastAsia="id-ID"/>
        </w:rPr>
        <w:t xml:space="preserve"> </w:t>
      </w:r>
      <w:proofErr w:type="spellStart"/>
      <w:r w:rsidR="007117C6">
        <w:rPr>
          <w:rFonts w:eastAsia="Times New Roman"/>
          <w:color w:val="000000"/>
          <w:szCs w:val="20"/>
          <w:lang w:val="en-US" w:eastAsia="id-ID"/>
        </w:rPr>
        <w:t>aktif</w:t>
      </w:r>
      <w:proofErr w:type="spellEnd"/>
      <w:r w:rsidR="007117C6">
        <w:rPr>
          <w:rFonts w:eastAsia="Times New Roman"/>
          <w:color w:val="000000"/>
          <w:szCs w:val="20"/>
          <w:lang w:val="en-US" w:eastAsia="id-ID"/>
        </w:rPr>
        <w:t xml:space="preserve"> </w:t>
      </w:r>
      <w:proofErr w:type="spellStart"/>
      <w:r w:rsidR="007117C6">
        <w:rPr>
          <w:rFonts w:eastAsia="Times New Roman"/>
          <w:color w:val="000000"/>
          <w:szCs w:val="20"/>
          <w:lang w:val="en-US" w:eastAsia="id-ID"/>
        </w:rPr>
        <w:t>siswa</w:t>
      </w:r>
      <w:proofErr w:type="spellEnd"/>
      <w:r w:rsidR="007117C6">
        <w:rPr>
          <w:rFonts w:eastAsia="Times New Roman"/>
          <w:color w:val="000000"/>
          <w:szCs w:val="20"/>
          <w:lang w:val="en-US" w:eastAsia="id-ID"/>
        </w:rPr>
        <w:t xml:space="preserve"> </w:t>
      </w:r>
      <w:proofErr w:type="spellStart"/>
      <w:r w:rsidR="007117C6">
        <w:rPr>
          <w:rFonts w:eastAsia="Times New Roman"/>
          <w:color w:val="000000"/>
          <w:szCs w:val="20"/>
          <w:lang w:val="en-US" w:eastAsia="id-ID"/>
        </w:rPr>
        <w:t>dapat</w:t>
      </w:r>
      <w:proofErr w:type="spellEnd"/>
      <w:r w:rsidR="007117C6">
        <w:rPr>
          <w:rFonts w:eastAsia="Times New Roman"/>
          <w:color w:val="000000"/>
          <w:szCs w:val="20"/>
          <w:lang w:val="en-US" w:eastAsia="id-ID"/>
        </w:rPr>
        <w:t xml:space="preserve"> </w:t>
      </w:r>
      <w:proofErr w:type="spellStart"/>
      <w:r w:rsidR="007117C6">
        <w:rPr>
          <w:rFonts w:eastAsia="Times New Roman"/>
          <w:color w:val="000000"/>
          <w:szCs w:val="20"/>
          <w:lang w:val="en-US" w:eastAsia="id-ID"/>
        </w:rPr>
        <w:t>dilihat</w:t>
      </w:r>
      <w:proofErr w:type="spellEnd"/>
      <w:r w:rsidR="007117C6">
        <w:rPr>
          <w:rFonts w:eastAsia="Times New Roman"/>
          <w:color w:val="000000"/>
          <w:szCs w:val="20"/>
          <w:lang w:val="en-US" w:eastAsia="id-ID"/>
        </w:rPr>
        <w:t xml:space="preserve"> </w:t>
      </w:r>
      <w:proofErr w:type="spellStart"/>
      <w:r w:rsidR="007117C6">
        <w:rPr>
          <w:rFonts w:eastAsia="Times New Roman"/>
          <w:color w:val="000000"/>
          <w:szCs w:val="20"/>
          <w:lang w:val="en-US" w:eastAsia="id-ID"/>
        </w:rPr>
        <w:t>pada</w:t>
      </w:r>
      <w:proofErr w:type="spellEnd"/>
      <w:r w:rsidR="007117C6">
        <w:rPr>
          <w:rFonts w:eastAsia="Times New Roman"/>
          <w:color w:val="000000"/>
          <w:szCs w:val="20"/>
          <w:lang w:val="en-US" w:eastAsia="id-ID"/>
        </w:rPr>
        <w:t xml:space="preserve"> </w:t>
      </w:r>
      <w:r w:rsidR="007117C6">
        <w:rPr>
          <w:rFonts w:eastAsia="Times New Roman"/>
          <w:color w:val="000000"/>
          <w:szCs w:val="20"/>
          <w:lang w:eastAsia="id-ID"/>
        </w:rPr>
        <w:t>Gambar</w:t>
      </w:r>
      <w:r w:rsidR="007117C6">
        <w:rPr>
          <w:rFonts w:eastAsia="Times New Roman"/>
          <w:color w:val="000000"/>
          <w:szCs w:val="20"/>
          <w:lang w:val="en-US" w:eastAsia="id-ID"/>
        </w:rPr>
        <w:t xml:space="preserve"> 3</w:t>
      </w:r>
      <w:r w:rsidR="007117C6">
        <w:rPr>
          <w:rFonts w:eastAsia="Times New Roman"/>
          <w:color w:val="000000"/>
          <w:szCs w:val="20"/>
          <w:lang w:eastAsia="id-ID"/>
        </w:rPr>
        <w:t xml:space="preserve">. </w:t>
      </w:r>
    </w:p>
    <w:p w:rsidR="007117C6" w:rsidRDefault="007117C6" w:rsidP="007117C6">
      <w:pPr>
        <w:pStyle w:val="ListParagraph"/>
        <w:spacing w:after="0"/>
        <w:ind w:left="0"/>
        <w:jc w:val="center"/>
        <w:rPr>
          <w:sz w:val="22"/>
          <w:szCs w:val="24"/>
        </w:rPr>
      </w:pPr>
      <w:r w:rsidRPr="00302A57">
        <w:rPr>
          <w:rFonts w:eastAsia="Times New Roman"/>
          <w:noProof/>
          <w:color w:val="000000"/>
          <w:sz w:val="22"/>
          <w:szCs w:val="20"/>
          <w:lang w:val="en-US"/>
        </w:rPr>
        <w:drawing>
          <wp:anchor distT="0" distB="0" distL="114300" distR="114300" simplePos="0" relativeHeight="251661312" behindDoc="1" locked="0" layoutInCell="1" allowOverlap="1">
            <wp:simplePos x="0" y="0"/>
            <wp:positionH relativeFrom="column">
              <wp:posOffset>-10160</wp:posOffset>
            </wp:positionH>
            <wp:positionV relativeFrom="paragraph">
              <wp:posOffset>82550</wp:posOffset>
            </wp:positionV>
            <wp:extent cx="2761615" cy="1993265"/>
            <wp:effectExtent l="19050" t="0" r="19685" b="6985"/>
            <wp:wrapThrough wrapText="bothSides">
              <wp:wrapPolygon edited="0">
                <wp:start x="-149" y="0"/>
                <wp:lineTo x="-149" y="21676"/>
                <wp:lineTo x="21754" y="21676"/>
                <wp:lineTo x="21754" y="0"/>
                <wp:lineTo x="-149" y="0"/>
              </wp:wrapPolygon>
            </wp:wrapThrough>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302A57">
        <w:rPr>
          <w:noProof/>
          <w:sz w:val="20"/>
          <w:szCs w:val="24"/>
          <w:lang w:eastAsia="id-ID"/>
        </w:rPr>
        <w:t xml:space="preserve">Gambar </w:t>
      </w:r>
      <w:r>
        <w:rPr>
          <w:noProof/>
          <w:sz w:val="20"/>
          <w:szCs w:val="24"/>
          <w:lang w:val="en-US" w:eastAsia="id-ID"/>
        </w:rPr>
        <w:t>3</w:t>
      </w:r>
      <w:r w:rsidRPr="00302A57">
        <w:rPr>
          <w:noProof/>
          <w:sz w:val="20"/>
          <w:szCs w:val="24"/>
          <w:lang w:eastAsia="id-ID"/>
        </w:rPr>
        <w:t>.</w:t>
      </w:r>
      <w:r w:rsidRPr="00302A57">
        <w:rPr>
          <w:sz w:val="20"/>
          <w:szCs w:val="24"/>
        </w:rPr>
        <w:t xml:space="preserve"> Hasil Kenaikan Partisipasi Aktif dalam Setiap Pertemuan</w:t>
      </w:r>
    </w:p>
    <w:p w:rsidR="007117C6" w:rsidRPr="007117C6" w:rsidRDefault="007117C6" w:rsidP="00D54187">
      <w:pPr>
        <w:pStyle w:val="ListParagraph"/>
        <w:spacing w:after="0"/>
        <w:ind w:left="0" w:firstLine="426"/>
        <w:jc w:val="both"/>
        <w:rPr>
          <w:lang w:val="en-US"/>
        </w:rPr>
      </w:pPr>
    </w:p>
    <w:p w:rsidR="00B949BD" w:rsidRPr="00332DFD" w:rsidRDefault="00B949BD" w:rsidP="007117C6">
      <w:pPr>
        <w:pStyle w:val="ListParagraph"/>
        <w:spacing w:after="0"/>
        <w:ind w:left="0" w:firstLine="426"/>
        <w:jc w:val="both"/>
        <w:rPr>
          <w:sz w:val="22"/>
          <w:szCs w:val="24"/>
        </w:rPr>
      </w:pPr>
      <w:r>
        <w:t>Adapun aspek yang di</w:t>
      </w:r>
      <w:proofErr w:type="spellStart"/>
      <w:r w:rsidR="007117C6">
        <w:rPr>
          <w:lang w:val="en-US"/>
        </w:rPr>
        <w:t>ukur</w:t>
      </w:r>
      <w:proofErr w:type="spellEnd"/>
      <w:r>
        <w:t xml:space="preserve"> pada partisipasi aktif siswa tersebut</w:t>
      </w:r>
      <w:r w:rsidR="007117C6">
        <w:t xml:space="preserve"> adalah 1). Proses </w:t>
      </w:r>
      <w:r w:rsidR="009165E3">
        <w:rPr>
          <w:lang w:val="en-US"/>
        </w:rPr>
        <w:t>p</w:t>
      </w:r>
      <w:r w:rsidR="007117C6">
        <w:t>embelajaran</w:t>
      </w:r>
      <w:r w:rsidR="007117C6">
        <w:rPr>
          <w:lang w:val="en-US"/>
        </w:rPr>
        <w:t xml:space="preserve">: </w:t>
      </w:r>
      <w:r>
        <w:t xml:space="preserve">dengan indikator </w:t>
      </w:r>
      <w:r w:rsidRPr="00B443D9">
        <w:rPr>
          <w:rFonts w:eastAsia="Times New Roman"/>
          <w:color w:val="000000"/>
          <w:szCs w:val="20"/>
          <w:lang w:eastAsia="id-ID"/>
        </w:rPr>
        <w:t>M</w:t>
      </w:r>
      <w:r w:rsidRPr="00F979C8">
        <w:rPr>
          <w:rFonts w:eastAsia="Times New Roman"/>
          <w:color w:val="000000"/>
          <w:szCs w:val="20"/>
          <w:lang w:eastAsia="id-ID"/>
        </w:rPr>
        <w:t>emberikan perhatian dan mencatat temuan-temuan penting selama proses pembelajaran berlangsung</w:t>
      </w:r>
      <w:r>
        <w:t xml:space="preserve">, </w:t>
      </w:r>
      <w:r w:rsidRPr="00B443D9">
        <w:rPr>
          <w:rFonts w:eastAsia="Times New Roman"/>
          <w:color w:val="000000"/>
          <w:szCs w:val="20"/>
          <w:lang w:eastAsia="id-ID"/>
        </w:rPr>
        <w:t>B</w:t>
      </w:r>
      <w:r w:rsidRPr="00F979C8">
        <w:rPr>
          <w:rFonts w:eastAsia="Times New Roman"/>
          <w:color w:val="000000"/>
          <w:szCs w:val="20"/>
          <w:lang w:eastAsia="id-ID"/>
        </w:rPr>
        <w:t>ertanya atau menjawab pertanyaan guru/siswa lain</w:t>
      </w:r>
      <w:r>
        <w:rPr>
          <w:rFonts w:eastAsia="Times New Roman"/>
          <w:color w:val="000000"/>
          <w:szCs w:val="20"/>
          <w:lang w:eastAsia="id-ID"/>
        </w:rPr>
        <w:t>,</w:t>
      </w:r>
      <w:r>
        <w:t xml:space="preserve"> </w:t>
      </w:r>
      <w:r w:rsidRPr="00B443D9">
        <w:rPr>
          <w:rFonts w:eastAsia="Times New Roman"/>
          <w:color w:val="000000"/>
          <w:szCs w:val="20"/>
          <w:lang w:eastAsia="id-ID"/>
        </w:rPr>
        <w:t>B</w:t>
      </w:r>
      <w:r w:rsidRPr="00F979C8">
        <w:rPr>
          <w:rFonts w:eastAsia="Times New Roman"/>
          <w:color w:val="000000"/>
          <w:szCs w:val="20"/>
          <w:lang w:eastAsia="id-ID"/>
        </w:rPr>
        <w:t>erpartisipasi dalam memecahkan masalah</w:t>
      </w:r>
      <w:r>
        <w:rPr>
          <w:rFonts w:eastAsia="Times New Roman"/>
          <w:color w:val="000000"/>
          <w:szCs w:val="20"/>
          <w:lang w:eastAsia="id-ID"/>
        </w:rPr>
        <w:t>,</w:t>
      </w:r>
      <w:r>
        <w:t xml:space="preserve"> 2) Kerja </w:t>
      </w:r>
      <w:r w:rsidR="009165E3">
        <w:rPr>
          <w:lang w:val="en-US"/>
        </w:rPr>
        <w:t>k</w:t>
      </w:r>
      <w:r>
        <w:t>elompok</w:t>
      </w:r>
      <w:r w:rsidR="009165E3">
        <w:rPr>
          <w:lang w:val="en-US"/>
        </w:rPr>
        <w:t>:</w:t>
      </w:r>
      <w:r>
        <w:t xml:space="preserve"> dengan </w:t>
      </w:r>
      <w:r>
        <w:lastRenderedPageBreak/>
        <w:t xml:space="preserve">indikator, </w:t>
      </w:r>
      <w:r w:rsidR="009165E3" w:rsidRPr="00B443D9">
        <w:rPr>
          <w:rFonts w:eastAsia="Times New Roman"/>
          <w:color w:val="000000"/>
          <w:szCs w:val="20"/>
          <w:lang w:eastAsia="id-ID"/>
        </w:rPr>
        <w:t>b</w:t>
      </w:r>
      <w:r w:rsidR="009165E3" w:rsidRPr="00F979C8">
        <w:rPr>
          <w:rFonts w:eastAsia="Times New Roman"/>
          <w:color w:val="000000"/>
          <w:szCs w:val="20"/>
          <w:lang w:eastAsia="id-ID"/>
        </w:rPr>
        <w:t>ekerja dalam kelompok</w:t>
      </w:r>
      <w:r w:rsidR="009165E3">
        <w:rPr>
          <w:rFonts w:eastAsia="Times New Roman"/>
          <w:color w:val="000000"/>
          <w:szCs w:val="20"/>
          <w:lang w:eastAsia="id-ID"/>
        </w:rPr>
        <w:t xml:space="preserve">, </w:t>
      </w:r>
      <w:r w:rsidR="009165E3" w:rsidRPr="00B443D9">
        <w:rPr>
          <w:rFonts w:eastAsia="Times New Roman"/>
          <w:color w:val="000000"/>
          <w:szCs w:val="20"/>
          <w:lang w:eastAsia="id-ID"/>
        </w:rPr>
        <w:t>m</w:t>
      </w:r>
      <w:r w:rsidR="009165E3" w:rsidRPr="00F979C8">
        <w:rPr>
          <w:rFonts w:eastAsia="Times New Roman"/>
          <w:color w:val="000000"/>
          <w:szCs w:val="20"/>
          <w:lang w:eastAsia="id-ID"/>
        </w:rPr>
        <w:t>enyelesaikan tugas dalam kelompok</w:t>
      </w:r>
      <w:r w:rsidR="009165E3">
        <w:rPr>
          <w:rFonts w:eastAsia="Times New Roman"/>
          <w:color w:val="000000"/>
          <w:szCs w:val="20"/>
          <w:lang w:eastAsia="id-ID"/>
        </w:rPr>
        <w:t>,</w:t>
      </w:r>
      <w:r w:rsidR="009165E3" w:rsidRPr="007A3C59">
        <w:rPr>
          <w:rFonts w:eastAsia="Times New Roman"/>
          <w:color w:val="000000"/>
          <w:szCs w:val="20"/>
          <w:lang w:eastAsia="id-ID"/>
        </w:rPr>
        <w:t xml:space="preserve"> </w:t>
      </w:r>
      <w:r w:rsidR="009165E3" w:rsidRPr="00B443D9">
        <w:rPr>
          <w:rFonts w:eastAsia="Times New Roman"/>
          <w:color w:val="000000"/>
          <w:szCs w:val="20"/>
          <w:lang w:eastAsia="id-ID"/>
        </w:rPr>
        <w:t>m</w:t>
      </w:r>
      <w:r w:rsidR="009165E3" w:rsidRPr="00F979C8">
        <w:rPr>
          <w:rFonts w:eastAsia="Times New Roman"/>
          <w:color w:val="000000"/>
          <w:szCs w:val="20"/>
          <w:lang w:eastAsia="id-ID"/>
        </w:rPr>
        <w:t>elakukan diskusi kelompok</w:t>
      </w:r>
      <w:r w:rsidR="009165E3">
        <w:rPr>
          <w:rFonts w:eastAsia="Times New Roman"/>
          <w:color w:val="000000"/>
          <w:szCs w:val="20"/>
          <w:lang w:eastAsia="id-ID"/>
        </w:rPr>
        <w:t>, 3) Motivasi belajar</w:t>
      </w:r>
      <w:r w:rsidR="009165E3">
        <w:rPr>
          <w:rFonts w:eastAsia="Times New Roman"/>
          <w:color w:val="000000"/>
          <w:szCs w:val="20"/>
          <w:lang w:val="en-US" w:eastAsia="id-ID"/>
        </w:rPr>
        <w:t xml:space="preserve">: </w:t>
      </w:r>
      <w:r>
        <w:rPr>
          <w:rFonts w:eastAsia="Times New Roman"/>
          <w:color w:val="000000"/>
          <w:szCs w:val="20"/>
          <w:lang w:eastAsia="id-ID"/>
        </w:rPr>
        <w:t>dengan indikator</w:t>
      </w:r>
      <w:r w:rsidRPr="007A3C59">
        <w:rPr>
          <w:rFonts w:eastAsia="Times New Roman"/>
          <w:color w:val="000000"/>
          <w:szCs w:val="20"/>
          <w:lang w:eastAsia="id-ID"/>
        </w:rPr>
        <w:t xml:space="preserve"> </w:t>
      </w:r>
      <w:r w:rsidR="009165E3">
        <w:rPr>
          <w:rFonts w:eastAsia="Times New Roman"/>
          <w:color w:val="000000"/>
          <w:szCs w:val="20"/>
          <w:lang w:val="en-US" w:eastAsia="id-ID"/>
        </w:rPr>
        <w:t>b</w:t>
      </w:r>
      <w:r w:rsidRPr="00F979C8">
        <w:rPr>
          <w:rFonts w:eastAsia="Times New Roman"/>
          <w:color w:val="000000"/>
          <w:szCs w:val="20"/>
          <w:lang w:eastAsia="id-ID"/>
        </w:rPr>
        <w:t>ersemangat dalam proses pembelajaran</w:t>
      </w:r>
      <w:r>
        <w:rPr>
          <w:rFonts w:eastAsia="Times New Roman"/>
          <w:color w:val="000000"/>
          <w:szCs w:val="20"/>
          <w:lang w:eastAsia="id-ID"/>
        </w:rPr>
        <w:t xml:space="preserve">, </w:t>
      </w:r>
      <w:r w:rsidR="009165E3">
        <w:rPr>
          <w:rFonts w:eastAsia="Times New Roman"/>
          <w:color w:val="000000"/>
          <w:szCs w:val="20"/>
          <w:lang w:val="en-US" w:eastAsia="id-ID"/>
        </w:rPr>
        <w:t>b</w:t>
      </w:r>
      <w:r w:rsidRPr="00F979C8">
        <w:rPr>
          <w:rFonts w:eastAsia="Times New Roman"/>
          <w:color w:val="000000"/>
          <w:szCs w:val="20"/>
          <w:lang w:eastAsia="id-ID"/>
        </w:rPr>
        <w:t>erani mengemukakan pendapat</w:t>
      </w:r>
      <w:r>
        <w:rPr>
          <w:rFonts w:eastAsia="Times New Roman"/>
          <w:color w:val="000000"/>
          <w:szCs w:val="20"/>
          <w:lang w:eastAsia="id-ID"/>
        </w:rPr>
        <w:t xml:space="preserve">, </w:t>
      </w:r>
      <w:r w:rsidR="009165E3">
        <w:rPr>
          <w:rFonts w:eastAsia="Times New Roman"/>
          <w:color w:val="000000"/>
          <w:szCs w:val="20"/>
          <w:lang w:val="en-US" w:eastAsia="id-ID"/>
        </w:rPr>
        <w:t>m</w:t>
      </w:r>
      <w:r w:rsidRPr="00F979C8">
        <w:rPr>
          <w:rFonts w:eastAsia="Times New Roman"/>
          <w:color w:val="000000"/>
          <w:szCs w:val="20"/>
          <w:lang w:eastAsia="id-ID"/>
        </w:rPr>
        <w:t>engerjakan tugas dengan sungguh-sungguh</w:t>
      </w:r>
      <w:r>
        <w:rPr>
          <w:rFonts w:eastAsia="Times New Roman"/>
          <w:color w:val="000000"/>
          <w:szCs w:val="20"/>
          <w:lang w:eastAsia="id-ID"/>
        </w:rPr>
        <w:t xml:space="preserve">, 4) Kreativitas dengan indikatornya, </w:t>
      </w:r>
      <w:r w:rsidR="009165E3">
        <w:rPr>
          <w:rFonts w:eastAsia="Times New Roman"/>
          <w:color w:val="000000"/>
          <w:szCs w:val="20"/>
          <w:lang w:val="en-US" w:eastAsia="id-ID"/>
        </w:rPr>
        <w:t>m</w:t>
      </w:r>
      <w:r w:rsidRPr="00F979C8">
        <w:rPr>
          <w:rFonts w:eastAsia="Times New Roman"/>
          <w:color w:val="000000"/>
          <w:szCs w:val="20"/>
          <w:lang w:eastAsia="id-ID"/>
        </w:rPr>
        <w:t xml:space="preserve">emiliki </w:t>
      </w:r>
      <w:r w:rsidR="009165E3" w:rsidRPr="00F979C8">
        <w:rPr>
          <w:rFonts w:eastAsia="Times New Roman"/>
          <w:color w:val="000000"/>
          <w:szCs w:val="20"/>
          <w:lang w:eastAsia="id-ID"/>
        </w:rPr>
        <w:t>ide untuk memodifikasi media/alat peraga</w:t>
      </w:r>
      <w:r w:rsidR="009165E3">
        <w:rPr>
          <w:rFonts w:eastAsia="Times New Roman"/>
          <w:color w:val="000000"/>
          <w:szCs w:val="20"/>
          <w:lang w:eastAsia="id-ID"/>
        </w:rPr>
        <w:t xml:space="preserve">, </w:t>
      </w:r>
      <w:r w:rsidR="009165E3" w:rsidRPr="00B443D9">
        <w:rPr>
          <w:rFonts w:eastAsia="Times New Roman"/>
          <w:color w:val="000000"/>
          <w:szCs w:val="20"/>
          <w:lang w:eastAsia="id-ID"/>
        </w:rPr>
        <w:t>t</w:t>
      </w:r>
      <w:r w:rsidR="009165E3" w:rsidRPr="00F979C8">
        <w:rPr>
          <w:rFonts w:eastAsia="Times New Roman"/>
          <w:color w:val="000000"/>
          <w:szCs w:val="20"/>
          <w:lang w:eastAsia="id-ID"/>
        </w:rPr>
        <w:t>epat dalam membuat media bang</w:t>
      </w:r>
      <w:r w:rsidR="009165E3">
        <w:rPr>
          <w:rFonts w:eastAsia="Times New Roman"/>
          <w:color w:val="000000"/>
          <w:szCs w:val="20"/>
          <w:lang w:eastAsia="id-ID"/>
        </w:rPr>
        <w:t>u</w:t>
      </w:r>
      <w:r w:rsidR="009165E3" w:rsidRPr="00F979C8">
        <w:rPr>
          <w:rFonts w:eastAsia="Times New Roman"/>
          <w:color w:val="000000"/>
          <w:szCs w:val="20"/>
          <w:lang w:eastAsia="id-ID"/>
        </w:rPr>
        <w:t>n datar</w:t>
      </w:r>
      <w:r w:rsidR="009165E3">
        <w:rPr>
          <w:rFonts w:eastAsia="Times New Roman"/>
          <w:color w:val="000000"/>
          <w:szCs w:val="20"/>
          <w:lang w:eastAsia="id-ID"/>
        </w:rPr>
        <w:t xml:space="preserve">, </w:t>
      </w:r>
      <w:r w:rsidR="009165E3" w:rsidRPr="00B443D9">
        <w:rPr>
          <w:rFonts w:eastAsia="Times New Roman"/>
          <w:color w:val="000000"/>
          <w:szCs w:val="20"/>
          <w:lang w:eastAsia="id-ID"/>
        </w:rPr>
        <w:t>k</w:t>
      </w:r>
      <w:r w:rsidR="009165E3" w:rsidRPr="00F979C8">
        <w:rPr>
          <w:rFonts w:eastAsia="Times New Roman"/>
          <w:color w:val="000000"/>
          <w:szCs w:val="20"/>
          <w:lang w:eastAsia="id-ID"/>
        </w:rPr>
        <w:t>reatif dalam menyelesaikan masalah</w:t>
      </w:r>
      <w:r w:rsidR="009165E3">
        <w:rPr>
          <w:rFonts w:eastAsia="Times New Roman"/>
          <w:color w:val="000000"/>
          <w:szCs w:val="20"/>
          <w:lang w:eastAsia="id-ID"/>
        </w:rPr>
        <w:t xml:space="preserve">. </w:t>
      </w:r>
    </w:p>
    <w:p w:rsidR="00B949BD" w:rsidRDefault="00B949BD" w:rsidP="00D54187">
      <w:pPr>
        <w:pStyle w:val="ListParagraph"/>
        <w:spacing w:after="0"/>
        <w:ind w:left="0" w:firstLine="426"/>
        <w:jc w:val="both"/>
        <w:rPr>
          <w:color w:val="212121"/>
        </w:rPr>
      </w:pPr>
      <w:r>
        <w:t xml:space="preserve">Hasil kenaikan partisipasi aktif siswa pada kelas 5 </w:t>
      </w:r>
      <w:r w:rsidRPr="00193012">
        <w:rPr>
          <w:lang w:val="en-US"/>
        </w:rPr>
        <w:t xml:space="preserve">SDN 3 </w:t>
      </w:r>
      <w:proofErr w:type="spellStart"/>
      <w:r w:rsidRPr="00193012">
        <w:rPr>
          <w:lang w:val="en-US"/>
        </w:rPr>
        <w:t>Klangenan</w:t>
      </w:r>
      <w:proofErr w:type="spellEnd"/>
      <w:r w:rsidRPr="00193012">
        <w:rPr>
          <w:lang w:val="en-US"/>
        </w:rPr>
        <w:t xml:space="preserve"> </w:t>
      </w:r>
      <w:proofErr w:type="spellStart"/>
      <w:r w:rsidRPr="00193012">
        <w:rPr>
          <w:lang w:val="en-US"/>
        </w:rPr>
        <w:t>Kecamatan</w:t>
      </w:r>
      <w:proofErr w:type="spellEnd"/>
      <w:r w:rsidRPr="00193012">
        <w:rPr>
          <w:lang w:val="en-US"/>
        </w:rPr>
        <w:t xml:space="preserve"> </w:t>
      </w:r>
      <w:proofErr w:type="spellStart"/>
      <w:r w:rsidRPr="00193012">
        <w:rPr>
          <w:lang w:val="en-US"/>
        </w:rPr>
        <w:t>Klangenan</w:t>
      </w:r>
      <w:proofErr w:type="spellEnd"/>
      <w:r w:rsidRPr="00193012">
        <w:rPr>
          <w:lang w:val="en-US"/>
        </w:rPr>
        <w:t xml:space="preserve"> </w:t>
      </w:r>
      <w:proofErr w:type="spellStart"/>
      <w:r w:rsidRPr="00193012">
        <w:rPr>
          <w:lang w:val="en-US"/>
        </w:rPr>
        <w:t>Kabupaten</w:t>
      </w:r>
      <w:proofErr w:type="spellEnd"/>
      <w:r w:rsidRPr="00193012">
        <w:rPr>
          <w:lang w:val="en-US"/>
        </w:rPr>
        <w:t xml:space="preserve"> Cirebon</w:t>
      </w:r>
      <w:r>
        <w:t xml:space="preserve"> membuktikan bahwa metode montesori berbasis alat peraga limbah karet spons </w:t>
      </w:r>
      <w:proofErr w:type="spellStart"/>
      <w:r w:rsidR="009165E3">
        <w:rPr>
          <w:lang w:val="en-US"/>
        </w:rPr>
        <w:t>dapat</w:t>
      </w:r>
      <w:proofErr w:type="spellEnd"/>
      <w:r w:rsidR="009165E3">
        <w:rPr>
          <w:lang w:val="en-US"/>
        </w:rPr>
        <w:t xml:space="preserve"> </w:t>
      </w:r>
      <w:r>
        <w:t xml:space="preserve">meningkatkan partisipasi aktif </w:t>
      </w:r>
      <w:proofErr w:type="spellStart"/>
      <w:r w:rsidR="009165E3">
        <w:rPr>
          <w:lang w:val="en-US"/>
        </w:rPr>
        <w:t>terutama</w:t>
      </w:r>
      <w:proofErr w:type="spellEnd"/>
      <w:r w:rsidR="009165E3">
        <w:rPr>
          <w:lang w:val="en-US"/>
        </w:rPr>
        <w:t xml:space="preserve"> </w:t>
      </w:r>
      <w:r>
        <w:t xml:space="preserve">aspek kreativitas siswa. Hal tersebut sejalan dengan asumsi </w:t>
      </w:r>
      <w:proofErr w:type="spellStart"/>
      <w:r w:rsidRPr="008204B9">
        <w:rPr>
          <w:rFonts w:eastAsia="Times New Roman"/>
          <w:color w:val="000000"/>
          <w:lang w:val="en-US"/>
        </w:rPr>
        <w:t>Fary</w:t>
      </w:r>
      <w:r>
        <w:rPr>
          <w:rFonts w:eastAsia="Times New Roman"/>
          <w:color w:val="000000"/>
          <w:lang w:val="en-US"/>
        </w:rPr>
        <w:t>ardi</w:t>
      </w:r>
      <w:proofErr w:type="spellEnd"/>
      <w:r>
        <w:rPr>
          <w:rFonts w:eastAsia="Times New Roman"/>
          <w:color w:val="000000"/>
        </w:rPr>
        <w:t xml:space="preserve"> (</w:t>
      </w:r>
      <w:r>
        <w:rPr>
          <w:rFonts w:eastAsia="Times New Roman"/>
          <w:color w:val="000000"/>
          <w:lang w:val="en-US"/>
        </w:rPr>
        <w:t>2007</w:t>
      </w:r>
      <w:r>
        <w:rPr>
          <w:rFonts w:eastAsia="Times New Roman"/>
          <w:color w:val="000000"/>
        </w:rPr>
        <w:t>) bahwa</w:t>
      </w:r>
      <w:r w:rsidRPr="008204B9">
        <w:rPr>
          <w:rFonts w:eastAsia="Times New Roman"/>
          <w:color w:val="000000"/>
          <w:lang w:val="en-US"/>
        </w:rPr>
        <w:t xml:space="preserve"> </w:t>
      </w:r>
      <w:r w:rsidRPr="008204B9">
        <w:rPr>
          <w:rFonts w:eastAsia="Times New Roman"/>
          <w:i/>
          <w:color w:val="000000"/>
          <w:lang w:val="en-US"/>
        </w:rPr>
        <w:t>“</w:t>
      </w:r>
      <w:r w:rsidRPr="008204B9">
        <w:rPr>
          <w:rFonts w:eastAsia="Times New Roman"/>
          <w:i/>
          <w:color w:val="000000"/>
        </w:rPr>
        <w:t>Education is a natural process spontaneously carried out by the human individual, and is acquired not by listening to words but by experiences upon the environment. The task of the teacher becomes that of preparing a series of motives of cultural activity, spread over a specially prepared environment, and then refraining from obtrusive interference</w:t>
      </w:r>
      <w:r w:rsidRPr="008204B9">
        <w:rPr>
          <w:rFonts w:eastAsia="Times New Roman"/>
          <w:i/>
          <w:color w:val="000000"/>
          <w:lang w:val="en-US"/>
        </w:rPr>
        <w:t xml:space="preserve">”. </w:t>
      </w:r>
      <w:r w:rsidRPr="008204B9">
        <w:rPr>
          <w:color w:val="212121"/>
          <w:lang w:val="en-US"/>
        </w:rPr>
        <w:t xml:space="preserve">Guru </w:t>
      </w:r>
      <w:proofErr w:type="spellStart"/>
      <w:proofErr w:type="gramStart"/>
      <w:r w:rsidRPr="008204B9">
        <w:rPr>
          <w:color w:val="212121"/>
          <w:lang w:val="en-US"/>
        </w:rPr>
        <w:t>tidak</w:t>
      </w:r>
      <w:proofErr w:type="spellEnd"/>
      <w:proofErr w:type="gramEnd"/>
      <w:r w:rsidRPr="008204B9">
        <w:rPr>
          <w:color w:val="212121"/>
          <w:lang w:val="en-US"/>
        </w:rPr>
        <w:t xml:space="preserve"> </w:t>
      </w:r>
      <w:proofErr w:type="spellStart"/>
      <w:r w:rsidRPr="008204B9">
        <w:rPr>
          <w:color w:val="212121"/>
          <w:lang w:val="en-US"/>
        </w:rPr>
        <w:t>perlu</w:t>
      </w:r>
      <w:proofErr w:type="spellEnd"/>
      <w:r w:rsidRPr="008204B9">
        <w:rPr>
          <w:color w:val="212121"/>
          <w:lang w:val="en-US"/>
        </w:rPr>
        <w:t xml:space="preserve"> </w:t>
      </w:r>
      <w:proofErr w:type="spellStart"/>
      <w:r w:rsidRPr="008204B9">
        <w:rPr>
          <w:color w:val="212121"/>
          <w:lang w:val="en-US"/>
        </w:rPr>
        <w:t>campur</w:t>
      </w:r>
      <w:proofErr w:type="spellEnd"/>
      <w:r w:rsidRPr="008204B9">
        <w:rPr>
          <w:color w:val="212121"/>
          <w:lang w:val="en-US"/>
        </w:rPr>
        <w:t xml:space="preserve"> </w:t>
      </w:r>
      <w:proofErr w:type="spellStart"/>
      <w:r w:rsidRPr="008204B9">
        <w:rPr>
          <w:color w:val="212121"/>
          <w:lang w:val="en-US"/>
        </w:rPr>
        <w:t>tangan</w:t>
      </w:r>
      <w:proofErr w:type="spellEnd"/>
      <w:r w:rsidRPr="008204B9">
        <w:rPr>
          <w:color w:val="212121"/>
          <w:lang w:val="en-US"/>
        </w:rPr>
        <w:t xml:space="preserve"> </w:t>
      </w:r>
      <w:proofErr w:type="spellStart"/>
      <w:r w:rsidRPr="008204B9">
        <w:rPr>
          <w:color w:val="212121"/>
          <w:lang w:val="en-US"/>
        </w:rPr>
        <w:t>secara</w:t>
      </w:r>
      <w:proofErr w:type="spellEnd"/>
      <w:r w:rsidRPr="008204B9">
        <w:rPr>
          <w:color w:val="212121"/>
          <w:lang w:val="en-US"/>
        </w:rPr>
        <w:t xml:space="preserve"> </w:t>
      </w:r>
      <w:proofErr w:type="spellStart"/>
      <w:r w:rsidRPr="008204B9">
        <w:rPr>
          <w:color w:val="212121"/>
          <w:lang w:val="en-US"/>
        </w:rPr>
        <w:t>berlebihan</w:t>
      </w:r>
      <w:proofErr w:type="spellEnd"/>
      <w:r w:rsidRPr="008204B9">
        <w:rPr>
          <w:color w:val="212121"/>
          <w:lang w:val="en-US"/>
        </w:rPr>
        <w:t xml:space="preserve"> </w:t>
      </w:r>
      <w:proofErr w:type="spellStart"/>
      <w:r w:rsidRPr="008204B9">
        <w:rPr>
          <w:color w:val="212121"/>
          <w:lang w:val="en-US"/>
        </w:rPr>
        <w:t>dalam</w:t>
      </w:r>
      <w:proofErr w:type="spellEnd"/>
      <w:r w:rsidRPr="008204B9">
        <w:rPr>
          <w:color w:val="212121"/>
          <w:lang w:val="en-US"/>
        </w:rPr>
        <w:t xml:space="preserve"> </w:t>
      </w:r>
      <w:proofErr w:type="spellStart"/>
      <w:r w:rsidRPr="008204B9">
        <w:rPr>
          <w:color w:val="212121"/>
          <w:lang w:val="en-US"/>
        </w:rPr>
        <w:t>proses</w:t>
      </w:r>
      <w:proofErr w:type="spellEnd"/>
      <w:r w:rsidRPr="008204B9">
        <w:rPr>
          <w:color w:val="212121"/>
          <w:lang w:val="en-US"/>
        </w:rPr>
        <w:t xml:space="preserve"> </w:t>
      </w:r>
      <w:proofErr w:type="spellStart"/>
      <w:r w:rsidRPr="008204B9">
        <w:rPr>
          <w:color w:val="212121"/>
          <w:lang w:val="en-US"/>
        </w:rPr>
        <w:t>pembelajaran</w:t>
      </w:r>
      <w:proofErr w:type="spellEnd"/>
      <w:r w:rsidRPr="008204B9">
        <w:rPr>
          <w:color w:val="212121"/>
          <w:lang w:val="en-US"/>
        </w:rPr>
        <w:t xml:space="preserve"> </w:t>
      </w:r>
      <w:proofErr w:type="spellStart"/>
      <w:r w:rsidRPr="008204B9">
        <w:rPr>
          <w:color w:val="212121"/>
          <w:lang w:val="en-US"/>
        </w:rPr>
        <w:t>untuk</w:t>
      </w:r>
      <w:proofErr w:type="spellEnd"/>
      <w:r w:rsidRPr="008204B9">
        <w:rPr>
          <w:color w:val="212121"/>
          <w:lang w:val="en-US"/>
        </w:rPr>
        <w:t xml:space="preserve"> </w:t>
      </w:r>
      <w:proofErr w:type="spellStart"/>
      <w:r w:rsidRPr="008204B9">
        <w:rPr>
          <w:color w:val="212121"/>
          <w:lang w:val="en-US"/>
        </w:rPr>
        <w:t>meningkatkan</w:t>
      </w:r>
      <w:proofErr w:type="spellEnd"/>
      <w:r w:rsidRPr="008204B9">
        <w:rPr>
          <w:color w:val="212121"/>
          <w:lang w:val="en-US"/>
        </w:rPr>
        <w:t xml:space="preserve"> </w:t>
      </w:r>
      <w:proofErr w:type="spellStart"/>
      <w:r w:rsidRPr="008204B9">
        <w:rPr>
          <w:color w:val="212121"/>
          <w:lang w:val="en-US"/>
        </w:rPr>
        <w:t>kreativitas</w:t>
      </w:r>
      <w:proofErr w:type="spellEnd"/>
      <w:r w:rsidRPr="008204B9">
        <w:rPr>
          <w:color w:val="212121"/>
          <w:lang w:val="en-US"/>
        </w:rPr>
        <w:t xml:space="preserve"> </w:t>
      </w:r>
      <w:proofErr w:type="spellStart"/>
      <w:r w:rsidRPr="008204B9">
        <w:rPr>
          <w:color w:val="212121"/>
          <w:lang w:val="en-US"/>
        </w:rPr>
        <w:t>anak</w:t>
      </w:r>
      <w:proofErr w:type="spellEnd"/>
      <w:r w:rsidRPr="008204B9">
        <w:rPr>
          <w:color w:val="212121"/>
          <w:lang w:val="en-US"/>
        </w:rPr>
        <w:t>.</w:t>
      </w:r>
      <w:r>
        <w:rPr>
          <w:color w:val="212121"/>
        </w:rPr>
        <w:t xml:space="preserve"> </w:t>
      </w:r>
    </w:p>
    <w:p w:rsidR="00B949BD" w:rsidRPr="00367CA8" w:rsidRDefault="00B949BD" w:rsidP="00D54187">
      <w:pPr>
        <w:pStyle w:val="ListParagraph"/>
        <w:spacing w:after="0"/>
        <w:ind w:left="0" w:firstLine="426"/>
        <w:jc w:val="both"/>
        <w:rPr>
          <w:color w:val="212121"/>
        </w:rPr>
      </w:pPr>
      <w:r>
        <w:rPr>
          <w:color w:val="212121"/>
        </w:rPr>
        <w:t>Dengan demikian</w:t>
      </w:r>
      <w:r>
        <w:rPr>
          <w:color w:val="212121"/>
          <w:lang w:val="en-US"/>
        </w:rPr>
        <w:t>,</w:t>
      </w:r>
      <w:r>
        <w:rPr>
          <w:color w:val="212121"/>
        </w:rPr>
        <w:t xml:space="preserve"> lingkungan yang akan membentuk proses belajar</w:t>
      </w:r>
      <w:r>
        <w:rPr>
          <w:color w:val="212121"/>
          <w:lang w:val="en-US"/>
        </w:rPr>
        <w:t xml:space="preserve"> </w:t>
      </w:r>
      <w:proofErr w:type="spellStart"/>
      <w:r>
        <w:rPr>
          <w:color w:val="212121"/>
          <w:lang w:val="en-US"/>
        </w:rPr>
        <w:t>siswa</w:t>
      </w:r>
      <w:proofErr w:type="spellEnd"/>
      <w:r>
        <w:rPr>
          <w:color w:val="212121"/>
          <w:lang w:val="en-US"/>
        </w:rPr>
        <w:t xml:space="preserve"> </w:t>
      </w:r>
      <w:proofErr w:type="spellStart"/>
      <w:r>
        <w:rPr>
          <w:color w:val="212121"/>
          <w:lang w:val="en-US"/>
        </w:rPr>
        <w:t>yaitu</w:t>
      </w:r>
      <w:proofErr w:type="spellEnd"/>
      <w:r>
        <w:rPr>
          <w:color w:val="212121"/>
        </w:rPr>
        <w:t xml:space="preserve"> dengan memanfaatkan alat peraga berbasis limbah karet spons. Karena alat peraga juga memiliki peranan penting dalam meningkatkan partisipasi belajar siswa agar kreativitasnya muncul dengan sendirinya.  </w:t>
      </w:r>
    </w:p>
    <w:p w:rsidR="00B949BD" w:rsidRDefault="00B949BD" w:rsidP="00302A57">
      <w:pPr>
        <w:pStyle w:val="ListParagraph"/>
        <w:spacing w:after="0"/>
        <w:ind w:left="0" w:firstLine="426"/>
        <w:jc w:val="both"/>
        <w:rPr>
          <w:szCs w:val="24"/>
        </w:rPr>
      </w:pPr>
      <w:r>
        <w:rPr>
          <w:szCs w:val="24"/>
        </w:rPr>
        <w:t xml:space="preserve">Berdasarkan data pada </w:t>
      </w:r>
      <w:r w:rsidR="009165E3">
        <w:rPr>
          <w:szCs w:val="24"/>
        </w:rPr>
        <w:t xml:space="preserve">Gambar </w:t>
      </w:r>
      <w:r w:rsidR="002035F2">
        <w:rPr>
          <w:szCs w:val="24"/>
          <w:lang w:val="en-US"/>
        </w:rPr>
        <w:t>3</w:t>
      </w:r>
      <w:r>
        <w:rPr>
          <w:szCs w:val="24"/>
        </w:rPr>
        <w:t>, maka dapat disimpulkan bahwa</w:t>
      </w:r>
      <w:r w:rsidRPr="00DF54E3">
        <w:rPr>
          <w:szCs w:val="24"/>
        </w:rPr>
        <w:t xml:space="preserve"> metode montes</w:t>
      </w:r>
      <w:r>
        <w:rPr>
          <w:szCs w:val="24"/>
        </w:rPr>
        <w:t>s</w:t>
      </w:r>
      <w:r w:rsidRPr="00DF54E3">
        <w:rPr>
          <w:szCs w:val="24"/>
        </w:rPr>
        <w:t xml:space="preserve">ori </w:t>
      </w:r>
      <w:r>
        <w:rPr>
          <w:szCs w:val="24"/>
        </w:rPr>
        <w:t xml:space="preserve">terbukti </w:t>
      </w:r>
      <w:r w:rsidRPr="00DF54E3">
        <w:rPr>
          <w:szCs w:val="24"/>
        </w:rPr>
        <w:t xml:space="preserve">dapat berpengaruh terhadap partisipasi aktif siswa sekolah dasar terutama siswa kelas 5 </w:t>
      </w:r>
      <w:proofErr w:type="spellStart"/>
      <w:r w:rsidR="009165E3">
        <w:rPr>
          <w:szCs w:val="24"/>
          <w:lang w:val="en-US"/>
        </w:rPr>
        <w:t>pada</w:t>
      </w:r>
      <w:proofErr w:type="spellEnd"/>
      <w:r w:rsidR="009165E3">
        <w:rPr>
          <w:szCs w:val="24"/>
          <w:lang w:val="en-US"/>
        </w:rPr>
        <w:t xml:space="preserve"> </w:t>
      </w:r>
      <w:proofErr w:type="spellStart"/>
      <w:r w:rsidR="009165E3">
        <w:rPr>
          <w:szCs w:val="24"/>
          <w:lang w:val="en-US"/>
        </w:rPr>
        <w:t>materi</w:t>
      </w:r>
      <w:proofErr w:type="spellEnd"/>
      <w:r w:rsidR="009165E3">
        <w:rPr>
          <w:szCs w:val="24"/>
          <w:lang w:val="en-US"/>
        </w:rPr>
        <w:t xml:space="preserve"> </w:t>
      </w:r>
      <w:proofErr w:type="spellStart"/>
      <w:r w:rsidR="009165E3">
        <w:rPr>
          <w:szCs w:val="24"/>
          <w:lang w:val="en-US"/>
        </w:rPr>
        <w:t>bangun</w:t>
      </w:r>
      <w:proofErr w:type="spellEnd"/>
      <w:r w:rsidR="009165E3">
        <w:rPr>
          <w:szCs w:val="24"/>
          <w:lang w:val="en-US"/>
        </w:rPr>
        <w:t xml:space="preserve"> </w:t>
      </w:r>
      <w:proofErr w:type="spellStart"/>
      <w:r w:rsidR="009165E3">
        <w:rPr>
          <w:szCs w:val="24"/>
          <w:lang w:val="en-US"/>
        </w:rPr>
        <w:t>datar</w:t>
      </w:r>
      <w:proofErr w:type="spellEnd"/>
      <w:r>
        <w:rPr>
          <w:szCs w:val="24"/>
        </w:rPr>
        <w:t>. Jika partisipasi aktif siswa meningkat secara optimal diharapkan hasil belajar siswa meningkat. Hal tersebut terbukti dengan</w:t>
      </w:r>
      <w:r w:rsidR="003A7E6D">
        <w:rPr>
          <w:szCs w:val="24"/>
          <w:lang w:val="en-US"/>
        </w:rPr>
        <w:t xml:space="preserve"> </w:t>
      </w:r>
      <w:proofErr w:type="spellStart"/>
      <w:r w:rsidR="003A7E6D">
        <w:rPr>
          <w:szCs w:val="24"/>
          <w:lang w:val="en-US"/>
        </w:rPr>
        <w:t>hasil</w:t>
      </w:r>
      <w:proofErr w:type="spellEnd"/>
      <w:r w:rsidR="003A7E6D">
        <w:rPr>
          <w:szCs w:val="24"/>
          <w:lang w:val="en-US"/>
        </w:rPr>
        <w:t xml:space="preserve"> </w:t>
      </w:r>
      <w:r>
        <w:rPr>
          <w:szCs w:val="24"/>
        </w:rPr>
        <w:t xml:space="preserve">penelitian yang telah dilakukan pada hasil postes. </w:t>
      </w:r>
    </w:p>
    <w:p w:rsidR="00B949BD" w:rsidRDefault="00B949BD" w:rsidP="00D54187">
      <w:pPr>
        <w:pStyle w:val="ListParagraph"/>
        <w:spacing w:after="0"/>
        <w:ind w:left="0" w:firstLine="426"/>
        <w:jc w:val="both"/>
      </w:pPr>
      <w:r>
        <w:lastRenderedPageBreak/>
        <w:t xml:space="preserve">Hasil postes pada nilai rata-rata siswa kelas eksperimen mengalami peningkatan sebesar 28,70. Hal tersebut dilihat dari perbandingan tes kemampuan awal (pretes) siswa dengan posttes, di mana pada saat pretes rata-rata nilai akhir yang diperoleh kelas eksperimen sebesar 48,26 dan perolehan rata-rata nilai akhir posttes kelas eksperimen yaitu sebesar 76,96. </w:t>
      </w:r>
    </w:p>
    <w:p w:rsidR="00B949BD" w:rsidRPr="0069096E" w:rsidRDefault="00B949BD" w:rsidP="00892271">
      <w:pPr>
        <w:tabs>
          <w:tab w:val="left" w:pos="142"/>
        </w:tabs>
        <w:spacing w:after="0"/>
        <w:ind w:firstLine="426"/>
        <w:jc w:val="both"/>
        <w:rPr>
          <w:szCs w:val="24"/>
        </w:rPr>
      </w:pPr>
      <w:r>
        <w:t>Untuk mengetahui signifikansi perbedaan r</w:t>
      </w:r>
      <w:proofErr w:type="spellStart"/>
      <w:r w:rsidR="003A7E6D">
        <w:rPr>
          <w:lang w:val="en-US"/>
        </w:rPr>
        <w:t>ata</w:t>
      </w:r>
      <w:proofErr w:type="spellEnd"/>
      <w:r w:rsidR="003A7E6D">
        <w:rPr>
          <w:lang w:val="en-US"/>
        </w:rPr>
        <w:t>-</w:t>
      </w:r>
      <w:r>
        <w:t xml:space="preserve">rata hasil belajar matematika siswa materi sifat-sifat bangun datar antara kelompok eksperimen dan kelompok kontrol dilakukan uji-t dengan menggunakan uji </w:t>
      </w:r>
      <w:r w:rsidRPr="002D3E3B">
        <w:rPr>
          <w:i/>
        </w:rPr>
        <w:t>Compare Mean Independent Sample Test</w:t>
      </w:r>
      <w:r>
        <w:t>. Adapun hasil perhitungan perbedaan rerata hasil belajar matematik siswa antara kelompok eksperimen dan kelompok kontrol adalah nilai signifikansi (P-</w:t>
      </w:r>
      <w:r>
        <w:rPr>
          <w:i/>
        </w:rPr>
        <w:t>Value</w:t>
      </w:r>
      <w:r>
        <w:t>) untuk faktor pembelajaran sebesar 0,000 &lt; 0,05 maka H</w:t>
      </w:r>
      <w:r>
        <w:rPr>
          <w:vertAlign w:val="subscript"/>
        </w:rPr>
        <w:t xml:space="preserve">0 </w:t>
      </w:r>
      <w:r>
        <w:t>ditolak. Dengan kata lain, terdapat perbedaan rerata skor posttes hasil belajar siswa antara kelas eksperimen dan kelas kontrol berdasarkan faktor pembelajaran. Sedangkan pengambilan keputusan dapat dilakukan dengan cara membandingkan nilai t</w:t>
      </w:r>
      <w:r>
        <w:rPr>
          <w:vertAlign w:val="subscript"/>
        </w:rPr>
        <w:t xml:space="preserve">hitung </w:t>
      </w:r>
      <w:r>
        <w:t>dengan t</w:t>
      </w:r>
      <w:r>
        <w:rPr>
          <w:vertAlign w:val="subscript"/>
        </w:rPr>
        <w:t>tabel</w:t>
      </w:r>
      <w:r>
        <w:t>.</w:t>
      </w:r>
    </w:p>
    <w:p w:rsidR="00B949BD" w:rsidRDefault="00B949BD" w:rsidP="00D54187">
      <w:pPr>
        <w:pStyle w:val="ListParagraph"/>
        <w:spacing w:after="0"/>
        <w:ind w:left="0" w:firstLine="426"/>
        <w:jc w:val="both"/>
      </w:pPr>
      <w:r w:rsidRPr="00CB6001">
        <w:rPr>
          <w:color w:val="212121"/>
        </w:rPr>
        <w:t>Nilai</w:t>
      </w:r>
      <w:r>
        <w:t xml:space="preserve"> t</w:t>
      </w:r>
      <w:r>
        <w:rPr>
          <w:vertAlign w:val="subscript"/>
        </w:rPr>
        <w:t xml:space="preserve">hitung </w:t>
      </w:r>
      <w:r>
        <w:t xml:space="preserve">= </w:t>
      </w:r>
      <w:r>
        <w:rPr>
          <w:color w:val="000000"/>
        </w:rPr>
        <w:t>6,132 dan t</w:t>
      </w:r>
      <w:r>
        <w:rPr>
          <w:color w:val="000000"/>
          <w:vertAlign w:val="subscript"/>
        </w:rPr>
        <w:t xml:space="preserve">tabel </w:t>
      </w:r>
      <w:r>
        <w:rPr>
          <w:color w:val="000000"/>
        </w:rPr>
        <w:t>dicari dengan tabel distribusi t pada taraf kepercayaan 95% (α)= 5%, karena uji t bersifat dua sisi, maka nilai α/2 = 5%/2 = 0,025) dan derajat bebas (df) = n-2 = 41 – 2 = 39, sehingga t (0,025;39) = 2,022.</w:t>
      </w:r>
      <w:r w:rsidR="007D5427">
        <w:rPr>
          <w:color w:val="000000"/>
          <w:lang w:val="en-US"/>
        </w:rPr>
        <w:t xml:space="preserve"> </w:t>
      </w:r>
      <w:r>
        <w:rPr>
          <w:color w:val="000000"/>
        </w:rPr>
        <w:t>t</w:t>
      </w:r>
      <w:r>
        <w:rPr>
          <w:color w:val="000000"/>
          <w:vertAlign w:val="subscript"/>
        </w:rPr>
        <w:t xml:space="preserve">hitung  </w:t>
      </w:r>
      <w:r>
        <w:rPr>
          <w:color w:val="000000"/>
        </w:rPr>
        <w:t xml:space="preserve">&gt; </w:t>
      </w:r>
      <m:oMath>
        <m:r>
          <w:rPr>
            <w:rFonts w:ascii="Cambria Math" w:hAnsi="Cambria Math"/>
            <w:color w:val="000000"/>
          </w:rPr>
          <m:t>±</m:t>
        </m:r>
      </m:oMath>
      <w:r>
        <w:rPr>
          <w:rFonts w:eastAsiaTheme="minorEastAsia"/>
          <w:color w:val="000000"/>
        </w:rPr>
        <w:t xml:space="preserve"> t</w:t>
      </w:r>
      <w:r>
        <w:rPr>
          <w:rFonts w:eastAsiaTheme="minorEastAsia"/>
          <w:color w:val="000000"/>
          <w:vertAlign w:val="subscript"/>
        </w:rPr>
        <w:t>tabel</w:t>
      </w:r>
      <w:r>
        <w:rPr>
          <w:rFonts w:eastAsiaTheme="minorEastAsia"/>
          <w:color w:val="000000"/>
        </w:rPr>
        <w:t>, maka diputuskan bahwa H</w:t>
      </w:r>
      <w:r>
        <w:rPr>
          <w:rFonts w:eastAsiaTheme="minorEastAsia"/>
          <w:color w:val="000000"/>
          <w:vertAlign w:val="subscript"/>
        </w:rPr>
        <w:t xml:space="preserve">0 </w:t>
      </w:r>
      <w:r>
        <w:t>ditolak dan H</w:t>
      </w:r>
      <w:r>
        <w:rPr>
          <w:vertAlign w:val="subscript"/>
        </w:rPr>
        <w:t xml:space="preserve">1 </w:t>
      </w:r>
      <w:r>
        <w:t>diterima. Dengan demikian dapat disimpulkan bahwa terdapat perbedaan hasil belajar siswa mata pelajaran matematika materi sifat-sifat bangun datar antara kelas eksperimen dan kelas kontrol sesudah diberi perlakuan.</w:t>
      </w:r>
    </w:p>
    <w:p w:rsidR="00B949BD" w:rsidRDefault="00B949BD" w:rsidP="00D54187">
      <w:pPr>
        <w:pStyle w:val="ListParagraph"/>
        <w:spacing w:after="0"/>
        <w:ind w:left="0" w:firstLine="426"/>
        <w:jc w:val="both"/>
        <w:rPr>
          <w:lang w:val="en-US"/>
        </w:rPr>
      </w:pPr>
      <w:r>
        <w:t>Selain itu dapat dilihat perbedaan rata-rata hasil belajar antara kelas eksperimen dan kelas kontrol</w:t>
      </w:r>
      <w:r>
        <w:rPr>
          <w:lang w:val="en-US"/>
        </w:rPr>
        <w:t xml:space="preserve"> </w:t>
      </w:r>
      <w:proofErr w:type="spellStart"/>
      <w:r>
        <w:rPr>
          <w:lang w:val="en-US"/>
        </w:rPr>
        <w:t>pada</w:t>
      </w:r>
      <w:proofErr w:type="spellEnd"/>
      <w:r>
        <w:rPr>
          <w:lang w:val="en-US"/>
        </w:rPr>
        <w:t xml:space="preserve"> </w:t>
      </w:r>
      <w:r>
        <w:t xml:space="preserve">Gambar </w:t>
      </w:r>
      <w:r w:rsidR="002035F2">
        <w:rPr>
          <w:lang w:val="en-US"/>
        </w:rPr>
        <w:t>4</w:t>
      </w:r>
      <w:r>
        <w:t>.</w:t>
      </w:r>
    </w:p>
    <w:p w:rsidR="003A7E6D" w:rsidRDefault="003A7E6D" w:rsidP="00D54187">
      <w:pPr>
        <w:pStyle w:val="ListParagraph"/>
        <w:spacing w:after="0"/>
        <w:ind w:left="0" w:firstLine="426"/>
        <w:jc w:val="both"/>
        <w:rPr>
          <w:lang w:val="en-US"/>
        </w:rPr>
      </w:pPr>
    </w:p>
    <w:p w:rsidR="003A7E6D" w:rsidRDefault="003A7E6D" w:rsidP="00D54187">
      <w:pPr>
        <w:pStyle w:val="ListParagraph"/>
        <w:spacing w:after="0"/>
        <w:ind w:left="0" w:firstLine="426"/>
        <w:jc w:val="both"/>
        <w:rPr>
          <w:lang w:val="en-US"/>
        </w:rPr>
      </w:pPr>
    </w:p>
    <w:p w:rsidR="003A7E6D" w:rsidRDefault="003A7E6D" w:rsidP="00D54187">
      <w:pPr>
        <w:pStyle w:val="ListParagraph"/>
        <w:spacing w:after="0"/>
        <w:ind w:left="0" w:firstLine="426"/>
        <w:jc w:val="both"/>
        <w:rPr>
          <w:lang w:val="en-US"/>
        </w:rPr>
      </w:pPr>
    </w:p>
    <w:p w:rsidR="003A7E6D" w:rsidRDefault="003A7E6D" w:rsidP="00D54187">
      <w:pPr>
        <w:pStyle w:val="ListParagraph"/>
        <w:spacing w:after="0"/>
        <w:ind w:left="0" w:firstLine="426"/>
        <w:jc w:val="both"/>
        <w:rPr>
          <w:lang w:val="en-US"/>
        </w:rPr>
      </w:pPr>
    </w:p>
    <w:p w:rsidR="003A7E6D" w:rsidRDefault="003A7E6D" w:rsidP="00D54187">
      <w:pPr>
        <w:pStyle w:val="ListParagraph"/>
        <w:spacing w:after="0"/>
        <w:ind w:left="0" w:firstLine="426"/>
        <w:jc w:val="both"/>
        <w:rPr>
          <w:lang w:val="en-US"/>
        </w:rPr>
      </w:pPr>
    </w:p>
    <w:p w:rsidR="003A7E6D" w:rsidRDefault="003A7E6D" w:rsidP="00D54187">
      <w:pPr>
        <w:pStyle w:val="ListParagraph"/>
        <w:spacing w:after="0"/>
        <w:ind w:left="0" w:firstLine="426"/>
        <w:jc w:val="both"/>
        <w:rPr>
          <w:lang w:val="en-US"/>
        </w:rPr>
      </w:pPr>
    </w:p>
    <w:p w:rsidR="00B949BD" w:rsidRDefault="007D5427" w:rsidP="00892271">
      <w:pPr>
        <w:pStyle w:val="ListParagraph"/>
        <w:spacing w:after="0"/>
        <w:ind w:left="0" w:firstLine="270"/>
        <w:jc w:val="center"/>
      </w:pPr>
      <w:r>
        <w:rPr>
          <w:noProof/>
          <w:lang w:val="en-US"/>
        </w:rPr>
        <w:lastRenderedPageBreak/>
        <w:drawing>
          <wp:anchor distT="0" distB="0" distL="114300" distR="114300" simplePos="0" relativeHeight="251659264" behindDoc="1" locked="0" layoutInCell="1" allowOverlap="1">
            <wp:simplePos x="0" y="0"/>
            <wp:positionH relativeFrom="column">
              <wp:posOffset>85725</wp:posOffset>
            </wp:positionH>
            <wp:positionV relativeFrom="paragraph">
              <wp:posOffset>102235</wp:posOffset>
            </wp:positionV>
            <wp:extent cx="2543175" cy="1290320"/>
            <wp:effectExtent l="19050" t="0" r="9525" b="5080"/>
            <wp:wrapNone/>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B949BD" w:rsidRDefault="00B949BD" w:rsidP="00D54187">
      <w:pPr>
        <w:pStyle w:val="ListParagraph"/>
        <w:spacing w:after="0"/>
        <w:ind w:left="0"/>
        <w:jc w:val="center"/>
      </w:pPr>
    </w:p>
    <w:p w:rsidR="00B949BD" w:rsidRDefault="00B949BD" w:rsidP="00D54187">
      <w:pPr>
        <w:pStyle w:val="ListParagraph"/>
        <w:spacing w:after="0"/>
        <w:ind w:left="0"/>
        <w:jc w:val="center"/>
      </w:pPr>
    </w:p>
    <w:p w:rsidR="00B949BD" w:rsidRDefault="00B949BD" w:rsidP="00D54187">
      <w:pPr>
        <w:pStyle w:val="ListParagraph"/>
        <w:spacing w:after="0"/>
        <w:ind w:left="0"/>
        <w:jc w:val="center"/>
      </w:pPr>
    </w:p>
    <w:p w:rsidR="00B949BD" w:rsidRDefault="00B949BD" w:rsidP="00D54187">
      <w:pPr>
        <w:pStyle w:val="ListParagraph"/>
        <w:spacing w:after="0"/>
        <w:ind w:left="0"/>
        <w:jc w:val="center"/>
      </w:pPr>
    </w:p>
    <w:p w:rsidR="00B949BD" w:rsidRDefault="00B949BD" w:rsidP="00D54187">
      <w:pPr>
        <w:pStyle w:val="ListParagraph"/>
        <w:spacing w:after="0"/>
        <w:ind w:left="0"/>
        <w:jc w:val="center"/>
      </w:pPr>
    </w:p>
    <w:p w:rsidR="00B949BD" w:rsidRDefault="00B949BD" w:rsidP="00D54187">
      <w:pPr>
        <w:pStyle w:val="ListParagraph"/>
        <w:spacing w:after="0"/>
        <w:ind w:left="0"/>
        <w:jc w:val="center"/>
      </w:pPr>
    </w:p>
    <w:p w:rsidR="00B949BD" w:rsidRDefault="00B949BD" w:rsidP="00D54187">
      <w:pPr>
        <w:pStyle w:val="ListParagraph"/>
        <w:spacing w:after="0"/>
        <w:ind w:left="0"/>
      </w:pPr>
    </w:p>
    <w:p w:rsidR="00B949BD" w:rsidRPr="00892271" w:rsidRDefault="00B949BD" w:rsidP="00D54187">
      <w:pPr>
        <w:pStyle w:val="ListParagraph"/>
        <w:spacing w:after="0"/>
        <w:ind w:left="0"/>
        <w:jc w:val="center"/>
        <w:rPr>
          <w:sz w:val="20"/>
          <w:lang w:val="en-US"/>
        </w:rPr>
      </w:pPr>
      <w:r w:rsidRPr="00892271">
        <w:rPr>
          <w:sz w:val="20"/>
        </w:rPr>
        <w:t xml:space="preserve">Gambar </w:t>
      </w:r>
      <w:r w:rsidR="00A023DC">
        <w:rPr>
          <w:sz w:val="20"/>
          <w:lang w:val="en-US"/>
        </w:rPr>
        <w:t>4.</w:t>
      </w:r>
      <w:r w:rsidRPr="00892271">
        <w:rPr>
          <w:sz w:val="20"/>
        </w:rPr>
        <w:t xml:space="preserve"> </w:t>
      </w:r>
      <w:r w:rsidRPr="00892271">
        <w:rPr>
          <w:sz w:val="20"/>
          <w:lang w:val="en-US"/>
        </w:rPr>
        <w:t>P</w:t>
      </w:r>
      <w:r w:rsidRPr="00892271">
        <w:rPr>
          <w:sz w:val="20"/>
        </w:rPr>
        <w:t>erbedaan Rata-rata</w:t>
      </w:r>
    </w:p>
    <w:p w:rsidR="00B949BD" w:rsidRDefault="00B949BD" w:rsidP="00D54187">
      <w:pPr>
        <w:pStyle w:val="ListParagraph"/>
        <w:spacing w:after="0"/>
        <w:ind w:left="0"/>
        <w:jc w:val="center"/>
        <w:rPr>
          <w:sz w:val="20"/>
          <w:lang w:val="en-US"/>
        </w:rPr>
      </w:pPr>
      <w:r w:rsidRPr="00892271">
        <w:rPr>
          <w:sz w:val="20"/>
        </w:rPr>
        <w:t>Kelas Eksperimen dan Kelas Kontrol</w:t>
      </w:r>
    </w:p>
    <w:p w:rsidR="003A7E6D" w:rsidRPr="003A7E6D" w:rsidRDefault="003A7E6D" w:rsidP="00D54187">
      <w:pPr>
        <w:pStyle w:val="ListParagraph"/>
        <w:spacing w:after="0"/>
        <w:ind w:left="0"/>
        <w:jc w:val="center"/>
        <w:rPr>
          <w:sz w:val="20"/>
          <w:lang w:val="en-US"/>
        </w:rPr>
      </w:pPr>
    </w:p>
    <w:p w:rsidR="00B949BD" w:rsidRDefault="00B949BD" w:rsidP="00D54187">
      <w:pPr>
        <w:pStyle w:val="ListParagraph"/>
        <w:spacing w:after="0"/>
        <w:ind w:left="0" w:firstLine="426"/>
        <w:jc w:val="both"/>
      </w:pPr>
      <w:r>
        <w:t xml:space="preserve">Gambar </w:t>
      </w:r>
      <w:r w:rsidR="003A7E6D">
        <w:rPr>
          <w:lang w:val="en-US"/>
        </w:rPr>
        <w:t>4</w:t>
      </w:r>
      <w:r>
        <w:t xml:space="preserve"> membuktikan asumsi yang dijelaskan oleh </w:t>
      </w:r>
      <w:r w:rsidRPr="008204B9">
        <w:rPr>
          <w:lang w:val="en-US"/>
        </w:rPr>
        <w:t>Maria</w:t>
      </w:r>
      <w:r>
        <w:rPr>
          <w:lang w:val="en-US"/>
        </w:rPr>
        <w:t xml:space="preserve"> </w:t>
      </w:r>
      <w:proofErr w:type="spellStart"/>
      <w:r>
        <w:rPr>
          <w:lang w:val="en-US"/>
        </w:rPr>
        <w:t>montessori</w:t>
      </w:r>
      <w:proofErr w:type="spellEnd"/>
      <w:r w:rsidRPr="008204B9">
        <w:rPr>
          <w:lang w:val="en-US"/>
        </w:rPr>
        <w:t xml:space="preserve"> (</w:t>
      </w:r>
      <w:r w:rsidRPr="008204B9">
        <w:rPr>
          <w:bCs/>
          <w:color w:val="000000"/>
        </w:rPr>
        <w:t>Sulistyaningsih</w:t>
      </w:r>
      <w:r w:rsidRPr="008204B9">
        <w:rPr>
          <w:bCs/>
          <w:color w:val="000000"/>
          <w:lang w:val="en-US"/>
        </w:rPr>
        <w:t>: 2011)</w:t>
      </w:r>
      <w:r>
        <w:t xml:space="preserve"> yang </w:t>
      </w:r>
      <w:proofErr w:type="spellStart"/>
      <w:r w:rsidRPr="008204B9">
        <w:rPr>
          <w:lang w:val="en-US"/>
        </w:rPr>
        <w:t>mengungkapkan</w:t>
      </w:r>
      <w:proofErr w:type="spellEnd"/>
      <w:r w:rsidRPr="008204B9">
        <w:rPr>
          <w:lang w:val="en-US"/>
        </w:rPr>
        <w:t xml:space="preserve"> </w:t>
      </w:r>
      <w:r>
        <w:t xml:space="preserve">bahwa </w:t>
      </w:r>
      <w:proofErr w:type="spellStart"/>
      <w:r w:rsidRPr="008204B9">
        <w:rPr>
          <w:lang w:val="en-US"/>
        </w:rPr>
        <w:t>metode</w:t>
      </w:r>
      <w:proofErr w:type="spellEnd"/>
      <w:r w:rsidRPr="008204B9">
        <w:rPr>
          <w:lang w:val="en-US"/>
        </w:rPr>
        <w:t xml:space="preserve"> </w:t>
      </w:r>
      <w:r>
        <w:t>montessori</w:t>
      </w:r>
      <w:r w:rsidRPr="008204B9">
        <w:rPr>
          <w:lang w:val="en-US"/>
        </w:rPr>
        <w:t xml:space="preserve"> </w:t>
      </w:r>
      <w:r>
        <w:t>dapat</w:t>
      </w:r>
      <w:r w:rsidRPr="008204B9">
        <w:rPr>
          <w:lang w:val="en-US"/>
        </w:rPr>
        <w:t xml:space="preserve"> </w:t>
      </w:r>
      <w:r w:rsidRPr="008204B9">
        <w:t xml:space="preserve">mengarahkan </w:t>
      </w:r>
      <w:r w:rsidRPr="008204B9">
        <w:rPr>
          <w:lang w:val="en-US"/>
        </w:rPr>
        <w:t>k</w:t>
      </w:r>
      <w:r w:rsidRPr="008204B9">
        <w:t>emandirian diri dalam bekerja dalam kelas atau regulasi diri pada siswa</w:t>
      </w:r>
      <w:r w:rsidRPr="008204B9">
        <w:rPr>
          <w:lang w:val="en-US"/>
        </w:rPr>
        <w:t xml:space="preserve"> </w:t>
      </w:r>
      <w:r w:rsidRPr="008204B9">
        <w:t>memegang peranan yang sangat penting, siswa harus mampu mengatur dirinya</w:t>
      </w:r>
      <w:r w:rsidRPr="008204B9">
        <w:rPr>
          <w:lang w:val="en-US"/>
        </w:rPr>
        <w:t xml:space="preserve"> </w:t>
      </w:r>
      <w:r w:rsidRPr="008204B9">
        <w:t>sendiri untuk bekerja seperti menghitung, menulis dan menggali ilmu dan belajar di dalam kelas</w:t>
      </w:r>
      <w:r w:rsidRPr="008204B9">
        <w:rPr>
          <w:lang w:val="en-US"/>
        </w:rPr>
        <w:t>.</w:t>
      </w:r>
      <w:r>
        <w:t xml:space="preserve"> Dengan adanya siswa dapat mengatur dirinya sendiri untuk bekerja, dan terdorong untuk menghitung, menulis, dan menggali ilmunya sendiri dengan keaktifan di dalam kelas maka siswa tersebut dikatakan memiliki partisipasi yang aktif dalam pembelajarannya. Kegiatan berhitung, membaca dan menggali ilmunya sendiri dalam belajar lebih mudah  lagi dibantu dengan alat peraga. Karena alat peraga atau media pembelajaran memberikan manfaat kepada siswa untuk melakukan aktivitas belajaranya. </w:t>
      </w:r>
      <w:r>
        <w:rPr>
          <w:color w:val="212121"/>
        </w:rPr>
        <w:t xml:space="preserve">Sebagaimana yang telah dijelaskan oleh Sudjana dan Riva’i (2009) bahwa </w:t>
      </w:r>
      <w:r w:rsidRPr="008204B9">
        <w:rPr>
          <w:lang w:val="en-US"/>
        </w:rPr>
        <w:t>media</w:t>
      </w:r>
      <w:r w:rsidRPr="008204B9">
        <w:t xml:space="preserve"> pembelajaran dalam proses belajar mengajar juga memberikan manfaat </w:t>
      </w:r>
      <w:proofErr w:type="spellStart"/>
      <w:r w:rsidRPr="008204B9">
        <w:rPr>
          <w:lang w:val="en-US"/>
        </w:rPr>
        <w:t>yaitu</w:t>
      </w:r>
      <w:proofErr w:type="spellEnd"/>
      <w:r w:rsidRPr="008204B9">
        <w:rPr>
          <w:lang w:val="en-US"/>
        </w:rPr>
        <w:t xml:space="preserve"> </w:t>
      </w:r>
      <w:proofErr w:type="spellStart"/>
      <w:r w:rsidRPr="008204B9">
        <w:rPr>
          <w:lang w:val="en-US"/>
        </w:rPr>
        <w:t>siswa</w:t>
      </w:r>
      <w:proofErr w:type="spellEnd"/>
      <w:r w:rsidRPr="008204B9">
        <w:rPr>
          <w:lang w:val="en-US"/>
        </w:rPr>
        <w:t xml:space="preserve"> </w:t>
      </w:r>
      <w:r w:rsidRPr="008204B9">
        <w:t xml:space="preserve">lebih banyak melakukan kegiatan belajar, sebab tidak hanya </w:t>
      </w:r>
      <w:proofErr w:type="spellStart"/>
      <w:r w:rsidRPr="008204B9">
        <w:rPr>
          <w:lang w:val="en-US"/>
        </w:rPr>
        <w:t>mendengarkan</w:t>
      </w:r>
      <w:proofErr w:type="spellEnd"/>
      <w:r w:rsidRPr="008204B9">
        <w:t xml:space="preserve"> uraian guru, tetapi juga aktivitas lain seperti mengamati, melakukan, mendemonstrasikan dan lain-lain</w:t>
      </w:r>
      <w:r>
        <w:t>.</w:t>
      </w:r>
    </w:p>
    <w:p w:rsidR="00B949BD" w:rsidRDefault="00B949BD" w:rsidP="00D54187">
      <w:pPr>
        <w:pStyle w:val="ListParagraph"/>
        <w:spacing w:after="0"/>
        <w:ind w:left="0" w:firstLine="426"/>
        <w:jc w:val="both"/>
        <w:rPr>
          <w:lang w:val="en-US"/>
        </w:rPr>
      </w:pPr>
    </w:p>
    <w:p w:rsidR="00F74401" w:rsidRDefault="00F74401" w:rsidP="00D54187">
      <w:pPr>
        <w:pStyle w:val="ListParagraph"/>
        <w:spacing w:after="0"/>
        <w:ind w:left="0" w:firstLine="426"/>
        <w:jc w:val="both"/>
        <w:rPr>
          <w:lang w:val="en-US"/>
        </w:rPr>
      </w:pPr>
    </w:p>
    <w:p w:rsidR="00F74401" w:rsidRDefault="00F74401" w:rsidP="00D54187">
      <w:pPr>
        <w:pStyle w:val="ListParagraph"/>
        <w:spacing w:after="0"/>
        <w:ind w:left="0" w:firstLine="426"/>
        <w:jc w:val="both"/>
        <w:rPr>
          <w:lang w:val="en-US"/>
        </w:rPr>
      </w:pPr>
    </w:p>
    <w:p w:rsidR="00F74401" w:rsidRDefault="00F74401" w:rsidP="00D54187">
      <w:pPr>
        <w:pStyle w:val="ListParagraph"/>
        <w:spacing w:after="0"/>
        <w:ind w:left="0" w:firstLine="426"/>
        <w:jc w:val="both"/>
        <w:rPr>
          <w:lang w:val="en-US"/>
        </w:rPr>
      </w:pPr>
    </w:p>
    <w:p w:rsidR="00F74401" w:rsidRDefault="00F74401" w:rsidP="00D54187">
      <w:pPr>
        <w:pStyle w:val="ListParagraph"/>
        <w:spacing w:after="0"/>
        <w:ind w:left="0" w:firstLine="426"/>
        <w:jc w:val="both"/>
        <w:rPr>
          <w:lang w:val="en-US"/>
        </w:rPr>
      </w:pPr>
    </w:p>
    <w:p w:rsidR="00F74401" w:rsidRDefault="00F74401" w:rsidP="00D54187">
      <w:pPr>
        <w:pStyle w:val="ListParagraph"/>
        <w:spacing w:after="0"/>
        <w:ind w:left="0" w:firstLine="426"/>
        <w:jc w:val="both"/>
        <w:rPr>
          <w:lang w:val="en-US"/>
        </w:rPr>
      </w:pPr>
    </w:p>
    <w:p w:rsidR="00F74401" w:rsidRPr="00F74401" w:rsidRDefault="00F74401" w:rsidP="00D54187">
      <w:pPr>
        <w:pStyle w:val="ListParagraph"/>
        <w:spacing w:after="0"/>
        <w:ind w:left="0" w:firstLine="426"/>
        <w:jc w:val="both"/>
        <w:rPr>
          <w:lang w:val="en-US"/>
        </w:rPr>
      </w:pPr>
    </w:p>
    <w:p w:rsidR="007D5427" w:rsidRDefault="00025BF0" w:rsidP="00D54187">
      <w:pPr>
        <w:spacing w:after="0"/>
        <w:jc w:val="both"/>
        <w:rPr>
          <w:rFonts w:cs="Times New Roman"/>
          <w:b/>
          <w:szCs w:val="24"/>
          <w:lang w:val="en-US"/>
        </w:rPr>
      </w:pPr>
      <w:r>
        <w:rPr>
          <w:rFonts w:cs="Times New Roman"/>
          <w:b/>
          <w:szCs w:val="24"/>
        </w:rPr>
        <w:lastRenderedPageBreak/>
        <w:t>KESIMPULAN</w:t>
      </w:r>
    </w:p>
    <w:p w:rsidR="007D5427" w:rsidRPr="007D5427" w:rsidRDefault="007D5427" w:rsidP="003A7E6D">
      <w:pPr>
        <w:pStyle w:val="ListParagraph"/>
        <w:spacing w:after="0"/>
        <w:ind w:left="0" w:firstLine="426"/>
        <w:jc w:val="both"/>
        <w:rPr>
          <w:rFonts w:cs="Times New Roman"/>
          <w:b/>
          <w:szCs w:val="24"/>
          <w:lang w:val="en-US"/>
        </w:rPr>
      </w:pPr>
      <w:r w:rsidRPr="00D06309">
        <w:rPr>
          <w:szCs w:val="24"/>
        </w:rPr>
        <w:t>Berdasarkan penelitian yang telah dilaksanakan dan hasil analisis data yang telah dilakukan, dapat disimpulkan bahwa:</w:t>
      </w:r>
    </w:p>
    <w:p w:rsidR="00F74401" w:rsidRPr="00F74401" w:rsidRDefault="007D5427" w:rsidP="00D54187">
      <w:pPr>
        <w:pStyle w:val="ListParagraph"/>
        <w:numPr>
          <w:ilvl w:val="3"/>
          <w:numId w:val="14"/>
        </w:numPr>
        <w:tabs>
          <w:tab w:val="left" w:pos="0"/>
        </w:tabs>
        <w:spacing w:after="0"/>
        <w:jc w:val="both"/>
      </w:pPr>
      <w:r w:rsidRPr="00457387">
        <w:t>Partisipasi aktif siswa kelas 5 sekolah dasar terlihat lebih baik pada saat guru menerapka</w:t>
      </w:r>
      <w:r w:rsidR="00F74401">
        <w:t>n metode pembelajaran montesori</w:t>
      </w:r>
      <w:r w:rsidR="00F74401" w:rsidRPr="00F74401">
        <w:rPr>
          <w:lang w:val="en-US"/>
        </w:rPr>
        <w:t>.</w:t>
      </w:r>
      <w:r w:rsidR="00F74401">
        <w:t xml:space="preserve"> </w:t>
      </w:r>
      <w:r w:rsidR="00F74401" w:rsidRPr="00F74401">
        <w:rPr>
          <w:lang w:val="en-US"/>
        </w:rPr>
        <w:t>H</w:t>
      </w:r>
      <w:r w:rsidRPr="00457387">
        <w:t>al tersebut terlihat dari kenaikan rata-rata nilai partisipasi aktif siswa pada setiap pertemuannya (3 kali pertemuan). Dimana pada pertemuan pertama rata-rata nilai partisipa</w:t>
      </w:r>
      <w:r w:rsidR="00F74401" w:rsidRPr="00F74401">
        <w:rPr>
          <w:lang w:val="en-US"/>
        </w:rPr>
        <w:t>s</w:t>
      </w:r>
      <w:r w:rsidRPr="00457387">
        <w:t>i aktifnya sebesar</w:t>
      </w:r>
      <w:r w:rsidRPr="00F74401">
        <w:rPr>
          <w:color w:val="FF0000"/>
        </w:rPr>
        <w:t xml:space="preserve"> </w:t>
      </w:r>
      <w:r w:rsidRPr="00F74401">
        <w:rPr>
          <w:rFonts w:eastAsia="Times New Roman"/>
          <w:bCs/>
          <w:color w:val="000000"/>
          <w:szCs w:val="20"/>
          <w:lang w:eastAsia="id-ID"/>
        </w:rPr>
        <w:t>66,67, pertemuan kedua sebesar 73,91 dan pertemuan ketiga sebesar 81,52.</w:t>
      </w:r>
      <w:r w:rsidRPr="00F74401">
        <w:rPr>
          <w:rFonts w:eastAsia="Times New Roman"/>
          <w:b/>
          <w:bCs/>
          <w:color w:val="000000"/>
          <w:szCs w:val="20"/>
          <w:lang w:eastAsia="id-ID"/>
        </w:rPr>
        <w:t xml:space="preserve"> </w:t>
      </w:r>
    </w:p>
    <w:p w:rsidR="007D5427" w:rsidRDefault="007D5427" w:rsidP="00D54187">
      <w:pPr>
        <w:pStyle w:val="ListParagraph"/>
        <w:numPr>
          <w:ilvl w:val="3"/>
          <w:numId w:val="14"/>
        </w:numPr>
        <w:tabs>
          <w:tab w:val="left" w:pos="0"/>
        </w:tabs>
        <w:spacing w:after="0"/>
        <w:jc w:val="both"/>
      </w:pPr>
      <w:proofErr w:type="spellStart"/>
      <w:r w:rsidRPr="00F74401">
        <w:rPr>
          <w:lang w:val="en-US"/>
        </w:rPr>
        <w:t>Pembelajaran</w:t>
      </w:r>
      <w:proofErr w:type="spellEnd"/>
      <w:r w:rsidRPr="00F74401">
        <w:rPr>
          <w:lang w:val="en-US"/>
        </w:rPr>
        <w:t xml:space="preserve"> </w:t>
      </w:r>
      <w:proofErr w:type="spellStart"/>
      <w:r w:rsidRPr="00F74401">
        <w:rPr>
          <w:lang w:val="en-US"/>
        </w:rPr>
        <w:t>montessori</w:t>
      </w:r>
      <w:proofErr w:type="spellEnd"/>
      <w:r w:rsidRPr="00F74401">
        <w:rPr>
          <w:lang w:val="en-US"/>
        </w:rPr>
        <w:t xml:space="preserve"> </w:t>
      </w:r>
      <w:proofErr w:type="spellStart"/>
      <w:r w:rsidRPr="00F74401">
        <w:rPr>
          <w:lang w:val="en-US"/>
        </w:rPr>
        <w:t>berbasis</w:t>
      </w:r>
      <w:proofErr w:type="spellEnd"/>
      <w:r w:rsidRPr="00F74401">
        <w:rPr>
          <w:lang w:val="en-US"/>
        </w:rPr>
        <w:t xml:space="preserve"> </w:t>
      </w:r>
      <w:proofErr w:type="spellStart"/>
      <w:r w:rsidRPr="00F74401">
        <w:rPr>
          <w:lang w:val="en-US"/>
        </w:rPr>
        <w:t>alat</w:t>
      </w:r>
      <w:proofErr w:type="spellEnd"/>
      <w:r w:rsidRPr="00F74401">
        <w:rPr>
          <w:lang w:val="en-US"/>
        </w:rPr>
        <w:t xml:space="preserve"> </w:t>
      </w:r>
      <w:proofErr w:type="spellStart"/>
      <w:r w:rsidRPr="00F74401">
        <w:rPr>
          <w:lang w:val="en-US"/>
        </w:rPr>
        <w:t>peraga</w:t>
      </w:r>
      <w:proofErr w:type="spellEnd"/>
      <w:r w:rsidRPr="00F74401">
        <w:rPr>
          <w:lang w:val="en-US"/>
        </w:rPr>
        <w:t xml:space="preserve"> </w:t>
      </w:r>
      <w:proofErr w:type="spellStart"/>
      <w:r w:rsidRPr="00F74401">
        <w:rPr>
          <w:lang w:val="en-US"/>
        </w:rPr>
        <w:t>matematika</w:t>
      </w:r>
      <w:proofErr w:type="spellEnd"/>
      <w:r w:rsidRPr="00F74401">
        <w:rPr>
          <w:lang w:val="en-US"/>
        </w:rPr>
        <w:t xml:space="preserve"> </w:t>
      </w:r>
      <w:proofErr w:type="spellStart"/>
      <w:r w:rsidRPr="00F74401">
        <w:rPr>
          <w:lang w:val="en-US"/>
        </w:rPr>
        <w:t>berbahan</w:t>
      </w:r>
      <w:proofErr w:type="spellEnd"/>
      <w:r>
        <w:t xml:space="preserve"> </w:t>
      </w:r>
      <w:proofErr w:type="spellStart"/>
      <w:r w:rsidRPr="00F74401">
        <w:rPr>
          <w:lang w:val="en-US"/>
        </w:rPr>
        <w:t>limbah</w:t>
      </w:r>
      <w:proofErr w:type="spellEnd"/>
      <w:r w:rsidRPr="00F74401">
        <w:rPr>
          <w:lang w:val="en-US"/>
        </w:rPr>
        <w:t xml:space="preserve"> </w:t>
      </w:r>
      <w:proofErr w:type="spellStart"/>
      <w:r w:rsidRPr="00F74401">
        <w:rPr>
          <w:lang w:val="en-US"/>
        </w:rPr>
        <w:t>karet</w:t>
      </w:r>
      <w:proofErr w:type="spellEnd"/>
      <w:r w:rsidRPr="00F74401">
        <w:rPr>
          <w:lang w:val="en-US"/>
        </w:rPr>
        <w:t xml:space="preserve"> </w:t>
      </w:r>
      <w:proofErr w:type="spellStart"/>
      <w:r w:rsidRPr="00F74401">
        <w:rPr>
          <w:lang w:val="en-US"/>
        </w:rPr>
        <w:t>spons</w:t>
      </w:r>
      <w:proofErr w:type="spellEnd"/>
      <w:r w:rsidRPr="00F74401">
        <w:rPr>
          <w:lang w:val="en-US"/>
        </w:rPr>
        <w:t xml:space="preserve"> </w:t>
      </w:r>
      <w:proofErr w:type="spellStart"/>
      <w:r w:rsidRPr="00F74401">
        <w:rPr>
          <w:lang w:val="en-US"/>
        </w:rPr>
        <w:t>berpengaruh</w:t>
      </w:r>
      <w:proofErr w:type="spellEnd"/>
      <w:r w:rsidRPr="00F74401">
        <w:rPr>
          <w:lang w:val="en-US"/>
        </w:rPr>
        <w:t xml:space="preserve"> </w:t>
      </w:r>
      <w:proofErr w:type="spellStart"/>
      <w:r w:rsidRPr="00F74401">
        <w:rPr>
          <w:lang w:val="en-US"/>
        </w:rPr>
        <w:t>terhadap</w:t>
      </w:r>
      <w:proofErr w:type="spellEnd"/>
      <w:r w:rsidRPr="00F74401">
        <w:rPr>
          <w:lang w:val="en-US"/>
        </w:rPr>
        <w:t xml:space="preserve"> </w:t>
      </w:r>
      <w:proofErr w:type="spellStart"/>
      <w:r w:rsidRPr="00F74401">
        <w:rPr>
          <w:lang w:val="en-US"/>
        </w:rPr>
        <w:t>partisipasi</w:t>
      </w:r>
      <w:proofErr w:type="spellEnd"/>
      <w:r w:rsidRPr="00F74401">
        <w:rPr>
          <w:lang w:val="en-US"/>
        </w:rPr>
        <w:t xml:space="preserve"> </w:t>
      </w:r>
      <w:proofErr w:type="spellStart"/>
      <w:r w:rsidRPr="00F74401">
        <w:rPr>
          <w:lang w:val="en-US"/>
        </w:rPr>
        <w:t>aktif</w:t>
      </w:r>
      <w:proofErr w:type="spellEnd"/>
      <w:r w:rsidRPr="00F74401">
        <w:rPr>
          <w:lang w:val="en-US"/>
        </w:rPr>
        <w:t xml:space="preserve"> </w:t>
      </w:r>
      <w:proofErr w:type="spellStart"/>
      <w:r w:rsidRPr="00F74401">
        <w:rPr>
          <w:lang w:val="en-US"/>
        </w:rPr>
        <w:t>siswa</w:t>
      </w:r>
      <w:proofErr w:type="spellEnd"/>
      <w:r w:rsidRPr="00F74401">
        <w:rPr>
          <w:lang w:val="en-US"/>
        </w:rPr>
        <w:t xml:space="preserve"> </w:t>
      </w:r>
      <w:proofErr w:type="spellStart"/>
      <w:r w:rsidRPr="00F74401">
        <w:rPr>
          <w:lang w:val="en-US"/>
        </w:rPr>
        <w:t>kelas</w:t>
      </w:r>
      <w:proofErr w:type="spellEnd"/>
      <w:r w:rsidRPr="00F74401">
        <w:rPr>
          <w:lang w:val="en-US"/>
        </w:rPr>
        <w:t xml:space="preserve"> 5 SD</w:t>
      </w:r>
      <w:r w:rsidRPr="0038409E">
        <w:t>. Hal ini dapat dilihat dari</w:t>
      </w:r>
      <w:r w:rsidRPr="00F74401">
        <w:rPr>
          <w:color w:val="FF0000"/>
        </w:rPr>
        <w:t xml:space="preserve"> </w:t>
      </w:r>
      <w:r>
        <w:t>nilai rata-rata hasil postes siswa kelas eksperimen mengalami peningkatan sebesar 28</w:t>
      </w:r>
      <w:proofErr w:type="gramStart"/>
      <w:r>
        <w:t>,70</w:t>
      </w:r>
      <w:proofErr w:type="gramEnd"/>
      <w:r>
        <w:t xml:space="preserve">. Hal tersebut dilihat dari perbandingan tes kemampuan awal (pretes) siswa dengan posttes, di mana pada saat pretes rata-rata nilai akhir yang diperoleh kelas eksperimen sebesar 48, 26 dan perolehan rata-rata nilai akhir posttes kelas eksperimen yaitu sebesar 76,96. </w:t>
      </w:r>
    </w:p>
    <w:p w:rsidR="007D5427" w:rsidRPr="00FD14D5" w:rsidRDefault="007D5427" w:rsidP="00D54187">
      <w:pPr>
        <w:pStyle w:val="ListParagraph"/>
        <w:numPr>
          <w:ilvl w:val="3"/>
          <w:numId w:val="14"/>
        </w:numPr>
        <w:tabs>
          <w:tab w:val="left" w:pos="0"/>
        </w:tabs>
        <w:spacing w:after="0"/>
        <w:jc w:val="both"/>
      </w:pPr>
      <w:proofErr w:type="spellStart"/>
      <w:r w:rsidRPr="00FD14D5">
        <w:rPr>
          <w:lang w:val="en-US"/>
        </w:rPr>
        <w:t>Ada</w:t>
      </w:r>
      <w:proofErr w:type="spellEnd"/>
      <w:r w:rsidRPr="00FD14D5">
        <w:rPr>
          <w:lang w:val="en-US"/>
        </w:rPr>
        <w:t xml:space="preserve"> </w:t>
      </w:r>
      <w:proofErr w:type="spellStart"/>
      <w:r w:rsidRPr="00FD14D5">
        <w:rPr>
          <w:lang w:val="en-US"/>
        </w:rPr>
        <w:t>perbedaan</w:t>
      </w:r>
      <w:proofErr w:type="spellEnd"/>
      <w:r w:rsidRPr="00FD14D5">
        <w:rPr>
          <w:lang w:val="en-US"/>
        </w:rPr>
        <w:t xml:space="preserve"> </w:t>
      </w:r>
      <w:proofErr w:type="spellStart"/>
      <w:r w:rsidRPr="00FD14D5">
        <w:rPr>
          <w:lang w:val="en-US"/>
        </w:rPr>
        <w:t>hasil</w:t>
      </w:r>
      <w:proofErr w:type="spellEnd"/>
      <w:r w:rsidRPr="00FD14D5">
        <w:rPr>
          <w:lang w:val="en-US"/>
        </w:rPr>
        <w:t xml:space="preserve"> </w:t>
      </w:r>
      <w:proofErr w:type="spellStart"/>
      <w:r w:rsidRPr="00FD14D5">
        <w:rPr>
          <w:lang w:val="en-US"/>
        </w:rPr>
        <w:t>belajar</w:t>
      </w:r>
      <w:proofErr w:type="spellEnd"/>
      <w:r w:rsidRPr="00FD14D5">
        <w:rPr>
          <w:lang w:val="en-US"/>
        </w:rPr>
        <w:t xml:space="preserve"> </w:t>
      </w:r>
      <w:proofErr w:type="spellStart"/>
      <w:r w:rsidRPr="00FD14D5">
        <w:rPr>
          <w:lang w:val="en-US"/>
        </w:rPr>
        <w:t>siswa</w:t>
      </w:r>
      <w:proofErr w:type="spellEnd"/>
      <w:r w:rsidRPr="00FD14D5">
        <w:rPr>
          <w:lang w:val="en-US"/>
        </w:rPr>
        <w:t xml:space="preserve"> yang </w:t>
      </w:r>
      <w:proofErr w:type="spellStart"/>
      <w:r w:rsidRPr="00FD14D5">
        <w:rPr>
          <w:lang w:val="en-US"/>
        </w:rPr>
        <w:t>menggunakan</w:t>
      </w:r>
      <w:proofErr w:type="spellEnd"/>
      <w:r w:rsidRPr="00FD14D5">
        <w:rPr>
          <w:lang w:val="en-US"/>
        </w:rPr>
        <w:t xml:space="preserve"> </w:t>
      </w:r>
      <w:proofErr w:type="spellStart"/>
      <w:r w:rsidRPr="00FD14D5">
        <w:rPr>
          <w:lang w:val="en-US"/>
        </w:rPr>
        <w:t>metode</w:t>
      </w:r>
      <w:proofErr w:type="spellEnd"/>
      <w:r w:rsidRPr="00FD14D5">
        <w:rPr>
          <w:lang w:val="en-US"/>
        </w:rPr>
        <w:t xml:space="preserve"> </w:t>
      </w:r>
      <w:proofErr w:type="spellStart"/>
      <w:r w:rsidRPr="00FD14D5">
        <w:rPr>
          <w:lang w:val="en-US"/>
        </w:rPr>
        <w:t>pembelajaran</w:t>
      </w:r>
      <w:proofErr w:type="spellEnd"/>
      <w:r w:rsidRPr="00FD14D5">
        <w:rPr>
          <w:lang w:val="en-US"/>
        </w:rPr>
        <w:t xml:space="preserve"> </w:t>
      </w:r>
      <w:proofErr w:type="spellStart"/>
      <w:proofErr w:type="gramStart"/>
      <w:r w:rsidRPr="00FD14D5">
        <w:rPr>
          <w:lang w:val="en-US"/>
        </w:rPr>
        <w:t>montessori</w:t>
      </w:r>
      <w:proofErr w:type="spellEnd"/>
      <w:proofErr w:type="gramEnd"/>
      <w:r w:rsidRPr="00FD14D5">
        <w:rPr>
          <w:lang w:val="en-US"/>
        </w:rPr>
        <w:t xml:space="preserve"> </w:t>
      </w:r>
      <w:proofErr w:type="spellStart"/>
      <w:r w:rsidRPr="00FD14D5">
        <w:rPr>
          <w:lang w:val="en-US"/>
        </w:rPr>
        <w:t>dengan</w:t>
      </w:r>
      <w:proofErr w:type="spellEnd"/>
      <w:r w:rsidRPr="00FD14D5">
        <w:rPr>
          <w:lang w:val="en-US"/>
        </w:rPr>
        <w:t xml:space="preserve"> </w:t>
      </w:r>
      <w:proofErr w:type="spellStart"/>
      <w:r w:rsidRPr="00FD14D5">
        <w:rPr>
          <w:lang w:val="en-US"/>
        </w:rPr>
        <w:t>hasil</w:t>
      </w:r>
      <w:proofErr w:type="spellEnd"/>
      <w:r w:rsidRPr="00FD14D5">
        <w:rPr>
          <w:lang w:val="en-US"/>
        </w:rPr>
        <w:t xml:space="preserve"> </w:t>
      </w:r>
      <w:proofErr w:type="spellStart"/>
      <w:r w:rsidRPr="00FD14D5">
        <w:rPr>
          <w:lang w:val="en-US"/>
        </w:rPr>
        <w:t>belajar</w:t>
      </w:r>
      <w:proofErr w:type="spellEnd"/>
      <w:r w:rsidRPr="00FD14D5">
        <w:rPr>
          <w:lang w:val="en-US"/>
        </w:rPr>
        <w:t xml:space="preserve"> </w:t>
      </w:r>
      <w:proofErr w:type="spellStart"/>
      <w:r w:rsidRPr="00FD14D5">
        <w:rPr>
          <w:lang w:val="en-US"/>
        </w:rPr>
        <w:t>siswa</w:t>
      </w:r>
      <w:proofErr w:type="spellEnd"/>
      <w:r w:rsidRPr="00FD14D5">
        <w:rPr>
          <w:lang w:val="en-US"/>
        </w:rPr>
        <w:t xml:space="preserve"> yang </w:t>
      </w:r>
      <w:proofErr w:type="spellStart"/>
      <w:r w:rsidRPr="00FD14D5">
        <w:rPr>
          <w:lang w:val="en-US"/>
        </w:rPr>
        <w:t>menggunakan</w:t>
      </w:r>
      <w:proofErr w:type="spellEnd"/>
      <w:r w:rsidRPr="00FD14D5">
        <w:rPr>
          <w:lang w:val="en-US"/>
        </w:rPr>
        <w:t xml:space="preserve"> </w:t>
      </w:r>
      <w:proofErr w:type="spellStart"/>
      <w:r w:rsidRPr="00FD14D5">
        <w:rPr>
          <w:lang w:val="en-US"/>
        </w:rPr>
        <w:t>metode</w:t>
      </w:r>
      <w:proofErr w:type="spellEnd"/>
      <w:r w:rsidRPr="00FD14D5">
        <w:rPr>
          <w:lang w:val="en-US"/>
        </w:rPr>
        <w:t xml:space="preserve"> </w:t>
      </w:r>
      <w:proofErr w:type="spellStart"/>
      <w:r w:rsidRPr="00FD14D5">
        <w:rPr>
          <w:lang w:val="en-US"/>
        </w:rPr>
        <w:t>konvensional</w:t>
      </w:r>
      <w:proofErr w:type="spellEnd"/>
      <w:r w:rsidRPr="00FD14D5">
        <w:t>.</w:t>
      </w:r>
      <w:r w:rsidRPr="00FD14D5">
        <w:rPr>
          <w:color w:val="FF0000"/>
        </w:rPr>
        <w:t xml:space="preserve"> </w:t>
      </w:r>
      <w:r w:rsidRPr="00FD14D5">
        <w:rPr>
          <w:color w:val="000000"/>
        </w:rPr>
        <w:t xml:space="preserve">Hal ini ditandai dengan adanya </w:t>
      </w:r>
      <w:r w:rsidRPr="00FD14D5">
        <w:t>perbedaan rerata skor posttes hasil belajar siswa yang dilihat dari hasil yaitu bahwa nilai signifikansi (P-</w:t>
      </w:r>
      <w:r w:rsidRPr="00FD14D5">
        <w:rPr>
          <w:i/>
        </w:rPr>
        <w:t>Value</w:t>
      </w:r>
      <w:r w:rsidRPr="00FD14D5">
        <w:t>) untuk faktor pembelajaran sebesar 0,000 &lt; 0,05 H</w:t>
      </w:r>
      <w:r w:rsidRPr="00FD14D5">
        <w:rPr>
          <w:vertAlign w:val="subscript"/>
        </w:rPr>
        <w:t xml:space="preserve">0 </w:t>
      </w:r>
      <w:r w:rsidRPr="00FD14D5">
        <w:t>ditolak. Dengan dibuktikannya nilai t</w:t>
      </w:r>
      <w:r w:rsidRPr="00FD14D5">
        <w:rPr>
          <w:vertAlign w:val="subscript"/>
        </w:rPr>
        <w:t xml:space="preserve">hitung </w:t>
      </w:r>
      <w:r w:rsidRPr="00FD14D5">
        <w:t xml:space="preserve">= </w:t>
      </w:r>
      <w:r w:rsidRPr="00FD14D5">
        <w:rPr>
          <w:color w:val="000000"/>
        </w:rPr>
        <w:t>6,132 dan t</w:t>
      </w:r>
      <w:r w:rsidRPr="00FD14D5">
        <w:rPr>
          <w:color w:val="000000"/>
          <w:vertAlign w:val="subscript"/>
        </w:rPr>
        <w:t xml:space="preserve">tabel </w:t>
      </w:r>
      <w:r w:rsidRPr="00FD14D5">
        <w:rPr>
          <w:color w:val="000000"/>
        </w:rPr>
        <w:t>dicari dengan tabel distribusi t pada taraf kepercayaan 95% (α = 5%, karena uji t bersifat dua sisi, maka nilai α/2 = 5%/2 = 0,025) dan derajat bebas (df) = n-2 = 41 – 2 = 39, sehingga t (0,025;39) = 2,022.</w:t>
      </w:r>
      <w:r w:rsidRPr="00FD14D5">
        <w:rPr>
          <w:rFonts w:asciiTheme="majorBidi" w:hAnsiTheme="majorBidi" w:cstheme="majorBidi"/>
        </w:rPr>
        <w:t xml:space="preserve"> </w:t>
      </w:r>
    </w:p>
    <w:p w:rsidR="00025BF0" w:rsidRDefault="00025BF0" w:rsidP="00D54187">
      <w:pPr>
        <w:spacing w:after="0"/>
        <w:jc w:val="both"/>
        <w:rPr>
          <w:rFonts w:cs="Times New Roman"/>
          <w:szCs w:val="24"/>
          <w:lang w:val="en-US"/>
        </w:rPr>
      </w:pPr>
      <w:r w:rsidRPr="00025BF0">
        <w:rPr>
          <w:rFonts w:cs="Times New Roman"/>
          <w:szCs w:val="24"/>
          <w:lang w:val="en-US"/>
        </w:rPr>
        <w:t>.</w:t>
      </w:r>
    </w:p>
    <w:p w:rsidR="00F74401" w:rsidRDefault="00F74401" w:rsidP="00D54187">
      <w:pPr>
        <w:spacing w:after="0"/>
        <w:jc w:val="both"/>
        <w:rPr>
          <w:rFonts w:cs="Times New Roman"/>
          <w:szCs w:val="24"/>
          <w:lang w:val="en-US"/>
        </w:rPr>
      </w:pPr>
    </w:p>
    <w:p w:rsidR="00F74401" w:rsidRDefault="00F74401" w:rsidP="00D54187">
      <w:pPr>
        <w:spacing w:after="0"/>
        <w:jc w:val="both"/>
        <w:rPr>
          <w:rFonts w:cs="Times New Roman"/>
          <w:szCs w:val="24"/>
          <w:lang w:val="en-US"/>
        </w:rPr>
      </w:pPr>
    </w:p>
    <w:p w:rsidR="00B01032" w:rsidRDefault="00B01032" w:rsidP="00D54187">
      <w:pPr>
        <w:pStyle w:val="NoSpacing"/>
        <w:jc w:val="both"/>
        <w:rPr>
          <w:rFonts w:ascii="Times New Roman" w:hAnsi="Times New Roman" w:cs="Times New Roman"/>
          <w:b/>
          <w:bCs/>
          <w:color w:val="000000" w:themeColor="text1"/>
          <w:sz w:val="24"/>
          <w:szCs w:val="24"/>
        </w:rPr>
      </w:pPr>
      <w:r w:rsidRPr="006E364F">
        <w:rPr>
          <w:rFonts w:ascii="Times New Roman" w:hAnsi="Times New Roman" w:cs="Times New Roman"/>
          <w:b/>
          <w:bCs/>
          <w:color w:val="000000" w:themeColor="text1"/>
          <w:sz w:val="24"/>
          <w:szCs w:val="24"/>
        </w:rPr>
        <w:lastRenderedPageBreak/>
        <w:t>DAFTAR PUSTAKA</w:t>
      </w:r>
    </w:p>
    <w:p w:rsidR="002035F2" w:rsidRDefault="002035F2" w:rsidP="00D54187">
      <w:pPr>
        <w:pStyle w:val="NoSpacing"/>
        <w:jc w:val="both"/>
        <w:rPr>
          <w:rFonts w:ascii="Times New Roman" w:hAnsi="Times New Roman" w:cs="Times New Roman"/>
          <w:b/>
          <w:bCs/>
          <w:color w:val="000000" w:themeColor="text1"/>
          <w:sz w:val="24"/>
          <w:szCs w:val="24"/>
        </w:rPr>
      </w:pPr>
    </w:p>
    <w:p w:rsidR="007D5427" w:rsidRPr="001D03B5" w:rsidRDefault="007D5427" w:rsidP="00D54187">
      <w:pPr>
        <w:spacing w:after="0"/>
        <w:ind w:left="284" w:hanging="284"/>
        <w:rPr>
          <w:szCs w:val="24"/>
        </w:rPr>
      </w:pPr>
      <w:r w:rsidRPr="008204B9">
        <w:rPr>
          <w:szCs w:val="24"/>
        </w:rPr>
        <w:t xml:space="preserve">Abidin, Z., Muslimin., &amp; Syamsu. (2012). “Pengaruh Pendekatan Intelegensi Intrapersonal terhadap Aktivitas dan Hasil Belajar Siswa pada Mata Pelajaran Fisika </w:t>
      </w:r>
      <w:r>
        <w:rPr>
          <w:szCs w:val="24"/>
        </w:rPr>
        <w:t>Kelas 6</w:t>
      </w:r>
      <w:r w:rsidRPr="008204B9">
        <w:rPr>
          <w:szCs w:val="24"/>
        </w:rPr>
        <w:t xml:space="preserve">II di SMP Negeri 1 Sojol”. </w:t>
      </w:r>
      <w:r w:rsidRPr="008204B9">
        <w:rPr>
          <w:i/>
          <w:szCs w:val="24"/>
        </w:rPr>
        <w:t>Jurnal Online Mitra Sains</w:t>
      </w:r>
      <w:r w:rsidRPr="008204B9">
        <w:rPr>
          <w:szCs w:val="24"/>
        </w:rPr>
        <w:t>. Volume 1 No. 1. Hal. 1-15.</w:t>
      </w:r>
    </w:p>
    <w:p w:rsidR="007D5427" w:rsidRPr="001D03B5" w:rsidRDefault="007D5427" w:rsidP="00D54187">
      <w:pPr>
        <w:spacing w:after="0"/>
        <w:ind w:left="284" w:hanging="284"/>
        <w:jc w:val="both"/>
        <w:rPr>
          <w:szCs w:val="24"/>
        </w:rPr>
      </w:pPr>
      <w:r w:rsidRPr="008204B9">
        <w:rPr>
          <w:szCs w:val="24"/>
        </w:rPr>
        <w:t xml:space="preserve">Aritonang, K. T. (2008). “Minat dan Motivasi dalam Meningkatkan Hasil Belajar Siswa”. </w:t>
      </w:r>
      <w:r w:rsidRPr="008204B9">
        <w:rPr>
          <w:i/>
          <w:szCs w:val="24"/>
        </w:rPr>
        <w:t>Jurnal Pendidikan Penabur</w:t>
      </w:r>
      <w:r w:rsidRPr="008204B9">
        <w:rPr>
          <w:szCs w:val="24"/>
        </w:rPr>
        <w:t>. Volume 7 No. 10. Hal. 11-21.</w:t>
      </w:r>
    </w:p>
    <w:p w:rsidR="007D5427" w:rsidRPr="001D03B5" w:rsidRDefault="007D5427" w:rsidP="00D54187">
      <w:pPr>
        <w:spacing w:after="0"/>
        <w:ind w:left="284" w:hanging="284"/>
        <w:jc w:val="both"/>
        <w:rPr>
          <w:szCs w:val="24"/>
        </w:rPr>
      </w:pPr>
      <w:r w:rsidRPr="008204B9">
        <w:rPr>
          <w:szCs w:val="24"/>
        </w:rPr>
        <w:t xml:space="preserve">Britha, M. (2011). </w:t>
      </w:r>
      <w:r w:rsidRPr="008204B9">
        <w:rPr>
          <w:i/>
          <w:szCs w:val="24"/>
        </w:rPr>
        <w:t xml:space="preserve">Metode Penelitian Partisipatoris dan Upaya Pemberdayaan, </w:t>
      </w:r>
      <w:r w:rsidRPr="008204B9">
        <w:rPr>
          <w:szCs w:val="24"/>
        </w:rPr>
        <w:t>Jakarta: Yayasan Pustaka Obor Indonesia.</w:t>
      </w:r>
    </w:p>
    <w:p w:rsidR="007D5427" w:rsidRPr="001D03B5" w:rsidRDefault="007D5427" w:rsidP="00D54187">
      <w:pPr>
        <w:spacing w:after="0"/>
        <w:ind w:left="284" w:hanging="284"/>
        <w:jc w:val="both"/>
        <w:rPr>
          <w:szCs w:val="24"/>
          <w:shd w:val="clear" w:color="auto" w:fill="FFFFFF"/>
        </w:rPr>
      </w:pPr>
      <w:r>
        <w:rPr>
          <w:szCs w:val="24"/>
          <w:shd w:val="clear" w:color="auto" w:fill="FFFFFF"/>
        </w:rPr>
        <w:t>Dahunsi</w:t>
      </w:r>
      <w:r w:rsidRPr="008204B9">
        <w:rPr>
          <w:szCs w:val="24"/>
          <w:shd w:val="clear" w:color="auto" w:fill="FFFFFF"/>
        </w:rPr>
        <w:t>. (2014).</w:t>
      </w:r>
      <w:r>
        <w:rPr>
          <w:szCs w:val="24"/>
          <w:shd w:val="clear" w:color="auto" w:fill="FFFFFF"/>
        </w:rPr>
        <w:t xml:space="preserve"> </w:t>
      </w:r>
      <w:r w:rsidR="005D4942">
        <w:rPr>
          <w:szCs w:val="24"/>
          <w:shd w:val="clear" w:color="auto" w:fill="FFFFFF"/>
        </w:rPr>
        <w:t>Montessori</w:t>
      </w:r>
      <w:r w:rsidR="005D4942" w:rsidRPr="008204B9">
        <w:rPr>
          <w:szCs w:val="24"/>
          <w:shd w:val="clear" w:color="auto" w:fill="FFFFFF"/>
        </w:rPr>
        <w:t xml:space="preserve"> </w:t>
      </w:r>
      <w:r w:rsidRPr="008204B9">
        <w:rPr>
          <w:szCs w:val="24"/>
          <w:shd w:val="clear" w:color="auto" w:fill="FFFFFF"/>
        </w:rPr>
        <w:t xml:space="preserve">Education in Nigeria. </w:t>
      </w:r>
      <w:r w:rsidRPr="008204B9">
        <w:rPr>
          <w:i/>
          <w:szCs w:val="24"/>
          <w:shd w:val="clear" w:color="auto" w:fill="FFFFFF"/>
        </w:rPr>
        <w:t>IOSR Journal of Research &amp; Method in Education (IOSR-JRME)</w:t>
      </w:r>
      <w:r w:rsidRPr="008204B9">
        <w:rPr>
          <w:szCs w:val="24"/>
          <w:shd w:val="clear" w:color="auto" w:fill="FFFFFF"/>
        </w:rPr>
        <w:t xml:space="preserve"> e-ISSN: 2320–7388,p-ISSN: 2320–737X Volume 4, Issue 1 Ver. V (Feb. 2014), PP 57-60.</w:t>
      </w:r>
    </w:p>
    <w:p w:rsidR="007D5427" w:rsidRPr="001D03B5" w:rsidRDefault="007D5427" w:rsidP="00D54187">
      <w:pPr>
        <w:spacing w:after="0"/>
        <w:ind w:left="284" w:hanging="284"/>
        <w:jc w:val="both"/>
        <w:rPr>
          <w:bCs/>
          <w:szCs w:val="24"/>
        </w:rPr>
      </w:pPr>
      <w:r w:rsidRPr="008204B9">
        <w:rPr>
          <w:szCs w:val="24"/>
          <w:shd w:val="clear" w:color="auto" w:fill="FFFFFF"/>
        </w:rPr>
        <w:t xml:space="preserve">Faryardi, Q. (2007). </w:t>
      </w:r>
      <w:r w:rsidRPr="008E43D7">
        <w:rPr>
          <w:szCs w:val="24"/>
          <w:shd w:val="clear" w:color="auto" w:fill="FFFFFF"/>
        </w:rPr>
        <w:t>The</w:t>
      </w:r>
      <w:r>
        <w:rPr>
          <w:i/>
          <w:szCs w:val="24"/>
          <w:shd w:val="clear" w:color="auto" w:fill="FFFFFF"/>
        </w:rPr>
        <w:t xml:space="preserve"> montessori</w:t>
      </w:r>
      <w:r w:rsidRPr="008E43D7">
        <w:rPr>
          <w:bCs/>
          <w:szCs w:val="24"/>
        </w:rPr>
        <w:t xml:space="preserve"> paradigm of learning: So what?.</w:t>
      </w:r>
      <w:r w:rsidRPr="008204B9">
        <w:rPr>
          <w:bCs/>
          <w:szCs w:val="24"/>
        </w:rPr>
        <w:t xml:space="preserve"> </w:t>
      </w:r>
      <w:r w:rsidRPr="008E43D7">
        <w:rPr>
          <w:bCs/>
          <w:i/>
          <w:szCs w:val="24"/>
        </w:rPr>
        <w:t>Article</w:t>
      </w:r>
      <w:r w:rsidRPr="008204B9">
        <w:rPr>
          <w:bCs/>
          <w:szCs w:val="24"/>
        </w:rPr>
        <w:t xml:space="preserve">. Acces on : </w:t>
      </w:r>
      <w:r w:rsidR="004944E6">
        <w:fldChar w:fldCharType="begin"/>
      </w:r>
      <w:r w:rsidR="00134958">
        <w:instrText>HYPERLINK "https://eric.ed.gov/?id=ED496081"</w:instrText>
      </w:r>
      <w:r w:rsidR="004944E6">
        <w:fldChar w:fldCharType="separate"/>
      </w:r>
      <w:r w:rsidRPr="00025BF5">
        <w:rPr>
          <w:rStyle w:val="Hyperlink"/>
          <w:bCs/>
          <w:color w:val="auto"/>
          <w:szCs w:val="24"/>
          <w:u w:val="none"/>
        </w:rPr>
        <w:t>https://eric.ed.gov/?id=ED496081</w:t>
      </w:r>
      <w:r w:rsidR="004944E6">
        <w:fldChar w:fldCharType="end"/>
      </w:r>
      <w:r w:rsidRPr="00025BF5">
        <w:rPr>
          <w:bCs/>
          <w:szCs w:val="24"/>
        </w:rPr>
        <w:t xml:space="preserve">. </w:t>
      </w:r>
      <w:r w:rsidRPr="008204B9">
        <w:rPr>
          <w:bCs/>
          <w:szCs w:val="24"/>
        </w:rPr>
        <w:t>(Online : 12 Juni 2017)</w:t>
      </w:r>
    </w:p>
    <w:p w:rsidR="007D5427" w:rsidRPr="001D03B5" w:rsidRDefault="007D5427" w:rsidP="00D54187">
      <w:pPr>
        <w:spacing w:after="0"/>
        <w:ind w:left="284" w:hanging="284"/>
        <w:jc w:val="both"/>
        <w:rPr>
          <w:szCs w:val="24"/>
        </w:rPr>
      </w:pPr>
      <w:r w:rsidRPr="008204B9">
        <w:rPr>
          <w:szCs w:val="24"/>
        </w:rPr>
        <w:t xml:space="preserve">Hasibuan dan Moedjiono. (2006). </w:t>
      </w:r>
      <w:r w:rsidRPr="008204B9">
        <w:rPr>
          <w:i/>
          <w:szCs w:val="24"/>
        </w:rPr>
        <w:t xml:space="preserve">Proses Belajar Mengajar. </w:t>
      </w:r>
      <w:r w:rsidRPr="008204B9">
        <w:rPr>
          <w:szCs w:val="24"/>
        </w:rPr>
        <w:t>Bandung: Remaja Rosdakarya.</w:t>
      </w:r>
    </w:p>
    <w:p w:rsidR="007D5427" w:rsidRPr="001D03B5" w:rsidRDefault="007D5427" w:rsidP="00D54187">
      <w:pPr>
        <w:spacing w:after="0"/>
        <w:ind w:left="284" w:hanging="284"/>
        <w:jc w:val="both"/>
        <w:rPr>
          <w:szCs w:val="24"/>
        </w:rPr>
      </w:pPr>
      <w:r w:rsidRPr="008204B9">
        <w:rPr>
          <w:szCs w:val="24"/>
        </w:rPr>
        <w:t xml:space="preserve">Hayati, N. (2001). </w:t>
      </w:r>
      <w:r w:rsidRPr="008E43D7">
        <w:rPr>
          <w:szCs w:val="24"/>
        </w:rPr>
        <w:t>Analisis Faktor-faktor yang menyebabkan Kurangnya Partisipasi Mahasiswa Geografi dalam Kegiatan Berorganisasi.</w:t>
      </w:r>
      <w:r w:rsidRPr="008204B9">
        <w:rPr>
          <w:i/>
          <w:szCs w:val="24"/>
        </w:rPr>
        <w:t xml:space="preserve"> </w:t>
      </w:r>
      <w:r w:rsidRPr="008E43D7">
        <w:rPr>
          <w:i/>
          <w:szCs w:val="24"/>
        </w:rPr>
        <w:t>Skripsi</w:t>
      </w:r>
      <w:r>
        <w:rPr>
          <w:szCs w:val="24"/>
        </w:rPr>
        <w:t>.</w:t>
      </w:r>
      <w:r w:rsidRPr="008204B9">
        <w:rPr>
          <w:szCs w:val="24"/>
        </w:rPr>
        <w:t xml:space="preserve"> UPI Bandung: tidak diterbitkan.</w:t>
      </w:r>
    </w:p>
    <w:p w:rsidR="007D5427" w:rsidRPr="001D03B5" w:rsidRDefault="007D5427" w:rsidP="00D54187">
      <w:pPr>
        <w:pStyle w:val="Default"/>
        <w:ind w:left="284" w:hanging="284"/>
        <w:jc w:val="both"/>
        <w:rPr>
          <w:color w:val="auto"/>
        </w:rPr>
      </w:pPr>
      <w:r w:rsidRPr="008204B9">
        <w:rPr>
          <w:color w:val="auto"/>
        </w:rPr>
        <w:t>Jones, S.J. (2017). Technology in the</w:t>
      </w:r>
      <w:r>
        <w:rPr>
          <w:color w:val="auto"/>
        </w:rPr>
        <w:t xml:space="preserve"> montessori</w:t>
      </w:r>
      <w:r w:rsidRPr="008204B9">
        <w:rPr>
          <w:color w:val="auto"/>
        </w:rPr>
        <w:t xml:space="preserve"> Classroom: Teachers’ Beliefs and Technology Use. </w:t>
      </w:r>
      <w:r w:rsidRPr="008204B9">
        <w:rPr>
          <w:i/>
          <w:color w:val="auto"/>
        </w:rPr>
        <w:t>JoMR Spring Journal of</w:t>
      </w:r>
      <w:r>
        <w:rPr>
          <w:i/>
          <w:color w:val="auto"/>
        </w:rPr>
        <w:t xml:space="preserve"> montessori</w:t>
      </w:r>
      <w:r w:rsidRPr="008204B9">
        <w:rPr>
          <w:i/>
          <w:color w:val="auto"/>
        </w:rPr>
        <w:t xml:space="preserve"> Research 2017. </w:t>
      </w:r>
      <w:r w:rsidRPr="008204B9">
        <w:rPr>
          <w:color w:val="auto"/>
        </w:rPr>
        <w:t>Volume 3, Issue 1. PP. 16-29.</w:t>
      </w:r>
    </w:p>
    <w:p w:rsidR="007D5427" w:rsidRPr="001D03B5" w:rsidRDefault="007D5427" w:rsidP="00D54187">
      <w:pPr>
        <w:spacing w:after="0"/>
        <w:ind w:left="284" w:hanging="284"/>
        <w:jc w:val="both"/>
        <w:rPr>
          <w:szCs w:val="24"/>
        </w:rPr>
      </w:pPr>
      <w:r w:rsidRPr="008204B9">
        <w:rPr>
          <w:szCs w:val="24"/>
        </w:rPr>
        <w:t>Lillard, A. S. (2012). Preschool children’s development in classic</w:t>
      </w:r>
      <w:r>
        <w:rPr>
          <w:szCs w:val="24"/>
        </w:rPr>
        <w:t xml:space="preserve"> montessori</w:t>
      </w:r>
      <w:r w:rsidRPr="008204B9">
        <w:rPr>
          <w:szCs w:val="24"/>
        </w:rPr>
        <w:t>, supplemented</w:t>
      </w:r>
      <w:r>
        <w:rPr>
          <w:szCs w:val="24"/>
        </w:rPr>
        <w:t xml:space="preserve"> montessori</w:t>
      </w:r>
      <w:r w:rsidRPr="008204B9">
        <w:rPr>
          <w:szCs w:val="24"/>
        </w:rPr>
        <w:t xml:space="preserve">, and conventional programs. </w:t>
      </w:r>
      <w:r w:rsidRPr="008204B9">
        <w:rPr>
          <w:i/>
          <w:iCs/>
          <w:szCs w:val="24"/>
        </w:rPr>
        <w:t>Journal of School Psychology, 50</w:t>
      </w:r>
      <w:r w:rsidRPr="008204B9">
        <w:rPr>
          <w:szCs w:val="24"/>
        </w:rPr>
        <w:t>(3)</w:t>
      </w:r>
      <w:r w:rsidRPr="008204B9">
        <w:rPr>
          <w:i/>
          <w:iCs/>
          <w:szCs w:val="24"/>
        </w:rPr>
        <w:t xml:space="preserve">, </w:t>
      </w:r>
      <w:r w:rsidRPr="008204B9">
        <w:rPr>
          <w:szCs w:val="24"/>
        </w:rPr>
        <w:t>379–401. doi: 10.1016/j.jsp.2012.01.001</w:t>
      </w:r>
    </w:p>
    <w:p w:rsidR="007D5427" w:rsidRPr="001D03B5" w:rsidRDefault="007D5427" w:rsidP="00D54187">
      <w:pPr>
        <w:spacing w:after="0"/>
        <w:ind w:left="284" w:hanging="284"/>
        <w:jc w:val="both"/>
        <w:rPr>
          <w:bCs/>
          <w:szCs w:val="24"/>
        </w:rPr>
      </w:pPr>
      <w:r w:rsidRPr="008204B9">
        <w:rPr>
          <w:bCs/>
          <w:szCs w:val="24"/>
        </w:rPr>
        <w:t xml:space="preserve">Montessori, M. 2013. </w:t>
      </w:r>
      <w:r w:rsidRPr="008E43D7">
        <w:rPr>
          <w:bCs/>
          <w:i/>
          <w:szCs w:val="24"/>
        </w:rPr>
        <w:t>Metode</w:t>
      </w:r>
      <w:r>
        <w:rPr>
          <w:bCs/>
          <w:i/>
          <w:szCs w:val="24"/>
        </w:rPr>
        <w:t xml:space="preserve"> montessori</w:t>
      </w:r>
      <w:r w:rsidRPr="008E43D7">
        <w:rPr>
          <w:bCs/>
          <w:i/>
          <w:szCs w:val="24"/>
        </w:rPr>
        <w:t xml:space="preserve">: Panduan Wajib untuk Guru dan Orang Tua Didik PAUD, editor: Gerald Lee </w:t>
      </w:r>
      <w:r w:rsidRPr="008E43D7">
        <w:rPr>
          <w:bCs/>
          <w:i/>
          <w:szCs w:val="24"/>
        </w:rPr>
        <w:lastRenderedPageBreak/>
        <w:t>Gutex, terj. Ahmad Lintang Lazuardi</w:t>
      </w:r>
      <w:r w:rsidRPr="008204B9">
        <w:rPr>
          <w:bCs/>
          <w:szCs w:val="24"/>
        </w:rPr>
        <w:t>. Yogyakarta: Pustaka Pelajar.</w:t>
      </w:r>
    </w:p>
    <w:p w:rsidR="007D5427" w:rsidRPr="00226A64" w:rsidRDefault="007D5427" w:rsidP="00D54187">
      <w:pPr>
        <w:spacing w:after="0"/>
        <w:ind w:left="284" w:hanging="284"/>
        <w:jc w:val="both"/>
        <w:rPr>
          <w:bCs/>
          <w:szCs w:val="24"/>
        </w:rPr>
      </w:pPr>
      <w:r w:rsidRPr="008204B9">
        <w:rPr>
          <w:bCs/>
          <w:szCs w:val="24"/>
        </w:rPr>
        <w:t>Montessori. (2017)</w:t>
      </w:r>
      <w:r w:rsidR="00E97B0E">
        <w:rPr>
          <w:bCs/>
          <w:szCs w:val="24"/>
        </w:rPr>
        <w:t>. Montessori</w:t>
      </w:r>
      <w:r w:rsidRPr="008204B9">
        <w:rPr>
          <w:bCs/>
          <w:szCs w:val="24"/>
        </w:rPr>
        <w:t xml:space="preserve"> The International</w:t>
      </w:r>
      <w:r>
        <w:rPr>
          <w:bCs/>
          <w:szCs w:val="24"/>
        </w:rPr>
        <w:t xml:space="preserve"> montessori</w:t>
      </w:r>
      <w:r w:rsidRPr="008204B9">
        <w:rPr>
          <w:bCs/>
          <w:szCs w:val="24"/>
        </w:rPr>
        <w:t xml:space="preserve"> Index. </w:t>
      </w:r>
      <w:r w:rsidRPr="008204B9">
        <w:rPr>
          <w:bCs/>
          <w:i/>
          <w:szCs w:val="24"/>
        </w:rPr>
        <w:t>Article</w:t>
      </w:r>
      <w:r w:rsidRPr="008204B9">
        <w:rPr>
          <w:bCs/>
          <w:szCs w:val="24"/>
        </w:rPr>
        <w:t xml:space="preserve">. Acces on: </w:t>
      </w:r>
      <w:r w:rsidR="004944E6">
        <w:fldChar w:fldCharType="begin"/>
      </w:r>
      <w:r w:rsidR="00134958">
        <w:instrText>HYPERLINK "http://www.montessori.edu"</w:instrText>
      </w:r>
      <w:r w:rsidR="004944E6">
        <w:fldChar w:fldCharType="separate"/>
      </w:r>
      <w:r w:rsidRPr="00025BF5">
        <w:rPr>
          <w:rStyle w:val="Hyperlink"/>
          <w:bCs/>
          <w:color w:val="auto"/>
          <w:szCs w:val="24"/>
          <w:u w:val="none"/>
        </w:rPr>
        <w:t>www.montessori.edu</w:t>
      </w:r>
      <w:r w:rsidR="004944E6">
        <w:fldChar w:fldCharType="end"/>
      </w:r>
      <w:r w:rsidRPr="00025BF5">
        <w:rPr>
          <w:bCs/>
          <w:szCs w:val="24"/>
        </w:rPr>
        <w:t xml:space="preserve"> (</w:t>
      </w:r>
      <w:r w:rsidRPr="008204B9">
        <w:rPr>
          <w:bCs/>
          <w:szCs w:val="24"/>
        </w:rPr>
        <w:t>Online : 10 Juni 2017)</w:t>
      </w:r>
    </w:p>
    <w:p w:rsidR="007D5427" w:rsidRPr="00226A64" w:rsidRDefault="007D5427" w:rsidP="00D54187">
      <w:pPr>
        <w:spacing w:after="0"/>
        <w:ind w:left="284" w:hanging="284"/>
        <w:jc w:val="both"/>
        <w:rPr>
          <w:szCs w:val="24"/>
        </w:rPr>
      </w:pPr>
      <w:r w:rsidRPr="008204B9">
        <w:rPr>
          <w:szCs w:val="24"/>
        </w:rPr>
        <w:t xml:space="preserve">Palmer, D. (2005). “A Motivational View of Constructivist-informed Teaching”. </w:t>
      </w:r>
      <w:r w:rsidRPr="008204B9">
        <w:rPr>
          <w:i/>
          <w:szCs w:val="24"/>
        </w:rPr>
        <w:t>International Journal of Science Education.</w:t>
      </w:r>
      <w:r w:rsidRPr="008204B9">
        <w:rPr>
          <w:szCs w:val="24"/>
        </w:rPr>
        <w:t xml:space="preserve"> Volume 27 No. 15. pp. 1853–1881.</w:t>
      </w:r>
    </w:p>
    <w:p w:rsidR="007D5427" w:rsidRPr="00E46A63" w:rsidRDefault="007D5427" w:rsidP="00CA2B75">
      <w:pPr>
        <w:autoSpaceDE w:val="0"/>
        <w:autoSpaceDN w:val="0"/>
        <w:adjustRightInd w:val="0"/>
        <w:spacing w:after="0"/>
        <w:ind w:left="284" w:hanging="284"/>
        <w:jc w:val="both"/>
        <w:rPr>
          <w:bCs/>
          <w:szCs w:val="24"/>
        </w:rPr>
      </w:pPr>
      <w:r w:rsidRPr="008204B9">
        <w:rPr>
          <w:bCs/>
          <w:szCs w:val="24"/>
        </w:rPr>
        <w:t>Rittahudin, A. (2017). Adaptasi Metode</w:t>
      </w:r>
      <w:r>
        <w:rPr>
          <w:bCs/>
          <w:szCs w:val="24"/>
        </w:rPr>
        <w:t xml:space="preserve"> montessori</w:t>
      </w:r>
      <w:r w:rsidRPr="008204B9">
        <w:rPr>
          <w:bCs/>
          <w:szCs w:val="24"/>
        </w:rPr>
        <w:t xml:space="preserve"> Sebagai Metode Pembelajaran Pendidikan Jasmani di Taman Kanak-kanak dan Sekolah Dasar. </w:t>
      </w:r>
      <w:r w:rsidRPr="008204B9">
        <w:rPr>
          <w:bCs/>
          <w:i/>
          <w:szCs w:val="24"/>
        </w:rPr>
        <w:t>Skripsi</w:t>
      </w:r>
      <w:r w:rsidRPr="008204B9">
        <w:rPr>
          <w:bCs/>
          <w:szCs w:val="24"/>
        </w:rPr>
        <w:t xml:space="preserve">. Universitas Negeri Yogyakarta. Acces on : </w:t>
      </w:r>
      <w:r w:rsidR="004944E6">
        <w:fldChar w:fldCharType="begin"/>
      </w:r>
      <w:r w:rsidR="00134958">
        <w:instrText>HYPERLINK "http://staffnew.uny.ac.id/upload/132319841/penelitian/Adaptasi+metode+montessori.pdf"</w:instrText>
      </w:r>
      <w:r w:rsidR="004944E6">
        <w:fldChar w:fldCharType="separate"/>
      </w:r>
      <w:r w:rsidRPr="00025BF5">
        <w:rPr>
          <w:rStyle w:val="Hyperlink"/>
          <w:bCs/>
          <w:color w:val="auto"/>
          <w:szCs w:val="24"/>
          <w:u w:val="none"/>
        </w:rPr>
        <w:t>http://staffnew.uny.ac.id/upload/132319841/penelitian/Adaptasi+metode+montessori.pdf</w:t>
      </w:r>
      <w:r w:rsidR="004944E6">
        <w:fldChar w:fldCharType="end"/>
      </w:r>
      <w:r w:rsidRPr="00025BF5">
        <w:rPr>
          <w:bCs/>
          <w:szCs w:val="24"/>
        </w:rPr>
        <w:t xml:space="preserve"> (O</w:t>
      </w:r>
      <w:r w:rsidRPr="008204B9">
        <w:rPr>
          <w:bCs/>
          <w:szCs w:val="24"/>
        </w:rPr>
        <w:t>nline : 10 Juni 2017)</w:t>
      </w:r>
    </w:p>
    <w:p w:rsidR="007D5427" w:rsidRPr="00E46A63" w:rsidRDefault="007D5427" w:rsidP="00CA2B75">
      <w:pPr>
        <w:spacing w:after="0"/>
        <w:ind w:left="284" w:hanging="284"/>
        <w:jc w:val="both"/>
        <w:rPr>
          <w:szCs w:val="24"/>
        </w:rPr>
      </w:pPr>
      <w:r w:rsidRPr="008204B9">
        <w:rPr>
          <w:szCs w:val="24"/>
        </w:rPr>
        <w:t>Sadiman, A, e</w:t>
      </w:r>
      <w:r w:rsidRPr="008204B9">
        <w:rPr>
          <w:i/>
          <w:szCs w:val="24"/>
        </w:rPr>
        <w:t>t. al</w:t>
      </w:r>
      <w:r w:rsidRPr="008204B9">
        <w:rPr>
          <w:szCs w:val="24"/>
        </w:rPr>
        <w:t xml:space="preserve">. (2008). </w:t>
      </w:r>
      <w:r w:rsidRPr="008204B9">
        <w:rPr>
          <w:i/>
          <w:szCs w:val="24"/>
        </w:rPr>
        <w:t>Media Pendidikan</w:t>
      </w:r>
      <w:r w:rsidRPr="008204B9">
        <w:rPr>
          <w:szCs w:val="24"/>
        </w:rPr>
        <w:t>. Jakarta: PT. Grafindo Persada.</w:t>
      </w:r>
    </w:p>
    <w:p w:rsidR="007D5427" w:rsidRPr="00E46A63" w:rsidRDefault="007D5427" w:rsidP="00CA2B75">
      <w:pPr>
        <w:spacing w:after="0"/>
        <w:ind w:left="284" w:hanging="284"/>
        <w:jc w:val="both"/>
        <w:rPr>
          <w:szCs w:val="24"/>
        </w:rPr>
      </w:pPr>
      <w:r w:rsidRPr="008204B9">
        <w:rPr>
          <w:szCs w:val="24"/>
        </w:rPr>
        <w:t xml:space="preserve">Sardiman. (2009). </w:t>
      </w:r>
      <w:r w:rsidRPr="008204B9">
        <w:rPr>
          <w:i/>
          <w:szCs w:val="24"/>
        </w:rPr>
        <w:t>Interaksi dan Motivasi Belajar Mengajar</w:t>
      </w:r>
      <w:r w:rsidRPr="008204B9">
        <w:rPr>
          <w:szCs w:val="24"/>
        </w:rPr>
        <w:t>. Jakarta: Rajawali Pers.</w:t>
      </w:r>
    </w:p>
    <w:p w:rsidR="007D5427" w:rsidRPr="00E46A63" w:rsidRDefault="007D5427" w:rsidP="00CA2B75">
      <w:pPr>
        <w:spacing w:after="0"/>
        <w:ind w:left="284" w:hanging="284"/>
        <w:jc w:val="both"/>
        <w:rPr>
          <w:szCs w:val="24"/>
        </w:rPr>
      </w:pPr>
      <w:r w:rsidRPr="008204B9">
        <w:rPr>
          <w:szCs w:val="24"/>
        </w:rPr>
        <w:t xml:space="preserve">Sudjana, N. (2009). </w:t>
      </w:r>
      <w:r w:rsidRPr="008204B9">
        <w:rPr>
          <w:i/>
          <w:szCs w:val="24"/>
        </w:rPr>
        <w:t xml:space="preserve">Penilaian Hasil Proses Belajar Mengajar. </w:t>
      </w:r>
      <w:r w:rsidRPr="008204B9">
        <w:rPr>
          <w:szCs w:val="24"/>
        </w:rPr>
        <w:t>Bandung: Rosdakarya.</w:t>
      </w:r>
    </w:p>
    <w:p w:rsidR="007D5427" w:rsidRPr="00E46A63" w:rsidRDefault="007D5427" w:rsidP="00CA2B75">
      <w:pPr>
        <w:spacing w:after="0"/>
        <w:ind w:left="284" w:hanging="284"/>
        <w:jc w:val="both"/>
        <w:rPr>
          <w:szCs w:val="24"/>
        </w:rPr>
      </w:pPr>
      <w:r w:rsidRPr="008204B9">
        <w:rPr>
          <w:szCs w:val="24"/>
        </w:rPr>
        <w:t xml:space="preserve">Sudjana, N &amp; Ahmad Riva’i. (2009). </w:t>
      </w:r>
      <w:r w:rsidRPr="008204B9">
        <w:rPr>
          <w:i/>
          <w:szCs w:val="24"/>
        </w:rPr>
        <w:t xml:space="preserve">Media Pengajaran. </w:t>
      </w:r>
      <w:r w:rsidRPr="008204B9">
        <w:rPr>
          <w:szCs w:val="24"/>
        </w:rPr>
        <w:t>Bandung: Sinar Baru Algensindo.</w:t>
      </w:r>
    </w:p>
    <w:p w:rsidR="007D5427" w:rsidRPr="00226A64" w:rsidRDefault="007D5427" w:rsidP="00CA2B75">
      <w:pPr>
        <w:spacing w:after="0"/>
        <w:ind w:left="284" w:hanging="284"/>
        <w:jc w:val="both"/>
        <w:rPr>
          <w:szCs w:val="24"/>
        </w:rPr>
      </w:pPr>
      <w:r w:rsidRPr="008204B9">
        <w:rPr>
          <w:szCs w:val="24"/>
        </w:rPr>
        <w:t xml:space="preserve">Sugiyono. (2011). </w:t>
      </w:r>
      <w:r w:rsidRPr="008204B9">
        <w:rPr>
          <w:i/>
          <w:szCs w:val="24"/>
        </w:rPr>
        <w:t xml:space="preserve">Metode Penelitian Pendidikan </w:t>
      </w:r>
      <w:r w:rsidRPr="008204B9">
        <w:rPr>
          <w:szCs w:val="24"/>
        </w:rPr>
        <w:t>Bandung: Alfabeta.</w:t>
      </w:r>
    </w:p>
    <w:p w:rsidR="007D5427" w:rsidRPr="00760C89" w:rsidRDefault="007D5427" w:rsidP="00CA2B75">
      <w:pPr>
        <w:spacing w:after="0"/>
        <w:ind w:left="284" w:hanging="284"/>
        <w:jc w:val="both"/>
        <w:rPr>
          <w:bCs/>
          <w:szCs w:val="24"/>
        </w:rPr>
      </w:pPr>
      <w:r w:rsidRPr="008204B9">
        <w:rPr>
          <w:bCs/>
          <w:szCs w:val="24"/>
        </w:rPr>
        <w:t xml:space="preserve">Sundayana, R. (2014). </w:t>
      </w:r>
      <w:r w:rsidRPr="008204B9">
        <w:rPr>
          <w:bCs/>
          <w:i/>
          <w:szCs w:val="24"/>
        </w:rPr>
        <w:t>Media dan Alat Peraga dalam Pembelajaran Matematika</w:t>
      </w:r>
      <w:r w:rsidRPr="008204B9">
        <w:rPr>
          <w:bCs/>
          <w:szCs w:val="24"/>
        </w:rPr>
        <w:t>. Bandung : Alfabeta.</w:t>
      </w:r>
    </w:p>
    <w:p w:rsidR="007D5427" w:rsidRPr="00760C89" w:rsidRDefault="007D5427" w:rsidP="00CA2B75">
      <w:pPr>
        <w:spacing w:after="0"/>
        <w:ind w:left="284" w:hanging="284"/>
        <w:jc w:val="both"/>
        <w:rPr>
          <w:bCs/>
          <w:szCs w:val="24"/>
        </w:rPr>
      </w:pPr>
      <w:r w:rsidRPr="008204B9">
        <w:rPr>
          <w:bCs/>
          <w:szCs w:val="24"/>
        </w:rPr>
        <w:t xml:space="preserve">Undang-Undang Nomor 18 Tahun 2008 tentang Pengelolaan Sampah. </w:t>
      </w:r>
    </w:p>
    <w:p w:rsidR="007D5427" w:rsidRPr="008204B9" w:rsidRDefault="007D5427" w:rsidP="00CA2B75">
      <w:pPr>
        <w:spacing w:after="0"/>
        <w:ind w:left="284" w:hanging="284"/>
        <w:jc w:val="both"/>
        <w:rPr>
          <w:bCs/>
          <w:szCs w:val="24"/>
        </w:rPr>
      </w:pPr>
      <w:r w:rsidRPr="008204B9">
        <w:rPr>
          <w:bCs/>
          <w:szCs w:val="24"/>
        </w:rPr>
        <w:t>Wahyuningsih, I. (2011). Pengaruh Model Pendidikan</w:t>
      </w:r>
      <w:r>
        <w:rPr>
          <w:bCs/>
          <w:szCs w:val="24"/>
        </w:rPr>
        <w:t xml:space="preserve"> montessori</w:t>
      </w:r>
      <w:r w:rsidRPr="008204B9">
        <w:rPr>
          <w:bCs/>
          <w:szCs w:val="24"/>
        </w:rPr>
        <w:t xml:space="preserve"> Terhadap Hasil Belajar Matematika Siswa. </w:t>
      </w:r>
      <w:r w:rsidRPr="008204B9">
        <w:rPr>
          <w:bCs/>
          <w:i/>
          <w:szCs w:val="24"/>
        </w:rPr>
        <w:t>Skripsi</w:t>
      </w:r>
      <w:r w:rsidRPr="008204B9">
        <w:rPr>
          <w:bCs/>
          <w:szCs w:val="24"/>
        </w:rPr>
        <w:t>. Universitas Islam Negeri Jakarta. Acces on: http://repository.uinjkt.ac.id/dspace/bitstream/123456789/4715/1/99020-INDAH%20WAHYUNINGSIH-FITK.PDF.</w:t>
      </w:r>
    </w:p>
    <w:p w:rsidR="008C30CA" w:rsidRDefault="008C30CA" w:rsidP="00D54187">
      <w:pPr>
        <w:pStyle w:val="NoSpacing"/>
        <w:jc w:val="both"/>
        <w:rPr>
          <w:rFonts w:cs="Times New Roman"/>
          <w:b/>
          <w:szCs w:val="24"/>
        </w:rPr>
      </w:pPr>
    </w:p>
    <w:p w:rsidR="00F74401" w:rsidRDefault="00F74401" w:rsidP="00D54187">
      <w:pPr>
        <w:pStyle w:val="NoSpacing"/>
        <w:jc w:val="both"/>
        <w:rPr>
          <w:rFonts w:cs="Times New Roman"/>
          <w:b/>
          <w:szCs w:val="24"/>
        </w:rPr>
      </w:pPr>
    </w:p>
    <w:p w:rsidR="009D0027" w:rsidRPr="00062F79" w:rsidRDefault="009D0027" w:rsidP="009D0027">
      <w:pPr>
        <w:spacing w:after="0"/>
        <w:jc w:val="both"/>
        <w:rPr>
          <w:rFonts w:cs="Times New Roman"/>
          <w:b/>
          <w:szCs w:val="26"/>
          <w:lang w:val="en-US"/>
        </w:rPr>
      </w:pPr>
      <w:proofErr w:type="spellStart"/>
      <w:r w:rsidRPr="00062F79">
        <w:rPr>
          <w:rFonts w:cs="Times New Roman"/>
          <w:b/>
          <w:szCs w:val="26"/>
          <w:lang w:val="en-US"/>
        </w:rPr>
        <w:lastRenderedPageBreak/>
        <w:t>Ucapan</w:t>
      </w:r>
      <w:proofErr w:type="spellEnd"/>
      <w:r w:rsidRPr="00062F79">
        <w:rPr>
          <w:rFonts w:cs="Times New Roman"/>
          <w:b/>
          <w:szCs w:val="26"/>
          <w:lang w:val="en-US"/>
        </w:rPr>
        <w:t xml:space="preserve"> </w:t>
      </w:r>
      <w:proofErr w:type="spellStart"/>
      <w:r w:rsidRPr="00062F79">
        <w:rPr>
          <w:rFonts w:cs="Times New Roman"/>
          <w:b/>
          <w:szCs w:val="26"/>
          <w:lang w:val="en-US"/>
        </w:rPr>
        <w:t>Terimakasih</w:t>
      </w:r>
      <w:proofErr w:type="spellEnd"/>
    </w:p>
    <w:p w:rsidR="009D0027" w:rsidRPr="009D0027" w:rsidRDefault="009D0027" w:rsidP="009D0027">
      <w:pPr>
        <w:spacing w:after="0"/>
        <w:jc w:val="both"/>
        <w:rPr>
          <w:rFonts w:cs="Times New Roman"/>
          <w:szCs w:val="26"/>
          <w:lang w:val="en-US"/>
        </w:rPr>
      </w:pPr>
      <w:r>
        <w:rPr>
          <w:rFonts w:ascii="TimesNewRomanPSMT" w:hAnsi="TimesNewRomanPSMT"/>
          <w:color w:val="231F20"/>
        </w:rPr>
        <w:t xml:space="preserve">Ucapan terima kasih kami sampaikan kepada </w:t>
      </w:r>
      <w:r w:rsidR="004944E6">
        <w:fldChar w:fldCharType="begin"/>
      </w:r>
      <w:r w:rsidR="00134958">
        <w:instrText>HYPERLINK "http://risbang.ristekdikti.go.id/" \t "_blank"</w:instrText>
      </w:r>
      <w:r w:rsidR="004944E6">
        <w:fldChar w:fldCharType="separate"/>
      </w:r>
      <w:r w:rsidRPr="00480017">
        <w:rPr>
          <w:rFonts w:cs="Times New Roman"/>
          <w:szCs w:val="26"/>
        </w:rPr>
        <w:t>Direktorat Jenderal Penguatan Riset dan Pengembangan</w:t>
      </w:r>
      <w:r w:rsidR="004944E6">
        <w:fldChar w:fldCharType="end"/>
      </w:r>
      <w:r w:rsidRPr="00480017">
        <w:rPr>
          <w:rFonts w:cs="Times New Roman"/>
          <w:szCs w:val="26"/>
        </w:rPr>
        <w:t xml:space="preserve"> Kementrian Riset, Teknologi dan Pendidikan Tinggi </w:t>
      </w:r>
      <w:proofErr w:type="spellStart"/>
      <w:r w:rsidR="00062F79">
        <w:rPr>
          <w:rFonts w:cs="Times New Roman"/>
          <w:szCs w:val="26"/>
          <w:lang w:val="en-US"/>
        </w:rPr>
        <w:t>sesuai</w:t>
      </w:r>
      <w:proofErr w:type="spellEnd"/>
      <w:r w:rsidR="00062F79">
        <w:rPr>
          <w:rFonts w:cs="Times New Roman"/>
          <w:szCs w:val="26"/>
          <w:lang w:val="en-US"/>
        </w:rPr>
        <w:t xml:space="preserve"> </w:t>
      </w:r>
      <w:r w:rsidR="00520ACB" w:rsidRPr="00480017">
        <w:rPr>
          <w:rFonts w:cs="Times New Roman"/>
          <w:szCs w:val="26"/>
        </w:rPr>
        <w:t>dengan Surat Perjanjian Pelaksanaan PDP bagi Dosen Perguruan Tinggi Swasta No. 0808/K4/KM/2018</w:t>
      </w:r>
      <w:r w:rsidR="00062F79">
        <w:rPr>
          <w:rFonts w:cs="Times New Roman"/>
          <w:szCs w:val="26"/>
          <w:lang w:val="en-US"/>
        </w:rPr>
        <w:t xml:space="preserve"> </w:t>
      </w:r>
      <w:r>
        <w:rPr>
          <w:rFonts w:ascii="TimesNewRomanPSMT" w:hAnsi="TimesNewRomanPSMT"/>
          <w:color w:val="231F20"/>
        </w:rPr>
        <w:t xml:space="preserve">melalui LPPM Universitas Muhammadiyah Cirebon yang telah memberikan dana sehingga </w:t>
      </w:r>
      <w:proofErr w:type="spellStart"/>
      <w:r w:rsidR="00CA2B75">
        <w:rPr>
          <w:rFonts w:ascii="TimesNewRomanPSMT" w:hAnsi="TimesNewRomanPSMT"/>
          <w:color w:val="231F20"/>
          <w:lang w:val="en-US"/>
        </w:rPr>
        <w:t>penelitian</w:t>
      </w:r>
      <w:proofErr w:type="spellEnd"/>
      <w:r w:rsidR="00CA2B75">
        <w:rPr>
          <w:rFonts w:ascii="TimesNewRomanPSMT" w:hAnsi="TimesNewRomanPSMT"/>
          <w:color w:val="231F20"/>
          <w:lang w:val="en-US"/>
        </w:rPr>
        <w:t xml:space="preserve"> </w:t>
      </w:r>
      <w:r>
        <w:rPr>
          <w:rFonts w:ascii="TimesNewRomanPSMT" w:hAnsi="TimesNewRomanPSMT"/>
          <w:color w:val="231F20"/>
        </w:rPr>
        <w:t>ini dapat berjalan dengan baik dan lancar.</w:t>
      </w:r>
    </w:p>
    <w:p w:rsidR="009D0027" w:rsidRPr="00BA4312" w:rsidRDefault="009D0027" w:rsidP="00D54187">
      <w:pPr>
        <w:pStyle w:val="NoSpacing"/>
        <w:jc w:val="both"/>
        <w:rPr>
          <w:rFonts w:cs="Times New Roman"/>
          <w:b/>
          <w:szCs w:val="24"/>
        </w:rPr>
      </w:pPr>
    </w:p>
    <w:sectPr w:rsidR="009D0027" w:rsidRPr="00BA4312" w:rsidSect="00BA4312">
      <w:type w:val="continuous"/>
      <w:pgSz w:w="11907" w:h="16840"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41E" w:rsidRDefault="0042241E" w:rsidP="008C30CA">
      <w:pPr>
        <w:spacing w:after="0"/>
      </w:pPr>
      <w:r>
        <w:separator/>
      </w:r>
    </w:p>
  </w:endnote>
  <w:endnote w:type="continuationSeparator" w:id="0">
    <w:p w:rsidR="0042241E" w:rsidRDefault="0042241E" w:rsidP="008C30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3"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C6" w:rsidRPr="00C67070" w:rsidRDefault="00C67070">
    <w:pPr>
      <w:pStyle w:val="Footer"/>
    </w:pPr>
    <w:r>
      <w:rPr>
        <w:rFonts w:ascii="Bauhaus 93" w:hAnsi="Bauhaus 93"/>
      </w:rPr>
      <w:ptab w:relativeTo="margin" w:alignment="left" w:leader="none"/>
    </w:r>
    <w:r>
      <w:rPr>
        <w:rFonts w:ascii="Bauhaus 93" w:hAnsi="Bauhaus 93"/>
      </w:rPr>
      <w:ptab w:relativeTo="margin" w:alignment="left" w:leader="none"/>
    </w:r>
    <w:r w:rsidR="004944E6" w:rsidRPr="00B46583">
      <w:rPr>
        <w:rFonts w:asciiTheme="majorHAnsi" w:hAnsiTheme="majorHAnsi" w:cs="Courier New"/>
      </w:rPr>
      <w:fldChar w:fldCharType="begin"/>
    </w:r>
    <w:r w:rsidRPr="00B46583">
      <w:rPr>
        <w:rFonts w:asciiTheme="majorHAnsi" w:hAnsiTheme="majorHAnsi" w:cs="Courier New"/>
      </w:rPr>
      <w:instrText xml:space="preserve"> PAGE   \* MERGEFORMAT </w:instrText>
    </w:r>
    <w:r w:rsidR="004944E6" w:rsidRPr="00B46583">
      <w:rPr>
        <w:rFonts w:asciiTheme="majorHAnsi" w:hAnsiTheme="majorHAnsi" w:cs="Courier New"/>
      </w:rPr>
      <w:fldChar w:fldCharType="separate"/>
    </w:r>
    <w:r w:rsidR="00DB4E33">
      <w:rPr>
        <w:rFonts w:asciiTheme="majorHAnsi" w:hAnsiTheme="majorHAnsi" w:cs="Courier New"/>
        <w:noProof/>
      </w:rPr>
      <w:t>6</w:t>
    </w:r>
    <w:r w:rsidR="004944E6" w:rsidRPr="00B46583">
      <w:rPr>
        <w:rFonts w:asciiTheme="majorHAnsi" w:hAnsiTheme="majorHAnsi" w:cs="Courier New"/>
        <w:noProof/>
      </w:rPr>
      <w:fldChar w:fldCharType="end"/>
    </w:r>
    <w:r>
      <w:rPr>
        <w:rFonts w:ascii="Courier New" w:hAnsi="Courier New" w:cs="Courier New"/>
      </w:rPr>
      <w:t xml:space="preserve"> </w:t>
    </w:r>
    <w:r>
      <w:rPr>
        <w:rFonts w:ascii="Bauhaus 93" w:hAnsi="Bauhaus 93"/>
      </w:rPr>
      <w:t>EduH</w:t>
    </w:r>
    <w:r w:rsidRPr="00A212F4">
      <w:rPr>
        <w:rFonts w:ascii="Bauhaus 93" w:hAnsi="Bauhaus 93"/>
      </w:rPr>
      <w:t>umaniora</w:t>
    </w:r>
    <w:r>
      <w:t xml:space="preserve">: </w:t>
    </w:r>
    <w:r w:rsidR="00003913">
      <w:rPr>
        <w:rFonts w:asciiTheme="majorHAnsi" w:hAnsiTheme="majorHAnsi" w:cs="Arial"/>
      </w:rPr>
      <w:t>Vol. x No. x</w:t>
    </w:r>
    <w:r w:rsidR="00AB1A70">
      <w:rPr>
        <w:rFonts w:asciiTheme="majorHAnsi" w:hAnsiTheme="majorHAnsi" w:cs="Arial"/>
      </w:rPr>
      <w:t>, Januari 20</w:t>
    </w:r>
    <w:r w:rsidR="00003913">
      <w:rPr>
        <w:rFonts w:asciiTheme="majorHAnsi" w:hAnsiTheme="majorHAnsi" w:cs="Arial"/>
      </w:rPr>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70" w:rsidRPr="003B1627" w:rsidRDefault="00267507" w:rsidP="00C67070">
    <w:pPr>
      <w:pStyle w:val="Footer"/>
      <w:jc w:val="right"/>
      <w:rPr>
        <w:b/>
        <w:sz w:val="20"/>
        <w:szCs w:val="20"/>
        <w:lang w:val="en-US"/>
      </w:rPr>
    </w:pPr>
    <w:proofErr w:type="spellStart"/>
    <w:r>
      <w:rPr>
        <w:b/>
        <w:sz w:val="20"/>
        <w:szCs w:val="20"/>
        <w:lang w:val="en-US"/>
      </w:rPr>
      <w:t>Susilawati</w:t>
    </w:r>
    <w:proofErr w:type="spellEnd"/>
    <w:r>
      <w:rPr>
        <w:b/>
        <w:sz w:val="20"/>
        <w:szCs w:val="20"/>
        <w:lang w:val="en-US"/>
      </w:rPr>
      <w:t xml:space="preserve">, </w:t>
    </w:r>
    <w:proofErr w:type="spellStart"/>
    <w:r>
      <w:rPr>
        <w:b/>
        <w:sz w:val="20"/>
        <w:szCs w:val="20"/>
        <w:lang w:val="en-US"/>
      </w:rPr>
      <w:t>Widia</w:t>
    </w:r>
    <w:proofErr w:type="spellEnd"/>
    <w:r>
      <w:rPr>
        <w:b/>
        <w:sz w:val="20"/>
        <w:szCs w:val="20"/>
        <w:lang w:val="en-US"/>
      </w:rPr>
      <w:t xml:space="preserve"> </w:t>
    </w:r>
    <w:proofErr w:type="spellStart"/>
    <w:r>
      <w:rPr>
        <w:b/>
        <w:sz w:val="20"/>
        <w:szCs w:val="20"/>
        <w:lang w:val="en-US"/>
      </w:rPr>
      <w:t>Nur</w:t>
    </w:r>
    <w:proofErr w:type="spellEnd"/>
    <w:r>
      <w:rPr>
        <w:b/>
        <w:sz w:val="20"/>
        <w:szCs w:val="20"/>
        <w:lang w:val="en-US"/>
      </w:rPr>
      <w:t xml:space="preserve"> </w:t>
    </w:r>
    <w:proofErr w:type="spellStart"/>
    <w:r>
      <w:rPr>
        <w:b/>
        <w:sz w:val="20"/>
        <w:szCs w:val="20"/>
        <w:lang w:val="en-US"/>
      </w:rPr>
      <w:t>Jannah</w:t>
    </w:r>
    <w:proofErr w:type="spellEnd"/>
    <w:r w:rsidR="003B1627" w:rsidRPr="003B1627">
      <w:rPr>
        <w:b/>
        <w:sz w:val="20"/>
        <w:szCs w:val="20"/>
        <w:lang w:val="en-US"/>
      </w:rPr>
      <w:t>: [</w:t>
    </w:r>
    <w:proofErr w:type="spellStart"/>
    <w:r w:rsidR="001F3B42">
      <w:rPr>
        <w:b/>
        <w:sz w:val="20"/>
        <w:szCs w:val="20"/>
        <w:lang w:val="en-US"/>
      </w:rPr>
      <w:t>Alat</w:t>
    </w:r>
    <w:proofErr w:type="spellEnd"/>
    <w:r w:rsidR="001F3B42">
      <w:rPr>
        <w:b/>
        <w:sz w:val="20"/>
        <w:szCs w:val="20"/>
        <w:lang w:val="en-US"/>
      </w:rPr>
      <w:t xml:space="preserve"> </w:t>
    </w:r>
    <w:proofErr w:type="spellStart"/>
    <w:r w:rsidR="001F3B42">
      <w:rPr>
        <w:b/>
        <w:sz w:val="20"/>
        <w:szCs w:val="20"/>
        <w:lang w:val="en-US"/>
      </w:rPr>
      <w:t>Peraga</w:t>
    </w:r>
    <w:proofErr w:type="spellEnd"/>
    <w:r w:rsidR="003B1627" w:rsidRPr="003B1627">
      <w:rPr>
        <w:b/>
        <w:sz w:val="20"/>
        <w:szCs w:val="20"/>
        <w:lang w:val="en-US"/>
      </w:rPr>
      <w:t xml:space="preserve"> Montessori </w:t>
    </w:r>
    <w:proofErr w:type="spellStart"/>
    <w:r w:rsidR="003B1627" w:rsidRPr="003B1627">
      <w:rPr>
        <w:b/>
        <w:sz w:val="20"/>
        <w:szCs w:val="20"/>
        <w:lang w:val="en-US"/>
      </w:rPr>
      <w:t>Berbahan</w:t>
    </w:r>
    <w:proofErr w:type="spellEnd"/>
    <w:r w:rsidR="003B1627" w:rsidRPr="003B1627">
      <w:rPr>
        <w:b/>
        <w:sz w:val="20"/>
        <w:szCs w:val="20"/>
        <w:lang w:val="en-US"/>
      </w:rPr>
      <w:t xml:space="preserve"> </w:t>
    </w:r>
    <w:proofErr w:type="spellStart"/>
    <w:r w:rsidR="003B1627" w:rsidRPr="003B1627">
      <w:rPr>
        <w:b/>
        <w:sz w:val="20"/>
        <w:szCs w:val="20"/>
        <w:lang w:val="en-US"/>
      </w:rPr>
      <w:t>Limbah</w:t>
    </w:r>
    <w:proofErr w:type="spellEnd"/>
    <w:r w:rsidR="003B1627" w:rsidRPr="003B1627">
      <w:rPr>
        <w:b/>
        <w:sz w:val="20"/>
        <w:szCs w:val="20"/>
        <w:lang w:val="en-US"/>
      </w:rPr>
      <w:t xml:space="preserve"> </w:t>
    </w:r>
    <w:proofErr w:type="spellStart"/>
    <w:r w:rsidR="003B1627" w:rsidRPr="003B1627">
      <w:rPr>
        <w:b/>
        <w:sz w:val="20"/>
        <w:szCs w:val="20"/>
        <w:lang w:val="en-US"/>
      </w:rPr>
      <w:t>Karet</w:t>
    </w:r>
    <w:proofErr w:type="spellEnd"/>
    <w:r w:rsidR="003B1627" w:rsidRPr="003B1627">
      <w:rPr>
        <w:b/>
        <w:sz w:val="20"/>
        <w:szCs w:val="20"/>
        <w:lang w:val="en-US"/>
      </w:rPr>
      <w:t xml:space="preserve"> </w:t>
    </w:r>
    <w:proofErr w:type="spellStart"/>
    <w:r w:rsidR="003B1627" w:rsidRPr="003B1627">
      <w:rPr>
        <w:b/>
        <w:sz w:val="20"/>
        <w:szCs w:val="20"/>
        <w:lang w:val="en-US"/>
      </w:rPr>
      <w:t>Spons</w:t>
    </w:r>
    <w:proofErr w:type="spellEnd"/>
    <w:r w:rsidR="003B1627" w:rsidRPr="003B1627">
      <w:rPr>
        <w:b/>
        <w:sz w:val="20"/>
        <w:szCs w:val="20"/>
        <w:lang w:val="en-US"/>
      </w:rPr>
      <w:t xml:space="preserve">]   </w:t>
    </w:r>
    <w:r w:rsidR="004944E6" w:rsidRPr="003B1627">
      <w:rPr>
        <w:b/>
        <w:sz w:val="20"/>
        <w:szCs w:val="20"/>
        <w:lang w:val="en-US"/>
      </w:rPr>
      <w:fldChar w:fldCharType="begin"/>
    </w:r>
    <w:r w:rsidR="00C67070" w:rsidRPr="003B1627">
      <w:rPr>
        <w:b/>
        <w:sz w:val="20"/>
        <w:szCs w:val="20"/>
        <w:lang w:val="en-US"/>
      </w:rPr>
      <w:instrText xml:space="preserve"> PAGE   \* MERGEFORMAT </w:instrText>
    </w:r>
    <w:r w:rsidR="004944E6" w:rsidRPr="003B1627">
      <w:rPr>
        <w:b/>
        <w:sz w:val="20"/>
        <w:szCs w:val="20"/>
        <w:lang w:val="en-US"/>
      </w:rPr>
      <w:fldChar w:fldCharType="separate"/>
    </w:r>
    <w:r w:rsidR="00F74401">
      <w:rPr>
        <w:b/>
        <w:noProof/>
        <w:sz w:val="20"/>
        <w:szCs w:val="20"/>
        <w:lang w:val="en-US"/>
      </w:rPr>
      <w:t>11</w:t>
    </w:r>
    <w:r w:rsidR="004944E6" w:rsidRPr="003B1627">
      <w:rPr>
        <w:b/>
        <w:sz w:val="20"/>
        <w:szCs w:val="20"/>
        <w:lang w:val="en-US"/>
      </w:rPr>
      <w:fldChar w:fldCharType="end"/>
    </w:r>
  </w:p>
  <w:p w:rsidR="008F2CC6" w:rsidRPr="003B1627" w:rsidRDefault="008F2CC6" w:rsidP="003B1627">
    <w:pPr>
      <w:pStyle w:val="Footer"/>
      <w:jc w:val="right"/>
      <w:rPr>
        <w:b/>
        <w:sz w:val="20"/>
        <w:szCs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C6" w:rsidRPr="00531837" w:rsidRDefault="004944E6" w:rsidP="00531837">
    <w:pPr>
      <w:pStyle w:val="Footer"/>
      <w:rPr>
        <w:rFonts w:asciiTheme="majorHAnsi" w:hAnsiTheme="majorHAnsi" w:cs="Arial"/>
        <w:sz w:val="22"/>
      </w:rPr>
    </w:pPr>
    <w:r w:rsidRPr="00531837">
      <w:rPr>
        <w:rFonts w:asciiTheme="majorHAnsi" w:hAnsiTheme="majorHAnsi" w:cs="Arial"/>
        <w:sz w:val="22"/>
      </w:rPr>
      <w:fldChar w:fldCharType="begin"/>
    </w:r>
    <w:r w:rsidR="00531837" w:rsidRPr="00531837">
      <w:rPr>
        <w:rFonts w:asciiTheme="majorHAnsi" w:hAnsiTheme="majorHAnsi" w:cs="Arial"/>
        <w:sz w:val="22"/>
      </w:rPr>
      <w:instrText xml:space="preserve"> PAGE   \* MERGEFORMAT </w:instrText>
    </w:r>
    <w:r w:rsidRPr="00531837">
      <w:rPr>
        <w:rFonts w:asciiTheme="majorHAnsi" w:hAnsiTheme="majorHAnsi" w:cs="Arial"/>
        <w:sz w:val="22"/>
      </w:rPr>
      <w:fldChar w:fldCharType="separate"/>
    </w:r>
    <w:r w:rsidR="001E1F60">
      <w:rPr>
        <w:rFonts w:asciiTheme="majorHAnsi" w:hAnsiTheme="majorHAnsi" w:cs="Arial"/>
        <w:noProof/>
        <w:sz w:val="22"/>
      </w:rPr>
      <w:t>8</w:t>
    </w:r>
    <w:r w:rsidRPr="00531837">
      <w:rPr>
        <w:rFonts w:asciiTheme="majorHAnsi" w:hAnsiTheme="majorHAnsi" w:cs="Arial"/>
        <w:noProof/>
        <w:sz w:val="22"/>
      </w:rPr>
      <w:fldChar w:fldCharType="end"/>
    </w:r>
    <w:r w:rsidR="00531837" w:rsidRPr="00531837">
      <w:rPr>
        <w:rFonts w:asciiTheme="majorHAnsi" w:hAnsiTheme="majorHAnsi" w:cs="Arial"/>
        <w:noProof/>
        <w:sz w:val="22"/>
        <w:lang w:val="en-US"/>
      </w:rPr>
      <w:t xml:space="preserve"> </w:t>
    </w:r>
    <w:r w:rsidR="00531837" w:rsidRPr="00531837">
      <w:rPr>
        <w:rFonts w:ascii="Bauhaus 93" w:hAnsi="Bauhaus 93" w:cs="Arial"/>
        <w:sz w:val="22"/>
      </w:rPr>
      <w:t>EduHumaniora:</w:t>
    </w:r>
    <w:r w:rsidR="00531837" w:rsidRPr="00531837">
      <w:rPr>
        <w:rFonts w:asciiTheme="majorHAnsi" w:hAnsiTheme="majorHAnsi" w:cs="Arial"/>
        <w:sz w:val="22"/>
      </w:rPr>
      <w:t xml:space="preserve"> Vol. 9 No. 1, Januari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41E" w:rsidRDefault="0042241E" w:rsidP="008C30CA">
      <w:pPr>
        <w:spacing w:after="0"/>
      </w:pPr>
      <w:r>
        <w:separator/>
      </w:r>
    </w:p>
  </w:footnote>
  <w:footnote w:type="continuationSeparator" w:id="0">
    <w:p w:rsidR="0042241E" w:rsidRDefault="0042241E" w:rsidP="008C30CA">
      <w:pPr>
        <w:spacing w:after="0"/>
      </w:pPr>
      <w:r>
        <w:continuationSeparator/>
      </w:r>
    </w:p>
  </w:footnote>
  <w:footnote w:id="1">
    <w:p w:rsidR="008C30CA" w:rsidRPr="009C07D2" w:rsidRDefault="008C30CA">
      <w:pPr>
        <w:pStyle w:val="FootnoteText"/>
        <w:rPr>
          <w:i/>
          <w:iCs/>
        </w:rPr>
      </w:pPr>
      <w:r>
        <w:rPr>
          <w:rStyle w:val="FootnoteReference"/>
        </w:rPr>
        <w:footnoteRef/>
      </w:r>
      <w:proofErr w:type="spellStart"/>
      <w:r w:rsidR="00267507" w:rsidRPr="008A68EB">
        <w:rPr>
          <w:lang w:val="en-US"/>
        </w:rPr>
        <w:t>Universitas</w:t>
      </w:r>
      <w:proofErr w:type="spellEnd"/>
      <w:r w:rsidR="00267507" w:rsidRPr="008A68EB">
        <w:rPr>
          <w:lang w:val="en-US"/>
        </w:rPr>
        <w:t xml:space="preserve"> </w:t>
      </w:r>
      <w:proofErr w:type="spellStart"/>
      <w:r w:rsidR="00267507" w:rsidRPr="008A68EB">
        <w:rPr>
          <w:lang w:val="en-US"/>
        </w:rPr>
        <w:t>Muhammadiyah</w:t>
      </w:r>
      <w:proofErr w:type="spellEnd"/>
      <w:r w:rsidR="00267507" w:rsidRPr="008A68EB">
        <w:rPr>
          <w:lang w:val="en-US"/>
        </w:rPr>
        <w:t xml:space="preserve"> Cirebon,</w:t>
      </w:r>
      <w:r w:rsidR="00267507">
        <w:t xml:space="preserve"> Email: </w:t>
      </w:r>
      <w:r w:rsidR="00267507" w:rsidRPr="008A68EB">
        <w:rPr>
          <w:rStyle w:val="Hyperlink"/>
        </w:rPr>
        <w:t>susilawatisaefudin@gmail.com</w:t>
      </w:r>
      <w:r w:rsidR="00186A00">
        <w:t xml:space="preserve"> </w:t>
      </w:r>
    </w:p>
  </w:footnote>
  <w:footnote w:id="2">
    <w:p w:rsidR="001E1F60" w:rsidRDefault="001E1F60">
      <w:pPr>
        <w:pStyle w:val="FootnoteText"/>
      </w:pPr>
      <w:r>
        <w:rPr>
          <w:rStyle w:val="FootnoteReference"/>
        </w:rPr>
        <w:footnoteRef/>
      </w:r>
      <w:r>
        <w:t xml:space="preserve"> </w:t>
      </w:r>
      <w:proofErr w:type="spellStart"/>
      <w:r w:rsidR="00267507" w:rsidRPr="008A68EB">
        <w:rPr>
          <w:lang w:val="en-US"/>
        </w:rPr>
        <w:t>Universitas</w:t>
      </w:r>
      <w:proofErr w:type="spellEnd"/>
      <w:r w:rsidR="00267507" w:rsidRPr="008A68EB">
        <w:rPr>
          <w:lang w:val="en-US"/>
        </w:rPr>
        <w:t xml:space="preserve"> </w:t>
      </w:r>
      <w:proofErr w:type="spellStart"/>
      <w:r w:rsidR="00267507" w:rsidRPr="008A68EB">
        <w:rPr>
          <w:lang w:val="en-US"/>
        </w:rPr>
        <w:t>Muhammadiyah</w:t>
      </w:r>
      <w:proofErr w:type="spellEnd"/>
      <w:r w:rsidR="00267507" w:rsidRPr="008A68EB">
        <w:rPr>
          <w:lang w:val="en-US"/>
        </w:rPr>
        <w:t xml:space="preserve"> Cirebon</w:t>
      </w:r>
      <w:r>
        <w:t xml:space="preserve">, Email: </w:t>
      </w:r>
      <w:r w:rsidR="004944E6">
        <w:fldChar w:fldCharType="begin"/>
      </w:r>
      <w:r w:rsidR="00134958">
        <w:instrText>HYPERLINK "mailto:widianurjannah87@gmail.com"</w:instrText>
      </w:r>
      <w:r w:rsidR="004944E6">
        <w:fldChar w:fldCharType="separate"/>
      </w:r>
      <w:r w:rsidR="00267507" w:rsidRPr="006A6D37">
        <w:rPr>
          <w:rStyle w:val="Hyperlink"/>
          <w:lang w:val="en-US"/>
        </w:rPr>
        <w:t>widianurjannah87</w:t>
      </w:r>
      <w:r w:rsidR="00267507" w:rsidRPr="006A6D37">
        <w:rPr>
          <w:rStyle w:val="Hyperlink"/>
        </w:rPr>
        <w:t>@</w:t>
      </w:r>
      <w:proofErr w:type="spellStart"/>
      <w:r w:rsidR="00267507" w:rsidRPr="006A6D37">
        <w:rPr>
          <w:rStyle w:val="Hyperlink"/>
          <w:lang w:val="en-US"/>
        </w:rPr>
        <w:t>gmail</w:t>
      </w:r>
      <w:proofErr w:type="spellEnd"/>
      <w:r w:rsidR="00267507" w:rsidRPr="006A6D37">
        <w:rPr>
          <w:rStyle w:val="Hyperlink"/>
        </w:rPr>
        <w:t>.com</w:t>
      </w:r>
      <w:r w:rsidR="004944E6">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C6" w:rsidRPr="008F2CC6" w:rsidRDefault="008F2CC6" w:rsidP="008F2CC6">
    <w:pPr>
      <w:pStyle w:val="Header"/>
    </w:pPr>
    <w:r w:rsidRPr="008F2CC6">
      <w:rPr>
        <w:rFonts w:ascii="Bauhaus 93" w:hAnsi="Bauhaus 93"/>
      </w:rPr>
      <w:t>EduHumaniora</w:t>
    </w:r>
    <w:r w:rsidR="00203CB8">
      <w:t>: Jurnal Pendidikan Dasar | ISS</w:t>
    </w:r>
    <w:r w:rsidRPr="008F2CC6">
      <w:t>N 2085-1243</w:t>
    </w:r>
  </w:p>
  <w:p w:rsidR="008F2CC6" w:rsidRPr="008B7404" w:rsidRDefault="00203CB8" w:rsidP="008F2CC6">
    <w:pPr>
      <w:pStyle w:val="Header"/>
    </w:pPr>
    <w:r>
      <w:t xml:space="preserve">Vol. </w:t>
    </w:r>
    <w:r w:rsidR="001E1F60">
      <w:t>x</w:t>
    </w:r>
    <w:r w:rsidR="008F2CC6" w:rsidRPr="008F2CC6">
      <w:t>. No.</w:t>
    </w:r>
    <w:r w:rsidR="001E1F60">
      <w:t xml:space="preserve">x </w:t>
    </w:r>
    <w:r>
      <w:t xml:space="preserve">Januari </w:t>
    </w:r>
    <w:r w:rsidR="001E1F60">
      <w:t>x</w:t>
    </w:r>
    <w:r w:rsidR="006E364F">
      <w:t xml:space="preserve"> | Hal </w:t>
    </w:r>
    <w:r w:rsidR="001E1F60">
      <w:t>xx</w:t>
    </w:r>
    <w:r w:rsidR="008F2CC6" w:rsidRPr="008F2CC6">
      <w:t>-</w:t>
    </w:r>
    <w:r w:rsidR="001E1F60">
      <w:t>xx</w:t>
    </w:r>
  </w:p>
  <w:p w:rsidR="008F2CC6" w:rsidRDefault="008F2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0BE"/>
    <w:multiLevelType w:val="hybridMultilevel"/>
    <w:tmpl w:val="0ADE3F98"/>
    <w:lvl w:ilvl="0" w:tplc="18A49EE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462328E"/>
    <w:multiLevelType w:val="hybridMultilevel"/>
    <w:tmpl w:val="56CC3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D2AAE"/>
    <w:multiLevelType w:val="hybridMultilevel"/>
    <w:tmpl w:val="5BD44C58"/>
    <w:lvl w:ilvl="0" w:tplc="59BA9AE6">
      <w:start w:val="1"/>
      <w:numFmt w:val="lowerLetter"/>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8C922D5C">
      <w:start w:val="1"/>
      <w:numFmt w:val="lowerLetter"/>
      <w:lvlText w:val="%5."/>
      <w:lvlJc w:val="left"/>
      <w:pPr>
        <w:ind w:left="1080" w:hanging="360"/>
      </w:pPr>
      <w:rPr>
        <w:b w:val="0"/>
        <w:i w:val="0"/>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
    <w:nsid w:val="21A57952"/>
    <w:multiLevelType w:val="hybridMultilevel"/>
    <w:tmpl w:val="83526F6A"/>
    <w:lvl w:ilvl="0" w:tplc="43125D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66C16C4"/>
    <w:multiLevelType w:val="hybridMultilevel"/>
    <w:tmpl w:val="15687980"/>
    <w:lvl w:ilvl="0" w:tplc="06A2EB4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777029"/>
    <w:multiLevelType w:val="hybridMultilevel"/>
    <w:tmpl w:val="182A4C80"/>
    <w:lvl w:ilvl="0" w:tplc="57FE2AE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2067EFC"/>
    <w:multiLevelType w:val="hybridMultilevel"/>
    <w:tmpl w:val="9AD66E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C4408"/>
    <w:multiLevelType w:val="hybridMultilevel"/>
    <w:tmpl w:val="3CD66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F3C24"/>
    <w:multiLevelType w:val="hybridMultilevel"/>
    <w:tmpl w:val="E828E1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F6B5297"/>
    <w:multiLevelType w:val="hybridMultilevel"/>
    <w:tmpl w:val="7BF49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004949"/>
    <w:multiLevelType w:val="hybridMultilevel"/>
    <w:tmpl w:val="85EAC2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A1732A"/>
    <w:multiLevelType w:val="hybridMultilevel"/>
    <w:tmpl w:val="DDDCF3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9E944EB"/>
    <w:multiLevelType w:val="hybridMultilevel"/>
    <w:tmpl w:val="F83EE88E"/>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AAC5FCF"/>
    <w:multiLevelType w:val="hybridMultilevel"/>
    <w:tmpl w:val="90DCD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7"/>
  </w:num>
  <w:num w:numId="3">
    <w:abstractNumId w:val="1"/>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evenAndOddHeaders/>
  <w:characterSpacingControl w:val="doNotCompress"/>
  <w:hdrShapeDefaults>
    <o:shapedefaults v:ext="edit" spidmax="13313"/>
  </w:hdrShapeDefaults>
  <w:footnotePr>
    <w:footnote w:id="-1"/>
    <w:footnote w:id="0"/>
  </w:footnotePr>
  <w:endnotePr>
    <w:endnote w:id="-1"/>
    <w:endnote w:id="0"/>
  </w:endnotePr>
  <w:compat/>
  <w:rsids>
    <w:rsidRoot w:val="008C30CA"/>
    <w:rsid w:val="00003913"/>
    <w:rsid w:val="00025BF0"/>
    <w:rsid w:val="00056F75"/>
    <w:rsid w:val="00062F79"/>
    <w:rsid w:val="00071FC3"/>
    <w:rsid w:val="00077A6D"/>
    <w:rsid w:val="0008216F"/>
    <w:rsid w:val="000D7F59"/>
    <w:rsid w:val="00110AC7"/>
    <w:rsid w:val="00134958"/>
    <w:rsid w:val="00135B05"/>
    <w:rsid w:val="0016124B"/>
    <w:rsid w:val="00176330"/>
    <w:rsid w:val="00186A00"/>
    <w:rsid w:val="001E1F60"/>
    <w:rsid w:val="001F3B42"/>
    <w:rsid w:val="002035F2"/>
    <w:rsid w:val="00203CB8"/>
    <w:rsid w:val="002159DB"/>
    <w:rsid w:val="00267507"/>
    <w:rsid w:val="00267A9B"/>
    <w:rsid w:val="002755EA"/>
    <w:rsid w:val="002B2B3E"/>
    <w:rsid w:val="00302A57"/>
    <w:rsid w:val="0030718A"/>
    <w:rsid w:val="00330752"/>
    <w:rsid w:val="00367E33"/>
    <w:rsid w:val="003A7E6D"/>
    <w:rsid w:val="003B1627"/>
    <w:rsid w:val="003D3AE8"/>
    <w:rsid w:val="003D4E28"/>
    <w:rsid w:val="00402D79"/>
    <w:rsid w:val="0042241E"/>
    <w:rsid w:val="004944E6"/>
    <w:rsid w:val="00520ACB"/>
    <w:rsid w:val="00523718"/>
    <w:rsid w:val="00527E71"/>
    <w:rsid w:val="00531837"/>
    <w:rsid w:val="0056769F"/>
    <w:rsid w:val="005B0559"/>
    <w:rsid w:val="005C4F4A"/>
    <w:rsid w:val="005D4942"/>
    <w:rsid w:val="00613377"/>
    <w:rsid w:val="006E364F"/>
    <w:rsid w:val="006F586A"/>
    <w:rsid w:val="007117C6"/>
    <w:rsid w:val="007150A8"/>
    <w:rsid w:val="00721531"/>
    <w:rsid w:val="00727A60"/>
    <w:rsid w:val="00785767"/>
    <w:rsid w:val="007D5427"/>
    <w:rsid w:val="007F5815"/>
    <w:rsid w:val="00810B5C"/>
    <w:rsid w:val="00862AF3"/>
    <w:rsid w:val="00892271"/>
    <w:rsid w:val="008B7404"/>
    <w:rsid w:val="008C30CA"/>
    <w:rsid w:val="008F2CC6"/>
    <w:rsid w:val="009165E3"/>
    <w:rsid w:val="00924901"/>
    <w:rsid w:val="009318FD"/>
    <w:rsid w:val="00943FEE"/>
    <w:rsid w:val="00965A34"/>
    <w:rsid w:val="009868AE"/>
    <w:rsid w:val="009A6DE2"/>
    <w:rsid w:val="009C07D2"/>
    <w:rsid w:val="009D0027"/>
    <w:rsid w:val="00A023DC"/>
    <w:rsid w:val="00A17A0F"/>
    <w:rsid w:val="00A23971"/>
    <w:rsid w:val="00A77268"/>
    <w:rsid w:val="00AB1A70"/>
    <w:rsid w:val="00AC37BB"/>
    <w:rsid w:val="00AC715E"/>
    <w:rsid w:val="00AD0F14"/>
    <w:rsid w:val="00AF4AE7"/>
    <w:rsid w:val="00B01032"/>
    <w:rsid w:val="00B33EC7"/>
    <w:rsid w:val="00B402A2"/>
    <w:rsid w:val="00B476DB"/>
    <w:rsid w:val="00B75F10"/>
    <w:rsid w:val="00B949BD"/>
    <w:rsid w:val="00BA4312"/>
    <w:rsid w:val="00C66AAA"/>
    <w:rsid w:val="00C67070"/>
    <w:rsid w:val="00CA2B75"/>
    <w:rsid w:val="00CD5189"/>
    <w:rsid w:val="00D03F1F"/>
    <w:rsid w:val="00D05608"/>
    <w:rsid w:val="00D14B9B"/>
    <w:rsid w:val="00D45519"/>
    <w:rsid w:val="00D54187"/>
    <w:rsid w:val="00D95CD3"/>
    <w:rsid w:val="00DB4E33"/>
    <w:rsid w:val="00DC5E21"/>
    <w:rsid w:val="00DD4FCE"/>
    <w:rsid w:val="00DE74DE"/>
    <w:rsid w:val="00E3241C"/>
    <w:rsid w:val="00E873FA"/>
    <w:rsid w:val="00E910AA"/>
    <w:rsid w:val="00E97B0E"/>
    <w:rsid w:val="00EE786A"/>
    <w:rsid w:val="00F05F32"/>
    <w:rsid w:val="00F5633C"/>
    <w:rsid w:val="00F74401"/>
    <w:rsid w:val="00FB43F1"/>
    <w:rsid w:val="00FB5488"/>
    <w:rsid w:val="00FF7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3F1"/>
    <w:pPr>
      <w:spacing w:after="200" w:line="240" w:lineRule="auto"/>
    </w:pPr>
    <w:rPr>
      <w:lang w:val="id-ID"/>
    </w:rPr>
  </w:style>
  <w:style w:type="paragraph" w:styleId="Heading2">
    <w:name w:val="heading 2"/>
    <w:basedOn w:val="Normal"/>
    <w:next w:val="Normal"/>
    <w:link w:val="Heading2Char"/>
    <w:uiPriority w:val="9"/>
    <w:semiHidden/>
    <w:unhideWhenUsed/>
    <w:qFormat/>
    <w:rsid w:val="00FB43F1"/>
    <w:pPr>
      <w:keepNext/>
      <w:keepLines/>
      <w:spacing w:before="40"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A17A0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30CA"/>
    <w:pPr>
      <w:spacing w:after="0"/>
    </w:pPr>
    <w:rPr>
      <w:sz w:val="20"/>
      <w:szCs w:val="20"/>
    </w:rPr>
  </w:style>
  <w:style w:type="character" w:customStyle="1" w:styleId="FootnoteTextChar">
    <w:name w:val="Footnote Text Char"/>
    <w:basedOn w:val="DefaultParagraphFont"/>
    <w:link w:val="FootnoteText"/>
    <w:uiPriority w:val="99"/>
    <w:semiHidden/>
    <w:rsid w:val="008C30CA"/>
    <w:rPr>
      <w:sz w:val="20"/>
      <w:szCs w:val="20"/>
    </w:rPr>
  </w:style>
  <w:style w:type="character" w:styleId="FootnoteReference">
    <w:name w:val="footnote reference"/>
    <w:basedOn w:val="DefaultParagraphFont"/>
    <w:uiPriority w:val="99"/>
    <w:semiHidden/>
    <w:unhideWhenUsed/>
    <w:rsid w:val="008C30CA"/>
    <w:rPr>
      <w:vertAlign w:val="superscript"/>
    </w:rPr>
  </w:style>
  <w:style w:type="paragraph" w:styleId="BalloonText">
    <w:name w:val="Balloon Text"/>
    <w:basedOn w:val="Normal"/>
    <w:link w:val="BalloonTextChar"/>
    <w:uiPriority w:val="99"/>
    <w:semiHidden/>
    <w:unhideWhenUsed/>
    <w:rsid w:val="009C07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D2"/>
    <w:rPr>
      <w:rFonts w:ascii="Tahoma" w:hAnsi="Tahoma" w:cs="Tahoma"/>
      <w:sz w:val="16"/>
      <w:szCs w:val="16"/>
    </w:rPr>
  </w:style>
  <w:style w:type="paragraph" w:styleId="NoSpacing">
    <w:name w:val="No Spacing"/>
    <w:uiPriority w:val="1"/>
    <w:qFormat/>
    <w:rsid w:val="009C07D2"/>
    <w:pPr>
      <w:spacing w:after="0" w:line="240" w:lineRule="auto"/>
    </w:pPr>
    <w:rPr>
      <w:rFonts w:asciiTheme="minorHAnsi" w:hAnsiTheme="minorHAnsi"/>
      <w:sz w:val="22"/>
    </w:rPr>
  </w:style>
  <w:style w:type="character" w:styleId="Hyperlink">
    <w:name w:val="Hyperlink"/>
    <w:basedOn w:val="DefaultParagraphFont"/>
    <w:uiPriority w:val="99"/>
    <w:unhideWhenUsed/>
    <w:rsid w:val="009C07D2"/>
    <w:rPr>
      <w:color w:val="0563C1" w:themeColor="hyperlink"/>
      <w:u w:val="single"/>
    </w:rPr>
  </w:style>
  <w:style w:type="character" w:customStyle="1" w:styleId="Mention1">
    <w:name w:val="Mention1"/>
    <w:basedOn w:val="DefaultParagraphFont"/>
    <w:uiPriority w:val="99"/>
    <w:semiHidden/>
    <w:unhideWhenUsed/>
    <w:rsid w:val="009C07D2"/>
    <w:rPr>
      <w:color w:val="2B579A"/>
      <w:shd w:val="clear" w:color="auto" w:fill="E6E6E6"/>
    </w:rPr>
  </w:style>
  <w:style w:type="paragraph" w:styleId="Caption">
    <w:name w:val="caption"/>
    <w:basedOn w:val="Normal"/>
    <w:next w:val="Normal"/>
    <w:uiPriority w:val="35"/>
    <w:unhideWhenUsed/>
    <w:qFormat/>
    <w:rsid w:val="009C07D2"/>
    <w:rPr>
      <w:i/>
      <w:iCs/>
      <w:color w:val="44546A" w:themeColor="text2"/>
      <w:sz w:val="18"/>
      <w:szCs w:val="18"/>
    </w:rPr>
  </w:style>
  <w:style w:type="table" w:styleId="TableGrid">
    <w:name w:val="Table Grid"/>
    <w:basedOn w:val="TableNormal"/>
    <w:uiPriority w:val="59"/>
    <w:rsid w:val="00C66AAA"/>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B01032"/>
    <w:rPr>
      <w:i/>
      <w:iCs/>
    </w:rPr>
  </w:style>
  <w:style w:type="paragraph" w:styleId="Header">
    <w:name w:val="header"/>
    <w:basedOn w:val="Normal"/>
    <w:link w:val="HeaderChar"/>
    <w:uiPriority w:val="99"/>
    <w:unhideWhenUsed/>
    <w:rsid w:val="00D95CD3"/>
    <w:pPr>
      <w:tabs>
        <w:tab w:val="center" w:pos="4680"/>
        <w:tab w:val="right" w:pos="9360"/>
      </w:tabs>
      <w:spacing w:after="0"/>
    </w:pPr>
  </w:style>
  <w:style w:type="character" w:customStyle="1" w:styleId="HeaderChar">
    <w:name w:val="Header Char"/>
    <w:basedOn w:val="DefaultParagraphFont"/>
    <w:link w:val="Header"/>
    <w:uiPriority w:val="99"/>
    <w:rsid w:val="00D95CD3"/>
  </w:style>
  <w:style w:type="paragraph" w:styleId="Footer">
    <w:name w:val="footer"/>
    <w:basedOn w:val="Normal"/>
    <w:link w:val="FooterChar"/>
    <w:uiPriority w:val="99"/>
    <w:unhideWhenUsed/>
    <w:rsid w:val="00D95CD3"/>
    <w:pPr>
      <w:tabs>
        <w:tab w:val="center" w:pos="4680"/>
        <w:tab w:val="right" w:pos="9360"/>
      </w:tabs>
      <w:spacing w:after="0"/>
    </w:pPr>
  </w:style>
  <w:style w:type="character" w:customStyle="1" w:styleId="FooterChar">
    <w:name w:val="Footer Char"/>
    <w:basedOn w:val="DefaultParagraphFont"/>
    <w:link w:val="Footer"/>
    <w:uiPriority w:val="99"/>
    <w:rsid w:val="00D95CD3"/>
  </w:style>
  <w:style w:type="character" w:customStyle="1" w:styleId="ListParagraphChar">
    <w:name w:val="List Paragraph Char"/>
    <w:aliases w:val="Body of text Char,List Paragraph1 Char,Body of text+1 Char,Body of text+2 Char,Body of text+3 Char,List Paragraph11 Char,List Paragraph 1 Char"/>
    <w:basedOn w:val="DefaultParagraphFont"/>
    <w:link w:val="ListParagraph"/>
    <w:uiPriority w:val="34"/>
    <w:locked/>
    <w:rsid w:val="00FB43F1"/>
    <w:rPr>
      <w:lang w:val="id-ID"/>
    </w:rPr>
  </w:style>
  <w:style w:type="paragraph" w:styleId="ListParagraph">
    <w:name w:val="List Paragraph"/>
    <w:aliases w:val="Body of text,List Paragraph1,Body of text+1,Body of text+2,Body of text+3,List Paragraph11,List Paragraph 1"/>
    <w:basedOn w:val="Normal"/>
    <w:link w:val="ListParagraphChar"/>
    <w:uiPriority w:val="34"/>
    <w:qFormat/>
    <w:rsid w:val="00FB43F1"/>
    <w:pPr>
      <w:ind w:left="720"/>
      <w:contextualSpacing/>
    </w:pPr>
  </w:style>
  <w:style w:type="character" w:customStyle="1" w:styleId="Heading2Char">
    <w:name w:val="Heading 2 Char"/>
    <w:basedOn w:val="DefaultParagraphFont"/>
    <w:link w:val="Heading2"/>
    <w:uiPriority w:val="9"/>
    <w:semiHidden/>
    <w:rsid w:val="00FB43F1"/>
    <w:rPr>
      <w:rFonts w:eastAsiaTheme="majorEastAsia" w:cstheme="majorBidi"/>
      <w:b/>
      <w:szCs w:val="26"/>
      <w:lang w:val="id-ID"/>
    </w:rPr>
  </w:style>
  <w:style w:type="paragraph" w:styleId="BodyTextIndent">
    <w:name w:val="Body Text Indent"/>
    <w:basedOn w:val="Normal"/>
    <w:link w:val="BodyTextIndentChar"/>
    <w:semiHidden/>
    <w:unhideWhenUsed/>
    <w:rsid w:val="00FB43F1"/>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FB43F1"/>
    <w:rPr>
      <w:rFonts w:eastAsia="Times New Roman" w:cs="Times New Roman"/>
      <w:szCs w:val="24"/>
    </w:rPr>
  </w:style>
  <w:style w:type="paragraph" w:styleId="Bibliography">
    <w:name w:val="Bibliography"/>
    <w:basedOn w:val="Normal"/>
    <w:next w:val="Normal"/>
    <w:uiPriority w:val="37"/>
    <w:unhideWhenUsed/>
    <w:rsid w:val="00FB43F1"/>
  </w:style>
  <w:style w:type="character" w:customStyle="1" w:styleId="Mention">
    <w:name w:val="Mention"/>
    <w:basedOn w:val="DefaultParagraphFont"/>
    <w:uiPriority w:val="99"/>
    <w:semiHidden/>
    <w:unhideWhenUsed/>
    <w:rsid w:val="009318FD"/>
    <w:rPr>
      <w:color w:val="2B579A"/>
      <w:shd w:val="clear" w:color="auto" w:fill="E6E6E6"/>
    </w:rPr>
  </w:style>
  <w:style w:type="character" w:customStyle="1" w:styleId="Heading3Char">
    <w:name w:val="Heading 3 Char"/>
    <w:basedOn w:val="DefaultParagraphFont"/>
    <w:link w:val="Heading3"/>
    <w:uiPriority w:val="9"/>
    <w:semiHidden/>
    <w:rsid w:val="00A17A0F"/>
    <w:rPr>
      <w:rFonts w:asciiTheme="majorHAnsi" w:eastAsiaTheme="majorEastAsia" w:hAnsiTheme="majorHAnsi" w:cstheme="majorBidi"/>
      <w:b/>
      <w:bCs/>
      <w:color w:val="4472C4" w:themeColor="accent1"/>
      <w:lang w:val="id-ID"/>
    </w:rPr>
  </w:style>
  <w:style w:type="paragraph" w:customStyle="1" w:styleId="Default">
    <w:name w:val="Default"/>
    <w:rsid w:val="007D5427"/>
    <w:pPr>
      <w:autoSpaceDE w:val="0"/>
      <w:autoSpaceDN w:val="0"/>
      <w:adjustRightInd w:val="0"/>
      <w:spacing w:after="0" w:line="240" w:lineRule="auto"/>
    </w:pPr>
    <w:rPr>
      <w:rFonts w:cs="Times New Roman"/>
      <w:color w:val="000000"/>
      <w:szCs w:val="24"/>
      <w:lang w:val="id-ID"/>
    </w:rPr>
  </w:style>
</w:styles>
</file>

<file path=word/webSettings.xml><?xml version="1.0" encoding="utf-8"?>
<w:webSettings xmlns:r="http://schemas.openxmlformats.org/officeDocument/2006/relationships" xmlns:w="http://schemas.openxmlformats.org/wordprocessingml/2006/main">
  <w:divs>
    <w:div w:id="116795556">
      <w:bodyDiv w:val="1"/>
      <w:marLeft w:val="0"/>
      <w:marRight w:val="0"/>
      <w:marTop w:val="0"/>
      <w:marBottom w:val="0"/>
      <w:divBdr>
        <w:top w:val="none" w:sz="0" w:space="0" w:color="auto"/>
        <w:left w:val="none" w:sz="0" w:space="0" w:color="auto"/>
        <w:bottom w:val="none" w:sz="0" w:space="0" w:color="auto"/>
        <w:right w:val="none" w:sz="0" w:space="0" w:color="auto"/>
      </w:divBdr>
    </w:div>
    <w:div w:id="304505538">
      <w:bodyDiv w:val="1"/>
      <w:marLeft w:val="0"/>
      <w:marRight w:val="0"/>
      <w:marTop w:val="0"/>
      <w:marBottom w:val="0"/>
      <w:divBdr>
        <w:top w:val="none" w:sz="0" w:space="0" w:color="auto"/>
        <w:left w:val="none" w:sz="0" w:space="0" w:color="auto"/>
        <w:bottom w:val="none" w:sz="0" w:space="0" w:color="auto"/>
        <w:right w:val="none" w:sz="0" w:space="0" w:color="auto"/>
      </w:divBdr>
    </w:div>
    <w:div w:id="359166316">
      <w:bodyDiv w:val="1"/>
      <w:marLeft w:val="0"/>
      <w:marRight w:val="0"/>
      <w:marTop w:val="0"/>
      <w:marBottom w:val="0"/>
      <w:divBdr>
        <w:top w:val="none" w:sz="0" w:space="0" w:color="auto"/>
        <w:left w:val="none" w:sz="0" w:space="0" w:color="auto"/>
        <w:bottom w:val="none" w:sz="0" w:space="0" w:color="auto"/>
        <w:right w:val="none" w:sz="0" w:space="0" w:color="auto"/>
      </w:divBdr>
    </w:div>
    <w:div w:id="551386257">
      <w:bodyDiv w:val="1"/>
      <w:marLeft w:val="0"/>
      <w:marRight w:val="0"/>
      <w:marTop w:val="0"/>
      <w:marBottom w:val="0"/>
      <w:divBdr>
        <w:top w:val="none" w:sz="0" w:space="0" w:color="auto"/>
        <w:left w:val="none" w:sz="0" w:space="0" w:color="auto"/>
        <w:bottom w:val="none" w:sz="0" w:space="0" w:color="auto"/>
        <w:right w:val="none" w:sz="0" w:space="0" w:color="auto"/>
      </w:divBdr>
    </w:div>
    <w:div w:id="577253500">
      <w:bodyDiv w:val="1"/>
      <w:marLeft w:val="0"/>
      <w:marRight w:val="0"/>
      <w:marTop w:val="0"/>
      <w:marBottom w:val="0"/>
      <w:divBdr>
        <w:top w:val="none" w:sz="0" w:space="0" w:color="auto"/>
        <w:left w:val="none" w:sz="0" w:space="0" w:color="auto"/>
        <w:bottom w:val="none" w:sz="0" w:space="0" w:color="auto"/>
        <w:right w:val="none" w:sz="0" w:space="0" w:color="auto"/>
      </w:divBdr>
    </w:div>
    <w:div w:id="675691459">
      <w:bodyDiv w:val="1"/>
      <w:marLeft w:val="0"/>
      <w:marRight w:val="0"/>
      <w:marTop w:val="0"/>
      <w:marBottom w:val="0"/>
      <w:divBdr>
        <w:top w:val="none" w:sz="0" w:space="0" w:color="auto"/>
        <w:left w:val="none" w:sz="0" w:space="0" w:color="auto"/>
        <w:bottom w:val="none" w:sz="0" w:space="0" w:color="auto"/>
        <w:right w:val="none" w:sz="0" w:space="0" w:color="auto"/>
      </w:divBdr>
    </w:div>
    <w:div w:id="990912214">
      <w:bodyDiv w:val="1"/>
      <w:marLeft w:val="0"/>
      <w:marRight w:val="0"/>
      <w:marTop w:val="0"/>
      <w:marBottom w:val="0"/>
      <w:divBdr>
        <w:top w:val="none" w:sz="0" w:space="0" w:color="auto"/>
        <w:left w:val="none" w:sz="0" w:space="0" w:color="auto"/>
        <w:bottom w:val="none" w:sz="0" w:space="0" w:color="auto"/>
        <w:right w:val="none" w:sz="0" w:space="0" w:color="auto"/>
      </w:divBdr>
    </w:div>
    <w:div w:id="1329482517">
      <w:bodyDiv w:val="1"/>
      <w:marLeft w:val="0"/>
      <w:marRight w:val="0"/>
      <w:marTop w:val="0"/>
      <w:marBottom w:val="0"/>
      <w:divBdr>
        <w:top w:val="none" w:sz="0" w:space="0" w:color="auto"/>
        <w:left w:val="none" w:sz="0" w:space="0" w:color="auto"/>
        <w:bottom w:val="none" w:sz="0" w:space="0" w:color="auto"/>
        <w:right w:val="none" w:sz="0" w:space="0" w:color="auto"/>
      </w:divBdr>
    </w:div>
    <w:div w:id="1438138699">
      <w:bodyDiv w:val="1"/>
      <w:marLeft w:val="0"/>
      <w:marRight w:val="0"/>
      <w:marTop w:val="0"/>
      <w:marBottom w:val="0"/>
      <w:divBdr>
        <w:top w:val="none" w:sz="0" w:space="0" w:color="auto"/>
        <w:left w:val="none" w:sz="0" w:space="0" w:color="auto"/>
        <w:bottom w:val="none" w:sz="0" w:space="0" w:color="auto"/>
        <w:right w:val="none" w:sz="0" w:space="0" w:color="auto"/>
      </w:divBdr>
    </w:div>
    <w:div w:id="1781795578">
      <w:bodyDiv w:val="1"/>
      <w:marLeft w:val="0"/>
      <w:marRight w:val="0"/>
      <w:marTop w:val="0"/>
      <w:marBottom w:val="0"/>
      <w:divBdr>
        <w:top w:val="none" w:sz="0" w:space="0" w:color="auto"/>
        <w:left w:val="none" w:sz="0" w:space="0" w:color="auto"/>
        <w:bottom w:val="none" w:sz="0" w:space="0" w:color="auto"/>
        <w:right w:val="none" w:sz="0" w:space="0" w:color="auto"/>
      </w:divBdr>
    </w:div>
    <w:div w:id="20319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download%20lama\HASIL%20KELAS%20EKSPERIME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download%20lama\HASIL%20KELAS%20EKSPERIM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'[HASIL KELAS EKSPERIMEN.xlsx]POSTEST-PRETEST'!$K$114</c:f>
              <c:strCache>
                <c:ptCount val="1"/>
                <c:pt idx="0">
                  <c:v>Perlakuan 1</c:v>
                </c:pt>
              </c:strCache>
            </c:strRef>
          </c:tx>
          <c:dLbls>
            <c:txPr>
              <a:bodyPr/>
              <a:lstStyle/>
              <a:p>
                <a:pPr>
                  <a:defRPr sz="600"/>
                </a:pPr>
                <a:endParaRPr lang="en-US"/>
              </a:p>
            </c:txPr>
            <c:showVal val="1"/>
          </c:dLbls>
          <c:cat>
            <c:multiLvlStrRef>
              <c:f>'[HASIL KELAS EKSPERIMEN.xlsx]POSTEST-PRETEST'!$L$112:$O$113</c:f>
              <c:multiLvlStrCache>
                <c:ptCount val="4"/>
                <c:lvl>
                  <c:pt idx="0">
                    <c:v>Proses pembelajaran</c:v>
                  </c:pt>
                  <c:pt idx="1">
                    <c:v>kerja kelompok</c:v>
                  </c:pt>
                  <c:pt idx="2">
                    <c:v>motivasi belajar</c:v>
                  </c:pt>
                  <c:pt idx="3">
                    <c:v>kreativitas</c:v>
                  </c:pt>
                </c:lvl>
                <c:lvl>
                  <c:pt idx="0">
                    <c:v>Indikator</c:v>
                  </c:pt>
                </c:lvl>
              </c:multiLvlStrCache>
            </c:multiLvlStrRef>
          </c:cat>
          <c:val>
            <c:numRef>
              <c:f>'[HASIL KELAS EKSPERIMEN.xlsx]POSTEST-PRETEST'!$L$114:$O$114</c:f>
              <c:numCache>
                <c:formatCode>General</c:formatCode>
                <c:ptCount val="4"/>
                <c:pt idx="0">
                  <c:v>0.69299999999999995</c:v>
                </c:pt>
                <c:pt idx="1">
                  <c:v>0.71000000000000063</c:v>
                </c:pt>
                <c:pt idx="2">
                  <c:v>0.72300000000000064</c:v>
                </c:pt>
                <c:pt idx="3">
                  <c:v>0.53600000000000003</c:v>
                </c:pt>
              </c:numCache>
            </c:numRef>
          </c:val>
        </c:ser>
        <c:ser>
          <c:idx val="1"/>
          <c:order val="1"/>
          <c:tx>
            <c:strRef>
              <c:f>'[HASIL KELAS EKSPERIMEN.xlsx]POSTEST-PRETEST'!$K$115</c:f>
              <c:strCache>
                <c:ptCount val="1"/>
                <c:pt idx="0">
                  <c:v>Perlakuan 2</c:v>
                </c:pt>
              </c:strCache>
            </c:strRef>
          </c:tx>
          <c:dLbls>
            <c:txPr>
              <a:bodyPr/>
              <a:lstStyle/>
              <a:p>
                <a:pPr>
                  <a:defRPr sz="600"/>
                </a:pPr>
                <a:endParaRPr lang="en-US"/>
              </a:p>
            </c:txPr>
            <c:showVal val="1"/>
          </c:dLbls>
          <c:cat>
            <c:multiLvlStrRef>
              <c:f>'[HASIL KELAS EKSPERIMEN.xlsx]POSTEST-PRETEST'!$L$112:$O$113</c:f>
              <c:multiLvlStrCache>
                <c:ptCount val="4"/>
                <c:lvl>
                  <c:pt idx="0">
                    <c:v>Proses pembelajaran</c:v>
                  </c:pt>
                  <c:pt idx="1">
                    <c:v>kerja kelompok</c:v>
                  </c:pt>
                  <c:pt idx="2">
                    <c:v>motivasi belajar</c:v>
                  </c:pt>
                  <c:pt idx="3">
                    <c:v>kreativitas</c:v>
                  </c:pt>
                </c:lvl>
                <c:lvl>
                  <c:pt idx="0">
                    <c:v>Indikator</c:v>
                  </c:pt>
                </c:lvl>
              </c:multiLvlStrCache>
            </c:multiLvlStrRef>
          </c:cat>
          <c:val>
            <c:numRef>
              <c:f>'[HASIL KELAS EKSPERIMEN.xlsx]POSTEST-PRETEST'!$L$115:$O$115</c:f>
              <c:numCache>
                <c:formatCode>General</c:formatCode>
                <c:ptCount val="4"/>
                <c:pt idx="0">
                  <c:v>0.79</c:v>
                </c:pt>
                <c:pt idx="1">
                  <c:v>0.71000000000000063</c:v>
                </c:pt>
                <c:pt idx="2">
                  <c:v>0.72300000000000064</c:v>
                </c:pt>
                <c:pt idx="3">
                  <c:v>0.72600000000000064</c:v>
                </c:pt>
              </c:numCache>
            </c:numRef>
          </c:val>
        </c:ser>
        <c:ser>
          <c:idx val="2"/>
          <c:order val="2"/>
          <c:tx>
            <c:strRef>
              <c:f>'[HASIL KELAS EKSPERIMEN.xlsx]POSTEST-PRETEST'!$K$116</c:f>
              <c:strCache>
                <c:ptCount val="1"/>
                <c:pt idx="0">
                  <c:v>Perlakuan 3</c:v>
                </c:pt>
              </c:strCache>
            </c:strRef>
          </c:tx>
          <c:dLbls>
            <c:txPr>
              <a:bodyPr/>
              <a:lstStyle/>
              <a:p>
                <a:pPr>
                  <a:defRPr sz="600"/>
                </a:pPr>
                <a:endParaRPr lang="en-US"/>
              </a:p>
            </c:txPr>
            <c:showVal val="1"/>
          </c:dLbls>
          <c:cat>
            <c:multiLvlStrRef>
              <c:f>'[HASIL KELAS EKSPERIMEN.xlsx]POSTEST-PRETEST'!$L$112:$O$113</c:f>
              <c:multiLvlStrCache>
                <c:ptCount val="4"/>
                <c:lvl>
                  <c:pt idx="0">
                    <c:v>Proses pembelajaran</c:v>
                  </c:pt>
                  <c:pt idx="1">
                    <c:v>kerja kelompok</c:v>
                  </c:pt>
                  <c:pt idx="2">
                    <c:v>motivasi belajar</c:v>
                  </c:pt>
                  <c:pt idx="3">
                    <c:v>kreativitas</c:v>
                  </c:pt>
                </c:lvl>
                <c:lvl>
                  <c:pt idx="0">
                    <c:v>Indikator</c:v>
                  </c:pt>
                </c:lvl>
              </c:multiLvlStrCache>
            </c:multiLvlStrRef>
          </c:cat>
          <c:val>
            <c:numRef>
              <c:f>'[HASIL KELAS EKSPERIMEN.xlsx]POSTEST-PRETEST'!$L$116:$O$116</c:f>
              <c:numCache>
                <c:formatCode>General</c:formatCode>
                <c:ptCount val="4"/>
                <c:pt idx="0">
                  <c:v>0.78300000000000003</c:v>
                </c:pt>
                <c:pt idx="1">
                  <c:v>0.74300000000000344</c:v>
                </c:pt>
                <c:pt idx="2">
                  <c:v>0.84000000000000064</c:v>
                </c:pt>
                <c:pt idx="3">
                  <c:v>0.9</c:v>
                </c:pt>
              </c:numCache>
            </c:numRef>
          </c:val>
        </c:ser>
        <c:dLbls>
          <c:showVal val="1"/>
        </c:dLbls>
        <c:gapWidth val="75"/>
        <c:axId val="91755264"/>
        <c:axId val="91757568"/>
      </c:barChart>
      <c:catAx>
        <c:axId val="91755264"/>
        <c:scaling>
          <c:orientation val="minMax"/>
        </c:scaling>
        <c:axPos val="b"/>
        <c:majorTickMark val="none"/>
        <c:tickLblPos val="nextTo"/>
        <c:txPr>
          <a:bodyPr/>
          <a:lstStyle/>
          <a:p>
            <a:pPr>
              <a:defRPr sz="700"/>
            </a:pPr>
            <a:endParaRPr lang="en-US"/>
          </a:p>
        </c:txPr>
        <c:crossAx val="91757568"/>
        <c:crosses val="autoZero"/>
        <c:auto val="1"/>
        <c:lblAlgn val="ctr"/>
        <c:lblOffset val="100"/>
      </c:catAx>
      <c:valAx>
        <c:axId val="91757568"/>
        <c:scaling>
          <c:orientation val="minMax"/>
        </c:scaling>
        <c:axPos val="l"/>
        <c:numFmt formatCode="General" sourceLinked="1"/>
        <c:majorTickMark val="none"/>
        <c:tickLblPos val="nextTo"/>
        <c:crossAx val="91755264"/>
        <c:crosses val="autoZero"/>
        <c:crossBetween val="between"/>
      </c:valAx>
    </c:plotArea>
    <c:legend>
      <c:legendPos val="b"/>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'[HASIL KELAS EKSPERIMEN.xlsx]POSTEST-PRETEST'!$E$154</c:f>
              <c:strCache>
                <c:ptCount val="1"/>
                <c:pt idx="0">
                  <c:v>Kelas Eksperimen</c:v>
                </c:pt>
              </c:strCache>
            </c:strRef>
          </c:tx>
          <c:dLbls>
            <c:showVal val="1"/>
          </c:dLbls>
          <c:cat>
            <c:multiLvlStrRef>
              <c:f>'[HASIL KELAS EKSPERIMEN.xlsx]POSTEST-PRETEST'!$F$152:$G$153</c:f>
              <c:multiLvlStrCache>
                <c:ptCount val="2"/>
                <c:lvl>
                  <c:pt idx="0">
                    <c:v>Pretes</c:v>
                  </c:pt>
                  <c:pt idx="1">
                    <c:v>Postes</c:v>
                  </c:pt>
                </c:lvl>
                <c:lvl>
                  <c:pt idx="0">
                    <c:v>Hasil Belajar</c:v>
                  </c:pt>
                </c:lvl>
              </c:multiLvlStrCache>
            </c:multiLvlStrRef>
          </c:cat>
          <c:val>
            <c:numRef>
              <c:f>'[HASIL KELAS EKSPERIMEN.xlsx]POSTEST-PRETEST'!$F$154:$G$154</c:f>
              <c:numCache>
                <c:formatCode>General</c:formatCode>
                <c:ptCount val="2"/>
                <c:pt idx="0">
                  <c:v>65</c:v>
                </c:pt>
                <c:pt idx="1">
                  <c:v>76.95</c:v>
                </c:pt>
              </c:numCache>
            </c:numRef>
          </c:val>
        </c:ser>
        <c:ser>
          <c:idx val="1"/>
          <c:order val="1"/>
          <c:tx>
            <c:strRef>
              <c:f>'[HASIL KELAS EKSPERIMEN.xlsx]POSTEST-PRETEST'!$E$155</c:f>
              <c:strCache>
                <c:ptCount val="1"/>
                <c:pt idx="0">
                  <c:v>Kelas Kontrol</c:v>
                </c:pt>
              </c:strCache>
            </c:strRef>
          </c:tx>
          <c:dLbls>
            <c:showVal val="1"/>
          </c:dLbls>
          <c:cat>
            <c:multiLvlStrRef>
              <c:f>'[HASIL KELAS EKSPERIMEN.xlsx]POSTEST-PRETEST'!$F$152:$G$153</c:f>
              <c:multiLvlStrCache>
                <c:ptCount val="2"/>
                <c:lvl>
                  <c:pt idx="0">
                    <c:v>Pretes</c:v>
                  </c:pt>
                  <c:pt idx="1">
                    <c:v>Postes</c:v>
                  </c:pt>
                </c:lvl>
                <c:lvl>
                  <c:pt idx="0">
                    <c:v>Hasil Belajar</c:v>
                  </c:pt>
                </c:lvl>
              </c:multiLvlStrCache>
            </c:multiLvlStrRef>
          </c:cat>
          <c:val>
            <c:numRef>
              <c:f>'[HASIL KELAS EKSPERIMEN.xlsx]POSTEST-PRETEST'!$F$155:$G$155</c:f>
              <c:numCache>
                <c:formatCode>General</c:formatCode>
                <c:ptCount val="2"/>
                <c:pt idx="0">
                  <c:v>48.06</c:v>
                </c:pt>
                <c:pt idx="1">
                  <c:v>61.11</c:v>
                </c:pt>
              </c:numCache>
            </c:numRef>
          </c:val>
        </c:ser>
        <c:axId val="126263680"/>
        <c:axId val="126287872"/>
      </c:barChart>
      <c:catAx>
        <c:axId val="126263680"/>
        <c:scaling>
          <c:orientation val="minMax"/>
        </c:scaling>
        <c:axPos val="b"/>
        <c:tickLblPos val="nextTo"/>
        <c:crossAx val="126287872"/>
        <c:crosses val="autoZero"/>
        <c:auto val="1"/>
        <c:lblAlgn val="ctr"/>
        <c:lblOffset val="100"/>
      </c:catAx>
      <c:valAx>
        <c:axId val="126287872"/>
        <c:scaling>
          <c:orientation val="minMax"/>
        </c:scaling>
        <c:axPos val="l"/>
        <c:majorGridlines/>
        <c:numFmt formatCode="General" sourceLinked="1"/>
        <c:tickLblPos val="nextTo"/>
        <c:crossAx val="126263680"/>
        <c:crosses val="autoZero"/>
        <c:crossBetween val="between"/>
      </c:valAx>
    </c:plotArea>
    <c:legend>
      <c:legendPos val="r"/>
      <c:layout/>
    </c:legend>
    <c:plotVisOnly val="1"/>
    <c:dispBlanksAs val="gap"/>
  </c:chart>
  <c:txPr>
    <a:bodyPr/>
    <a:lstStyle/>
    <a:p>
      <a:pPr>
        <a:defRPr sz="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61BD6-821F-4154-8070-91CBC0FE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4972</Words>
  <Characters>28342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Eduhumaniora</dc:creator>
  <cp:keywords>PPKn;Reflektif</cp:keywords>
  <cp:lastModifiedBy>HP</cp:lastModifiedBy>
  <cp:revision>2</cp:revision>
  <cp:lastPrinted>2017-04-08T02:43:00Z</cp:lastPrinted>
  <dcterms:created xsi:type="dcterms:W3CDTF">2018-10-08T15:28:00Z</dcterms:created>
  <dcterms:modified xsi:type="dcterms:W3CDTF">2018-10-08T15:28:00Z</dcterms:modified>
</cp:coreProperties>
</file>