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7B" w:rsidRPr="001E1F60" w:rsidRDefault="00F50887" w:rsidP="0018367B">
      <w:pPr>
        <w:spacing w:after="0"/>
        <w:jc w:val="center"/>
        <w:rPr>
          <w:rFonts w:cs="Times New Roman"/>
          <w:b/>
          <w:color w:val="000000" w:themeColor="text1"/>
          <w:sz w:val="28"/>
          <w:szCs w:val="28"/>
        </w:rPr>
      </w:pPr>
      <w:r>
        <w:rPr>
          <w:rFonts w:cs="Times New Roman"/>
          <w:b/>
          <w:color w:val="000000" w:themeColor="text1"/>
          <w:sz w:val="28"/>
          <w:szCs w:val="28"/>
        </w:rPr>
        <w:t>ANALISIS PERKEMBANGAN KOGNITIF SISWA PADA PEMAHAMAN KONSEP MATEMATIKA KELAS V SDN MAGUWOHARJO 1 YOGYAKARTA</w:t>
      </w:r>
    </w:p>
    <w:p w:rsidR="0018367B" w:rsidRDefault="0018367B" w:rsidP="0018367B">
      <w:pPr>
        <w:spacing w:after="0"/>
        <w:jc w:val="center"/>
        <w:rPr>
          <w:rFonts w:cs="Times New Roman"/>
          <w:b/>
          <w:color w:val="000000" w:themeColor="text1"/>
          <w:szCs w:val="24"/>
        </w:rPr>
      </w:pPr>
    </w:p>
    <w:p w:rsidR="00990175" w:rsidRDefault="00990175" w:rsidP="0018367B">
      <w:pPr>
        <w:spacing w:after="0"/>
        <w:jc w:val="center"/>
        <w:rPr>
          <w:rFonts w:cs="Times New Roman"/>
          <w:b/>
          <w:color w:val="000000" w:themeColor="text1"/>
          <w:szCs w:val="24"/>
        </w:rPr>
      </w:pPr>
    </w:p>
    <w:p w:rsidR="0018367B" w:rsidRPr="001E1F60" w:rsidRDefault="00F50887" w:rsidP="0018367B">
      <w:pPr>
        <w:spacing w:after="0"/>
        <w:jc w:val="center"/>
        <w:rPr>
          <w:rFonts w:cs="Times New Roman"/>
          <w:b/>
          <w:color w:val="000000" w:themeColor="text1"/>
          <w:sz w:val="22"/>
        </w:rPr>
      </w:pPr>
      <w:r>
        <w:rPr>
          <w:rFonts w:cs="Times New Roman"/>
          <w:b/>
          <w:bCs/>
          <w:color w:val="000000" w:themeColor="text1"/>
          <w:sz w:val="22"/>
        </w:rPr>
        <w:t>Triwahyu Riyatuljannah</w:t>
      </w:r>
      <w:r w:rsidR="0018367B" w:rsidRPr="001E1F60">
        <w:rPr>
          <w:rStyle w:val="FootnoteReference"/>
          <w:rFonts w:cs="Times New Roman"/>
          <w:color w:val="000000" w:themeColor="text1"/>
          <w:sz w:val="22"/>
        </w:rPr>
        <w:footnoteReference w:id="1"/>
      </w:r>
      <w:r w:rsidR="0018367B" w:rsidRPr="001E1F60">
        <w:rPr>
          <w:rStyle w:val="BalloonTextChar"/>
          <w:rFonts w:ascii="Times New Roman" w:hAnsi="Times New Roman" w:cs="Times New Roman"/>
          <w:color w:val="000000" w:themeColor="text1"/>
          <w:sz w:val="22"/>
          <w:szCs w:val="22"/>
        </w:rPr>
        <w:t xml:space="preserve">, </w:t>
      </w:r>
      <w:r>
        <w:rPr>
          <w:rStyle w:val="BalloonTextChar"/>
          <w:rFonts w:ascii="Times New Roman" w:hAnsi="Times New Roman" w:cs="Times New Roman"/>
          <w:b/>
          <w:color w:val="000000" w:themeColor="text1"/>
          <w:sz w:val="22"/>
          <w:szCs w:val="22"/>
        </w:rPr>
        <w:t>Suyadi</w:t>
      </w:r>
      <w:r w:rsidR="0018367B" w:rsidRPr="001E1F60">
        <w:rPr>
          <w:rStyle w:val="FootnoteReference"/>
          <w:rFonts w:cs="Times New Roman"/>
          <w:b/>
          <w:color w:val="000000" w:themeColor="text1"/>
          <w:sz w:val="22"/>
        </w:rPr>
        <w:footnoteReference w:id="2"/>
      </w:r>
    </w:p>
    <w:p w:rsidR="0018367B" w:rsidRPr="001E1F60" w:rsidRDefault="00F50887" w:rsidP="0018367B">
      <w:pPr>
        <w:spacing w:after="0"/>
        <w:jc w:val="center"/>
        <w:rPr>
          <w:rFonts w:cs="Times New Roman"/>
          <w:color w:val="000000" w:themeColor="text1"/>
          <w:sz w:val="22"/>
        </w:rPr>
      </w:pPr>
      <w:r>
        <w:rPr>
          <w:rFonts w:cs="Times New Roman"/>
          <w:color w:val="000000" w:themeColor="text1"/>
          <w:sz w:val="22"/>
          <w:vertAlign w:val="superscript"/>
        </w:rPr>
        <w:t>1,2</w:t>
      </w:r>
      <w:r>
        <w:rPr>
          <w:rFonts w:cs="Times New Roman"/>
          <w:color w:val="000000" w:themeColor="text1"/>
          <w:sz w:val="22"/>
        </w:rPr>
        <w:t>Universitas Islam Negeri Sunan Kalijaga Yogyakarta</w:t>
      </w:r>
    </w:p>
    <w:p w:rsidR="0018367B" w:rsidRPr="006E364F" w:rsidRDefault="0018367B" w:rsidP="0018367B">
      <w:pPr>
        <w:spacing w:after="0"/>
        <w:jc w:val="both"/>
        <w:rPr>
          <w:rFonts w:cs="Times New Roman"/>
          <w:color w:val="000000" w:themeColor="text1"/>
          <w:szCs w:val="24"/>
        </w:rPr>
      </w:pPr>
    </w:p>
    <w:p w:rsidR="0018367B" w:rsidRPr="001E1F60" w:rsidRDefault="0018367B" w:rsidP="0018367B">
      <w:pPr>
        <w:spacing w:after="0"/>
        <w:ind w:left="284" w:right="544"/>
        <w:jc w:val="both"/>
        <w:rPr>
          <w:rFonts w:cs="Times New Roman"/>
          <w:i/>
          <w:iCs/>
          <w:color w:val="000000" w:themeColor="text1"/>
          <w:sz w:val="22"/>
        </w:rPr>
      </w:pPr>
      <w:r w:rsidRPr="001E1F60">
        <w:rPr>
          <w:rFonts w:cs="Times New Roman"/>
          <w:b/>
          <w:color w:val="000000" w:themeColor="text1"/>
          <w:sz w:val="22"/>
        </w:rPr>
        <w:t>Abstract:</w:t>
      </w:r>
      <w:r w:rsidRPr="001E1F60">
        <w:rPr>
          <w:rFonts w:cs="Times New Roman"/>
          <w:i/>
          <w:color w:val="000000" w:themeColor="text1"/>
          <w:sz w:val="22"/>
        </w:rPr>
        <w:t>.</w:t>
      </w:r>
      <w:r w:rsidRPr="00D05608">
        <w:rPr>
          <w:sz w:val="22"/>
        </w:rPr>
        <w:t xml:space="preserve"> </w:t>
      </w:r>
      <w:r w:rsidR="00F50887">
        <w:rPr>
          <w:rFonts w:cs="Times New Roman"/>
          <w:i/>
          <w:color w:val="000000" w:themeColor="text1"/>
          <w:sz w:val="22"/>
        </w:rPr>
        <w:t>Cognitive delvelopment is non-physical development. The purpose of this study is to analyze the development of cognitive learning and mathematics learning and student learning i</w:t>
      </w:r>
      <w:r w:rsidR="00E4564A">
        <w:rPr>
          <w:rFonts w:cs="Times New Roman"/>
          <w:i/>
          <w:color w:val="000000" w:themeColor="text1"/>
          <w:sz w:val="22"/>
        </w:rPr>
        <w:t>n mathematics learning. This st</w:t>
      </w:r>
      <w:r w:rsidR="00F50887">
        <w:rPr>
          <w:rFonts w:cs="Times New Roman"/>
          <w:i/>
          <w:color w:val="000000" w:themeColor="text1"/>
          <w:sz w:val="22"/>
        </w:rPr>
        <w:t>udy uses qualitative and is carried out in class V of Maguwoharjo 1 Elementary School</w:t>
      </w:r>
      <w:r w:rsidRPr="00D05608">
        <w:rPr>
          <w:rFonts w:cs="Times New Roman"/>
          <w:i/>
          <w:color w:val="000000" w:themeColor="text1"/>
          <w:sz w:val="22"/>
        </w:rPr>
        <w:t xml:space="preserve"> </w:t>
      </w:r>
      <w:r w:rsidR="00242491">
        <w:rPr>
          <w:rFonts w:cs="Times New Roman"/>
          <w:i/>
          <w:color w:val="000000" w:themeColor="text1"/>
          <w:sz w:val="22"/>
        </w:rPr>
        <w:t xml:space="preserve">Depok District Sleman </w:t>
      </w:r>
      <w:r w:rsidR="00F50887">
        <w:rPr>
          <w:rFonts w:cs="Times New Roman"/>
          <w:i/>
          <w:color w:val="000000" w:themeColor="text1"/>
          <w:sz w:val="22"/>
        </w:rPr>
        <w:t>Yogyakarta</w:t>
      </w:r>
      <w:r w:rsidR="00242491">
        <w:rPr>
          <w:rFonts w:cs="Times New Roman"/>
          <w:i/>
          <w:color w:val="000000" w:themeColor="text1"/>
          <w:sz w:val="22"/>
        </w:rPr>
        <w:t xml:space="preserve"> and uses test and interview techniques. Tests are a method used to measure and calculate who organize tasks. Interview is a meeting of two individuals to exchange information and ideas through question and answer so that it can be developed with keywords and topic ideas. The result of this study are the cognitive development of understanding the concept of basic age student (X). Based on the results of data analysis, found that mathematics has a relationship with cognitive development (Y). The results of the analysis state that students understand about understanding mathematical concepts better on their positive development compared to other students because the indicator of understanding mathematical concepts is understanding individual students on cognitive development.</w:t>
      </w:r>
    </w:p>
    <w:p w:rsidR="0018367B" w:rsidRPr="001E1F60" w:rsidRDefault="0018367B" w:rsidP="0018367B">
      <w:pPr>
        <w:spacing w:after="0"/>
        <w:ind w:left="284" w:right="544"/>
        <w:jc w:val="both"/>
        <w:rPr>
          <w:rFonts w:cs="Times New Roman"/>
          <w:b/>
          <w:i/>
          <w:iCs/>
          <w:color w:val="000000" w:themeColor="text1"/>
          <w:sz w:val="22"/>
        </w:rPr>
      </w:pPr>
      <w:r w:rsidRPr="001E1F60">
        <w:rPr>
          <w:rFonts w:cs="Times New Roman"/>
          <w:b/>
          <w:i/>
          <w:iCs/>
          <w:color w:val="000000" w:themeColor="text1"/>
          <w:sz w:val="22"/>
        </w:rPr>
        <w:t xml:space="preserve">Keyword: </w:t>
      </w:r>
      <w:r w:rsidR="00242491">
        <w:rPr>
          <w:rFonts w:cs="Times New Roman"/>
          <w:i/>
          <w:iCs/>
          <w:color w:val="000000" w:themeColor="text1"/>
          <w:sz w:val="22"/>
        </w:rPr>
        <w:t>cognitive development,understanding of  mathematical concepts</w:t>
      </w:r>
    </w:p>
    <w:p w:rsidR="0018367B" w:rsidRPr="001E1F60" w:rsidRDefault="0018367B" w:rsidP="0018367B">
      <w:pPr>
        <w:spacing w:after="0"/>
        <w:ind w:left="284" w:right="544"/>
        <w:jc w:val="both"/>
        <w:rPr>
          <w:rFonts w:cs="Times New Roman"/>
          <w:b/>
          <w:color w:val="000000" w:themeColor="text1"/>
          <w:sz w:val="22"/>
        </w:rPr>
      </w:pPr>
    </w:p>
    <w:p w:rsidR="0018367B" w:rsidRPr="00BA7AEE" w:rsidRDefault="0018367B" w:rsidP="0018367B">
      <w:pPr>
        <w:autoSpaceDE w:val="0"/>
        <w:spacing w:after="0"/>
        <w:ind w:left="284" w:right="544"/>
        <w:jc w:val="both"/>
        <w:rPr>
          <w:sz w:val="22"/>
        </w:rPr>
      </w:pPr>
      <w:r w:rsidRPr="001E1F60">
        <w:rPr>
          <w:rFonts w:cs="Times New Roman"/>
          <w:b/>
          <w:color w:val="000000" w:themeColor="text1"/>
          <w:sz w:val="22"/>
        </w:rPr>
        <w:t xml:space="preserve">Abstrak: </w:t>
      </w:r>
      <w:r w:rsidR="00242491">
        <w:rPr>
          <w:sz w:val="22"/>
        </w:rPr>
        <w:t xml:space="preserve">Perkembangan </w:t>
      </w:r>
      <w:r w:rsidR="001E6462">
        <w:rPr>
          <w:sz w:val="22"/>
        </w:rPr>
        <w:t>k</w:t>
      </w:r>
      <w:r w:rsidR="00242491">
        <w:rPr>
          <w:sz w:val="22"/>
        </w:rPr>
        <w:t>ognitif adalah perkembangan komprehensif yang sifatnya non-fisik. T</w:t>
      </w:r>
      <w:r w:rsidR="001E6462">
        <w:rPr>
          <w:sz w:val="22"/>
        </w:rPr>
        <w:t>uju</w:t>
      </w:r>
      <w:r w:rsidR="00242491">
        <w:rPr>
          <w:sz w:val="22"/>
        </w:rPr>
        <w:t>an dari penelitian ini adalah untuk</w:t>
      </w:r>
      <w:r w:rsidR="001E6462">
        <w:rPr>
          <w:sz w:val="22"/>
        </w:rPr>
        <w:t xml:space="preserve"> menganalisis hubungan perkembangan kognitif dan pembelajaran matematika serta mengetahui kendala siswa usia dasar dalam pemahaman konsep</w:t>
      </w:r>
      <w:r w:rsidR="00E4564A">
        <w:rPr>
          <w:sz w:val="22"/>
        </w:rPr>
        <w:t xml:space="preserve"> pada pembelajaran matematika. P</w:t>
      </w:r>
      <w:r w:rsidR="001E6462">
        <w:rPr>
          <w:sz w:val="22"/>
        </w:rPr>
        <w:t>enelitian ini menggunakan pendekatan kualitatif dan dilaksanakan di kelas V SD Negeri Maguwoharjo 1 Kecamatan Depok Kabupaten Sleman Yogyakarta dan menggunakan teknik tes dan wawancara. Tes yaitu cara yang digunakan sebagai pengukuran dan penilaian yang berbentuk tugas. Wawancara yaitu pertemuan dua individu untuk bertukar informasi dan ide melalui tanya jawab sehingga dapat dikembangkan makna dan ide topik. Hasil penelitian ini adalah pengaruh perkembangan kognitif terhadap pemahaman konsep matematika siswa usia dasar (X). Berdasarkan hasil analisis data, ditemukan bahwa matematika memiliki pengaruh terhadap perkembangan kognitif (Y). Hasil analisis menyatakan bahwa siswa usia dasar yang menguasai indikator pemahaman konsep matematika lebih baik pada  perkembangan kognitifnya dibandingkan siswa lainnya karena indikator pemahaman konsep matematika adalah gambaran individu siswa pada perkembangan kognitif.</w:t>
      </w:r>
    </w:p>
    <w:p w:rsidR="0018367B" w:rsidRDefault="0018367B" w:rsidP="0018367B">
      <w:pPr>
        <w:spacing w:after="0"/>
        <w:ind w:left="284" w:right="544"/>
        <w:jc w:val="both"/>
        <w:rPr>
          <w:rFonts w:cs="Times New Roman"/>
          <w:color w:val="000000" w:themeColor="text1"/>
          <w:sz w:val="22"/>
        </w:rPr>
      </w:pPr>
      <w:r w:rsidRPr="001E1F60">
        <w:rPr>
          <w:rFonts w:cs="Times New Roman"/>
          <w:b/>
          <w:color w:val="000000" w:themeColor="text1"/>
          <w:sz w:val="22"/>
        </w:rPr>
        <w:t xml:space="preserve">Kata Kunci: </w:t>
      </w:r>
      <w:r w:rsidR="00242491">
        <w:rPr>
          <w:rFonts w:cs="Times New Roman"/>
          <w:color w:val="000000" w:themeColor="text1"/>
          <w:sz w:val="22"/>
        </w:rPr>
        <w:t>Perkembangan kognitif, pemahaman konsep matematika</w:t>
      </w:r>
    </w:p>
    <w:p w:rsidR="0018367B" w:rsidRDefault="0018367B" w:rsidP="0018367B">
      <w:pPr>
        <w:spacing w:after="0"/>
        <w:jc w:val="both"/>
        <w:rPr>
          <w:rFonts w:cs="Times New Roman"/>
          <w:color w:val="000000" w:themeColor="text1"/>
          <w:sz w:val="22"/>
        </w:rPr>
      </w:pPr>
    </w:p>
    <w:p w:rsidR="0018367B" w:rsidRDefault="0018367B" w:rsidP="0018367B">
      <w:pPr>
        <w:spacing w:after="0"/>
        <w:jc w:val="both"/>
        <w:rPr>
          <w:rFonts w:cs="Times New Roman"/>
          <w:color w:val="000000" w:themeColor="text1"/>
          <w:sz w:val="22"/>
        </w:rPr>
      </w:pPr>
    </w:p>
    <w:p w:rsidR="0018367B" w:rsidRPr="006E364F" w:rsidRDefault="0018367B" w:rsidP="0018367B">
      <w:pPr>
        <w:spacing w:after="0"/>
        <w:jc w:val="both"/>
        <w:rPr>
          <w:rFonts w:cs="Times New Roman"/>
          <w:color w:val="000000" w:themeColor="text1"/>
          <w:szCs w:val="24"/>
        </w:rPr>
        <w:sectPr w:rsidR="0018367B" w:rsidRPr="006E364F" w:rsidSect="00406483">
          <w:footerReference w:type="even" r:id="rId8"/>
          <w:footerReference w:type="default" r:id="rId9"/>
          <w:headerReference w:type="first" r:id="rId10"/>
          <w:footerReference w:type="first" r:id="rId11"/>
          <w:pgSz w:w="11907" w:h="16840" w:code="9"/>
          <w:pgMar w:top="1701" w:right="1440" w:bottom="1440" w:left="1701" w:header="720" w:footer="720" w:gutter="0"/>
          <w:cols w:space="720"/>
          <w:titlePg/>
          <w:docGrid w:linePitch="360"/>
        </w:sectPr>
      </w:pPr>
    </w:p>
    <w:p w:rsidR="0018367B" w:rsidRPr="00171ED3" w:rsidRDefault="0018367B" w:rsidP="0018367B">
      <w:pPr>
        <w:spacing w:after="0"/>
        <w:jc w:val="both"/>
        <w:rPr>
          <w:rFonts w:cs="Times New Roman"/>
          <w:b/>
          <w:color w:val="000000" w:themeColor="text1"/>
          <w:szCs w:val="24"/>
        </w:rPr>
      </w:pPr>
      <w:r w:rsidRPr="00171ED3">
        <w:rPr>
          <w:rFonts w:cs="Times New Roman"/>
          <w:b/>
          <w:color w:val="000000" w:themeColor="text1"/>
          <w:szCs w:val="24"/>
        </w:rPr>
        <w:lastRenderedPageBreak/>
        <w:t>PENDAHULUAN</w:t>
      </w:r>
    </w:p>
    <w:p w:rsidR="00B77B08" w:rsidRDefault="00B77B08" w:rsidP="0018367B">
      <w:pPr>
        <w:spacing w:after="0"/>
        <w:ind w:firstLine="720"/>
        <w:jc w:val="both"/>
        <w:rPr>
          <w:rFonts w:cs="Times New Roman"/>
          <w:color w:val="000000" w:themeColor="text1"/>
          <w:szCs w:val="24"/>
        </w:rPr>
      </w:pPr>
      <w:r>
        <w:rPr>
          <w:rFonts w:cs="Times New Roman"/>
          <w:color w:val="000000" w:themeColor="text1"/>
          <w:szCs w:val="24"/>
        </w:rPr>
        <w:t xml:space="preserve">Manusia merupakan makhluk hidup yang dapat berperan sebagai objek dan subjek. Karena manusia adalah makhluk yang menarik serta memiliki tingkatan yang paling tinggi diantara </w:t>
      </w:r>
      <w:r>
        <w:rPr>
          <w:rFonts w:cs="Times New Roman"/>
          <w:color w:val="000000" w:themeColor="text1"/>
          <w:szCs w:val="24"/>
        </w:rPr>
        <w:lastRenderedPageBreak/>
        <w:t xml:space="preserve">makhluk hidup lainnya di muka bumi. Manusia sebagai makhluk hidup yang senantiasa membutuhkan orang lain untuk berinteraksi dan saling membantu satu sama lain. Adanya interaksi antar individu dengan individu, individu </w:t>
      </w:r>
      <w:r>
        <w:rPr>
          <w:rFonts w:cs="Times New Roman"/>
          <w:color w:val="000000" w:themeColor="text1"/>
          <w:szCs w:val="24"/>
        </w:rPr>
        <w:lastRenderedPageBreak/>
        <w:t>dengan kelompok maupun kelompok dengan kelompok.</w:t>
      </w:r>
    </w:p>
    <w:p w:rsidR="001039F5" w:rsidRPr="00B77B08" w:rsidRDefault="00B77B08" w:rsidP="001039F5">
      <w:pPr>
        <w:spacing w:after="0"/>
        <w:ind w:firstLine="720"/>
        <w:jc w:val="both"/>
        <w:rPr>
          <w:rFonts w:cs="Times New Roman"/>
          <w:color w:val="000000" w:themeColor="text1"/>
          <w:szCs w:val="24"/>
        </w:rPr>
      </w:pPr>
      <w:r>
        <w:rPr>
          <w:rFonts w:cs="Times New Roman"/>
          <w:color w:val="000000" w:themeColor="text1"/>
          <w:szCs w:val="24"/>
        </w:rPr>
        <w:t xml:space="preserve">Manusia hidup dalam lingkungan bermasyarakat yang artinya memiliki pengaruh pada perkembangan dan pertumbuhan manusia yang dimulai dari masa pranatal hingga di akhir hidupnya. </w:t>
      </w:r>
      <w:r w:rsidR="001039F5">
        <w:rPr>
          <w:rFonts w:cs="Times New Roman"/>
          <w:color w:val="000000" w:themeColor="text1"/>
          <w:szCs w:val="24"/>
        </w:rPr>
        <w:t xml:space="preserve">Pertumbuhan dan perkembangan manusia meliputi segala aspek yang terbagi dua yaitu fisik dan non-fisik. Perkembangan dari segi aspek fisik manusia yaitu perkembangan tinggi badan, berat badan, motorik (otot dan syaraf) dan otak. Sedangkan perkembangan non-fisik manusia meliputi perkembangan kognitif, sosio-emosional dan bahasa. Perkembangan dari segi fisik dan non-fisik manusia tentu berbeda dengan individu yang lainnya. Perkembangan salah satu individu bisa saja lebih cepat dan lebih baik dibandingkan dengan individu yang satunya. Perbedaan tersebut diakibatkan dari faktor usia, makanan, lingkungan dan genetika </w:t>
      </w:r>
      <w:r w:rsidR="001039F5">
        <w:rPr>
          <w:rFonts w:cs="Times New Roman"/>
          <w:color w:val="000000" w:themeColor="text1"/>
          <w:szCs w:val="24"/>
        </w:rPr>
        <w:fldChar w:fldCharType="begin" w:fldLock="1"/>
      </w:r>
      <w:r w:rsidR="00787C4C">
        <w:rPr>
          <w:rFonts w:cs="Times New Roman"/>
          <w:color w:val="000000" w:themeColor="text1"/>
          <w:szCs w:val="24"/>
        </w:rPr>
        <w:instrText>ADDIN CSL_CITATION {"citationItems":[{"id":"ITEM-1","itemData":{"DOI":"10.21927/literasi.2018.9(1).37-50","ISSN":"2085-0344","abstract":"&lt;p&gt;The human as human being should experience the development every time, including on the basic age of child (7-13 years old). One of important aspects of  human development is cognitive aspect. Cognitive development is an comprehensive development relating with thinking ability, such as the ability of thingking, reasoning, expressing idea, imagination and creativity. According to Piaget’s theory, the cognitive development of basic age child consists of two phases: the first is concrete operational phase (7-11 years old) that is a phase where the child has been able to function his/her mind to think logical, rational and objective, but it is just limited on the object concrete.  The second is formal operational phase (11-12 more years old) that is a phase where the child has used his/her mind to think a matter which will be or ought to be happening (hyphotheses) and a abstract matter. In spite of the same phase, cognitive development of child has difference in every age level that it is very significant to be known especially in education scope in teaching and learning process. Referred to new version of Talksonomi Bloom Theory, the child who is 7 years old has been at C1, C2 and C3 level but it is still limited, age 8 years is C2 and C3 level; age 9 years is C3 level which is high level; age 10 years is C3, C4 and C5 level which is limited, age 11 years is C4, C5 and C5 level; and 12 years more is C6 level which is better. The significance of comprehension about the cognitive ability level of child becomes reference to choose material lesson, to determine strategy, model and learning method. The purpose is to able to create effective learning and to be able to comprehend the material maximally which it is hopefully compatible with the belonging of child’s cognitive ability.&lt;/p&gt;&lt;p&gt; &lt;/p&gt;&lt;p&gt;&lt;strong&gt;Keyword : &lt;/strong&gt;Cognitive Development, Basic Age Child, Teaching and Learning&lt;strong&gt; &lt;/strong&gt;&lt;/p&gt;","author":[{"dropping-particle":"","family":"Bujuri","given":"Dian Andesta","non-dropping-particle":"","parse-names":false,"suffix":""}],"container-title":"LITERASI (Jurnal Ilmu Pendidikan)","id":"ITEM-1","issue":"1","issued":{"date-parts":[["2018"]]},"page":"37","title":"Analisis Perkembangan Kognitif Anak Usia Dasar dan Implikasinya dalam Kegiatan Belajar Mengajar","type":"article-journal","volume":"9"},"uris":["http://www.mendeley.com/documents/?uuid=ce5b282e-d84e-4278-84ea-3bd110da55bf"]}],"mendeley":{"formattedCitation":"(Bujuri, 2018)","plainTextFormattedCitation":"(Bujuri, 2018)","previouslyFormattedCitation":"(Bujuri, 2018)"},"properties":{"noteIndex":0},"schema":"https://github.com/citation-style-language/schema/raw/master/csl-citation.json"}</w:instrText>
      </w:r>
      <w:r w:rsidR="001039F5">
        <w:rPr>
          <w:rFonts w:cs="Times New Roman"/>
          <w:color w:val="000000" w:themeColor="text1"/>
          <w:szCs w:val="24"/>
        </w:rPr>
        <w:fldChar w:fldCharType="separate"/>
      </w:r>
      <w:r w:rsidR="001039F5" w:rsidRPr="001039F5">
        <w:rPr>
          <w:rFonts w:cs="Times New Roman"/>
          <w:noProof/>
          <w:color w:val="000000" w:themeColor="text1"/>
          <w:szCs w:val="24"/>
        </w:rPr>
        <w:t>(Bujuri, 2018)</w:t>
      </w:r>
      <w:r w:rsidR="001039F5">
        <w:rPr>
          <w:rFonts w:cs="Times New Roman"/>
          <w:color w:val="000000" w:themeColor="text1"/>
          <w:szCs w:val="24"/>
        </w:rPr>
        <w:fldChar w:fldCharType="end"/>
      </w:r>
      <w:r w:rsidR="001039F5">
        <w:rPr>
          <w:rFonts w:cs="Times New Roman"/>
          <w:color w:val="000000" w:themeColor="text1"/>
          <w:szCs w:val="24"/>
        </w:rPr>
        <w:t>.</w:t>
      </w:r>
    </w:p>
    <w:p w:rsidR="001039F5" w:rsidRDefault="001039F5" w:rsidP="0018367B">
      <w:pPr>
        <w:spacing w:after="0"/>
        <w:ind w:firstLine="720"/>
        <w:jc w:val="both"/>
        <w:rPr>
          <w:rFonts w:cs="Times New Roman"/>
          <w:color w:val="000000" w:themeColor="text1"/>
          <w:szCs w:val="24"/>
          <w:lang w:val="en-US"/>
        </w:rPr>
      </w:pPr>
      <w:proofErr w:type="spellStart"/>
      <w:r w:rsidRPr="001039F5">
        <w:rPr>
          <w:rFonts w:cs="Times New Roman"/>
          <w:color w:val="000000" w:themeColor="text1"/>
          <w:szCs w:val="24"/>
          <w:lang w:val="en-US"/>
        </w:rPr>
        <w:t>Menurut</w:t>
      </w:r>
      <w:proofErr w:type="spellEnd"/>
      <w:r w:rsidRPr="001039F5">
        <w:rPr>
          <w:rFonts w:cs="Times New Roman"/>
          <w:color w:val="000000" w:themeColor="text1"/>
          <w:szCs w:val="24"/>
          <w:lang w:val="en-US"/>
        </w:rPr>
        <w:t xml:space="preserve"> Woolfolk (1995), </w:t>
      </w:r>
      <w:proofErr w:type="spellStart"/>
      <w:r w:rsidRPr="001039F5">
        <w:rPr>
          <w:rFonts w:cs="Times New Roman"/>
          <w:color w:val="000000" w:themeColor="text1"/>
          <w:szCs w:val="24"/>
          <w:lang w:val="en-US"/>
        </w:rPr>
        <w:t>fungsi</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otak</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dibagi</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menjadi</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dua</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bagian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dari</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kedua</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otak</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manusia</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yaitu</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belahan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otak</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kiri</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dan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belahan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otak</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kanan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Otak</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kiri</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memiliki</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fungsi</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kemampuan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berpikir</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analitis</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rasional</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ilmiah</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logis</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konvergen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dan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kritis</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Kegiatan</w:t>
      </w:r>
      <w:proofErr w:type="spellEnd"/>
      <w:r w:rsidRPr="001039F5">
        <w:rPr>
          <w:rFonts w:cs="Times New Roman"/>
          <w:color w:val="000000" w:themeColor="text1"/>
          <w:szCs w:val="24"/>
          <w:lang w:val="en-US"/>
        </w:rPr>
        <w:t xml:space="preserve"> yang </w:t>
      </w:r>
      <w:proofErr w:type="spellStart"/>
      <w:r w:rsidRPr="001039F5">
        <w:rPr>
          <w:rFonts w:cs="Times New Roman"/>
          <w:color w:val="000000" w:themeColor="text1"/>
          <w:szCs w:val="24"/>
          <w:lang w:val="en-US"/>
        </w:rPr>
        <w:t>berkaitan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pada</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otak</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kiri</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adalah</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kemampuan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membaca</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belajar</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menghitung</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belajar</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bahasa</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dan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bereksperimen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Bagian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otak</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kanan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memiliki</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fungsi</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berpikir</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imajinatif</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divergen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intuitif</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dan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holistik</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Kegiatan</w:t>
      </w:r>
      <w:proofErr w:type="spellEnd"/>
      <w:r w:rsidRPr="001039F5">
        <w:rPr>
          <w:rFonts w:cs="Times New Roman"/>
          <w:color w:val="000000" w:themeColor="text1"/>
          <w:szCs w:val="24"/>
          <w:lang w:val="en-US"/>
        </w:rPr>
        <w:t xml:space="preserve"> yang </w:t>
      </w:r>
      <w:proofErr w:type="spellStart"/>
      <w:r w:rsidRPr="001039F5">
        <w:rPr>
          <w:rFonts w:cs="Times New Roman"/>
          <w:color w:val="000000" w:themeColor="text1"/>
          <w:szCs w:val="24"/>
          <w:lang w:val="en-US"/>
        </w:rPr>
        <w:t>berkaitan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dengan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otak</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kanan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yaitu</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melukis</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bermusik</w:t>
      </w:r>
      <w:proofErr w:type="spellEnd"/>
      <w:r w:rsidRPr="001039F5">
        <w:rPr>
          <w:rFonts w:cs="Times New Roman"/>
          <w:color w:val="000000" w:themeColor="text1"/>
          <w:szCs w:val="24"/>
          <w:lang w:val="en-US"/>
        </w:rPr>
        <w:t xml:space="preserve">, handmade </w:t>
      </w:r>
      <w:proofErr w:type="spellStart"/>
      <w:r w:rsidRPr="001039F5">
        <w:rPr>
          <w:rFonts w:cs="Times New Roman"/>
          <w:color w:val="000000" w:themeColor="text1"/>
          <w:szCs w:val="24"/>
          <w:lang w:val="en-US"/>
        </w:rPr>
        <w:t>dan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kegiatan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seni</w:t>
      </w:r>
      <w:proofErr w:type="spellEnd"/>
      <w:r w:rsidRPr="001039F5">
        <w:rPr>
          <w:rFonts w:cs="Times New Roman"/>
          <w:color w:val="000000" w:themeColor="text1"/>
          <w:szCs w:val="24"/>
          <w:lang w:val="en-US"/>
        </w:rPr>
        <w:t xml:space="preserve"> yang </w:t>
      </w:r>
      <w:proofErr w:type="spellStart"/>
      <w:r w:rsidRPr="001039F5">
        <w:rPr>
          <w:rFonts w:cs="Times New Roman"/>
          <w:color w:val="000000" w:themeColor="text1"/>
          <w:szCs w:val="24"/>
          <w:lang w:val="en-US"/>
        </w:rPr>
        <w:t>lainnya</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Tahap</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perkembangan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kognitif</w:t>
      </w:r>
      <w:proofErr w:type="spellEnd"/>
      <w:r w:rsidRPr="001039F5">
        <w:rPr>
          <w:rFonts w:cs="Times New Roman"/>
          <w:color w:val="000000" w:themeColor="text1"/>
          <w:szCs w:val="24"/>
          <w:lang w:val="en-US"/>
        </w:rPr>
        <w:t xml:space="preserve"> Piaget </w:t>
      </w:r>
      <w:proofErr w:type="spellStart"/>
      <w:r w:rsidRPr="001039F5">
        <w:rPr>
          <w:rFonts w:cs="Times New Roman"/>
          <w:color w:val="000000" w:themeColor="text1"/>
          <w:szCs w:val="24"/>
          <w:lang w:val="en-US"/>
        </w:rPr>
        <w:t>didasarkan</w:t>
      </w:r>
      <w:proofErr w:type="spellEnd"/>
      <w:r w:rsidRPr="001039F5">
        <w:rPr>
          <w:rFonts w:cs="Times New Roman"/>
          <w:color w:val="000000" w:themeColor="text1"/>
          <w:szCs w:val="24"/>
          <w:lang w:val="en-US"/>
        </w:rPr>
        <w:t xml:space="preserve"> </w:t>
      </w:r>
      <w:proofErr w:type="spellStart"/>
      <w:proofErr w:type="gramStart"/>
      <w:r w:rsidRPr="001039F5">
        <w:rPr>
          <w:rFonts w:cs="Times New Roman"/>
          <w:color w:val="000000" w:themeColor="text1"/>
          <w:szCs w:val="24"/>
          <w:lang w:val="en-US"/>
        </w:rPr>
        <w:t>usia</w:t>
      </w:r>
      <w:proofErr w:type="spellEnd"/>
      <w:proofErr w:type="gram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yaitu</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sensori-motorik</w:t>
      </w:r>
      <w:proofErr w:type="spellEnd"/>
      <w:r w:rsidRPr="001039F5">
        <w:rPr>
          <w:rFonts w:cs="Times New Roman"/>
          <w:color w:val="000000" w:themeColor="text1"/>
          <w:szCs w:val="24"/>
          <w:lang w:val="en-US"/>
        </w:rPr>
        <w:t xml:space="preserve"> 0-2 </w:t>
      </w:r>
      <w:proofErr w:type="spellStart"/>
      <w:r w:rsidRPr="001039F5">
        <w:rPr>
          <w:rFonts w:cs="Times New Roman"/>
          <w:color w:val="000000" w:themeColor="text1"/>
          <w:szCs w:val="24"/>
          <w:lang w:val="en-US"/>
        </w:rPr>
        <w:t>tahun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ra</w:t>
      </w:r>
      <w:proofErr w:type="spellEnd"/>
      <w:r w:rsidRPr="001039F5">
        <w:rPr>
          <w:rFonts w:cs="Times New Roman"/>
          <w:color w:val="000000" w:themeColor="text1"/>
          <w:szCs w:val="24"/>
          <w:lang w:val="en-US"/>
        </w:rPr>
        <w:t xml:space="preserve">-operational 2-7 </w:t>
      </w:r>
      <w:proofErr w:type="spellStart"/>
      <w:r w:rsidRPr="001039F5">
        <w:rPr>
          <w:rFonts w:cs="Times New Roman"/>
          <w:color w:val="000000" w:themeColor="text1"/>
          <w:szCs w:val="24"/>
          <w:lang w:val="en-US"/>
        </w:rPr>
        <w:t>tahun</w:t>
      </w:r>
      <w:proofErr w:type="spellEnd"/>
      <w:r w:rsidRPr="001039F5">
        <w:rPr>
          <w:rFonts w:cs="Times New Roman"/>
          <w:color w:val="000000" w:themeColor="text1"/>
          <w:szCs w:val="24"/>
          <w:lang w:val="en-US"/>
        </w:rPr>
        <w:t xml:space="preserve">, operational </w:t>
      </w:r>
      <w:proofErr w:type="spellStart"/>
      <w:r w:rsidRPr="001039F5">
        <w:rPr>
          <w:rFonts w:cs="Times New Roman"/>
          <w:color w:val="000000" w:themeColor="text1"/>
          <w:szCs w:val="24"/>
          <w:lang w:val="en-US"/>
        </w:rPr>
        <w:t>konkrit</w:t>
      </w:r>
      <w:proofErr w:type="spellEnd"/>
      <w:r w:rsidRPr="001039F5">
        <w:rPr>
          <w:rFonts w:cs="Times New Roman"/>
          <w:color w:val="000000" w:themeColor="text1"/>
          <w:szCs w:val="24"/>
          <w:lang w:val="en-US"/>
        </w:rPr>
        <w:t xml:space="preserve"> 7-12 </w:t>
      </w:r>
      <w:proofErr w:type="spellStart"/>
      <w:r w:rsidRPr="001039F5">
        <w:rPr>
          <w:rFonts w:cs="Times New Roman"/>
          <w:color w:val="000000" w:themeColor="text1"/>
          <w:szCs w:val="24"/>
          <w:lang w:val="en-US"/>
        </w:rPr>
        <w:t>tahun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dan</w:t>
      </w:r>
      <w:proofErr w:type="spellEnd"/>
      <w:r w:rsidRPr="001039F5">
        <w:rPr>
          <w:rFonts w:cs="Times New Roman"/>
          <w:color w:val="000000" w:themeColor="text1"/>
          <w:szCs w:val="24"/>
          <w:lang w:val="en-US"/>
        </w:rPr>
        <w:t xml:space="preserve"> </w:t>
      </w:r>
      <w:r w:rsidRPr="001039F5">
        <w:rPr>
          <w:rFonts w:cs="Times New Roman"/>
          <w:color w:val="000000" w:themeColor="text1"/>
          <w:szCs w:val="24"/>
          <w:lang w:val="en-US"/>
        </w:rPr>
        <w:lastRenderedPageBreak/>
        <w:t xml:space="preserve">operational formal 12 </w:t>
      </w:r>
      <w:proofErr w:type="spellStart"/>
      <w:r w:rsidRPr="001039F5">
        <w:rPr>
          <w:rFonts w:cs="Times New Roman"/>
          <w:color w:val="000000" w:themeColor="text1"/>
          <w:szCs w:val="24"/>
          <w:lang w:val="en-US"/>
        </w:rPr>
        <w:t>tahun</w:t>
      </w:r>
      <w:proofErr w:type="spellEnd"/>
      <w:r w:rsidRPr="001039F5">
        <w:rPr>
          <w:rFonts w:cs="Times New Roman"/>
          <w:color w:val="000000" w:themeColor="text1"/>
          <w:szCs w:val="24"/>
          <w:lang w:val="en-US"/>
        </w:rPr>
        <w:t xml:space="preserve"> (</w:t>
      </w:r>
      <w:proofErr w:type="spellStart"/>
      <w:r w:rsidRPr="001039F5">
        <w:rPr>
          <w:rFonts w:cs="Times New Roman"/>
          <w:color w:val="000000" w:themeColor="text1"/>
          <w:szCs w:val="24"/>
          <w:lang w:val="en-US"/>
        </w:rPr>
        <w:t>Latifa</w:t>
      </w:r>
      <w:proofErr w:type="spellEnd"/>
      <w:r w:rsidRPr="001039F5">
        <w:rPr>
          <w:rFonts w:cs="Times New Roman"/>
          <w:color w:val="000000" w:themeColor="text1"/>
          <w:szCs w:val="24"/>
          <w:lang w:val="en-US"/>
        </w:rPr>
        <w:t>, 2017).</w:t>
      </w:r>
    </w:p>
    <w:p w:rsidR="00516E84" w:rsidRPr="00516E84" w:rsidRDefault="00516E84" w:rsidP="00516E84">
      <w:pPr>
        <w:spacing w:after="0"/>
        <w:ind w:firstLine="720"/>
        <w:jc w:val="both"/>
        <w:rPr>
          <w:rFonts w:cs="Times New Roman"/>
          <w:color w:val="000000" w:themeColor="text1"/>
          <w:szCs w:val="24"/>
          <w:lang w:val="en-US"/>
        </w:rPr>
      </w:pPr>
      <w:proofErr w:type="spellStart"/>
      <w:r w:rsidRPr="00516E84">
        <w:rPr>
          <w:rFonts w:cs="Times New Roman"/>
          <w:color w:val="000000" w:themeColor="text1"/>
          <w:szCs w:val="24"/>
          <w:lang w:val="en-US"/>
        </w:rPr>
        <w:t>Pengetahuan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perkembangan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manusia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penting</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diketahui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dipahami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sebagai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kebutuhan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karakter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manusia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terutama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pada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anak</w:t>
      </w:r>
      <w:proofErr w:type="spellEnd"/>
      <w:r w:rsidRPr="00516E84">
        <w:rPr>
          <w:rFonts w:cs="Times New Roman"/>
          <w:color w:val="000000" w:themeColor="text1"/>
          <w:szCs w:val="24"/>
          <w:lang w:val="en-US"/>
        </w:rPr>
        <w:t xml:space="preserve"> </w:t>
      </w:r>
      <w:proofErr w:type="spellStart"/>
      <w:proofErr w:type="gramStart"/>
      <w:r w:rsidRPr="00516E84">
        <w:rPr>
          <w:rFonts w:cs="Times New Roman"/>
          <w:color w:val="000000" w:themeColor="text1"/>
          <w:szCs w:val="24"/>
          <w:lang w:val="en-US"/>
        </w:rPr>
        <w:t>usia</w:t>
      </w:r>
      <w:proofErr w:type="spellEnd"/>
      <w:proofErr w:type="gram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dasar</w:t>
      </w:r>
      <w:proofErr w:type="spellEnd"/>
      <w:r w:rsidRPr="00516E84">
        <w:rPr>
          <w:rFonts w:cs="Times New Roman"/>
          <w:color w:val="000000" w:themeColor="text1"/>
          <w:szCs w:val="24"/>
          <w:lang w:val="en-US"/>
        </w:rPr>
        <w:t xml:space="preserve"> yang </w:t>
      </w:r>
      <w:proofErr w:type="spellStart"/>
      <w:r w:rsidRPr="00516E84">
        <w:rPr>
          <w:rFonts w:cs="Times New Roman"/>
          <w:color w:val="000000" w:themeColor="text1"/>
          <w:szCs w:val="24"/>
          <w:lang w:val="en-US"/>
        </w:rPr>
        <w:t>berada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dalam</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rentang</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usia</w:t>
      </w:r>
      <w:proofErr w:type="spellEnd"/>
      <w:r w:rsidRPr="00516E84">
        <w:rPr>
          <w:rFonts w:cs="Times New Roman"/>
          <w:color w:val="000000" w:themeColor="text1"/>
          <w:szCs w:val="24"/>
          <w:lang w:val="en-US"/>
        </w:rPr>
        <w:t xml:space="preserve"> 7-12 </w:t>
      </w:r>
      <w:proofErr w:type="spellStart"/>
      <w:r w:rsidRPr="00516E84">
        <w:rPr>
          <w:rFonts w:cs="Times New Roman"/>
          <w:color w:val="000000" w:themeColor="text1"/>
          <w:szCs w:val="24"/>
          <w:lang w:val="en-US"/>
        </w:rPr>
        <w:t>tahun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dalam</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pendidikan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berarti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usia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ini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adalah</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usia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dalam</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masa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pendidikan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sekolah</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dasar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Memahami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perkembangan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siswa</w:t>
      </w:r>
      <w:proofErr w:type="spellEnd"/>
      <w:r w:rsidRPr="00516E84">
        <w:rPr>
          <w:rFonts w:cs="Times New Roman"/>
          <w:color w:val="000000" w:themeColor="text1"/>
          <w:szCs w:val="24"/>
          <w:lang w:val="en-US"/>
        </w:rPr>
        <w:t xml:space="preserve"> </w:t>
      </w:r>
      <w:proofErr w:type="spellStart"/>
      <w:proofErr w:type="gramStart"/>
      <w:r w:rsidRPr="00516E84">
        <w:rPr>
          <w:rFonts w:cs="Times New Roman"/>
          <w:color w:val="000000" w:themeColor="text1"/>
          <w:szCs w:val="24"/>
          <w:lang w:val="en-US"/>
        </w:rPr>
        <w:t>usia</w:t>
      </w:r>
      <w:proofErr w:type="spellEnd"/>
      <w:proofErr w:type="gram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dasar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sudah</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menjadi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tugas</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pokok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bagi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kedua</w:t>
      </w:r>
      <w:proofErr w:type="spellEnd"/>
      <w:r w:rsidRPr="00516E84">
        <w:rPr>
          <w:rFonts w:cs="Times New Roman"/>
          <w:color w:val="000000" w:themeColor="text1"/>
          <w:szCs w:val="24"/>
          <w:lang w:val="en-US"/>
        </w:rPr>
        <w:t xml:space="preserve"> orang </w:t>
      </w:r>
      <w:proofErr w:type="spellStart"/>
      <w:r w:rsidRPr="00516E84">
        <w:rPr>
          <w:rFonts w:cs="Times New Roman"/>
          <w:color w:val="000000" w:themeColor="text1"/>
          <w:szCs w:val="24"/>
          <w:lang w:val="en-US"/>
        </w:rPr>
        <w:t>tuanya</w:t>
      </w:r>
      <w:proofErr w:type="spellEnd"/>
      <w:r w:rsidRPr="00516E84">
        <w:rPr>
          <w:rFonts w:cs="Times New Roman"/>
          <w:color w:val="000000" w:themeColor="text1"/>
          <w:szCs w:val="24"/>
          <w:lang w:val="en-US"/>
        </w:rPr>
        <w:t xml:space="preserve"> di </w:t>
      </w:r>
      <w:proofErr w:type="spellStart"/>
      <w:r w:rsidRPr="00516E84">
        <w:rPr>
          <w:rFonts w:cs="Times New Roman"/>
          <w:color w:val="000000" w:themeColor="text1"/>
          <w:szCs w:val="24"/>
          <w:lang w:val="en-US"/>
        </w:rPr>
        <w:t>rumah</w:t>
      </w:r>
      <w:proofErr w:type="spellEnd"/>
      <w:r w:rsidRPr="00516E84">
        <w:rPr>
          <w:rFonts w:cs="Times New Roman"/>
          <w:color w:val="000000" w:themeColor="text1"/>
          <w:szCs w:val="24"/>
          <w:lang w:val="en-US"/>
        </w:rPr>
        <w:t xml:space="preserve">, guru di </w:t>
      </w:r>
      <w:proofErr w:type="spellStart"/>
      <w:r w:rsidRPr="00516E84">
        <w:rPr>
          <w:rFonts w:cs="Times New Roman"/>
          <w:color w:val="000000" w:themeColor="text1"/>
          <w:szCs w:val="24"/>
          <w:lang w:val="en-US"/>
        </w:rPr>
        <w:t>sekolah</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dan</w:t>
      </w:r>
      <w:proofErr w:type="spellEnd"/>
      <w:r w:rsidRPr="00516E84">
        <w:rPr>
          <w:rFonts w:cs="Times New Roman"/>
          <w:color w:val="000000" w:themeColor="text1"/>
          <w:szCs w:val="24"/>
          <w:lang w:val="en-US"/>
        </w:rPr>
        <w:t xml:space="preserve"> orang </w:t>
      </w:r>
      <w:proofErr w:type="spellStart"/>
      <w:r w:rsidRPr="00516E84">
        <w:rPr>
          <w:rFonts w:cs="Times New Roman"/>
          <w:color w:val="000000" w:themeColor="text1"/>
          <w:szCs w:val="24"/>
          <w:lang w:val="en-US"/>
        </w:rPr>
        <w:t>dewasa</w:t>
      </w:r>
      <w:proofErr w:type="spellEnd"/>
      <w:r w:rsidRPr="00516E84">
        <w:rPr>
          <w:rFonts w:cs="Times New Roman"/>
          <w:color w:val="000000" w:themeColor="text1"/>
          <w:szCs w:val="24"/>
          <w:lang w:val="en-US"/>
        </w:rPr>
        <w:t xml:space="preserve"> di </w:t>
      </w:r>
      <w:proofErr w:type="spellStart"/>
      <w:r w:rsidRPr="00516E84">
        <w:rPr>
          <w:rFonts w:cs="Times New Roman"/>
          <w:color w:val="000000" w:themeColor="text1"/>
          <w:szCs w:val="24"/>
          <w:lang w:val="en-US"/>
        </w:rPr>
        <w:t>lingkungan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siswa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tinggal</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Sesuai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dengan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pendapat</w:t>
      </w:r>
      <w:proofErr w:type="spellEnd"/>
      <w:r w:rsidRPr="00516E84">
        <w:rPr>
          <w:rFonts w:cs="Times New Roman"/>
          <w:color w:val="000000" w:themeColor="text1"/>
          <w:szCs w:val="24"/>
          <w:lang w:val="en-US"/>
        </w:rPr>
        <w:t xml:space="preserve"> Hurlock (</w:t>
      </w:r>
      <w:proofErr w:type="spellStart"/>
      <w:r w:rsidRPr="00516E84">
        <w:rPr>
          <w:rFonts w:cs="Times New Roman"/>
          <w:color w:val="000000" w:themeColor="text1"/>
          <w:szCs w:val="24"/>
          <w:lang w:val="en-US"/>
        </w:rPr>
        <w:t>Rakhmawati</w:t>
      </w:r>
      <w:proofErr w:type="spellEnd"/>
      <w:r w:rsidRPr="00516E84">
        <w:rPr>
          <w:rFonts w:cs="Times New Roman"/>
          <w:color w:val="000000" w:themeColor="text1"/>
          <w:szCs w:val="24"/>
          <w:lang w:val="en-US"/>
        </w:rPr>
        <w:t xml:space="preserve">, 2015) </w:t>
      </w:r>
      <w:proofErr w:type="spellStart"/>
      <w:r w:rsidRPr="00516E84">
        <w:rPr>
          <w:rFonts w:cs="Times New Roman"/>
          <w:color w:val="000000" w:themeColor="text1"/>
          <w:szCs w:val="24"/>
          <w:lang w:val="en-US"/>
        </w:rPr>
        <w:t>bahwa</w:t>
      </w:r>
      <w:proofErr w:type="spellEnd"/>
      <w:r w:rsidRPr="00516E84">
        <w:rPr>
          <w:rFonts w:cs="Times New Roman"/>
          <w:color w:val="000000" w:themeColor="text1"/>
          <w:szCs w:val="24"/>
          <w:lang w:val="en-US"/>
        </w:rPr>
        <w:t>:</w:t>
      </w:r>
    </w:p>
    <w:p w:rsidR="00516E84" w:rsidRPr="00516E84" w:rsidRDefault="00516E84" w:rsidP="00516E84">
      <w:pPr>
        <w:spacing w:after="0"/>
        <w:ind w:firstLine="720"/>
        <w:jc w:val="both"/>
        <w:rPr>
          <w:rFonts w:cs="Times New Roman"/>
          <w:color w:val="000000" w:themeColor="text1"/>
          <w:szCs w:val="24"/>
          <w:lang w:val="en-US"/>
        </w:rPr>
      </w:pPr>
      <w:r w:rsidRPr="00516E84">
        <w:rPr>
          <w:rFonts w:cs="Times New Roman"/>
          <w:color w:val="000000" w:themeColor="text1"/>
          <w:szCs w:val="24"/>
          <w:lang w:val="en-US"/>
        </w:rPr>
        <w:t xml:space="preserve">“Orang yang paling </w:t>
      </w:r>
      <w:proofErr w:type="spellStart"/>
      <w:r w:rsidRPr="00516E84">
        <w:rPr>
          <w:rFonts w:cs="Times New Roman"/>
          <w:color w:val="000000" w:themeColor="text1"/>
          <w:szCs w:val="24"/>
          <w:lang w:val="en-US"/>
        </w:rPr>
        <w:t>penting</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bagi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anak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adalah</w:t>
      </w:r>
      <w:proofErr w:type="spellEnd"/>
      <w:r w:rsidRPr="00516E84">
        <w:rPr>
          <w:rFonts w:cs="Times New Roman"/>
          <w:color w:val="000000" w:themeColor="text1"/>
          <w:szCs w:val="24"/>
          <w:lang w:val="en-US"/>
        </w:rPr>
        <w:t xml:space="preserve"> orang </w:t>
      </w:r>
      <w:proofErr w:type="spellStart"/>
      <w:r w:rsidRPr="00516E84">
        <w:rPr>
          <w:rFonts w:cs="Times New Roman"/>
          <w:color w:val="000000" w:themeColor="text1"/>
          <w:szCs w:val="24"/>
          <w:lang w:val="en-US"/>
        </w:rPr>
        <w:t>tua</w:t>
      </w:r>
      <w:proofErr w:type="spellEnd"/>
      <w:r w:rsidRPr="00516E84">
        <w:rPr>
          <w:rFonts w:cs="Times New Roman"/>
          <w:color w:val="000000" w:themeColor="text1"/>
          <w:szCs w:val="24"/>
          <w:lang w:val="en-US"/>
        </w:rPr>
        <w:t xml:space="preserve">, guru </w:t>
      </w:r>
      <w:proofErr w:type="spellStart"/>
      <w:r w:rsidRPr="00516E84">
        <w:rPr>
          <w:rFonts w:cs="Times New Roman"/>
          <w:color w:val="000000" w:themeColor="text1"/>
          <w:szCs w:val="24"/>
          <w:lang w:val="en-US"/>
        </w:rPr>
        <w:t>dan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teman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sebaya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Melalui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mereka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anak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mengenal</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sesuatu</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positif</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negatif</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Anak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mulai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belajar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meniru</w:t>
      </w:r>
      <w:proofErr w:type="spellEnd"/>
      <w:r w:rsidRPr="00516E84">
        <w:rPr>
          <w:rFonts w:cs="Times New Roman"/>
          <w:color w:val="000000" w:themeColor="text1"/>
          <w:szCs w:val="24"/>
          <w:lang w:val="en-US"/>
        </w:rPr>
        <w:t xml:space="preserve"> </w:t>
      </w:r>
      <w:proofErr w:type="spellStart"/>
      <w:proofErr w:type="gramStart"/>
      <w:r w:rsidRPr="00516E84">
        <w:rPr>
          <w:rFonts w:cs="Times New Roman"/>
          <w:color w:val="000000" w:themeColor="text1"/>
          <w:szCs w:val="24"/>
          <w:lang w:val="en-US"/>
        </w:rPr>
        <w:t>apa</w:t>
      </w:r>
      <w:proofErr w:type="spellEnd"/>
      <w:proofErr w:type="gramEnd"/>
      <w:r w:rsidRPr="00516E84">
        <w:rPr>
          <w:rFonts w:cs="Times New Roman"/>
          <w:color w:val="000000" w:themeColor="text1"/>
          <w:szCs w:val="24"/>
          <w:lang w:val="en-US"/>
        </w:rPr>
        <w:t xml:space="preserve"> yang </w:t>
      </w:r>
      <w:proofErr w:type="spellStart"/>
      <w:r w:rsidRPr="00516E84">
        <w:rPr>
          <w:rFonts w:cs="Times New Roman"/>
          <w:color w:val="000000" w:themeColor="text1"/>
          <w:szCs w:val="24"/>
          <w:lang w:val="en-US"/>
        </w:rPr>
        <w:t>dilihatnya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terutama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adalah</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perilaku</w:t>
      </w:r>
      <w:proofErr w:type="spellEnd"/>
      <w:r w:rsidRPr="00516E84">
        <w:rPr>
          <w:rFonts w:cs="Times New Roman"/>
          <w:color w:val="000000" w:themeColor="text1"/>
          <w:szCs w:val="24"/>
          <w:lang w:val="en-US"/>
        </w:rPr>
        <w:t xml:space="preserve"> orang </w:t>
      </w:r>
      <w:proofErr w:type="spellStart"/>
      <w:r w:rsidRPr="00516E84">
        <w:rPr>
          <w:rFonts w:cs="Times New Roman"/>
          <w:color w:val="000000" w:themeColor="text1"/>
          <w:szCs w:val="24"/>
          <w:lang w:val="en-US"/>
        </w:rPr>
        <w:t>tua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sebab</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keluarga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merupakan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salah</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satu</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pembentuk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karakter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anak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Pengasuhan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keluarga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sangat</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penting</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bagi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anak</w:t>
      </w:r>
      <w:proofErr w:type="spellEnd"/>
      <w:r w:rsidRPr="00516E84">
        <w:rPr>
          <w:rFonts w:cs="Times New Roman"/>
          <w:color w:val="000000" w:themeColor="text1"/>
          <w:szCs w:val="24"/>
          <w:lang w:val="en-US"/>
        </w:rPr>
        <w:t>”</w:t>
      </w:r>
    </w:p>
    <w:p w:rsidR="001039F5" w:rsidRDefault="00516E84" w:rsidP="00516E84">
      <w:pPr>
        <w:spacing w:after="0"/>
        <w:ind w:firstLine="720"/>
        <w:jc w:val="both"/>
        <w:rPr>
          <w:rFonts w:cs="Times New Roman"/>
          <w:color w:val="000000" w:themeColor="text1"/>
          <w:szCs w:val="24"/>
          <w:lang w:val="en-US"/>
        </w:rPr>
      </w:pPr>
      <w:proofErr w:type="spellStart"/>
      <w:r w:rsidRPr="00516E84">
        <w:rPr>
          <w:rFonts w:cs="Times New Roman"/>
          <w:color w:val="000000" w:themeColor="text1"/>
          <w:szCs w:val="24"/>
          <w:lang w:val="en-US"/>
        </w:rPr>
        <w:t>Maka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anak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atau</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siswa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pada</w:t>
      </w:r>
      <w:proofErr w:type="spellEnd"/>
      <w:r w:rsidRPr="00516E84">
        <w:rPr>
          <w:rFonts w:cs="Times New Roman"/>
          <w:color w:val="000000" w:themeColor="text1"/>
          <w:szCs w:val="24"/>
          <w:lang w:val="en-US"/>
        </w:rPr>
        <w:t xml:space="preserve"> </w:t>
      </w:r>
      <w:proofErr w:type="spellStart"/>
      <w:proofErr w:type="gramStart"/>
      <w:r w:rsidRPr="00516E84">
        <w:rPr>
          <w:rFonts w:cs="Times New Roman"/>
          <w:color w:val="000000" w:themeColor="text1"/>
          <w:szCs w:val="24"/>
          <w:lang w:val="en-US"/>
        </w:rPr>
        <w:t>usia</w:t>
      </w:r>
      <w:proofErr w:type="spellEnd"/>
      <w:proofErr w:type="gram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dasar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perlu</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diasuh</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oleh</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orangtua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dengan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hal-hal</w:t>
      </w:r>
      <w:proofErr w:type="spellEnd"/>
      <w:r w:rsidRPr="00516E84">
        <w:rPr>
          <w:rFonts w:cs="Times New Roman"/>
          <w:color w:val="000000" w:themeColor="text1"/>
          <w:szCs w:val="24"/>
          <w:lang w:val="en-US"/>
        </w:rPr>
        <w:t xml:space="preserve"> yang </w:t>
      </w:r>
      <w:proofErr w:type="spellStart"/>
      <w:r w:rsidRPr="00516E84">
        <w:rPr>
          <w:rFonts w:cs="Times New Roman"/>
          <w:color w:val="000000" w:themeColor="text1"/>
          <w:szCs w:val="24"/>
          <w:lang w:val="en-US"/>
        </w:rPr>
        <w:t>baik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seperti</w:t>
      </w:r>
      <w:proofErr w:type="spellEnd"/>
      <w:r w:rsidRPr="00516E84">
        <w:rPr>
          <w:rFonts w:cs="Times New Roman"/>
          <w:color w:val="000000" w:themeColor="text1"/>
          <w:szCs w:val="24"/>
          <w:lang w:val="en-US"/>
        </w:rPr>
        <w:t xml:space="preserve"> agama, </w:t>
      </w:r>
      <w:proofErr w:type="spellStart"/>
      <w:r w:rsidRPr="00516E84">
        <w:rPr>
          <w:rFonts w:cs="Times New Roman"/>
          <w:color w:val="000000" w:themeColor="text1"/>
          <w:szCs w:val="24"/>
          <w:lang w:val="en-US"/>
        </w:rPr>
        <w:t>disiplin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jujur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tolong</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menolong</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sebagainya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Menimbang</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anak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pada</w:t>
      </w:r>
      <w:proofErr w:type="spellEnd"/>
      <w:r w:rsidRPr="00516E84">
        <w:rPr>
          <w:rFonts w:cs="Times New Roman"/>
          <w:color w:val="000000" w:themeColor="text1"/>
          <w:szCs w:val="24"/>
          <w:lang w:val="en-US"/>
        </w:rPr>
        <w:t xml:space="preserve"> </w:t>
      </w:r>
      <w:proofErr w:type="spellStart"/>
      <w:proofErr w:type="gramStart"/>
      <w:r w:rsidRPr="00516E84">
        <w:rPr>
          <w:rFonts w:cs="Times New Roman"/>
          <w:color w:val="000000" w:themeColor="text1"/>
          <w:szCs w:val="24"/>
          <w:lang w:val="en-US"/>
        </w:rPr>
        <w:t>usia</w:t>
      </w:r>
      <w:proofErr w:type="spellEnd"/>
      <w:proofErr w:type="gram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dasar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belum</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sepenuhnya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matang</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dapat</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berpikir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jangka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panjang</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keterbatasan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pada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anak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belum</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maksimal</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dalam</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memilih</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baik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buruk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Maka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aspek</w:t>
      </w:r>
      <w:proofErr w:type="spellEnd"/>
      <w:r w:rsidRPr="00516E84">
        <w:rPr>
          <w:rFonts w:cs="Times New Roman"/>
          <w:color w:val="000000" w:themeColor="text1"/>
          <w:szCs w:val="24"/>
          <w:lang w:val="en-US"/>
        </w:rPr>
        <w:t xml:space="preserve"> yang paling </w:t>
      </w:r>
      <w:proofErr w:type="spellStart"/>
      <w:r w:rsidRPr="00516E84">
        <w:rPr>
          <w:rFonts w:cs="Times New Roman"/>
          <w:color w:val="000000" w:themeColor="text1"/>
          <w:szCs w:val="24"/>
          <w:lang w:val="en-US"/>
        </w:rPr>
        <w:t>penting</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untuk</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mengetahui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mem</w:t>
      </w:r>
      <w:r w:rsidR="00D07B9A">
        <w:rPr>
          <w:rFonts w:cs="Times New Roman"/>
          <w:color w:val="000000" w:themeColor="text1"/>
          <w:szCs w:val="24"/>
          <w:lang w:val="en-US"/>
        </w:rPr>
        <w:t>ahami</w:t>
      </w:r>
      <w:proofErr w:type="spellEnd"/>
      <w:r w:rsidR="00D07B9A">
        <w:rPr>
          <w:rFonts w:cs="Times New Roman"/>
          <w:color w:val="000000" w:themeColor="text1"/>
          <w:szCs w:val="24"/>
          <w:lang w:val="en-US"/>
        </w:rPr>
        <w:t xml:space="preserve"> </w:t>
      </w:r>
      <w:proofErr w:type="spellStart"/>
      <w:r w:rsidR="00D07B9A">
        <w:rPr>
          <w:rFonts w:cs="Times New Roman"/>
          <w:color w:val="000000" w:themeColor="text1"/>
          <w:szCs w:val="24"/>
          <w:lang w:val="en-US"/>
        </w:rPr>
        <w:t>perkembangan</w:t>
      </w:r>
      <w:proofErr w:type="spellEnd"/>
      <w:r w:rsidR="00D07B9A">
        <w:rPr>
          <w:rFonts w:cs="Times New Roman"/>
          <w:color w:val="000000" w:themeColor="text1"/>
          <w:szCs w:val="24"/>
          <w:lang w:val="en-US"/>
        </w:rPr>
        <w:t xml:space="preserve"> </w:t>
      </w:r>
      <w:proofErr w:type="spellStart"/>
      <w:r w:rsidR="00D07B9A">
        <w:rPr>
          <w:rFonts w:cs="Times New Roman"/>
          <w:color w:val="000000" w:themeColor="text1"/>
          <w:szCs w:val="24"/>
          <w:lang w:val="en-US"/>
        </w:rPr>
        <w:t>komprehensif</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yaitu</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berpikir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nalar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mengingat</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dapat</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memecahkan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masalah</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terampil</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serta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kreatif</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Perkembangan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kognitif</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memberikan</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pengaruh</w:t>
      </w:r>
      <w:proofErr w:type="spellEnd"/>
      <w:r w:rsidRPr="00516E84">
        <w:rPr>
          <w:rFonts w:cs="Times New Roman"/>
          <w:color w:val="000000" w:themeColor="text1"/>
          <w:szCs w:val="24"/>
          <w:lang w:val="en-US"/>
        </w:rPr>
        <w:t xml:space="preserve"> yang </w:t>
      </w:r>
      <w:proofErr w:type="spellStart"/>
      <w:r w:rsidRPr="00516E84">
        <w:rPr>
          <w:rFonts w:cs="Times New Roman"/>
          <w:color w:val="000000" w:themeColor="text1"/>
          <w:szCs w:val="24"/>
          <w:lang w:val="en-US"/>
        </w:rPr>
        <w:t>besar</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sehingga</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dapat</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menjadi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kunci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dari</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seluruh</w:t>
      </w:r>
      <w:proofErr w:type="spellEnd"/>
      <w:r w:rsidRPr="00516E84">
        <w:rPr>
          <w:rFonts w:cs="Times New Roman"/>
          <w:color w:val="000000" w:themeColor="text1"/>
          <w:szCs w:val="24"/>
          <w:lang w:val="en-US"/>
        </w:rPr>
        <w:t xml:space="preserve"> </w:t>
      </w:r>
      <w:proofErr w:type="spellStart"/>
      <w:r w:rsidRPr="00516E84">
        <w:rPr>
          <w:rFonts w:cs="Times New Roman"/>
          <w:color w:val="000000" w:themeColor="text1"/>
          <w:szCs w:val="24"/>
          <w:lang w:val="en-US"/>
        </w:rPr>
        <w:t>perkembangan</w:t>
      </w:r>
      <w:proofErr w:type="spellEnd"/>
      <w:r w:rsidRPr="00516E84">
        <w:rPr>
          <w:rFonts w:cs="Times New Roman"/>
          <w:color w:val="000000" w:themeColor="text1"/>
          <w:szCs w:val="24"/>
          <w:lang w:val="en-US"/>
        </w:rPr>
        <w:t xml:space="preserve"> yang </w:t>
      </w:r>
      <w:proofErr w:type="spellStart"/>
      <w:r w:rsidRPr="00516E84">
        <w:rPr>
          <w:rFonts w:cs="Times New Roman"/>
          <w:color w:val="000000" w:themeColor="text1"/>
          <w:szCs w:val="24"/>
          <w:lang w:val="en-US"/>
        </w:rPr>
        <w:t>sifatnya</w:t>
      </w:r>
      <w:proofErr w:type="spellEnd"/>
      <w:r w:rsidRPr="00516E84">
        <w:rPr>
          <w:rFonts w:cs="Times New Roman"/>
          <w:color w:val="000000" w:themeColor="text1"/>
          <w:szCs w:val="24"/>
          <w:lang w:val="en-US"/>
        </w:rPr>
        <w:t xml:space="preserve"> non-</w:t>
      </w:r>
      <w:proofErr w:type="spellStart"/>
      <w:r w:rsidRPr="00516E84">
        <w:rPr>
          <w:rFonts w:cs="Times New Roman"/>
          <w:color w:val="000000" w:themeColor="text1"/>
          <w:szCs w:val="24"/>
          <w:lang w:val="en-US"/>
        </w:rPr>
        <w:t>fisik</w:t>
      </w:r>
      <w:proofErr w:type="spellEnd"/>
      <w:r w:rsidRPr="00516E84">
        <w:rPr>
          <w:rFonts w:cs="Times New Roman"/>
          <w:color w:val="000000" w:themeColor="text1"/>
          <w:szCs w:val="24"/>
          <w:lang w:val="en-US"/>
        </w:rPr>
        <w:t>.</w:t>
      </w:r>
    </w:p>
    <w:p w:rsidR="00516E84" w:rsidRPr="00516E84" w:rsidRDefault="00516E84" w:rsidP="00516E84">
      <w:pPr>
        <w:spacing w:after="0"/>
        <w:ind w:firstLine="720"/>
        <w:jc w:val="both"/>
        <w:rPr>
          <w:rFonts w:cs="Times New Roman"/>
          <w:color w:val="000000" w:themeColor="text1"/>
          <w:szCs w:val="24"/>
        </w:rPr>
      </w:pPr>
      <w:r w:rsidRPr="00516E84">
        <w:rPr>
          <w:rFonts w:cs="Times New Roman"/>
          <w:color w:val="000000" w:themeColor="text1"/>
          <w:szCs w:val="24"/>
        </w:rPr>
        <w:t xml:space="preserve">Proses pembelajaran di SD/MI tidak terlepas dari aspek kognitif sebagai pedoman kegiatan belajar hingga </w:t>
      </w:r>
      <w:r w:rsidRPr="00516E84">
        <w:rPr>
          <w:rFonts w:cs="Times New Roman"/>
          <w:color w:val="000000" w:themeColor="text1"/>
          <w:szCs w:val="24"/>
        </w:rPr>
        <w:lastRenderedPageBreak/>
        <w:t>penilaian. Pemahaman perkembangan kognitif siswa usia dasar dalam proses pendidikan akan maksimal apabila bahan ajar yang disampaikan dapat dipahami oleh siswa. Realitanya masih terdapat penyampaian materi dengan aspek kognitif secara personal diluar jam pembelajaran. Akibatnya proses pembelajaran tidak sesuai dengan perencanaan pembelajaran, terutama pemahaman konsep matematika, perlu ketekunan dan ketelitian untuk mengoperasikan angka dan simbolnya.</w:t>
      </w:r>
    </w:p>
    <w:p w:rsidR="00516E84" w:rsidRPr="00516E84" w:rsidRDefault="00516E84" w:rsidP="00516E84">
      <w:pPr>
        <w:spacing w:after="0"/>
        <w:ind w:firstLine="720"/>
        <w:jc w:val="both"/>
        <w:rPr>
          <w:rFonts w:cs="Times New Roman"/>
          <w:color w:val="000000" w:themeColor="text1"/>
          <w:szCs w:val="24"/>
        </w:rPr>
      </w:pPr>
      <w:r w:rsidRPr="00516E84">
        <w:rPr>
          <w:rFonts w:cs="Times New Roman"/>
          <w:color w:val="000000" w:themeColor="text1"/>
          <w:szCs w:val="24"/>
        </w:rPr>
        <w:t xml:space="preserve">Matematika sebagai ilmu murni dengan menggunakan bermacam-macam angka dan simbol serta hubungan antara bilangan dan prosedur operasi yang mencakup penjumlahan, pengurangan, pembagian dan perkalian. Sujono mengatakan bahwa “Matematika merupakan ilmu pengetahuan tentang penalaran yang </w:t>
      </w:r>
      <w:r w:rsidRPr="00D07B9A">
        <w:rPr>
          <w:rFonts w:cs="Times New Roman"/>
          <w:i/>
          <w:color w:val="000000" w:themeColor="text1"/>
          <w:szCs w:val="24"/>
        </w:rPr>
        <w:t>logic</w:t>
      </w:r>
      <w:r w:rsidRPr="00516E84">
        <w:rPr>
          <w:rFonts w:cs="Times New Roman"/>
          <w:color w:val="000000" w:themeColor="text1"/>
          <w:szCs w:val="24"/>
        </w:rPr>
        <w:t xml:space="preserve"> dan sebagai ilmu bantu dalam mengiterpretasikan berbagai ide dan kesimpulan”. Begitupun dengan Suriasumantri yang menyatakan bahwa “Matematika adalah bahasa yang melambangkan serangkaian makna dan pernyataan yang ingin kita sampaikan. Lambang matematika bersifat artifisial, artinya setelah sebuah makna diberikan padanya. Tanpa itu maka matematika hanya sekumpulan rumus-rumus mati” (Astuti, 2012).</w:t>
      </w:r>
    </w:p>
    <w:p w:rsidR="00516E84" w:rsidRPr="00516E84" w:rsidRDefault="00516E84" w:rsidP="00516E84">
      <w:pPr>
        <w:spacing w:after="0"/>
        <w:ind w:firstLine="720"/>
        <w:jc w:val="both"/>
        <w:rPr>
          <w:rFonts w:cs="Times New Roman"/>
          <w:color w:val="000000" w:themeColor="text1"/>
          <w:szCs w:val="24"/>
        </w:rPr>
      </w:pPr>
      <w:r w:rsidRPr="00516E84">
        <w:rPr>
          <w:rFonts w:cs="Times New Roman"/>
          <w:color w:val="000000" w:themeColor="text1"/>
          <w:szCs w:val="24"/>
        </w:rPr>
        <w:t>Pembelajaran matematika yang biasa dilakukan oleh siswa hanya menghafalkan rumus ataupun konsep dan terkadang tidak melihat keadaan sebenarnya yang relevan dengan konsep matematika yang ada di buku. Kondisi ini membuat indikator pada pemahaman konsep siswa dib</w:t>
      </w:r>
      <w:r w:rsidR="00D07B9A">
        <w:rPr>
          <w:rFonts w:cs="Times New Roman"/>
          <w:color w:val="000000" w:themeColor="text1"/>
          <w:szCs w:val="24"/>
        </w:rPr>
        <w:t>a</w:t>
      </w:r>
      <w:r w:rsidRPr="00516E84">
        <w:rPr>
          <w:rFonts w:cs="Times New Roman"/>
          <w:color w:val="000000" w:themeColor="text1"/>
          <w:szCs w:val="24"/>
        </w:rPr>
        <w:t xml:space="preserve">wah rata-rata. Pemahaman konsep ialah kapabilitas yang harus dimiliki siswa saat menerapkan algoritma yang tidak kaku, cermat, efisien dan pas (Lestari, 2018). Susanto mengatakan pemahaman </w:t>
      </w:r>
      <w:r w:rsidRPr="00516E84">
        <w:rPr>
          <w:rFonts w:cs="Times New Roman"/>
          <w:color w:val="000000" w:themeColor="text1"/>
          <w:szCs w:val="24"/>
        </w:rPr>
        <w:lastRenderedPageBreak/>
        <w:t>konsep matematika adalah kemampuan yang mampu menjelaskan keadaan menggunakan kalimat yang beragam dan bisa menyimpulkan dari data, grafik, tabel dan lain-lain (Fahrudin, Zuliana, &amp; Bintoro, 2018).</w:t>
      </w:r>
    </w:p>
    <w:p w:rsidR="00516E84" w:rsidRPr="00516E84" w:rsidRDefault="00516E84" w:rsidP="00516E84">
      <w:pPr>
        <w:spacing w:after="0"/>
        <w:ind w:firstLine="720"/>
        <w:jc w:val="both"/>
        <w:rPr>
          <w:rFonts w:cs="Times New Roman"/>
          <w:color w:val="000000" w:themeColor="text1"/>
          <w:szCs w:val="24"/>
        </w:rPr>
      </w:pPr>
      <w:r w:rsidRPr="00516E84">
        <w:rPr>
          <w:rFonts w:cs="Times New Roman"/>
          <w:color w:val="000000" w:themeColor="text1"/>
          <w:szCs w:val="24"/>
        </w:rPr>
        <w:t>Hubungan antara matematika dengan perkembangan kognitif adalah hal yang signifikan, matematika memberikan dampak berarti bagi berkembangnya kognitif seseorang. Seperti yang telah diteliti sebelumnya oleh Kurnia Hidayati (Hidayati, 2012) dalam judul “Pembelajaran Matematika Usia SD/MI Menurut Teori Belajar Piaget” bahwa jika matematika menjadi hal yang digemari oleh siswa usia dasar maka akan menjadi sesuatu yang sifatnya konkrit dan menarik sehingga siswa tidak mengalami kesulitan yang lebih tinggi lagi dalam belajar matematika.</w:t>
      </w:r>
    </w:p>
    <w:p w:rsidR="0018367B" w:rsidRPr="00516E84" w:rsidRDefault="00516E84" w:rsidP="00516E84">
      <w:pPr>
        <w:spacing w:after="0"/>
        <w:ind w:firstLine="720"/>
        <w:jc w:val="both"/>
        <w:rPr>
          <w:rFonts w:cs="Times New Roman"/>
          <w:color w:val="000000" w:themeColor="text1"/>
          <w:szCs w:val="24"/>
        </w:rPr>
      </w:pPr>
      <w:r w:rsidRPr="00516E84">
        <w:rPr>
          <w:rFonts w:cs="Times New Roman"/>
          <w:color w:val="000000" w:themeColor="text1"/>
          <w:szCs w:val="24"/>
        </w:rPr>
        <w:t>Pembelajaran matematika adalah mata pelajaran yang perlu dan wajib diajarkan di jenjang SD/MI, jika tidak disampaikan dalam pembelajaran akan berakibat fatal pada diri siswa karena semua jenjang pendidikan tidak luput dari pelajaran eksak matematika ini. Bahkan dalam menjalankan kehidupan sehari-hari tidak pernah lepas dari nilai matematika. Penerapan nilai matematika biasa digunakan di rumah, kantor, sekolah dan lingkungan masyarakat. Matematika sebagai nilai kehidupan anak usia dasar akan memberikan dampak perkembangan kognitif yang baik.</w:t>
      </w:r>
    </w:p>
    <w:p w:rsidR="0018367B" w:rsidRPr="00171ED3" w:rsidRDefault="0018367B" w:rsidP="0018367B">
      <w:pPr>
        <w:spacing w:after="0"/>
        <w:jc w:val="both"/>
        <w:rPr>
          <w:rFonts w:eastAsiaTheme="majorEastAsia" w:cs="Times New Roman"/>
          <w:b/>
          <w:color w:val="000000" w:themeColor="text1"/>
          <w:szCs w:val="24"/>
          <w:lang w:val="en-US"/>
        </w:rPr>
      </w:pPr>
    </w:p>
    <w:p w:rsidR="0018367B" w:rsidRPr="00171ED3" w:rsidRDefault="0018367B" w:rsidP="0018367B">
      <w:pPr>
        <w:spacing w:after="0"/>
        <w:jc w:val="both"/>
        <w:rPr>
          <w:rFonts w:cs="Times New Roman"/>
          <w:b/>
          <w:color w:val="000000" w:themeColor="text1"/>
          <w:szCs w:val="24"/>
        </w:rPr>
      </w:pPr>
      <w:r w:rsidRPr="00171ED3">
        <w:rPr>
          <w:rFonts w:cs="Times New Roman"/>
          <w:b/>
          <w:color w:val="000000" w:themeColor="text1"/>
          <w:szCs w:val="24"/>
        </w:rPr>
        <w:t>METODOLOGI PENELITIAN</w:t>
      </w:r>
    </w:p>
    <w:p w:rsidR="0018367B" w:rsidRPr="00AB557B" w:rsidRDefault="00516E84" w:rsidP="0018367B">
      <w:pPr>
        <w:spacing w:after="0"/>
        <w:jc w:val="both"/>
        <w:rPr>
          <w:rFonts w:eastAsia="Times New Roman" w:cs="Times New Roman"/>
          <w:color w:val="000000" w:themeColor="text1"/>
          <w:szCs w:val="24"/>
        </w:rPr>
      </w:pPr>
      <w:r>
        <w:rPr>
          <w:rFonts w:eastAsia="Times New Roman" w:cs="Times New Roman"/>
          <w:color w:val="000000" w:themeColor="text1"/>
          <w:szCs w:val="24"/>
        </w:rPr>
        <w:t>Pelaksanaan penelitian ini menggunakan pendekatan kualitatif</w:t>
      </w:r>
      <w:r w:rsidR="000B5DA8">
        <w:rPr>
          <w:rFonts w:eastAsia="Times New Roman" w:cs="Times New Roman"/>
          <w:color w:val="000000" w:themeColor="text1"/>
          <w:szCs w:val="24"/>
        </w:rPr>
        <w:t>, pe</w:t>
      </w:r>
      <w:r>
        <w:rPr>
          <w:rFonts w:eastAsia="Times New Roman" w:cs="Times New Roman"/>
          <w:color w:val="000000" w:themeColor="text1"/>
          <w:szCs w:val="24"/>
        </w:rPr>
        <w:t>nelitian kualitatif ini dilaksanakan berdasarkan indikator kemampuan pemahaman konsep matematika</w:t>
      </w:r>
      <w:r w:rsidR="006852BD">
        <w:rPr>
          <w:rFonts w:eastAsia="Times New Roman" w:cs="Times New Roman"/>
          <w:color w:val="000000" w:themeColor="text1"/>
          <w:szCs w:val="24"/>
        </w:rPr>
        <w:t>.</w:t>
      </w:r>
      <w:r w:rsidR="000B5DA8">
        <w:rPr>
          <w:rFonts w:eastAsia="Times New Roman" w:cs="Times New Roman"/>
          <w:color w:val="000000" w:themeColor="text1"/>
          <w:szCs w:val="24"/>
        </w:rPr>
        <w:t xml:space="preserve"> </w:t>
      </w:r>
      <w:r w:rsidR="000B5DA8" w:rsidRPr="000B5DA8">
        <w:rPr>
          <w:rFonts w:eastAsia="Times New Roman" w:cs="Times New Roman"/>
          <w:color w:val="000000" w:themeColor="text1"/>
          <w:szCs w:val="24"/>
        </w:rPr>
        <w:t xml:space="preserve">Populasi pada penelitian ini adalah siswa SD Negeri </w:t>
      </w:r>
      <w:r w:rsidR="000B5DA8" w:rsidRPr="000B5DA8">
        <w:rPr>
          <w:rFonts w:eastAsia="Times New Roman" w:cs="Times New Roman"/>
          <w:color w:val="000000" w:themeColor="text1"/>
          <w:szCs w:val="24"/>
        </w:rPr>
        <w:lastRenderedPageBreak/>
        <w:t xml:space="preserve">Maguwoharjo 1 Yogyakarta. Sampel pada penelitian ini adalah bagian dari populasi pada penelitian ini yaitu siswa kelas V dengan jumlah 27 orang siswa yang terdiri atas 11 siswa laki-laki dan 16 siswa perempuan. Teknik pengambilan sampel pada penelitian ini menggunakan teknik </w:t>
      </w:r>
      <w:r w:rsidR="000B5DA8" w:rsidRPr="000B5DA8">
        <w:rPr>
          <w:rFonts w:eastAsia="Times New Roman" w:cs="Times New Roman"/>
          <w:i/>
          <w:color w:val="000000" w:themeColor="text1"/>
          <w:szCs w:val="24"/>
        </w:rPr>
        <w:t>purposive sampling</w:t>
      </w:r>
      <w:r w:rsidR="00AB557B">
        <w:rPr>
          <w:rFonts w:eastAsia="Times New Roman" w:cs="Times New Roman"/>
          <w:color w:val="000000" w:themeColor="text1"/>
          <w:szCs w:val="24"/>
        </w:rPr>
        <w:t xml:space="preserve">, </w:t>
      </w:r>
      <w:r w:rsidR="00AB557B" w:rsidRPr="00D07B9A">
        <w:rPr>
          <w:rFonts w:eastAsia="Times New Roman" w:cs="Times New Roman"/>
          <w:i/>
          <w:color w:val="000000" w:themeColor="text1"/>
          <w:szCs w:val="24"/>
        </w:rPr>
        <w:t>purposive sampling</w:t>
      </w:r>
      <w:r w:rsidR="00AB557B" w:rsidRPr="00AB557B">
        <w:rPr>
          <w:rFonts w:eastAsia="Times New Roman" w:cs="Times New Roman"/>
          <w:color w:val="000000" w:themeColor="text1"/>
          <w:szCs w:val="24"/>
        </w:rPr>
        <w:t xml:space="preserve"> merupakan pengambilan sampel yang dibatasi pada jenis tertentu yang bisa memberikan informasi sesuai kriteria yang akan diambil oleh peneliti</w:t>
      </w:r>
      <w:r w:rsidR="00AB557B">
        <w:rPr>
          <w:rFonts w:eastAsia="Times New Roman" w:cs="Times New Roman"/>
          <w:color w:val="000000" w:themeColor="text1"/>
          <w:szCs w:val="24"/>
        </w:rPr>
        <w:t>.</w:t>
      </w:r>
    </w:p>
    <w:p w:rsidR="0018367B" w:rsidRDefault="0018367B" w:rsidP="0018367B">
      <w:pPr>
        <w:spacing w:after="0"/>
        <w:jc w:val="both"/>
        <w:rPr>
          <w:rFonts w:cs="Times New Roman"/>
          <w:b/>
          <w:color w:val="000000" w:themeColor="text1"/>
          <w:szCs w:val="24"/>
        </w:rPr>
      </w:pPr>
    </w:p>
    <w:p w:rsidR="0018367B" w:rsidRDefault="0018367B" w:rsidP="0018367B">
      <w:pPr>
        <w:spacing w:after="0"/>
        <w:jc w:val="both"/>
        <w:rPr>
          <w:rFonts w:cs="Times New Roman"/>
          <w:b/>
          <w:color w:val="000000" w:themeColor="text1"/>
          <w:szCs w:val="24"/>
        </w:rPr>
      </w:pPr>
    </w:p>
    <w:p w:rsidR="0018367B" w:rsidRPr="00171ED3" w:rsidRDefault="0018367B" w:rsidP="0018367B">
      <w:pPr>
        <w:spacing w:after="0"/>
        <w:jc w:val="both"/>
        <w:rPr>
          <w:rFonts w:cs="Times New Roman"/>
          <w:b/>
          <w:color w:val="000000" w:themeColor="text1"/>
          <w:szCs w:val="24"/>
        </w:rPr>
      </w:pPr>
      <w:r w:rsidRPr="00171ED3">
        <w:rPr>
          <w:rFonts w:cs="Times New Roman"/>
          <w:b/>
          <w:color w:val="000000" w:themeColor="text1"/>
          <w:szCs w:val="24"/>
        </w:rPr>
        <w:t>HASIL PENELITIAN DAN PEMBAHASAN</w:t>
      </w:r>
    </w:p>
    <w:p w:rsidR="00183DD8" w:rsidRPr="009E3A80" w:rsidRDefault="00183DD8" w:rsidP="00021A9A">
      <w:pPr>
        <w:widowControl w:val="0"/>
        <w:spacing w:after="0" w:line="300" w:lineRule="exact"/>
        <w:ind w:firstLine="567"/>
        <w:jc w:val="both"/>
        <w:rPr>
          <w:bCs/>
          <w:iCs/>
        </w:rPr>
      </w:pPr>
      <w:r w:rsidRPr="009E3A80">
        <w:rPr>
          <w:bCs/>
          <w:iCs/>
        </w:rPr>
        <w:t xml:space="preserve">Perkembangan kognitif merupakan aspek terpenting dalam sebuah acuan proses pendidikan. Ranah kognitif adalah ranah yang memiliki kaitanya dengan tujuan dan hasil belajar yang berorientasi pada kemampuan berpikir dikenal dengan istilah ranah kognitif Taksonomi Bloom. Ada enam tingkatan dalam Taksonomi Bloom sebagai berikut: mengingat (C1), memahami (C2), menerapkan (C3), menganalisis (C4), mengevaluasi (C5) dan mencipatakan (C6) </w:t>
      </w:r>
      <w:r w:rsidRPr="009E3A80">
        <w:rPr>
          <w:bCs/>
          <w:iCs/>
        </w:rPr>
        <w:fldChar w:fldCharType="begin" w:fldLock="1"/>
      </w:r>
      <w:r w:rsidRPr="009E3A80">
        <w:rPr>
          <w:bCs/>
          <w:iCs/>
        </w:rPr>
        <w:instrText>ADDIN CSL_CITATION {"citationItems":[{"id":"ITEM-1","itemData":{"DOI":"http://doi.org/10.25273/pe.v2i02.50","abstract":"The Cognitive domain of Bloom’s taxonomy often serves as a framework for categorizing objectives of education, designing tests, and designing curricula. The taxonomy in order covers: (1) knowledge, (2) comprehension, (3) application, (4) analysis, (5) synthesis, and (6) evaluation. The order has been made use more than fifty years as the basis for education objectives, designing tests and curricula. Revision on the taxonomy is done by changing noun in the taxonomy into verb in the revised taxonomy. This is in order to meet education objectives. Such objectives indicate that students will be able to do something (verb) by using something (noun). Revision by Kratwohl and Anderson resulting the taxonomy: (1) remember, (2) understand,( 3) apply, (4) analyze, (5) evaluate, and (6) create","author":[{"dropping-particle":"","family":"Gunawan","given":"Imam","non-dropping-particle":"","parse-names":false,"suffix":""},{"dropping-particle":"","family":"Retno Palupi","given":"Anggraini","non-dropping-particle":"","parse-names":false,"suffix":""}],"container-title":"E-Journal.Unipma","id":"ITEM-1","issue":"1","issued":{"date-parts":[["2017"]]},"page":"98-117","title":"TAKSONOMI BLOOM – REVISI RANAH KOGNITIF: KERANGKA LANDASAN UNTUK PEMBELAJARAN, PENGAJARAN, DAN PENILAIAN","type":"article-journal","volume":"7"},"uris":["http://www.mendeley.com/documents/?uuid=91dc3025-4286-45ee-93ca-a4ab9d850476"]}],"mendeley":{"formattedCitation":"(Gunawan &amp; Retno Palupi, 2017)","plainTextFormattedCitation":"(Gunawan &amp; Retno Palupi, 2017)","previouslyFormattedCitation":"(Gunawan &amp; Retno Palupi, 2017)"},"properties":{"noteIndex":0},"schema":"https://github.com/citation-style-language/schema/raw/master/csl-citation.json"}</w:instrText>
      </w:r>
      <w:r w:rsidRPr="009E3A80">
        <w:rPr>
          <w:bCs/>
          <w:iCs/>
        </w:rPr>
        <w:fldChar w:fldCharType="separate"/>
      </w:r>
      <w:r w:rsidRPr="009E3A80">
        <w:rPr>
          <w:bCs/>
          <w:iCs/>
          <w:noProof/>
        </w:rPr>
        <w:t>(Gunawan &amp; Retno Palupi, 2017)</w:t>
      </w:r>
      <w:r w:rsidRPr="009E3A80">
        <w:rPr>
          <w:bCs/>
          <w:iCs/>
        </w:rPr>
        <w:fldChar w:fldCharType="end"/>
      </w:r>
      <w:r w:rsidRPr="009E3A80">
        <w:rPr>
          <w:bCs/>
          <w:iCs/>
        </w:rPr>
        <w:t>. Tingkatan ranah kognitif memahami diterapkan dalam pemahaman konsep, memberikan contoh, menyajikan konsep, memberikan contoh, menyajikan konsep, mengaitkan berbagai konsep dan mengembangkan konsep.</w:t>
      </w:r>
    </w:p>
    <w:p w:rsidR="00021A9A" w:rsidRDefault="00183DD8" w:rsidP="00021A9A">
      <w:pPr>
        <w:widowControl w:val="0"/>
        <w:spacing w:after="0" w:line="300" w:lineRule="exact"/>
        <w:ind w:firstLine="567"/>
        <w:jc w:val="both"/>
        <w:rPr>
          <w:bCs/>
          <w:iCs/>
        </w:rPr>
      </w:pPr>
      <w:r w:rsidRPr="009E3A80">
        <w:rPr>
          <w:bCs/>
          <w:iCs/>
        </w:rPr>
        <w:t>Perkembangan ranah kognitif merupakan hal yang sangat p</w:t>
      </w:r>
      <w:r w:rsidR="00A85D46">
        <w:rPr>
          <w:bCs/>
          <w:iCs/>
        </w:rPr>
        <w:t>enting untuk mengetahui seseora</w:t>
      </w:r>
      <w:r w:rsidRPr="009E3A80">
        <w:rPr>
          <w:bCs/>
          <w:iCs/>
        </w:rPr>
        <w:t xml:space="preserve">ng dalam kemajuannya berpikir dan mampu menilai diri serta lingkungannya. </w:t>
      </w:r>
      <w:r w:rsidRPr="009E3A80">
        <w:rPr>
          <w:bCs/>
          <w:iCs/>
        </w:rPr>
        <w:lastRenderedPageBreak/>
        <w:t xml:space="preserve">Whitfield (2004) mengatakan bahwa perkembangan kognitif seseorang banyak dipengaruhi oleh beberapa faktor yang substansial yang berasal dari daya ingat, pengetahuan dan penalaran induktif </w:t>
      </w:r>
      <w:r w:rsidRPr="009E3A80">
        <w:rPr>
          <w:bCs/>
          <w:iCs/>
        </w:rPr>
        <w:fldChar w:fldCharType="begin" w:fldLock="1"/>
      </w:r>
      <w:r w:rsidRPr="009E3A80">
        <w:rPr>
          <w:bCs/>
          <w:iCs/>
        </w:rPr>
        <w:instrText>ADDIN CSL_CITATION {"citationItems":[{"id":"ITEM-1","itemData":{"author":[{"dropping-particle":"","family":"Prabowo","given":"Chandra Adi","non-dropping-particle":"","parse-names":false,"suffix":""},{"dropping-particle":"","family":"Widodo","given":"Wahyu","non-dropping-particle":"","parse-names":false,"suffix":""}],"id":"ITEM-1","issue":"2004","issued":{"date-parts":[["2018"]]},"title":"Mengukur Tingkat Perkembangan Kognitif Siswa Sekolah Dasar dalam Bidang Sains menggunakan Tes Kemampuan Penalaran Ilmiah Determining Elementary Students ’ Cognitive Development Levels in Science Using Scientific Reasoning Skills Test","type":"article-journal","volume":"15"},"uris":["http://www.mendeley.com/documents/?uuid=732f3145-df2a-4c94-b952-346c5ad7edef"]}],"mendeley":{"formattedCitation":"(Prabowo &amp; Widodo, 2018)","plainTextFormattedCitation":"(Prabowo &amp; Widodo, 2018)","previouslyFormattedCitation":"(Prabowo &amp; Widodo, 2018)"},"properties":{"noteIndex":0},"schema":"https://github.com/citation-style-language/schema/raw/master/csl-citation.json"}</w:instrText>
      </w:r>
      <w:r w:rsidRPr="009E3A80">
        <w:rPr>
          <w:bCs/>
          <w:iCs/>
        </w:rPr>
        <w:fldChar w:fldCharType="separate"/>
      </w:r>
      <w:r w:rsidRPr="009E3A80">
        <w:rPr>
          <w:bCs/>
          <w:iCs/>
          <w:noProof/>
        </w:rPr>
        <w:t>(Prabowo &amp; Widodo, 2018)</w:t>
      </w:r>
      <w:r w:rsidRPr="009E3A80">
        <w:rPr>
          <w:bCs/>
          <w:iCs/>
        </w:rPr>
        <w:fldChar w:fldCharType="end"/>
      </w:r>
      <w:r w:rsidRPr="009E3A80">
        <w:rPr>
          <w:bCs/>
          <w:iCs/>
        </w:rPr>
        <w:t>. Penyelenggara pendidikan sangat erat kaitannya terhadap perkembangan kognitif terutama dalam kegiatan belajar mengajar. Belajar matematika dirasa sulit bagi sebagian siswa dalam memahami, memaknai dan menyelesaikan soal, sehingga menyebabkan perkembangan kognitif tidak berkembang secara optimal sesuai dengan fase usia dasarnya.</w:t>
      </w:r>
    </w:p>
    <w:p w:rsidR="00183DD8" w:rsidRPr="00183DD8" w:rsidRDefault="00183DD8" w:rsidP="00021A9A">
      <w:pPr>
        <w:widowControl w:val="0"/>
        <w:spacing w:after="0" w:line="300" w:lineRule="exact"/>
        <w:ind w:firstLine="567"/>
        <w:jc w:val="both"/>
        <w:rPr>
          <w:bCs/>
          <w:iCs/>
        </w:rPr>
        <w:sectPr w:rsidR="00183DD8" w:rsidRPr="00183DD8" w:rsidSect="00D034E0">
          <w:type w:val="continuous"/>
          <w:pgSz w:w="11907" w:h="16840" w:code="9"/>
          <w:pgMar w:top="2268" w:right="1701" w:bottom="1701" w:left="1701" w:header="1474" w:footer="1134" w:gutter="0"/>
          <w:pgNumType w:start="1"/>
          <w:cols w:num="2" w:space="720"/>
          <w:docGrid w:linePitch="360"/>
        </w:sectPr>
      </w:pPr>
      <w:r w:rsidRPr="009E3A80">
        <w:rPr>
          <w:bCs/>
          <w:iCs/>
        </w:rPr>
        <w:t xml:space="preserve">Data yang didapatkan menggunakan instrumen wawancara kepada guru dan siswa pada siswa berupa soal uraian matematika yang berjumlah 8 soal materi matematika. Wawancara yang dilakukan kepada guru dan siswa merupakan wawancara terstruktur berdasarkan indikator pemahaman konsep matematika. Ada beberapa siswa yang belum mencapai standar KKM yaitu 70, ditemukan 12 dari 27 siswa yang meraih nilai standar KKM. Hal ini dikarenakan kemampuan prasyarat yang tidak dimiliki siswa. Penguasaan materi prasyarat merupakan tanda kesiapan siswa dalam mengikuti pelajaran materi matematika selanjutnya. Konsep lanjutan yang sulit dipahami sebelum memahami dengan baik konsep sebelumnya menjadi prasyarat </w:t>
      </w:r>
      <w:r w:rsidRPr="009E3A80">
        <w:rPr>
          <w:bCs/>
          <w:iCs/>
        </w:rPr>
        <w:fldChar w:fldCharType="begin" w:fldLock="1"/>
      </w:r>
      <w:r w:rsidRPr="009E3A80">
        <w:rPr>
          <w:bCs/>
          <w:iCs/>
        </w:rPr>
        <w:instrText>ADDIN CSL_CITATION {"citationItems":[{"id":"ITEM-1","itemData":{"abstract":"Artikel ini membahas tentang pengaruh penguasaan materi prasyarat terhadap hasil belajar matematika siswa kelas VIII SMPN 1 Sinjai Timur. Penelitian ini bertujuan untuk untuk mengetahui bagaimana hasil belajar siswa kelas VIII SMPN 1 Sinjai Timur dalam penguasaan materi prasyarat, untuk mengetahui bagaimana hasil belajar siswa kelas VIII SMPN 1 pada mata pelajaran matematika, untuk mengetahui apakah ada pengaruh penguasaan materi prasyarat terhadap hasil belajar matematika siswa kelas VIII SMPN 1 Sinjai Timur. Jenis penelitian ini adalah Ex-postfacto dengan desain penelitian Regresi Linear Sederhana. Populasi dalam penelitian ini adalah seluruh siswa kelas VIII SMPN 1 Sinjai Timur yang diajar oleh guru yang sama dan berjumlah 163 siswa sedangkan sampelnya adalah 40 siswa dengan teknik pengambilan sampel simple random sampling. Instrumen yang digunakan dalam penelitian ini adalah tes.Teknik analisis yang digunakan adalah analisis statistik deskriptif dan analisis statistik inferensial. Hasil penelitian menunjukkan adanya pengaruh penguasaan materi prasyarat terhadap hasil belajar matematika siswa.Berdasarkan hasil analisis data menggunakan statistik deskriptif untuk penguasaan materi prasyarat diperoleh nilai rata-rata 68,8 berada pada kategori tinggi dari nilai ideal 100 diperoleh nilai terendah 38, nilai tertinggi 88. Untuk hasil belajar matematika siswa diperoleh nilai rata-rata 65,58 berada pada kategori tinggi dari nilai ideal 100 diperoleh nilai terendah 40, nilai tertinggi 88. Adapun hasil analisis statistik inferensial pengaruh penguasaan materi prasyarat terhadap hasil belajar matematika pada siswa kelas VIII SMPN 1 Sinjai Timur menunjukkan bahwa persamaan regresinya adalah Y = 35,645 + 0,425X dan diperoleh t hitung = 4,167 &gt;t tabel = 2,024. Dengan demikian dapat disimpulkan bahwa terdapat pengaruh antara penguasaan materi prasyarat terhadap hasil belajar matematika siswa kelas VIII SMPN 1 Sinjai timur. Kara kunci: Penguasaan Materi Prasyarat, Hasil Belajar Matematika PENDAHULUAN Pendidikan merupakan sebuah proses kegiatan yang disengaja atau input siswa untuk menimbulkan suatu hasil yang diinginkan sesuai tujuan yang ditetapkan. Sebagai sebuah proses yang disengaja, maka pendidikan harus dievaluasi hasilnya untuk melihat apakah hasil yang telah dicapai sudah sesuai dengan tujuan yang diinginkan dan apakah proses yang dilakukan efektif untuk mencapai hasil yang diinginkan.Untuk mewujudkan hal tersebut, maka pemerintah mengusahakan dan menyelengg…","author":[{"dropping-particle":"","family":"Purnama Putri","given":"Anita","non-dropping-particle":"","parse-names":false,"suffix":""},{"dropping-particle":"","family":"Nursalam","given":"Nursalam","non-dropping-particle":"","parse-names":false,"suffix":""},{"dropping-particle":"","family":"Sulasteri","given":"Sri","non-dropping-particle":"","parse-names":false,"suffix":""}],"container-title":"MaPan: Jurnal Matematika dan Pembelajaran","id":"ITEM-1","issue":"1","issued":{"date-parts":[["2014"]]},"page":"17-30","title":"Pengaruh Penguasaan Materi Prasyarat Terhadap Hasil Belajar Matematika Siswa Kelas Viii Smpn 1 Sinjai Timur","type":"article-journal","volume":"2"},"uris":["http://www.mendeley.com/documents/?uuid=81d0d833-61a2-4639-9576-23222255ce2f"]}],"mendeley":{"formattedCitation":"(Purnama Putri, Nursalam, &amp; Sulasteri, 2014)","plainTextFormattedCitation":"(Purnama Putri, Nursalam, &amp; Sulasteri, 2014)","previouslyFormattedCitation":"(Purnama Putri, Nursalam, &amp; Sulasteri, 2014)"},"properties":{"noteIndex":0},"schema":"https://github.com/citation-style-language/schema/raw/master/csl-citation.json"}</w:instrText>
      </w:r>
      <w:r w:rsidRPr="009E3A80">
        <w:rPr>
          <w:bCs/>
          <w:iCs/>
        </w:rPr>
        <w:fldChar w:fldCharType="separate"/>
      </w:r>
      <w:r w:rsidRPr="009E3A80">
        <w:rPr>
          <w:bCs/>
          <w:iCs/>
          <w:noProof/>
        </w:rPr>
        <w:t>(Purnama Putri, Nursalam, &amp; Sulasteri, 2014)</w:t>
      </w:r>
      <w:r w:rsidRPr="009E3A80">
        <w:rPr>
          <w:bCs/>
          <w:iCs/>
        </w:rPr>
        <w:fldChar w:fldCharType="end"/>
      </w:r>
      <w:r w:rsidRPr="009E3A80">
        <w:rPr>
          <w:bCs/>
          <w:iCs/>
        </w:rPr>
        <w:t>. Hasil kemampuan pemahaman pada pembelajaran matematika dapat d</w:t>
      </w:r>
      <w:r>
        <w:rPr>
          <w:bCs/>
          <w:iCs/>
        </w:rPr>
        <w:t>ilihat pada Tabel 1 dibawah i</w:t>
      </w:r>
      <w:r w:rsidR="00744B89">
        <w:rPr>
          <w:bCs/>
          <w:iCs/>
        </w:rPr>
        <w:t>ni.</w:t>
      </w:r>
    </w:p>
    <w:p w:rsidR="00183DD8" w:rsidRDefault="00183DD8" w:rsidP="00183DD8">
      <w:pPr>
        <w:widowControl w:val="0"/>
        <w:spacing w:line="300" w:lineRule="exact"/>
        <w:rPr>
          <w:b/>
          <w:bCs/>
          <w:iCs/>
        </w:rPr>
      </w:pPr>
    </w:p>
    <w:p w:rsidR="00183DD8" w:rsidRPr="009E3A80" w:rsidRDefault="00183DD8" w:rsidP="00183DD8">
      <w:pPr>
        <w:widowControl w:val="0"/>
        <w:spacing w:line="300" w:lineRule="exact"/>
        <w:jc w:val="both"/>
        <w:rPr>
          <w:b/>
          <w:bCs/>
          <w:iCs/>
        </w:rPr>
      </w:pPr>
      <w:r w:rsidRPr="009E3A80">
        <w:rPr>
          <w:b/>
          <w:bCs/>
          <w:iCs/>
        </w:rPr>
        <w:lastRenderedPageBreak/>
        <w:t>Tabel 1. Hasil Kemampuan Pemahaman Matematika Siswa</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10"/>
        <w:gridCol w:w="4735"/>
        <w:gridCol w:w="1843"/>
        <w:gridCol w:w="1309"/>
      </w:tblGrid>
      <w:tr w:rsidR="00183DD8" w:rsidRPr="00183DD8" w:rsidTr="00183DD8">
        <w:tc>
          <w:tcPr>
            <w:tcW w:w="510" w:type="dxa"/>
            <w:tcBorders>
              <w:bottom w:val="single" w:sz="4" w:space="0" w:color="auto"/>
            </w:tcBorders>
          </w:tcPr>
          <w:p w:rsidR="00183DD8" w:rsidRPr="00183DD8" w:rsidRDefault="00183DD8" w:rsidP="00183DD8">
            <w:pPr>
              <w:widowControl w:val="0"/>
              <w:spacing w:after="0"/>
              <w:jc w:val="center"/>
              <w:rPr>
                <w:rFonts w:ascii="Times New Roman" w:hAnsi="Times New Roman" w:cs="Times New Roman"/>
                <w:b/>
                <w:bCs/>
                <w:iCs/>
                <w:sz w:val="24"/>
                <w:szCs w:val="24"/>
              </w:rPr>
            </w:pPr>
            <w:r w:rsidRPr="00183DD8">
              <w:rPr>
                <w:rFonts w:ascii="Times New Roman" w:hAnsi="Times New Roman" w:cs="Times New Roman"/>
                <w:b/>
                <w:bCs/>
                <w:iCs/>
                <w:sz w:val="24"/>
                <w:szCs w:val="24"/>
              </w:rPr>
              <w:t>No</w:t>
            </w:r>
          </w:p>
        </w:tc>
        <w:tc>
          <w:tcPr>
            <w:tcW w:w="4735" w:type="dxa"/>
            <w:tcBorders>
              <w:bottom w:val="single" w:sz="4" w:space="0" w:color="auto"/>
            </w:tcBorders>
          </w:tcPr>
          <w:p w:rsidR="00183DD8" w:rsidRPr="00183DD8" w:rsidRDefault="00183DD8" w:rsidP="00183DD8">
            <w:pPr>
              <w:widowControl w:val="0"/>
              <w:spacing w:after="0"/>
              <w:jc w:val="center"/>
              <w:rPr>
                <w:rFonts w:ascii="Times New Roman" w:hAnsi="Times New Roman" w:cs="Times New Roman"/>
                <w:b/>
                <w:bCs/>
                <w:iCs/>
                <w:sz w:val="24"/>
                <w:szCs w:val="24"/>
              </w:rPr>
            </w:pPr>
            <w:r w:rsidRPr="00183DD8">
              <w:rPr>
                <w:rFonts w:ascii="Times New Roman" w:hAnsi="Times New Roman" w:cs="Times New Roman"/>
                <w:b/>
                <w:bCs/>
                <w:iCs/>
                <w:sz w:val="24"/>
                <w:szCs w:val="24"/>
              </w:rPr>
              <w:t>Indikator</w:t>
            </w:r>
          </w:p>
        </w:tc>
        <w:tc>
          <w:tcPr>
            <w:tcW w:w="1843" w:type="dxa"/>
            <w:tcBorders>
              <w:bottom w:val="single" w:sz="4" w:space="0" w:color="auto"/>
            </w:tcBorders>
          </w:tcPr>
          <w:p w:rsidR="00183DD8" w:rsidRPr="00183DD8" w:rsidRDefault="00183DD8" w:rsidP="00183DD8">
            <w:pPr>
              <w:widowControl w:val="0"/>
              <w:spacing w:after="0"/>
              <w:jc w:val="center"/>
              <w:rPr>
                <w:rFonts w:ascii="Times New Roman" w:hAnsi="Times New Roman" w:cs="Times New Roman"/>
                <w:b/>
                <w:bCs/>
                <w:iCs/>
                <w:sz w:val="24"/>
                <w:szCs w:val="24"/>
              </w:rPr>
            </w:pPr>
            <w:r w:rsidRPr="00183DD8">
              <w:rPr>
                <w:rFonts w:ascii="Times New Roman" w:hAnsi="Times New Roman" w:cs="Times New Roman"/>
                <w:b/>
                <w:bCs/>
                <w:iCs/>
                <w:sz w:val="24"/>
                <w:szCs w:val="24"/>
              </w:rPr>
              <w:t>Persentase (%)</w:t>
            </w:r>
          </w:p>
        </w:tc>
        <w:tc>
          <w:tcPr>
            <w:tcW w:w="1309" w:type="dxa"/>
            <w:tcBorders>
              <w:bottom w:val="single" w:sz="4" w:space="0" w:color="auto"/>
            </w:tcBorders>
          </w:tcPr>
          <w:p w:rsidR="00183DD8" w:rsidRPr="00183DD8" w:rsidRDefault="00183DD8" w:rsidP="00183DD8">
            <w:pPr>
              <w:widowControl w:val="0"/>
              <w:spacing w:after="0"/>
              <w:jc w:val="center"/>
              <w:rPr>
                <w:rFonts w:ascii="Times New Roman" w:hAnsi="Times New Roman" w:cs="Times New Roman"/>
                <w:b/>
                <w:bCs/>
                <w:iCs/>
                <w:sz w:val="24"/>
                <w:szCs w:val="24"/>
              </w:rPr>
            </w:pPr>
            <w:r w:rsidRPr="00183DD8">
              <w:rPr>
                <w:rFonts w:ascii="Times New Roman" w:hAnsi="Times New Roman" w:cs="Times New Roman"/>
                <w:b/>
                <w:bCs/>
                <w:iCs/>
                <w:sz w:val="24"/>
                <w:szCs w:val="24"/>
              </w:rPr>
              <w:t>Rata-rata</w:t>
            </w:r>
          </w:p>
        </w:tc>
      </w:tr>
      <w:tr w:rsidR="00183DD8" w:rsidRPr="00183DD8" w:rsidTr="00183DD8">
        <w:tc>
          <w:tcPr>
            <w:tcW w:w="510" w:type="dxa"/>
            <w:tcBorders>
              <w:top w:val="single" w:sz="4" w:space="0" w:color="auto"/>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1</w:t>
            </w:r>
          </w:p>
        </w:tc>
        <w:tc>
          <w:tcPr>
            <w:tcW w:w="4735" w:type="dxa"/>
            <w:tcBorders>
              <w:top w:val="single" w:sz="4" w:space="0" w:color="auto"/>
              <w:bottom w:val="nil"/>
            </w:tcBorders>
          </w:tcPr>
          <w:p w:rsidR="00183DD8" w:rsidRPr="00183DD8" w:rsidRDefault="00183DD8" w:rsidP="00183DD8">
            <w:pPr>
              <w:widowControl w:val="0"/>
              <w:spacing w:after="0"/>
              <w:jc w:val="both"/>
              <w:rPr>
                <w:rFonts w:ascii="Times New Roman" w:hAnsi="Times New Roman" w:cs="Times New Roman"/>
                <w:bCs/>
                <w:iCs/>
                <w:sz w:val="24"/>
                <w:szCs w:val="24"/>
              </w:rPr>
            </w:pPr>
            <w:r w:rsidRPr="00183DD8">
              <w:rPr>
                <w:rFonts w:ascii="Times New Roman" w:hAnsi="Times New Roman" w:cs="Times New Roman"/>
                <w:bCs/>
                <w:iCs/>
                <w:sz w:val="24"/>
                <w:szCs w:val="24"/>
              </w:rPr>
              <w:t>Menyatakan ulang sebuah konsep</w:t>
            </w:r>
          </w:p>
        </w:tc>
        <w:tc>
          <w:tcPr>
            <w:tcW w:w="1843" w:type="dxa"/>
            <w:tcBorders>
              <w:top w:val="single" w:sz="4" w:space="0" w:color="auto"/>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50 %</w:t>
            </w:r>
          </w:p>
        </w:tc>
        <w:tc>
          <w:tcPr>
            <w:tcW w:w="1309" w:type="dxa"/>
            <w:tcBorders>
              <w:top w:val="single" w:sz="4" w:space="0" w:color="auto"/>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p>
        </w:tc>
      </w:tr>
      <w:tr w:rsidR="00183DD8" w:rsidRPr="00183DD8" w:rsidTr="00183DD8">
        <w:tc>
          <w:tcPr>
            <w:tcW w:w="510"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2</w:t>
            </w:r>
          </w:p>
        </w:tc>
        <w:tc>
          <w:tcPr>
            <w:tcW w:w="4735" w:type="dxa"/>
            <w:tcBorders>
              <w:top w:val="nil"/>
              <w:bottom w:val="nil"/>
            </w:tcBorders>
          </w:tcPr>
          <w:p w:rsidR="00183DD8" w:rsidRPr="00183DD8" w:rsidRDefault="00183DD8" w:rsidP="00183DD8">
            <w:pPr>
              <w:widowControl w:val="0"/>
              <w:spacing w:after="0"/>
              <w:jc w:val="both"/>
              <w:rPr>
                <w:rFonts w:ascii="Times New Roman" w:hAnsi="Times New Roman" w:cs="Times New Roman"/>
                <w:bCs/>
                <w:iCs/>
                <w:sz w:val="24"/>
                <w:szCs w:val="24"/>
              </w:rPr>
            </w:pPr>
            <w:r w:rsidRPr="00183DD8">
              <w:rPr>
                <w:rFonts w:ascii="Times New Roman" w:hAnsi="Times New Roman" w:cs="Times New Roman"/>
                <w:bCs/>
                <w:iCs/>
                <w:sz w:val="24"/>
                <w:szCs w:val="24"/>
              </w:rPr>
              <w:t>Mengklasifikasikan objek sesuai dengan sifat tertentu sebagai konsepnya</w:t>
            </w:r>
          </w:p>
        </w:tc>
        <w:tc>
          <w:tcPr>
            <w:tcW w:w="1843"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65 %</w:t>
            </w:r>
          </w:p>
        </w:tc>
        <w:tc>
          <w:tcPr>
            <w:tcW w:w="1309"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p>
        </w:tc>
      </w:tr>
      <w:tr w:rsidR="00183DD8" w:rsidRPr="00183DD8" w:rsidTr="00183DD8">
        <w:tc>
          <w:tcPr>
            <w:tcW w:w="510"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3</w:t>
            </w:r>
          </w:p>
        </w:tc>
        <w:tc>
          <w:tcPr>
            <w:tcW w:w="4735" w:type="dxa"/>
            <w:tcBorders>
              <w:top w:val="nil"/>
              <w:bottom w:val="nil"/>
            </w:tcBorders>
          </w:tcPr>
          <w:p w:rsidR="00183DD8" w:rsidRPr="00183DD8" w:rsidRDefault="00183DD8" w:rsidP="00183DD8">
            <w:pPr>
              <w:widowControl w:val="0"/>
              <w:spacing w:after="0"/>
              <w:jc w:val="both"/>
              <w:rPr>
                <w:rFonts w:ascii="Times New Roman" w:hAnsi="Times New Roman" w:cs="Times New Roman"/>
                <w:bCs/>
                <w:iCs/>
                <w:sz w:val="24"/>
                <w:szCs w:val="24"/>
              </w:rPr>
            </w:pPr>
            <w:r w:rsidRPr="00183DD8">
              <w:rPr>
                <w:rFonts w:ascii="Times New Roman" w:hAnsi="Times New Roman" w:cs="Times New Roman"/>
                <w:bCs/>
                <w:iCs/>
                <w:sz w:val="24"/>
                <w:szCs w:val="24"/>
              </w:rPr>
              <w:t>Memberi contoh dan bukan contoh dari suatu konsep</w:t>
            </w:r>
          </w:p>
        </w:tc>
        <w:tc>
          <w:tcPr>
            <w:tcW w:w="1843"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60 %</w:t>
            </w:r>
          </w:p>
        </w:tc>
        <w:tc>
          <w:tcPr>
            <w:tcW w:w="1309"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p>
        </w:tc>
      </w:tr>
      <w:tr w:rsidR="00183DD8" w:rsidRPr="00183DD8" w:rsidTr="00183DD8">
        <w:tc>
          <w:tcPr>
            <w:tcW w:w="510"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4</w:t>
            </w:r>
          </w:p>
        </w:tc>
        <w:tc>
          <w:tcPr>
            <w:tcW w:w="4735" w:type="dxa"/>
            <w:tcBorders>
              <w:top w:val="nil"/>
              <w:bottom w:val="nil"/>
            </w:tcBorders>
          </w:tcPr>
          <w:p w:rsidR="00183DD8" w:rsidRPr="00183DD8" w:rsidRDefault="00183DD8" w:rsidP="00183DD8">
            <w:pPr>
              <w:widowControl w:val="0"/>
              <w:spacing w:after="0"/>
              <w:jc w:val="both"/>
              <w:rPr>
                <w:rFonts w:ascii="Times New Roman" w:hAnsi="Times New Roman" w:cs="Times New Roman"/>
                <w:bCs/>
                <w:iCs/>
                <w:sz w:val="24"/>
                <w:szCs w:val="24"/>
              </w:rPr>
            </w:pPr>
            <w:r w:rsidRPr="00183DD8">
              <w:rPr>
                <w:rFonts w:ascii="Times New Roman" w:hAnsi="Times New Roman" w:cs="Times New Roman"/>
                <w:bCs/>
                <w:iCs/>
                <w:sz w:val="24"/>
                <w:szCs w:val="24"/>
              </w:rPr>
              <w:t>Menyajikan konsep dalam berbagai bentuk representasi matematis</w:t>
            </w:r>
          </w:p>
        </w:tc>
        <w:tc>
          <w:tcPr>
            <w:tcW w:w="1843"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40 %</w:t>
            </w:r>
          </w:p>
        </w:tc>
        <w:tc>
          <w:tcPr>
            <w:tcW w:w="1309"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40,71 %</w:t>
            </w:r>
          </w:p>
        </w:tc>
      </w:tr>
      <w:tr w:rsidR="00183DD8" w:rsidRPr="00183DD8" w:rsidTr="00183DD8">
        <w:tc>
          <w:tcPr>
            <w:tcW w:w="510"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5</w:t>
            </w:r>
          </w:p>
        </w:tc>
        <w:tc>
          <w:tcPr>
            <w:tcW w:w="4735" w:type="dxa"/>
            <w:tcBorders>
              <w:top w:val="nil"/>
              <w:bottom w:val="nil"/>
            </w:tcBorders>
          </w:tcPr>
          <w:p w:rsidR="00183DD8" w:rsidRPr="00183DD8" w:rsidRDefault="00183DD8" w:rsidP="00183DD8">
            <w:pPr>
              <w:widowControl w:val="0"/>
              <w:spacing w:after="0"/>
              <w:jc w:val="both"/>
              <w:rPr>
                <w:rFonts w:ascii="Times New Roman" w:hAnsi="Times New Roman" w:cs="Times New Roman"/>
                <w:bCs/>
                <w:iCs/>
                <w:sz w:val="24"/>
                <w:szCs w:val="24"/>
              </w:rPr>
            </w:pPr>
            <w:r w:rsidRPr="00183DD8">
              <w:rPr>
                <w:rFonts w:ascii="Times New Roman" w:hAnsi="Times New Roman" w:cs="Times New Roman"/>
                <w:bCs/>
                <w:iCs/>
                <w:sz w:val="24"/>
                <w:szCs w:val="24"/>
              </w:rPr>
              <w:t>Mengembangkan syarat perlu atau syarat cukup dari suatu konsep</w:t>
            </w:r>
          </w:p>
        </w:tc>
        <w:tc>
          <w:tcPr>
            <w:tcW w:w="1843"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30 %</w:t>
            </w:r>
          </w:p>
        </w:tc>
        <w:tc>
          <w:tcPr>
            <w:tcW w:w="1309"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p>
        </w:tc>
      </w:tr>
      <w:tr w:rsidR="00183DD8" w:rsidRPr="00183DD8" w:rsidTr="00183DD8">
        <w:tc>
          <w:tcPr>
            <w:tcW w:w="510"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6</w:t>
            </w:r>
          </w:p>
        </w:tc>
        <w:tc>
          <w:tcPr>
            <w:tcW w:w="4735" w:type="dxa"/>
            <w:tcBorders>
              <w:top w:val="nil"/>
              <w:bottom w:val="nil"/>
            </w:tcBorders>
          </w:tcPr>
          <w:p w:rsidR="00183DD8" w:rsidRPr="00183DD8" w:rsidRDefault="00183DD8" w:rsidP="00183DD8">
            <w:pPr>
              <w:widowControl w:val="0"/>
              <w:spacing w:after="0"/>
              <w:jc w:val="both"/>
              <w:rPr>
                <w:rFonts w:ascii="Times New Roman" w:hAnsi="Times New Roman" w:cs="Times New Roman"/>
                <w:bCs/>
                <w:iCs/>
                <w:sz w:val="24"/>
                <w:szCs w:val="24"/>
              </w:rPr>
            </w:pPr>
            <w:r w:rsidRPr="00183DD8">
              <w:rPr>
                <w:rFonts w:ascii="Times New Roman" w:hAnsi="Times New Roman" w:cs="Times New Roman"/>
                <w:bCs/>
                <w:iCs/>
                <w:sz w:val="24"/>
                <w:szCs w:val="24"/>
              </w:rPr>
              <w:t>Menggunakan dan memanfaatkan serta memilih prosedur atau operasi tertentu</w:t>
            </w:r>
          </w:p>
        </w:tc>
        <w:tc>
          <w:tcPr>
            <w:tcW w:w="1843"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20 %</w:t>
            </w:r>
          </w:p>
        </w:tc>
        <w:tc>
          <w:tcPr>
            <w:tcW w:w="1309" w:type="dxa"/>
            <w:tcBorders>
              <w:top w:val="nil"/>
              <w:bottom w:val="nil"/>
            </w:tcBorders>
          </w:tcPr>
          <w:p w:rsidR="00183DD8" w:rsidRPr="00183DD8" w:rsidRDefault="00183DD8" w:rsidP="00183DD8">
            <w:pPr>
              <w:widowControl w:val="0"/>
              <w:spacing w:after="0"/>
              <w:jc w:val="center"/>
              <w:rPr>
                <w:rFonts w:ascii="Times New Roman" w:hAnsi="Times New Roman" w:cs="Times New Roman"/>
                <w:bCs/>
                <w:iCs/>
                <w:sz w:val="24"/>
                <w:szCs w:val="24"/>
              </w:rPr>
            </w:pPr>
          </w:p>
        </w:tc>
      </w:tr>
      <w:tr w:rsidR="00183DD8" w:rsidRPr="00183DD8" w:rsidTr="00183DD8">
        <w:tc>
          <w:tcPr>
            <w:tcW w:w="510" w:type="dxa"/>
            <w:tcBorders>
              <w:top w:val="nil"/>
              <w:bottom w:val="single" w:sz="4" w:space="0" w:color="auto"/>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7</w:t>
            </w:r>
          </w:p>
        </w:tc>
        <w:tc>
          <w:tcPr>
            <w:tcW w:w="4735" w:type="dxa"/>
            <w:tcBorders>
              <w:top w:val="nil"/>
              <w:bottom w:val="single" w:sz="4" w:space="0" w:color="auto"/>
            </w:tcBorders>
          </w:tcPr>
          <w:p w:rsidR="00183DD8" w:rsidRPr="00183DD8" w:rsidRDefault="00183DD8" w:rsidP="00183DD8">
            <w:pPr>
              <w:widowControl w:val="0"/>
              <w:spacing w:after="0"/>
              <w:jc w:val="both"/>
              <w:rPr>
                <w:rFonts w:ascii="Times New Roman" w:hAnsi="Times New Roman" w:cs="Times New Roman"/>
                <w:bCs/>
                <w:iCs/>
                <w:sz w:val="24"/>
                <w:szCs w:val="24"/>
              </w:rPr>
            </w:pPr>
            <w:r w:rsidRPr="00183DD8">
              <w:rPr>
                <w:rFonts w:ascii="Times New Roman" w:hAnsi="Times New Roman" w:cs="Times New Roman"/>
                <w:bCs/>
                <w:iCs/>
                <w:sz w:val="24"/>
                <w:szCs w:val="24"/>
              </w:rPr>
              <w:t>Mengaplikasikan konsep algoritma pada pemecahan masalah</w:t>
            </w:r>
          </w:p>
        </w:tc>
        <w:tc>
          <w:tcPr>
            <w:tcW w:w="1843" w:type="dxa"/>
            <w:tcBorders>
              <w:top w:val="nil"/>
              <w:bottom w:val="single" w:sz="4" w:space="0" w:color="auto"/>
            </w:tcBorders>
          </w:tcPr>
          <w:p w:rsidR="00183DD8" w:rsidRPr="00183DD8" w:rsidRDefault="00183DD8" w:rsidP="00183DD8">
            <w:pPr>
              <w:widowControl w:val="0"/>
              <w:spacing w:after="0"/>
              <w:jc w:val="center"/>
              <w:rPr>
                <w:rFonts w:ascii="Times New Roman" w:hAnsi="Times New Roman" w:cs="Times New Roman"/>
                <w:bCs/>
                <w:iCs/>
                <w:sz w:val="24"/>
                <w:szCs w:val="24"/>
              </w:rPr>
            </w:pPr>
            <w:r w:rsidRPr="00183DD8">
              <w:rPr>
                <w:rFonts w:ascii="Times New Roman" w:hAnsi="Times New Roman" w:cs="Times New Roman"/>
                <w:bCs/>
                <w:iCs/>
                <w:sz w:val="24"/>
                <w:szCs w:val="24"/>
              </w:rPr>
              <w:t>20 %</w:t>
            </w:r>
          </w:p>
        </w:tc>
        <w:tc>
          <w:tcPr>
            <w:tcW w:w="1309" w:type="dxa"/>
            <w:tcBorders>
              <w:top w:val="nil"/>
              <w:bottom w:val="single" w:sz="4" w:space="0" w:color="auto"/>
            </w:tcBorders>
          </w:tcPr>
          <w:p w:rsidR="00183DD8" w:rsidRPr="00183DD8" w:rsidRDefault="00183DD8" w:rsidP="00183DD8">
            <w:pPr>
              <w:widowControl w:val="0"/>
              <w:spacing w:after="0"/>
              <w:jc w:val="center"/>
              <w:rPr>
                <w:rFonts w:ascii="Times New Roman" w:hAnsi="Times New Roman" w:cs="Times New Roman"/>
                <w:bCs/>
                <w:iCs/>
                <w:sz w:val="24"/>
                <w:szCs w:val="24"/>
              </w:rPr>
            </w:pPr>
          </w:p>
        </w:tc>
      </w:tr>
    </w:tbl>
    <w:p w:rsidR="00183DD8" w:rsidRPr="009E3A80" w:rsidRDefault="00183DD8" w:rsidP="00183DD8">
      <w:pPr>
        <w:widowControl w:val="0"/>
        <w:spacing w:line="300" w:lineRule="exact"/>
        <w:ind w:firstLine="567"/>
        <w:jc w:val="both"/>
        <w:rPr>
          <w:b/>
          <w:bCs/>
          <w:iCs/>
        </w:rPr>
      </w:pPr>
    </w:p>
    <w:p w:rsidR="00183DD8" w:rsidRPr="009E3A80" w:rsidRDefault="00183DD8" w:rsidP="00183DD8">
      <w:pPr>
        <w:widowControl w:val="0"/>
        <w:spacing w:line="300" w:lineRule="exact"/>
        <w:ind w:firstLine="567"/>
        <w:jc w:val="both"/>
        <w:rPr>
          <w:bCs/>
          <w:iCs/>
        </w:rPr>
        <w:sectPr w:rsidR="00183DD8" w:rsidRPr="009E3A80" w:rsidSect="00851600">
          <w:type w:val="continuous"/>
          <w:pgSz w:w="11907" w:h="16840" w:code="9"/>
          <w:pgMar w:top="2268" w:right="1701" w:bottom="1701" w:left="1701" w:header="1474" w:footer="1134" w:gutter="0"/>
          <w:pgNumType w:start="1"/>
          <w:cols w:space="720"/>
          <w:docGrid w:linePitch="360"/>
        </w:sectPr>
      </w:pPr>
    </w:p>
    <w:p w:rsidR="00183DD8" w:rsidRPr="009E3A80" w:rsidRDefault="00183DD8" w:rsidP="00183DD8">
      <w:pPr>
        <w:widowControl w:val="0"/>
        <w:spacing w:line="300" w:lineRule="exact"/>
        <w:ind w:firstLine="567"/>
        <w:jc w:val="both"/>
        <w:rPr>
          <w:bCs/>
          <w:iCs/>
        </w:rPr>
      </w:pPr>
      <w:r w:rsidRPr="009E3A80">
        <w:rPr>
          <w:bCs/>
          <w:iCs/>
        </w:rPr>
        <w:lastRenderedPageBreak/>
        <w:t>Berdasarkan Tabel 1 diatas diketahui bahwa siswa menyatakan ulang konsep dengan kategori cukup sebesar 50%, siswa mengklasifikasi objek menurut sifat tertentu sebagai konsepnya dengan kategori baik sebesar 65%, siswa memberikan contoh dan bukan contoh dari suatu konsep  dengan kategori cukup sebesar 60%, siswa menyajikan konsep dalam berbagai bentuk representasi matematis dengan kategori kurang sebesar 40%, siswa mampu mengembangkan syarat perlu atau syarat cukup dari suatu konsep dengan kategori kurang sebesar 30%, siswa menggunakan dan memanfaatkan serta memilih prosedur atau operasi tertentu dengan kategori sangat kurang sebesar 20% dan siswa mengaplikasikan konsep atau algoritma pada pemecahan masalah dengan kategori kurang sebesar 20%. Skor rata-rata yang diperoleh pada pemahaman konsep sebesar 40,71%. Hasil tes tersebut menunjukkan bahwa siswa kelas V di SD Negeri Maguwoharjo 1 Yogyakarta belum menguasai indikator pemahaman konsep matematika.</w:t>
      </w:r>
    </w:p>
    <w:p w:rsidR="00183DD8" w:rsidRPr="009E3A80" w:rsidRDefault="00183DD8" w:rsidP="00021A9A">
      <w:pPr>
        <w:widowControl w:val="0"/>
        <w:spacing w:line="300" w:lineRule="exact"/>
        <w:ind w:firstLine="567"/>
        <w:jc w:val="both"/>
        <w:rPr>
          <w:bCs/>
          <w:iCs/>
        </w:rPr>
      </w:pPr>
      <w:r w:rsidRPr="009E3A80">
        <w:rPr>
          <w:bCs/>
          <w:iCs/>
        </w:rPr>
        <w:lastRenderedPageBreak/>
        <w:t>Berdasarkan hasil wawancara dengan guru kelas V SD Negeri Maguwoharjo Yogyakarta, peneliti menemukan beberapa kesulitan mengenai kemampuan pemahaman konsep matematika. Menurut guru</w:t>
      </w:r>
      <w:r w:rsidR="002A5DC5">
        <w:rPr>
          <w:bCs/>
          <w:iCs/>
        </w:rPr>
        <w:t xml:space="preserve"> kelas V</w:t>
      </w:r>
      <w:r w:rsidRPr="009E3A80">
        <w:rPr>
          <w:bCs/>
          <w:iCs/>
        </w:rPr>
        <w:t>, beragamnya siswa di dalam kelas beragam pula kesulitan dalam pembelajaan matematika. Siswa hanya meniru dan terpaku pada contoh penyelesaian soal sesuai yang guru berikan dan sedikitnya siswa yang mudah memahami dan tidak terpaku pada contoh yang diberikan. Sebagai besar siswa juga selalu membuka buku sebagai pedoman penyelesaian soal dibandingkan dengan siswa yang sudah hafal rumus, serta siswa masih bingung dalam pengurutan penyelesaian soal antara penjumlahan, pengurangan, pembagian dan perkalian. Kesulitan yang dialami siswa menurut guru, berdasarkan indikator mengembangkan syarat perlu atau syarat cukup, menggunakan dan memanfaatkan operasi tertentu dan mengaplikasikan konsep atau algoritma pada pemecahan masalah.</w:t>
      </w:r>
    </w:p>
    <w:p w:rsidR="00183DD8" w:rsidRPr="009E3A80" w:rsidRDefault="00183DD8" w:rsidP="00B062E2">
      <w:pPr>
        <w:widowControl w:val="0"/>
        <w:spacing w:after="0" w:line="300" w:lineRule="exact"/>
        <w:ind w:firstLine="567"/>
        <w:jc w:val="both"/>
        <w:rPr>
          <w:bCs/>
          <w:iCs/>
        </w:rPr>
      </w:pPr>
      <w:r w:rsidRPr="009E3A80">
        <w:rPr>
          <w:bCs/>
          <w:iCs/>
        </w:rPr>
        <w:lastRenderedPageBreak/>
        <w:t>Hasil wawancara dengan siswa kelas V, kesulitan ya</w:t>
      </w:r>
      <w:r w:rsidR="002A5DC5">
        <w:rPr>
          <w:bCs/>
          <w:iCs/>
        </w:rPr>
        <w:t>n</w:t>
      </w:r>
      <w:r w:rsidRPr="009E3A80">
        <w:rPr>
          <w:bCs/>
          <w:iCs/>
        </w:rPr>
        <w:t>g dialami dalam pembelajaran matematika sesuai dengan yang dikatakan oleh guru kelas V. Kesulitan siswa beragam, ada yang mengatakan sulit dalam memberikan contoh dari suatu konsep dan sulit dalam menyelesaikan soal sesuai dengan pro</w:t>
      </w:r>
      <w:r w:rsidR="009E6441">
        <w:rPr>
          <w:bCs/>
          <w:iCs/>
        </w:rPr>
        <w:t>sedur atau operasi matematika. T</w:t>
      </w:r>
      <w:r w:rsidRPr="009E3A80">
        <w:rPr>
          <w:bCs/>
          <w:iCs/>
        </w:rPr>
        <w:t>erlebih jika soal tersebut dalam bentuk soal cerita. Namun kesulitan siswa lebih condong pada penggunaan prosedur atau operasi matematika dan konsep algoritma. Diperoleh hasil wawancara memperlihatkan sebagian besar siswa belum menguasai pembelajaran matematika serta kurangnya kesadaran diri pada siswa akan pentingnya matematika dalam kehidupan.</w:t>
      </w:r>
    </w:p>
    <w:p w:rsidR="00183DD8" w:rsidRPr="009E3A80" w:rsidRDefault="00183DD8" w:rsidP="00B062E2">
      <w:pPr>
        <w:widowControl w:val="0"/>
        <w:spacing w:after="0" w:line="300" w:lineRule="exact"/>
        <w:ind w:firstLine="567"/>
        <w:jc w:val="both"/>
        <w:rPr>
          <w:bCs/>
          <w:iCs/>
        </w:rPr>
      </w:pPr>
      <w:r w:rsidRPr="009E3A80">
        <w:rPr>
          <w:bCs/>
          <w:iCs/>
        </w:rPr>
        <w:t xml:space="preserve">Kesulitan yang dialami oleh siswa kelas V saat pembelajaran matematika bukan sekedar sulit dalam pemecahan masalah. Tetapi kesulitan tersebut terdapat pada indikator kesulitan konsep matematika yang meliputi (1) kesulitan dalam memilih rumus untuk pemecahan asalah, (2) siswa tidak sesuai dalam menggunakan rumus dengan kondisi prasyarat berlakunya rumus atau tidak mencantumkan rumus </w:t>
      </w:r>
      <w:r w:rsidRPr="009E3A80">
        <w:rPr>
          <w:bCs/>
          <w:iCs/>
        </w:rPr>
        <w:fldChar w:fldCharType="begin" w:fldLock="1"/>
      </w:r>
      <w:r w:rsidRPr="009E3A80">
        <w:rPr>
          <w:bCs/>
          <w:iCs/>
        </w:rPr>
        <w:instrText>ADDIN CSL_CITATION {"citationItems":[{"id":"ITEM-1","itemData":{"author":[{"dropping-particle":"","family":"Nym","given":"Ni","non-dropping-particle":"","parse-names":false,"suffix":""},{"dropping-particle":"","family":"Darjiani","given":"Yuni","non-dropping-particle":"","parse-names":false,"suffix":""},{"dropping-particle":"","family":"Meter","given":"I Gd","non-dropping-particle":"","parse-names":false,"suffix":""},{"dropping-particle":"","family":"Agung","given":"I Gst","non-dropping-particle":"","parse-names":false,"suffix":""},{"dropping-particle":"","family":"Negara","given":"Oka","non-dropping-particle":"","parse-names":false,"suffix":""}],"container-title":"e-Journal PGSD Universitas Pendidikan Ganesha","id":"ITEM-1","issue":"1","issued":{"date-parts":[["2015"]]},"page":"1-11","title":"ANALISIS KESULITAN-KESULITAN BELAJAR MATEMATIKA SISWA KELAS V DALAM IMPLEMENTASI KURIKULUM 2013 DI SD PILOTING SE-KABUPATEN GIANYAR TAHUN PELAJARAN 2014 / 2015 Universitas Pendidikan Ganesha e-Journal PGSD Universitas Pendidikan Ganesha","type":"article-journal","volume":"3"},"uris":["http://www.mendeley.com/documents/?uuid=67abdbdd-d18a-4c51-902c-5912ff85e598"]}],"mendeley":{"formattedCitation":"(Nym, Darjiani, Meter, Agung, &amp; Negara, 2015)","plainTextFormattedCitation":"(Nym, Darjiani, Meter, Agung, &amp; Negara, 2015)","previouslyFormattedCitation":"(Nym, Darjiani, Meter, Agung, &amp; Negara, 2015)"},"properties":{"noteIndex":0},"schema":"https://github.com/citation-style-language/schema/raw/master/csl-citation.json"}</w:instrText>
      </w:r>
      <w:r w:rsidRPr="009E3A80">
        <w:rPr>
          <w:bCs/>
          <w:iCs/>
        </w:rPr>
        <w:fldChar w:fldCharType="separate"/>
      </w:r>
      <w:r w:rsidRPr="009E3A80">
        <w:rPr>
          <w:bCs/>
          <w:iCs/>
          <w:noProof/>
        </w:rPr>
        <w:t>(Nym, Darjiani, Meter, Agung, &amp; Negara, 2015)</w:t>
      </w:r>
      <w:r w:rsidRPr="009E3A80">
        <w:rPr>
          <w:bCs/>
          <w:iCs/>
        </w:rPr>
        <w:fldChar w:fldCharType="end"/>
      </w:r>
      <w:r w:rsidRPr="009E3A80">
        <w:rPr>
          <w:bCs/>
          <w:iCs/>
        </w:rPr>
        <w:t>. Sehingga banyak siswa yang menghiraukan dalam menyelesaikan persoalan matematika dengan tidak menuliskan rumus dengan baik dan sesuai pada materi yang akan dipecahkan serta penggunaan rumus yang tidak sesuai dengan berlakunya rumus pada soal tersebut.</w:t>
      </w:r>
    </w:p>
    <w:p w:rsidR="00B062E2" w:rsidRDefault="00183DD8" w:rsidP="00B062E2">
      <w:pPr>
        <w:widowControl w:val="0"/>
        <w:spacing w:after="0" w:line="300" w:lineRule="exact"/>
        <w:ind w:firstLine="567"/>
        <w:jc w:val="both"/>
        <w:rPr>
          <w:bCs/>
          <w:iCs/>
        </w:rPr>
      </w:pPr>
      <w:r w:rsidRPr="009E3A80">
        <w:rPr>
          <w:bCs/>
          <w:iCs/>
        </w:rPr>
        <w:t xml:space="preserve">Piaget mengatakan bahwa “Anak dilahirkan dengan beberapa kemampuan sensorimotor yang memberi kerangka bagi interaksi awal lingkungan anak tinggal. Tapi bagi Poaget sendiri, sensorimotor adalah proses yang lamban karena skemata baru terus menerus berkembang dari skemata sebelumnya. Skemata ini </w:t>
      </w:r>
      <w:r w:rsidRPr="009E3A80">
        <w:rPr>
          <w:bCs/>
          <w:iCs/>
        </w:rPr>
        <w:lastRenderedPageBreak/>
        <w:t xml:space="preserve">menunjukkan bahwa pertumbuhan intelektual diawali dengan tanggapan refleksif anak pada lingkungan akan selalu berkembang hingga mencapai titik dimana anak dapat berpikir peristiwa yang memungkinkan dan mampu secara mental untuk bereksplorasi kemungkinan akibatnya” </w:t>
      </w:r>
      <w:r w:rsidRPr="009E3A80">
        <w:rPr>
          <w:bCs/>
          <w:iCs/>
        </w:rPr>
        <w:fldChar w:fldCharType="begin" w:fldLock="1"/>
      </w:r>
      <w:r w:rsidRPr="009E3A80">
        <w:rPr>
          <w:bCs/>
          <w:iCs/>
        </w:rPr>
        <w:instrText>ADDIN CSL_CITATION {"citationItems":[{"id":"ITEM-1","itemData":{"ISBN":"979-672-799-4","ISSN":"2354-5984","abstract":"piaget memperkenlakan sejumlah ide dan konsep untuk mendeskripsikan dan menjelaskan perubahan-perubahan pemikiran logis yang diamatinya pada ank-anak dan orang dewasa. perkembangan kognitifn di mulai dari proses-proses berpikir secara konkrit sampai dengan yang lebih tinggi yaitu konsep-konsep abstrak dan logis. piaget meyakini bahwa anak-anak secara alami memiliki ketertarikan terhadap dunia dan secara aktif mencari informasi yang dapat membantu mereka memahami dunia tersebut. sebagai orang pakar yang melalkukan banyak melakukan penelitian tentang tingkat perkembangan kamampuan kognitif manusia, piaget mengemukakan teorinya bahwa kemampuan kognitif menusia terdiri atas empat....","author":[{"dropping-particle":"","family":"Fatimah","given":"Ibda","non-dropping-particle":"","parse-names":false,"suffix":""}],"container-title":"Jurnal Intelektualita","id":"ITEM-1","issue":"1","issued":{"date-parts":[["2015"]]},"page":"27-38","title":"Perkembangan Kognitif: Teori Jean Piaget","type":"article-journal","volume":"3"},"uris":["http://www.mendeley.com/documents/?uuid=6cb1e19b-1dff-4704-adb4-072d27224e35"]}],"mendeley":{"formattedCitation":"(Fatimah, 2015)","plainTextFormattedCitation":"(Fatimah, 2015)","previouslyFormattedCitation":"(Fatimah, 2015)"},"properties":{"noteIndex":0},"schema":"https://github.com/citation-style-language/schema/raw/master/csl-citation.json"}</w:instrText>
      </w:r>
      <w:r w:rsidRPr="009E3A80">
        <w:rPr>
          <w:bCs/>
          <w:iCs/>
        </w:rPr>
        <w:fldChar w:fldCharType="separate"/>
      </w:r>
      <w:r w:rsidRPr="009E3A80">
        <w:rPr>
          <w:bCs/>
          <w:iCs/>
          <w:noProof/>
        </w:rPr>
        <w:t>(Fatimah, 2015)</w:t>
      </w:r>
      <w:r w:rsidRPr="009E3A80">
        <w:rPr>
          <w:bCs/>
          <w:iCs/>
        </w:rPr>
        <w:fldChar w:fldCharType="end"/>
      </w:r>
      <w:r w:rsidRPr="009E3A80">
        <w:rPr>
          <w:bCs/>
          <w:iCs/>
        </w:rPr>
        <w:t>. Hal inilah yang menjadi kendala siswa usia dasar dalam memenuhi indikator pemaaman konsep matematika.</w:t>
      </w:r>
    </w:p>
    <w:p w:rsidR="00183DD8" w:rsidRPr="009E3A80" w:rsidRDefault="00183DD8" w:rsidP="00B062E2">
      <w:pPr>
        <w:widowControl w:val="0"/>
        <w:spacing w:after="0" w:line="300" w:lineRule="exact"/>
        <w:ind w:firstLine="567"/>
        <w:jc w:val="both"/>
        <w:rPr>
          <w:bCs/>
          <w:iCs/>
        </w:rPr>
      </w:pPr>
      <w:r w:rsidRPr="009E3A80">
        <w:rPr>
          <w:bCs/>
          <w:iCs/>
        </w:rPr>
        <w:t xml:space="preserve">Pemahaman konsep lebih penting dibandingkan dengan menghafal, oleh karena itu tidak boleh salah dalam menyampaikan arahan kepada siwa jika tidak maka konsep tidak dapat dipahami </w:t>
      </w:r>
      <w:r w:rsidRPr="009E3A80">
        <w:rPr>
          <w:bCs/>
          <w:iCs/>
        </w:rPr>
        <w:fldChar w:fldCharType="begin" w:fldLock="1"/>
      </w:r>
      <w:r w:rsidR="00787C4C">
        <w:rPr>
          <w:bCs/>
          <w:iCs/>
        </w:rPr>
        <w:instrText>ADDIN CSL_CITATION {"citationItems":[{"id":"ITEM-1","itemData":{"DOI":"10.24176/anargya.v1i1.2280","ISSN":"2615-4196","abstract":"Tujuan penelitian ini adalah untuk mendeskripsikan peningkatan kemampuan pemahaman konsep matematika, keterampilan mengajar guru dalam mengelola pembelajaran matematika dan aktivitas belajar siswa  menggunakan model Realistic Mathematic Education berbantu alat peraga BongPas. Subjek penelitian ini yaitu kelas V SD 2 Bae yang berjumlah 14 orang yang terdiri dari 6 siswa laki-laki dan 8 siswa perempuan. Teknik pengumpulan data yang digunakan yaitu observasi, wawancara, tes dan dokumentasi. Analisis data dalam penelitian tindakan kelas ini adalah analisis data kuantitatif dan kualitatif. Hasil penelitian menunjukkan kemampuan pemahaman konsep matematika pada siklus I yaitu 35,7% dengan kriteria kurang dan pada siklus II yaitu 78,5% dengan kriteria baik.  Hasil pengamatan keterampilan mengajar guru dalam mengelola pembelajaran mengalami peningkatan, dari siklus I memperoleh persentase 76% dengan kriteria baik, sedangkan siklus II memperoleh persentase 86,5% dengan kriteria sangat baik. Hasil pengamatan aktivitas belajar siswa mengalami peningkatan, dari siklus I dengan persentase 71% dengan kriteria baik sedangkan siklus II dengan persentase 82% dengan kriteria sangat baik. Berdasarkan penelitian yang telah dilakukan, maka dapat disimpulkan bahwa kemampuan pemahaman konsep matematika, keterampilan mengajar guru dalam mengelola pembelajaran dan aktivitas belajar siswa di kelas V SD 2 Bae meningkat setelah diterapkannya model Realistic Mathematic Education berbantu alat peraga BongPas.","author":[{"dropping-particle":"","family":"Fahrudin","given":"Achmad Gilang","non-dropping-particle":"","parse-names":false,"suffix":""},{"dropping-particle":"","family":"Zuliana","given":"Eka","non-dropping-particle":"","parse-names":false,"suffix":""},{"dropping-particle":"","family":"Bintoro","given":"Henry Suryo","non-dropping-particle":"","parse-names":false,"suffix":""}],"container-title":"ANARGYA: Jurnal Ilmiah Pendidikan Matematika","id":"ITEM-1","issue":"1","issued":{"date-parts":[["2018"]]},"title":"Peningkatan Pemahaman Konsep Matematika Melalui Realistic Mathematic Education Berbantu Alat Peraga Bongpas","type":"article-journal","volume":"1"},"uris":["http://www.mendeley.com/documents/?uuid=02603d0d-d114-485a-b1c2-e2e05628d838"]}],"mendeley":{"formattedCitation":"(Fahrudin, Zuliana, &amp; Bintoro, 2018)","plainTextFormattedCitation":"(Fahrudin, Zuliana, &amp; Bintoro, 2018)","previouslyFormattedCitation":"(Fahrudin et al., 2018)"},"properties":{"noteIndex":0},"schema":"https://github.com/citation-style-language/schema/raw/master/csl-citation.json"}</w:instrText>
      </w:r>
      <w:r w:rsidRPr="009E3A80">
        <w:rPr>
          <w:bCs/>
          <w:iCs/>
        </w:rPr>
        <w:fldChar w:fldCharType="separate"/>
      </w:r>
      <w:r w:rsidR="00787C4C" w:rsidRPr="00787C4C">
        <w:rPr>
          <w:bCs/>
          <w:iCs/>
          <w:noProof/>
        </w:rPr>
        <w:t>(Fahrudin, Zuliana, &amp; Bintoro, 2018)</w:t>
      </w:r>
      <w:r w:rsidRPr="009E3A80">
        <w:rPr>
          <w:bCs/>
          <w:iCs/>
        </w:rPr>
        <w:fldChar w:fldCharType="end"/>
      </w:r>
      <w:r w:rsidRPr="009E3A80">
        <w:rPr>
          <w:bCs/>
          <w:iCs/>
        </w:rPr>
        <w:t xml:space="preserve">. Empat faktor menurut Piaget </w:t>
      </w:r>
      <w:r w:rsidRPr="009E3A80">
        <w:rPr>
          <w:bCs/>
          <w:iCs/>
        </w:rPr>
        <w:fldChar w:fldCharType="begin" w:fldLock="1"/>
      </w:r>
      <w:r w:rsidRPr="009E3A80">
        <w:rPr>
          <w:bCs/>
          <w:iCs/>
        </w:rPr>
        <w:instrText>ADDIN CSL_CITATION {"citationItems":[{"id":"ITEM-1","itemData":{"author":[{"dropping-particle":"","family":"Shadiq","given":"Fajar.","non-dropping-particle":"","parse-names":false,"suffix":""},{"dropping-particle":"","family":"Amini Mustajab","given":"Nur","non-dropping-particle":"","parse-names":false,"suffix":""}],"container-title":"Modul Matematika SD Program BERMUTU Penerapan","editor":[{"dropping-particle":"","family":"Dhoruri","given":"Atmini","non-dropping-particle":"","parse-names":false,"suffix":""}],"id":"ITEM-1","issued":{"date-parts":[["2011"]]},"number-of-pages":"70","publisher":"P4TK Yogyakarta","publisher-place":"Yogyakarta","title":"Penerapan Teori Belajar dalam Pembelajaran Matematika di SD","type":"book"},"uris":["http://www.mendeley.com/documents/?uuid=b1e4110c-9173-44d5-8e76-1d5271617a18"]}],"mendeley":{"formattedCitation":"(Shadiq &amp; Amini Mustajab, 2011)","plainTextFormattedCitation":"(Shadiq &amp; Amini Mustajab, 2011)","previouslyFormattedCitation":"(Shadiq &amp; Amini Mustajab, 2011)"},"properties":{"noteIndex":0},"schema":"https://github.com/citation-style-language/schema/raw/master/csl-citation.json"}</w:instrText>
      </w:r>
      <w:r w:rsidRPr="009E3A80">
        <w:rPr>
          <w:bCs/>
          <w:iCs/>
        </w:rPr>
        <w:fldChar w:fldCharType="separate"/>
      </w:r>
      <w:r w:rsidRPr="009E3A80">
        <w:rPr>
          <w:bCs/>
          <w:iCs/>
          <w:noProof/>
        </w:rPr>
        <w:t>(Shadiq &amp; Amini Mustajab, 2011)</w:t>
      </w:r>
      <w:r w:rsidRPr="009E3A80">
        <w:rPr>
          <w:bCs/>
          <w:iCs/>
        </w:rPr>
        <w:fldChar w:fldCharType="end"/>
      </w:r>
      <w:r w:rsidRPr="009E3A80">
        <w:rPr>
          <w:bCs/>
          <w:iCs/>
        </w:rPr>
        <w:t xml:space="preserve"> yang memiliki pengaruh pada perkembangan kognitif, yaitu:</w:t>
      </w:r>
      <w:r w:rsidR="00BB6B8F">
        <w:rPr>
          <w:bCs/>
          <w:iCs/>
        </w:rPr>
        <w:t xml:space="preserve"> </w:t>
      </w:r>
      <w:bookmarkStart w:id="0" w:name="_GoBack"/>
      <w:bookmarkEnd w:id="0"/>
      <w:r w:rsidRPr="009E3A80">
        <w:rPr>
          <w:bCs/>
          <w:iCs/>
        </w:rPr>
        <w:t>(1) Kematangan (</w:t>
      </w:r>
      <w:r w:rsidRPr="009E3A80">
        <w:rPr>
          <w:bCs/>
          <w:i/>
          <w:iCs/>
        </w:rPr>
        <w:t>naturation</w:t>
      </w:r>
      <w:r w:rsidRPr="009E3A80">
        <w:rPr>
          <w:bCs/>
          <w:iCs/>
        </w:rPr>
        <w:t>) otak dan sistem syarafnya, (2) Pengalaman (</w:t>
      </w:r>
      <w:r w:rsidRPr="009E3A80">
        <w:rPr>
          <w:bCs/>
          <w:i/>
          <w:iCs/>
        </w:rPr>
        <w:t>experience</w:t>
      </w:r>
      <w:r w:rsidRPr="009E3A80">
        <w:rPr>
          <w:bCs/>
          <w:iCs/>
        </w:rPr>
        <w:t>) yang terdiri atas fisik dan logika-matematis, (3) Transmisi sosial, dan (4) Penyeimbangan (</w:t>
      </w:r>
      <w:r w:rsidRPr="009E3A80">
        <w:rPr>
          <w:bCs/>
          <w:i/>
          <w:iCs/>
        </w:rPr>
        <w:t>equilibration</w:t>
      </w:r>
      <w:r w:rsidRPr="009E3A80">
        <w:rPr>
          <w:bCs/>
          <w:iCs/>
        </w:rPr>
        <w:t>).</w:t>
      </w:r>
    </w:p>
    <w:p w:rsidR="00B062E2" w:rsidRDefault="00183DD8" w:rsidP="00B062E2">
      <w:pPr>
        <w:widowControl w:val="0"/>
        <w:spacing w:after="0" w:line="300" w:lineRule="exact"/>
        <w:ind w:firstLine="567"/>
        <w:jc w:val="both"/>
        <w:rPr>
          <w:bCs/>
          <w:iCs/>
        </w:rPr>
      </w:pPr>
      <w:r w:rsidRPr="009E3A80">
        <w:rPr>
          <w:bCs/>
          <w:iCs/>
        </w:rPr>
        <w:t xml:space="preserve">Terdapat cara yang mendalam untuk menstimulus pemulihan bagi siswa usia dasar yang merasa kesulitan dalam pemahaman konsep matematika dan berpengaruh pada perkembangan kognitifnya. Cara-cara tersebut adalah sebagai berikut </w:t>
      </w:r>
      <w:r w:rsidRPr="009E3A80">
        <w:rPr>
          <w:bCs/>
          <w:iCs/>
        </w:rPr>
        <w:fldChar w:fldCharType="begin" w:fldLock="1"/>
      </w:r>
      <w:r w:rsidR="00787C4C">
        <w:rPr>
          <w:bCs/>
          <w:iCs/>
        </w:rPr>
        <w:instrText>ADDIN CSL_CITATION {"citationItems":[{"id":"ITEM-1","itemData":{"author":[{"dropping-particle":"","family":"Yeni","given":"Ety Mukhlesi","non-dropping-particle":"","parse-names":false,"suffix":""},{"dropping-particle":"","family":"Almuslim","given":"Universitas","non-dropping-particle":"","parse-names":false,"suffix":""}],"container-title":"Jurnal Pendidikan Dasar (JUPENDAS)","id":"ITEM-1","issue":"2","issued":{"date-parts":[["2015"]]},"page":"1-10","title":"KESULITAN BELAJAR MATEMATIKA DI SEKOLAH DASAR","type":"article-journal","volume":"2"},"uris":["http://www.mendeley.com/documents/?uuid=6802ecb5-1908-4ce4-9b65-ff1c9466bfdd"]}],"mendeley":{"formattedCitation":"(Yeni &amp; Almuslim, 2015)","plainTextFormattedCitation":"(Yeni &amp; Almuslim, 2015)","previouslyFormattedCitation":"(Yeni &amp; Almuslim, 2015)"},"properties":{"noteIndex":0},"schema":"https://github.com/citation-style-language/schema/raw/master/csl-citation.json"}</w:instrText>
      </w:r>
      <w:r w:rsidRPr="009E3A80">
        <w:rPr>
          <w:bCs/>
          <w:iCs/>
        </w:rPr>
        <w:fldChar w:fldCharType="separate"/>
      </w:r>
      <w:r w:rsidRPr="009E3A80">
        <w:rPr>
          <w:bCs/>
          <w:iCs/>
          <w:noProof/>
        </w:rPr>
        <w:t>(Yeni &amp; Almuslim, 2015)</w:t>
      </w:r>
      <w:r w:rsidRPr="009E3A80">
        <w:rPr>
          <w:bCs/>
          <w:iCs/>
        </w:rPr>
        <w:fldChar w:fldCharType="end"/>
      </w:r>
      <w:r w:rsidRPr="009E3A80">
        <w:rPr>
          <w:bCs/>
          <w:iCs/>
        </w:rPr>
        <w:t>: (1) Metode teritorial yaitu, metode yang membutuhkan pendamping berkompeten yang mempunyai keahlian khusus untuk siswa yang kesulitan belajar matematika. cara yang biasa digunakan adalah berhitung menggunakan tangan, (2) Metode visual yaitu, mengawali hal yang nyata ke yang abstrak. Pembagian gambar yang tidak menyertakan angka dibarengi bicara untuk menjelaskan gambar, dan (3) Mempersiapkan untuk latihan dan mengulangi.</w:t>
      </w:r>
    </w:p>
    <w:p w:rsidR="0018367B" w:rsidRPr="00B062E2" w:rsidRDefault="00183DD8" w:rsidP="00B062E2">
      <w:pPr>
        <w:widowControl w:val="0"/>
        <w:spacing w:after="0" w:line="300" w:lineRule="exact"/>
        <w:ind w:firstLine="567"/>
        <w:jc w:val="both"/>
        <w:rPr>
          <w:bCs/>
          <w:iCs/>
        </w:rPr>
      </w:pPr>
      <w:r w:rsidRPr="009E3A80">
        <w:rPr>
          <w:bCs/>
          <w:iCs/>
        </w:rPr>
        <w:t xml:space="preserve">Berdasarkan analisis dengan menggunakan indikator pemahaman </w:t>
      </w:r>
      <w:r w:rsidRPr="009E3A80">
        <w:rPr>
          <w:bCs/>
          <w:iCs/>
        </w:rPr>
        <w:lastRenderedPageBreak/>
        <w:t>konsep matematika siswa, penanaman konsep perlu dikembangkan sejak sekolah dasar. Pentingnya pembelajaran matematika bagi siswa usia dasar perlu dikembangkan, terutama dalam kemampuan pemahaman konsep sehingga dapat menyelesaikan pemecahan masalah. Melalui penataan nalar, keaktifan siswa dan kemandirian dalam proses pembelajaran matematika maka akan membantu perkembangan kognitif siswa.</w:t>
      </w:r>
    </w:p>
    <w:p w:rsidR="0018367B" w:rsidRDefault="0018367B" w:rsidP="0018367B">
      <w:pPr>
        <w:pStyle w:val="NoSpacing"/>
        <w:jc w:val="both"/>
        <w:rPr>
          <w:rFonts w:ascii="Times New Roman" w:hAnsi="Times New Roman" w:cs="Times New Roman"/>
          <w:b/>
          <w:bCs/>
          <w:color w:val="000000" w:themeColor="text1"/>
          <w:sz w:val="24"/>
          <w:szCs w:val="24"/>
        </w:rPr>
      </w:pPr>
    </w:p>
    <w:p w:rsidR="00B062E2" w:rsidRDefault="00B062E2" w:rsidP="0018367B">
      <w:pPr>
        <w:pStyle w:val="NoSpacing"/>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KESIMPULAN</w:t>
      </w:r>
    </w:p>
    <w:p w:rsidR="00B062E2" w:rsidRPr="00B062E2" w:rsidRDefault="00B062E2" w:rsidP="00787C4C">
      <w:pPr>
        <w:pStyle w:val="NoSpacing"/>
        <w:ind w:firstLine="709"/>
        <w:jc w:val="both"/>
        <w:rPr>
          <w:rFonts w:ascii="Times New Roman" w:hAnsi="Times New Roman" w:cs="Times New Roman"/>
          <w:bCs/>
          <w:color w:val="000000" w:themeColor="text1"/>
          <w:sz w:val="24"/>
          <w:szCs w:val="24"/>
          <w:lang w:val="id-ID"/>
        </w:rPr>
      </w:pPr>
      <w:r w:rsidRPr="00B062E2">
        <w:rPr>
          <w:rFonts w:ascii="Times New Roman" w:hAnsi="Times New Roman" w:cs="Times New Roman"/>
          <w:bCs/>
          <w:color w:val="000000" w:themeColor="text1"/>
          <w:sz w:val="24"/>
          <w:szCs w:val="24"/>
          <w:lang w:val="id-ID"/>
        </w:rPr>
        <w:t>Perkembangan kognitif siswa usia dasar adalah bagian dari aspek yang penting untuk dipahami, terutama pada pendidikan khususnya kegiatan belajar mengajar. Kemampuan dan perkembangan kognitif siswa usia dasar berbeda-beda setiap tingkatan usia dan persoalannya. Rentang usia siswa sekolah dasar yaitu 7-12 tahun dimana anak sudah bisa berpikir logis, rasional, ilmiah dan objektif terhadap sesuatu yang bersifat konkret. Karena perkembangan kognitif memberikan pengaruh yang besar terhadap kemampuan emosional, mental dan berbahasa. Pada fase ini dalam proses pembelajaran, guru harus menyampaikan materi yang sifatnya empirik dan bukan abstrak. Pembelajaran matematika memiliki indikator pemahaman konsep yang posisinya sangat penting dalam menyelesaikan persoalan matematika dan kehidupan sehari-hari.</w:t>
      </w:r>
    </w:p>
    <w:p w:rsidR="00B062E2" w:rsidRDefault="00B062E2" w:rsidP="00B062E2">
      <w:pPr>
        <w:pStyle w:val="NoSpacing"/>
        <w:ind w:firstLine="709"/>
        <w:jc w:val="both"/>
        <w:rPr>
          <w:rFonts w:ascii="Times New Roman" w:hAnsi="Times New Roman" w:cs="Times New Roman"/>
          <w:bCs/>
          <w:color w:val="000000" w:themeColor="text1"/>
          <w:sz w:val="24"/>
          <w:szCs w:val="24"/>
          <w:lang w:val="id-ID"/>
        </w:rPr>
      </w:pPr>
      <w:r w:rsidRPr="00B062E2">
        <w:rPr>
          <w:rFonts w:ascii="Times New Roman" w:hAnsi="Times New Roman" w:cs="Times New Roman"/>
          <w:bCs/>
          <w:color w:val="000000" w:themeColor="text1"/>
          <w:sz w:val="24"/>
          <w:szCs w:val="24"/>
          <w:lang w:val="id-ID"/>
        </w:rPr>
        <w:t xml:space="preserve">Berdasarkan hasil observasi yang telah dilaksanakan, siswa masih banyak yang belum menguasai keseluruhan indikator pemahaman konsep matematika. Siswa kebingungan dalam menyelesaikan soal yang diberikan guru dan berdasarkan hasil tes diketahui bahwa pemahaman konsep matematika siswa masih rendah. Hasil wawancara dari guru dan siswa dalam pelaksanaan pembelajaran matematika, hanya beberapa indikator saja yang dapat dikuasai diantaranya menyatakan ulang sebuah konsep, mengklasifikasi objek sesuai dengan sifatnya dan memberi contoh dan bukan contoh dari suatu konsep. Maka </w:t>
      </w:r>
      <w:r w:rsidRPr="00B062E2">
        <w:rPr>
          <w:rFonts w:ascii="Times New Roman" w:hAnsi="Times New Roman" w:cs="Times New Roman"/>
          <w:bCs/>
          <w:color w:val="000000" w:themeColor="text1"/>
          <w:sz w:val="24"/>
          <w:szCs w:val="24"/>
          <w:lang w:val="id-ID"/>
        </w:rPr>
        <w:lastRenderedPageBreak/>
        <w:t>solusi yang diterapkan oleh guru adalah memberikan beberapa metode yang tepat untuk mencegah dan mengurangi kesulitan belajar anak dalam pemahaman konsep matematika dan meningkatkan perkembangan kognitif.</w:t>
      </w:r>
    </w:p>
    <w:p w:rsidR="00B062E2" w:rsidRPr="00B062E2" w:rsidRDefault="00B062E2" w:rsidP="0018367B">
      <w:pPr>
        <w:pStyle w:val="NoSpacing"/>
        <w:jc w:val="both"/>
        <w:rPr>
          <w:rFonts w:ascii="Times New Roman" w:hAnsi="Times New Roman" w:cs="Times New Roman"/>
          <w:bCs/>
          <w:color w:val="000000" w:themeColor="text1"/>
          <w:sz w:val="24"/>
          <w:szCs w:val="24"/>
          <w:lang w:val="id-ID"/>
        </w:rPr>
      </w:pPr>
    </w:p>
    <w:p w:rsidR="0018367B" w:rsidRPr="00171ED3" w:rsidRDefault="0018367B" w:rsidP="0018367B">
      <w:pPr>
        <w:pStyle w:val="NoSpacing"/>
        <w:jc w:val="both"/>
        <w:rPr>
          <w:rFonts w:ascii="Times New Roman" w:hAnsi="Times New Roman" w:cs="Times New Roman"/>
          <w:b/>
          <w:bCs/>
          <w:color w:val="000000" w:themeColor="text1"/>
          <w:sz w:val="24"/>
          <w:szCs w:val="24"/>
        </w:rPr>
      </w:pPr>
      <w:r w:rsidRPr="00171ED3">
        <w:rPr>
          <w:rFonts w:ascii="Times New Roman" w:hAnsi="Times New Roman" w:cs="Times New Roman"/>
          <w:b/>
          <w:bCs/>
          <w:color w:val="000000" w:themeColor="text1"/>
          <w:sz w:val="24"/>
          <w:szCs w:val="24"/>
        </w:rPr>
        <w:t>DAFTAR PUSTAKA</w:t>
      </w:r>
    </w:p>
    <w:p w:rsidR="00787C4C" w:rsidRPr="00787C4C" w:rsidRDefault="00787C4C" w:rsidP="00787C4C">
      <w:pPr>
        <w:widowControl w:val="0"/>
        <w:autoSpaceDE w:val="0"/>
        <w:autoSpaceDN w:val="0"/>
        <w:adjustRightInd w:val="0"/>
        <w:spacing w:after="60"/>
        <w:ind w:left="480" w:hanging="480"/>
        <w:jc w:val="both"/>
        <w:rPr>
          <w:rFonts w:cs="Times New Roman"/>
          <w:noProof/>
          <w:sz w:val="22"/>
        </w:rPr>
      </w:pPr>
      <w:r w:rsidRPr="00787C4C">
        <w:rPr>
          <w:rFonts w:cs="Times New Roman"/>
          <w:b/>
          <w:sz w:val="22"/>
        </w:rPr>
        <w:fldChar w:fldCharType="begin" w:fldLock="1"/>
      </w:r>
      <w:r w:rsidRPr="00787C4C">
        <w:rPr>
          <w:rFonts w:cs="Times New Roman"/>
          <w:b/>
          <w:sz w:val="22"/>
        </w:rPr>
        <w:instrText xml:space="preserve">ADDIN Mendeley Bibliography CSL_BIBLIOGRAPHY </w:instrText>
      </w:r>
      <w:r w:rsidRPr="00787C4C">
        <w:rPr>
          <w:rFonts w:cs="Times New Roman"/>
          <w:b/>
          <w:sz w:val="22"/>
        </w:rPr>
        <w:fldChar w:fldCharType="separate"/>
      </w:r>
      <w:r w:rsidRPr="00787C4C">
        <w:rPr>
          <w:rFonts w:cs="Times New Roman"/>
          <w:noProof/>
          <w:sz w:val="22"/>
        </w:rPr>
        <w:t xml:space="preserve">Bujuri, D. A. (2018). Analisis Perkembangan Kognitif Anak Usia Dasar dan Implikasinya dalam Kegiatan Belajar Mengajar. </w:t>
      </w:r>
      <w:r w:rsidRPr="00787C4C">
        <w:rPr>
          <w:rFonts w:cs="Times New Roman"/>
          <w:i/>
          <w:iCs/>
          <w:noProof/>
          <w:sz w:val="22"/>
        </w:rPr>
        <w:t>LITERASI (Jurnal Ilmu Pendidikan)</w:t>
      </w:r>
      <w:r w:rsidRPr="00787C4C">
        <w:rPr>
          <w:rFonts w:cs="Times New Roman"/>
          <w:noProof/>
          <w:sz w:val="22"/>
        </w:rPr>
        <w:t xml:space="preserve">, </w:t>
      </w:r>
      <w:r w:rsidRPr="00787C4C">
        <w:rPr>
          <w:rFonts w:cs="Times New Roman"/>
          <w:i/>
          <w:iCs/>
          <w:noProof/>
          <w:sz w:val="22"/>
        </w:rPr>
        <w:t>9</w:t>
      </w:r>
      <w:r w:rsidRPr="00787C4C">
        <w:rPr>
          <w:rFonts w:cs="Times New Roman"/>
          <w:noProof/>
          <w:sz w:val="22"/>
        </w:rPr>
        <w:t>(1), 37. https://doi.org/10.21927/literasi.2018.9(1).37-50</w:t>
      </w:r>
    </w:p>
    <w:p w:rsidR="00787C4C" w:rsidRPr="00787C4C" w:rsidRDefault="00787C4C" w:rsidP="00787C4C">
      <w:pPr>
        <w:widowControl w:val="0"/>
        <w:autoSpaceDE w:val="0"/>
        <w:autoSpaceDN w:val="0"/>
        <w:adjustRightInd w:val="0"/>
        <w:spacing w:after="60"/>
        <w:ind w:left="480" w:hanging="480"/>
        <w:jc w:val="both"/>
        <w:rPr>
          <w:rFonts w:cs="Times New Roman"/>
          <w:noProof/>
          <w:sz w:val="22"/>
        </w:rPr>
      </w:pPr>
      <w:r w:rsidRPr="00787C4C">
        <w:rPr>
          <w:rFonts w:cs="Times New Roman"/>
          <w:noProof/>
          <w:sz w:val="22"/>
        </w:rPr>
        <w:t xml:space="preserve">Fahrudin, A. G., Zuliana, E., &amp; Bintoro, H. S. (2018). Peningkatan Pemahaman Konsep Matematika Melalui Realistic Mathematic Education Berbantu Alat Peraga Bongpas. </w:t>
      </w:r>
      <w:r w:rsidRPr="00787C4C">
        <w:rPr>
          <w:rFonts w:cs="Times New Roman"/>
          <w:i/>
          <w:iCs/>
          <w:noProof/>
          <w:sz w:val="22"/>
        </w:rPr>
        <w:t>ANARGYA: Jurnal Ilmiah Pendidikan Matematika</w:t>
      </w:r>
      <w:r w:rsidRPr="00787C4C">
        <w:rPr>
          <w:rFonts w:cs="Times New Roman"/>
          <w:noProof/>
          <w:sz w:val="22"/>
        </w:rPr>
        <w:t xml:space="preserve">, </w:t>
      </w:r>
      <w:r w:rsidRPr="00787C4C">
        <w:rPr>
          <w:rFonts w:cs="Times New Roman"/>
          <w:i/>
          <w:iCs/>
          <w:noProof/>
          <w:sz w:val="22"/>
        </w:rPr>
        <w:t>1</w:t>
      </w:r>
      <w:r w:rsidRPr="00787C4C">
        <w:rPr>
          <w:rFonts w:cs="Times New Roman"/>
          <w:noProof/>
          <w:sz w:val="22"/>
        </w:rPr>
        <w:t>(1). https://doi.org/10.24176/anargya.v1i1.2280</w:t>
      </w:r>
    </w:p>
    <w:p w:rsidR="00787C4C" w:rsidRPr="00787C4C" w:rsidRDefault="00787C4C" w:rsidP="00787C4C">
      <w:pPr>
        <w:widowControl w:val="0"/>
        <w:autoSpaceDE w:val="0"/>
        <w:autoSpaceDN w:val="0"/>
        <w:adjustRightInd w:val="0"/>
        <w:spacing w:after="60"/>
        <w:ind w:left="480" w:hanging="480"/>
        <w:jc w:val="both"/>
        <w:rPr>
          <w:rFonts w:cs="Times New Roman"/>
          <w:noProof/>
          <w:sz w:val="22"/>
        </w:rPr>
      </w:pPr>
      <w:r w:rsidRPr="00787C4C">
        <w:rPr>
          <w:rFonts w:cs="Times New Roman"/>
          <w:noProof/>
          <w:sz w:val="22"/>
        </w:rPr>
        <w:t xml:space="preserve">Fatimah, I. (2015). Perkembangan Kognitif: Teori Jean Piaget. </w:t>
      </w:r>
      <w:r w:rsidRPr="00787C4C">
        <w:rPr>
          <w:rFonts w:cs="Times New Roman"/>
          <w:i/>
          <w:iCs/>
          <w:noProof/>
          <w:sz w:val="22"/>
        </w:rPr>
        <w:t>Jurnal Intelektualita</w:t>
      </w:r>
      <w:r w:rsidRPr="00787C4C">
        <w:rPr>
          <w:rFonts w:cs="Times New Roman"/>
          <w:noProof/>
          <w:sz w:val="22"/>
        </w:rPr>
        <w:t xml:space="preserve">, </w:t>
      </w:r>
      <w:r w:rsidRPr="00787C4C">
        <w:rPr>
          <w:rFonts w:cs="Times New Roman"/>
          <w:i/>
          <w:iCs/>
          <w:noProof/>
          <w:sz w:val="22"/>
        </w:rPr>
        <w:t>3</w:t>
      </w:r>
      <w:r w:rsidRPr="00787C4C">
        <w:rPr>
          <w:rFonts w:cs="Times New Roman"/>
          <w:noProof/>
          <w:sz w:val="22"/>
        </w:rPr>
        <w:t>(1), 27–38.</w:t>
      </w:r>
    </w:p>
    <w:p w:rsidR="00787C4C" w:rsidRPr="00787C4C" w:rsidRDefault="00787C4C" w:rsidP="00787C4C">
      <w:pPr>
        <w:widowControl w:val="0"/>
        <w:autoSpaceDE w:val="0"/>
        <w:autoSpaceDN w:val="0"/>
        <w:adjustRightInd w:val="0"/>
        <w:spacing w:after="60"/>
        <w:ind w:left="480" w:hanging="480"/>
        <w:jc w:val="both"/>
        <w:rPr>
          <w:rFonts w:cs="Times New Roman"/>
          <w:noProof/>
          <w:sz w:val="22"/>
        </w:rPr>
      </w:pPr>
      <w:r w:rsidRPr="00787C4C">
        <w:rPr>
          <w:rFonts w:cs="Times New Roman"/>
          <w:noProof/>
          <w:sz w:val="22"/>
        </w:rPr>
        <w:t xml:space="preserve">Gunawan, I., &amp; Retno Palupi, A. (2017). TAKSONOMI BLOOM – REVISI RANAH KOGNITIF: KERANGKA LANDASAN UNTUK PEMBELAJARAN, PENGAJARAN, DAN PENILAIAN. </w:t>
      </w:r>
      <w:r w:rsidRPr="00787C4C">
        <w:rPr>
          <w:rFonts w:cs="Times New Roman"/>
          <w:i/>
          <w:iCs/>
          <w:noProof/>
          <w:sz w:val="22"/>
        </w:rPr>
        <w:t>E-Journal.Unipma</w:t>
      </w:r>
      <w:r w:rsidRPr="00787C4C">
        <w:rPr>
          <w:rFonts w:cs="Times New Roman"/>
          <w:noProof/>
          <w:sz w:val="22"/>
        </w:rPr>
        <w:t xml:space="preserve">, </w:t>
      </w:r>
      <w:r w:rsidRPr="00787C4C">
        <w:rPr>
          <w:rFonts w:cs="Times New Roman"/>
          <w:i/>
          <w:iCs/>
          <w:noProof/>
          <w:sz w:val="22"/>
        </w:rPr>
        <w:t>7</w:t>
      </w:r>
      <w:r w:rsidRPr="00787C4C">
        <w:rPr>
          <w:rFonts w:cs="Times New Roman"/>
          <w:noProof/>
          <w:sz w:val="22"/>
        </w:rPr>
        <w:t>(1), 98–117. https://doi.org/http://doi.org/10.25273/pe.v2i02.50</w:t>
      </w:r>
    </w:p>
    <w:p w:rsidR="00787C4C" w:rsidRPr="00787C4C" w:rsidRDefault="00787C4C" w:rsidP="00787C4C">
      <w:pPr>
        <w:widowControl w:val="0"/>
        <w:autoSpaceDE w:val="0"/>
        <w:autoSpaceDN w:val="0"/>
        <w:adjustRightInd w:val="0"/>
        <w:spacing w:after="60"/>
        <w:ind w:left="480" w:hanging="480"/>
        <w:jc w:val="both"/>
        <w:rPr>
          <w:rFonts w:cs="Times New Roman"/>
          <w:noProof/>
          <w:sz w:val="22"/>
        </w:rPr>
      </w:pPr>
      <w:r w:rsidRPr="00787C4C">
        <w:rPr>
          <w:rFonts w:cs="Times New Roman"/>
          <w:noProof/>
          <w:sz w:val="22"/>
        </w:rPr>
        <w:t xml:space="preserve">Nym, N., Darjiani, Y., Meter, I. G., Agung, I. G., &amp; Negara, O. (2015). ANALISIS KESULITAN-KESULITAN BELAJAR MATEMATIKA SISWA KELAS V DALAM IMPLEMENTASI KURIKULUM 2013 DI SD PILOTING SE-KABUPATEN GIANYAR TAHUN PELAJARAN 2014 / 2015 Universitas Pendidikan Ganesha e-Journal PGSD Universitas Pendidikan Ganesha. </w:t>
      </w:r>
      <w:r w:rsidRPr="00787C4C">
        <w:rPr>
          <w:rFonts w:cs="Times New Roman"/>
          <w:i/>
          <w:iCs/>
          <w:noProof/>
          <w:sz w:val="22"/>
        </w:rPr>
        <w:t>E-Journal PGSD Universitas Pendidikan Ganesha</w:t>
      </w:r>
      <w:r w:rsidRPr="00787C4C">
        <w:rPr>
          <w:rFonts w:cs="Times New Roman"/>
          <w:noProof/>
          <w:sz w:val="22"/>
        </w:rPr>
        <w:t xml:space="preserve">, </w:t>
      </w:r>
      <w:r w:rsidRPr="00787C4C">
        <w:rPr>
          <w:rFonts w:cs="Times New Roman"/>
          <w:i/>
          <w:iCs/>
          <w:noProof/>
          <w:sz w:val="22"/>
        </w:rPr>
        <w:t>3</w:t>
      </w:r>
      <w:r w:rsidRPr="00787C4C">
        <w:rPr>
          <w:rFonts w:cs="Times New Roman"/>
          <w:noProof/>
          <w:sz w:val="22"/>
        </w:rPr>
        <w:t>(1), 1–11.</w:t>
      </w:r>
    </w:p>
    <w:p w:rsidR="00787C4C" w:rsidRPr="00787C4C" w:rsidRDefault="00787C4C" w:rsidP="00787C4C">
      <w:pPr>
        <w:widowControl w:val="0"/>
        <w:autoSpaceDE w:val="0"/>
        <w:autoSpaceDN w:val="0"/>
        <w:adjustRightInd w:val="0"/>
        <w:spacing w:after="60"/>
        <w:ind w:left="480" w:hanging="480"/>
        <w:jc w:val="both"/>
        <w:rPr>
          <w:rFonts w:cs="Times New Roman"/>
          <w:noProof/>
          <w:sz w:val="22"/>
        </w:rPr>
      </w:pPr>
      <w:r w:rsidRPr="00787C4C">
        <w:rPr>
          <w:rFonts w:cs="Times New Roman"/>
          <w:noProof/>
          <w:sz w:val="22"/>
        </w:rPr>
        <w:t xml:space="preserve">Prabowo, C. A., &amp; Widodo, W. (2018). </w:t>
      </w:r>
      <w:r w:rsidRPr="00787C4C">
        <w:rPr>
          <w:rFonts w:cs="Times New Roman"/>
          <w:i/>
          <w:iCs/>
          <w:noProof/>
          <w:sz w:val="22"/>
        </w:rPr>
        <w:t xml:space="preserve">Mengukur Tingkat Perkembangan Kognitif Siswa Sekolah Dasar dalam Bidang Sains menggunakan Tes Kemampuan Penalaran Ilmiah Determining Elementary Students ’ </w:t>
      </w:r>
      <w:r w:rsidRPr="00787C4C">
        <w:rPr>
          <w:rFonts w:cs="Times New Roman"/>
          <w:i/>
          <w:iCs/>
          <w:noProof/>
          <w:sz w:val="22"/>
        </w:rPr>
        <w:lastRenderedPageBreak/>
        <w:t>Cognitive Development Levels in Science Using Scientific Reasoning Skills Test</w:t>
      </w:r>
      <w:r w:rsidRPr="00787C4C">
        <w:rPr>
          <w:rFonts w:cs="Times New Roman"/>
          <w:noProof/>
          <w:sz w:val="22"/>
        </w:rPr>
        <w:t xml:space="preserve">. </w:t>
      </w:r>
      <w:r w:rsidRPr="00787C4C">
        <w:rPr>
          <w:rFonts w:cs="Times New Roman"/>
          <w:i/>
          <w:iCs/>
          <w:noProof/>
          <w:sz w:val="22"/>
        </w:rPr>
        <w:t>15</w:t>
      </w:r>
      <w:r w:rsidRPr="00787C4C">
        <w:rPr>
          <w:rFonts w:cs="Times New Roman"/>
          <w:noProof/>
          <w:sz w:val="22"/>
        </w:rPr>
        <w:t>(2004).</w:t>
      </w:r>
    </w:p>
    <w:p w:rsidR="00787C4C" w:rsidRPr="00787C4C" w:rsidRDefault="00787C4C" w:rsidP="00787C4C">
      <w:pPr>
        <w:widowControl w:val="0"/>
        <w:autoSpaceDE w:val="0"/>
        <w:autoSpaceDN w:val="0"/>
        <w:adjustRightInd w:val="0"/>
        <w:spacing w:after="60"/>
        <w:ind w:left="480" w:hanging="480"/>
        <w:jc w:val="both"/>
        <w:rPr>
          <w:rFonts w:cs="Times New Roman"/>
          <w:noProof/>
          <w:sz w:val="22"/>
        </w:rPr>
      </w:pPr>
      <w:r w:rsidRPr="00787C4C">
        <w:rPr>
          <w:rFonts w:cs="Times New Roman"/>
          <w:noProof/>
          <w:sz w:val="22"/>
        </w:rPr>
        <w:t xml:space="preserve">Purnama Putri, A., Nursalam, N., &amp; Sulasteri, S. (2014). Pengaruh Penguasaan Materi Prasyarat Terhadap Hasil Belajar Matematika Siswa Kelas Viii Smpn 1 Sinjai Timur. </w:t>
      </w:r>
      <w:r w:rsidRPr="00787C4C">
        <w:rPr>
          <w:rFonts w:cs="Times New Roman"/>
          <w:i/>
          <w:iCs/>
          <w:noProof/>
          <w:sz w:val="22"/>
        </w:rPr>
        <w:t>MaPan: Jurnal Matematika Dan Pembelajaran</w:t>
      </w:r>
      <w:r w:rsidRPr="00787C4C">
        <w:rPr>
          <w:rFonts w:cs="Times New Roman"/>
          <w:noProof/>
          <w:sz w:val="22"/>
        </w:rPr>
        <w:t xml:space="preserve">, </w:t>
      </w:r>
      <w:r w:rsidRPr="00787C4C">
        <w:rPr>
          <w:rFonts w:cs="Times New Roman"/>
          <w:i/>
          <w:iCs/>
          <w:noProof/>
          <w:sz w:val="22"/>
        </w:rPr>
        <w:t>2</w:t>
      </w:r>
      <w:r w:rsidRPr="00787C4C">
        <w:rPr>
          <w:rFonts w:cs="Times New Roman"/>
          <w:noProof/>
          <w:sz w:val="22"/>
        </w:rPr>
        <w:t>(1), 17–30. Retrieved from http://journal.uin-alauddin.ac.id/index.php/Mapan/article/view/2718/2976</w:t>
      </w:r>
    </w:p>
    <w:p w:rsidR="00787C4C" w:rsidRPr="00787C4C" w:rsidRDefault="00787C4C" w:rsidP="00787C4C">
      <w:pPr>
        <w:widowControl w:val="0"/>
        <w:autoSpaceDE w:val="0"/>
        <w:autoSpaceDN w:val="0"/>
        <w:adjustRightInd w:val="0"/>
        <w:spacing w:after="60"/>
        <w:ind w:left="480" w:hanging="480"/>
        <w:jc w:val="both"/>
        <w:rPr>
          <w:rFonts w:cs="Times New Roman"/>
          <w:noProof/>
          <w:sz w:val="22"/>
        </w:rPr>
      </w:pPr>
      <w:r w:rsidRPr="00787C4C">
        <w:rPr>
          <w:rFonts w:cs="Times New Roman"/>
          <w:noProof/>
          <w:sz w:val="22"/>
        </w:rPr>
        <w:t xml:space="preserve">Shadiq, F., &amp; Amini Mustajab, N. (2011). Penerapan Teori Belajar dalam Pembelajaran Matematika di SD. In A. Dhoruri (Ed.), </w:t>
      </w:r>
      <w:r w:rsidRPr="00787C4C">
        <w:rPr>
          <w:rFonts w:cs="Times New Roman"/>
          <w:i/>
          <w:iCs/>
          <w:noProof/>
          <w:sz w:val="22"/>
        </w:rPr>
        <w:t>Modul Matematika SD Program BERMUTU Penerapan</w:t>
      </w:r>
      <w:r w:rsidRPr="00787C4C">
        <w:rPr>
          <w:rFonts w:cs="Times New Roman"/>
          <w:noProof/>
          <w:sz w:val="22"/>
        </w:rPr>
        <w:t>. Yogyakarta: P4TK Yogyakarta.</w:t>
      </w:r>
    </w:p>
    <w:p w:rsidR="00787C4C" w:rsidRPr="00787C4C" w:rsidRDefault="00787C4C" w:rsidP="00787C4C">
      <w:pPr>
        <w:widowControl w:val="0"/>
        <w:autoSpaceDE w:val="0"/>
        <w:autoSpaceDN w:val="0"/>
        <w:adjustRightInd w:val="0"/>
        <w:spacing w:after="60"/>
        <w:ind w:left="480" w:hanging="480"/>
        <w:jc w:val="both"/>
        <w:rPr>
          <w:rFonts w:cs="Times New Roman"/>
          <w:noProof/>
          <w:sz w:val="22"/>
        </w:rPr>
      </w:pPr>
      <w:r w:rsidRPr="00787C4C">
        <w:rPr>
          <w:rFonts w:cs="Times New Roman"/>
          <w:noProof/>
          <w:sz w:val="22"/>
        </w:rPr>
        <w:t xml:space="preserve">Yeni, E. M., &amp; Almuslim, U. (2015). KESULITAN BELAJAR MATEMATIKA DI SEKOLAH DASAR. </w:t>
      </w:r>
      <w:r w:rsidRPr="00787C4C">
        <w:rPr>
          <w:rFonts w:cs="Times New Roman"/>
          <w:i/>
          <w:iCs/>
          <w:noProof/>
          <w:sz w:val="22"/>
        </w:rPr>
        <w:t>Jurnal Pendidikan Dasar (JUPENDAS)</w:t>
      </w:r>
      <w:r w:rsidRPr="00787C4C">
        <w:rPr>
          <w:rFonts w:cs="Times New Roman"/>
          <w:noProof/>
          <w:sz w:val="22"/>
        </w:rPr>
        <w:t xml:space="preserve">, </w:t>
      </w:r>
      <w:r w:rsidRPr="00787C4C">
        <w:rPr>
          <w:rFonts w:cs="Times New Roman"/>
          <w:i/>
          <w:iCs/>
          <w:noProof/>
          <w:sz w:val="22"/>
        </w:rPr>
        <w:t>2</w:t>
      </w:r>
      <w:r w:rsidRPr="00787C4C">
        <w:rPr>
          <w:rFonts w:cs="Times New Roman"/>
          <w:noProof/>
          <w:sz w:val="22"/>
        </w:rPr>
        <w:t>(2), 1–10. Retrieved from http://jfkip.umuslim.ac.id/index.php/jupendas/article/view/231</w:t>
      </w:r>
    </w:p>
    <w:p w:rsidR="008C30CA" w:rsidRPr="008A5DCD" w:rsidRDefault="00787C4C" w:rsidP="00787C4C">
      <w:pPr>
        <w:pStyle w:val="ListParagraph"/>
        <w:spacing w:after="60"/>
        <w:ind w:left="0"/>
        <w:jc w:val="both"/>
        <w:rPr>
          <w:rFonts w:cs="Times New Roman"/>
          <w:b/>
          <w:szCs w:val="24"/>
        </w:rPr>
      </w:pPr>
      <w:r w:rsidRPr="00787C4C">
        <w:rPr>
          <w:rFonts w:cs="Times New Roman"/>
          <w:b/>
          <w:sz w:val="22"/>
        </w:rPr>
        <w:fldChar w:fldCharType="end"/>
      </w:r>
    </w:p>
    <w:sectPr w:rsidR="008C30CA" w:rsidRPr="008A5DCD" w:rsidSect="00BA4312">
      <w:footerReference w:type="even" r:id="rId12"/>
      <w:footerReference w:type="default" r:id="rId13"/>
      <w:headerReference w:type="first" r:id="rId14"/>
      <w:footerReference w:type="first" r:id="rId15"/>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A60" w:rsidRDefault="00317A60" w:rsidP="008C30CA">
      <w:pPr>
        <w:spacing w:after="0"/>
      </w:pPr>
      <w:r>
        <w:separator/>
      </w:r>
    </w:p>
  </w:endnote>
  <w:endnote w:type="continuationSeparator" w:id="0">
    <w:p w:rsidR="00317A60" w:rsidRDefault="00317A60" w:rsidP="008C3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7B" w:rsidRPr="00C67070" w:rsidRDefault="0018367B">
    <w:pPr>
      <w:pStyle w:val="Footer"/>
    </w:pPr>
    <w:r>
      <w:rPr>
        <w:rFonts w:ascii="Bauhaus 93" w:hAnsi="Bauhaus 93"/>
      </w:rPr>
      <w:ptab w:relativeTo="margin" w:alignment="left" w:leader="none"/>
    </w:r>
    <w:r>
      <w:rPr>
        <w:rFonts w:ascii="Bauhaus 93" w:hAnsi="Bauhaus 93"/>
      </w:rPr>
      <w:ptab w:relativeTo="margin" w:alignment="left" w:leader="none"/>
    </w:r>
    <w:r w:rsidRPr="00B46583">
      <w:rPr>
        <w:rFonts w:asciiTheme="majorHAnsi" w:hAnsiTheme="majorHAnsi" w:cs="Courier New"/>
      </w:rPr>
      <w:fldChar w:fldCharType="begin"/>
    </w:r>
    <w:r w:rsidRPr="00B46583">
      <w:rPr>
        <w:rFonts w:asciiTheme="majorHAnsi" w:hAnsiTheme="majorHAnsi" w:cs="Courier New"/>
      </w:rPr>
      <w:instrText xml:space="preserve"> PAGE   \* MERGEFORMAT </w:instrText>
    </w:r>
    <w:r w:rsidRPr="00B46583">
      <w:rPr>
        <w:rFonts w:asciiTheme="majorHAnsi" w:hAnsiTheme="majorHAnsi" w:cs="Courier New"/>
      </w:rPr>
      <w:fldChar w:fldCharType="separate"/>
    </w:r>
    <w:r w:rsidR="00BB6B8F">
      <w:rPr>
        <w:rFonts w:asciiTheme="majorHAnsi" w:hAnsiTheme="majorHAnsi" w:cs="Courier New"/>
        <w:noProof/>
      </w:rPr>
      <w:t>2</w:t>
    </w:r>
    <w:r w:rsidRPr="00B46583">
      <w:rPr>
        <w:rFonts w:asciiTheme="majorHAnsi" w:hAnsiTheme="majorHAnsi" w:cs="Courier New"/>
        <w:noProof/>
      </w:rPr>
      <w:fldChar w:fldCharType="end"/>
    </w:r>
    <w:r>
      <w:rPr>
        <w:rFonts w:ascii="Courier New" w:hAnsi="Courier New" w:cs="Courier New"/>
      </w:rPr>
      <w:t xml:space="preserve"> </w:t>
    </w:r>
    <w:r w:rsidRPr="008E1351">
      <w:rPr>
        <w:rFonts w:ascii="Berlin Sans FB Demi" w:hAnsi="Berlin Sans FB Demi" w:cstheme="majorHAnsi"/>
      </w:rPr>
      <w:t>Cakrawala Dini</w:t>
    </w:r>
    <w:r>
      <w:t xml:space="preserve">: </w:t>
    </w:r>
    <w:r w:rsidRPr="008E1351">
      <w:rPr>
        <w:rFonts w:ascii="Agency FB" w:hAnsi="Agency FB" w:cs="Arial"/>
      </w:rPr>
      <w:t xml:space="preserve">Vol. x No. x, </w:t>
    </w:r>
    <w:r>
      <w:rPr>
        <w:rFonts w:ascii="Agency FB" w:hAnsi="Agency FB" w:cs="Arial"/>
      </w:rPr>
      <w:t>Mei</w:t>
    </w:r>
    <w:r w:rsidRPr="008E1351">
      <w:rPr>
        <w:rFonts w:ascii="Agency FB" w:hAnsi="Agency FB" w:cs="Arial"/>
      </w:rPr>
      <w:t xml:space="preserve"> 20xx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7B" w:rsidRPr="00406483" w:rsidRDefault="0018367B" w:rsidP="00406483">
    <w:pPr>
      <w:pStyle w:val="Footer"/>
      <w:jc w:val="right"/>
      <w:rPr>
        <w:sz w:val="20"/>
        <w:szCs w:val="20"/>
      </w:rPr>
    </w:pPr>
    <w:r w:rsidRPr="008E1351">
      <w:rPr>
        <w:rFonts w:ascii="Agency FB" w:hAnsi="Agency FB"/>
        <w:b/>
        <w:sz w:val="20"/>
        <w:szCs w:val="20"/>
      </w:rPr>
      <w:t xml:space="preserve">Penulis 1, Penulis 2: </w:t>
    </w:r>
    <w:r w:rsidRPr="008E1351">
      <w:rPr>
        <w:rFonts w:ascii="Agency FB" w:hAnsi="Agency FB"/>
        <w:sz w:val="20"/>
        <w:szCs w:val="20"/>
      </w:rPr>
      <w:t>[Judul Singkat]</w:t>
    </w:r>
    <w:r>
      <w:rPr>
        <w:sz w:val="20"/>
        <w:szCs w:val="20"/>
      </w:rPr>
      <w:t xml:space="preserve">   </w:t>
    </w:r>
    <w:r w:rsidRPr="00C67070">
      <w:rPr>
        <w:sz w:val="20"/>
        <w:szCs w:val="20"/>
      </w:rPr>
      <w:fldChar w:fldCharType="begin"/>
    </w:r>
    <w:r w:rsidRPr="00C67070">
      <w:rPr>
        <w:sz w:val="20"/>
        <w:szCs w:val="20"/>
      </w:rPr>
      <w:instrText xml:space="preserve"> PAGE   \* MERGEFORMAT </w:instrText>
    </w:r>
    <w:r w:rsidRPr="00C67070">
      <w:rPr>
        <w:sz w:val="20"/>
        <w:szCs w:val="20"/>
      </w:rPr>
      <w:fldChar w:fldCharType="separate"/>
    </w:r>
    <w:r w:rsidR="00D07B9A">
      <w:rPr>
        <w:noProof/>
        <w:sz w:val="20"/>
        <w:szCs w:val="20"/>
      </w:rPr>
      <w:t>3</w:t>
    </w:r>
    <w:r w:rsidRPr="00C67070">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7B" w:rsidRPr="00406483" w:rsidRDefault="00B77B08" w:rsidP="00406483">
    <w:pPr>
      <w:pStyle w:val="Footer"/>
      <w:jc w:val="right"/>
      <w:rPr>
        <w:sz w:val="20"/>
        <w:szCs w:val="20"/>
      </w:rPr>
    </w:pPr>
    <w:r>
      <w:rPr>
        <w:rFonts w:ascii="Agency FB" w:hAnsi="Agency FB"/>
        <w:b/>
        <w:sz w:val="20"/>
        <w:szCs w:val="20"/>
      </w:rPr>
      <w:t>Triwahyu Riyatuljannah, Suyadi</w:t>
    </w:r>
    <w:r w:rsidR="0018367B" w:rsidRPr="008E1351">
      <w:rPr>
        <w:rFonts w:ascii="Agency FB" w:hAnsi="Agency FB"/>
        <w:b/>
        <w:sz w:val="20"/>
        <w:szCs w:val="20"/>
      </w:rPr>
      <w:t xml:space="preserve">: </w:t>
    </w:r>
    <w:r w:rsidR="00F30707">
      <w:rPr>
        <w:rFonts w:ascii="Agency FB" w:hAnsi="Agency FB"/>
        <w:sz w:val="20"/>
        <w:szCs w:val="20"/>
      </w:rPr>
      <w:t>[Analisis Perkembangan Kognitif Siswa Pada Pemahaman Konsep Matematika</w:t>
    </w:r>
    <w:r w:rsidR="0018367B" w:rsidRPr="008E1351">
      <w:rPr>
        <w:rFonts w:ascii="Agency FB" w:hAnsi="Agency FB"/>
        <w:sz w:val="20"/>
        <w:szCs w:val="20"/>
      </w:rPr>
      <w:t>]</w:t>
    </w:r>
    <w:r w:rsidR="0018367B">
      <w:rPr>
        <w:sz w:val="20"/>
        <w:szCs w:val="20"/>
      </w:rPr>
      <w:t xml:space="preserve">   </w:t>
    </w:r>
    <w:r w:rsidR="0018367B" w:rsidRPr="00C67070">
      <w:rPr>
        <w:sz w:val="20"/>
        <w:szCs w:val="20"/>
      </w:rPr>
      <w:fldChar w:fldCharType="begin"/>
    </w:r>
    <w:r w:rsidR="0018367B" w:rsidRPr="00C67070">
      <w:rPr>
        <w:sz w:val="20"/>
        <w:szCs w:val="20"/>
      </w:rPr>
      <w:instrText xml:space="preserve"> PAGE   \* MERGEFORMAT </w:instrText>
    </w:r>
    <w:r w:rsidR="0018367B" w:rsidRPr="00C67070">
      <w:rPr>
        <w:sz w:val="20"/>
        <w:szCs w:val="20"/>
      </w:rPr>
      <w:fldChar w:fldCharType="separate"/>
    </w:r>
    <w:r w:rsidR="00D07B9A">
      <w:rPr>
        <w:noProof/>
        <w:sz w:val="20"/>
        <w:szCs w:val="20"/>
      </w:rPr>
      <w:t>1</w:t>
    </w:r>
    <w:r w:rsidR="0018367B" w:rsidRPr="00C67070">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C6" w:rsidRPr="002D401B" w:rsidRDefault="00C67070">
    <w:pPr>
      <w:pStyle w:val="Footer"/>
      <w:rPr>
        <w:lang w:val="en-US"/>
      </w:rPr>
    </w:pPr>
    <w:r>
      <w:rPr>
        <w:rFonts w:ascii="Bauhaus 93" w:hAnsi="Bauhaus 93"/>
      </w:rPr>
      <w:ptab w:relativeTo="margin" w:alignment="left" w:leader="none"/>
    </w:r>
    <w:r>
      <w:rPr>
        <w:rFonts w:ascii="Bauhaus 93" w:hAnsi="Bauhaus 93"/>
      </w:rPr>
      <w:ptab w:relativeTo="margin" w:alignment="left" w:leader="none"/>
    </w:r>
    <w:r w:rsidRPr="00B46583">
      <w:rPr>
        <w:rFonts w:asciiTheme="majorHAnsi" w:hAnsiTheme="majorHAnsi" w:cs="Courier New"/>
      </w:rPr>
      <w:fldChar w:fldCharType="begin"/>
    </w:r>
    <w:r w:rsidRPr="00B46583">
      <w:rPr>
        <w:rFonts w:asciiTheme="majorHAnsi" w:hAnsiTheme="majorHAnsi" w:cs="Courier New"/>
      </w:rPr>
      <w:instrText xml:space="preserve"> PAGE   \* MERGEFORMAT </w:instrText>
    </w:r>
    <w:r w:rsidRPr="00B46583">
      <w:rPr>
        <w:rFonts w:asciiTheme="majorHAnsi" w:hAnsiTheme="majorHAnsi" w:cs="Courier New"/>
      </w:rPr>
      <w:fldChar w:fldCharType="separate"/>
    </w:r>
    <w:r w:rsidR="009E6441">
      <w:rPr>
        <w:rFonts w:asciiTheme="majorHAnsi" w:hAnsiTheme="majorHAnsi" w:cs="Courier New"/>
        <w:noProof/>
      </w:rPr>
      <w:t>4</w:t>
    </w:r>
    <w:r w:rsidRPr="00B46583">
      <w:rPr>
        <w:rFonts w:asciiTheme="majorHAnsi" w:hAnsiTheme="majorHAnsi" w:cs="Courier New"/>
        <w:noProof/>
      </w:rPr>
      <w:fldChar w:fldCharType="end"/>
    </w:r>
    <w:r>
      <w:rPr>
        <w:rFonts w:ascii="Courier New" w:hAnsi="Courier New" w:cs="Courier New"/>
      </w:rPr>
      <w:t xml:space="preserve"> </w:t>
    </w:r>
    <w:r>
      <w:rPr>
        <w:rFonts w:ascii="Bauhaus 93" w:hAnsi="Bauhaus 93"/>
      </w:rPr>
      <w:t>EduH</w:t>
    </w:r>
    <w:r w:rsidRPr="00A212F4">
      <w:rPr>
        <w:rFonts w:ascii="Bauhaus 93" w:hAnsi="Bauhaus 93"/>
      </w:rPr>
      <w:t>umaniora</w:t>
    </w:r>
    <w:r>
      <w:t xml:space="preserve">: </w:t>
    </w:r>
    <w:r w:rsidR="002D401B">
      <w:rPr>
        <w:rFonts w:asciiTheme="majorHAnsi" w:hAnsiTheme="majorHAnsi" w:cs="Arial"/>
      </w:rPr>
      <w:t>Vol. 10 No. 2</w:t>
    </w:r>
    <w:r w:rsidR="00183AAA">
      <w:rPr>
        <w:rFonts w:asciiTheme="majorHAnsi" w:hAnsiTheme="majorHAnsi" w:cs="Arial"/>
      </w:rPr>
      <w:t>, Juli</w:t>
    </w:r>
    <w:r w:rsidR="00AB1A70">
      <w:rPr>
        <w:rFonts w:asciiTheme="majorHAnsi" w:hAnsiTheme="majorHAnsi" w:cs="Arial"/>
      </w:rPr>
      <w:t xml:space="preserve"> 20</w:t>
    </w:r>
    <w:r w:rsidR="002D401B">
      <w:rPr>
        <w:rFonts w:asciiTheme="majorHAnsi" w:hAnsiTheme="majorHAnsi" w:cs="Arial"/>
        <w:lang w:val="en-US"/>
      </w:rPr>
      <w:t>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70" w:rsidRPr="00C67070" w:rsidRDefault="00003913" w:rsidP="00C67070">
    <w:pPr>
      <w:pStyle w:val="Footer"/>
      <w:jc w:val="right"/>
      <w:rPr>
        <w:sz w:val="20"/>
        <w:szCs w:val="20"/>
      </w:rPr>
    </w:pPr>
    <w:r>
      <w:rPr>
        <w:b/>
        <w:sz w:val="20"/>
        <w:szCs w:val="20"/>
      </w:rPr>
      <w:t>Penulis 1, Penulis 2</w:t>
    </w:r>
    <w:r w:rsidR="00176330" w:rsidRPr="00176330">
      <w:rPr>
        <w:b/>
        <w:sz w:val="20"/>
        <w:szCs w:val="20"/>
      </w:rPr>
      <w:t xml:space="preserve">: </w:t>
    </w:r>
    <w:r>
      <w:rPr>
        <w:sz w:val="20"/>
        <w:szCs w:val="20"/>
      </w:rPr>
      <w:t>[Judul Singkat]</w:t>
    </w:r>
    <w:r w:rsidR="00C67070">
      <w:rPr>
        <w:sz w:val="20"/>
        <w:szCs w:val="20"/>
      </w:rPr>
      <w:t xml:space="preserve">   </w:t>
    </w:r>
    <w:r w:rsidR="00C67070" w:rsidRPr="00C67070">
      <w:rPr>
        <w:sz w:val="20"/>
        <w:szCs w:val="20"/>
      </w:rPr>
      <w:fldChar w:fldCharType="begin"/>
    </w:r>
    <w:r w:rsidR="00C67070" w:rsidRPr="00C67070">
      <w:rPr>
        <w:sz w:val="20"/>
        <w:szCs w:val="20"/>
      </w:rPr>
      <w:instrText xml:space="preserve"> PAGE   \* MERGEFORMAT </w:instrText>
    </w:r>
    <w:r w:rsidR="00C67070" w:rsidRPr="00C67070">
      <w:rPr>
        <w:sz w:val="20"/>
        <w:szCs w:val="20"/>
      </w:rPr>
      <w:fldChar w:fldCharType="separate"/>
    </w:r>
    <w:r w:rsidR="00BB6B8F">
      <w:rPr>
        <w:noProof/>
        <w:sz w:val="20"/>
        <w:szCs w:val="20"/>
      </w:rPr>
      <w:t>5</w:t>
    </w:r>
    <w:r w:rsidR="00C67070" w:rsidRPr="00C67070">
      <w:rPr>
        <w:sz w:val="20"/>
        <w:szCs w:val="20"/>
      </w:rPr>
      <w:fldChar w:fldCharType="end"/>
    </w:r>
  </w:p>
  <w:p w:rsidR="008F2CC6" w:rsidRDefault="008F2C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C6" w:rsidRPr="002D401B" w:rsidRDefault="002D401B" w:rsidP="002D401B">
    <w:pPr>
      <w:pStyle w:val="Footer"/>
      <w:jc w:val="right"/>
      <w:rPr>
        <w:sz w:val="20"/>
        <w:szCs w:val="20"/>
      </w:rPr>
    </w:pPr>
    <w:r>
      <w:rPr>
        <w:b/>
        <w:sz w:val="20"/>
        <w:szCs w:val="20"/>
      </w:rPr>
      <w:t>Penulis 1, Penulis 2</w:t>
    </w:r>
    <w:r w:rsidRPr="00176330">
      <w:rPr>
        <w:b/>
        <w:sz w:val="20"/>
        <w:szCs w:val="20"/>
      </w:rPr>
      <w:t xml:space="preserve">: </w:t>
    </w:r>
    <w:r>
      <w:rPr>
        <w:sz w:val="20"/>
        <w:szCs w:val="20"/>
      </w:rPr>
      <w:t xml:space="preserve">[Judul Singkat]   </w:t>
    </w:r>
    <w:r w:rsidRPr="00C67070">
      <w:rPr>
        <w:sz w:val="20"/>
        <w:szCs w:val="20"/>
      </w:rPr>
      <w:fldChar w:fldCharType="begin"/>
    </w:r>
    <w:r w:rsidRPr="00C67070">
      <w:rPr>
        <w:sz w:val="20"/>
        <w:szCs w:val="20"/>
      </w:rPr>
      <w:instrText xml:space="preserve"> PAGE   \* MERGEFORMAT </w:instrText>
    </w:r>
    <w:r w:rsidRPr="00C67070">
      <w:rPr>
        <w:sz w:val="20"/>
        <w:szCs w:val="20"/>
      </w:rPr>
      <w:fldChar w:fldCharType="separate"/>
    </w:r>
    <w:r w:rsidR="0018367B">
      <w:rPr>
        <w:noProof/>
        <w:sz w:val="20"/>
        <w:szCs w:val="20"/>
      </w:rPr>
      <w:t>1</w:t>
    </w:r>
    <w:r w:rsidRPr="00C6707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A60" w:rsidRDefault="00317A60" w:rsidP="008C30CA">
      <w:pPr>
        <w:spacing w:after="0"/>
      </w:pPr>
      <w:r>
        <w:separator/>
      </w:r>
    </w:p>
  </w:footnote>
  <w:footnote w:type="continuationSeparator" w:id="0">
    <w:p w:rsidR="00317A60" w:rsidRDefault="00317A60" w:rsidP="008C30CA">
      <w:pPr>
        <w:spacing w:after="0"/>
      </w:pPr>
      <w:r>
        <w:continuationSeparator/>
      </w:r>
    </w:p>
  </w:footnote>
  <w:footnote w:id="1">
    <w:p w:rsidR="0018367B" w:rsidRPr="00171ED3" w:rsidRDefault="0018367B" w:rsidP="0018367B">
      <w:pPr>
        <w:pStyle w:val="FootnoteText"/>
        <w:rPr>
          <w:rFonts w:ascii="Agency FB" w:hAnsi="Agency FB"/>
          <w:i/>
          <w:iCs/>
          <w:sz w:val="22"/>
          <w:szCs w:val="22"/>
        </w:rPr>
      </w:pPr>
      <w:r w:rsidRPr="00171ED3">
        <w:rPr>
          <w:rStyle w:val="FootnoteReference"/>
          <w:rFonts w:ascii="Agency FB" w:hAnsi="Agency FB"/>
          <w:sz w:val="22"/>
          <w:szCs w:val="22"/>
        </w:rPr>
        <w:footnoteRef/>
      </w:r>
      <w:r w:rsidR="001E6462">
        <w:rPr>
          <w:rFonts w:ascii="Agency FB" w:hAnsi="Agency FB"/>
          <w:sz w:val="22"/>
          <w:szCs w:val="22"/>
        </w:rPr>
        <w:t>Triwahyu Riyatuljannah</w:t>
      </w:r>
      <w:r w:rsidRPr="00171ED3">
        <w:rPr>
          <w:rFonts w:ascii="Agency FB" w:hAnsi="Agency FB"/>
          <w:sz w:val="22"/>
          <w:szCs w:val="22"/>
        </w:rPr>
        <w:t xml:space="preserve">, Email: </w:t>
      </w:r>
      <w:r w:rsidR="001E6462">
        <w:rPr>
          <w:rFonts w:ascii="Agency FB" w:hAnsi="Agency FB"/>
          <w:sz w:val="22"/>
          <w:szCs w:val="22"/>
        </w:rPr>
        <w:t>triwahyuriatuljanah@gmail.com</w:t>
      </w:r>
    </w:p>
  </w:footnote>
  <w:footnote w:id="2">
    <w:p w:rsidR="0018367B" w:rsidRDefault="0018367B" w:rsidP="0018367B">
      <w:pPr>
        <w:pStyle w:val="FootnoteText"/>
      </w:pPr>
      <w:r w:rsidRPr="00171ED3">
        <w:rPr>
          <w:rStyle w:val="FootnoteReference"/>
          <w:rFonts w:ascii="Agency FB" w:hAnsi="Agency FB"/>
          <w:sz w:val="22"/>
          <w:szCs w:val="22"/>
        </w:rPr>
        <w:footnoteRef/>
      </w:r>
      <w:r w:rsidR="001E6462">
        <w:rPr>
          <w:rFonts w:ascii="Agency FB" w:hAnsi="Agency FB"/>
          <w:sz w:val="22"/>
          <w:szCs w:val="22"/>
        </w:rPr>
        <w:t xml:space="preserve"> Suyadi</w:t>
      </w:r>
      <w:r w:rsidRPr="00171ED3">
        <w:rPr>
          <w:rFonts w:ascii="Agency FB" w:hAnsi="Agency FB"/>
          <w:sz w:val="22"/>
          <w:szCs w:val="22"/>
        </w:rPr>
        <w:t xml:space="preserve">, Email: </w:t>
      </w:r>
      <w:r w:rsidR="00B77B08">
        <w:rPr>
          <w:rFonts w:ascii="Agency FB" w:hAnsi="Agency FB"/>
          <w:sz w:val="22"/>
          <w:szCs w:val="22"/>
        </w:rPr>
        <w:t>suyadi@uin-suka.ac.id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175" w:rsidRPr="002D401B" w:rsidRDefault="00990175" w:rsidP="00990175">
    <w:pPr>
      <w:pStyle w:val="Header"/>
      <w:rPr>
        <w:lang w:val="en-US"/>
      </w:rPr>
    </w:pPr>
    <w:r w:rsidRPr="008F2CC6">
      <w:rPr>
        <w:rFonts w:ascii="Bauhaus 93" w:hAnsi="Bauhaus 93"/>
      </w:rPr>
      <w:t>EduHumaniora</w:t>
    </w:r>
    <w:r>
      <w:t xml:space="preserve">: Jurnal Pendidikan Dasar | </w:t>
    </w:r>
    <w:r>
      <w:rPr>
        <w:lang w:val="en-US"/>
      </w:rPr>
      <w:t>p-</w:t>
    </w:r>
    <w:r>
      <w:t>ISS</w:t>
    </w:r>
    <w:r w:rsidRPr="008F2CC6">
      <w:t>N 2085-1243</w:t>
    </w:r>
    <w:r>
      <w:rPr>
        <w:lang w:val="en-US"/>
      </w:rPr>
      <w:t xml:space="preserve"> | e-ISSN </w:t>
    </w:r>
    <w:r w:rsidRPr="002D401B">
      <w:rPr>
        <w:lang w:val="en-US"/>
      </w:rPr>
      <w:t>2579-5457</w:t>
    </w:r>
  </w:p>
  <w:p w:rsidR="0018367B" w:rsidRDefault="00990175">
    <w:pPr>
      <w:pStyle w:val="Header"/>
    </w:pPr>
    <w:r>
      <w:t xml:space="preserve">Vol. </w:t>
    </w:r>
    <w:proofErr w:type="gramStart"/>
    <w:r w:rsidR="009B3A80">
      <w:rPr>
        <w:lang w:val="en-US"/>
      </w:rPr>
      <w:t>xx</w:t>
    </w:r>
    <w:proofErr w:type="gramEnd"/>
    <w:r w:rsidRPr="008F2CC6">
      <w:t xml:space="preserve"> No.</w:t>
    </w:r>
    <w:r w:rsidR="009B3A80">
      <w:rPr>
        <w:lang w:val="en-US"/>
      </w:rPr>
      <w:t>x</w:t>
    </w:r>
    <w:r>
      <w:t xml:space="preserve"> Juli 20</w:t>
    </w:r>
    <w:r w:rsidR="009B3A80">
      <w:rPr>
        <w:lang w:val="en-US"/>
      </w:rPr>
      <w:t>xx</w:t>
    </w:r>
    <w:r>
      <w:t xml:space="preserve"> | Hal xx</w:t>
    </w:r>
    <w:r w:rsidRPr="008F2CC6">
      <w:t>-</w:t>
    </w:r>
    <w:r>
      <w:t>xx</w:t>
    </w:r>
  </w:p>
  <w:p w:rsidR="0018367B" w:rsidRDefault="0018367B">
    <w:pPr>
      <w:pStyle w:val="Header"/>
    </w:pPr>
  </w:p>
  <w:p w:rsidR="00F50887" w:rsidRDefault="00F508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C6" w:rsidRPr="002D401B" w:rsidRDefault="008F2CC6" w:rsidP="008F2CC6">
    <w:pPr>
      <w:pStyle w:val="Header"/>
      <w:rPr>
        <w:lang w:val="en-US"/>
      </w:rPr>
    </w:pPr>
    <w:r w:rsidRPr="008F2CC6">
      <w:rPr>
        <w:rFonts w:ascii="Bauhaus 93" w:hAnsi="Bauhaus 93"/>
      </w:rPr>
      <w:t>EduHumaniora</w:t>
    </w:r>
    <w:r w:rsidR="00203CB8">
      <w:t xml:space="preserve">: Jurnal Pendidikan Dasar | </w:t>
    </w:r>
    <w:r w:rsidR="002D401B">
      <w:rPr>
        <w:lang w:val="en-US"/>
      </w:rPr>
      <w:t>p-</w:t>
    </w:r>
    <w:r w:rsidR="00203CB8">
      <w:t>ISS</w:t>
    </w:r>
    <w:r w:rsidRPr="008F2CC6">
      <w:t>N 2085-1243</w:t>
    </w:r>
    <w:r w:rsidR="002D401B">
      <w:rPr>
        <w:lang w:val="en-US"/>
      </w:rPr>
      <w:t xml:space="preserve"> | e-ISSN </w:t>
    </w:r>
    <w:r w:rsidR="002D401B" w:rsidRPr="002D401B">
      <w:rPr>
        <w:lang w:val="en-US"/>
      </w:rPr>
      <w:t>2579-5457</w:t>
    </w:r>
  </w:p>
  <w:p w:rsidR="008F2CC6" w:rsidRPr="008B7404" w:rsidRDefault="00203CB8" w:rsidP="008F2CC6">
    <w:pPr>
      <w:pStyle w:val="Header"/>
    </w:pPr>
    <w:r>
      <w:t xml:space="preserve">Vol. </w:t>
    </w:r>
    <w:r w:rsidR="00183AAA">
      <w:rPr>
        <w:lang w:val="en-US"/>
      </w:rPr>
      <w:t>10</w:t>
    </w:r>
    <w:r w:rsidR="008F2CC6" w:rsidRPr="008F2CC6">
      <w:t xml:space="preserve"> No.</w:t>
    </w:r>
    <w:r w:rsidR="00183AAA">
      <w:rPr>
        <w:lang w:val="en-US"/>
      </w:rPr>
      <w:t>2</w:t>
    </w:r>
    <w:r w:rsidR="001E1F60">
      <w:t xml:space="preserve"> </w:t>
    </w:r>
    <w:r w:rsidR="00183AAA">
      <w:t>Juli</w:t>
    </w:r>
    <w:r>
      <w:t xml:space="preserve"> </w:t>
    </w:r>
    <w:r w:rsidR="00183AAA">
      <w:t>2018</w:t>
    </w:r>
    <w:r w:rsidR="006E364F">
      <w:t xml:space="preserve"> | Hal </w:t>
    </w:r>
    <w:r w:rsidR="001E1F60">
      <w:t>xx</w:t>
    </w:r>
    <w:r w:rsidR="008F2CC6" w:rsidRPr="008F2CC6">
      <w:t>-</w:t>
    </w:r>
    <w:r w:rsidR="001E1F60">
      <w:t>xx</w:t>
    </w:r>
  </w:p>
  <w:p w:rsidR="008F2CC6" w:rsidRDefault="008F2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70BE"/>
    <w:multiLevelType w:val="hybridMultilevel"/>
    <w:tmpl w:val="0ADE3F98"/>
    <w:lvl w:ilvl="0" w:tplc="18A49E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1462328E"/>
    <w:multiLevelType w:val="hybridMultilevel"/>
    <w:tmpl w:val="56CC3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57952"/>
    <w:multiLevelType w:val="hybridMultilevel"/>
    <w:tmpl w:val="83526F6A"/>
    <w:lvl w:ilvl="0" w:tplc="43125D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66C16C4"/>
    <w:multiLevelType w:val="hybridMultilevel"/>
    <w:tmpl w:val="15687980"/>
    <w:lvl w:ilvl="0" w:tplc="06A2EB4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37AE3F68"/>
    <w:multiLevelType w:val="hybridMultilevel"/>
    <w:tmpl w:val="710E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067EFC"/>
    <w:multiLevelType w:val="hybridMultilevel"/>
    <w:tmpl w:val="9AD66E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C4408"/>
    <w:multiLevelType w:val="hybridMultilevel"/>
    <w:tmpl w:val="3CD665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F3C24"/>
    <w:multiLevelType w:val="hybridMultilevel"/>
    <w:tmpl w:val="E828E1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F6B5297"/>
    <w:multiLevelType w:val="hybridMultilevel"/>
    <w:tmpl w:val="7BF49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004949"/>
    <w:multiLevelType w:val="hybridMultilevel"/>
    <w:tmpl w:val="85EAC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1732A"/>
    <w:multiLevelType w:val="hybridMultilevel"/>
    <w:tmpl w:val="DDDCF3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9E944EB"/>
    <w:multiLevelType w:val="hybridMultilevel"/>
    <w:tmpl w:val="F83EE88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AC5FCF"/>
    <w:multiLevelType w:val="hybridMultilevel"/>
    <w:tmpl w:val="90DCD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CA"/>
    <w:rsid w:val="00003913"/>
    <w:rsid w:val="00021A9A"/>
    <w:rsid w:val="00025BF0"/>
    <w:rsid w:val="00071FC3"/>
    <w:rsid w:val="0008216F"/>
    <w:rsid w:val="000B5DA8"/>
    <w:rsid w:val="000E706B"/>
    <w:rsid w:val="001039F5"/>
    <w:rsid w:val="001106C7"/>
    <w:rsid w:val="001519FD"/>
    <w:rsid w:val="00176330"/>
    <w:rsid w:val="0018367B"/>
    <w:rsid w:val="00183AAA"/>
    <w:rsid w:val="00183DD8"/>
    <w:rsid w:val="00186A00"/>
    <w:rsid w:val="001E1F60"/>
    <w:rsid w:val="001E6462"/>
    <w:rsid w:val="00203CB8"/>
    <w:rsid w:val="00242491"/>
    <w:rsid w:val="00266704"/>
    <w:rsid w:val="002755EA"/>
    <w:rsid w:val="002A5DC5"/>
    <w:rsid w:val="002B2B3E"/>
    <w:rsid w:val="002D401B"/>
    <w:rsid w:val="0030718A"/>
    <w:rsid w:val="00317A60"/>
    <w:rsid w:val="00367E33"/>
    <w:rsid w:val="003D3AE8"/>
    <w:rsid w:val="00402D79"/>
    <w:rsid w:val="00516E84"/>
    <w:rsid w:val="00531837"/>
    <w:rsid w:val="0056769F"/>
    <w:rsid w:val="005B0559"/>
    <w:rsid w:val="00613377"/>
    <w:rsid w:val="006852BD"/>
    <w:rsid w:val="006E364F"/>
    <w:rsid w:val="006F586A"/>
    <w:rsid w:val="007150A8"/>
    <w:rsid w:val="00721531"/>
    <w:rsid w:val="00727A60"/>
    <w:rsid w:val="00744B89"/>
    <w:rsid w:val="00785767"/>
    <w:rsid w:val="00787C4C"/>
    <w:rsid w:val="007F5815"/>
    <w:rsid w:val="00810B5C"/>
    <w:rsid w:val="008A5DCD"/>
    <w:rsid w:val="008B7404"/>
    <w:rsid w:val="008C30CA"/>
    <w:rsid w:val="008F2CC6"/>
    <w:rsid w:val="009318FD"/>
    <w:rsid w:val="00936690"/>
    <w:rsid w:val="00943FEE"/>
    <w:rsid w:val="009868AE"/>
    <w:rsid w:val="00990175"/>
    <w:rsid w:val="009A6DE2"/>
    <w:rsid w:val="009B3A80"/>
    <w:rsid w:val="009C07D2"/>
    <w:rsid w:val="009E6441"/>
    <w:rsid w:val="00A23971"/>
    <w:rsid w:val="00A77268"/>
    <w:rsid w:val="00A85D46"/>
    <w:rsid w:val="00AB1A70"/>
    <w:rsid w:val="00AB557B"/>
    <w:rsid w:val="00AC37BB"/>
    <w:rsid w:val="00AC715E"/>
    <w:rsid w:val="00AD0F14"/>
    <w:rsid w:val="00AF0E70"/>
    <w:rsid w:val="00B01032"/>
    <w:rsid w:val="00B062E2"/>
    <w:rsid w:val="00B33EC7"/>
    <w:rsid w:val="00B75F10"/>
    <w:rsid w:val="00B77B08"/>
    <w:rsid w:val="00BA4312"/>
    <w:rsid w:val="00BB6B8F"/>
    <w:rsid w:val="00BD4B41"/>
    <w:rsid w:val="00C66AAA"/>
    <w:rsid w:val="00C67070"/>
    <w:rsid w:val="00CD5189"/>
    <w:rsid w:val="00D03F1F"/>
    <w:rsid w:val="00D05608"/>
    <w:rsid w:val="00D07B9A"/>
    <w:rsid w:val="00D45519"/>
    <w:rsid w:val="00D95CD3"/>
    <w:rsid w:val="00E4564A"/>
    <w:rsid w:val="00EE786A"/>
    <w:rsid w:val="00F05F32"/>
    <w:rsid w:val="00F30707"/>
    <w:rsid w:val="00F50887"/>
    <w:rsid w:val="00F5633C"/>
    <w:rsid w:val="00FB43F1"/>
    <w:rsid w:val="00FB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53F576-0014-4B8D-980E-B7A4C87C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3F1"/>
    <w:pPr>
      <w:spacing w:after="200" w:line="240" w:lineRule="auto"/>
    </w:pPr>
    <w:rPr>
      <w:lang w:val="id-ID"/>
    </w:rPr>
  </w:style>
  <w:style w:type="paragraph" w:styleId="Heading2">
    <w:name w:val="heading 2"/>
    <w:basedOn w:val="Normal"/>
    <w:next w:val="Normal"/>
    <w:link w:val="Heading2Char"/>
    <w:uiPriority w:val="9"/>
    <w:semiHidden/>
    <w:unhideWhenUsed/>
    <w:qFormat/>
    <w:rsid w:val="00FB43F1"/>
    <w:pPr>
      <w:keepNext/>
      <w:keepLines/>
      <w:spacing w:before="40" w:after="0" w:line="36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30CA"/>
    <w:pPr>
      <w:spacing w:after="0"/>
    </w:pPr>
    <w:rPr>
      <w:sz w:val="20"/>
      <w:szCs w:val="20"/>
    </w:rPr>
  </w:style>
  <w:style w:type="character" w:customStyle="1" w:styleId="FootnoteTextChar">
    <w:name w:val="Footnote Text Char"/>
    <w:basedOn w:val="DefaultParagraphFont"/>
    <w:link w:val="FootnoteText"/>
    <w:uiPriority w:val="99"/>
    <w:semiHidden/>
    <w:rsid w:val="008C30CA"/>
    <w:rPr>
      <w:sz w:val="20"/>
      <w:szCs w:val="20"/>
    </w:rPr>
  </w:style>
  <w:style w:type="character" w:styleId="FootnoteReference">
    <w:name w:val="footnote reference"/>
    <w:basedOn w:val="DefaultParagraphFont"/>
    <w:uiPriority w:val="99"/>
    <w:semiHidden/>
    <w:unhideWhenUsed/>
    <w:rsid w:val="008C30CA"/>
    <w:rPr>
      <w:vertAlign w:val="superscript"/>
    </w:rPr>
  </w:style>
  <w:style w:type="paragraph" w:styleId="BalloonText">
    <w:name w:val="Balloon Text"/>
    <w:basedOn w:val="Normal"/>
    <w:link w:val="BalloonTextChar"/>
    <w:uiPriority w:val="99"/>
    <w:semiHidden/>
    <w:unhideWhenUsed/>
    <w:rsid w:val="009C0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D2"/>
    <w:rPr>
      <w:rFonts w:ascii="Tahoma" w:hAnsi="Tahoma" w:cs="Tahoma"/>
      <w:sz w:val="16"/>
      <w:szCs w:val="16"/>
    </w:rPr>
  </w:style>
  <w:style w:type="paragraph" w:styleId="NoSpacing">
    <w:name w:val="No Spacing"/>
    <w:uiPriority w:val="1"/>
    <w:qFormat/>
    <w:rsid w:val="009C07D2"/>
    <w:pPr>
      <w:spacing w:after="0" w:line="240" w:lineRule="auto"/>
    </w:pPr>
    <w:rPr>
      <w:rFonts w:asciiTheme="minorHAnsi" w:hAnsiTheme="minorHAnsi"/>
      <w:sz w:val="22"/>
    </w:rPr>
  </w:style>
  <w:style w:type="character" w:styleId="Hyperlink">
    <w:name w:val="Hyperlink"/>
    <w:basedOn w:val="DefaultParagraphFont"/>
    <w:uiPriority w:val="99"/>
    <w:unhideWhenUsed/>
    <w:rsid w:val="009C07D2"/>
    <w:rPr>
      <w:color w:val="0563C1" w:themeColor="hyperlink"/>
      <w:u w:val="single"/>
    </w:rPr>
  </w:style>
  <w:style w:type="character" w:customStyle="1" w:styleId="Mention1">
    <w:name w:val="Mention1"/>
    <w:basedOn w:val="DefaultParagraphFont"/>
    <w:uiPriority w:val="99"/>
    <w:semiHidden/>
    <w:unhideWhenUsed/>
    <w:rsid w:val="009C07D2"/>
    <w:rPr>
      <w:color w:val="2B579A"/>
      <w:shd w:val="clear" w:color="auto" w:fill="E6E6E6"/>
    </w:rPr>
  </w:style>
  <w:style w:type="paragraph" w:styleId="Caption">
    <w:name w:val="caption"/>
    <w:basedOn w:val="Normal"/>
    <w:next w:val="Normal"/>
    <w:uiPriority w:val="35"/>
    <w:unhideWhenUsed/>
    <w:qFormat/>
    <w:rsid w:val="009C07D2"/>
    <w:rPr>
      <w:i/>
      <w:iCs/>
      <w:color w:val="44546A" w:themeColor="text2"/>
      <w:sz w:val="18"/>
      <w:szCs w:val="18"/>
    </w:rPr>
  </w:style>
  <w:style w:type="table" w:styleId="TableGrid">
    <w:name w:val="Table Grid"/>
    <w:basedOn w:val="TableNormal"/>
    <w:uiPriority w:val="59"/>
    <w:rsid w:val="00C66AAA"/>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B01032"/>
    <w:rPr>
      <w:i/>
      <w:iCs/>
    </w:rPr>
  </w:style>
  <w:style w:type="paragraph" w:styleId="Header">
    <w:name w:val="header"/>
    <w:basedOn w:val="Normal"/>
    <w:link w:val="HeaderChar"/>
    <w:uiPriority w:val="99"/>
    <w:unhideWhenUsed/>
    <w:rsid w:val="00D95CD3"/>
    <w:pPr>
      <w:tabs>
        <w:tab w:val="center" w:pos="4680"/>
        <w:tab w:val="right" w:pos="9360"/>
      </w:tabs>
      <w:spacing w:after="0"/>
    </w:pPr>
  </w:style>
  <w:style w:type="character" w:customStyle="1" w:styleId="HeaderChar">
    <w:name w:val="Header Char"/>
    <w:basedOn w:val="DefaultParagraphFont"/>
    <w:link w:val="Header"/>
    <w:uiPriority w:val="99"/>
    <w:rsid w:val="00D95CD3"/>
  </w:style>
  <w:style w:type="paragraph" w:styleId="Footer">
    <w:name w:val="footer"/>
    <w:basedOn w:val="Normal"/>
    <w:link w:val="FooterChar"/>
    <w:uiPriority w:val="99"/>
    <w:unhideWhenUsed/>
    <w:rsid w:val="00D95CD3"/>
    <w:pPr>
      <w:tabs>
        <w:tab w:val="center" w:pos="4680"/>
        <w:tab w:val="right" w:pos="9360"/>
      </w:tabs>
      <w:spacing w:after="0"/>
    </w:pPr>
  </w:style>
  <w:style w:type="character" w:customStyle="1" w:styleId="FooterChar">
    <w:name w:val="Footer Char"/>
    <w:basedOn w:val="DefaultParagraphFont"/>
    <w:link w:val="Footer"/>
    <w:uiPriority w:val="99"/>
    <w:rsid w:val="00D95CD3"/>
  </w:style>
  <w:style w:type="character" w:customStyle="1" w:styleId="ListParagraphChar">
    <w:name w:val="List Paragraph Char"/>
    <w:aliases w:val="Body of text Char"/>
    <w:basedOn w:val="DefaultParagraphFont"/>
    <w:link w:val="ListParagraph"/>
    <w:uiPriority w:val="34"/>
    <w:locked/>
    <w:rsid w:val="00FB43F1"/>
    <w:rPr>
      <w:lang w:val="id-ID"/>
    </w:rPr>
  </w:style>
  <w:style w:type="paragraph" w:styleId="ListParagraph">
    <w:name w:val="List Paragraph"/>
    <w:aliases w:val="Body of text"/>
    <w:basedOn w:val="Normal"/>
    <w:link w:val="ListParagraphChar"/>
    <w:uiPriority w:val="34"/>
    <w:qFormat/>
    <w:rsid w:val="00FB43F1"/>
    <w:pPr>
      <w:ind w:left="720"/>
      <w:contextualSpacing/>
    </w:pPr>
  </w:style>
  <w:style w:type="character" w:customStyle="1" w:styleId="Heading2Char">
    <w:name w:val="Heading 2 Char"/>
    <w:basedOn w:val="DefaultParagraphFont"/>
    <w:link w:val="Heading2"/>
    <w:uiPriority w:val="9"/>
    <w:semiHidden/>
    <w:rsid w:val="00FB43F1"/>
    <w:rPr>
      <w:rFonts w:eastAsiaTheme="majorEastAsia" w:cstheme="majorBidi"/>
      <w:b/>
      <w:szCs w:val="26"/>
      <w:lang w:val="id-ID"/>
    </w:rPr>
  </w:style>
  <w:style w:type="paragraph" w:styleId="BodyTextIndent">
    <w:name w:val="Body Text Indent"/>
    <w:basedOn w:val="Normal"/>
    <w:link w:val="BodyTextIndentChar"/>
    <w:semiHidden/>
    <w:unhideWhenUsed/>
    <w:rsid w:val="00FB43F1"/>
    <w:pPr>
      <w:spacing w:after="120"/>
      <w:ind w:left="360"/>
    </w:pPr>
    <w:rPr>
      <w:rFonts w:eastAsia="Times New Roman" w:cs="Times New Roman"/>
      <w:szCs w:val="24"/>
    </w:rPr>
  </w:style>
  <w:style w:type="character" w:customStyle="1" w:styleId="BodyTextIndentChar">
    <w:name w:val="Body Text Indent Char"/>
    <w:basedOn w:val="DefaultParagraphFont"/>
    <w:link w:val="BodyTextIndent"/>
    <w:semiHidden/>
    <w:rsid w:val="00FB43F1"/>
    <w:rPr>
      <w:rFonts w:eastAsia="Times New Roman" w:cs="Times New Roman"/>
      <w:szCs w:val="24"/>
    </w:rPr>
  </w:style>
  <w:style w:type="paragraph" w:styleId="Bibliography">
    <w:name w:val="Bibliography"/>
    <w:basedOn w:val="Normal"/>
    <w:next w:val="Normal"/>
    <w:uiPriority w:val="37"/>
    <w:unhideWhenUsed/>
    <w:rsid w:val="00FB43F1"/>
  </w:style>
  <w:style w:type="character" w:customStyle="1" w:styleId="Mention">
    <w:name w:val="Mention"/>
    <w:basedOn w:val="DefaultParagraphFont"/>
    <w:uiPriority w:val="99"/>
    <w:semiHidden/>
    <w:unhideWhenUsed/>
    <w:rsid w:val="009318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5556">
      <w:bodyDiv w:val="1"/>
      <w:marLeft w:val="0"/>
      <w:marRight w:val="0"/>
      <w:marTop w:val="0"/>
      <w:marBottom w:val="0"/>
      <w:divBdr>
        <w:top w:val="none" w:sz="0" w:space="0" w:color="auto"/>
        <w:left w:val="none" w:sz="0" w:space="0" w:color="auto"/>
        <w:bottom w:val="none" w:sz="0" w:space="0" w:color="auto"/>
        <w:right w:val="none" w:sz="0" w:space="0" w:color="auto"/>
      </w:divBdr>
    </w:div>
    <w:div w:id="304505538">
      <w:bodyDiv w:val="1"/>
      <w:marLeft w:val="0"/>
      <w:marRight w:val="0"/>
      <w:marTop w:val="0"/>
      <w:marBottom w:val="0"/>
      <w:divBdr>
        <w:top w:val="none" w:sz="0" w:space="0" w:color="auto"/>
        <w:left w:val="none" w:sz="0" w:space="0" w:color="auto"/>
        <w:bottom w:val="none" w:sz="0" w:space="0" w:color="auto"/>
        <w:right w:val="none" w:sz="0" w:space="0" w:color="auto"/>
      </w:divBdr>
    </w:div>
    <w:div w:id="359166316">
      <w:bodyDiv w:val="1"/>
      <w:marLeft w:val="0"/>
      <w:marRight w:val="0"/>
      <w:marTop w:val="0"/>
      <w:marBottom w:val="0"/>
      <w:divBdr>
        <w:top w:val="none" w:sz="0" w:space="0" w:color="auto"/>
        <w:left w:val="none" w:sz="0" w:space="0" w:color="auto"/>
        <w:bottom w:val="none" w:sz="0" w:space="0" w:color="auto"/>
        <w:right w:val="none" w:sz="0" w:space="0" w:color="auto"/>
      </w:divBdr>
    </w:div>
    <w:div w:id="551386257">
      <w:bodyDiv w:val="1"/>
      <w:marLeft w:val="0"/>
      <w:marRight w:val="0"/>
      <w:marTop w:val="0"/>
      <w:marBottom w:val="0"/>
      <w:divBdr>
        <w:top w:val="none" w:sz="0" w:space="0" w:color="auto"/>
        <w:left w:val="none" w:sz="0" w:space="0" w:color="auto"/>
        <w:bottom w:val="none" w:sz="0" w:space="0" w:color="auto"/>
        <w:right w:val="none" w:sz="0" w:space="0" w:color="auto"/>
      </w:divBdr>
    </w:div>
    <w:div w:id="577253500">
      <w:bodyDiv w:val="1"/>
      <w:marLeft w:val="0"/>
      <w:marRight w:val="0"/>
      <w:marTop w:val="0"/>
      <w:marBottom w:val="0"/>
      <w:divBdr>
        <w:top w:val="none" w:sz="0" w:space="0" w:color="auto"/>
        <w:left w:val="none" w:sz="0" w:space="0" w:color="auto"/>
        <w:bottom w:val="none" w:sz="0" w:space="0" w:color="auto"/>
        <w:right w:val="none" w:sz="0" w:space="0" w:color="auto"/>
      </w:divBdr>
    </w:div>
    <w:div w:id="675691459">
      <w:bodyDiv w:val="1"/>
      <w:marLeft w:val="0"/>
      <w:marRight w:val="0"/>
      <w:marTop w:val="0"/>
      <w:marBottom w:val="0"/>
      <w:divBdr>
        <w:top w:val="none" w:sz="0" w:space="0" w:color="auto"/>
        <w:left w:val="none" w:sz="0" w:space="0" w:color="auto"/>
        <w:bottom w:val="none" w:sz="0" w:space="0" w:color="auto"/>
        <w:right w:val="none" w:sz="0" w:space="0" w:color="auto"/>
      </w:divBdr>
    </w:div>
    <w:div w:id="990912214">
      <w:bodyDiv w:val="1"/>
      <w:marLeft w:val="0"/>
      <w:marRight w:val="0"/>
      <w:marTop w:val="0"/>
      <w:marBottom w:val="0"/>
      <w:divBdr>
        <w:top w:val="none" w:sz="0" w:space="0" w:color="auto"/>
        <w:left w:val="none" w:sz="0" w:space="0" w:color="auto"/>
        <w:bottom w:val="none" w:sz="0" w:space="0" w:color="auto"/>
        <w:right w:val="none" w:sz="0" w:space="0" w:color="auto"/>
      </w:divBdr>
    </w:div>
    <w:div w:id="1329482517">
      <w:bodyDiv w:val="1"/>
      <w:marLeft w:val="0"/>
      <w:marRight w:val="0"/>
      <w:marTop w:val="0"/>
      <w:marBottom w:val="0"/>
      <w:divBdr>
        <w:top w:val="none" w:sz="0" w:space="0" w:color="auto"/>
        <w:left w:val="none" w:sz="0" w:space="0" w:color="auto"/>
        <w:bottom w:val="none" w:sz="0" w:space="0" w:color="auto"/>
        <w:right w:val="none" w:sz="0" w:space="0" w:color="auto"/>
      </w:divBdr>
    </w:div>
    <w:div w:id="1438138699">
      <w:bodyDiv w:val="1"/>
      <w:marLeft w:val="0"/>
      <w:marRight w:val="0"/>
      <w:marTop w:val="0"/>
      <w:marBottom w:val="0"/>
      <w:divBdr>
        <w:top w:val="none" w:sz="0" w:space="0" w:color="auto"/>
        <w:left w:val="none" w:sz="0" w:space="0" w:color="auto"/>
        <w:bottom w:val="none" w:sz="0" w:space="0" w:color="auto"/>
        <w:right w:val="none" w:sz="0" w:space="0" w:color="auto"/>
      </w:divBdr>
    </w:div>
    <w:div w:id="1781795578">
      <w:bodyDiv w:val="1"/>
      <w:marLeft w:val="0"/>
      <w:marRight w:val="0"/>
      <w:marTop w:val="0"/>
      <w:marBottom w:val="0"/>
      <w:divBdr>
        <w:top w:val="none" w:sz="0" w:space="0" w:color="auto"/>
        <w:left w:val="none" w:sz="0" w:space="0" w:color="auto"/>
        <w:bottom w:val="none" w:sz="0" w:space="0" w:color="auto"/>
        <w:right w:val="none" w:sz="0" w:space="0" w:color="auto"/>
      </w:divBdr>
    </w:div>
    <w:div w:id="20319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1C434-78AA-4B4C-B8D8-A3104BFA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5850</Words>
  <Characters>33348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Eduhumaniora</dc:creator>
  <cp:keywords>PPKn;Reflektif</cp:keywords>
  <dc:description/>
  <cp:lastModifiedBy>ASUS</cp:lastModifiedBy>
  <cp:revision>14</cp:revision>
  <cp:lastPrinted>2017-04-08T02:43:00Z</cp:lastPrinted>
  <dcterms:created xsi:type="dcterms:W3CDTF">2019-11-04T13:05:00Z</dcterms:created>
  <dcterms:modified xsi:type="dcterms:W3CDTF">2019-11-05T00:49:00Z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832d8354-63da-37e0-8a01-6b9f33515730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Style (author-date)</vt:lpwstr>
  </property>
</Properties>
</file>