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3B" w:rsidRPr="007239DC" w:rsidRDefault="005B2D3B" w:rsidP="005B2D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239DC">
        <w:rPr>
          <w:rFonts w:ascii="Times New Roman" w:eastAsia="Calibri" w:hAnsi="Times New Roman" w:cs="Times New Roman"/>
          <w:sz w:val="24"/>
          <w:szCs w:val="24"/>
        </w:rPr>
        <w:t xml:space="preserve">Tabel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5B2D3B" w:rsidRPr="007239DC" w:rsidRDefault="005B2D3B" w:rsidP="005B2D3B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bookmarkStart w:id="0" w:name="_Hlk27477389"/>
      <w:r w:rsidRPr="007239DC">
        <w:rPr>
          <w:rFonts w:ascii="Times New Roman" w:eastAsia="Calibri" w:hAnsi="Times New Roman" w:cs="Times New Roman"/>
          <w:i/>
          <w:sz w:val="24"/>
          <w:szCs w:val="24"/>
          <w:lang w:val="en-US"/>
        </w:rPr>
        <w:t>Perkembangan Ketercapaian Kemampuan Berpikir Kritis Siswa melalui</w:t>
      </w:r>
      <w:r w:rsidRPr="007239DC">
        <w:rPr>
          <w:rFonts w:ascii="Times New Roman" w:eastAsia="Calibri" w:hAnsi="Times New Roman" w:cs="Times New Roman"/>
          <w:i/>
          <w:sz w:val="24"/>
          <w:szCs w:val="24"/>
        </w:rPr>
        <w:t xml:space="preserve"> Penerapan Strategi Go To Your Post</w:t>
      </w:r>
    </w:p>
    <w:tbl>
      <w:tblPr>
        <w:tblStyle w:val="TableGrid"/>
        <w:tblW w:w="8075" w:type="dxa"/>
        <w:tblInd w:w="392" w:type="dxa"/>
        <w:tblLook w:val="04A0" w:firstRow="1" w:lastRow="0" w:firstColumn="1" w:lastColumn="0" w:noHBand="0" w:noVBand="1"/>
      </w:tblPr>
      <w:tblGrid>
        <w:gridCol w:w="1271"/>
        <w:gridCol w:w="2977"/>
        <w:gridCol w:w="3827"/>
      </w:tblGrid>
      <w:tr w:rsidR="005B2D3B" w:rsidRPr="007239DC" w:rsidTr="00881DD2">
        <w:tc>
          <w:tcPr>
            <w:tcW w:w="1271" w:type="dxa"/>
            <w:vMerge w:val="restart"/>
            <w:vAlign w:val="center"/>
          </w:tcPr>
          <w:bookmarkEnd w:id="0"/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Siklus</w:t>
            </w:r>
          </w:p>
        </w:tc>
        <w:tc>
          <w:tcPr>
            <w:tcW w:w="6804" w:type="dxa"/>
            <w:gridSpan w:val="2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Ketercapaian Indikator</w:t>
            </w:r>
          </w:p>
        </w:tc>
      </w:tr>
      <w:tr w:rsidR="005B2D3B" w:rsidRPr="007239DC" w:rsidTr="00881DD2">
        <w:tc>
          <w:tcPr>
            <w:tcW w:w="1271" w:type="dxa"/>
            <w:vMerge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 Berpikir Kritis</w:t>
            </w:r>
          </w:p>
        </w:tc>
        <w:tc>
          <w:tcPr>
            <w:tcW w:w="382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Strategi Go To Your Post</w:t>
            </w:r>
          </w:p>
        </w:tc>
      </w:tr>
      <w:tr w:rsidR="005B2D3B" w:rsidRPr="007239DC" w:rsidTr="00881DD2">
        <w:tc>
          <w:tcPr>
            <w:tcW w:w="1271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Siklus I</w:t>
            </w:r>
          </w:p>
        </w:tc>
        <w:tc>
          <w:tcPr>
            <w:tcW w:w="297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45,8%</w:t>
            </w:r>
          </w:p>
        </w:tc>
        <w:tc>
          <w:tcPr>
            <w:tcW w:w="382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B2D3B" w:rsidRPr="007239DC" w:rsidTr="00881DD2">
        <w:tc>
          <w:tcPr>
            <w:tcW w:w="1271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Siklus II</w:t>
            </w:r>
          </w:p>
        </w:tc>
        <w:tc>
          <w:tcPr>
            <w:tcW w:w="297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56,9%</w:t>
            </w:r>
          </w:p>
        </w:tc>
        <w:tc>
          <w:tcPr>
            <w:tcW w:w="382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69,3%</w:t>
            </w:r>
          </w:p>
        </w:tc>
      </w:tr>
      <w:tr w:rsidR="005B2D3B" w:rsidRPr="007239DC" w:rsidTr="00881DD2">
        <w:tc>
          <w:tcPr>
            <w:tcW w:w="1271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Siklus III</w:t>
            </w:r>
          </w:p>
        </w:tc>
        <w:tc>
          <w:tcPr>
            <w:tcW w:w="297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80,5%</w:t>
            </w:r>
          </w:p>
        </w:tc>
        <w:tc>
          <w:tcPr>
            <w:tcW w:w="3827" w:type="dxa"/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83,3%</w:t>
            </w:r>
          </w:p>
        </w:tc>
      </w:tr>
      <w:tr w:rsidR="005B2D3B" w:rsidRPr="007239DC" w:rsidTr="00881DD2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Siklus IV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93,3%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B2D3B" w:rsidRPr="007239DC" w:rsidRDefault="005B2D3B" w:rsidP="005B2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9DC">
              <w:rPr>
                <w:rFonts w:ascii="Times New Roman" w:eastAsia="Times New Roman" w:hAnsi="Times New Roman" w:cs="Times New Roman"/>
                <w:sz w:val="24"/>
                <w:szCs w:val="24"/>
              </w:rPr>
              <w:t>94,4%</w:t>
            </w:r>
          </w:p>
        </w:tc>
      </w:tr>
    </w:tbl>
    <w:p w:rsidR="00250EA4" w:rsidRDefault="00250EA4"/>
    <w:p w:rsidR="005B2D3B" w:rsidRPr="007239DC" w:rsidRDefault="005B2D3B" w:rsidP="005B2D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Grafik 1</w:t>
      </w:r>
    </w:p>
    <w:p w:rsidR="005B2D3B" w:rsidRPr="007239DC" w:rsidRDefault="005B2D3B" w:rsidP="005B2D3B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239DC">
        <w:rPr>
          <w:rFonts w:ascii="Times New Roman" w:eastAsia="Calibri" w:hAnsi="Times New Roman" w:cs="Times New Roman"/>
          <w:i/>
          <w:sz w:val="24"/>
          <w:szCs w:val="24"/>
        </w:rPr>
        <w:t>Presentase Hasil Lembar Observasi Kemampuan Berpikir Kritis Melalui Penerapan Strategi Go To Your Post dalam Pembelajaran Sejarah</w:t>
      </w:r>
    </w:p>
    <w:p w:rsidR="005B2D3B" w:rsidRPr="005B2D3B" w:rsidRDefault="005B2D3B" w:rsidP="005B2D3B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239DC">
        <w:rPr>
          <w:rFonts w:ascii="Times New Roman" w:eastAsia="Calibri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0D3CF0B" wp14:editId="28BA982A">
            <wp:extent cx="3536830" cy="1751162"/>
            <wp:effectExtent l="0" t="0" r="26035" b="209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B2D3B" w:rsidRPr="007239DC" w:rsidRDefault="005B2D3B" w:rsidP="005B2D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Grafik 2</w:t>
      </w:r>
    </w:p>
    <w:p w:rsidR="005B2D3B" w:rsidRPr="007239DC" w:rsidRDefault="005B2D3B" w:rsidP="005B2D3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39DC">
        <w:rPr>
          <w:rFonts w:ascii="Times New Roman" w:eastAsia="Calibri" w:hAnsi="Times New Roman" w:cs="Times New Roman"/>
          <w:i/>
          <w:sz w:val="24"/>
          <w:szCs w:val="24"/>
        </w:rPr>
        <w:t>Hasil Observasi Peningkatan Kemampuan Bepikir Kritis Siswa dalam Pembelajaran Sejarah melalui Penerapan Strategi Go To Your Post</w:t>
      </w:r>
    </w:p>
    <w:p w:rsidR="005B2D3B" w:rsidRPr="005B2D3B" w:rsidRDefault="005B2D3B" w:rsidP="005B2D3B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  <w:sectPr w:rsidR="005B2D3B" w:rsidRPr="005B2D3B" w:rsidSect="005B2D3B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7239DC">
        <w:rPr>
          <w:rFonts w:ascii="Times New Roman" w:eastAsia="Calibri" w:hAnsi="Times New Roman" w:cs="Arial"/>
          <w:noProof/>
          <w:sz w:val="24"/>
          <w:lang w:eastAsia="id-ID"/>
        </w:rPr>
        <w:drawing>
          <wp:anchor distT="0" distB="0" distL="114300" distR="114300" simplePos="0" relativeHeight="251659264" behindDoc="1" locked="0" layoutInCell="1" allowOverlap="1" wp14:anchorId="1DA46A57" wp14:editId="47903CFC">
            <wp:simplePos x="0" y="0"/>
            <wp:positionH relativeFrom="margin">
              <wp:posOffset>838200</wp:posOffset>
            </wp:positionH>
            <wp:positionV relativeFrom="paragraph">
              <wp:posOffset>39370</wp:posOffset>
            </wp:positionV>
            <wp:extent cx="4338955" cy="1914525"/>
            <wp:effectExtent l="19050" t="0" r="23495" b="0"/>
            <wp:wrapTight wrapText="bothSides">
              <wp:wrapPolygon edited="0">
                <wp:start x="-95" y="0"/>
                <wp:lineTo x="-95" y="21493"/>
                <wp:lineTo x="21717" y="21493"/>
                <wp:lineTo x="21717" y="0"/>
                <wp:lineTo x="-95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bookmarkStart w:id="1" w:name="_GoBack"/>
      <w:bookmarkEnd w:id="1"/>
    </w:p>
    <w:p w:rsidR="005B2D3B" w:rsidRDefault="005B2D3B" w:rsidP="005B2D3B"/>
    <w:sectPr w:rsidR="005B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B"/>
    <w:rsid w:val="00250EA4"/>
    <w:rsid w:val="005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3B75"/>
  <w15:chartTrackingRefBased/>
  <w15:docId w15:val="{2E15A121-27C1-4E95-B256-F82A4BD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D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Berpikir Kritis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4"/>
                <c:pt idx="0">
                  <c:v>Siklus 1</c:v>
                </c:pt>
                <c:pt idx="1">
                  <c:v>Siklus 2</c:v>
                </c:pt>
                <c:pt idx="2">
                  <c:v>Siklus 3</c:v>
                </c:pt>
                <c:pt idx="3">
                  <c:v>Siklus 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45.8</c:v>
                </c:pt>
                <c:pt idx="1">
                  <c:v>56.9</c:v>
                </c:pt>
                <c:pt idx="2">
                  <c:v>80.5</c:v>
                </c:pt>
                <c:pt idx="3">
                  <c:v>93.3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4-4544-8C65-689C3400EE2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Penerapan Strategi Go To Your Post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4"/>
                <c:pt idx="0">
                  <c:v>Siklus 1</c:v>
                </c:pt>
                <c:pt idx="1">
                  <c:v>Siklus 2</c:v>
                </c:pt>
                <c:pt idx="2">
                  <c:v>Siklus 3</c:v>
                </c:pt>
                <c:pt idx="3">
                  <c:v>Siklus 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50</c:v>
                </c:pt>
                <c:pt idx="1">
                  <c:v>69.3</c:v>
                </c:pt>
                <c:pt idx="2">
                  <c:v>83.3</c:v>
                </c:pt>
                <c:pt idx="3">
                  <c:v>94.4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54-4544-8C65-689C3400E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595328"/>
        <c:axId val="97043584"/>
      </c:barChart>
      <c:catAx>
        <c:axId val="9659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97043584"/>
        <c:crosses val="autoZero"/>
        <c:auto val="1"/>
        <c:lblAlgn val="ctr"/>
        <c:lblOffset val="100"/>
        <c:noMultiLvlLbl val="0"/>
      </c:catAx>
      <c:valAx>
        <c:axId val="9704358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965953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id-ID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4925" cap="rnd">
              <a:solidFill>
                <a:schemeClr val="tx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d-ID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Siklus I</c:v>
                </c:pt>
                <c:pt idx="1">
                  <c:v>Siklus II</c:v>
                </c:pt>
                <c:pt idx="2">
                  <c:v>Siklus III</c:v>
                </c:pt>
                <c:pt idx="3">
                  <c:v>Siklus IV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0.4790000000000002</c:v>
                </c:pt>
                <c:pt idx="1">
                  <c:v>0.63100000000000045</c:v>
                </c:pt>
                <c:pt idx="2">
                  <c:v>0.81899999999999995</c:v>
                </c:pt>
                <c:pt idx="3">
                  <c:v>0.93799999999999994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79-40B3-A079-D242A5E024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Siklus I</c:v>
                </c:pt>
                <c:pt idx="1">
                  <c:v>Siklus II</c:v>
                </c:pt>
                <c:pt idx="2">
                  <c:v>Siklus III</c:v>
                </c:pt>
                <c:pt idx="3">
                  <c:v>Siklus IV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79-40B3-A079-D242A5E024D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Siklus I</c:v>
                </c:pt>
                <c:pt idx="1">
                  <c:v>Siklus II</c:v>
                </c:pt>
                <c:pt idx="2">
                  <c:v>Siklus III</c:v>
                </c:pt>
                <c:pt idx="3">
                  <c:v>Siklus IV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79-40B3-A079-D242A5E024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7113984"/>
        <c:axId val="97115520"/>
      </c:lineChart>
      <c:catAx>
        <c:axId val="9711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d-ID"/>
          </a:p>
        </c:txPr>
        <c:crossAx val="97115520"/>
        <c:crosses val="autoZero"/>
        <c:auto val="1"/>
        <c:lblAlgn val="ctr"/>
        <c:lblOffset val="100"/>
        <c:noMultiLvlLbl val="0"/>
      </c:catAx>
      <c:valAx>
        <c:axId val="9711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d-ID"/>
          </a:p>
        </c:txPr>
        <c:crossAx val="9711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2020-01-22T05:32:00Z</dcterms:created>
  <dcterms:modified xsi:type="dcterms:W3CDTF">2020-01-22T05:37:00Z</dcterms:modified>
</cp:coreProperties>
</file>