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B" w:rsidRPr="00C37CAE" w:rsidRDefault="0048479B" w:rsidP="0048479B">
      <w:pPr>
        <w:spacing w:after="120" w:line="240" w:lineRule="auto"/>
        <w:jc w:val="center"/>
        <w:outlineLvl w:val="2"/>
        <w:rPr>
          <w:rFonts w:asciiTheme="majorBidi" w:eastAsia="Times New Roman" w:hAnsiTheme="majorBidi" w:cstheme="majorBidi"/>
          <w:b/>
          <w:bCs/>
          <w:lang w:val="id-ID" w:eastAsia="id-ID"/>
        </w:rPr>
      </w:pPr>
      <w:r w:rsidRPr="00C37CAE">
        <w:rPr>
          <w:rFonts w:asciiTheme="majorBidi" w:eastAsia="Times New Roman" w:hAnsiTheme="majorBidi" w:cstheme="majorBidi"/>
          <w:b/>
          <w:bCs/>
          <w:lang w:eastAsia="id-ID"/>
        </w:rPr>
        <w:t>FAKTOR-FAKTOR YANG MEMPENGARUHI MINAT SISWA</w:t>
      </w:r>
      <w:r w:rsidRPr="00C37CAE">
        <w:rPr>
          <w:rFonts w:asciiTheme="majorBidi" w:eastAsia="Times New Roman" w:hAnsiTheme="majorBidi" w:cstheme="majorBidi"/>
          <w:b/>
          <w:bCs/>
          <w:lang w:val="id-ID" w:eastAsia="id-ID"/>
        </w:rPr>
        <w:t xml:space="preserve"> </w:t>
      </w:r>
      <w:r w:rsidRPr="00C37CAE">
        <w:rPr>
          <w:rFonts w:asciiTheme="majorBidi" w:eastAsia="Times New Roman" w:hAnsiTheme="majorBidi" w:cstheme="majorBidi"/>
          <w:b/>
          <w:bCs/>
          <w:lang w:eastAsia="id-ID"/>
        </w:rPr>
        <w:t>MELANJUTKAN PENDIDIKAN TINGGI</w:t>
      </w:r>
      <w:r w:rsidRPr="00C37CAE">
        <w:rPr>
          <w:rFonts w:asciiTheme="majorBidi" w:eastAsia="Times New Roman" w:hAnsiTheme="majorBidi" w:cstheme="majorBidi"/>
          <w:b/>
          <w:bCs/>
          <w:lang w:val="id-ID" w:eastAsia="id-ID"/>
        </w:rPr>
        <w:t xml:space="preserve"> </w:t>
      </w:r>
    </w:p>
    <w:p w:rsidR="0048479B" w:rsidRPr="00C37CAE" w:rsidRDefault="0048479B" w:rsidP="0048479B">
      <w:pPr>
        <w:spacing w:after="0" w:line="240" w:lineRule="auto"/>
        <w:jc w:val="center"/>
        <w:outlineLvl w:val="2"/>
        <w:rPr>
          <w:rFonts w:asciiTheme="majorBidi" w:eastAsia="Times New Roman" w:hAnsiTheme="majorBidi" w:cstheme="majorBidi"/>
          <w:b/>
          <w:bCs/>
          <w:lang w:val="id-ID" w:eastAsia="id-ID"/>
        </w:rPr>
      </w:pPr>
    </w:p>
    <w:p w:rsidR="0048479B" w:rsidRPr="00C37CAE" w:rsidRDefault="0048479B" w:rsidP="0048479B">
      <w:pPr>
        <w:spacing w:after="120" w:line="240" w:lineRule="auto"/>
        <w:jc w:val="center"/>
        <w:outlineLvl w:val="2"/>
        <w:rPr>
          <w:rFonts w:asciiTheme="majorBidi" w:eastAsia="Times New Roman" w:hAnsiTheme="majorBidi" w:cstheme="majorBidi"/>
          <w:b/>
          <w:bCs/>
          <w:lang w:val="id-ID" w:eastAsia="id-ID"/>
        </w:rPr>
      </w:pPr>
      <w:r w:rsidRPr="00C37CAE">
        <w:rPr>
          <w:rFonts w:asciiTheme="majorBidi" w:eastAsia="Times New Roman" w:hAnsiTheme="majorBidi" w:cstheme="majorBidi"/>
          <w:b/>
          <w:bCs/>
          <w:lang w:val="id-ID" w:eastAsia="id-ID"/>
        </w:rPr>
        <w:t>Siti Khadijah, Henny Indrawati dan Suarman</w:t>
      </w:r>
    </w:p>
    <w:p w:rsidR="0048479B" w:rsidRPr="00C37CAE" w:rsidRDefault="0048479B" w:rsidP="0048479B">
      <w:pPr>
        <w:spacing w:after="0" w:line="240" w:lineRule="auto"/>
        <w:jc w:val="center"/>
        <w:outlineLvl w:val="2"/>
        <w:rPr>
          <w:rFonts w:asciiTheme="majorBidi" w:eastAsia="Times New Roman" w:hAnsiTheme="majorBidi" w:cstheme="majorBidi"/>
          <w:b/>
          <w:bCs/>
          <w:lang w:val="id-ID" w:eastAsia="id-ID"/>
        </w:rPr>
      </w:pPr>
      <w:r w:rsidRPr="00C37CAE">
        <w:rPr>
          <w:rFonts w:asciiTheme="majorBidi" w:eastAsia="Times New Roman" w:hAnsiTheme="majorBidi" w:cstheme="majorBidi"/>
          <w:b/>
          <w:bCs/>
          <w:lang w:val="id-ID" w:eastAsia="id-ID"/>
        </w:rPr>
        <w:t xml:space="preserve">Program Studi Magister Pendidikan Ekonomi Universitas Riau </w:t>
      </w:r>
    </w:p>
    <w:p w:rsidR="0048479B" w:rsidRPr="00C37CAE" w:rsidRDefault="0048479B" w:rsidP="0048479B">
      <w:pPr>
        <w:spacing w:after="0" w:line="240" w:lineRule="auto"/>
        <w:jc w:val="center"/>
        <w:outlineLvl w:val="2"/>
        <w:rPr>
          <w:rFonts w:asciiTheme="majorBidi" w:eastAsia="Times New Roman" w:hAnsiTheme="majorBidi" w:cstheme="majorBidi"/>
          <w:b/>
          <w:bCs/>
          <w:lang w:val="id-ID" w:eastAsia="id-ID"/>
        </w:rPr>
      </w:pPr>
      <w:r w:rsidRPr="00C37CAE">
        <w:rPr>
          <w:rFonts w:asciiTheme="majorBidi" w:eastAsia="Times New Roman" w:hAnsiTheme="majorBidi" w:cstheme="majorBidi"/>
          <w:b/>
          <w:bCs/>
          <w:lang w:val="id-ID" w:eastAsia="id-ID"/>
        </w:rPr>
        <w:t>Jl. Bina Widya KM12,5 Pekanbaru</w:t>
      </w:r>
    </w:p>
    <w:p w:rsidR="0048479B" w:rsidRPr="00C37CAE" w:rsidRDefault="0048479B" w:rsidP="0048479B">
      <w:pPr>
        <w:spacing w:after="0" w:line="240" w:lineRule="auto"/>
        <w:jc w:val="center"/>
        <w:outlineLvl w:val="2"/>
        <w:rPr>
          <w:rFonts w:asciiTheme="majorBidi" w:eastAsia="Times New Roman" w:hAnsiTheme="majorBidi" w:cstheme="majorBidi"/>
          <w:b/>
          <w:bCs/>
          <w:lang w:val="id-ID" w:eastAsia="id-ID"/>
        </w:rPr>
      </w:pPr>
      <w:r w:rsidRPr="00C37CAE">
        <w:rPr>
          <w:rFonts w:asciiTheme="majorBidi" w:eastAsia="Times New Roman" w:hAnsiTheme="majorBidi" w:cstheme="majorBidi"/>
          <w:b/>
          <w:bCs/>
          <w:lang w:val="id-ID" w:eastAsia="id-ID"/>
        </w:rPr>
        <w:t>Email: cithie.khadijah27@gmail.com</w:t>
      </w:r>
    </w:p>
    <w:p w:rsidR="0048479B" w:rsidRPr="00C37CAE" w:rsidRDefault="0048479B" w:rsidP="0048479B">
      <w:pPr>
        <w:spacing w:after="0" w:line="240" w:lineRule="auto"/>
        <w:jc w:val="center"/>
        <w:outlineLvl w:val="2"/>
        <w:rPr>
          <w:rFonts w:asciiTheme="majorBidi" w:eastAsia="Times New Roman" w:hAnsiTheme="majorBidi" w:cstheme="majorBidi"/>
          <w:lang w:val="id-ID" w:eastAsia="id-ID"/>
        </w:rPr>
      </w:pPr>
    </w:p>
    <w:p w:rsidR="0048479B" w:rsidRPr="00C37CAE" w:rsidRDefault="0048479B" w:rsidP="0048479B">
      <w:pPr>
        <w:pStyle w:val="Heading1"/>
        <w:spacing w:after="240"/>
        <w:rPr>
          <w:rFonts w:asciiTheme="majorBidi" w:hAnsiTheme="majorBidi"/>
          <w:color w:val="auto"/>
          <w:sz w:val="22"/>
          <w:szCs w:val="22"/>
        </w:rPr>
      </w:pPr>
      <w:bookmarkStart w:id="0" w:name="_Toc469602330"/>
      <w:r w:rsidRPr="00C37CAE">
        <w:rPr>
          <w:rFonts w:asciiTheme="majorBidi" w:hAnsiTheme="majorBidi"/>
          <w:color w:val="auto"/>
          <w:sz w:val="22"/>
          <w:szCs w:val="22"/>
        </w:rPr>
        <w:t>ABSTRAK</w:t>
      </w:r>
      <w:bookmarkEnd w:id="0"/>
    </w:p>
    <w:p w:rsidR="0048479B" w:rsidRPr="00C37CAE" w:rsidRDefault="0048479B" w:rsidP="0048479B">
      <w:pPr>
        <w:spacing w:after="0" w:line="240" w:lineRule="auto"/>
        <w:ind w:firstLine="709"/>
        <w:contextualSpacing/>
        <w:jc w:val="both"/>
        <w:rPr>
          <w:rFonts w:asciiTheme="majorBidi" w:hAnsiTheme="majorBidi" w:cstheme="majorBidi"/>
          <w:spacing w:val="-2"/>
          <w:lang w:val="id-ID"/>
        </w:rPr>
      </w:pPr>
      <w:r w:rsidRPr="00C37CAE">
        <w:rPr>
          <w:rFonts w:asciiTheme="majorBidi" w:eastAsia="Calibri" w:hAnsiTheme="majorBidi" w:cstheme="majorBidi"/>
        </w:rPr>
        <w:tab/>
      </w:r>
      <w:r w:rsidRPr="00C37CAE">
        <w:rPr>
          <w:rFonts w:asciiTheme="majorBidi" w:eastAsia="Calibri" w:hAnsiTheme="majorBidi" w:cstheme="majorBidi"/>
          <w:spacing w:val="-2"/>
        </w:rPr>
        <w:t xml:space="preserve">Penelitian ini bertujuan untuk mengetahui </w:t>
      </w:r>
      <w:r w:rsidRPr="00C37CAE">
        <w:rPr>
          <w:rFonts w:asciiTheme="majorBidi" w:eastAsia="Calibri" w:hAnsiTheme="majorBidi" w:cstheme="majorBidi"/>
          <w:spacing w:val="-2"/>
          <w:lang w:val="id-ID"/>
        </w:rPr>
        <w:t>faktor-faktor yang mempengaruhi minat siswa melanjutkan pendidikan tinggi</w:t>
      </w:r>
      <w:r w:rsidRPr="00C37CAE">
        <w:rPr>
          <w:rFonts w:asciiTheme="majorBidi" w:hAnsiTheme="majorBidi" w:cstheme="majorBidi"/>
          <w:spacing w:val="-2"/>
        </w:rPr>
        <w:t>.</w:t>
      </w:r>
      <w:r w:rsidRPr="00C37CAE">
        <w:rPr>
          <w:rFonts w:asciiTheme="majorBidi" w:hAnsiTheme="majorBidi" w:cstheme="majorBidi"/>
          <w:spacing w:val="-2"/>
          <w:lang w:val="id-ID"/>
        </w:rPr>
        <w:t xml:space="preserve"> </w:t>
      </w:r>
      <w:r w:rsidRPr="00C37CAE">
        <w:rPr>
          <w:rFonts w:asciiTheme="majorBidi" w:eastAsia="Calibri" w:hAnsiTheme="majorBidi" w:cstheme="majorBidi"/>
        </w:rPr>
        <w:t xml:space="preserve">Populasi penelitian ini adalah </w:t>
      </w:r>
      <w:r w:rsidRPr="00C37CAE">
        <w:rPr>
          <w:rFonts w:asciiTheme="majorBidi" w:hAnsiTheme="majorBidi" w:cstheme="majorBidi"/>
        </w:rPr>
        <w:t>siswa SMA</w:t>
      </w:r>
      <w:r w:rsidRPr="00C37CAE">
        <w:rPr>
          <w:rFonts w:asciiTheme="majorBidi" w:hAnsiTheme="majorBidi" w:cstheme="majorBidi"/>
          <w:lang w:val="id-ID"/>
        </w:rPr>
        <w:t xml:space="preserve"> </w:t>
      </w:r>
      <w:r w:rsidRPr="00C37CAE">
        <w:rPr>
          <w:rFonts w:asciiTheme="majorBidi" w:hAnsiTheme="majorBidi" w:cstheme="majorBidi"/>
        </w:rPr>
        <w:t>N</w:t>
      </w:r>
      <w:r w:rsidRPr="00C37CAE">
        <w:rPr>
          <w:rFonts w:asciiTheme="majorBidi" w:hAnsiTheme="majorBidi" w:cstheme="majorBidi"/>
          <w:lang w:val="id-ID"/>
        </w:rPr>
        <w:t>egeri</w:t>
      </w:r>
      <w:r w:rsidRPr="00C37CAE">
        <w:rPr>
          <w:rFonts w:asciiTheme="majorBidi" w:hAnsiTheme="majorBidi" w:cstheme="majorBidi"/>
        </w:rPr>
        <w:t xml:space="preserve"> 2 </w:t>
      </w:r>
      <w:r w:rsidRPr="00C37CAE">
        <w:rPr>
          <w:rFonts w:asciiTheme="majorBidi" w:hAnsiTheme="majorBidi" w:cstheme="majorBidi"/>
          <w:lang w:val="id-ID"/>
        </w:rPr>
        <w:t xml:space="preserve">Tambang Kabupaten Kampar. </w:t>
      </w:r>
      <w:r w:rsidRPr="00C37CAE">
        <w:rPr>
          <w:rFonts w:asciiTheme="majorBidi" w:eastAsia="Calibri" w:hAnsiTheme="majorBidi" w:cstheme="majorBidi"/>
          <w:lang w:val="sv-SE"/>
        </w:rPr>
        <w:t xml:space="preserve">Sampel </w:t>
      </w:r>
      <w:r w:rsidRPr="00C37CAE">
        <w:rPr>
          <w:rFonts w:asciiTheme="majorBidi" w:eastAsia="Calibri" w:hAnsiTheme="majorBidi" w:cstheme="majorBidi"/>
          <w:lang w:val="id-ID"/>
        </w:rPr>
        <w:t>diambil dengan</w:t>
      </w:r>
      <w:r w:rsidRPr="00C37CAE">
        <w:rPr>
          <w:rFonts w:asciiTheme="majorBidi" w:eastAsia="Calibri" w:hAnsiTheme="majorBidi" w:cstheme="majorBidi"/>
          <w:i/>
          <w:iCs/>
          <w:lang w:val="id-ID"/>
        </w:rPr>
        <w:t xml:space="preserve"> Stratified Propotional Random Sampling</w:t>
      </w:r>
      <w:r w:rsidRPr="00C37CAE">
        <w:rPr>
          <w:rFonts w:asciiTheme="majorBidi" w:eastAsia="Calibri" w:hAnsiTheme="majorBidi" w:cstheme="majorBidi"/>
          <w:lang w:val="id-ID"/>
        </w:rPr>
        <w:t xml:space="preserve"> </w:t>
      </w:r>
      <w:r w:rsidRPr="00C37CAE">
        <w:rPr>
          <w:rFonts w:asciiTheme="majorBidi" w:hAnsiTheme="majorBidi" w:cstheme="majorBidi"/>
        </w:rPr>
        <w:t>se</w:t>
      </w:r>
      <w:r w:rsidRPr="00C37CAE">
        <w:rPr>
          <w:rFonts w:asciiTheme="majorBidi" w:hAnsiTheme="majorBidi" w:cstheme="majorBidi"/>
          <w:lang w:val="id-ID"/>
        </w:rPr>
        <w:t>banyak</w:t>
      </w:r>
      <w:r w:rsidRPr="00C37CAE">
        <w:rPr>
          <w:rFonts w:asciiTheme="majorBidi" w:hAnsiTheme="majorBidi" w:cstheme="majorBidi"/>
        </w:rPr>
        <w:t xml:space="preserve"> </w:t>
      </w:r>
      <w:r w:rsidRPr="00C37CAE">
        <w:rPr>
          <w:rFonts w:asciiTheme="majorBidi" w:hAnsiTheme="majorBidi" w:cstheme="majorBidi"/>
          <w:lang w:val="id-ID"/>
        </w:rPr>
        <w:t>185</w:t>
      </w:r>
      <w:r w:rsidRPr="00C37CAE">
        <w:rPr>
          <w:rFonts w:asciiTheme="majorBidi" w:hAnsiTheme="majorBidi" w:cstheme="majorBidi"/>
        </w:rPr>
        <w:t xml:space="preserve"> orang.</w:t>
      </w:r>
      <w:r w:rsidRPr="00C37CAE">
        <w:rPr>
          <w:rFonts w:asciiTheme="majorBidi" w:hAnsiTheme="majorBidi" w:cstheme="majorBidi"/>
          <w:lang w:val="id-ID"/>
        </w:rPr>
        <w:t xml:space="preserve"> </w:t>
      </w:r>
      <w:r w:rsidRPr="00C37CAE">
        <w:rPr>
          <w:rFonts w:asciiTheme="majorBidi" w:eastAsia="Calibri" w:hAnsiTheme="majorBidi" w:cstheme="majorBidi"/>
        </w:rPr>
        <w:t xml:space="preserve">Analisis </w:t>
      </w:r>
      <w:r w:rsidRPr="00C37CAE">
        <w:rPr>
          <w:rFonts w:asciiTheme="majorBidi" w:eastAsia="Calibri" w:hAnsiTheme="majorBidi" w:cstheme="majorBidi"/>
          <w:lang w:val="id-ID"/>
        </w:rPr>
        <w:t>data</w:t>
      </w:r>
      <w:r w:rsidRPr="00C37CAE">
        <w:rPr>
          <w:rFonts w:asciiTheme="majorBidi" w:eastAsia="Calibri" w:hAnsiTheme="majorBidi" w:cstheme="majorBidi"/>
        </w:rPr>
        <w:t xml:space="preserve"> menggunakan </w:t>
      </w:r>
      <w:r w:rsidRPr="00C37CAE">
        <w:rPr>
          <w:rFonts w:asciiTheme="majorBidi" w:eastAsia="Calibri" w:hAnsiTheme="majorBidi" w:cstheme="majorBidi"/>
          <w:i/>
          <w:iCs/>
          <w:lang w:val="id-ID"/>
        </w:rPr>
        <w:t>mean score</w:t>
      </w:r>
      <w:r w:rsidRPr="00C37CAE">
        <w:rPr>
          <w:rFonts w:asciiTheme="majorBidi" w:eastAsia="Calibri" w:hAnsiTheme="majorBidi" w:cstheme="majorBidi"/>
        </w:rPr>
        <w:t xml:space="preserve"> dan regresi linear berganda.  </w:t>
      </w:r>
    </w:p>
    <w:p w:rsidR="0048479B" w:rsidRPr="00C37CAE" w:rsidRDefault="0048479B" w:rsidP="0048479B">
      <w:pPr>
        <w:spacing w:after="0" w:line="240" w:lineRule="auto"/>
        <w:ind w:firstLine="720"/>
        <w:jc w:val="both"/>
        <w:rPr>
          <w:rFonts w:asciiTheme="majorBidi" w:hAnsiTheme="majorBidi" w:cstheme="majorBidi"/>
          <w:color w:val="000000" w:themeColor="text1"/>
          <w:lang w:val="id-ID"/>
        </w:rPr>
      </w:pPr>
      <w:r w:rsidRPr="00C37CAE">
        <w:rPr>
          <w:rFonts w:asciiTheme="majorBidi" w:hAnsiTheme="majorBidi" w:cstheme="majorBidi"/>
        </w:rPr>
        <w:t xml:space="preserve"> Hasil penelitian menunjukkan bahwa motivasi, cita-cita, kemauan, lingkungan sekolah dan lingkungan keluarga secara bersama-sama berpengaruh signifikan </w:t>
      </w:r>
      <w:r w:rsidRPr="00C37CAE">
        <w:rPr>
          <w:rFonts w:asciiTheme="majorBidi" w:eastAsia="Times New Roman" w:hAnsiTheme="majorBidi" w:cstheme="majorBidi"/>
          <w:kern w:val="2"/>
          <w:lang w:eastAsia="zh-CN"/>
        </w:rPr>
        <w:t>ter</w:t>
      </w:r>
      <w:r w:rsidRPr="00C37CAE">
        <w:rPr>
          <w:rFonts w:asciiTheme="majorBidi" w:eastAsia="Times New Roman" w:hAnsiTheme="majorBidi" w:cstheme="majorBidi"/>
          <w:kern w:val="2"/>
          <w:lang w:val="id-ID" w:eastAsia="zh-CN"/>
        </w:rPr>
        <w:t>h</w:t>
      </w:r>
      <w:r w:rsidRPr="00C37CAE">
        <w:rPr>
          <w:rFonts w:asciiTheme="majorBidi" w:eastAsia="Times New Roman" w:hAnsiTheme="majorBidi" w:cstheme="majorBidi"/>
          <w:kern w:val="2"/>
          <w:lang w:eastAsia="zh-CN"/>
        </w:rPr>
        <w:t xml:space="preserve">adap minat siswa melanjutkan pendidikan tinggi. </w:t>
      </w:r>
      <w:r w:rsidRPr="00C37CAE">
        <w:rPr>
          <w:rFonts w:asciiTheme="majorBidi" w:hAnsiTheme="majorBidi" w:cstheme="majorBidi"/>
        </w:rPr>
        <w:t xml:space="preserve">Variabel yang memiliki pengaruh </w:t>
      </w:r>
      <w:r w:rsidRPr="00C37CAE">
        <w:rPr>
          <w:rFonts w:asciiTheme="majorBidi" w:hAnsiTheme="majorBidi" w:cstheme="majorBidi"/>
          <w:lang w:val="id-ID"/>
        </w:rPr>
        <w:t xml:space="preserve">signifikan </w:t>
      </w:r>
      <w:r w:rsidRPr="00C37CAE">
        <w:rPr>
          <w:rFonts w:asciiTheme="majorBidi" w:hAnsiTheme="majorBidi" w:cstheme="majorBidi"/>
        </w:rPr>
        <w:t xml:space="preserve">paling besar adalah  motivasi </w:t>
      </w:r>
      <w:r w:rsidRPr="00C37CAE">
        <w:rPr>
          <w:rFonts w:asciiTheme="majorBidi" w:hAnsiTheme="majorBidi" w:cstheme="majorBidi"/>
          <w:lang w:val="id-ID"/>
        </w:rPr>
        <w:t xml:space="preserve">siswa </w:t>
      </w:r>
      <w:r w:rsidRPr="00C37CAE">
        <w:rPr>
          <w:rFonts w:asciiTheme="majorBidi" w:hAnsiTheme="majorBidi" w:cstheme="majorBidi"/>
        </w:rPr>
        <w:t>melanjutkan pendidikan tinggi, karena motivasi yang tinggi akan menumbuhkan minat yang kuat didalam diri siswa untuk melanjutkan pendidikan tinggi. Sedangkan variabel yang</w:t>
      </w:r>
      <w:r w:rsidRPr="00C37CAE">
        <w:rPr>
          <w:rFonts w:asciiTheme="majorBidi" w:hAnsiTheme="majorBidi" w:cstheme="majorBidi"/>
          <w:lang w:val="id-ID"/>
        </w:rPr>
        <w:t xml:space="preserve"> </w:t>
      </w:r>
      <w:r w:rsidRPr="00C37CAE">
        <w:rPr>
          <w:rFonts w:asciiTheme="majorBidi" w:hAnsiTheme="majorBidi" w:cstheme="majorBidi"/>
        </w:rPr>
        <w:t>memiliki pengaruh</w:t>
      </w:r>
      <w:r w:rsidRPr="00C37CAE">
        <w:rPr>
          <w:rFonts w:asciiTheme="majorBidi" w:hAnsiTheme="majorBidi" w:cstheme="majorBidi"/>
          <w:lang w:val="id-ID"/>
        </w:rPr>
        <w:t xml:space="preserve"> tidak signifikan</w:t>
      </w:r>
      <w:r w:rsidRPr="00C37CAE">
        <w:rPr>
          <w:rFonts w:asciiTheme="majorBidi" w:hAnsiTheme="majorBidi" w:cstheme="majorBidi"/>
        </w:rPr>
        <w:t xml:space="preserve"> adalah</w:t>
      </w:r>
      <w:r w:rsidRPr="00C37CAE">
        <w:rPr>
          <w:rFonts w:asciiTheme="majorBidi" w:hAnsiTheme="majorBidi" w:cstheme="majorBidi"/>
          <w:lang w:val="id-ID"/>
        </w:rPr>
        <w:t xml:space="preserve"> </w:t>
      </w:r>
      <w:r w:rsidRPr="00C37CAE">
        <w:rPr>
          <w:rFonts w:asciiTheme="majorBidi" w:hAnsiTheme="majorBidi" w:cstheme="majorBidi"/>
        </w:rPr>
        <w:t xml:space="preserve">lingkungan sekolah, </w:t>
      </w:r>
      <w:r w:rsidRPr="00C37CAE">
        <w:rPr>
          <w:rFonts w:asciiTheme="majorBidi" w:hAnsiTheme="majorBidi" w:cstheme="majorBidi"/>
          <w:lang w:val="id-ID"/>
        </w:rPr>
        <w:t>penyebabnya</w:t>
      </w:r>
      <w:r w:rsidRPr="00C37CAE">
        <w:rPr>
          <w:rFonts w:asciiTheme="majorBidi" w:hAnsiTheme="majorBidi" w:cstheme="majorBidi"/>
        </w:rPr>
        <w:t xml:space="preserve"> alumni dan teman sebaya tidak mendukung </w:t>
      </w:r>
      <w:r w:rsidRPr="00C37CAE">
        <w:rPr>
          <w:rFonts w:asciiTheme="majorBidi" w:hAnsiTheme="majorBidi" w:cstheme="majorBidi"/>
          <w:lang w:val="id-ID"/>
        </w:rPr>
        <w:t xml:space="preserve">siswa </w:t>
      </w:r>
      <w:r w:rsidRPr="00C37CAE">
        <w:rPr>
          <w:rFonts w:asciiTheme="majorBidi" w:hAnsiTheme="majorBidi" w:cstheme="majorBidi"/>
        </w:rPr>
        <w:t>untuk melanjutkan pendidikan tinggi.</w:t>
      </w:r>
      <w:r w:rsidRPr="00C37CAE">
        <w:rPr>
          <w:rFonts w:asciiTheme="majorBidi" w:hAnsiTheme="majorBidi" w:cstheme="majorBidi"/>
          <w:lang w:val="id-ID"/>
        </w:rPr>
        <w:t xml:space="preserve"> kepada</w:t>
      </w:r>
      <w:r w:rsidRPr="00C37CAE">
        <w:rPr>
          <w:rFonts w:asciiTheme="majorBidi" w:hAnsiTheme="majorBidi" w:cstheme="majorBidi"/>
          <w:color w:val="000000" w:themeColor="text1"/>
        </w:rPr>
        <w:t xml:space="preserve"> siswa</w:t>
      </w:r>
      <w:r w:rsidRPr="00C37CAE">
        <w:rPr>
          <w:rFonts w:asciiTheme="majorBidi" w:hAnsiTheme="majorBidi" w:cstheme="majorBidi"/>
          <w:color w:val="000000"/>
        </w:rPr>
        <w:t xml:space="preserve"> yang memiliki motivasi, cita-cita, kemauan diharapkan untuk meningkatkan prestasi belajar dan menambah ketertarikannya untuk melanjutkan pendidikan ke perguruan tinggi, serta berusaha mendapatkan informasi yang lengkap tentang perguruan tinggi agar sesuai dengan minat dan bakatnya.</w:t>
      </w:r>
      <w:r w:rsidRPr="00C37CAE">
        <w:rPr>
          <w:rFonts w:asciiTheme="majorBidi" w:hAnsiTheme="majorBidi" w:cstheme="majorBidi"/>
          <w:color w:val="000000"/>
          <w:lang w:val="id-ID"/>
        </w:rPr>
        <w:t xml:space="preserve"> Sementara itu, </w:t>
      </w:r>
      <w:r w:rsidRPr="00C37CAE">
        <w:rPr>
          <w:rFonts w:asciiTheme="majorBidi" w:hAnsiTheme="majorBidi" w:cstheme="majorBidi"/>
          <w:lang w:val="id-ID"/>
        </w:rPr>
        <w:t>b</w:t>
      </w:r>
      <w:r w:rsidRPr="00C37CAE">
        <w:rPr>
          <w:rFonts w:asciiTheme="majorBidi" w:hAnsiTheme="majorBidi" w:cstheme="majorBidi"/>
        </w:rPr>
        <w:t>agi sekolah hendaknya memberikan motivasi yang membangun kepada siswa agar melanjutkan pendidikan tinggi</w:t>
      </w:r>
      <w:r w:rsidRPr="00C37CAE">
        <w:rPr>
          <w:rFonts w:asciiTheme="majorBidi" w:hAnsiTheme="majorBidi" w:cstheme="majorBidi"/>
          <w:lang w:val="id-ID"/>
        </w:rPr>
        <w:t xml:space="preserve"> dan sekolah memberikan informasi yang lengkap tentang perguruan tinggi kepada siswa.</w:t>
      </w:r>
    </w:p>
    <w:p w:rsidR="0048479B" w:rsidRPr="00C37CAE" w:rsidRDefault="0048479B" w:rsidP="0048479B">
      <w:pPr>
        <w:spacing w:after="0" w:line="240" w:lineRule="auto"/>
        <w:ind w:firstLine="709"/>
        <w:contextualSpacing/>
        <w:jc w:val="both"/>
        <w:rPr>
          <w:rFonts w:asciiTheme="majorBidi" w:hAnsiTheme="majorBidi" w:cstheme="majorBidi"/>
          <w:spacing w:val="-2"/>
          <w:lang w:val="id-ID"/>
        </w:rPr>
      </w:pPr>
    </w:p>
    <w:p w:rsidR="0048479B" w:rsidRPr="00C37CAE" w:rsidRDefault="0048479B" w:rsidP="0048479B">
      <w:pPr>
        <w:spacing w:after="0" w:line="240" w:lineRule="auto"/>
        <w:jc w:val="both"/>
        <w:rPr>
          <w:rFonts w:asciiTheme="majorBidi" w:eastAsia="Calibri" w:hAnsiTheme="majorBidi" w:cstheme="majorBidi"/>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r w:rsidRPr="00C37CAE">
        <w:rPr>
          <w:rFonts w:asciiTheme="majorBidi" w:eastAsia="Calibri" w:hAnsiTheme="majorBidi" w:cstheme="majorBidi"/>
          <w:b/>
          <w:bCs/>
        </w:rPr>
        <w:t xml:space="preserve">Kata Kunci </w:t>
      </w:r>
      <w:r w:rsidRPr="00C37CAE">
        <w:rPr>
          <w:rFonts w:asciiTheme="majorBidi" w:eastAsia="Calibri" w:hAnsiTheme="majorBidi" w:cstheme="majorBidi"/>
        </w:rPr>
        <w:t>:</w:t>
      </w:r>
      <w:r w:rsidRPr="00C37CAE">
        <w:rPr>
          <w:rFonts w:asciiTheme="majorBidi" w:eastAsia="Calibri" w:hAnsiTheme="majorBidi" w:cstheme="majorBidi"/>
          <w:lang w:val="id-ID"/>
        </w:rPr>
        <w:t xml:space="preserve"> </w:t>
      </w:r>
      <w:r w:rsidRPr="00C37CAE">
        <w:rPr>
          <w:rFonts w:asciiTheme="majorBidi" w:eastAsia="Calibri" w:hAnsiTheme="majorBidi" w:cstheme="majorBidi"/>
          <w:iCs/>
          <w:lang w:val="id-ID"/>
        </w:rPr>
        <w:t>motivasi, cita-cita, kemauan, lingkungan sekolah, lingkungan keluarga dan minat melanjutkan pendidikan tinggi.</w:t>
      </w: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eastAsia="Calibri" w:hAnsiTheme="majorBidi" w:cstheme="majorBidi"/>
          <w:iCs/>
          <w:lang w:val="id-ID"/>
        </w:rPr>
      </w:pPr>
    </w:p>
    <w:p w:rsidR="0048479B" w:rsidRPr="00C37CAE" w:rsidRDefault="0048479B" w:rsidP="0048479B">
      <w:pPr>
        <w:spacing w:after="0" w:line="240" w:lineRule="auto"/>
        <w:ind w:left="1560" w:right="-1" w:hanging="1560"/>
        <w:jc w:val="both"/>
        <w:rPr>
          <w:rFonts w:asciiTheme="majorBidi" w:hAnsiTheme="majorBidi" w:cstheme="majorBidi"/>
          <w:lang w:val="id-ID"/>
        </w:rPr>
      </w:pPr>
    </w:p>
    <w:p w:rsidR="0048479B" w:rsidRPr="00C37CAE" w:rsidRDefault="0048479B" w:rsidP="0048479B">
      <w:pPr>
        <w:spacing w:after="0" w:line="240" w:lineRule="auto"/>
        <w:rPr>
          <w:rFonts w:asciiTheme="majorBidi" w:hAnsiTheme="majorBidi" w:cstheme="majorBidi"/>
          <w:lang w:val="id-ID"/>
        </w:rPr>
      </w:pPr>
    </w:p>
    <w:p w:rsidR="0048479B" w:rsidRPr="00C37CAE" w:rsidRDefault="0048479B" w:rsidP="0048479B">
      <w:pPr>
        <w:spacing w:after="0" w:line="240" w:lineRule="auto"/>
        <w:jc w:val="both"/>
        <w:rPr>
          <w:rFonts w:asciiTheme="majorBidi" w:hAnsiTheme="majorBidi" w:cstheme="majorBidi"/>
          <w:b/>
          <w:lang w:val="id-ID"/>
        </w:rPr>
      </w:pPr>
    </w:p>
    <w:p w:rsidR="0048479B" w:rsidRPr="00C37CAE" w:rsidRDefault="0048479B" w:rsidP="0048479B">
      <w:pPr>
        <w:spacing w:after="0" w:line="240" w:lineRule="auto"/>
        <w:jc w:val="both"/>
        <w:rPr>
          <w:rFonts w:asciiTheme="majorBidi" w:hAnsiTheme="majorBidi" w:cstheme="majorBidi"/>
          <w:b/>
          <w:lang w:val="id-ID"/>
        </w:rPr>
      </w:pPr>
    </w:p>
    <w:p w:rsidR="0048479B" w:rsidRPr="00C37CAE" w:rsidRDefault="0048479B" w:rsidP="0048479B">
      <w:pPr>
        <w:spacing w:after="0" w:line="240" w:lineRule="auto"/>
        <w:jc w:val="center"/>
        <w:rPr>
          <w:rFonts w:asciiTheme="majorBidi" w:hAnsiTheme="majorBidi" w:cstheme="majorBidi"/>
          <w:b/>
          <w:lang w:val="id-ID"/>
        </w:rPr>
      </w:pPr>
      <w:r w:rsidRPr="00C37CAE">
        <w:rPr>
          <w:rFonts w:asciiTheme="majorBidi" w:hAnsiTheme="majorBidi" w:cstheme="majorBidi"/>
          <w:b/>
        </w:rPr>
        <w:lastRenderedPageBreak/>
        <w:t>FACTORS AFFECTING THE INTERESTS OF HIGHER EDUCATION</w:t>
      </w:r>
    </w:p>
    <w:p w:rsidR="0048479B" w:rsidRPr="00C37CAE" w:rsidRDefault="0048479B" w:rsidP="0048479B">
      <w:pPr>
        <w:spacing w:after="120" w:line="240" w:lineRule="auto"/>
        <w:jc w:val="center"/>
        <w:rPr>
          <w:rFonts w:asciiTheme="majorBidi" w:hAnsiTheme="majorBidi" w:cstheme="majorBidi"/>
          <w:b/>
          <w:lang w:val="id-ID"/>
        </w:rPr>
      </w:pPr>
    </w:p>
    <w:p w:rsidR="0048479B" w:rsidRPr="00C37CAE" w:rsidRDefault="0048479B" w:rsidP="0048479B">
      <w:pPr>
        <w:spacing w:after="120" w:line="240" w:lineRule="auto"/>
        <w:jc w:val="center"/>
        <w:outlineLvl w:val="2"/>
        <w:rPr>
          <w:rFonts w:asciiTheme="majorBidi" w:eastAsia="Times New Roman" w:hAnsiTheme="majorBidi" w:cstheme="majorBidi"/>
          <w:b/>
          <w:bCs/>
          <w:lang w:val="id-ID" w:eastAsia="id-ID"/>
        </w:rPr>
      </w:pPr>
      <w:r w:rsidRPr="00C37CAE">
        <w:rPr>
          <w:rFonts w:asciiTheme="majorBidi" w:eastAsia="Times New Roman" w:hAnsiTheme="majorBidi" w:cstheme="majorBidi"/>
          <w:b/>
          <w:bCs/>
          <w:lang w:val="id-ID" w:eastAsia="id-ID"/>
        </w:rPr>
        <w:t xml:space="preserve">Siti Khadijah, Henny Indrawati dan Suarman </w:t>
      </w:r>
    </w:p>
    <w:p w:rsidR="0048479B" w:rsidRPr="00C37CAE" w:rsidRDefault="0048479B" w:rsidP="0048479B">
      <w:pPr>
        <w:spacing w:after="0" w:line="240" w:lineRule="auto"/>
        <w:jc w:val="center"/>
        <w:rPr>
          <w:rFonts w:asciiTheme="majorBidi" w:hAnsiTheme="majorBidi" w:cstheme="majorBidi"/>
          <w:b/>
          <w:bCs/>
          <w:lang w:val="id-ID"/>
        </w:rPr>
      </w:pPr>
      <w:r w:rsidRPr="00C37CAE">
        <w:rPr>
          <w:rFonts w:asciiTheme="majorBidi" w:hAnsiTheme="majorBidi" w:cstheme="majorBidi"/>
          <w:b/>
          <w:bCs/>
        </w:rPr>
        <w:t>Education Master Economics, University of Riau</w:t>
      </w:r>
    </w:p>
    <w:p w:rsidR="0048479B" w:rsidRPr="00C37CAE" w:rsidRDefault="0048479B" w:rsidP="0048479B">
      <w:pPr>
        <w:spacing w:after="0" w:line="240" w:lineRule="auto"/>
        <w:jc w:val="center"/>
        <w:outlineLvl w:val="2"/>
        <w:rPr>
          <w:rFonts w:asciiTheme="majorBidi" w:hAnsiTheme="majorBidi" w:cstheme="majorBidi"/>
          <w:b/>
          <w:bCs/>
          <w:lang w:val="id-ID"/>
        </w:rPr>
      </w:pPr>
      <w:r w:rsidRPr="00C37CAE">
        <w:rPr>
          <w:rFonts w:asciiTheme="majorBidi" w:eastAsia="Times New Roman" w:hAnsiTheme="majorBidi" w:cstheme="majorBidi"/>
          <w:b/>
          <w:bCs/>
          <w:lang w:val="id-ID" w:eastAsia="id-ID"/>
        </w:rPr>
        <w:t>Jl. Bina Widya KM12,5 Pekanbaru</w:t>
      </w:r>
      <w:r w:rsidRPr="00C37CAE">
        <w:rPr>
          <w:rFonts w:asciiTheme="majorBidi" w:hAnsiTheme="majorBidi" w:cstheme="majorBidi"/>
          <w:b/>
          <w:bCs/>
        </w:rPr>
        <w:br/>
        <w:t>Email:</w:t>
      </w:r>
      <w:hyperlink r:id="rId6" w:history="1">
        <w:r w:rsidRPr="00C37CAE">
          <w:rPr>
            <w:rStyle w:val="Hyperlink"/>
            <w:rFonts w:asciiTheme="majorBidi" w:hAnsiTheme="majorBidi" w:cstheme="majorBidi"/>
            <w:b/>
            <w:bCs/>
            <w:color w:val="000000" w:themeColor="text1"/>
          </w:rPr>
          <w:t>cithie.khadijah27@gmail.com</w:t>
        </w:r>
      </w:hyperlink>
    </w:p>
    <w:p w:rsidR="0048479B" w:rsidRPr="00C37CAE" w:rsidRDefault="0048479B" w:rsidP="0048479B">
      <w:pPr>
        <w:spacing w:before="120" w:after="240" w:line="240" w:lineRule="auto"/>
        <w:jc w:val="center"/>
        <w:outlineLvl w:val="2"/>
        <w:rPr>
          <w:rFonts w:asciiTheme="majorBidi" w:eastAsia="Times New Roman" w:hAnsiTheme="majorBidi" w:cstheme="majorBidi"/>
          <w:b/>
          <w:bCs/>
          <w:lang w:val="id-ID" w:eastAsia="id-ID"/>
        </w:rPr>
      </w:pPr>
      <w:r w:rsidRPr="00C37CAE">
        <w:rPr>
          <w:rFonts w:asciiTheme="majorBidi" w:hAnsiTheme="majorBidi" w:cstheme="majorBidi"/>
        </w:rPr>
        <w:br/>
      </w:r>
      <w:r w:rsidRPr="00C37CAE">
        <w:rPr>
          <w:rFonts w:asciiTheme="majorBidi" w:hAnsiTheme="majorBidi" w:cstheme="majorBidi"/>
          <w:b/>
          <w:bCs/>
        </w:rPr>
        <w:t>ABSTRACT</w:t>
      </w:r>
    </w:p>
    <w:p w:rsidR="0048479B" w:rsidRPr="00C37CAE" w:rsidRDefault="0048479B" w:rsidP="0048479B">
      <w:pPr>
        <w:spacing w:after="0" w:line="240" w:lineRule="auto"/>
        <w:ind w:firstLine="720"/>
        <w:jc w:val="both"/>
        <w:rPr>
          <w:rFonts w:ascii="Times New Roman" w:eastAsia="Times New Roman" w:hAnsi="Times New Roman" w:cs="Times New Roman"/>
          <w:lang w:val="id-ID"/>
        </w:rPr>
      </w:pPr>
      <w:r w:rsidRPr="00C37CAE">
        <w:rPr>
          <w:rFonts w:ascii="Times New Roman" w:eastAsia="Times New Roman" w:hAnsi="Times New Roman" w:cs="Times New Roman"/>
        </w:rPr>
        <w:t>This study aims to determine the factors that affect the interests of students pursue higher education. This study population is SMA Negeri 2 Tambang Kampar. Samples were taken with proportional Stratified Random Sampling as many as 185 people. Analysis of data using mean scores and multiple linear regression.</w:t>
      </w:r>
    </w:p>
    <w:p w:rsidR="0048479B" w:rsidRPr="00C37CAE" w:rsidRDefault="0048479B" w:rsidP="0048479B">
      <w:pPr>
        <w:spacing w:after="0" w:line="240" w:lineRule="auto"/>
        <w:ind w:firstLine="720"/>
        <w:jc w:val="both"/>
        <w:rPr>
          <w:rFonts w:ascii="Times New Roman" w:eastAsia="Times New Roman" w:hAnsi="Times New Roman" w:cs="Times New Roman"/>
        </w:rPr>
      </w:pPr>
      <w:r w:rsidRPr="00C37CAE">
        <w:rPr>
          <w:rFonts w:ascii="Times New Roman" w:eastAsia="Times New Roman" w:hAnsi="Times New Roman" w:cs="Times New Roman"/>
        </w:rPr>
        <w:t>The results showed that motivation, aspirations, wishes, school and family environment jointly significant effect on the interests of students pursue higher education. Variables that have the most significant influence is the motivation of students for higher education, due to high motivation will foster a strong interest in the students to pursue higher education. While the variables that had a significant influence is the school environment, the cause of alumni and peers do not support students to pursue higher education. to students who have the motivation, ambition, willingness expected to improve learning achievement and add interest to continue their education to higher education, and trying to obtain complete information about colleges that match their interests and talents. Meanwhile, the school should provide constructive motivation to the students to pursue higher education and schools to provide complete information about college students.</w:t>
      </w:r>
    </w:p>
    <w:p w:rsidR="0048479B" w:rsidRPr="00C37CAE" w:rsidRDefault="0048479B" w:rsidP="0048479B">
      <w:pPr>
        <w:spacing w:after="0" w:line="240" w:lineRule="auto"/>
        <w:jc w:val="both"/>
        <w:rPr>
          <w:rFonts w:asciiTheme="majorBidi" w:hAnsiTheme="majorBidi" w:cstheme="majorBidi"/>
          <w:lang w:val="id-ID"/>
        </w:rPr>
      </w:pPr>
    </w:p>
    <w:p w:rsidR="0048479B" w:rsidRPr="00C37CAE" w:rsidRDefault="0048479B" w:rsidP="0048479B">
      <w:pPr>
        <w:spacing w:after="0" w:line="240" w:lineRule="auto"/>
        <w:ind w:left="1276" w:hanging="1276"/>
        <w:jc w:val="both"/>
        <w:rPr>
          <w:rFonts w:asciiTheme="majorBidi" w:hAnsiTheme="majorBidi" w:cstheme="majorBidi"/>
          <w:lang w:val="id-ID"/>
        </w:rPr>
      </w:pPr>
      <w:r w:rsidRPr="00C37CAE">
        <w:rPr>
          <w:rFonts w:asciiTheme="majorBidi" w:hAnsiTheme="majorBidi" w:cstheme="majorBidi"/>
          <w:b/>
          <w:i/>
          <w:iCs/>
        </w:rPr>
        <w:t>Keywords</w:t>
      </w:r>
      <w:r w:rsidRPr="00C37CAE">
        <w:rPr>
          <w:rFonts w:asciiTheme="majorBidi" w:hAnsiTheme="majorBidi" w:cstheme="majorBidi"/>
          <w:b/>
          <w:i/>
          <w:iCs/>
          <w:lang w:val="id-ID"/>
        </w:rPr>
        <w:t xml:space="preserve"> </w:t>
      </w:r>
      <w:r w:rsidRPr="00C37CAE">
        <w:rPr>
          <w:rFonts w:asciiTheme="majorBidi" w:hAnsiTheme="majorBidi" w:cstheme="majorBidi"/>
        </w:rPr>
        <w:t xml:space="preserve">: motivation, ideals, wishes, school environment, family and interest in </w:t>
      </w:r>
      <w:r w:rsidRPr="00C37CAE">
        <w:rPr>
          <w:rFonts w:asciiTheme="majorBidi" w:hAnsiTheme="majorBidi" w:cstheme="majorBidi"/>
          <w:lang w:val="id-ID"/>
        </w:rPr>
        <w:t xml:space="preserve">      </w:t>
      </w:r>
      <w:r w:rsidRPr="00C37CAE">
        <w:rPr>
          <w:rFonts w:asciiTheme="majorBidi" w:hAnsiTheme="majorBidi" w:cstheme="majorBidi"/>
        </w:rPr>
        <w:t>continuing higher education.</w:t>
      </w:r>
    </w:p>
    <w:p w:rsidR="0048479B" w:rsidRPr="00C37CAE" w:rsidRDefault="0048479B" w:rsidP="0048479B">
      <w:pPr>
        <w:spacing w:after="0" w:line="240" w:lineRule="auto"/>
        <w:rPr>
          <w:rFonts w:asciiTheme="majorBidi" w:hAnsiTheme="majorBidi" w:cstheme="majorBidi"/>
          <w:lang w:val="id-ID"/>
        </w:rPr>
      </w:pPr>
    </w:p>
    <w:p w:rsidR="0048479B" w:rsidRPr="00C37CAE" w:rsidRDefault="0048479B" w:rsidP="0048479B">
      <w:pPr>
        <w:spacing w:after="0" w:line="240" w:lineRule="auto"/>
        <w:rPr>
          <w:rFonts w:asciiTheme="majorBidi" w:hAnsiTheme="majorBidi" w:cstheme="majorBidi"/>
          <w:lang w:val="id-ID"/>
        </w:rPr>
      </w:pPr>
    </w:p>
    <w:p w:rsidR="0048479B" w:rsidRPr="00C37CAE" w:rsidRDefault="0048479B" w:rsidP="0048479B">
      <w:pPr>
        <w:spacing w:after="0" w:line="240" w:lineRule="auto"/>
        <w:rPr>
          <w:rFonts w:asciiTheme="majorBidi" w:hAnsiTheme="majorBidi" w:cstheme="majorBidi"/>
          <w:lang w:val="id-ID"/>
        </w:rPr>
      </w:pPr>
    </w:p>
    <w:p w:rsidR="0048479B" w:rsidRPr="00C37CAE" w:rsidRDefault="0048479B" w:rsidP="0048479B">
      <w:pPr>
        <w:spacing w:after="0" w:line="240" w:lineRule="auto"/>
        <w:rPr>
          <w:rFonts w:asciiTheme="majorBidi" w:hAnsiTheme="majorBidi" w:cstheme="majorBidi"/>
          <w:b/>
          <w:bCs/>
          <w:lang w:val="id-ID"/>
        </w:rPr>
      </w:pPr>
      <w:r w:rsidRPr="00C37CAE">
        <w:rPr>
          <w:rFonts w:asciiTheme="majorBidi" w:hAnsiTheme="majorBidi" w:cstheme="majorBidi"/>
          <w:b/>
          <w:bCs/>
          <w:lang w:val="id-ID"/>
        </w:rPr>
        <w:t>PENDAHULUAN</w:t>
      </w:r>
    </w:p>
    <w:p w:rsidR="0048479B" w:rsidRPr="00C37CAE" w:rsidRDefault="0048479B" w:rsidP="0048479B">
      <w:pPr>
        <w:spacing w:after="0" w:line="240" w:lineRule="auto"/>
        <w:ind w:firstLine="426"/>
        <w:jc w:val="both"/>
        <w:outlineLvl w:val="2"/>
        <w:rPr>
          <w:rFonts w:asciiTheme="majorBidi" w:eastAsia="Times New Roman" w:hAnsiTheme="majorBidi" w:cstheme="majorBidi"/>
          <w:b/>
          <w:bCs/>
          <w:lang w:val="id-ID"/>
        </w:rPr>
      </w:pPr>
      <w:r w:rsidRPr="00C37CAE">
        <w:rPr>
          <w:rFonts w:asciiTheme="majorBidi" w:hAnsiTheme="majorBidi" w:cstheme="majorBidi"/>
          <w:color w:val="000000"/>
        </w:rPr>
        <w:t>Mendidik dalam arti lua</w:t>
      </w:r>
      <w:r w:rsidRPr="00C37CAE">
        <w:rPr>
          <w:rFonts w:asciiTheme="majorBidi" w:hAnsiTheme="majorBidi" w:cstheme="majorBidi"/>
          <w:color w:val="000000"/>
          <w:lang w:val="id-ID"/>
        </w:rPr>
        <w:t xml:space="preserve">s </w:t>
      </w:r>
      <w:r w:rsidRPr="00C37CAE">
        <w:rPr>
          <w:rFonts w:asciiTheme="majorBidi" w:hAnsiTheme="majorBidi" w:cstheme="majorBidi"/>
          <w:color w:val="000000"/>
        </w:rPr>
        <w:t>merupakan tugas pokok sekolah dalam rangka menciptakan kesempatan yang seluas-luas</w:t>
      </w:r>
      <w:r w:rsidRPr="00C37CAE">
        <w:rPr>
          <w:rFonts w:asciiTheme="majorBidi" w:hAnsiTheme="majorBidi" w:cstheme="majorBidi"/>
          <w:color w:val="000000"/>
          <w:lang w:val="id-ID"/>
        </w:rPr>
        <w:t>nya</w:t>
      </w:r>
      <w:r w:rsidRPr="00C37CAE">
        <w:rPr>
          <w:rFonts w:asciiTheme="majorBidi" w:hAnsiTheme="majorBidi" w:cstheme="majorBidi"/>
          <w:color w:val="000000"/>
        </w:rPr>
        <w:t xml:space="preserve"> bagi siswa untuk mengembangkan diri seoptimal mungkin sesuai dengan potensi dan lingkungannya</w:t>
      </w:r>
      <w:r w:rsidRPr="00C37CAE">
        <w:rPr>
          <w:rFonts w:asciiTheme="majorBidi" w:hAnsiTheme="majorBidi" w:cstheme="majorBidi"/>
          <w:color w:val="000000"/>
          <w:lang w:val="id-ID"/>
        </w:rPr>
        <w:t xml:space="preserve">. </w:t>
      </w:r>
      <w:r w:rsidRPr="00C37CAE">
        <w:rPr>
          <w:rFonts w:asciiTheme="majorBidi" w:hAnsiTheme="majorBidi" w:cstheme="majorBidi"/>
          <w:color w:val="000000"/>
        </w:rPr>
        <w:t>Di samping tugas pokok sekolah, dapat dijelaskan pula tentang tujuan institusional Sekolah Menen</w:t>
      </w:r>
      <w:r w:rsidRPr="00C37CAE">
        <w:rPr>
          <w:rFonts w:asciiTheme="majorBidi" w:hAnsiTheme="majorBidi" w:cstheme="majorBidi"/>
          <w:color w:val="000000"/>
          <w:lang w:val="id-ID"/>
        </w:rPr>
        <w:t>gah</w:t>
      </w:r>
      <w:r w:rsidRPr="00C37CAE">
        <w:rPr>
          <w:rFonts w:asciiTheme="majorBidi" w:hAnsiTheme="majorBidi" w:cstheme="majorBidi"/>
          <w:color w:val="000000"/>
        </w:rPr>
        <w:t xml:space="preserve"> Atas sebagai lembaga pendidikan formal tingkat atas, sesuai dengan fungsi SMA dalam rangka keseluruhan pendidikan. Sebagaimana telah dijelaskan salah satu fungsi institusional dari SMA yaitu </w:t>
      </w:r>
      <w:r w:rsidRPr="00C37CAE">
        <w:rPr>
          <w:rFonts w:asciiTheme="majorBidi" w:hAnsiTheme="majorBidi" w:cstheme="majorBidi"/>
        </w:rPr>
        <w:t>membekali kemampuan yang diperlukan untuk siswa yang akan melanjutkan studi ke</w:t>
      </w:r>
      <w:r w:rsidRPr="00C37CAE">
        <w:rPr>
          <w:rFonts w:asciiTheme="majorBidi" w:hAnsiTheme="majorBidi" w:cstheme="majorBidi"/>
          <w:lang w:val="id-ID"/>
        </w:rPr>
        <w:t xml:space="preserve"> </w:t>
      </w:r>
      <w:r w:rsidRPr="00C37CAE">
        <w:rPr>
          <w:rFonts w:asciiTheme="majorBidi" w:hAnsiTheme="majorBidi" w:cstheme="majorBidi"/>
        </w:rPr>
        <w:t>perguruan tinggi dan setiap warga negara mempunyai hak yang sama untuk memperoleh pendidikan, maka orang tua harus berperan serta dalam memilih satuan pendidikan dan memperoleh informasi tentang perkembangan pendidikan anaknya. Pendidikan anak tidak hanya selesai di bangku SMA saja. Untuk itu, orang tua dan pihak pemerintah harus turut serta berpartisipasi dalam mendorong anak melanjutkan sekolah ke</w:t>
      </w:r>
      <w:r w:rsidRPr="00C37CAE">
        <w:rPr>
          <w:rFonts w:asciiTheme="majorBidi" w:hAnsiTheme="majorBidi" w:cstheme="majorBidi"/>
          <w:lang w:val="id-ID"/>
        </w:rPr>
        <w:t xml:space="preserve"> </w:t>
      </w:r>
      <w:r w:rsidRPr="00C37CAE">
        <w:rPr>
          <w:rFonts w:asciiTheme="majorBidi" w:hAnsiTheme="majorBidi" w:cstheme="majorBidi"/>
        </w:rPr>
        <w:t>jenjang perguruan tinggi</w:t>
      </w:r>
      <w:r w:rsidRPr="00C37CAE">
        <w:rPr>
          <w:rFonts w:asciiTheme="majorBidi" w:hAnsiTheme="majorBidi" w:cstheme="majorBidi"/>
          <w:lang w:val="id-ID"/>
        </w:rPr>
        <w:t xml:space="preserve">. </w:t>
      </w:r>
      <w:r w:rsidRPr="00C37CAE">
        <w:rPr>
          <w:rFonts w:asciiTheme="majorBidi" w:hAnsiTheme="majorBidi" w:cstheme="majorBidi"/>
        </w:rPr>
        <w:t>Partisipasi orang tua dan keluarga dalam hal ini</w:t>
      </w:r>
      <w:r w:rsidRPr="00C37CAE">
        <w:rPr>
          <w:rFonts w:asciiTheme="majorBidi" w:hAnsiTheme="majorBidi" w:cstheme="majorBidi"/>
          <w:lang w:val="id-ID"/>
        </w:rPr>
        <w:t xml:space="preserve"> </w:t>
      </w:r>
      <w:r w:rsidRPr="00C37CAE">
        <w:rPr>
          <w:rFonts w:asciiTheme="majorBidi" w:hAnsiTheme="majorBidi" w:cstheme="majorBidi"/>
        </w:rPr>
        <w:t>untuk memperhatikan dan mengarahkan pendidikan yang dipilih anak serta menyediakan sarana dan prasarana dalam menunjang kegiatan pendidikan. Sedangkan partisipasi aktif pemerintah adalah memberikan kemudahan kepada siswa-siswa yang ingin melanjutkan pendidikan tinggi, seperti memberikan beasiswa bagi siswa-siswa yang berprestasi dibidang akademik atau non akademik.</w:t>
      </w:r>
      <w:r w:rsidRPr="00C37CAE">
        <w:rPr>
          <w:rFonts w:asciiTheme="majorBidi" w:eastAsia="Times New Roman" w:hAnsiTheme="majorBidi" w:cstheme="majorBidi"/>
          <w:b/>
          <w:bCs/>
          <w:lang w:val="id-ID"/>
        </w:rPr>
        <w:t xml:space="preserve"> </w:t>
      </w:r>
      <w:r w:rsidRPr="00C37CAE">
        <w:rPr>
          <w:rFonts w:asciiTheme="majorBidi" w:hAnsiTheme="majorBidi" w:cstheme="majorBidi"/>
          <w:lang w:val="id-ID"/>
        </w:rPr>
        <w:t xml:space="preserve">Berdasarkan data yang diperoleh dari Badan Pusat Statistik Provinsi Riau pada tahun 2016 jumlah siswa yang melanjutkan pendidikan tinggi sebanyak </w:t>
      </w:r>
      <w:r w:rsidRPr="00C37CAE">
        <w:rPr>
          <w:rFonts w:asciiTheme="majorBidi" w:hAnsiTheme="majorBidi" w:cstheme="majorBidi"/>
        </w:rPr>
        <w:t>11,036</w:t>
      </w:r>
      <w:r w:rsidRPr="00C37CAE">
        <w:rPr>
          <w:rFonts w:asciiTheme="majorBidi" w:hAnsiTheme="majorBidi" w:cstheme="majorBidi"/>
          <w:lang w:val="id-ID"/>
        </w:rPr>
        <w:t xml:space="preserve"> orang, sedangkan jumlah lulusan dari pendidikan tinggi pada tahun 2016  sebanyak </w:t>
      </w:r>
      <w:r w:rsidRPr="00C37CAE">
        <w:rPr>
          <w:rFonts w:asciiTheme="majorBidi" w:hAnsiTheme="majorBidi" w:cstheme="majorBidi"/>
        </w:rPr>
        <w:t>5,871</w:t>
      </w:r>
      <w:r w:rsidRPr="00C37CAE">
        <w:rPr>
          <w:rFonts w:asciiTheme="majorBidi" w:hAnsiTheme="majorBidi" w:cstheme="majorBidi"/>
          <w:lang w:val="id-ID"/>
        </w:rPr>
        <w:t xml:space="preserve"> orang. Dari data tersebut dapat disimpulkan bahwa terjadi kesenjangan antara minat siswa yang melanjutkan pendidikan tinggi dengan lulusan yang dikeluarkan dari universitas pada tahun 2016.</w:t>
      </w:r>
    </w:p>
    <w:p w:rsidR="0048479B" w:rsidRPr="00C37CAE" w:rsidRDefault="0048479B" w:rsidP="0048479B">
      <w:pPr>
        <w:spacing w:after="0" w:line="240" w:lineRule="auto"/>
        <w:ind w:firstLine="851"/>
        <w:jc w:val="both"/>
        <w:outlineLvl w:val="2"/>
        <w:rPr>
          <w:rFonts w:asciiTheme="majorBidi" w:hAnsiTheme="majorBidi" w:cstheme="majorBidi"/>
        </w:rPr>
      </w:pPr>
      <w:r w:rsidRPr="00C37CAE">
        <w:rPr>
          <w:rFonts w:asciiTheme="majorBidi" w:hAnsiTheme="majorBidi" w:cstheme="majorBidi"/>
        </w:rPr>
        <w:t xml:space="preserve">Begitu pula dengan siswa pada SMA Negeri 2 Tambang Kabupaten </w:t>
      </w:r>
      <w:r w:rsidRPr="00C37CAE">
        <w:rPr>
          <w:rFonts w:asciiTheme="majorBidi" w:hAnsiTheme="majorBidi" w:cstheme="majorBidi"/>
          <w:lang w:val="id-ID"/>
        </w:rPr>
        <w:t>Kampar</w:t>
      </w:r>
      <w:r w:rsidRPr="00C37CAE">
        <w:rPr>
          <w:rFonts w:asciiTheme="majorBidi" w:eastAsia="Times New Roman" w:hAnsiTheme="majorBidi" w:cstheme="majorBidi"/>
          <w:lang w:val="id-ID"/>
        </w:rPr>
        <w:t xml:space="preserve"> m</w:t>
      </w:r>
      <w:r w:rsidRPr="00C37CAE">
        <w:rPr>
          <w:rFonts w:asciiTheme="majorBidi" w:eastAsia="Times New Roman" w:hAnsiTheme="majorBidi" w:cstheme="majorBidi"/>
        </w:rPr>
        <w:t xml:space="preserve">inat siswa yang melanjutkan pendidikan ke perguruan tinggi masih dibawah 50%, dapat dikatakan bahwa minat siswa melanjutkan pendidikan ke perguruan tinggi masih rendah. Ada dugaan bahwa faktor </w:t>
      </w:r>
      <w:r w:rsidRPr="00C37CAE">
        <w:rPr>
          <w:rFonts w:asciiTheme="majorBidi" w:eastAsia="Times New Roman" w:hAnsiTheme="majorBidi" w:cstheme="majorBidi"/>
          <w:lang w:val="id-ID"/>
        </w:rPr>
        <w:lastRenderedPageBreak/>
        <w:t xml:space="preserve">lingkungan keluarga </w:t>
      </w:r>
      <w:r w:rsidRPr="00C37CAE">
        <w:rPr>
          <w:rFonts w:asciiTheme="majorBidi" w:eastAsia="Times New Roman" w:hAnsiTheme="majorBidi" w:cstheme="majorBidi"/>
        </w:rPr>
        <w:t xml:space="preserve">dan rendahnya ketertarikan untuk menambah ilmu pengetahuan ikut </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 xml:space="preserve">mempengaruhi rendahnya minat siswa SMA Negeri 2 Tambang untuk melanjutkan pendidikan ke perguruan tinggi. Ninuk Indriyanti (2013) </w:t>
      </w:r>
      <w:r w:rsidRPr="00C37CAE">
        <w:rPr>
          <w:rFonts w:asciiTheme="majorBidi" w:hAnsiTheme="majorBidi" w:cstheme="majorBidi"/>
        </w:rPr>
        <w:t>menemukan bahwa minat siswa melanjutkan pendidikan ke perguruan tinggi juga masih rendah, salah satu faktor penghambat siswa melanjutkan pendidikan ke perguruan tinggi disebabkan dari segi status sosial ekonomi orang tua. Faktor status sosial ekonomi orang tua berperan penting dalam kelanjutan pendidikan siswa. Siswa yang berasal dari keluarga dengan ekonomi yang cukup, mempunyai kesempatan yang lebih luas untuk mengembangkan kemampuannya melalui pendidikan tinggi dibandingkan siswa yang berasal dari keluarga yang ekonominya rendah.</w:t>
      </w:r>
      <w:r w:rsidRPr="00C37CAE">
        <w:rPr>
          <w:rFonts w:asciiTheme="majorBidi" w:hAnsiTheme="majorBidi" w:cstheme="majorBidi"/>
          <w:lang w:val="id-ID"/>
        </w:rPr>
        <w:t xml:space="preserve"> Sementara itu, </w:t>
      </w:r>
      <w:r w:rsidRPr="00C37CAE">
        <w:rPr>
          <w:rFonts w:asciiTheme="majorBidi" w:eastAsia="Times New Roman" w:hAnsiTheme="majorBidi" w:cstheme="majorBidi"/>
        </w:rPr>
        <w:t>banyak kemudahan yang diberikan perguruan tinggi kepada siswa untuk melanjutkan pendidikan tinggi, diantaranya kemudahan untuk mengakses informasi tentang perguruan tinggi, beragam beasiswa yang ditawarkan di perguruan tinggi dan kesempatan  untuk mendapatkan pekerjaan yang lebih baik setelah lulus dari perguruan tinggi.</w:t>
      </w:r>
      <w:r w:rsidRPr="00C37CAE">
        <w:rPr>
          <w:rFonts w:asciiTheme="majorBidi" w:eastAsia="Times New Roman" w:hAnsiTheme="majorBidi" w:cstheme="majorBidi"/>
          <w:lang w:val="id-ID"/>
        </w:rPr>
        <w:t xml:space="preserve"> </w:t>
      </w:r>
      <w:r w:rsidRPr="00C37CAE">
        <w:rPr>
          <w:rFonts w:asciiTheme="majorBidi" w:hAnsiTheme="majorBidi" w:cstheme="majorBidi"/>
          <w:lang w:val="id-ID"/>
        </w:rPr>
        <w:t>Meilianawati (2015) juga menyatakan melanjutkan pendidikan perguruan tinggi akan menambah wawasan dan pengetahuan serta pengalaman</w:t>
      </w:r>
      <w:r w:rsidRPr="00C37CAE">
        <w:rPr>
          <w:rFonts w:asciiTheme="majorBidi" w:eastAsia="Times New Roman" w:hAnsiTheme="majorBidi" w:cstheme="majorBidi"/>
          <w:b/>
          <w:bCs/>
          <w:lang w:val="id-ID"/>
        </w:rPr>
        <w:t xml:space="preserve"> </w:t>
      </w:r>
      <w:r w:rsidRPr="00C37CAE">
        <w:rPr>
          <w:rFonts w:asciiTheme="majorBidi" w:hAnsiTheme="majorBidi" w:cstheme="majorBidi"/>
          <w:lang w:val="id-ID"/>
        </w:rPr>
        <w:t>bagi remaja yang nantinya akan berguna untuk masa depan remaja itu sendiri karena zaman sudah semakin maju dan modern, banyak orang yang berlomba-lomba</w:t>
      </w:r>
      <w:r w:rsidRPr="00C37CAE">
        <w:rPr>
          <w:rFonts w:asciiTheme="majorBidi" w:eastAsia="Times New Roman" w:hAnsiTheme="majorBidi" w:cstheme="majorBidi"/>
          <w:b/>
          <w:bCs/>
          <w:lang w:val="id-ID"/>
        </w:rPr>
        <w:t xml:space="preserve"> </w:t>
      </w:r>
      <w:r w:rsidRPr="00C37CAE">
        <w:rPr>
          <w:rFonts w:asciiTheme="majorBidi" w:hAnsiTheme="majorBidi" w:cstheme="majorBidi"/>
          <w:lang w:val="id-ID"/>
        </w:rPr>
        <w:t>menempuh pendidikan agar dapat memperbaiki kualitas hidupnya.</w:t>
      </w:r>
    </w:p>
    <w:p w:rsidR="0048479B" w:rsidRPr="00C37CAE" w:rsidRDefault="0048479B" w:rsidP="0048479B">
      <w:pPr>
        <w:spacing w:after="0" w:line="240" w:lineRule="auto"/>
        <w:ind w:firstLine="720"/>
        <w:jc w:val="both"/>
        <w:rPr>
          <w:rFonts w:asciiTheme="majorBidi" w:eastAsia="Times New Roman" w:hAnsiTheme="majorBidi" w:cstheme="majorBidi"/>
        </w:rPr>
      </w:pPr>
      <w:r w:rsidRPr="00C37CAE">
        <w:rPr>
          <w:rFonts w:asciiTheme="majorBidi" w:eastAsia="Times New Roman" w:hAnsiTheme="majorBidi" w:cstheme="majorBidi"/>
          <w:lang w:val="id-ID"/>
        </w:rPr>
        <w:t xml:space="preserve">Berdasarkan latar belakang masalah tersebut, maka penelitian ini bertujuan untuk mengetahui </w:t>
      </w:r>
      <w:r w:rsidRPr="00C37CAE">
        <w:rPr>
          <w:rFonts w:asciiTheme="majorBidi" w:eastAsia="Times New Roman" w:hAnsiTheme="majorBidi" w:cstheme="majorBidi"/>
          <w:lang w:eastAsia="id-ID"/>
        </w:rPr>
        <w:t>apakah terdapat pengaruh motivasi, cita-cita, kemauan, lingkungan sekolah dan lingkungan keluarga terhadap minat siswa melanjutkan pendidikan tinggi pada SMA Negeri 2 Tambang</w:t>
      </w:r>
      <w:r w:rsidRPr="00C37CAE">
        <w:rPr>
          <w:rFonts w:asciiTheme="majorBidi" w:eastAsia="Times New Roman" w:hAnsiTheme="majorBidi" w:cstheme="majorBidi"/>
          <w:lang w:val="id-ID" w:eastAsia="id-ID"/>
        </w:rPr>
        <w:t xml:space="preserve">. </w:t>
      </w:r>
    </w:p>
    <w:p w:rsidR="0048479B" w:rsidRPr="00C37CAE" w:rsidRDefault="0048479B" w:rsidP="0048479B">
      <w:pPr>
        <w:spacing w:after="0" w:line="240" w:lineRule="auto"/>
        <w:jc w:val="both"/>
        <w:outlineLvl w:val="2"/>
        <w:rPr>
          <w:rFonts w:asciiTheme="majorBidi" w:eastAsia="Times New Roman" w:hAnsiTheme="majorBidi" w:cstheme="majorBidi"/>
          <w:lang w:val="id-ID" w:eastAsia="id-ID"/>
        </w:rPr>
      </w:pPr>
    </w:p>
    <w:p w:rsidR="0048479B" w:rsidRPr="00C37CAE" w:rsidRDefault="0048479B" w:rsidP="0048479B">
      <w:pPr>
        <w:spacing w:after="0" w:line="240" w:lineRule="auto"/>
        <w:jc w:val="both"/>
        <w:outlineLvl w:val="2"/>
        <w:rPr>
          <w:rFonts w:asciiTheme="majorBidi" w:eastAsia="Times New Roman" w:hAnsiTheme="majorBidi" w:cstheme="majorBidi"/>
          <w:lang w:val="id-ID"/>
        </w:rPr>
      </w:pPr>
    </w:p>
    <w:p w:rsidR="0048479B" w:rsidRPr="00C37CAE" w:rsidRDefault="0048479B" w:rsidP="0048479B">
      <w:pPr>
        <w:spacing w:after="120" w:line="240" w:lineRule="auto"/>
        <w:outlineLvl w:val="2"/>
        <w:rPr>
          <w:rFonts w:asciiTheme="majorBidi" w:eastAsia="Times New Roman" w:hAnsiTheme="majorBidi" w:cstheme="majorBidi"/>
          <w:b/>
          <w:bCs/>
          <w:lang w:val="id-ID"/>
        </w:rPr>
      </w:pPr>
      <w:r w:rsidRPr="00C37CAE">
        <w:rPr>
          <w:rFonts w:asciiTheme="majorBidi" w:eastAsia="Times New Roman" w:hAnsiTheme="majorBidi" w:cstheme="majorBidi"/>
          <w:b/>
          <w:bCs/>
          <w:lang w:val="id-ID"/>
        </w:rPr>
        <w:t>KAJIAN PUSTAKA</w:t>
      </w:r>
    </w:p>
    <w:p w:rsidR="0048479B" w:rsidRPr="00C37CAE" w:rsidRDefault="0048479B" w:rsidP="0048479B">
      <w:pPr>
        <w:spacing w:after="0" w:line="240" w:lineRule="auto"/>
        <w:outlineLvl w:val="2"/>
        <w:rPr>
          <w:rFonts w:asciiTheme="majorBidi" w:eastAsia="Times New Roman" w:hAnsiTheme="majorBidi" w:cstheme="majorBidi"/>
          <w:b/>
          <w:bCs/>
          <w:lang w:val="id-ID"/>
        </w:rPr>
      </w:pPr>
      <w:r w:rsidRPr="00C37CAE">
        <w:rPr>
          <w:rFonts w:asciiTheme="majorBidi" w:eastAsia="Times New Roman" w:hAnsiTheme="majorBidi" w:cstheme="majorBidi"/>
          <w:b/>
          <w:bCs/>
          <w:lang w:val="id-ID"/>
        </w:rPr>
        <w:t>Minat Melanjutkan Pendidikan Tinggi</w:t>
      </w:r>
    </w:p>
    <w:p w:rsidR="0048479B" w:rsidRPr="00C37CAE" w:rsidRDefault="0048479B" w:rsidP="0048479B">
      <w:pPr>
        <w:spacing w:after="0" w:line="240" w:lineRule="auto"/>
        <w:ind w:firstLine="709"/>
        <w:jc w:val="both"/>
        <w:rPr>
          <w:rFonts w:asciiTheme="majorBidi" w:eastAsia="Times New Roman" w:hAnsiTheme="majorBidi" w:cstheme="majorBidi"/>
          <w:lang w:val="id-ID"/>
        </w:rPr>
      </w:pPr>
      <w:r w:rsidRPr="00C37CAE">
        <w:rPr>
          <w:rFonts w:asciiTheme="majorBidi" w:hAnsiTheme="majorBidi" w:cstheme="majorBidi"/>
        </w:rPr>
        <w:t>Slameto (2010) menyatakan bahwa minat adalah suatu rasa lebih suka dan rasa keterikatan pada suatu hal atau aktivitas, tanpa ada yang menyuruh</w:t>
      </w:r>
      <w:r w:rsidRPr="00C37CAE">
        <w:rPr>
          <w:rFonts w:asciiTheme="majorBidi" w:eastAsia="Times New Roman" w:hAnsiTheme="majorBidi" w:cstheme="majorBidi"/>
        </w:rPr>
        <w:t>.</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Dalam hal ini adanya perasaan senang untuk memperhatikan suatu kegiatan mendorong seseorang untuk berminat terhadap kegiatan tersebut.</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 xml:space="preserve">Menurut Djaali (2012) </w:t>
      </w:r>
      <w:r w:rsidRPr="00C37CAE">
        <w:rPr>
          <w:rFonts w:asciiTheme="majorBidi" w:eastAsia="Times New Roman" w:hAnsiTheme="majorBidi" w:cstheme="majorBidi"/>
          <w:lang w:val="id-ID"/>
        </w:rPr>
        <w:t>m</w:t>
      </w:r>
      <w:r w:rsidRPr="00C37CAE">
        <w:rPr>
          <w:rFonts w:asciiTheme="majorBidi" w:eastAsia="Times New Roman" w:hAnsiTheme="majorBidi" w:cstheme="majorBidi"/>
        </w:rPr>
        <w:t xml:space="preserve">inat diekspresikan melalui pernyataan yang menunjukkan bahwa seseorang lebih menyukai suatu hal daripada hal lain, diwujudkan melalui partisipasi dalam suatu aktivitas. Dengan demikian setiap kegiatan yang dilakukan dengan minat yang kuat maka akan cenderung dilakukan dengan rasa suka dan keterikatan sehingga dapat menambah semangat atau kuatnya minat dalam kegiatan tersebut. </w:t>
      </w:r>
      <w:r w:rsidRPr="00C37CAE">
        <w:rPr>
          <w:rFonts w:asciiTheme="majorBidi" w:hAnsiTheme="majorBidi" w:cstheme="majorBidi"/>
        </w:rPr>
        <w:t>Sedangkan menurut Muhibbin Syah (2011) minat berarti kecenderungan dan kegairahan yang tinggi atau keinginan yang besar terhadap sesuatu.</w:t>
      </w:r>
      <w:r w:rsidRPr="00C37CAE">
        <w:rPr>
          <w:rFonts w:asciiTheme="majorBidi" w:hAnsiTheme="majorBidi" w:cstheme="majorBidi"/>
          <w:lang w:val="id-ID"/>
        </w:rPr>
        <w:t xml:space="preserve"> </w:t>
      </w:r>
      <w:r w:rsidRPr="00C37CAE">
        <w:rPr>
          <w:rFonts w:asciiTheme="majorBidi" w:hAnsiTheme="majorBidi" w:cstheme="majorBidi"/>
        </w:rPr>
        <w:t>Minat menurut Sardiman (2011) diartikan sebagai suatu kondisi yang terjadi apabila seseorang melihat ciri-ciri atau arti sementara situasi yang dihubungkan dengan keinginan-keinginan atau kebutuhan-kebutuhannya sendiri.Minat merupakan kecenderungan afektif seseorang untuk membuat pilihan aktivitas, kondisi-kondisi individual dapat merubah minta seseorang sehingga dapat dikatakan minat tidak stabil sifatnya</w:t>
      </w:r>
      <w:r w:rsidRPr="00C37CAE">
        <w:rPr>
          <w:rFonts w:asciiTheme="majorBidi" w:hAnsiTheme="majorBidi" w:cstheme="majorBidi"/>
          <w:lang w:val="id-ID"/>
        </w:rPr>
        <w:t xml:space="preserve">. </w:t>
      </w:r>
      <w:r w:rsidRPr="00C37CAE">
        <w:rPr>
          <w:rFonts w:asciiTheme="majorBidi" w:hAnsiTheme="majorBidi" w:cstheme="majorBidi"/>
        </w:rPr>
        <w:t xml:space="preserve"> </w:t>
      </w:r>
    </w:p>
    <w:p w:rsidR="0048479B" w:rsidRPr="00C37CAE" w:rsidRDefault="0048479B" w:rsidP="0048479B">
      <w:pPr>
        <w:spacing w:after="0" w:line="240" w:lineRule="auto"/>
        <w:ind w:firstLine="709"/>
        <w:jc w:val="both"/>
        <w:rPr>
          <w:rFonts w:asciiTheme="majorBidi" w:hAnsiTheme="majorBidi" w:cstheme="majorBidi"/>
          <w:lang w:val="id-ID"/>
        </w:rPr>
      </w:pPr>
      <w:r w:rsidRPr="00C37CAE">
        <w:rPr>
          <w:rFonts w:asciiTheme="majorBidi" w:hAnsiTheme="majorBidi" w:cstheme="majorBidi"/>
        </w:rPr>
        <w:t xml:space="preserve">Berdasarkan pengertian </w:t>
      </w:r>
      <w:r w:rsidRPr="00C37CAE">
        <w:rPr>
          <w:rFonts w:asciiTheme="majorBidi" w:hAnsiTheme="majorBidi" w:cstheme="majorBidi"/>
          <w:lang w:val="id-ID"/>
        </w:rPr>
        <w:t xml:space="preserve">tersebut, </w:t>
      </w:r>
      <w:r w:rsidRPr="00C37CAE">
        <w:rPr>
          <w:rFonts w:asciiTheme="majorBidi" w:hAnsiTheme="majorBidi" w:cstheme="majorBidi"/>
        </w:rPr>
        <w:t xml:space="preserve">maka dapat disimpulkan bahwa minat adalah fungsi kejiwaan atau sambutan yang sadar untuk tertarik terhadap suatu obyek baik berupa benda atau yang lain. Minat menjadi motor penggerak untuk dapat mencapai tujuan yang diinginkan. Minat siswa melanjutkan pendidikan ke perguruan tinggi adalah kecenderungan yang mengandung unsur perasaan senang, perhatian, ketertarikan, keinginan, kebutuhan, dorongan dan kemauan untuk melanjutkan pendidikan ke jenjang yang lebih tinggi setelah lulus sekolah menengah, yaitu perguruan tinggi. </w:t>
      </w:r>
    </w:p>
    <w:p w:rsidR="0048479B" w:rsidRPr="00C37CAE" w:rsidRDefault="0048479B" w:rsidP="0048479B">
      <w:pPr>
        <w:spacing w:after="0" w:line="240" w:lineRule="auto"/>
        <w:jc w:val="both"/>
        <w:rPr>
          <w:rFonts w:asciiTheme="majorBidi" w:hAnsiTheme="majorBidi" w:cstheme="majorBidi"/>
          <w:b/>
          <w:bCs/>
          <w:lang w:val="id-ID"/>
        </w:rPr>
      </w:pPr>
    </w:p>
    <w:p w:rsidR="0048479B" w:rsidRPr="00C37CAE" w:rsidRDefault="0048479B" w:rsidP="0048479B">
      <w:pPr>
        <w:spacing w:after="0" w:line="240" w:lineRule="auto"/>
        <w:jc w:val="both"/>
        <w:rPr>
          <w:rFonts w:asciiTheme="majorBidi" w:hAnsiTheme="majorBidi" w:cstheme="majorBidi"/>
          <w:b/>
          <w:bCs/>
          <w:lang w:val="id-ID"/>
        </w:rPr>
      </w:pPr>
      <w:r w:rsidRPr="00C37CAE">
        <w:rPr>
          <w:rFonts w:asciiTheme="majorBidi" w:hAnsiTheme="majorBidi" w:cstheme="majorBidi"/>
          <w:b/>
          <w:bCs/>
        </w:rPr>
        <w:t xml:space="preserve">Faktor-Faktor yang Mempengaruhi Minat </w:t>
      </w:r>
    </w:p>
    <w:p w:rsidR="0048479B" w:rsidRPr="00C37CAE" w:rsidRDefault="0048479B" w:rsidP="0048479B">
      <w:pPr>
        <w:spacing w:after="0" w:line="240" w:lineRule="auto"/>
        <w:ind w:firstLine="720"/>
        <w:jc w:val="both"/>
        <w:outlineLvl w:val="2"/>
        <w:rPr>
          <w:rFonts w:asciiTheme="majorBidi" w:eastAsia="Times New Roman" w:hAnsiTheme="majorBidi" w:cstheme="majorBidi"/>
          <w:lang w:val="id-ID"/>
        </w:rPr>
      </w:pPr>
      <w:r w:rsidRPr="00C37CAE">
        <w:rPr>
          <w:rFonts w:asciiTheme="majorBidi" w:eastAsia="Times New Roman" w:hAnsiTheme="majorBidi" w:cstheme="majorBidi"/>
          <w:lang w:val="id-ID"/>
        </w:rPr>
        <w:t>Ada beberapa faktor yang mempengaruhi minat siswa untuk melanjutkan pendidikan tinggi, diantaranya :</w:t>
      </w:r>
    </w:p>
    <w:p w:rsidR="0048479B" w:rsidRPr="00C37CAE" w:rsidRDefault="0048479B" w:rsidP="0048479B">
      <w:pPr>
        <w:pStyle w:val="ListParagraph"/>
        <w:numPr>
          <w:ilvl w:val="0"/>
          <w:numId w:val="2"/>
        </w:numPr>
        <w:spacing w:before="0" w:after="0" w:line="240" w:lineRule="auto"/>
        <w:ind w:left="426" w:hanging="426"/>
        <w:jc w:val="both"/>
        <w:rPr>
          <w:rFonts w:asciiTheme="majorBidi" w:hAnsiTheme="majorBidi" w:cstheme="majorBidi"/>
          <w:sz w:val="22"/>
        </w:rPr>
      </w:pPr>
      <w:r w:rsidRPr="00C37CAE">
        <w:rPr>
          <w:rFonts w:asciiTheme="majorBidi" w:hAnsiTheme="majorBidi" w:cstheme="majorBidi"/>
          <w:sz w:val="22"/>
        </w:rPr>
        <w:t xml:space="preserve">Motivasi </w:t>
      </w:r>
    </w:p>
    <w:p w:rsidR="0048479B" w:rsidRPr="00C37CAE" w:rsidRDefault="0048479B" w:rsidP="0048479B">
      <w:pPr>
        <w:autoSpaceDE w:val="0"/>
        <w:autoSpaceDN w:val="0"/>
        <w:adjustRightInd w:val="0"/>
        <w:spacing w:after="0" w:line="240" w:lineRule="auto"/>
        <w:ind w:firstLine="720"/>
        <w:jc w:val="both"/>
        <w:rPr>
          <w:rFonts w:asciiTheme="majorBidi" w:eastAsia="Times New Roman" w:hAnsiTheme="majorBidi" w:cstheme="majorBidi"/>
          <w:lang w:val="id-ID"/>
        </w:rPr>
      </w:pPr>
      <w:r w:rsidRPr="00C37CAE">
        <w:rPr>
          <w:rFonts w:asciiTheme="majorBidi" w:eastAsia="Times New Roman" w:hAnsiTheme="majorBidi" w:cstheme="majorBidi"/>
        </w:rPr>
        <w:t xml:space="preserve">Menurut Hamalik (2008) </w:t>
      </w:r>
      <w:r w:rsidRPr="00C37CAE">
        <w:rPr>
          <w:rFonts w:asciiTheme="majorBidi" w:eastAsia="Times New Roman" w:hAnsiTheme="majorBidi" w:cstheme="majorBidi"/>
          <w:lang w:val="id-ID"/>
        </w:rPr>
        <w:t>m</w:t>
      </w:r>
      <w:r w:rsidRPr="00C37CAE">
        <w:rPr>
          <w:rFonts w:asciiTheme="majorBidi" w:eastAsia="Times New Roman" w:hAnsiTheme="majorBidi" w:cstheme="majorBidi"/>
        </w:rPr>
        <w:t>otivasi adalah suatu perubahan energi dalam pribadi seseorang yang ditandai dengan timbulnya perasaan (afektif) dan reaksi untuk mencapai tujuan.</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Sebelum timbul minat terdapat motif dan motivasi.</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Motif adalah penggerak dari dalam diri seseorang untuk malakukan aktivitas-aktivitas tertentu untuk mencapai tujuan tertentu.</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Sedangkan menurut Nursalam (20</w:t>
      </w:r>
      <w:r w:rsidRPr="00C37CAE">
        <w:rPr>
          <w:rFonts w:asciiTheme="majorBidi" w:eastAsia="Times New Roman" w:hAnsiTheme="majorBidi" w:cstheme="majorBidi"/>
          <w:lang w:val="id-ID"/>
        </w:rPr>
        <w:t>08</w:t>
      </w:r>
      <w:r w:rsidRPr="00C37CAE">
        <w:rPr>
          <w:rFonts w:asciiTheme="majorBidi" w:eastAsia="Times New Roman" w:hAnsiTheme="majorBidi" w:cstheme="majorBidi"/>
        </w:rPr>
        <w:t>) mendefenisikan motivasi sebagai karakteristik psikologi manusia yang memberi kontribusi pada tingkat komitmen seseorang</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 xml:space="preserve">Sedangkan menurut Sardiman (2010) motivasi dapat dikatakan sebagai keseluruhan daya penggerak di dalam diri siswa yang menimbulkan kegiatan belajar, sehingga tujuan </w:t>
      </w:r>
      <w:r w:rsidRPr="00C37CAE">
        <w:rPr>
          <w:rFonts w:asciiTheme="majorBidi" w:eastAsia="Times New Roman" w:hAnsiTheme="majorBidi" w:cstheme="majorBidi"/>
        </w:rPr>
        <w:lastRenderedPageBreak/>
        <w:t xml:space="preserve">yang dikehendaki oleh subjek belajar itu dapat tercapai. Motivasi mempunyai peranan besar dalam keberhasilan seseorang. </w:t>
      </w:r>
    </w:p>
    <w:p w:rsidR="0048479B" w:rsidRPr="00C37CAE" w:rsidRDefault="0048479B" w:rsidP="0048479B">
      <w:pPr>
        <w:pStyle w:val="ListParagraph"/>
        <w:numPr>
          <w:ilvl w:val="0"/>
          <w:numId w:val="2"/>
        </w:numPr>
        <w:autoSpaceDE w:val="0"/>
        <w:autoSpaceDN w:val="0"/>
        <w:adjustRightInd w:val="0"/>
        <w:spacing w:before="0" w:after="0" w:line="240" w:lineRule="auto"/>
        <w:ind w:left="426" w:hanging="426"/>
        <w:jc w:val="both"/>
        <w:rPr>
          <w:rFonts w:asciiTheme="majorBidi" w:eastAsia="Times New Roman" w:hAnsiTheme="majorBidi" w:cstheme="majorBidi"/>
          <w:sz w:val="22"/>
        </w:rPr>
      </w:pPr>
      <w:r w:rsidRPr="00C37CAE">
        <w:rPr>
          <w:rFonts w:asciiTheme="majorBidi" w:eastAsia="Times New Roman" w:hAnsiTheme="majorBidi" w:cstheme="majorBidi"/>
          <w:sz w:val="22"/>
        </w:rPr>
        <w:t>Cita-cita</w:t>
      </w:r>
    </w:p>
    <w:p w:rsidR="0048479B" w:rsidRPr="00C37CAE" w:rsidRDefault="0048479B" w:rsidP="0048479B">
      <w:pPr>
        <w:autoSpaceDE w:val="0"/>
        <w:autoSpaceDN w:val="0"/>
        <w:adjustRightInd w:val="0"/>
        <w:spacing w:after="0" w:line="240" w:lineRule="auto"/>
        <w:ind w:firstLine="426"/>
        <w:jc w:val="both"/>
        <w:rPr>
          <w:rFonts w:asciiTheme="majorBidi" w:eastAsia="Times New Roman" w:hAnsiTheme="majorBidi" w:cstheme="majorBidi"/>
          <w:lang w:val="id-ID"/>
        </w:rPr>
      </w:pPr>
      <w:r w:rsidRPr="00C37CAE">
        <w:rPr>
          <w:rFonts w:asciiTheme="majorBidi" w:eastAsia="Times New Roman" w:hAnsiTheme="majorBidi" w:cstheme="majorBidi"/>
        </w:rPr>
        <w:t>Tohirin (200</w:t>
      </w:r>
      <w:r w:rsidRPr="00C37CAE">
        <w:rPr>
          <w:rFonts w:asciiTheme="majorBidi" w:eastAsia="Times New Roman" w:hAnsiTheme="majorBidi" w:cstheme="majorBidi"/>
          <w:lang w:val="id-ID"/>
        </w:rPr>
        <w:t>8</w:t>
      </w:r>
      <w:r w:rsidRPr="00C37CAE">
        <w:rPr>
          <w:rFonts w:asciiTheme="majorBidi" w:eastAsia="Times New Roman" w:hAnsiTheme="majorBidi" w:cstheme="majorBidi"/>
        </w:rPr>
        <w:t xml:space="preserve">) menyatakan bahwa cita-cita sebagai keinginan meraih sesuatu yang lebih tinggi dari keadaan sekarang. </w:t>
      </w:r>
      <w:r w:rsidRPr="00C37CAE">
        <w:rPr>
          <w:rFonts w:asciiTheme="majorBidi" w:hAnsiTheme="majorBidi" w:cstheme="majorBidi"/>
        </w:rPr>
        <w:t>Cita-cita seseorang dapat menimbulkan minat siswa untuk melanjutkan pendidikan ke perguruan tinggi. Setiap manusia memiliki cita-cita didalam hidupnya, termasuk para siswa. Cita-cita juga mempengaruhi minat siswa melanjutkan pendidikan ke perguruan tinggi, bahkan cita-cita juga dapat dikatakan sebagai perwujudan dari minat seseorang dalam prospek kehidupan dimasa yang akan datang sehingga cita-cita senantiasa dikejar dan diperjuangkan.</w:t>
      </w:r>
      <w:r w:rsidRPr="00C37CAE">
        <w:rPr>
          <w:rFonts w:asciiTheme="majorBidi" w:hAnsiTheme="majorBidi" w:cstheme="majorBidi"/>
          <w:lang w:val="id-ID"/>
        </w:rPr>
        <w:t xml:space="preserve"> Fajar Prasetyo (2016) menyatakan bahwa c</w:t>
      </w:r>
      <w:r w:rsidRPr="00C37CAE">
        <w:rPr>
          <w:rFonts w:asciiTheme="majorBidi" w:hAnsiTheme="majorBidi" w:cstheme="majorBidi"/>
        </w:rPr>
        <w:t>ita-cita akan mempengaruhi seseorang memiliki perilaku dengan tujuan dapat mencapai cita-cita tersebut. Seorang siswa tentunya tidak ingin putus sekolah tetapi ingin melanjutkan pendidikan. Cita-cita tersebut akan mempengaruhi semangat siswa untuk belajar untuk dapat mencapai cita-cita tersebut.</w:t>
      </w:r>
    </w:p>
    <w:p w:rsidR="0048479B" w:rsidRPr="00C37CAE" w:rsidRDefault="0048479B" w:rsidP="0048479B">
      <w:pPr>
        <w:pStyle w:val="ListParagraph"/>
        <w:widowControl w:val="0"/>
        <w:numPr>
          <w:ilvl w:val="0"/>
          <w:numId w:val="2"/>
        </w:numPr>
        <w:autoSpaceDE w:val="0"/>
        <w:autoSpaceDN w:val="0"/>
        <w:adjustRightInd w:val="0"/>
        <w:spacing w:before="0" w:after="0" w:line="240" w:lineRule="auto"/>
        <w:ind w:left="426" w:hanging="426"/>
        <w:jc w:val="both"/>
        <w:rPr>
          <w:rFonts w:asciiTheme="majorBidi" w:eastAsia="Times New Roman" w:hAnsiTheme="majorBidi" w:cstheme="majorBidi"/>
          <w:sz w:val="22"/>
        </w:rPr>
      </w:pPr>
      <w:r w:rsidRPr="00C37CAE">
        <w:rPr>
          <w:rFonts w:asciiTheme="majorBidi" w:eastAsia="Times New Roman" w:hAnsiTheme="majorBidi" w:cstheme="majorBidi"/>
          <w:sz w:val="22"/>
        </w:rPr>
        <w:t xml:space="preserve">Kemauan </w:t>
      </w:r>
    </w:p>
    <w:p w:rsidR="0048479B" w:rsidRPr="00C37CAE" w:rsidRDefault="0048479B" w:rsidP="0048479B">
      <w:pPr>
        <w:widowControl w:val="0"/>
        <w:autoSpaceDE w:val="0"/>
        <w:autoSpaceDN w:val="0"/>
        <w:adjustRightInd w:val="0"/>
        <w:spacing w:after="0" w:line="240" w:lineRule="auto"/>
        <w:ind w:firstLine="426"/>
        <w:jc w:val="both"/>
        <w:rPr>
          <w:rFonts w:asciiTheme="majorBidi" w:eastAsia="Times New Roman" w:hAnsiTheme="majorBidi" w:cstheme="majorBidi"/>
          <w:lang w:val="id-ID"/>
        </w:rPr>
      </w:pPr>
      <w:r w:rsidRPr="00C37CAE">
        <w:rPr>
          <w:rFonts w:asciiTheme="majorBidi" w:eastAsia="Times New Roman" w:hAnsiTheme="majorBidi" w:cstheme="majorBidi"/>
        </w:rPr>
        <w:t xml:space="preserve">Menurut Makmun Khairani (2013) </w:t>
      </w:r>
      <w:r w:rsidRPr="00C37CAE">
        <w:rPr>
          <w:rFonts w:asciiTheme="majorBidi" w:eastAsia="Times New Roman" w:hAnsiTheme="majorBidi" w:cstheme="majorBidi"/>
          <w:lang w:val="id-ID"/>
        </w:rPr>
        <w:t>k</w:t>
      </w:r>
      <w:r w:rsidRPr="00C37CAE">
        <w:rPr>
          <w:rFonts w:asciiTheme="majorBidi" w:eastAsia="Times New Roman" w:hAnsiTheme="majorBidi" w:cstheme="majorBidi"/>
        </w:rPr>
        <w:t>emauan adalah dorongan kehendak yang terarah pada tujuan-tujuan hidup tertentu, dan dikendalikan oleh pertimbangan akal budi.Adanya kemauan memberikan dorongan pada siswa untuk melanjutkan pendiidkan tinggi.</w:t>
      </w:r>
      <w:r w:rsidRPr="00C37CAE">
        <w:rPr>
          <w:rFonts w:asciiTheme="majorBidi" w:eastAsia="Times New Roman" w:hAnsiTheme="majorBidi" w:cstheme="majorBidi"/>
          <w:lang w:val="id-ID"/>
        </w:rPr>
        <w:t xml:space="preserve"> </w:t>
      </w:r>
      <w:r w:rsidRPr="00C37CAE">
        <w:rPr>
          <w:rFonts w:asciiTheme="majorBidi" w:hAnsiTheme="majorBidi" w:cstheme="majorBidi"/>
        </w:rPr>
        <w:t>Kemauan adalah suatu kegiatan rohaniah yang menyebabkan seorang manusia sanggup melakukan berbagai tindakan yang perlu untuk mencapai tujuan tertentu. Pada saat ada kemauan dari siswa untuk masuk perguruan tinggi maka siswa tersebut akan berusaha mencapai tujuan tersebut</w:t>
      </w:r>
      <w:r w:rsidRPr="00C37CAE">
        <w:rPr>
          <w:rFonts w:asciiTheme="majorBidi" w:hAnsiTheme="majorBidi" w:cstheme="majorBidi"/>
          <w:lang w:val="id-ID"/>
        </w:rPr>
        <w:t xml:space="preserve">. </w:t>
      </w:r>
      <w:r w:rsidRPr="00C37CAE">
        <w:rPr>
          <w:rFonts w:asciiTheme="majorBidi" w:hAnsiTheme="majorBidi" w:cstheme="majorBidi"/>
        </w:rPr>
        <w:t xml:space="preserve">Dari pengertian terrsebut  maka dapat disimpulkan bahwa indikator kemauan adalah </w:t>
      </w:r>
      <w:r w:rsidRPr="00C37CAE">
        <w:rPr>
          <w:rFonts w:asciiTheme="majorBidi" w:eastAsia="Times New Roman" w:hAnsiTheme="majorBidi" w:cstheme="majorBidi"/>
        </w:rPr>
        <w:t>Keinginan memperdalam ilmu pengetahuan, kemauan ingin mencapai status soial yang lebih baik, Keinginan mengejar karir, dan keinginan belajar lebih lanjut.</w:t>
      </w:r>
    </w:p>
    <w:p w:rsidR="0048479B" w:rsidRPr="00C37CAE" w:rsidRDefault="0048479B" w:rsidP="0048479B">
      <w:pPr>
        <w:pStyle w:val="ListParagraph"/>
        <w:widowControl w:val="0"/>
        <w:numPr>
          <w:ilvl w:val="0"/>
          <w:numId w:val="2"/>
        </w:numPr>
        <w:autoSpaceDE w:val="0"/>
        <w:autoSpaceDN w:val="0"/>
        <w:adjustRightInd w:val="0"/>
        <w:spacing w:before="0" w:after="0" w:line="240" w:lineRule="auto"/>
        <w:ind w:left="426" w:hanging="426"/>
        <w:jc w:val="both"/>
        <w:rPr>
          <w:rFonts w:asciiTheme="majorBidi" w:eastAsia="Times New Roman" w:hAnsiTheme="majorBidi" w:cstheme="majorBidi"/>
          <w:sz w:val="22"/>
        </w:rPr>
      </w:pPr>
      <w:r w:rsidRPr="00C37CAE">
        <w:rPr>
          <w:rFonts w:asciiTheme="majorBidi" w:eastAsia="Times New Roman" w:hAnsiTheme="majorBidi" w:cstheme="majorBidi"/>
          <w:sz w:val="22"/>
        </w:rPr>
        <w:t xml:space="preserve">Lingkungan Sekolah </w:t>
      </w:r>
    </w:p>
    <w:p w:rsidR="0048479B" w:rsidRPr="00C37CAE" w:rsidRDefault="0048479B" w:rsidP="0048479B">
      <w:pPr>
        <w:widowControl w:val="0"/>
        <w:autoSpaceDE w:val="0"/>
        <w:autoSpaceDN w:val="0"/>
        <w:adjustRightInd w:val="0"/>
        <w:spacing w:after="0" w:line="240" w:lineRule="auto"/>
        <w:ind w:firstLine="426"/>
        <w:jc w:val="both"/>
        <w:rPr>
          <w:rFonts w:asciiTheme="majorBidi" w:eastAsia="Times New Roman" w:hAnsiTheme="majorBidi" w:cstheme="majorBidi"/>
          <w:lang w:val="id-ID"/>
        </w:rPr>
      </w:pPr>
      <w:r w:rsidRPr="00C37CAE">
        <w:rPr>
          <w:rFonts w:asciiTheme="majorBidi" w:eastAsia="Times New Roman" w:hAnsiTheme="majorBidi" w:cstheme="majorBidi"/>
        </w:rPr>
        <w:t>Menurut Slameto</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 xml:space="preserve">(2010) </w:t>
      </w:r>
      <w:r w:rsidRPr="00C37CAE">
        <w:rPr>
          <w:rFonts w:asciiTheme="majorBidi" w:eastAsia="Times New Roman" w:hAnsiTheme="majorBidi" w:cstheme="majorBidi"/>
          <w:lang w:val="id-ID"/>
        </w:rPr>
        <w:t>l</w:t>
      </w:r>
      <w:r w:rsidRPr="00C37CAE">
        <w:rPr>
          <w:rFonts w:asciiTheme="majorBidi" w:eastAsia="Times New Roman" w:hAnsiTheme="majorBidi" w:cstheme="majorBidi"/>
        </w:rPr>
        <w:t xml:space="preserve">ingkungan sekolah merupakan situasi yang turut serta mempengaruhi minat </w:t>
      </w:r>
      <w:r w:rsidRPr="00C37CAE">
        <w:rPr>
          <w:rFonts w:asciiTheme="majorBidi" w:eastAsia="Times New Roman" w:hAnsiTheme="majorBidi" w:cstheme="majorBidi"/>
          <w:lang w:val="id-ID"/>
        </w:rPr>
        <w:t xml:space="preserve">siswa. Guru merupakan salah satu unsur dari lingkungan sekolah, menurut </w:t>
      </w:r>
      <w:r w:rsidRPr="00C37CAE">
        <w:rPr>
          <w:rFonts w:asciiTheme="majorBidi" w:hAnsiTheme="majorBidi" w:cstheme="majorBidi"/>
        </w:rPr>
        <w:t>Henny Indrawati (2013) guru b</w:t>
      </w:r>
      <w:r w:rsidRPr="00C37CAE">
        <w:rPr>
          <w:rFonts w:asciiTheme="majorBidi" w:hAnsiTheme="majorBidi" w:cstheme="majorBidi"/>
          <w:lang w:val="id-ID"/>
        </w:rPr>
        <w:t>erperan</w:t>
      </w:r>
      <w:r w:rsidRPr="00C37CAE">
        <w:rPr>
          <w:rFonts w:asciiTheme="majorBidi" w:hAnsiTheme="majorBidi" w:cstheme="majorBidi"/>
        </w:rPr>
        <w:t xml:space="preserve"> membantu peserta didik memahami diri dan lingkungannya, membantu peserta didik memelihara dan menumbuh kembangkan potensi dan kondisi positif yang dimiliki siswa.</w:t>
      </w:r>
      <w:r w:rsidRPr="00C37CAE">
        <w:rPr>
          <w:rFonts w:asciiTheme="majorBidi" w:hAnsiTheme="majorBidi" w:cstheme="majorBidi"/>
          <w:lang w:val="id-ID"/>
        </w:rPr>
        <w:t xml:space="preserve"> Selanjutnya lingkungan sekolah juga berpengaruh</w:t>
      </w:r>
      <w:r w:rsidRPr="00C37CAE">
        <w:rPr>
          <w:rFonts w:asciiTheme="majorBidi" w:hAnsiTheme="majorBidi" w:cstheme="majorBidi"/>
        </w:rPr>
        <w:t xml:space="preserve"> dari teman bergaul siswa lebih cepat masuk dalam jiwanya.</w:t>
      </w:r>
      <w:r w:rsidRPr="00C37CAE">
        <w:rPr>
          <w:rFonts w:asciiTheme="majorBidi" w:hAnsiTheme="majorBidi" w:cstheme="majorBidi"/>
          <w:lang w:val="id-ID"/>
        </w:rPr>
        <w:t xml:space="preserve"> </w:t>
      </w:r>
      <w:r w:rsidRPr="00C37CAE">
        <w:rPr>
          <w:rFonts w:asciiTheme="majorBidi" w:hAnsiTheme="majorBidi" w:cstheme="majorBidi"/>
        </w:rPr>
        <w:t>Sesuai dengan perkembangannya, siswa senang membuat kelompok bergaul dengan kelompok yang disenangi. Bila teman pergaulannya memiliki minat masuk perguruan tinggi, maka minat temannya tersebut akan mempengaruhi dirinya dalam masuk perguruan tinggi.</w:t>
      </w:r>
      <w:r w:rsidRPr="00C37CAE">
        <w:rPr>
          <w:rFonts w:asciiTheme="majorBidi" w:hAnsiTheme="majorBidi" w:cstheme="majorBidi"/>
          <w:lang w:val="id-ID"/>
        </w:rPr>
        <w:t xml:space="preserve"> </w:t>
      </w:r>
      <w:r w:rsidRPr="00C37CAE">
        <w:rPr>
          <w:rFonts w:asciiTheme="majorBidi" w:hAnsiTheme="majorBidi" w:cstheme="majorBidi"/>
        </w:rPr>
        <w:t>Peran alumni juga dapat mempengaruhi minat bagi siswa. Alumni merupakan contoh nyata bagaimanakah seorang siswa yang telah lulus dari sekolah. Dengan melihat para alumn</w:t>
      </w:r>
      <w:r w:rsidRPr="00C37CAE">
        <w:rPr>
          <w:rFonts w:asciiTheme="majorBidi" w:hAnsiTheme="majorBidi" w:cstheme="majorBidi"/>
          <w:lang w:val="id-ID"/>
        </w:rPr>
        <w:t>i</w:t>
      </w:r>
      <w:r w:rsidRPr="00C37CAE">
        <w:rPr>
          <w:rFonts w:asciiTheme="majorBidi" w:hAnsiTheme="majorBidi" w:cstheme="majorBidi"/>
        </w:rPr>
        <w:t xml:space="preserve"> maka siswa mendapatkan gambaran pengalaman tentang apa yang harus mereka lakukan setelah lulus dari sekolah mereka.</w:t>
      </w:r>
    </w:p>
    <w:p w:rsidR="0048479B" w:rsidRPr="00C37CAE" w:rsidRDefault="0048479B" w:rsidP="0048479B">
      <w:pPr>
        <w:pStyle w:val="ListParagraph"/>
        <w:widowControl w:val="0"/>
        <w:numPr>
          <w:ilvl w:val="0"/>
          <w:numId w:val="2"/>
        </w:numPr>
        <w:autoSpaceDE w:val="0"/>
        <w:autoSpaceDN w:val="0"/>
        <w:adjustRightInd w:val="0"/>
        <w:spacing w:before="0" w:after="0" w:line="240" w:lineRule="auto"/>
        <w:ind w:left="426" w:hanging="426"/>
        <w:jc w:val="both"/>
        <w:rPr>
          <w:rFonts w:asciiTheme="majorBidi" w:eastAsia="Times New Roman" w:hAnsiTheme="majorBidi" w:cstheme="majorBidi"/>
          <w:sz w:val="22"/>
        </w:rPr>
      </w:pPr>
      <w:r w:rsidRPr="00C37CAE">
        <w:rPr>
          <w:rFonts w:asciiTheme="majorBidi" w:hAnsiTheme="majorBidi" w:cstheme="majorBidi"/>
          <w:sz w:val="22"/>
        </w:rPr>
        <w:t xml:space="preserve">Lingkungan Keluarga </w:t>
      </w:r>
    </w:p>
    <w:p w:rsidR="0048479B" w:rsidRPr="00C37CAE" w:rsidRDefault="0048479B" w:rsidP="0048479B">
      <w:pPr>
        <w:widowControl w:val="0"/>
        <w:autoSpaceDE w:val="0"/>
        <w:autoSpaceDN w:val="0"/>
        <w:adjustRightInd w:val="0"/>
        <w:spacing w:after="0" w:line="240" w:lineRule="auto"/>
        <w:ind w:firstLine="426"/>
        <w:jc w:val="both"/>
        <w:rPr>
          <w:rFonts w:asciiTheme="majorBidi" w:eastAsia="Times New Roman" w:hAnsiTheme="majorBidi" w:cstheme="majorBidi"/>
          <w:lang w:val="id-ID"/>
        </w:rPr>
      </w:pPr>
      <w:r w:rsidRPr="00C37CAE">
        <w:rPr>
          <w:rFonts w:asciiTheme="majorBidi" w:hAnsiTheme="majorBidi" w:cstheme="majorBidi"/>
          <w:lang w:val="id-ID"/>
        </w:rPr>
        <w:t xml:space="preserve">Keluarga </w:t>
      </w:r>
      <w:r w:rsidRPr="00C37CAE">
        <w:rPr>
          <w:rFonts w:asciiTheme="majorBidi" w:hAnsiTheme="majorBidi" w:cstheme="majorBidi"/>
        </w:rPr>
        <w:t xml:space="preserve">merupakan media pembelajaran </w:t>
      </w:r>
      <w:r w:rsidRPr="00C37CAE">
        <w:rPr>
          <w:rFonts w:asciiTheme="majorBidi" w:eastAsia="Times New Roman" w:hAnsiTheme="majorBidi" w:cstheme="majorBidi"/>
        </w:rPr>
        <w:t>dalam kehidupan sehari-hari seseorang akan selalu berinteraksi dengan lingkungan. Lingkungan tersebut dapat berupa lingkungan keluarga, masyarakat maupun sekolah Pengalaman yang diperoleh oleh individu baik yang dilihat, didengar maupun dialami seringkali akan ditiru oleh individu dalam bertingkahlaku. Menurut Abu Ahmadi (2007) menyatakan bahwa keluarga adalah kelompok sosial kecil yang umumnya terdiri dari ayah, ibu dan anak yang mempunyai hubungan sosial relatif tetap dan didasarkan atas ikatan darah, perkawinan dan atau adopsi.</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Keluarga adalah unit terkecil dari masyarakat yang terdiri atas kepala keluarga dan beberapa orang yang terkumpul dan tinggal di suatu tempat di bawah suatu atap dalam keadaan saling ketergantungan.</w:t>
      </w:r>
      <w:r w:rsidRPr="00C37CAE">
        <w:rPr>
          <w:rFonts w:asciiTheme="majorBidi" w:eastAsia="Times New Roman" w:hAnsiTheme="majorBidi" w:cstheme="majorBidi"/>
          <w:lang w:val="id-ID"/>
        </w:rPr>
        <w:t xml:space="preserve"> </w:t>
      </w:r>
      <w:r w:rsidRPr="00C37CAE">
        <w:rPr>
          <w:rFonts w:asciiTheme="majorBidi" w:hAnsiTheme="majorBidi" w:cstheme="majorBidi"/>
        </w:rPr>
        <w:t xml:space="preserve">Faktor </w:t>
      </w:r>
      <w:r w:rsidRPr="00C37CAE">
        <w:rPr>
          <w:rFonts w:asciiTheme="majorBidi" w:hAnsiTheme="majorBidi" w:cstheme="majorBidi"/>
          <w:lang w:val="id-ID"/>
        </w:rPr>
        <w:t xml:space="preserve">lingkungan keluarga </w:t>
      </w:r>
      <w:r w:rsidRPr="00C37CAE">
        <w:rPr>
          <w:rFonts w:asciiTheme="majorBidi" w:hAnsiTheme="majorBidi" w:cstheme="majorBidi"/>
        </w:rPr>
        <w:t xml:space="preserve">yang </w:t>
      </w:r>
      <w:r w:rsidRPr="00C37CAE">
        <w:rPr>
          <w:rFonts w:asciiTheme="majorBidi" w:hAnsiTheme="majorBidi" w:cstheme="majorBidi"/>
          <w:lang w:val="id-ID"/>
        </w:rPr>
        <w:t xml:space="preserve">mempengaruhi minat siswa melanjutkan pendidikan tinggi </w:t>
      </w:r>
      <w:r w:rsidRPr="00C37CAE">
        <w:rPr>
          <w:rFonts w:asciiTheme="majorBidi" w:hAnsiTheme="majorBidi" w:cstheme="majorBidi"/>
        </w:rPr>
        <w:t xml:space="preserve">adalah </w:t>
      </w:r>
      <w:r w:rsidRPr="00C37CAE">
        <w:rPr>
          <w:rFonts w:asciiTheme="majorBidi" w:hAnsiTheme="majorBidi" w:cstheme="majorBidi"/>
          <w:lang w:val="id-ID"/>
        </w:rPr>
        <w:t>p</w:t>
      </w:r>
      <w:r w:rsidRPr="00C37CAE">
        <w:rPr>
          <w:rFonts w:asciiTheme="majorBidi" w:hAnsiTheme="majorBidi" w:cstheme="majorBidi"/>
        </w:rPr>
        <w:t>endidikan orang tua</w:t>
      </w:r>
      <w:r w:rsidRPr="00C37CAE">
        <w:rPr>
          <w:rFonts w:asciiTheme="majorBidi" w:hAnsiTheme="majorBidi" w:cstheme="majorBidi"/>
          <w:lang w:val="id-ID"/>
        </w:rPr>
        <w:t>, e</w:t>
      </w:r>
      <w:r w:rsidRPr="00C37CAE">
        <w:rPr>
          <w:rFonts w:asciiTheme="majorBidi" w:hAnsiTheme="majorBidi" w:cstheme="majorBidi"/>
        </w:rPr>
        <w:t xml:space="preserve">konomi </w:t>
      </w:r>
      <w:r w:rsidRPr="00C37CAE">
        <w:rPr>
          <w:rFonts w:asciiTheme="majorBidi" w:hAnsiTheme="majorBidi" w:cstheme="majorBidi"/>
          <w:lang w:val="id-ID"/>
        </w:rPr>
        <w:t>o</w:t>
      </w:r>
      <w:r w:rsidRPr="00C37CAE">
        <w:rPr>
          <w:rFonts w:asciiTheme="majorBidi" w:hAnsiTheme="majorBidi" w:cstheme="majorBidi"/>
        </w:rPr>
        <w:t xml:space="preserve">rang tua </w:t>
      </w:r>
      <w:r w:rsidRPr="00C37CAE">
        <w:rPr>
          <w:rFonts w:asciiTheme="majorBidi" w:hAnsiTheme="majorBidi" w:cstheme="majorBidi"/>
          <w:lang w:val="id-ID"/>
        </w:rPr>
        <w:t>dan s</w:t>
      </w:r>
      <w:r w:rsidRPr="00C37CAE">
        <w:rPr>
          <w:rFonts w:asciiTheme="majorBidi" w:hAnsiTheme="majorBidi" w:cstheme="majorBidi"/>
        </w:rPr>
        <w:t>audara</w:t>
      </w:r>
      <w:r w:rsidRPr="00C37CAE">
        <w:rPr>
          <w:rFonts w:asciiTheme="majorBidi" w:hAnsiTheme="majorBidi" w:cstheme="majorBidi"/>
          <w:lang w:val="id-ID"/>
        </w:rPr>
        <w:t>.</w:t>
      </w:r>
    </w:p>
    <w:p w:rsidR="0048479B" w:rsidRPr="00C37CAE" w:rsidRDefault="0048479B" w:rsidP="0048479B">
      <w:pPr>
        <w:pStyle w:val="ListParagraph"/>
        <w:spacing w:before="0" w:after="0" w:line="240" w:lineRule="auto"/>
        <w:ind w:left="426"/>
        <w:jc w:val="both"/>
        <w:outlineLvl w:val="2"/>
        <w:rPr>
          <w:rFonts w:asciiTheme="majorBidi" w:eastAsia="Times New Roman" w:hAnsiTheme="majorBidi" w:cstheme="majorBidi"/>
          <w:sz w:val="22"/>
          <w:lang w:eastAsia="id-ID"/>
        </w:rPr>
      </w:pPr>
    </w:p>
    <w:p w:rsidR="0048479B" w:rsidRPr="00C37CAE" w:rsidRDefault="0048479B" w:rsidP="0048479B">
      <w:pPr>
        <w:pStyle w:val="ListParagraph"/>
        <w:spacing w:before="0" w:after="0" w:line="240" w:lineRule="auto"/>
        <w:ind w:left="426"/>
        <w:jc w:val="both"/>
        <w:outlineLvl w:val="2"/>
        <w:rPr>
          <w:rFonts w:asciiTheme="majorBidi" w:eastAsia="Times New Roman" w:hAnsiTheme="majorBidi" w:cstheme="majorBidi"/>
          <w:sz w:val="22"/>
          <w:lang w:eastAsia="id-ID"/>
        </w:rPr>
      </w:pPr>
    </w:p>
    <w:p w:rsidR="0048479B" w:rsidRPr="00C37CAE" w:rsidRDefault="0048479B" w:rsidP="0048479B">
      <w:pPr>
        <w:spacing w:after="0" w:line="240" w:lineRule="auto"/>
        <w:outlineLvl w:val="2"/>
        <w:rPr>
          <w:rFonts w:asciiTheme="majorBidi" w:eastAsia="Times New Roman" w:hAnsiTheme="majorBidi" w:cstheme="majorBidi"/>
          <w:b/>
          <w:bCs/>
          <w:lang w:val="id-ID"/>
        </w:rPr>
      </w:pPr>
      <w:r w:rsidRPr="00C37CAE">
        <w:rPr>
          <w:rFonts w:asciiTheme="majorBidi" w:eastAsia="Times New Roman" w:hAnsiTheme="majorBidi" w:cstheme="majorBidi"/>
          <w:b/>
          <w:bCs/>
          <w:lang w:val="id-ID"/>
        </w:rPr>
        <w:t>METODE PENELITIAN</w:t>
      </w:r>
    </w:p>
    <w:p w:rsidR="0048479B" w:rsidRPr="00C37CAE" w:rsidRDefault="0048479B" w:rsidP="0048479B">
      <w:pPr>
        <w:spacing w:after="0" w:line="240" w:lineRule="auto"/>
        <w:ind w:firstLine="720"/>
        <w:jc w:val="both"/>
        <w:outlineLvl w:val="2"/>
        <w:rPr>
          <w:rFonts w:asciiTheme="majorBidi" w:hAnsiTheme="majorBidi" w:cstheme="majorBidi"/>
          <w:lang w:val="id-ID"/>
        </w:rPr>
      </w:pPr>
      <w:r w:rsidRPr="00C37CAE">
        <w:rPr>
          <w:rFonts w:asciiTheme="majorBidi" w:hAnsiTheme="majorBidi" w:cstheme="majorBidi"/>
          <w:lang w:val="id-ID"/>
        </w:rPr>
        <w:t>Penelitian ini dilaksanakan di SMA Negeri 2 Tambang Kabupaten Kampar pada bulan November sampai dengan bulan Januari tahun 2017</w:t>
      </w:r>
      <w:r w:rsidRPr="00C37CAE">
        <w:rPr>
          <w:rFonts w:asciiTheme="majorBidi" w:hAnsiTheme="majorBidi" w:cstheme="majorBidi"/>
        </w:rPr>
        <w:t>.</w:t>
      </w:r>
      <w:r w:rsidRPr="00C37CAE">
        <w:rPr>
          <w:rFonts w:asciiTheme="majorBidi" w:hAnsiTheme="majorBidi" w:cstheme="majorBidi"/>
          <w:lang w:val="id-ID"/>
        </w:rPr>
        <w:t xml:space="preserve"> Untuk menentukan jumlah sampel dalam penelitian ini dengan menggunakan </w:t>
      </w:r>
      <w:hyperlink r:id="rId7" w:history="1">
        <w:r w:rsidRPr="00C37CAE">
          <w:rPr>
            <w:rStyle w:val="Hyperlink"/>
            <w:rFonts w:asciiTheme="majorBidi" w:hAnsiTheme="majorBidi" w:cstheme="majorBidi"/>
            <w:i/>
            <w:iCs/>
            <w:color w:val="000000" w:themeColor="text1"/>
          </w:rPr>
          <w:t>Stratified Proportional Random Sampling</w:t>
        </w:r>
      </w:hyperlink>
      <w:r w:rsidRPr="00C37CAE">
        <w:rPr>
          <w:rFonts w:asciiTheme="majorBidi" w:hAnsiTheme="majorBidi" w:cstheme="majorBidi"/>
          <w:lang w:val="id-ID"/>
        </w:rPr>
        <w:t xml:space="preserve">, sehingga diperoleh sampel sebanyak 185 orang. Adapun data yang digunakan dalam penelitian ini adalah data primer yang diambil menggunakan angket yang disebarkan kepada siswa dan data sekunder yang berupa profil sekolah dan data siswa SMA Negeri 2 Tambang. Analisis data menggunakan </w:t>
      </w:r>
      <w:r w:rsidRPr="00C37CAE">
        <w:rPr>
          <w:rFonts w:asciiTheme="majorBidi" w:hAnsiTheme="majorBidi" w:cstheme="majorBidi"/>
          <w:i/>
          <w:iCs/>
          <w:lang w:val="id-ID"/>
        </w:rPr>
        <w:t>mean score</w:t>
      </w:r>
      <w:r w:rsidRPr="00C37CAE">
        <w:rPr>
          <w:rFonts w:asciiTheme="majorBidi" w:hAnsiTheme="majorBidi" w:cstheme="majorBidi"/>
          <w:lang w:val="id-ID"/>
        </w:rPr>
        <w:t xml:space="preserve"> dan regresi linier berganda untuk mengetahui faktor-faktor yang mempengaruhi minat melanjutkan </w:t>
      </w:r>
      <w:r w:rsidRPr="00C37CAE">
        <w:rPr>
          <w:rFonts w:asciiTheme="majorBidi" w:hAnsiTheme="majorBidi" w:cstheme="majorBidi"/>
          <w:lang w:val="id-ID"/>
        </w:rPr>
        <w:lastRenderedPageBreak/>
        <w:t>pendidikan tinggi. Uji yang digunakan adalah uji F, uji t dan uji R</w:t>
      </w:r>
      <w:r w:rsidRPr="00C37CAE">
        <w:rPr>
          <w:rFonts w:asciiTheme="majorBidi" w:hAnsiTheme="majorBidi" w:cstheme="majorBidi"/>
          <w:vertAlign w:val="superscript"/>
          <w:lang w:val="id-ID"/>
        </w:rPr>
        <w:t>2</w:t>
      </w:r>
      <w:r w:rsidRPr="00C37CAE">
        <w:rPr>
          <w:rFonts w:asciiTheme="majorBidi" w:hAnsiTheme="majorBidi" w:cstheme="majorBidi"/>
          <w:lang w:val="id-ID"/>
        </w:rPr>
        <w:t>. Sebelum melakukan uji tersebut, dilakukan uji validitas, reabilitas, normalitas, homegenitas dan multikolinieritas yang digunakan dengan SPSS V.21.</w:t>
      </w:r>
    </w:p>
    <w:p w:rsidR="0048479B" w:rsidRPr="00C37CAE" w:rsidRDefault="0048479B" w:rsidP="0048479B">
      <w:pPr>
        <w:spacing w:after="0" w:line="240" w:lineRule="auto"/>
        <w:outlineLvl w:val="2"/>
        <w:rPr>
          <w:rFonts w:asciiTheme="majorBidi" w:hAnsiTheme="majorBidi" w:cstheme="majorBidi"/>
          <w:b/>
          <w:bCs/>
          <w:lang w:val="id-ID"/>
        </w:rPr>
      </w:pPr>
    </w:p>
    <w:p w:rsidR="0048479B" w:rsidRPr="00C37CAE" w:rsidRDefault="0048479B" w:rsidP="0048479B">
      <w:pPr>
        <w:spacing w:after="0" w:line="240" w:lineRule="auto"/>
        <w:outlineLvl w:val="2"/>
        <w:rPr>
          <w:rFonts w:asciiTheme="majorBidi" w:hAnsiTheme="majorBidi" w:cstheme="majorBidi"/>
          <w:b/>
          <w:bCs/>
          <w:lang w:val="id-ID"/>
        </w:rPr>
      </w:pPr>
    </w:p>
    <w:p w:rsidR="0048479B" w:rsidRPr="00C37CAE" w:rsidRDefault="0048479B" w:rsidP="0048479B">
      <w:pPr>
        <w:spacing w:after="120" w:line="240" w:lineRule="auto"/>
        <w:outlineLvl w:val="2"/>
        <w:rPr>
          <w:rFonts w:asciiTheme="majorBidi" w:hAnsiTheme="majorBidi" w:cstheme="majorBidi"/>
          <w:b/>
          <w:bCs/>
          <w:lang w:val="id-ID"/>
        </w:rPr>
      </w:pPr>
      <w:r w:rsidRPr="00C37CAE">
        <w:rPr>
          <w:rFonts w:asciiTheme="majorBidi" w:hAnsiTheme="majorBidi" w:cstheme="majorBidi"/>
          <w:b/>
          <w:bCs/>
          <w:lang w:val="id-ID"/>
        </w:rPr>
        <w:t>HASIL DAN PEMBAHASAN</w:t>
      </w:r>
    </w:p>
    <w:p w:rsidR="0048479B" w:rsidRPr="00C37CAE" w:rsidRDefault="0048479B" w:rsidP="0048479B">
      <w:pPr>
        <w:pStyle w:val="Heading2"/>
        <w:spacing w:before="0" w:line="240" w:lineRule="auto"/>
        <w:jc w:val="both"/>
        <w:rPr>
          <w:rFonts w:asciiTheme="majorBidi" w:hAnsiTheme="majorBidi"/>
          <w:color w:val="auto"/>
          <w:sz w:val="22"/>
          <w:szCs w:val="22"/>
          <w:lang w:val="id-ID"/>
        </w:rPr>
      </w:pPr>
      <w:r w:rsidRPr="00C37CAE">
        <w:rPr>
          <w:rFonts w:asciiTheme="majorBidi" w:hAnsiTheme="majorBidi"/>
          <w:color w:val="auto"/>
          <w:sz w:val="22"/>
          <w:szCs w:val="22"/>
          <w:lang w:val="id-ID"/>
        </w:rPr>
        <w:t>Deskripsi Variabel Penelitian</w:t>
      </w:r>
    </w:p>
    <w:p w:rsidR="0048479B" w:rsidRPr="00C37CAE" w:rsidRDefault="0048479B" w:rsidP="0048479B">
      <w:pPr>
        <w:spacing w:after="0" w:line="240" w:lineRule="auto"/>
        <w:ind w:firstLine="720"/>
        <w:contextualSpacing/>
        <w:jc w:val="both"/>
        <w:rPr>
          <w:rFonts w:asciiTheme="majorBidi" w:hAnsiTheme="majorBidi" w:cstheme="majorBidi"/>
          <w:color w:val="000000" w:themeColor="text1"/>
          <w:lang w:val="id-ID"/>
        </w:rPr>
      </w:pPr>
      <w:r w:rsidRPr="00C37CAE">
        <w:rPr>
          <w:rFonts w:asciiTheme="majorBidi" w:eastAsia="Times New Roman" w:hAnsiTheme="majorBidi" w:cstheme="majorBidi"/>
          <w:lang w:val="id-ID"/>
        </w:rPr>
        <w:t>Berdasarkan penelitian yang dilakukan di SMA Negeri 2 Tambang Kabupaten Kampar memperlihatkan bahwa</w:t>
      </w:r>
      <w:r w:rsidRPr="00C37CAE">
        <w:rPr>
          <w:rFonts w:asciiTheme="majorBidi" w:hAnsiTheme="majorBidi" w:cstheme="majorBidi"/>
          <w:color w:val="000000" w:themeColor="text1"/>
        </w:rPr>
        <w:t xml:space="preserve"> sebagian besar responden 83,78% memiliki minat yang sangat tinggi untuk melanjutkan pendidikan tinggi dan tidak ada satupun responden yang memiliki minat sangat rendah dan rendah. </w:t>
      </w:r>
      <w:r w:rsidRPr="00C37CAE">
        <w:rPr>
          <w:rFonts w:asciiTheme="majorBidi" w:hAnsiTheme="majorBidi" w:cstheme="majorBidi"/>
          <w:color w:val="000000" w:themeColor="text1"/>
          <w:lang w:val="id-ID"/>
        </w:rPr>
        <w:t xml:space="preserve">Motivasi siswa untuk melanjutkan pendidikan tinggi </w:t>
      </w:r>
      <w:r w:rsidRPr="00C37CAE">
        <w:rPr>
          <w:rFonts w:asciiTheme="majorBidi" w:hAnsiTheme="majorBidi" w:cstheme="majorBidi"/>
          <w:color w:val="000000" w:themeColor="text1"/>
        </w:rPr>
        <w:t>menggambarkan bahwa sebagian besar responde</w:t>
      </w:r>
      <w:r w:rsidRPr="00C37CAE">
        <w:rPr>
          <w:rFonts w:asciiTheme="majorBidi" w:hAnsiTheme="majorBidi" w:cstheme="majorBidi"/>
          <w:color w:val="000000" w:themeColor="text1"/>
          <w:lang w:val="id-ID"/>
        </w:rPr>
        <w:t xml:space="preserve">n </w:t>
      </w:r>
      <w:r w:rsidRPr="00C37CAE">
        <w:rPr>
          <w:rFonts w:asciiTheme="majorBidi" w:hAnsiTheme="majorBidi" w:cstheme="majorBidi"/>
          <w:color w:val="000000" w:themeColor="text1"/>
        </w:rPr>
        <w:t>78,38</w:t>
      </w:r>
      <w:r w:rsidRPr="00C37CAE">
        <w:rPr>
          <w:rFonts w:asciiTheme="majorBidi" w:hAnsiTheme="majorBidi" w:cstheme="majorBidi"/>
          <w:color w:val="000000" w:themeColor="text1"/>
          <w:lang w:val="id-ID"/>
        </w:rPr>
        <w:t>%</w:t>
      </w:r>
      <w:r w:rsidRPr="00C37CAE">
        <w:rPr>
          <w:rFonts w:asciiTheme="majorBidi" w:hAnsiTheme="majorBidi" w:cstheme="majorBidi"/>
          <w:color w:val="000000" w:themeColor="text1"/>
        </w:rPr>
        <w:t xml:space="preserve"> memiliki motivasi yang sangat tinggi untuk melanjutkan pendidikan tinggi</w:t>
      </w:r>
      <w:r w:rsidRPr="00C37CAE">
        <w:rPr>
          <w:rFonts w:asciiTheme="majorBidi" w:hAnsiTheme="majorBidi" w:cstheme="majorBidi"/>
          <w:color w:val="000000" w:themeColor="text1"/>
          <w:lang w:val="id-ID"/>
        </w:rPr>
        <w:t xml:space="preserve">. Cita-cita siswa untuk melanjutkan pendidikan tinggi </w:t>
      </w:r>
      <w:r w:rsidRPr="00C37CAE">
        <w:rPr>
          <w:rFonts w:asciiTheme="majorBidi" w:hAnsiTheme="majorBidi" w:cstheme="majorBidi"/>
          <w:color w:val="000000" w:themeColor="text1"/>
        </w:rPr>
        <w:t>menggambarkan bahwa sebagian besar responden 77,29%</w:t>
      </w:r>
      <w:r w:rsidRPr="00C37CAE">
        <w:rPr>
          <w:rFonts w:asciiTheme="majorBidi" w:hAnsiTheme="majorBidi" w:cstheme="majorBidi"/>
          <w:color w:val="000000" w:themeColor="text1"/>
          <w:lang w:val="id-ID"/>
        </w:rPr>
        <w:t xml:space="preserve"> </w:t>
      </w:r>
      <w:r w:rsidRPr="00C37CAE">
        <w:rPr>
          <w:rFonts w:asciiTheme="majorBidi" w:hAnsiTheme="majorBidi" w:cstheme="majorBidi"/>
          <w:color w:val="000000" w:themeColor="text1"/>
        </w:rPr>
        <w:t xml:space="preserve">memiliki cita-cita yang sangat tinggi untuk melanjutkan pendidikan tinggi, </w:t>
      </w:r>
      <w:r w:rsidRPr="00C37CAE">
        <w:rPr>
          <w:rFonts w:asciiTheme="majorBidi" w:hAnsiTheme="majorBidi" w:cstheme="majorBidi"/>
          <w:color w:val="000000" w:themeColor="text1"/>
          <w:lang w:val="id-ID"/>
        </w:rPr>
        <w:t>Kemauan siswa untuk melanjutkan pendidikan tinggi</w:t>
      </w:r>
      <w:r w:rsidRPr="00C37CAE">
        <w:rPr>
          <w:rFonts w:asciiTheme="majorBidi" w:hAnsiTheme="majorBidi" w:cstheme="majorBidi"/>
          <w:color w:val="000000" w:themeColor="text1"/>
        </w:rPr>
        <w:t xml:space="preserve"> menggambarkan bahwa sebagian besar responden 65,94% memiliki kemauan yang sangat tinggi untuk melanjutkan pendidikan tinggi</w:t>
      </w:r>
      <w:r w:rsidRPr="00C37CAE">
        <w:rPr>
          <w:rFonts w:asciiTheme="majorBidi" w:hAnsiTheme="majorBidi" w:cstheme="majorBidi"/>
          <w:color w:val="000000" w:themeColor="text1"/>
          <w:lang w:val="id-ID"/>
        </w:rPr>
        <w:t xml:space="preserve">. </w:t>
      </w:r>
    </w:p>
    <w:p w:rsidR="0048479B" w:rsidRPr="00C37CAE" w:rsidRDefault="0048479B" w:rsidP="0048479B">
      <w:pPr>
        <w:spacing w:after="0" w:line="240" w:lineRule="auto"/>
        <w:ind w:firstLine="709"/>
        <w:contextualSpacing/>
        <w:jc w:val="both"/>
        <w:rPr>
          <w:rFonts w:asciiTheme="majorBidi" w:hAnsiTheme="majorBidi" w:cstheme="majorBidi"/>
          <w:spacing w:val="-2"/>
          <w:lang w:val="id-ID"/>
        </w:rPr>
      </w:pPr>
      <w:r w:rsidRPr="00C37CAE">
        <w:rPr>
          <w:rFonts w:asciiTheme="majorBidi" w:hAnsiTheme="majorBidi" w:cstheme="majorBidi"/>
          <w:color w:val="000000" w:themeColor="text1"/>
          <w:lang w:val="id-ID"/>
        </w:rPr>
        <w:t xml:space="preserve">Sedangkan lingkungan sekolah </w:t>
      </w:r>
      <w:r w:rsidRPr="00C37CAE">
        <w:rPr>
          <w:rFonts w:asciiTheme="majorBidi" w:hAnsiTheme="majorBidi" w:cstheme="majorBidi"/>
          <w:color w:val="000000" w:themeColor="text1"/>
        </w:rPr>
        <w:t>menggambarkan bahwa sebagian responden</w:t>
      </w:r>
      <w:r w:rsidRPr="00C37CAE">
        <w:rPr>
          <w:rFonts w:asciiTheme="majorBidi" w:hAnsiTheme="majorBidi" w:cstheme="majorBidi"/>
          <w:color w:val="000000" w:themeColor="text1"/>
          <w:lang w:val="id-ID"/>
        </w:rPr>
        <w:t xml:space="preserve"> </w:t>
      </w:r>
      <w:r w:rsidRPr="00C37CAE">
        <w:rPr>
          <w:rFonts w:asciiTheme="majorBidi" w:hAnsiTheme="majorBidi" w:cstheme="majorBidi"/>
          <w:color w:val="000000" w:themeColor="text1"/>
        </w:rPr>
        <w:t>45,94% memiliki lingkungan sekolah yang baik untuk melanjutkan pendidikan tinggi, dan sebanyak 9,72% memiliki lingkungan sekolah yang buruk untuk melanjutkan pendidikan tinggi</w:t>
      </w:r>
      <w:r w:rsidRPr="00C37CAE">
        <w:rPr>
          <w:rFonts w:asciiTheme="majorBidi" w:hAnsiTheme="majorBidi" w:cstheme="majorBidi"/>
          <w:color w:val="000000" w:themeColor="text1"/>
          <w:lang w:val="id-ID"/>
        </w:rPr>
        <w:t xml:space="preserve">, </w:t>
      </w:r>
      <w:r w:rsidRPr="00C37CAE">
        <w:rPr>
          <w:rFonts w:asciiTheme="majorBidi" w:hAnsiTheme="majorBidi" w:cstheme="majorBidi"/>
        </w:rPr>
        <w:t xml:space="preserve">faktor </w:t>
      </w:r>
      <w:r w:rsidRPr="00C37CAE">
        <w:rPr>
          <w:rFonts w:asciiTheme="majorBidi" w:hAnsiTheme="majorBidi" w:cstheme="majorBidi"/>
          <w:lang w:val="id-ID"/>
        </w:rPr>
        <w:t>yang menyebabkan buruknya lingkungan sekolah</w:t>
      </w:r>
      <w:r w:rsidRPr="00C37CAE">
        <w:rPr>
          <w:rFonts w:asciiTheme="majorBidi" w:hAnsiTheme="majorBidi" w:cstheme="majorBidi"/>
        </w:rPr>
        <w:t xml:space="preserve"> adalah alumni dan teman sebaya yang tidak mendukung </w:t>
      </w:r>
      <w:r w:rsidRPr="00C37CAE">
        <w:rPr>
          <w:rFonts w:asciiTheme="majorBidi" w:hAnsiTheme="majorBidi" w:cstheme="majorBidi"/>
          <w:lang w:val="id-ID"/>
        </w:rPr>
        <w:t xml:space="preserve">siswa </w:t>
      </w:r>
      <w:r w:rsidRPr="00C37CAE">
        <w:rPr>
          <w:rFonts w:asciiTheme="majorBidi" w:hAnsiTheme="majorBidi" w:cstheme="majorBidi"/>
        </w:rPr>
        <w:t>untuk melanjutkan pendidikan tinggi.</w:t>
      </w:r>
      <w:r w:rsidRPr="00C37CAE">
        <w:rPr>
          <w:rFonts w:asciiTheme="majorBidi" w:hAnsiTheme="majorBidi" w:cstheme="majorBidi"/>
          <w:color w:val="000000" w:themeColor="text1"/>
          <w:lang w:val="id-ID"/>
        </w:rPr>
        <w:t xml:space="preserve"> Lingkungan keluarga </w:t>
      </w:r>
      <w:r w:rsidRPr="00C37CAE">
        <w:rPr>
          <w:rFonts w:asciiTheme="majorBidi" w:hAnsiTheme="majorBidi" w:cstheme="majorBidi"/>
          <w:color w:val="000000" w:themeColor="text1"/>
        </w:rPr>
        <w:t>menggambarkan bahwa sebagian responden 71,35% memiliki lingkungan keluarga yang sangat baik untuk melanjutkan pendidikan tinggi</w:t>
      </w:r>
      <w:r w:rsidRPr="00C37CAE">
        <w:rPr>
          <w:rFonts w:asciiTheme="majorBidi" w:hAnsiTheme="majorBidi" w:cstheme="majorBidi"/>
          <w:color w:val="000000" w:themeColor="text1"/>
          <w:lang w:val="id-ID"/>
        </w:rPr>
        <w:t xml:space="preserve">. </w:t>
      </w:r>
      <w:r w:rsidRPr="00C37CAE">
        <w:rPr>
          <w:rFonts w:asciiTheme="majorBidi" w:hAnsiTheme="majorBidi" w:cstheme="majorBidi"/>
          <w:color w:val="000000" w:themeColor="text1"/>
        </w:rPr>
        <w:t>Dengan demikian dapat dikatakan bahwa secara keseluruhan siswa SMAN 2 Tambang memiliki lingkungan keluarga yang sangat baik untuk melanjutkan pendidikan ke perguruan tinggi.</w:t>
      </w:r>
      <w:r w:rsidRPr="00C37CAE">
        <w:rPr>
          <w:rFonts w:asciiTheme="majorBidi" w:hAnsiTheme="majorBidi" w:cstheme="majorBidi"/>
          <w:color w:val="000000" w:themeColor="text1"/>
          <w:lang w:val="id-ID"/>
        </w:rPr>
        <w:t xml:space="preserve"> Data perhitungan disajikan pada Tabel 1.</w:t>
      </w:r>
    </w:p>
    <w:p w:rsidR="0048479B" w:rsidRPr="00C37CAE" w:rsidRDefault="0048479B" w:rsidP="0048479B">
      <w:pPr>
        <w:spacing w:after="0" w:line="240" w:lineRule="auto"/>
        <w:ind w:firstLine="720"/>
        <w:contextualSpacing/>
        <w:jc w:val="both"/>
        <w:rPr>
          <w:rFonts w:asciiTheme="majorBidi" w:hAnsiTheme="majorBidi" w:cstheme="majorBidi"/>
          <w:color w:val="000000" w:themeColor="text1"/>
          <w:lang w:val="id-ID"/>
        </w:rPr>
      </w:pPr>
    </w:p>
    <w:p w:rsidR="0048479B" w:rsidRPr="00C37CAE" w:rsidRDefault="0048479B" w:rsidP="0048479B">
      <w:pPr>
        <w:spacing w:after="0" w:line="240" w:lineRule="auto"/>
        <w:contextualSpacing/>
        <w:jc w:val="center"/>
        <w:rPr>
          <w:rFonts w:asciiTheme="majorBidi" w:hAnsiTheme="majorBidi" w:cstheme="majorBidi"/>
          <w:b/>
          <w:bCs/>
          <w:color w:val="000000" w:themeColor="text1"/>
          <w:lang w:val="id-ID"/>
        </w:rPr>
      </w:pPr>
      <w:r w:rsidRPr="00C37CAE">
        <w:rPr>
          <w:rFonts w:asciiTheme="majorBidi" w:hAnsiTheme="majorBidi" w:cstheme="majorBidi"/>
          <w:b/>
          <w:bCs/>
          <w:color w:val="000000" w:themeColor="text1"/>
          <w:lang w:val="id-ID"/>
        </w:rPr>
        <w:t>Tabel 1</w:t>
      </w:r>
    </w:p>
    <w:p w:rsidR="0048479B" w:rsidRPr="00C37CAE" w:rsidRDefault="0048479B" w:rsidP="0048479B">
      <w:pPr>
        <w:spacing w:after="0" w:line="240" w:lineRule="auto"/>
        <w:contextualSpacing/>
        <w:jc w:val="center"/>
        <w:rPr>
          <w:rFonts w:asciiTheme="majorBidi" w:hAnsiTheme="majorBidi" w:cstheme="majorBidi"/>
          <w:b/>
          <w:bCs/>
          <w:color w:val="000000" w:themeColor="text1"/>
          <w:lang w:val="id-ID"/>
        </w:rPr>
      </w:pPr>
      <w:r w:rsidRPr="00C37CAE">
        <w:rPr>
          <w:rFonts w:asciiTheme="majorBidi" w:hAnsiTheme="majorBidi" w:cstheme="majorBidi"/>
          <w:b/>
          <w:bCs/>
          <w:color w:val="000000" w:themeColor="text1"/>
          <w:lang w:val="id-ID"/>
        </w:rPr>
        <w:t>Hasil Penilaian Minat Siswa SMA Negeri 2 Tambang</w:t>
      </w:r>
    </w:p>
    <w:p w:rsidR="0048479B" w:rsidRPr="00C37CAE" w:rsidRDefault="0048479B" w:rsidP="0048479B">
      <w:pPr>
        <w:spacing w:after="0" w:line="240" w:lineRule="auto"/>
        <w:contextualSpacing/>
        <w:jc w:val="center"/>
        <w:rPr>
          <w:rFonts w:asciiTheme="majorBidi" w:hAnsiTheme="majorBidi" w:cstheme="majorBidi"/>
          <w:b/>
          <w:bCs/>
          <w:color w:val="000000" w:themeColor="text1"/>
          <w:lang w:val="id-ID"/>
        </w:rPr>
      </w:pPr>
    </w:p>
    <w:tbl>
      <w:tblPr>
        <w:tblStyle w:val="LightShading"/>
        <w:tblW w:w="5000" w:type="pct"/>
        <w:tblLook w:val="04A0" w:firstRow="1" w:lastRow="0" w:firstColumn="1" w:lastColumn="0" w:noHBand="0" w:noVBand="1"/>
      </w:tblPr>
      <w:tblGrid>
        <w:gridCol w:w="733"/>
        <w:gridCol w:w="3068"/>
        <w:gridCol w:w="1956"/>
        <w:gridCol w:w="1774"/>
        <w:gridCol w:w="1755"/>
      </w:tblGrid>
      <w:tr w:rsidR="0048479B" w:rsidRPr="00C37CAE" w:rsidTr="00381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vAlign w:val="center"/>
          </w:tcPr>
          <w:p w:rsidR="0048479B" w:rsidRPr="00C37CAE" w:rsidRDefault="0048479B" w:rsidP="003818DD">
            <w:pPr>
              <w:jc w:val="center"/>
              <w:rPr>
                <w:rFonts w:asciiTheme="majorBidi" w:hAnsiTheme="majorBidi" w:cstheme="majorBidi"/>
                <w:b w:val="0"/>
                <w:lang w:val="id-ID"/>
              </w:rPr>
            </w:pPr>
            <w:r w:rsidRPr="00C37CAE">
              <w:rPr>
                <w:rFonts w:asciiTheme="majorBidi" w:hAnsiTheme="majorBidi" w:cstheme="majorBidi"/>
                <w:b w:val="0"/>
                <w:lang w:val="id-ID"/>
              </w:rPr>
              <w:t>No</w:t>
            </w:r>
          </w:p>
        </w:tc>
        <w:tc>
          <w:tcPr>
            <w:tcW w:w="1652" w:type="pct"/>
            <w:vAlign w:val="center"/>
          </w:tcPr>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rPr>
              <w:t>Vari</w:t>
            </w:r>
            <w:r w:rsidRPr="00C37CAE">
              <w:rPr>
                <w:rFonts w:asciiTheme="majorBidi" w:hAnsiTheme="majorBidi" w:cstheme="majorBidi"/>
                <w:b w:val="0"/>
                <w:lang w:val="id-ID"/>
              </w:rPr>
              <w:t>a</w:t>
            </w:r>
            <w:r w:rsidRPr="00C37CAE">
              <w:rPr>
                <w:rFonts w:asciiTheme="majorBidi" w:hAnsiTheme="majorBidi" w:cstheme="majorBidi"/>
                <w:b w:val="0"/>
              </w:rPr>
              <w:t>bel</w:t>
            </w:r>
          </w:p>
        </w:tc>
        <w:tc>
          <w:tcPr>
            <w:tcW w:w="1053" w:type="pct"/>
          </w:tcPr>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rPr>
              <w:t>Sangat Baik</w:t>
            </w:r>
          </w:p>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lang w:val="id-ID"/>
              </w:rPr>
              <w:t>(%)</w:t>
            </w:r>
          </w:p>
        </w:tc>
        <w:tc>
          <w:tcPr>
            <w:tcW w:w="955" w:type="pct"/>
          </w:tcPr>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rPr>
              <w:t>Baik</w:t>
            </w:r>
          </w:p>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lang w:val="id-ID"/>
              </w:rPr>
              <w:t>(%)</w:t>
            </w:r>
          </w:p>
        </w:tc>
        <w:tc>
          <w:tcPr>
            <w:tcW w:w="945" w:type="pct"/>
          </w:tcPr>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rPr>
              <w:t>Rendah</w:t>
            </w:r>
          </w:p>
          <w:p w:rsidR="0048479B" w:rsidRPr="00C37CAE" w:rsidRDefault="0048479B" w:rsidP="003818D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lang w:val="id-ID"/>
              </w:rPr>
            </w:pPr>
            <w:r w:rsidRPr="00C37CAE">
              <w:rPr>
                <w:rFonts w:asciiTheme="majorBidi" w:hAnsiTheme="majorBidi" w:cstheme="majorBidi"/>
                <w:b w:val="0"/>
                <w:lang w:val="id-ID"/>
              </w:rPr>
              <w:t>(%)</w:t>
            </w:r>
          </w:p>
        </w:tc>
      </w:tr>
      <w:tr w:rsidR="0048479B" w:rsidRPr="00C37CAE" w:rsidTr="00381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shd w:val="clear" w:color="auto" w:fill="auto"/>
          </w:tcPr>
          <w:p w:rsidR="0048479B" w:rsidRPr="00C37CAE" w:rsidRDefault="0048479B" w:rsidP="003818DD">
            <w:pPr>
              <w:jc w:val="center"/>
              <w:rPr>
                <w:rFonts w:asciiTheme="majorBidi" w:hAnsiTheme="majorBidi" w:cstheme="majorBidi"/>
                <w:b w:val="0"/>
              </w:rPr>
            </w:pPr>
            <w:r w:rsidRPr="00C37CAE">
              <w:rPr>
                <w:rFonts w:asciiTheme="majorBidi" w:hAnsiTheme="majorBidi" w:cstheme="majorBidi"/>
                <w:b w:val="0"/>
              </w:rPr>
              <w:t>1</w:t>
            </w:r>
          </w:p>
        </w:tc>
        <w:tc>
          <w:tcPr>
            <w:tcW w:w="1652"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Minat</w:t>
            </w:r>
          </w:p>
        </w:tc>
        <w:tc>
          <w:tcPr>
            <w:tcW w:w="1053"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C37CAE">
              <w:rPr>
                <w:rFonts w:asciiTheme="majorBidi" w:hAnsiTheme="majorBidi" w:cstheme="majorBidi"/>
                <w:bCs/>
                <w:color w:val="000000" w:themeColor="text1"/>
              </w:rPr>
              <w:t>83,78</w:t>
            </w:r>
          </w:p>
        </w:tc>
        <w:tc>
          <w:tcPr>
            <w:tcW w:w="955"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C37CAE">
              <w:rPr>
                <w:rFonts w:asciiTheme="majorBidi" w:hAnsiTheme="majorBidi" w:cstheme="majorBidi"/>
                <w:bCs/>
                <w:color w:val="000000" w:themeColor="text1"/>
              </w:rPr>
              <w:t>16,22</w:t>
            </w:r>
          </w:p>
        </w:tc>
        <w:tc>
          <w:tcPr>
            <w:tcW w:w="945"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0</w:t>
            </w:r>
          </w:p>
        </w:tc>
      </w:tr>
      <w:tr w:rsidR="0048479B" w:rsidRPr="00C37CAE" w:rsidTr="003818DD">
        <w:tc>
          <w:tcPr>
            <w:cnfStyle w:val="001000000000" w:firstRow="0" w:lastRow="0" w:firstColumn="1" w:lastColumn="0" w:oddVBand="0" w:evenVBand="0" w:oddHBand="0" w:evenHBand="0" w:firstRowFirstColumn="0" w:firstRowLastColumn="0" w:lastRowFirstColumn="0" w:lastRowLastColumn="0"/>
            <w:tcW w:w="395" w:type="pct"/>
            <w:shd w:val="clear" w:color="auto" w:fill="auto"/>
          </w:tcPr>
          <w:p w:rsidR="0048479B" w:rsidRPr="00C37CAE" w:rsidRDefault="0048479B" w:rsidP="003818DD">
            <w:pPr>
              <w:jc w:val="center"/>
              <w:rPr>
                <w:rFonts w:asciiTheme="majorBidi" w:hAnsiTheme="majorBidi" w:cstheme="majorBidi"/>
                <w:b w:val="0"/>
              </w:rPr>
            </w:pPr>
            <w:r w:rsidRPr="00C37CAE">
              <w:rPr>
                <w:rFonts w:asciiTheme="majorBidi" w:hAnsiTheme="majorBidi" w:cstheme="majorBidi"/>
                <w:b w:val="0"/>
              </w:rPr>
              <w:t>2</w:t>
            </w:r>
          </w:p>
        </w:tc>
        <w:tc>
          <w:tcPr>
            <w:tcW w:w="1652" w:type="pct"/>
            <w:shd w:val="clear" w:color="auto" w:fill="auto"/>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Motivasi</w:t>
            </w:r>
          </w:p>
        </w:tc>
        <w:tc>
          <w:tcPr>
            <w:tcW w:w="1053" w:type="pct"/>
            <w:shd w:val="clear" w:color="auto" w:fill="auto"/>
          </w:tcPr>
          <w:p w:rsidR="0048479B" w:rsidRPr="00C37CAE" w:rsidRDefault="0048479B" w:rsidP="003818DD">
            <w:pPr>
              <w:ind w:left="3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rPr>
            </w:pPr>
            <w:r w:rsidRPr="00C37CAE">
              <w:rPr>
                <w:rFonts w:asciiTheme="majorBidi" w:hAnsiTheme="majorBidi" w:cstheme="majorBidi"/>
                <w:bCs/>
                <w:color w:val="000000" w:themeColor="text1"/>
              </w:rPr>
              <w:t xml:space="preserve">78,38 </w:t>
            </w:r>
          </w:p>
        </w:tc>
        <w:tc>
          <w:tcPr>
            <w:tcW w:w="955" w:type="pct"/>
            <w:shd w:val="clear" w:color="auto" w:fill="auto"/>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21,62 </w:t>
            </w:r>
          </w:p>
        </w:tc>
        <w:tc>
          <w:tcPr>
            <w:tcW w:w="945" w:type="pct"/>
            <w:shd w:val="clear" w:color="auto" w:fill="auto"/>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0</w:t>
            </w:r>
          </w:p>
        </w:tc>
      </w:tr>
      <w:tr w:rsidR="0048479B" w:rsidRPr="00C37CAE" w:rsidTr="00381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shd w:val="clear" w:color="auto" w:fill="auto"/>
          </w:tcPr>
          <w:p w:rsidR="0048479B" w:rsidRPr="00C37CAE" w:rsidRDefault="0048479B" w:rsidP="003818DD">
            <w:pPr>
              <w:jc w:val="center"/>
              <w:rPr>
                <w:rFonts w:asciiTheme="majorBidi" w:hAnsiTheme="majorBidi" w:cstheme="majorBidi"/>
                <w:b w:val="0"/>
                <w:lang w:val="id-ID"/>
              </w:rPr>
            </w:pPr>
            <w:r w:rsidRPr="00C37CAE">
              <w:rPr>
                <w:rFonts w:asciiTheme="majorBidi" w:hAnsiTheme="majorBidi" w:cstheme="majorBidi"/>
                <w:b w:val="0"/>
                <w:lang w:val="id-ID"/>
              </w:rPr>
              <w:t>3</w:t>
            </w:r>
          </w:p>
        </w:tc>
        <w:tc>
          <w:tcPr>
            <w:tcW w:w="1652"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Cita- Cita</w:t>
            </w:r>
          </w:p>
        </w:tc>
        <w:tc>
          <w:tcPr>
            <w:tcW w:w="1053" w:type="pct"/>
            <w:shd w:val="clear" w:color="auto" w:fill="auto"/>
          </w:tcPr>
          <w:p w:rsidR="0048479B" w:rsidRPr="00C37CAE" w:rsidRDefault="0048479B" w:rsidP="003818DD">
            <w:pPr>
              <w:ind w:left="3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rPr>
            </w:pPr>
            <w:r w:rsidRPr="00C37CAE">
              <w:rPr>
                <w:rFonts w:asciiTheme="majorBidi" w:hAnsiTheme="majorBidi" w:cstheme="majorBidi"/>
                <w:bCs/>
                <w:color w:val="000000" w:themeColor="text1"/>
              </w:rPr>
              <w:t xml:space="preserve">77,29 </w:t>
            </w:r>
          </w:p>
        </w:tc>
        <w:tc>
          <w:tcPr>
            <w:tcW w:w="955"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21,08 </w:t>
            </w:r>
          </w:p>
        </w:tc>
        <w:tc>
          <w:tcPr>
            <w:tcW w:w="945"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C37CAE">
              <w:rPr>
                <w:rFonts w:asciiTheme="majorBidi" w:hAnsiTheme="majorBidi" w:cstheme="majorBidi"/>
                <w:bCs/>
                <w:color w:val="000000" w:themeColor="text1"/>
              </w:rPr>
              <w:t>1,63</w:t>
            </w:r>
          </w:p>
        </w:tc>
      </w:tr>
      <w:tr w:rsidR="0048479B" w:rsidRPr="00C37CAE" w:rsidTr="003818DD">
        <w:tc>
          <w:tcPr>
            <w:cnfStyle w:val="001000000000" w:firstRow="0" w:lastRow="0" w:firstColumn="1" w:lastColumn="0" w:oddVBand="0" w:evenVBand="0" w:oddHBand="0" w:evenHBand="0" w:firstRowFirstColumn="0" w:firstRowLastColumn="0" w:lastRowFirstColumn="0" w:lastRowLastColumn="0"/>
            <w:tcW w:w="395" w:type="pct"/>
            <w:shd w:val="clear" w:color="auto" w:fill="auto"/>
          </w:tcPr>
          <w:p w:rsidR="0048479B" w:rsidRPr="00C37CAE" w:rsidRDefault="0048479B" w:rsidP="003818DD">
            <w:pPr>
              <w:jc w:val="center"/>
              <w:rPr>
                <w:rFonts w:asciiTheme="majorBidi" w:hAnsiTheme="majorBidi" w:cstheme="majorBidi"/>
                <w:b w:val="0"/>
                <w:lang w:val="id-ID"/>
              </w:rPr>
            </w:pPr>
            <w:r w:rsidRPr="00C37CAE">
              <w:rPr>
                <w:rFonts w:asciiTheme="majorBidi" w:hAnsiTheme="majorBidi" w:cstheme="majorBidi"/>
                <w:b w:val="0"/>
                <w:lang w:val="id-ID"/>
              </w:rPr>
              <w:t>4</w:t>
            </w:r>
          </w:p>
        </w:tc>
        <w:tc>
          <w:tcPr>
            <w:tcW w:w="1652" w:type="pct"/>
            <w:shd w:val="clear" w:color="auto" w:fill="auto"/>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Kemauan</w:t>
            </w:r>
          </w:p>
        </w:tc>
        <w:tc>
          <w:tcPr>
            <w:tcW w:w="1053" w:type="pct"/>
            <w:shd w:val="clear" w:color="auto" w:fill="auto"/>
          </w:tcPr>
          <w:p w:rsidR="0048479B" w:rsidRPr="00C37CAE" w:rsidRDefault="0048479B" w:rsidP="003818DD">
            <w:pPr>
              <w:ind w:left="3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lang w:val="id-ID"/>
              </w:rPr>
            </w:pPr>
            <w:r w:rsidRPr="00C37CAE">
              <w:rPr>
                <w:rFonts w:asciiTheme="majorBidi" w:hAnsiTheme="majorBidi" w:cstheme="majorBidi"/>
                <w:bCs/>
                <w:color w:val="000000" w:themeColor="text1"/>
              </w:rPr>
              <w:t>65,94</w:t>
            </w:r>
          </w:p>
        </w:tc>
        <w:tc>
          <w:tcPr>
            <w:tcW w:w="955" w:type="pct"/>
            <w:shd w:val="clear" w:color="auto" w:fill="auto"/>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29,73 </w:t>
            </w:r>
          </w:p>
        </w:tc>
        <w:tc>
          <w:tcPr>
            <w:tcW w:w="945" w:type="pct"/>
            <w:shd w:val="clear" w:color="auto" w:fill="auto"/>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2,16 </w:t>
            </w:r>
          </w:p>
        </w:tc>
      </w:tr>
      <w:tr w:rsidR="0048479B" w:rsidRPr="00C37CAE" w:rsidTr="00381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 w:type="pct"/>
            <w:shd w:val="clear" w:color="auto" w:fill="auto"/>
          </w:tcPr>
          <w:p w:rsidR="0048479B" w:rsidRPr="00C37CAE" w:rsidRDefault="0048479B" w:rsidP="003818DD">
            <w:pPr>
              <w:jc w:val="center"/>
              <w:rPr>
                <w:rFonts w:asciiTheme="majorBidi" w:hAnsiTheme="majorBidi" w:cstheme="majorBidi"/>
                <w:b w:val="0"/>
                <w:lang w:val="id-ID"/>
              </w:rPr>
            </w:pPr>
            <w:r w:rsidRPr="00C37CAE">
              <w:rPr>
                <w:rFonts w:asciiTheme="majorBidi" w:hAnsiTheme="majorBidi" w:cstheme="majorBidi"/>
                <w:b w:val="0"/>
                <w:lang w:val="id-ID"/>
              </w:rPr>
              <w:t>5</w:t>
            </w:r>
          </w:p>
        </w:tc>
        <w:tc>
          <w:tcPr>
            <w:tcW w:w="1652"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Lingkungan Sekolah</w:t>
            </w:r>
          </w:p>
        </w:tc>
        <w:tc>
          <w:tcPr>
            <w:tcW w:w="1053" w:type="pct"/>
            <w:shd w:val="clear" w:color="auto" w:fill="auto"/>
          </w:tcPr>
          <w:p w:rsidR="0048479B" w:rsidRPr="00C37CAE" w:rsidRDefault="0048479B" w:rsidP="003818DD">
            <w:pPr>
              <w:ind w:left="3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rPr>
            </w:pPr>
            <w:r w:rsidRPr="00C37CAE">
              <w:rPr>
                <w:rFonts w:asciiTheme="majorBidi" w:hAnsiTheme="majorBidi" w:cstheme="majorBidi"/>
                <w:bCs/>
                <w:color w:val="000000" w:themeColor="text1"/>
              </w:rPr>
              <w:t xml:space="preserve">44,32 </w:t>
            </w:r>
          </w:p>
        </w:tc>
        <w:tc>
          <w:tcPr>
            <w:tcW w:w="955"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45,94 </w:t>
            </w:r>
          </w:p>
        </w:tc>
        <w:tc>
          <w:tcPr>
            <w:tcW w:w="945" w:type="pct"/>
            <w:shd w:val="clear" w:color="auto" w:fill="auto"/>
          </w:tcPr>
          <w:p w:rsidR="0048479B" w:rsidRPr="00C37CAE" w:rsidRDefault="0048479B" w:rsidP="003818D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9,72 </w:t>
            </w:r>
          </w:p>
        </w:tc>
      </w:tr>
      <w:tr w:rsidR="0048479B" w:rsidRPr="00C37CAE" w:rsidTr="003818DD">
        <w:tc>
          <w:tcPr>
            <w:cnfStyle w:val="001000000000" w:firstRow="0" w:lastRow="0" w:firstColumn="1" w:lastColumn="0" w:oddVBand="0" w:evenVBand="0" w:oddHBand="0" w:evenHBand="0" w:firstRowFirstColumn="0" w:firstRowLastColumn="0" w:lastRowFirstColumn="0" w:lastRowLastColumn="0"/>
            <w:tcW w:w="395" w:type="pct"/>
          </w:tcPr>
          <w:p w:rsidR="0048479B" w:rsidRPr="00C37CAE" w:rsidRDefault="0048479B" w:rsidP="003818DD">
            <w:pPr>
              <w:jc w:val="center"/>
              <w:rPr>
                <w:rFonts w:asciiTheme="majorBidi" w:hAnsiTheme="majorBidi" w:cstheme="majorBidi"/>
                <w:b w:val="0"/>
                <w:lang w:val="id-ID"/>
              </w:rPr>
            </w:pPr>
            <w:r w:rsidRPr="00C37CAE">
              <w:rPr>
                <w:rFonts w:asciiTheme="majorBidi" w:hAnsiTheme="majorBidi" w:cstheme="majorBidi"/>
                <w:b w:val="0"/>
                <w:lang w:val="id-ID"/>
              </w:rPr>
              <w:t>6</w:t>
            </w:r>
          </w:p>
        </w:tc>
        <w:tc>
          <w:tcPr>
            <w:tcW w:w="1652" w:type="pct"/>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rPr>
              <w:t>Lingkungan Keluarga</w:t>
            </w:r>
          </w:p>
        </w:tc>
        <w:tc>
          <w:tcPr>
            <w:tcW w:w="1053" w:type="pct"/>
          </w:tcPr>
          <w:p w:rsidR="0048479B" w:rsidRPr="00C37CAE" w:rsidRDefault="0048479B" w:rsidP="003818DD">
            <w:pPr>
              <w:ind w:left="3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rPr>
            </w:pPr>
            <w:r w:rsidRPr="00C37CAE">
              <w:rPr>
                <w:rFonts w:asciiTheme="majorBidi" w:hAnsiTheme="majorBidi" w:cstheme="majorBidi"/>
                <w:bCs/>
                <w:color w:val="000000" w:themeColor="text1"/>
              </w:rPr>
              <w:t xml:space="preserve">71,35 </w:t>
            </w:r>
          </w:p>
        </w:tc>
        <w:tc>
          <w:tcPr>
            <w:tcW w:w="955" w:type="pct"/>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27,57 </w:t>
            </w:r>
          </w:p>
        </w:tc>
        <w:tc>
          <w:tcPr>
            <w:tcW w:w="945" w:type="pct"/>
          </w:tcPr>
          <w:p w:rsidR="0048479B" w:rsidRPr="00C37CAE" w:rsidRDefault="0048479B" w:rsidP="003818D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37CAE">
              <w:rPr>
                <w:rFonts w:asciiTheme="majorBidi" w:hAnsiTheme="majorBidi" w:cstheme="majorBidi"/>
                <w:bCs/>
                <w:color w:val="000000" w:themeColor="text1"/>
              </w:rPr>
              <w:t xml:space="preserve">1,08 </w:t>
            </w:r>
          </w:p>
        </w:tc>
      </w:tr>
    </w:tbl>
    <w:p w:rsidR="0048479B" w:rsidRPr="00C37CAE" w:rsidRDefault="0048479B" w:rsidP="0048479B">
      <w:pPr>
        <w:spacing w:after="0" w:line="240" w:lineRule="auto"/>
        <w:contextualSpacing/>
        <w:jc w:val="both"/>
        <w:rPr>
          <w:rFonts w:asciiTheme="majorBidi" w:hAnsiTheme="majorBidi" w:cstheme="majorBidi"/>
          <w:color w:val="000000" w:themeColor="text1"/>
        </w:rPr>
      </w:pPr>
      <w:r w:rsidRPr="00C37CAE">
        <w:rPr>
          <w:rFonts w:asciiTheme="majorBidi" w:hAnsiTheme="majorBidi" w:cstheme="majorBidi"/>
          <w:color w:val="000000" w:themeColor="text1"/>
        </w:rPr>
        <w:t>Sumber : Olahan data penelitian, 2017</w:t>
      </w:r>
    </w:p>
    <w:p w:rsidR="0048479B" w:rsidRPr="00C37CAE" w:rsidRDefault="0048479B" w:rsidP="0048479B">
      <w:pPr>
        <w:spacing w:after="0" w:line="240" w:lineRule="auto"/>
        <w:ind w:firstLine="720"/>
        <w:contextualSpacing/>
        <w:jc w:val="both"/>
        <w:rPr>
          <w:rFonts w:asciiTheme="majorBidi" w:hAnsiTheme="majorBidi" w:cstheme="majorBidi"/>
          <w:color w:val="000000" w:themeColor="text1"/>
          <w:lang w:val="id-ID"/>
        </w:rPr>
      </w:pPr>
    </w:p>
    <w:p w:rsidR="0048479B" w:rsidRPr="00C37CAE" w:rsidRDefault="0048479B" w:rsidP="0048479B">
      <w:pPr>
        <w:spacing w:after="0" w:line="240" w:lineRule="auto"/>
        <w:contextualSpacing/>
        <w:jc w:val="both"/>
        <w:rPr>
          <w:rFonts w:asciiTheme="majorBidi" w:hAnsiTheme="majorBidi" w:cstheme="majorBidi"/>
          <w:b/>
          <w:bCs/>
          <w:color w:val="000000" w:themeColor="text1"/>
          <w:lang w:val="id-ID"/>
        </w:rPr>
      </w:pPr>
      <w:r w:rsidRPr="00C37CAE">
        <w:rPr>
          <w:rFonts w:asciiTheme="majorBidi" w:hAnsiTheme="majorBidi" w:cstheme="majorBidi"/>
          <w:b/>
          <w:bCs/>
          <w:color w:val="000000" w:themeColor="text1"/>
          <w:lang w:val="id-ID"/>
        </w:rPr>
        <w:t>Analisis Statistik Penelitian</w:t>
      </w:r>
    </w:p>
    <w:p w:rsidR="0048479B" w:rsidRPr="00C37CAE" w:rsidRDefault="0048479B" w:rsidP="0048479B">
      <w:pPr>
        <w:pStyle w:val="ListParagraph"/>
        <w:numPr>
          <w:ilvl w:val="0"/>
          <w:numId w:val="1"/>
        </w:numPr>
        <w:spacing w:before="0" w:after="0" w:line="240" w:lineRule="auto"/>
        <w:ind w:left="426" w:hanging="426"/>
        <w:jc w:val="both"/>
        <w:outlineLvl w:val="2"/>
        <w:rPr>
          <w:rFonts w:asciiTheme="majorBidi" w:hAnsiTheme="majorBidi" w:cstheme="majorBidi"/>
          <w:b/>
          <w:bCs/>
          <w:sz w:val="22"/>
        </w:rPr>
      </w:pPr>
      <w:r w:rsidRPr="00C37CAE">
        <w:rPr>
          <w:rFonts w:asciiTheme="majorBidi" w:hAnsiTheme="majorBidi" w:cstheme="majorBidi"/>
          <w:sz w:val="22"/>
        </w:rPr>
        <w:t>Uji F (Uji Koefisien Regresi Secara Besama-Sama)</w:t>
      </w:r>
    </w:p>
    <w:p w:rsidR="0048479B" w:rsidRPr="00C37CAE" w:rsidRDefault="0048479B" w:rsidP="0048479B">
      <w:pPr>
        <w:spacing w:after="0" w:line="240" w:lineRule="auto"/>
        <w:ind w:firstLine="426"/>
        <w:jc w:val="both"/>
        <w:outlineLvl w:val="2"/>
        <w:rPr>
          <w:rFonts w:asciiTheme="majorBidi" w:hAnsiTheme="majorBidi" w:cstheme="majorBidi"/>
          <w:lang w:val="id-ID"/>
        </w:rPr>
      </w:pPr>
      <w:r w:rsidRPr="00C37CAE">
        <w:rPr>
          <w:rFonts w:asciiTheme="majorBidi" w:eastAsia="Times New Roman" w:hAnsiTheme="majorBidi" w:cstheme="majorBidi"/>
          <w:kern w:val="2"/>
          <w:lang w:eastAsia="zh-CN"/>
        </w:rPr>
        <w:t xml:space="preserve">Berdasarkan </w:t>
      </w:r>
      <w:r w:rsidRPr="00C37CAE">
        <w:rPr>
          <w:rFonts w:asciiTheme="majorBidi" w:eastAsia="Times New Roman" w:hAnsiTheme="majorBidi" w:cstheme="majorBidi"/>
          <w:kern w:val="2"/>
          <w:lang w:val="id-ID" w:eastAsia="zh-CN"/>
        </w:rPr>
        <w:t xml:space="preserve">hasil uji F pada Tabel 2 </w:t>
      </w:r>
      <w:r w:rsidRPr="00C37CAE">
        <w:rPr>
          <w:rFonts w:asciiTheme="majorBidi" w:eastAsia="Times New Roman" w:hAnsiTheme="majorBidi" w:cstheme="majorBidi"/>
          <w:kern w:val="2"/>
          <w:lang w:eastAsia="zh-CN"/>
        </w:rPr>
        <w:t xml:space="preserve">dapat dilihat bahwa </w:t>
      </w:r>
      <w:r w:rsidRPr="00C37CAE">
        <w:rPr>
          <w:rFonts w:asciiTheme="majorBidi" w:hAnsiTheme="majorBidi" w:cstheme="majorBidi"/>
        </w:rPr>
        <w:t>F hitung sebesar 93,749 dengan signifikansi 0,000.</w:t>
      </w:r>
      <w:r w:rsidRPr="00C37CAE">
        <w:rPr>
          <w:rFonts w:asciiTheme="majorBidi" w:hAnsiTheme="majorBidi" w:cstheme="majorBidi"/>
          <w:lang w:val="id-ID"/>
        </w:rPr>
        <w:t xml:space="preserve"> </w:t>
      </w:r>
      <w:r w:rsidRPr="00C37CAE">
        <w:rPr>
          <w:rFonts w:asciiTheme="majorBidi" w:hAnsiTheme="majorBidi" w:cstheme="majorBidi"/>
        </w:rPr>
        <w:t xml:space="preserve">Artinya bahwa </w:t>
      </w:r>
      <w:r w:rsidRPr="00C37CAE">
        <w:rPr>
          <w:rFonts w:asciiTheme="majorBidi" w:hAnsiTheme="majorBidi" w:cstheme="majorBidi"/>
          <w:lang w:val="id-ID"/>
        </w:rPr>
        <w:t>motivasi, cita-cita, kemauan, lingkungan sekolah dan lingkungan keluarga</w:t>
      </w:r>
      <w:r w:rsidRPr="00C37CAE">
        <w:rPr>
          <w:rFonts w:asciiTheme="majorBidi" w:hAnsiTheme="majorBidi" w:cstheme="majorBidi"/>
        </w:rPr>
        <w:t xml:space="preserve"> secara bersama-sama berpengaruh signifikan terhadap </w:t>
      </w:r>
      <w:r w:rsidRPr="00C37CAE">
        <w:rPr>
          <w:rFonts w:asciiTheme="majorBidi" w:hAnsiTheme="majorBidi" w:cstheme="majorBidi"/>
          <w:lang w:val="id-ID"/>
        </w:rPr>
        <w:t xml:space="preserve">minat melanjutkan pendidikan tinggi. </w:t>
      </w:r>
    </w:p>
    <w:p w:rsidR="0048479B" w:rsidRPr="00C37CAE" w:rsidRDefault="0048479B" w:rsidP="0048479B">
      <w:pPr>
        <w:spacing w:after="0" w:line="240" w:lineRule="auto"/>
        <w:jc w:val="both"/>
        <w:rPr>
          <w:rFonts w:asciiTheme="majorBidi" w:hAnsiTheme="majorBidi" w:cstheme="majorBidi"/>
          <w:lang w:val="id-ID"/>
        </w:rPr>
      </w:pPr>
    </w:p>
    <w:p w:rsidR="0048479B" w:rsidRPr="00C37CAE" w:rsidRDefault="0048479B" w:rsidP="0048479B">
      <w:pPr>
        <w:spacing w:after="0" w:line="240" w:lineRule="auto"/>
        <w:jc w:val="center"/>
        <w:rPr>
          <w:rFonts w:asciiTheme="majorBidi" w:hAnsiTheme="majorBidi" w:cstheme="majorBidi"/>
          <w:b/>
          <w:bCs/>
          <w:lang w:val="id-ID"/>
        </w:rPr>
      </w:pPr>
      <w:r w:rsidRPr="00C37CAE">
        <w:rPr>
          <w:rFonts w:asciiTheme="majorBidi" w:hAnsiTheme="majorBidi" w:cstheme="majorBidi"/>
          <w:b/>
          <w:bCs/>
          <w:lang w:val="id-ID"/>
        </w:rPr>
        <w:t>Tabel 2</w:t>
      </w:r>
    </w:p>
    <w:p w:rsidR="0048479B" w:rsidRPr="00C37CAE" w:rsidRDefault="0048479B" w:rsidP="0048479B">
      <w:pPr>
        <w:spacing w:after="0" w:line="240" w:lineRule="auto"/>
        <w:jc w:val="center"/>
        <w:rPr>
          <w:rFonts w:asciiTheme="majorBidi" w:hAnsiTheme="majorBidi" w:cstheme="majorBidi"/>
          <w:b/>
          <w:bCs/>
          <w:lang w:val="id-ID"/>
        </w:rPr>
      </w:pPr>
      <w:r w:rsidRPr="00C37CAE">
        <w:rPr>
          <w:rFonts w:asciiTheme="majorBidi" w:hAnsiTheme="majorBidi" w:cstheme="majorBidi"/>
          <w:b/>
          <w:bCs/>
          <w:lang w:val="id-ID"/>
        </w:rPr>
        <w:t>Uji Simultan (Uji Secara Bersama-Sama)</w:t>
      </w:r>
    </w:p>
    <w:p w:rsidR="0048479B" w:rsidRPr="00C37CAE" w:rsidRDefault="0048479B" w:rsidP="0048479B">
      <w:pPr>
        <w:spacing w:after="0" w:line="240" w:lineRule="auto"/>
        <w:jc w:val="center"/>
        <w:rPr>
          <w:rFonts w:asciiTheme="majorBidi" w:hAnsiTheme="majorBidi" w:cstheme="majorBidi"/>
          <w:b/>
          <w:bCs/>
          <w:lang w:val="id-ID"/>
        </w:rPr>
      </w:pPr>
    </w:p>
    <w:tbl>
      <w:tblPr>
        <w:tblW w:w="5000" w:type="pct"/>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812"/>
        <w:gridCol w:w="1667"/>
        <w:gridCol w:w="1705"/>
        <w:gridCol w:w="1116"/>
        <w:gridCol w:w="1540"/>
        <w:gridCol w:w="1116"/>
        <w:gridCol w:w="1114"/>
      </w:tblGrid>
      <w:tr w:rsidR="0048479B" w:rsidRPr="00C37CAE" w:rsidTr="003818DD">
        <w:trPr>
          <w:cantSplit/>
        </w:trPr>
        <w:tc>
          <w:tcPr>
            <w:tcW w:w="5000" w:type="pct"/>
            <w:gridSpan w:val="7"/>
            <w:tcBorders>
              <w:top w:val="nil"/>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b/>
                <w:bCs/>
              </w:rPr>
              <w:t>ANOVA</w:t>
            </w:r>
            <w:r w:rsidRPr="00C37CAE">
              <w:rPr>
                <w:rFonts w:asciiTheme="majorBidi" w:hAnsiTheme="majorBidi" w:cstheme="majorBidi"/>
                <w:b/>
                <w:bCs/>
                <w:vertAlign w:val="superscript"/>
              </w:rPr>
              <w:t>a</w:t>
            </w:r>
          </w:p>
        </w:tc>
      </w:tr>
      <w:tr w:rsidR="0048479B" w:rsidRPr="00C37CAE" w:rsidTr="003818DD">
        <w:trPr>
          <w:cantSplit/>
        </w:trPr>
        <w:tc>
          <w:tcPr>
            <w:tcW w:w="1367" w:type="pct"/>
            <w:gridSpan w:val="2"/>
            <w:tcBorders>
              <w:top w:val="single" w:sz="8" w:space="0" w:color="auto"/>
              <w:bottom w:val="single" w:sz="8" w:space="0" w:color="auto"/>
            </w:tcBorders>
            <w:shd w:val="clear" w:color="auto" w:fill="FFFFFF"/>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Model</w:t>
            </w:r>
          </w:p>
        </w:tc>
        <w:tc>
          <w:tcPr>
            <w:tcW w:w="940" w:type="pct"/>
            <w:tcBorders>
              <w:top w:val="single" w:sz="8" w:space="0" w:color="auto"/>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Sum of Squares</w:t>
            </w:r>
          </w:p>
        </w:tc>
        <w:tc>
          <w:tcPr>
            <w:tcW w:w="615" w:type="pct"/>
            <w:tcBorders>
              <w:top w:val="single" w:sz="8" w:space="0" w:color="auto"/>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Df</w:t>
            </w:r>
          </w:p>
        </w:tc>
        <w:tc>
          <w:tcPr>
            <w:tcW w:w="849" w:type="pct"/>
            <w:tcBorders>
              <w:top w:val="single" w:sz="8" w:space="0" w:color="auto"/>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Mean Square</w:t>
            </w:r>
          </w:p>
        </w:tc>
        <w:tc>
          <w:tcPr>
            <w:tcW w:w="615" w:type="pct"/>
            <w:tcBorders>
              <w:top w:val="single" w:sz="8" w:space="0" w:color="auto"/>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F</w:t>
            </w:r>
          </w:p>
        </w:tc>
        <w:tc>
          <w:tcPr>
            <w:tcW w:w="614" w:type="pct"/>
            <w:tcBorders>
              <w:top w:val="single" w:sz="8" w:space="0" w:color="auto"/>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Sig.</w:t>
            </w:r>
          </w:p>
        </w:tc>
      </w:tr>
      <w:tr w:rsidR="0048479B" w:rsidRPr="00C37CAE" w:rsidTr="003818DD">
        <w:trPr>
          <w:cantSplit/>
        </w:trPr>
        <w:tc>
          <w:tcPr>
            <w:tcW w:w="448" w:type="pct"/>
            <w:vMerge w:val="restart"/>
            <w:tcBorders>
              <w:top w:val="single" w:sz="8" w:space="0" w:color="auto"/>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1</w:t>
            </w:r>
          </w:p>
        </w:tc>
        <w:tc>
          <w:tcPr>
            <w:tcW w:w="919" w:type="pct"/>
            <w:tcBorders>
              <w:top w:val="single" w:sz="8" w:space="0" w:color="auto"/>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Regression</w:t>
            </w:r>
          </w:p>
        </w:tc>
        <w:tc>
          <w:tcPr>
            <w:tcW w:w="940" w:type="pct"/>
            <w:tcBorders>
              <w:top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lang w:val="id-ID"/>
              </w:rPr>
            </w:pPr>
            <w:r w:rsidRPr="00C37CAE">
              <w:rPr>
                <w:rFonts w:asciiTheme="majorBidi" w:hAnsiTheme="majorBidi" w:cstheme="majorBidi"/>
              </w:rPr>
              <w:t>14.605</w:t>
            </w:r>
          </w:p>
        </w:tc>
        <w:tc>
          <w:tcPr>
            <w:tcW w:w="615" w:type="pct"/>
            <w:tcBorders>
              <w:top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5</w:t>
            </w:r>
          </w:p>
        </w:tc>
        <w:tc>
          <w:tcPr>
            <w:tcW w:w="849" w:type="pct"/>
            <w:tcBorders>
              <w:top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2.921</w:t>
            </w:r>
          </w:p>
        </w:tc>
        <w:tc>
          <w:tcPr>
            <w:tcW w:w="615" w:type="pct"/>
            <w:tcBorders>
              <w:top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93.749</w:t>
            </w:r>
          </w:p>
        </w:tc>
        <w:tc>
          <w:tcPr>
            <w:tcW w:w="614" w:type="pct"/>
            <w:tcBorders>
              <w:top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.000</w:t>
            </w:r>
            <w:r w:rsidRPr="00C37CAE">
              <w:rPr>
                <w:rFonts w:asciiTheme="majorBidi" w:hAnsiTheme="majorBidi" w:cstheme="majorBidi"/>
                <w:vertAlign w:val="superscript"/>
              </w:rPr>
              <w:t>b</w:t>
            </w:r>
          </w:p>
        </w:tc>
      </w:tr>
      <w:tr w:rsidR="0048479B" w:rsidRPr="00C37CAE" w:rsidTr="003818DD">
        <w:trPr>
          <w:cantSplit/>
        </w:trPr>
        <w:tc>
          <w:tcPr>
            <w:tcW w:w="448" w:type="pct"/>
            <w:vMerge/>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919" w:type="pct"/>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Residual</w:t>
            </w:r>
          </w:p>
        </w:tc>
        <w:tc>
          <w:tcPr>
            <w:tcW w:w="940" w:type="pct"/>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5.577</w:t>
            </w:r>
          </w:p>
        </w:tc>
        <w:tc>
          <w:tcPr>
            <w:tcW w:w="615" w:type="pct"/>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179</w:t>
            </w:r>
          </w:p>
        </w:tc>
        <w:tc>
          <w:tcPr>
            <w:tcW w:w="849" w:type="pct"/>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.031</w:t>
            </w:r>
          </w:p>
        </w:tc>
        <w:tc>
          <w:tcPr>
            <w:tcW w:w="615" w:type="pct"/>
            <w:shd w:val="clear" w:color="auto" w:fill="FFFFFF"/>
          </w:tcPr>
          <w:p w:rsidR="0048479B" w:rsidRPr="00C37CAE" w:rsidRDefault="0048479B" w:rsidP="003818DD">
            <w:pPr>
              <w:spacing w:after="0" w:line="240" w:lineRule="auto"/>
              <w:jc w:val="center"/>
              <w:rPr>
                <w:rFonts w:asciiTheme="majorBidi" w:hAnsiTheme="majorBidi" w:cstheme="majorBidi"/>
              </w:rPr>
            </w:pPr>
          </w:p>
        </w:tc>
        <w:tc>
          <w:tcPr>
            <w:tcW w:w="614" w:type="pct"/>
            <w:shd w:val="clear" w:color="auto" w:fill="FFFFFF"/>
          </w:tcPr>
          <w:p w:rsidR="0048479B" w:rsidRPr="00C37CAE" w:rsidRDefault="0048479B" w:rsidP="003818DD">
            <w:pPr>
              <w:spacing w:after="0" w:line="240" w:lineRule="auto"/>
              <w:jc w:val="center"/>
              <w:rPr>
                <w:rFonts w:asciiTheme="majorBidi" w:hAnsiTheme="majorBidi" w:cstheme="majorBidi"/>
              </w:rPr>
            </w:pPr>
          </w:p>
        </w:tc>
      </w:tr>
      <w:tr w:rsidR="0048479B" w:rsidRPr="00C37CAE" w:rsidTr="003818DD">
        <w:trPr>
          <w:cantSplit/>
        </w:trPr>
        <w:tc>
          <w:tcPr>
            <w:tcW w:w="448" w:type="pct"/>
            <w:vMerge/>
            <w:tcBorders>
              <w:bottom w:val="single" w:sz="8" w:space="0" w:color="auto"/>
            </w:tcBorders>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919" w:type="pct"/>
            <w:tcBorders>
              <w:bottom w:val="single" w:sz="8" w:space="0" w:color="auto"/>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Total</w:t>
            </w:r>
          </w:p>
        </w:tc>
        <w:tc>
          <w:tcPr>
            <w:tcW w:w="940" w:type="pct"/>
            <w:tcBorders>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20.183</w:t>
            </w:r>
          </w:p>
        </w:tc>
        <w:tc>
          <w:tcPr>
            <w:tcW w:w="615" w:type="pct"/>
            <w:tcBorders>
              <w:bottom w:val="single" w:sz="8" w:space="0" w:color="auto"/>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184</w:t>
            </w:r>
          </w:p>
        </w:tc>
        <w:tc>
          <w:tcPr>
            <w:tcW w:w="849" w:type="pct"/>
            <w:tcBorders>
              <w:bottom w:val="single" w:sz="8" w:space="0" w:color="auto"/>
            </w:tcBorders>
            <w:shd w:val="clear" w:color="auto" w:fill="FFFFFF"/>
          </w:tcPr>
          <w:p w:rsidR="0048479B" w:rsidRPr="00C37CAE" w:rsidRDefault="0048479B" w:rsidP="003818DD">
            <w:pPr>
              <w:spacing w:after="0" w:line="240" w:lineRule="auto"/>
              <w:jc w:val="center"/>
              <w:rPr>
                <w:rFonts w:asciiTheme="majorBidi" w:hAnsiTheme="majorBidi" w:cstheme="majorBidi"/>
              </w:rPr>
            </w:pPr>
          </w:p>
        </w:tc>
        <w:tc>
          <w:tcPr>
            <w:tcW w:w="615" w:type="pct"/>
            <w:tcBorders>
              <w:bottom w:val="single" w:sz="8" w:space="0" w:color="auto"/>
            </w:tcBorders>
            <w:shd w:val="clear" w:color="auto" w:fill="FFFFFF"/>
          </w:tcPr>
          <w:p w:rsidR="0048479B" w:rsidRPr="00C37CAE" w:rsidRDefault="0048479B" w:rsidP="003818DD">
            <w:pPr>
              <w:spacing w:after="0" w:line="240" w:lineRule="auto"/>
              <w:jc w:val="center"/>
              <w:rPr>
                <w:rFonts w:asciiTheme="majorBidi" w:hAnsiTheme="majorBidi" w:cstheme="majorBidi"/>
              </w:rPr>
            </w:pPr>
          </w:p>
        </w:tc>
        <w:tc>
          <w:tcPr>
            <w:tcW w:w="614" w:type="pct"/>
            <w:tcBorders>
              <w:bottom w:val="single" w:sz="8" w:space="0" w:color="auto"/>
            </w:tcBorders>
            <w:shd w:val="clear" w:color="auto" w:fill="FFFFFF"/>
          </w:tcPr>
          <w:p w:rsidR="0048479B" w:rsidRPr="00C37CAE" w:rsidRDefault="0048479B" w:rsidP="003818DD">
            <w:pPr>
              <w:spacing w:after="0" w:line="240" w:lineRule="auto"/>
              <w:jc w:val="center"/>
              <w:rPr>
                <w:rFonts w:asciiTheme="majorBidi" w:hAnsiTheme="majorBidi" w:cstheme="majorBidi"/>
              </w:rPr>
            </w:pPr>
          </w:p>
        </w:tc>
      </w:tr>
    </w:tbl>
    <w:p w:rsidR="0048479B" w:rsidRPr="00C37CAE" w:rsidRDefault="0048479B" w:rsidP="0048479B">
      <w:pPr>
        <w:spacing w:after="0" w:line="240" w:lineRule="auto"/>
        <w:contextualSpacing/>
        <w:jc w:val="both"/>
        <w:rPr>
          <w:rFonts w:asciiTheme="majorBidi" w:hAnsiTheme="majorBidi" w:cstheme="majorBidi"/>
          <w:color w:val="000000" w:themeColor="text1"/>
        </w:rPr>
      </w:pPr>
      <w:r w:rsidRPr="00C37CAE">
        <w:rPr>
          <w:rFonts w:asciiTheme="majorBidi" w:hAnsiTheme="majorBidi" w:cstheme="majorBidi"/>
          <w:color w:val="000000" w:themeColor="text1"/>
        </w:rPr>
        <w:t>Sumber : Olahan data penelitian, 2017</w:t>
      </w:r>
    </w:p>
    <w:p w:rsidR="0048479B" w:rsidRPr="00C37CAE" w:rsidRDefault="0048479B" w:rsidP="0048479B">
      <w:pPr>
        <w:spacing w:after="0" w:line="240" w:lineRule="auto"/>
        <w:jc w:val="both"/>
        <w:rPr>
          <w:rFonts w:asciiTheme="majorBidi" w:hAnsiTheme="majorBidi" w:cstheme="majorBidi"/>
          <w:b/>
          <w:bCs/>
          <w:lang w:val="id-ID"/>
        </w:rPr>
      </w:pPr>
    </w:p>
    <w:p w:rsidR="0048479B" w:rsidRPr="00C37CAE" w:rsidRDefault="0048479B" w:rsidP="0048479B">
      <w:pPr>
        <w:pStyle w:val="ListParagraph"/>
        <w:numPr>
          <w:ilvl w:val="0"/>
          <w:numId w:val="1"/>
        </w:numPr>
        <w:spacing w:before="0" w:after="0" w:line="240" w:lineRule="auto"/>
        <w:ind w:left="426" w:hanging="426"/>
        <w:jc w:val="both"/>
        <w:rPr>
          <w:rFonts w:asciiTheme="majorBidi" w:hAnsiTheme="majorBidi" w:cstheme="majorBidi"/>
          <w:sz w:val="22"/>
        </w:rPr>
      </w:pPr>
      <w:r w:rsidRPr="00C37CAE">
        <w:rPr>
          <w:rFonts w:asciiTheme="majorBidi" w:hAnsiTheme="majorBidi" w:cstheme="majorBidi"/>
          <w:sz w:val="22"/>
        </w:rPr>
        <w:t>Koefisien determinasi (R</w:t>
      </w:r>
      <w:r w:rsidRPr="00C37CAE">
        <w:rPr>
          <w:rFonts w:asciiTheme="majorBidi" w:hAnsiTheme="majorBidi" w:cstheme="majorBidi"/>
          <w:sz w:val="22"/>
          <w:vertAlign w:val="superscript"/>
        </w:rPr>
        <w:t>2</w:t>
      </w:r>
      <w:r w:rsidRPr="00C37CAE">
        <w:rPr>
          <w:rFonts w:asciiTheme="majorBidi" w:hAnsiTheme="majorBidi" w:cstheme="majorBidi"/>
          <w:sz w:val="22"/>
        </w:rPr>
        <w:t>)</w:t>
      </w:r>
    </w:p>
    <w:p w:rsidR="0048479B" w:rsidRPr="00C37CAE" w:rsidRDefault="0048479B" w:rsidP="0048479B">
      <w:pPr>
        <w:spacing w:after="0" w:line="240" w:lineRule="auto"/>
        <w:ind w:firstLine="426"/>
        <w:jc w:val="both"/>
        <w:rPr>
          <w:rFonts w:asciiTheme="majorBidi" w:hAnsiTheme="majorBidi" w:cstheme="majorBidi"/>
          <w:lang w:val="id-ID"/>
        </w:rPr>
      </w:pPr>
      <w:r w:rsidRPr="00C37CAE">
        <w:rPr>
          <w:rFonts w:asciiTheme="majorBidi" w:hAnsiTheme="majorBidi" w:cstheme="majorBidi"/>
          <w:lang w:val="id-ID"/>
        </w:rPr>
        <w:t>Berdasarkan hasil uji koefisien determinasi pada Tabel 3 dapat dilihat bahwa</w:t>
      </w:r>
      <w:r w:rsidRPr="00C37CAE">
        <w:rPr>
          <w:rFonts w:asciiTheme="majorBidi" w:hAnsiTheme="majorBidi" w:cstheme="majorBidi"/>
        </w:rPr>
        <w:t xml:space="preserve"> sumbangan atau konstribusi variabel motivasi, cita-cita, kemauan, lingkungan sekolah dan lingkungan keluarga terhadap minat siswa melanjutkan pendidikan tinggi adalah sebesar 71,6 %. Sedangkan sisanya 28,4 % dipengaruhi oleh variabel lain yang tidak dimasukkan dalam model regresi ini, seperti fasilitas yang disediakan orang tua atau sekolah untuk menunjang minat siswa melanjutkan pendidikan tinggi</w:t>
      </w:r>
      <w:r w:rsidRPr="00C37CAE">
        <w:rPr>
          <w:rFonts w:asciiTheme="majorBidi" w:hAnsiTheme="majorBidi" w:cstheme="majorBidi"/>
          <w:lang w:val="id-ID"/>
        </w:rPr>
        <w:t>, bakat dan</w:t>
      </w:r>
      <w:r w:rsidRPr="00C37CAE">
        <w:rPr>
          <w:rFonts w:asciiTheme="majorBidi" w:hAnsiTheme="majorBidi" w:cstheme="majorBidi"/>
        </w:rPr>
        <w:t xml:space="preserve"> prestasi belajar siswa. </w:t>
      </w:r>
    </w:p>
    <w:p w:rsidR="0048479B" w:rsidRPr="00C37CAE" w:rsidRDefault="0048479B" w:rsidP="0048479B">
      <w:pPr>
        <w:spacing w:after="0" w:line="240" w:lineRule="auto"/>
        <w:jc w:val="both"/>
        <w:rPr>
          <w:rFonts w:asciiTheme="majorBidi" w:hAnsiTheme="majorBidi" w:cstheme="majorBidi"/>
          <w:lang w:val="id-ID"/>
        </w:rPr>
      </w:pPr>
    </w:p>
    <w:p w:rsidR="0048479B" w:rsidRPr="00C37CAE" w:rsidRDefault="0048479B" w:rsidP="0048479B">
      <w:pPr>
        <w:spacing w:after="0" w:line="240" w:lineRule="auto"/>
        <w:jc w:val="center"/>
        <w:rPr>
          <w:rFonts w:asciiTheme="majorBidi" w:hAnsiTheme="majorBidi" w:cstheme="majorBidi"/>
          <w:b/>
          <w:bCs/>
          <w:lang w:val="id-ID"/>
        </w:rPr>
      </w:pPr>
      <w:r w:rsidRPr="00C37CAE">
        <w:rPr>
          <w:rFonts w:asciiTheme="majorBidi" w:hAnsiTheme="majorBidi" w:cstheme="majorBidi"/>
          <w:b/>
          <w:bCs/>
          <w:lang w:val="id-ID"/>
        </w:rPr>
        <w:t>Tabel 3</w:t>
      </w:r>
    </w:p>
    <w:p w:rsidR="0048479B" w:rsidRPr="00C37CAE" w:rsidRDefault="0048479B" w:rsidP="0048479B">
      <w:pPr>
        <w:spacing w:after="0" w:line="240" w:lineRule="auto"/>
        <w:jc w:val="center"/>
        <w:rPr>
          <w:rFonts w:asciiTheme="majorBidi" w:eastAsiaTheme="majorEastAsia" w:hAnsiTheme="majorBidi" w:cstheme="majorBidi"/>
          <w:b/>
          <w:bCs/>
          <w:lang w:eastAsia="id-ID"/>
        </w:rPr>
      </w:pPr>
      <w:r w:rsidRPr="00C37CAE">
        <w:rPr>
          <w:rStyle w:val="Heading2Char"/>
          <w:rFonts w:asciiTheme="majorBidi" w:hAnsiTheme="majorBidi"/>
          <w:sz w:val="22"/>
          <w:szCs w:val="22"/>
        </w:rPr>
        <w:t>Koefisien Determinasi (R</w:t>
      </w:r>
      <w:r w:rsidRPr="00C37CAE">
        <w:rPr>
          <w:rStyle w:val="Heading2Char"/>
          <w:rFonts w:asciiTheme="majorBidi" w:hAnsiTheme="majorBidi"/>
          <w:sz w:val="22"/>
          <w:szCs w:val="22"/>
          <w:vertAlign w:val="superscript"/>
        </w:rPr>
        <w:t>2</w:t>
      </w:r>
      <w:r w:rsidRPr="00C37CAE">
        <w:rPr>
          <w:rStyle w:val="Heading2Char"/>
          <w:rFonts w:asciiTheme="majorBidi" w:hAnsiTheme="majorBidi"/>
          <w:sz w:val="22"/>
          <w:szCs w:val="22"/>
        </w:rPr>
        <w:t>)</w:t>
      </w:r>
    </w:p>
    <w:p w:rsidR="0048479B" w:rsidRPr="00C37CAE" w:rsidRDefault="0048479B" w:rsidP="0048479B">
      <w:pPr>
        <w:spacing w:after="0" w:line="240" w:lineRule="auto"/>
        <w:ind w:firstLine="426"/>
        <w:jc w:val="both"/>
        <w:rPr>
          <w:rFonts w:asciiTheme="majorBidi" w:hAnsiTheme="majorBidi" w:cstheme="majorBidi"/>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4"/>
        <w:gridCol w:w="1473"/>
        <w:gridCol w:w="1564"/>
        <w:gridCol w:w="1720"/>
        <w:gridCol w:w="1721"/>
        <w:gridCol w:w="1718"/>
      </w:tblGrid>
      <w:tr w:rsidR="0048479B" w:rsidRPr="00C37CAE" w:rsidTr="003818DD">
        <w:trPr>
          <w:cantSplit/>
        </w:trPr>
        <w:tc>
          <w:tcPr>
            <w:tcW w:w="5000" w:type="pct"/>
            <w:gridSpan w:val="6"/>
            <w:tcBorders>
              <w:top w:val="nil"/>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b/>
                <w:bCs/>
              </w:rPr>
              <w:t>Model Summary</w:t>
            </w:r>
            <w:r w:rsidRPr="00C37CAE">
              <w:rPr>
                <w:rFonts w:asciiTheme="majorBidi" w:hAnsiTheme="majorBidi" w:cstheme="majorBidi"/>
                <w:b/>
                <w:bCs/>
                <w:vertAlign w:val="superscript"/>
              </w:rPr>
              <w:t>b</w:t>
            </w:r>
          </w:p>
        </w:tc>
      </w:tr>
      <w:tr w:rsidR="0048479B" w:rsidRPr="00C37CAE" w:rsidTr="003818DD">
        <w:trPr>
          <w:cantSplit/>
        </w:trPr>
        <w:tc>
          <w:tcPr>
            <w:tcW w:w="482"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Model</w:t>
            </w:r>
          </w:p>
        </w:tc>
        <w:tc>
          <w:tcPr>
            <w:tcW w:w="812"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R</w:t>
            </w:r>
          </w:p>
        </w:tc>
        <w:tc>
          <w:tcPr>
            <w:tcW w:w="862"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R Square</w:t>
            </w:r>
          </w:p>
        </w:tc>
        <w:tc>
          <w:tcPr>
            <w:tcW w:w="948"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Adjusted R Square</w:t>
            </w:r>
          </w:p>
        </w:tc>
        <w:tc>
          <w:tcPr>
            <w:tcW w:w="949"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Std. Error of the Estimate</w:t>
            </w:r>
          </w:p>
        </w:tc>
        <w:tc>
          <w:tcPr>
            <w:tcW w:w="947"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Durbin-Watson</w:t>
            </w:r>
          </w:p>
        </w:tc>
      </w:tr>
      <w:tr w:rsidR="0048479B" w:rsidRPr="00C37CAE" w:rsidTr="003818DD">
        <w:trPr>
          <w:cantSplit/>
        </w:trPr>
        <w:tc>
          <w:tcPr>
            <w:tcW w:w="482" w:type="pct"/>
            <w:tcBorders>
              <w:top w:val="single" w:sz="4" w:space="0" w:color="auto"/>
              <w:left w:val="nil"/>
              <w:bottom w:val="single" w:sz="4" w:space="0" w:color="auto"/>
              <w:right w:val="nil"/>
            </w:tcBorders>
            <w:shd w:val="clear" w:color="auto" w:fill="FFFFFF"/>
            <w:vAlign w:val="center"/>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w:t>
            </w:r>
          </w:p>
        </w:tc>
        <w:tc>
          <w:tcPr>
            <w:tcW w:w="812"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.851</w:t>
            </w:r>
            <w:r w:rsidRPr="00C37CAE">
              <w:rPr>
                <w:rFonts w:asciiTheme="majorBidi" w:hAnsiTheme="majorBidi" w:cstheme="majorBidi"/>
                <w:vertAlign w:val="superscript"/>
              </w:rPr>
              <w:t>a</w:t>
            </w:r>
          </w:p>
        </w:tc>
        <w:tc>
          <w:tcPr>
            <w:tcW w:w="862"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.724</w:t>
            </w:r>
          </w:p>
        </w:tc>
        <w:tc>
          <w:tcPr>
            <w:tcW w:w="948"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.716</w:t>
            </w:r>
          </w:p>
        </w:tc>
        <w:tc>
          <w:tcPr>
            <w:tcW w:w="949"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.17652</w:t>
            </w:r>
          </w:p>
        </w:tc>
        <w:tc>
          <w:tcPr>
            <w:tcW w:w="947"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2.125</w:t>
            </w:r>
          </w:p>
        </w:tc>
      </w:tr>
    </w:tbl>
    <w:p w:rsidR="0048479B" w:rsidRPr="00C37CAE" w:rsidRDefault="0048479B" w:rsidP="0048479B">
      <w:pPr>
        <w:spacing w:after="0" w:line="240" w:lineRule="auto"/>
        <w:contextualSpacing/>
        <w:jc w:val="both"/>
        <w:rPr>
          <w:rFonts w:asciiTheme="majorBidi" w:hAnsiTheme="majorBidi" w:cstheme="majorBidi"/>
          <w:color w:val="000000" w:themeColor="text1"/>
        </w:rPr>
      </w:pPr>
      <w:r w:rsidRPr="00C37CAE">
        <w:rPr>
          <w:rFonts w:asciiTheme="majorBidi" w:hAnsiTheme="majorBidi" w:cstheme="majorBidi"/>
          <w:color w:val="000000" w:themeColor="text1"/>
        </w:rPr>
        <w:t>Sumber : Olahan data penelitian, 2017</w:t>
      </w:r>
    </w:p>
    <w:p w:rsidR="0048479B" w:rsidRPr="00C37CAE" w:rsidRDefault="0048479B" w:rsidP="0048479B">
      <w:pPr>
        <w:spacing w:after="0" w:line="240" w:lineRule="auto"/>
        <w:jc w:val="both"/>
        <w:rPr>
          <w:rFonts w:asciiTheme="majorBidi" w:hAnsiTheme="majorBidi" w:cstheme="majorBidi"/>
          <w:lang w:val="id-ID"/>
        </w:rPr>
      </w:pPr>
    </w:p>
    <w:p w:rsidR="0048479B" w:rsidRPr="00C37CAE" w:rsidRDefault="0048479B" w:rsidP="0048479B">
      <w:pPr>
        <w:pStyle w:val="ListParagraph"/>
        <w:numPr>
          <w:ilvl w:val="0"/>
          <w:numId w:val="1"/>
        </w:numPr>
        <w:spacing w:before="0" w:after="0" w:line="240" w:lineRule="auto"/>
        <w:ind w:left="426" w:hanging="426"/>
        <w:jc w:val="both"/>
        <w:rPr>
          <w:rFonts w:asciiTheme="majorBidi" w:hAnsiTheme="majorBidi" w:cstheme="majorBidi"/>
          <w:sz w:val="22"/>
        </w:rPr>
      </w:pPr>
      <w:r w:rsidRPr="00C37CAE">
        <w:rPr>
          <w:rFonts w:asciiTheme="majorBidi" w:hAnsiTheme="majorBidi" w:cstheme="majorBidi"/>
          <w:sz w:val="22"/>
        </w:rPr>
        <w:t>Uji t (Uji Koefisien Regresi Secara Parsial)</w:t>
      </w:r>
    </w:p>
    <w:p w:rsidR="0048479B" w:rsidRPr="00C37CAE" w:rsidRDefault="0048479B" w:rsidP="0048479B">
      <w:pPr>
        <w:spacing w:after="0" w:line="240" w:lineRule="auto"/>
        <w:ind w:firstLine="426"/>
        <w:jc w:val="both"/>
        <w:rPr>
          <w:rFonts w:asciiTheme="majorBidi" w:hAnsiTheme="majorBidi" w:cstheme="majorBidi"/>
          <w:lang w:val="id-ID"/>
        </w:rPr>
      </w:pPr>
      <w:r w:rsidRPr="00C37CAE">
        <w:rPr>
          <w:rFonts w:asciiTheme="majorBidi" w:hAnsiTheme="majorBidi" w:cstheme="majorBidi"/>
          <w:lang w:val="sv-SE"/>
        </w:rPr>
        <w:t xml:space="preserve">Berdasarkan </w:t>
      </w:r>
      <w:r w:rsidRPr="00C37CAE">
        <w:rPr>
          <w:rFonts w:asciiTheme="majorBidi" w:hAnsiTheme="majorBidi" w:cstheme="majorBidi"/>
          <w:lang w:val="id-ID"/>
        </w:rPr>
        <w:t>hasil uji t pada Tabel 4 dapat dilihat bahwa t</w:t>
      </w:r>
      <w:r w:rsidRPr="00C37CAE">
        <w:rPr>
          <w:rFonts w:asciiTheme="majorBidi" w:hAnsiTheme="majorBidi" w:cstheme="majorBidi"/>
        </w:rPr>
        <w:t xml:space="preserve">erdapat pengaruh yang positif </w:t>
      </w:r>
      <w:r w:rsidRPr="00C37CAE">
        <w:rPr>
          <w:rFonts w:asciiTheme="majorBidi" w:hAnsiTheme="majorBidi" w:cstheme="majorBidi"/>
          <w:lang w:val="id-ID"/>
        </w:rPr>
        <w:t xml:space="preserve">dan signifikan antara </w:t>
      </w:r>
      <w:r w:rsidRPr="00C37CAE">
        <w:rPr>
          <w:rFonts w:asciiTheme="majorBidi" w:eastAsia="Times New Roman" w:hAnsiTheme="majorBidi" w:cstheme="majorBidi"/>
        </w:rPr>
        <w:t>motivasi, cita-cita, kemauan, lingkungan sekolah dan lingkungan keluarga terhadap minat melanjutkan pendid</w:t>
      </w:r>
      <w:r w:rsidRPr="00C37CAE">
        <w:rPr>
          <w:rFonts w:asciiTheme="majorBidi" w:eastAsia="Times New Roman" w:hAnsiTheme="majorBidi" w:cstheme="majorBidi"/>
          <w:lang w:val="id-ID"/>
        </w:rPr>
        <w:t>i</w:t>
      </w:r>
      <w:r w:rsidRPr="00C37CAE">
        <w:rPr>
          <w:rFonts w:asciiTheme="majorBidi" w:eastAsia="Times New Roman" w:hAnsiTheme="majorBidi" w:cstheme="majorBidi"/>
        </w:rPr>
        <w:t xml:space="preserve">kan tinggi pada SMAN 2 Tambang Kabupaten Kampar. </w:t>
      </w:r>
      <w:r w:rsidRPr="00C37CAE">
        <w:rPr>
          <w:rFonts w:asciiTheme="majorBidi" w:hAnsiTheme="majorBidi" w:cstheme="majorBidi"/>
        </w:rPr>
        <w:t xml:space="preserve">Variabel yang memiliki pengaruh paling </w:t>
      </w:r>
      <w:r w:rsidRPr="00C37CAE">
        <w:rPr>
          <w:rFonts w:asciiTheme="majorBidi" w:hAnsiTheme="majorBidi" w:cstheme="majorBidi"/>
          <w:lang w:val="id-ID"/>
        </w:rPr>
        <w:t xml:space="preserve">tinggi </w:t>
      </w:r>
      <w:r w:rsidRPr="00C37CAE">
        <w:rPr>
          <w:rFonts w:asciiTheme="majorBidi" w:hAnsiTheme="majorBidi" w:cstheme="majorBidi"/>
        </w:rPr>
        <w:t>adalah motivasi melanjutkan pendidikan tinggi</w:t>
      </w:r>
      <w:r w:rsidRPr="00C37CAE">
        <w:rPr>
          <w:rFonts w:asciiTheme="majorBidi" w:hAnsiTheme="majorBidi" w:cstheme="majorBidi"/>
          <w:lang w:val="id-ID"/>
        </w:rPr>
        <w:t xml:space="preserve"> dengan </w:t>
      </w:r>
      <w:r w:rsidRPr="00C37CAE">
        <w:rPr>
          <w:rFonts w:asciiTheme="majorBidi" w:hAnsiTheme="majorBidi" w:cstheme="majorBidi"/>
        </w:rPr>
        <w:t xml:space="preserve">t hitung (5,694) &gt; t tabel (1,973) dan Sig. (0,000) &lt; 0,05. </w:t>
      </w:r>
      <w:r w:rsidRPr="00C37CAE">
        <w:rPr>
          <w:rFonts w:asciiTheme="majorBidi" w:hAnsiTheme="majorBidi" w:cstheme="majorBidi"/>
          <w:lang w:val="id-ID"/>
        </w:rPr>
        <w:t>M</w:t>
      </w:r>
      <w:r w:rsidRPr="00C37CAE">
        <w:rPr>
          <w:rFonts w:asciiTheme="majorBidi" w:hAnsiTheme="majorBidi" w:cstheme="majorBidi"/>
        </w:rPr>
        <w:t>otivasi yang tinggi akan menumbuhkan minat yang kuat didalam diri siswa untuk melanjutkan pendidikan tinggi. Sedangkan variabel yang memiliki pengaruh p</w:t>
      </w:r>
      <w:r w:rsidRPr="00C37CAE">
        <w:rPr>
          <w:rFonts w:asciiTheme="majorBidi" w:hAnsiTheme="majorBidi" w:cstheme="majorBidi"/>
          <w:lang w:val="id-ID"/>
        </w:rPr>
        <w:t>a</w:t>
      </w:r>
      <w:r w:rsidRPr="00C37CAE">
        <w:rPr>
          <w:rFonts w:asciiTheme="majorBidi" w:hAnsiTheme="majorBidi" w:cstheme="majorBidi"/>
        </w:rPr>
        <w:t xml:space="preserve">ling </w:t>
      </w:r>
      <w:r w:rsidRPr="00C37CAE">
        <w:rPr>
          <w:rFonts w:asciiTheme="majorBidi" w:hAnsiTheme="majorBidi" w:cstheme="majorBidi"/>
          <w:lang w:val="id-ID"/>
        </w:rPr>
        <w:t>rendah</w:t>
      </w:r>
      <w:r w:rsidRPr="00C37CAE">
        <w:rPr>
          <w:rFonts w:asciiTheme="majorBidi" w:hAnsiTheme="majorBidi" w:cstheme="majorBidi"/>
        </w:rPr>
        <w:t xml:space="preserve"> adalah</w:t>
      </w:r>
      <w:r w:rsidRPr="00C37CAE">
        <w:rPr>
          <w:rFonts w:asciiTheme="majorBidi" w:hAnsiTheme="majorBidi" w:cstheme="majorBidi"/>
          <w:lang w:val="id-ID"/>
        </w:rPr>
        <w:t xml:space="preserve"> </w:t>
      </w:r>
      <w:r w:rsidRPr="00C37CAE">
        <w:rPr>
          <w:rFonts w:asciiTheme="majorBidi" w:hAnsiTheme="majorBidi" w:cstheme="majorBidi"/>
        </w:rPr>
        <w:t>lingkungan sekolah</w:t>
      </w:r>
      <w:r w:rsidRPr="00C37CAE">
        <w:rPr>
          <w:rFonts w:asciiTheme="majorBidi" w:hAnsiTheme="majorBidi" w:cstheme="majorBidi"/>
          <w:lang w:val="id-ID"/>
        </w:rPr>
        <w:t xml:space="preserve"> dengan </w:t>
      </w:r>
      <w:r w:rsidRPr="00C37CAE">
        <w:rPr>
          <w:rFonts w:asciiTheme="majorBidi" w:hAnsiTheme="majorBidi" w:cstheme="majorBidi"/>
        </w:rPr>
        <w:t>t hitung (3,794) &gt; t tabel (1,973) dan Sig. (0,000) &lt; 0,05</w:t>
      </w:r>
      <w:r w:rsidRPr="00C37CAE">
        <w:rPr>
          <w:rFonts w:asciiTheme="majorBidi" w:hAnsiTheme="majorBidi" w:cstheme="majorBidi"/>
          <w:lang w:val="id-ID"/>
        </w:rPr>
        <w:t xml:space="preserve">. </w:t>
      </w:r>
      <w:r w:rsidRPr="00C37CAE">
        <w:rPr>
          <w:rFonts w:asciiTheme="majorBidi" w:hAnsiTheme="majorBidi" w:cstheme="majorBidi"/>
        </w:rPr>
        <w:t xml:space="preserve">Faktor </w:t>
      </w:r>
      <w:r w:rsidRPr="00C37CAE">
        <w:rPr>
          <w:rFonts w:asciiTheme="majorBidi" w:hAnsiTheme="majorBidi" w:cstheme="majorBidi"/>
          <w:lang w:val="id-ID"/>
        </w:rPr>
        <w:t>yang menyebabkan rendahnya pengaruh lingkungan sekolah terhadap minat siswa melanjutkan pendidikan tinggi</w:t>
      </w:r>
      <w:r w:rsidRPr="00C37CAE">
        <w:rPr>
          <w:rFonts w:asciiTheme="majorBidi" w:hAnsiTheme="majorBidi" w:cstheme="majorBidi"/>
        </w:rPr>
        <w:t xml:space="preserve"> adalah alumni </w:t>
      </w:r>
      <w:r w:rsidRPr="00C37CAE">
        <w:rPr>
          <w:rFonts w:asciiTheme="majorBidi" w:hAnsiTheme="majorBidi" w:cstheme="majorBidi"/>
          <w:lang w:val="id-ID"/>
        </w:rPr>
        <w:t xml:space="preserve">yang </w:t>
      </w:r>
      <w:r w:rsidRPr="00C37CAE">
        <w:rPr>
          <w:rFonts w:asciiTheme="majorBidi" w:hAnsiTheme="majorBidi" w:cstheme="majorBidi"/>
        </w:rPr>
        <w:t>tidak memberikan gambaran positif tentang perguruan tinggi tempat mereka kulia</w:t>
      </w:r>
      <w:r w:rsidRPr="00C37CAE">
        <w:rPr>
          <w:rFonts w:asciiTheme="majorBidi" w:hAnsiTheme="majorBidi" w:cstheme="majorBidi"/>
          <w:lang w:val="id-ID"/>
        </w:rPr>
        <w:t>h</w:t>
      </w:r>
      <w:r w:rsidRPr="00C37CAE">
        <w:rPr>
          <w:rFonts w:asciiTheme="majorBidi" w:hAnsiTheme="majorBidi" w:cstheme="majorBidi"/>
        </w:rPr>
        <w:t>, serta para alumni tidak mendapatkan pekerjaan yang layak s</w:t>
      </w:r>
      <w:r w:rsidRPr="00C37CAE">
        <w:rPr>
          <w:rFonts w:asciiTheme="majorBidi" w:hAnsiTheme="majorBidi" w:cstheme="majorBidi"/>
          <w:lang w:val="id-ID"/>
        </w:rPr>
        <w:t>e</w:t>
      </w:r>
      <w:r w:rsidRPr="00C37CAE">
        <w:rPr>
          <w:rFonts w:asciiTheme="majorBidi" w:hAnsiTheme="majorBidi" w:cstheme="majorBidi"/>
        </w:rPr>
        <w:t>telah mereka lulus dari perguruan tinggi, selanjutnya teman-teman yang tidak melanjutkan pendidikan tinggi mengecilkan minat siswa untuk melanjutkan pendidikan ke perguruan tinggi.</w:t>
      </w:r>
    </w:p>
    <w:p w:rsidR="0048479B" w:rsidRPr="00C37CAE" w:rsidRDefault="0048479B" w:rsidP="0048479B">
      <w:pPr>
        <w:widowControl w:val="0"/>
        <w:autoSpaceDE w:val="0"/>
        <w:autoSpaceDN w:val="0"/>
        <w:adjustRightInd w:val="0"/>
        <w:spacing w:after="0" w:line="240" w:lineRule="auto"/>
        <w:jc w:val="both"/>
        <w:rPr>
          <w:rFonts w:asciiTheme="majorBidi" w:hAnsiTheme="majorBidi" w:cstheme="majorBidi"/>
          <w:lang w:val="id-ID"/>
        </w:rPr>
      </w:pPr>
    </w:p>
    <w:p w:rsidR="0048479B" w:rsidRPr="00C37CAE" w:rsidRDefault="0048479B" w:rsidP="0048479B">
      <w:pPr>
        <w:widowControl w:val="0"/>
        <w:autoSpaceDE w:val="0"/>
        <w:autoSpaceDN w:val="0"/>
        <w:adjustRightInd w:val="0"/>
        <w:spacing w:after="0" w:line="240" w:lineRule="auto"/>
        <w:jc w:val="center"/>
        <w:rPr>
          <w:rFonts w:asciiTheme="majorBidi" w:hAnsiTheme="majorBidi" w:cstheme="majorBidi"/>
          <w:b/>
          <w:bCs/>
        </w:rPr>
      </w:pPr>
      <w:r w:rsidRPr="00C37CAE">
        <w:rPr>
          <w:rFonts w:asciiTheme="majorBidi" w:hAnsiTheme="majorBidi" w:cstheme="majorBidi"/>
          <w:b/>
          <w:bCs/>
          <w:lang w:val="id-ID"/>
        </w:rPr>
        <w:t>Tabel 4</w:t>
      </w:r>
    </w:p>
    <w:p w:rsidR="0048479B" w:rsidRPr="00C37CAE" w:rsidRDefault="0048479B" w:rsidP="0048479B">
      <w:pPr>
        <w:spacing w:after="0" w:line="240" w:lineRule="auto"/>
        <w:jc w:val="center"/>
        <w:rPr>
          <w:rFonts w:asciiTheme="majorBidi" w:hAnsiTheme="majorBidi" w:cstheme="majorBidi"/>
          <w:b/>
          <w:lang w:val="id-ID"/>
        </w:rPr>
      </w:pPr>
      <w:r w:rsidRPr="00C37CAE">
        <w:rPr>
          <w:rFonts w:asciiTheme="majorBidi" w:hAnsiTheme="majorBidi" w:cstheme="majorBidi"/>
          <w:b/>
          <w:bCs/>
        </w:rPr>
        <w:t xml:space="preserve">Uji t </w:t>
      </w:r>
      <w:r w:rsidRPr="00C37CAE">
        <w:rPr>
          <w:rFonts w:asciiTheme="majorBidi" w:hAnsiTheme="majorBidi" w:cstheme="majorBidi"/>
          <w:b/>
        </w:rPr>
        <w:t>(Uji Koefisien Regresi Secara Parsial)</w:t>
      </w:r>
    </w:p>
    <w:p w:rsidR="0048479B" w:rsidRPr="00C37CAE" w:rsidRDefault="0048479B" w:rsidP="0048479B">
      <w:pPr>
        <w:spacing w:after="0" w:line="240" w:lineRule="auto"/>
        <w:jc w:val="center"/>
        <w:rPr>
          <w:rFonts w:asciiTheme="majorBidi" w:hAnsiTheme="majorBidi" w:cstheme="majorBidi"/>
          <w:b/>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9"/>
        <w:gridCol w:w="2398"/>
        <w:gridCol w:w="1308"/>
        <w:gridCol w:w="1166"/>
        <w:gridCol w:w="1555"/>
        <w:gridCol w:w="1165"/>
        <w:gridCol w:w="1029"/>
      </w:tblGrid>
      <w:tr w:rsidR="0048479B" w:rsidRPr="00C37CAE" w:rsidTr="003818DD">
        <w:trPr>
          <w:cantSplit/>
        </w:trPr>
        <w:tc>
          <w:tcPr>
            <w:tcW w:w="5000" w:type="pct"/>
            <w:gridSpan w:val="7"/>
            <w:tcBorders>
              <w:top w:val="nil"/>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b/>
                <w:bCs/>
              </w:rPr>
              <w:t>Coefficients</w:t>
            </w:r>
            <w:r w:rsidRPr="00C37CAE">
              <w:rPr>
                <w:rFonts w:asciiTheme="majorBidi" w:hAnsiTheme="majorBidi" w:cstheme="majorBidi"/>
                <w:b/>
                <w:bCs/>
                <w:vertAlign w:val="superscript"/>
              </w:rPr>
              <w:t>a</w:t>
            </w:r>
          </w:p>
        </w:tc>
      </w:tr>
      <w:tr w:rsidR="0048479B" w:rsidRPr="00C37CAE" w:rsidTr="003818DD">
        <w:trPr>
          <w:cantSplit/>
        </w:trPr>
        <w:tc>
          <w:tcPr>
            <w:tcW w:w="1570" w:type="pct"/>
            <w:gridSpan w:val="2"/>
            <w:vMerge w:val="restar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Model</w:t>
            </w:r>
          </w:p>
        </w:tc>
        <w:tc>
          <w:tcPr>
            <w:tcW w:w="1364" w:type="pct"/>
            <w:gridSpan w:val="2"/>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 xml:space="preserve">Unstandardized </w:t>
            </w:r>
          </w:p>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Coefficients</w:t>
            </w:r>
          </w:p>
        </w:tc>
        <w:tc>
          <w:tcPr>
            <w:tcW w:w="857" w:type="pc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Standardized Coefficients</w:t>
            </w:r>
          </w:p>
        </w:tc>
        <w:tc>
          <w:tcPr>
            <w:tcW w:w="642" w:type="pct"/>
            <w:vMerge w:val="restar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T</w:t>
            </w:r>
          </w:p>
        </w:tc>
        <w:tc>
          <w:tcPr>
            <w:tcW w:w="567" w:type="pct"/>
            <w:vMerge w:val="restart"/>
            <w:tcBorders>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Sig.</w:t>
            </w:r>
          </w:p>
        </w:tc>
      </w:tr>
      <w:tr w:rsidR="0048479B" w:rsidRPr="00C37CAE" w:rsidTr="003818DD">
        <w:trPr>
          <w:cantSplit/>
        </w:trPr>
        <w:tc>
          <w:tcPr>
            <w:tcW w:w="1570" w:type="pct"/>
            <w:gridSpan w:val="2"/>
            <w:vMerge/>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rPr>
                <w:rFonts w:asciiTheme="majorBidi" w:hAnsiTheme="majorBidi" w:cstheme="majorBidi"/>
              </w:rPr>
            </w:pPr>
          </w:p>
        </w:tc>
        <w:tc>
          <w:tcPr>
            <w:tcW w:w="721"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B</w:t>
            </w:r>
          </w:p>
        </w:tc>
        <w:tc>
          <w:tcPr>
            <w:tcW w:w="643"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Std. Error</w:t>
            </w:r>
          </w:p>
        </w:tc>
        <w:tc>
          <w:tcPr>
            <w:tcW w:w="857" w:type="pct"/>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Beta</w:t>
            </w:r>
          </w:p>
        </w:tc>
        <w:tc>
          <w:tcPr>
            <w:tcW w:w="642" w:type="pct"/>
            <w:vMerge/>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rPr>
                <w:rFonts w:asciiTheme="majorBidi" w:hAnsiTheme="majorBidi" w:cstheme="majorBidi"/>
              </w:rPr>
            </w:pPr>
          </w:p>
        </w:tc>
        <w:tc>
          <w:tcPr>
            <w:tcW w:w="567" w:type="pct"/>
            <w:vMerge/>
            <w:tcBorders>
              <w:top w:val="single" w:sz="4" w:space="0" w:color="auto"/>
              <w:left w:val="nil"/>
              <w:bottom w:val="single" w:sz="4" w:space="0" w:color="auto"/>
              <w:right w:val="nil"/>
            </w:tcBorders>
            <w:shd w:val="clear" w:color="auto" w:fill="FFFFFF"/>
          </w:tcPr>
          <w:p w:rsidR="0048479B" w:rsidRPr="00C37CAE" w:rsidRDefault="0048479B" w:rsidP="003818DD">
            <w:pPr>
              <w:spacing w:after="0" w:line="240" w:lineRule="auto"/>
              <w:rPr>
                <w:rFonts w:asciiTheme="majorBidi" w:hAnsiTheme="majorBidi" w:cstheme="majorBidi"/>
              </w:rPr>
            </w:pPr>
          </w:p>
        </w:tc>
      </w:tr>
      <w:tr w:rsidR="0048479B" w:rsidRPr="00C37CAE" w:rsidTr="003818DD">
        <w:trPr>
          <w:cantSplit/>
        </w:trPr>
        <w:tc>
          <w:tcPr>
            <w:tcW w:w="248" w:type="pct"/>
            <w:vMerge w:val="restart"/>
            <w:tcBorders>
              <w:top w:val="single" w:sz="4" w:space="0" w:color="auto"/>
              <w:left w:val="nil"/>
              <w:bottom w:val="nil"/>
              <w:right w:val="nil"/>
            </w:tcBorders>
            <w:shd w:val="clear" w:color="auto" w:fill="FFFFFF"/>
            <w:vAlign w:val="center"/>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w:t>
            </w:r>
          </w:p>
        </w:tc>
        <w:tc>
          <w:tcPr>
            <w:tcW w:w="1322" w:type="pct"/>
            <w:tcBorders>
              <w:top w:val="single" w:sz="4" w:space="0" w:color="auto"/>
              <w:left w:val="nil"/>
              <w:bottom w:val="nil"/>
              <w:right w:val="nil"/>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(Constant)</w:t>
            </w:r>
          </w:p>
        </w:tc>
        <w:tc>
          <w:tcPr>
            <w:tcW w:w="721" w:type="pct"/>
            <w:tcBorders>
              <w:top w:val="single" w:sz="4" w:space="0" w:color="auto"/>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.296</w:t>
            </w:r>
          </w:p>
        </w:tc>
        <w:tc>
          <w:tcPr>
            <w:tcW w:w="643" w:type="pct"/>
            <w:tcBorders>
              <w:top w:val="single" w:sz="4" w:space="0" w:color="auto"/>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.151</w:t>
            </w:r>
          </w:p>
        </w:tc>
        <w:tc>
          <w:tcPr>
            <w:tcW w:w="857" w:type="pct"/>
            <w:tcBorders>
              <w:top w:val="single" w:sz="4" w:space="0" w:color="auto"/>
              <w:left w:val="nil"/>
              <w:bottom w:val="nil"/>
              <w:right w:val="nil"/>
            </w:tcBorders>
            <w:shd w:val="clear" w:color="auto" w:fill="FFFFFF"/>
          </w:tcPr>
          <w:p w:rsidR="0048479B" w:rsidRPr="00C37CAE" w:rsidRDefault="0048479B" w:rsidP="003818DD">
            <w:pPr>
              <w:spacing w:after="0" w:line="240" w:lineRule="auto"/>
              <w:jc w:val="center"/>
              <w:rPr>
                <w:rFonts w:asciiTheme="majorBidi" w:hAnsiTheme="majorBidi" w:cstheme="majorBidi"/>
              </w:rPr>
            </w:pPr>
          </w:p>
        </w:tc>
        <w:tc>
          <w:tcPr>
            <w:tcW w:w="642" w:type="pct"/>
            <w:tcBorders>
              <w:top w:val="single" w:sz="4" w:space="0" w:color="auto"/>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1.964</w:t>
            </w:r>
          </w:p>
        </w:tc>
        <w:tc>
          <w:tcPr>
            <w:tcW w:w="567" w:type="pct"/>
            <w:tcBorders>
              <w:top w:val="single" w:sz="4" w:space="0" w:color="auto"/>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.051</w:t>
            </w:r>
          </w:p>
        </w:tc>
      </w:tr>
      <w:tr w:rsidR="0048479B" w:rsidRPr="00C37CAE" w:rsidTr="003818DD">
        <w:trPr>
          <w:cantSplit/>
        </w:trPr>
        <w:tc>
          <w:tcPr>
            <w:tcW w:w="248" w:type="pct"/>
            <w:vMerge/>
            <w:tcBorders>
              <w:top w:val="nil"/>
              <w:left w:val="nil"/>
              <w:bottom w:val="nil"/>
              <w:right w:val="nil"/>
            </w:tcBorders>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1322" w:type="pct"/>
            <w:tcBorders>
              <w:top w:val="nil"/>
              <w:left w:val="nil"/>
              <w:bottom w:val="nil"/>
              <w:right w:val="nil"/>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Motivasi</w:t>
            </w:r>
          </w:p>
        </w:tc>
        <w:tc>
          <w:tcPr>
            <w:tcW w:w="721"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.276</w:t>
            </w:r>
          </w:p>
        </w:tc>
        <w:tc>
          <w:tcPr>
            <w:tcW w:w="643"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.048</w:t>
            </w:r>
          </w:p>
        </w:tc>
        <w:tc>
          <w:tcPr>
            <w:tcW w:w="85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.304</w:t>
            </w:r>
          </w:p>
        </w:tc>
        <w:tc>
          <w:tcPr>
            <w:tcW w:w="642"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5.694</w:t>
            </w:r>
          </w:p>
        </w:tc>
        <w:tc>
          <w:tcPr>
            <w:tcW w:w="56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.000</w:t>
            </w:r>
          </w:p>
        </w:tc>
      </w:tr>
      <w:tr w:rsidR="0048479B" w:rsidRPr="00C37CAE" w:rsidTr="003818DD">
        <w:trPr>
          <w:cantSplit/>
        </w:trPr>
        <w:tc>
          <w:tcPr>
            <w:tcW w:w="248" w:type="pct"/>
            <w:vMerge/>
            <w:tcBorders>
              <w:top w:val="nil"/>
              <w:left w:val="nil"/>
              <w:bottom w:val="nil"/>
              <w:right w:val="nil"/>
            </w:tcBorders>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1322" w:type="pct"/>
            <w:tcBorders>
              <w:top w:val="nil"/>
              <w:left w:val="nil"/>
              <w:bottom w:val="nil"/>
              <w:right w:val="nil"/>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Cita-Cita</w:t>
            </w:r>
          </w:p>
        </w:tc>
        <w:tc>
          <w:tcPr>
            <w:tcW w:w="721"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.293</w:t>
            </w:r>
          </w:p>
        </w:tc>
        <w:tc>
          <w:tcPr>
            <w:tcW w:w="643"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.048</w:t>
            </w:r>
          </w:p>
        </w:tc>
        <w:tc>
          <w:tcPr>
            <w:tcW w:w="85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.335</w:t>
            </w:r>
          </w:p>
        </w:tc>
        <w:tc>
          <w:tcPr>
            <w:tcW w:w="642"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6.141</w:t>
            </w:r>
          </w:p>
        </w:tc>
        <w:tc>
          <w:tcPr>
            <w:tcW w:w="56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.000</w:t>
            </w:r>
          </w:p>
        </w:tc>
      </w:tr>
      <w:tr w:rsidR="0048479B" w:rsidRPr="00C37CAE" w:rsidTr="003818DD">
        <w:trPr>
          <w:cantSplit/>
        </w:trPr>
        <w:tc>
          <w:tcPr>
            <w:tcW w:w="248" w:type="pct"/>
            <w:vMerge/>
            <w:tcBorders>
              <w:top w:val="nil"/>
              <w:left w:val="nil"/>
              <w:bottom w:val="nil"/>
              <w:right w:val="nil"/>
            </w:tcBorders>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1322" w:type="pct"/>
            <w:tcBorders>
              <w:top w:val="nil"/>
              <w:left w:val="nil"/>
              <w:bottom w:val="nil"/>
              <w:right w:val="nil"/>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Kemauan</w:t>
            </w:r>
          </w:p>
        </w:tc>
        <w:tc>
          <w:tcPr>
            <w:tcW w:w="721"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.162</w:t>
            </w:r>
          </w:p>
        </w:tc>
        <w:tc>
          <w:tcPr>
            <w:tcW w:w="643"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.050</w:t>
            </w:r>
          </w:p>
        </w:tc>
        <w:tc>
          <w:tcPr>
            <w:tcW w:w="85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.181</w:t>
            </w:r>
          </w:p>
        </w:tc>
        <w:tc>
          <w:tcPr>
            <w:tcW w:w="642"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3.228</w:t>
            </w:r>
          </w:p>
        </w:tc>
        <w:tc>
          <w:tcPr>
            <w:tcW w:w="56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.001</w:t>
            </w:r>
          </w:p>
        </w:tc>
      </w:tr>
      <w:tr w:rsidR="0048479B" w:rsidRPr="00C37CAE" w:rsidTr="003818DD">
        <w:trPr>
          <w:cantSplit/>
        </w:trPr>
        <w:tc>
          <w:tcPr>
            <w:tcW w:w="248" w:type="pct"/>
            <w:vMerge/>
            <w:tcBorders>
              <w:top w:val="nil"/>
              <w:left w:val="nil"/>
              <w:bottom w:val="nil"/>
              <w:right w:val="nil"/>
            </w:tcBorders>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1322" w:type="pct"/>
            <w:tcBorders>
              <w:top w:val="nil"/>
              <w:left w:val="nil"/>
              <w:bottom w:val="nil"/>
              <w:right w:val="nil"/>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Lingkungan Sekolah</w:t>
            </w:r>
          </w:p>
        </w:tc>
        <w:tc>
          <w:tcPr>
            <w:tcW w:w="721"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.038</w:t>
            </w:r>
          </w:p>
        </w:tc>
        <w:tc>
          <w:tcPr>
            <w:tcW w:w="643"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.044</w:t>
            </w:r>
          </w:p>
        </w:tc>
        <w:tc>
          <w:tcPr>
            <w:tcW w:w="85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.046</w:t>
            </w:r>
          </w:p>
        </w:tc>
        <w:tc>
          <w:tcPr>
            <w:tcW w:w="642"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.864</w:t>
            </w:r>
          </w:p>
        </w:tc>
        <w:tc>
          <w:tcPr>
            <w:tcW w:w="567" w:type="pct"/>
            <w:tcBorders>
              <w:top w:val="nil"/>
              <w:left w:val="nil"/>
              <w:bottom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.389</w:t>
            </w:r>
          </w:p>
        </w:tc>
      </w:tr>
      <w:tr w:rsidR="0048479B" w:rsidRPr="00C37CAE" w:rsidTr="003818DD">
        <w:trPr>
          <w:cantSplit/>
        </w:trPr>
        <w:tc>
          <w:tcPr>
            <w:tcW w:w="248" w:type="pct"/>
            <w:vMerge/>
            <w:tcBorders>
              <w:top w:val="nil"/>
              <w:left w:val="nil"/>
              <w:right w:val="nil"/>
            </w:tcBorders>
            <w:shd w:val="clear" w:color="auto" w:fill="FFFFFF"/>
            <w:vAlign w:val="center"/>
          </w:tcPr>
          <w:p w:rsidR="0048479B" w:rsidRPr="00C37CAE" w:rsidRDefault="0048479B" w:rsidP="003818DD">
            <w:pPr>
              <w:spacing w:after="0" w:line="240" w:lineRule="auto"/>
              <w:rPr>
                <w:rFonts w:asciiTheme="majorBidi" w:hAnsiTheme="majorBidi" w:cstheme="majorBidi"/>
              </w:rPr>
            </w:pPr>
          </w:p>
        </w:tc>
        <w:tc>
          <w:tcPr>
            <w:tcW w:w="1322" w:type="pct"/>
            <w:tcBorders>
              <w:top w:val="nil"/>
              <w:left w:val="nil"/>
              <w:right w:val="nil"/>
            </w:tcBorders>
            <w:shd w:val="clear" w:color="auto" w:fill="FFFFFF"/>
            <w:vAlign w:val="center"/>
          </w:tcPr>
          <w:p w:rsidR="0048479B" w:rsidRPr="00C37CAE" w:rsidRDefault="0048479B" w:rsidP="003818DD">
            <w:pPr>
              <w:spacing w:after="0" w:line="240" w:lineRule="auto"/>
              <w:ind w:left="60" w:right="60"/>
              <w:rPr>
                <w:rFonts w:asciiTheme="majorBidi" w:hAnsiTheme="majorBidi" w:cstheme="majorBidi"/>
              </w:rPr>
            </w:pPr>
            <w:r w:rsidRPr="00C37CAE">
              <w:rPr>
                <w:rFonts w:asciiTheme="majorBidi" w:hAnsiTheme="majorBidi" w:cstheme="majorBidi"/>
              </w:rPr>
              <w:t>Lingkungan Keluarga</w:t>
            </w:r>
          </w:p>
        </w:tc>
        <w:tc>
          <w:tcPr>
            <w:tcW w:w="721" w:type="pct"/>
            <w:tcBorders>
              <w:top w:val="nil"/>
              <w:left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.169</w:t>
            </w:r>
          </w:p>
        </w:tc>
        <w:tc>
          <w:tcPr>
            <w:tcW w:w="643" w:type="pct"/>
            <w:tcBorders>
              <w:top w:val="nil"/>
              <w:left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lang w:val="id-ID"/>
              </w:rPr>
            </w:pPr>
            <w:r w:rsidRPr="00C37CAE">
              <w:rPr>
                <w:rFonts w:asciiTheme="majorBidi" w:hAnsiTheme="majorBidi" w:cstheme="majorBidi"/>
              </w:rPr>
              <w:t>.045</w:t>
            </w:r>
          </w:p>
        </w:tc>
        <w:tc>
          <w:tcPr>
            <w:tcW w:w="857" w:type="pct"/>
            <w:tcBorders>
              <w:top w:val="nil"/>
              <w:left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.192</w:t>
            </w:r>
          </w:p>
        </w:tc>
        <w:tc>
          <w:tcPr>
            <w:tcW w:w="642" w:type="pct"/>
            <w:tcBorders>
              <w:top w:val="nil"/>
              <w:left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3.794</w:t>
            </w:r>
          </w:p>
        </w:tc>
        <w:tc>
          <w:tcPr>
            <w:tcW w:w="567" w:type="pct"/>
            <w:tcBorders>
              <w:top w:val="nil"/>
              <w:left w:val="nil"/>
              <w:right w:val="nil"/>
            </w:tcBorders>
            <w:shd w:val="clear" w:color="auto" w:fill="FFFFFF"/>
          </w:tcPr>
          <w:p w:rsidR="0048479B" w:rsidRPr="00C37CAE" w:rsidRDefault="0048479B" w:rsidP="003818DD">
            <w:pPr>
              <w:spacing w:after="0" w:line="240" w:lineRule="auto"/>
              <w:ind w:left="60" w:right="60"/>
              <w:jc w:val="center"/>
              <w:rPr>
                <w:rFonts w:asciiTheme="majorBidi" w:hAnsiTheme="majorBidi" w:cstheme="majorBidi"/>
              </w:rPr>
            </w:pPr>
            <w:r w:rsidRPr="00C37CAE">
              <w:rPr>
                <w:rFonts w:asciiTheme="majorBidi" w:hAnsiTheme="majorBidi" w:cstheme="majorBidi"/>
              </w:rPr>
              <w:t>.000</w:t>
            </w:r>
          </w:p>
        </w:tc>
      </w:tr>
    </w:tbl>
    <w:p w:rsidR="0048479B" w:rsidRPr="00C37CAE" w:rsidRDefault="0048479B" w:rsidP="0048479B">
      <w:pPr>
        <w:spacing w:after="0" w:line="240" w:lineRule="auto"/>
        <w:contextualSpacing/>
        <w:jc w:val="both"/>
        <w:rPr>
          <w:rFonts w:asciiTheme="majorBidi" w:hAnsiTheme="majorBidi" w:cstheme="majorBidi"/>
          <w:color w:val="000000" w:themeColor="text1"/>
        </w:rPr>
      </w:pPr>
      <w:bookmarkStart w:id="1" w:name="_Toc469602411"/>
      <w:r w:rsidRPr="00C37CAE">
        <w:rPr>
          <w:rFonts w:asciiTheme="majorBidi" w:hAnsiTheme="majorBidi" w:cstheme="majorBidi"/>
          <w:color w:val="000000" w:themeColor="text1"/>
        </w:rPr>
        <w:t>Sumber : Olahan data penelitian, 2017</w:t>
      </w:r>
    </w:p>
    <w:p w:rsidR="0048479B" w:rsidRPr="00C37CAE" w:rsidRDefault="0048479B" w:rsidP="0048479B">
      <w:pPr>
        <w:spacing w:after="0" w:line="240" w:lineRule="auto"/>
        <w:jc w:val="both"/>
        <w:rPr>
          <w:rFonts w:asciiTheme="majorBidi" w:hAnsiTheme="majorBidi" w:cstheme="majorBidi"/>
          <w:b/>
          <w:bCs/>
          <w:lang w:val="id-ID"/>
        </w:rPr>
      </w:pPr>
    </w:p>
    <w:p w:rsidR="0048479B" w:rsidRPr="00C37CAE" w:rsidRDefault="0048479B" w:rsidP="0048479B">
      <w:pPr>
        <w:pStyle w:val="ListParagraph"/>
        <w:numPr>
          <w:ilvl w:val="0"/>
          <w:numId w:val="1"/>
        </w:numPr>
        <w:spacing w:before="0" w:after="0" w:line="240" w:lineRule="auto"/>
        <w:ind w:left="426" w:hanging="426"/>
        <w:jc w:val="both"/>
        <w:rPr>
          <w:rFonts w:asciiTheme="majorBidi" w:eastAsia="Calibri" w:hAnsiTheme="majorBidi" w:cstheme="majorBidi"/>
          <w:sz w:val="22"/>
        </w:rPr>
      </w:pPr>
      <w:r w:rsidRPr="00C37CAE">
        <w:rPr>
          <w:rFonts w:asciiTheme="majorBidi" w:hAnsiTheme="majorBidi" w:cstheme="majorBidi"/>
          <w:sz w:val="22"/>
        </w:rPr>
        <w:t xml:space="preserve">Persamaan </w:t>
      </w:r>
      <w:r w:rsidRPr="00C37CAE">
        <w:rPr>
          <w:rFonts w:asciiTheme="majorBidi" w:eastAsia="Calibri" w:hAnsiTheme="majorBidi" w:cstheme="majorBidi"/>
          <w:sz w:val="22"/>
        </w:rPr>
        <w:t>Regresi Linear Berganda</w:t>
      </w:r>
      <w:bookmarkStart w:id="2" w:name="_Toc468209463"/>
      <w:bookmarkEnd w:id="1"/>
    </w:p>
    <w:p w:rsidR="0048479B" w:rsidRPr="00C37CAE" w:rsidRDefault="0048479B" w:rsidP="0048479B">
      <w:pPr>
        <w:spacing w:after="0" w:line="240" w:lineRule="auto"/>
        <w:ind w:left="426" w:firstLine="720"/>
        <w:jc w:val="both"/>
        <w:rPr>
          <w:rFonts w:asciiTheme="majorBidi" w:eastAsia="Calibri" w:hAnsiTheme="majorBidi" w:cstheme="majorBidi"/>
          <w:lang w:val="id-ID"/>
        </w:rPr>
      </w:pPr>
      <w:r w:rsidRPr="00C37CAE">
        <w:rPr>
          <w:rFonts w:asciiTheme="majorBidi" w:eastAsia="SimSun" w:hAnsiTheme="majorBidi" w:cstheme="majorBidi"/>
        </w:rPr>
        <w:t xml:space="preserve">Dari </w:t>
      </w:r>
      <w:r w:rsidRPr="00C37CAE">
        <w:rPr>
          <w:rFonts w:asciiTheme="majorBidi" w:eastAsia="SimSun" w:hAnsiTheme="majorBidi" w:cstheme="majorBidi"/>
          <w:lang w:val="id-ID"/>
        </w:rPr>
        <w:t>hasil regresi</w:t>
      </w:r>
      <w:r w:rsidRPr="00C37CAE">
        <w:rPr>
          <w:rFonts w:asciiTheme="majorBidi" w:eastAsia="SimSun" w:hAnsiTheme="majorBidi" w:cstheme="majorBidi"/>
        </w:rPr>
        <w:t xml:space="preserve"> maka dapat disusun persamaan regresi </w:t>
      </w:r>
      <w:r w:rsidRPr="00C37CAE">
        <w:rPr>
          <w:rFonts w:asciiTheme="majorBidi" w:eastAsia="Calibri" w:hAnsiTheme="majorBidi" w:cstheme="majorBidi"/>
          <w:bCs/>
        </w:rPr>
        <w:t>linear berganda</w:t>
      </w:r>
      <w:r w:rsidRPr="00C37CAE">
        <w:rPr>
          <w:rFonts w:asciiTheme="majorBidi" w:eastAsia="SimSun" w:hAnsiTheme="majorBidi" w:cstheme="majorBidi"/>
        </w:rPr>
        <w:t xml:space="preserve"> sebagai berikut :</w:t>
      </w:r>
    </w:p>
    <w:p w:rsidR="0048479B" w:rsidRPr="00C37CAE" w:rsidRDefault="0048479B" w:rsidP="0048479B">
      <w:pPr>
        <w:autoSpaceDE w:val="0"/>
        <w:autoSpaceDN w:val="0"/>
        <w:adjustRightInd w:val="0"/>
        <w:spacing w:after="0" w:line="240" w:lineRule="auto"/>
        <w:ind w:firstLine="720"/>
        <w:jc w:val="both"/>
        <w:rPr>
          <w:rFonts w:asciiTheme="majorBidi" w:eastAsia="SimSun" w:hAnsiTheme="majorBidi" w:cstheme="majorBidi"/>
          <w:lang w:val="id-ID"/>
        </w:rPr>
      </w:pPr>
    </w:p>
    <w:p w:rsidR="0048479B" w:rsidRPr="00C37CAE" w:rsidRDefault="0048479B" w:rsidP="0048479B">
      <w:pPr>
        <w:spacing w:after="0" w:line="240" w:lineRule="auto"/>
        <w:jc w:val="center"/>
        <w:rPr>
          <w:rFonts w:asciiTheme="majorBidi" w:eastAsia="SimSun" w:hAnsiTheme="majorBidi" w:cstheme="majorBidi"/>
          <w:b/>
          <w:position w:val="-10"/>
          <w:lang w:val="id-ID"/>
        </w:rPr>
      </w:pPr>
      <w:r w:rsidRPr="00C37CAE">
        <w:rPr>
          <w:rFonts w:asciiTheme="majorBidi" w:eastAsia="SimSun" w:hAnsiTheme="majorBidi" w:cstheme="majorBidi"/>
          <w:b/>
        </w:rPr>
        <w:t xml:space="preserve">Y =  </w:t>
      </w:r>
      <w:r w:rsidRPr="00C37CAE">
        <w:rPr>
          <w:rFonts w:asciiTheme="majorBidi" w:hAnsiTheme="majorBidi" w:cstheme="majorBidi"/>
          <w:b/>
        </w:rPr>
        <w:t>0,296</w:t>
      </w:r>
      <w:r w:rsidRPr="00C37CAE">
        <w:rPr>
          <w:rFonts w:asciiTheme="majorBidi" w:eastAsia="SimSun" w:hAnsiTheme="majorBidi" w:cstheme="majorBidi"/>
          <w:b/>
        </w:rPr>
        <w:t xml:space="preserve">+ </w:t>
      </w:r>
      <w:r w:rsidRPr="00C37CAE">
        <w:rPr>
          <w:rFonts w:asciiTheme="majorBidi" w:hAnsiTheme="majorBidi" w:cstheme="majorBidi"/>
          <w:b/>
        </w:rPr>
        <w:t>0,276</w:t>
      </w:r>
      <w:r w:rsidRPr="00C37CAE">
        <w:rPr>
          <w:rFonts w:asciiTheme="majorBidi" w:eastAsia="SimSun" w:hAnsiTheme="majorBidi" w:cstheme="majorBidi"/>
          <w:b/>
          <w:bCs/>
          <w:lang w:val="sv-SE"/>
        </w:rPr>
        <w:t>X</w:t>
      </w:r>
      <w:r w:rsidRPr="00C37CAE">
        <w:rPr>
          <w:rFonts w:asciiTheme="majorBidi" w:eastAsia="SimSun" w:hAnsiTheme="majorBidi" w:cstheme="majorBidi"/>
          <w:b/>
          <w:bCs/>
          <w:vertAlign w:val="subscript"/>
          <w:lang w:val="sv-SE"/>
        </w:rPr>
        <w:t>1</w:t>
      </w:r>
      <w:r w:rsidRPr="00C37CAE">
        <w:rPr>
          <w:rFonts w:asciiTheme="majorBidi" w:eastAsia="SimSun" w:hAnsiTheme="majorBidi" w:cstheme="majorBidi"/>
          <w:b/>
        </w:rPr>
        <w:t xml:space="preserve">+ </w:t>
      </w:r>
      <w:r w:rsidRPr="00C37CAE">
        <w:rPr>
          <w:rFonts w:asciiTheme="majorBidi" w:hAnsiTheme="majorBidi" w:cstheme="majorBidi"/>
          <w:b/>
        </w:rPr>
        <w:t>0,293</w:t>
      </w:r>
      <w:r w:rsidRPr="00C37CAE">
        <w:rPr>
          <w:rFonts w:asciiTheme="majorBidi" w:eastAsia="SimSun" w:hAnsiTheme="majorBidi" w:cstheme="majorBidi"/>
          <w:b/>
          <w:bCs/>
          <w:lang w:val="sv-SE"/>
        </w:rPr>
        <w:t>X</w:t>
      </w:r>
      <w:r w:rsidRPr="00C37CAE">
        <w:rPr>
          <w:rFonts w:asciiTheme="majorBidi" w:eastAsia="SimSun" w:hAnsiTheme="majorBidi" w:cstheme="majorBidi"/>
          <w:b/>
          <w:bCs/>
          <w:vertAlign w:val="subscript"/>
          <w:lang w:val="sv-SE"/>
        </w:rPr>
        <w:t>2</w:t>
      </w:r>
      <w:r w:rsidRPr="00C37CAE">
        <w:rPr>
          <w:rFonts w:asciiTheme="majorBidi" w:eastAsia="SimSun" w:hAnsiTheme="majorBidi" w:cstheme="majorBidi"/>
          <w:b/>
        </w:rPr>
        <w:t xml:space="preserve">+ </w:t>
      </w:r>
      <w:r w:rsidRPr="00C37CAE">
        <w:rPr>
          <w:rFonts w:asciiTheme="majorBidi" w:hAnsiTheme="majorBidi" w:cstheme="majorBidi"/>
          <w:b/>
        </w:rPr>
        <w:t>0,162</w:t>
      </w:r>
      <w:r w:rsidRPr="00C37CAE">
        <w:rPr>
          <w:rFonts w:asciiTheme="majorBidi" w:eastAsia="SimSun" w:hAnsiTheme="majorBidi" w:cstheme="majorBidi"/>
          <w:b/>
          <w:bCs/>
          <w:lang w:val="sv-SE"/>
        </w:rPr>
        <w:t>X</w:t>
      </w:r>
      <w:r w:rsidRPr="00C37CAE">
        <w:rPr>
          <w:rFonts w:asciiTheme="majorBidi" w:eastAsia="SimSun" w:hAnsiTheme="majorBidi" w:cstheme="majorBidi"/>
          <w:b/>
          <w:bCs/>
          <w:vertAlign w:val="subscript"/>
        </w:rPr>
        <w:t xml:space="preserve">3 </w:t>
      </w:r>
      <w:r w:rsidRPr="00C37CAE">
        <w:rPr>
          <w:rFonts w:asciiTheme="majorBidi" w:eastAsia="SimSun" w:hAnsiTheme="majorBidi" w:cstheme="majorBidi"/>
          <w:b/>
          <w:bCs/>
        </w:rPr>
        <w:t xml:space="preserve">+ </w:t>
      </w:r>
      <w:r w:rsidRPr="00C37CAE">
        <w:rPr>
          <w:rFonts w:asciiTheme="majorBidi" w:hAnsiTheme="majorBidi" w:cstheme="majorBidi"/>
          <w:b/>
        </w:rPr>
        <w:t>0,038</w:t>
      </w:r>
      <w:r w:rsidRPr="00C37CAE">
        <w:rPr>
          <w:rFonts w:asciiTheme="majorBidi" w:eastAsia="SimSun" w:hAnsiTheme="majorBidi" w:cstheme="majorBidi"/>
          <w:b/>
          <w:bCs/>
          <w:lang w:val="sv-SE"/>
        </w:rPr>
        <w:t>X</w:t>
      </w:r>
      <w:r w:rsidRPr="00C37CAE">
        <w:rPr>
          <w:rFonts w:asciiTheme="majorBidi" w:eastAsia="SimSun" w:hAnsiTheme="majorBidi" w:cstheme="majorBidi"/>
          <w:b/>
          <w:bCs/>
          <w:vertAlign w:val="subscript"/>
        </w:rPr>
        <w:t>4</w:t>
      </w:r>
      <w:r w:rsidRPr="00C37CAE">
        <w:rPr>
          <w:rFonts w:asciiTheme="majorBidi" w:eastAsia="SimSun" w:hAnsiTheme="majorBidi" w:cstheme="majorBidi"/>
          <w:b/>
        </w:rPr>
        <w:t xml:space="preserve">+ </w:t>
      </w:r>
      <w:r w:rsidRPr="00C37CAE">
        <w:rPr>
          <w:rFonts w:asciiTheme="majorBidi" w:hAnsiTheme="majorBidi" w:cstheme="majorBidi"/>
          <w:b/>
        </w:rPr>
        <w:t>0,169</w:t>
      </w:r>
      <w:r w:rsidRPr="00C37CAE">
        <w:rPr>
          <w:rFonts w:asciiTheme="majorBidi" w:eastAsia="SimSun" w:hAnsiTheme="majorBidi" w:cstheme="majorBidi"/>
          <w:b/>
          <w:bCs/>
          <w:lang w:val="sv-SE"/>
        </w:rPr>
        <w:t>X</w:t>
      </w:r>
      <w:r w:rsidRPr="00C37CAE">
        <w:rPr>
          <w:rFonts w:asciiTheme="majorBidi" w:eastAsia="SimSun" w:hAnsiTheme="majorBidi" w:cstheme="majorBidi"/>
          <w:b/>
          <w:bCs/>
          <w:vertAlign w:val="subscript"/>
        </w:rPr>
        <w:t xml:space="preserve">5 </w:t>
      </w:r>
      <w:bookmarkEnd w:id="2"/>
    </w:p>
    <w:p w:rsidR="0048479B" w:rsidRPr="00C37CAE" w:rsidRDefault="0048479B" w:rsidP="0048479B">
      <w:pPr>
        <w:spacing w:after="0" w:line="240" w:lineRule="auto"/>
        <w:ind w:firstLine="720"/>
        <w:jc w:val="both"/>
        <w:rPr>
          <w:rFonts w:asciiTheme="majorBidi" w:hAnsiTheme="majorBidi" w:cstheme="majorBidi"/>
          <w:lang w:val="id-ID"/>
        </w:rPr>
      </w:pPr>
    </w:p>
    <w:p w:rsidR="0048479B" w:rsidRPr="00C37CAE" w:rsidRDefault="0048479B" w:rsidP="0048479B">
      <w:pPr>
        <w:spacing w:after="0" w:line="240" w:lineRule="auto"/>
        <w:ind w:firstLine="720"/>
        <w:jc w:val="both"/>
        <w:rPr>
          <w:rFonts w:asciiTheme="majorBidi" w:hAnsiTheme="majorBidi" w:cstheme="majorBidi"/>
          <w:lang w:val="id-ID"/>
        </w:rPr>
      </w:pPr>
      <w:r w:rsidRPr="00C37CAE">
        <w:rPr>
          <w:rFonts w:asciiTheme="majorBidi" w:hAnsiTheme="majorBidi" w:cstheme="majorBidi"/>
          <w:lang w:val="id-ID"/>
        </w:rPr>
        <w:t>Berdasarkan persamaan regresi tersebut dapat disimpulkan bahwa  n</w:t>
      </w:r>
      <w:r w:rsidRPr="00C37CAE">
        <w:rPr>
          <w:rFonts w:asciiTheme="majorBidi" w:hAnsiTheme="majorBidi" w:cstheme="majorBidi"/>
        </w:rPr>
        <w:t>ilai konstanta (a) sebesar 0,296. Artinya apabila variabel independen diasumsikan nol (0), maka minat melanjutkan pendidikan tinggi sebesar 0,296.</w:t>
      </w:r>
      <w:r w:rsidRPr="00C37CAE">
        <w:rPr>
          <w:rFonts w:asciiTheme="majorBidi" w:hAnsiTheme="majorBidi" w:cstheme="majorBidi"/>
          <w:lang w:val="id-ID"/>
        </w:rPr>
        <w:t xml:space="preserve"> </w:t>
      </w:r>
      <w:r w:rsidRPr="00C37CAE">
        <w:rPr>
          <w:rFonts w:asciiTheme="majorBidi" w:hAnsiTheme="majorBidi" w:cstheme="majorBidi"/>
        </w:rPr>
        <w:t xml:space="preserve">Nilai koefisien regresi motivasi sebesar 0,276. Artinya bahwa setiap peningkatan </w:t>
      </w:r>
      <w:r w:rsidRPr="00C37CAE">
        <w:rPr>
          <w:rFonts w:asciiTheme="majorBidi" w:hAnsiTheme="majorBidi" w:cstheme="majorBidi"/>
        </w:rPr>
        <w:lastRenderedPageBreak/>
        <w:t>motivasi sebesar 1 satuan maka akan meningkatkan minat melanjutkan pendidikan tinggi sebesar 0,276 dengan asumsi variabel lain tetap</w:t>
      </w:r>
      <w:r w:rsidRPr="00C37CAE">
        <w:rPr>
          <w:rFonts w:asciiTheme="majorBidi" w:hAnsiTheme="majorBidi" w:cstheme="majorBidi"/>
          <w:lang w:val="id-ID"/>
        </w:rPr>
        <w:t xml:space="preserve">. </w:t>
      </w:r>
      <w:r w:rsidRPr="00C37CAE">
        <w:rPr>
          <w:rFonts w:asciiTheme="majorBidi" w:hAnsiTheme="majorBidi" w:cstheme="majorBidi"/>
        </w:rPr>
        <w:t>Nilai koefisien regresi cita-cita sebesar 0,293. Artinya bahwa setiap peningkatan cita-cita sebesar 1 satuan maka akan meningkatkan minat melanjutkan pendidikan tinggi sebesar 0,293 dengan asumsi variabel lain tetap.</w:t>
      </w:r>
      <w:r w:rsidRPr="00C37CAE">
        <w:rPr>
          <w:rFonts w:asciiTheme="majorBidi" w:hAnsiTheme="majorBidi" w:cstheme="majorBidi"/>
          <w:lang w:val="id-ID"/>
        </w:rPr>
        <w:t xml:space="preserve"> </w:t>
      </w:r>
      <w:r w:rsidRPr="00C37CAE">
        <w:rPr>
          <w:rFonts w:asciiTheme="majorBidi" w:hAnsiTheme="majorBidi" w:cstheme="majorBidi"/>
        </w:rPr>
        <w:t>Nilai koefisien regresi kemauan sebesar 0,162. Artinya adalah</w:t>
      </w:r>
      <w:r w:rsidRPr="00C37CAE">
        <w:rPr>
          <w:rFonts w:asciiTheme="majorBidi" w:hAnsiTheme="majorBidi" w:cstheme="majorBidi"/>
          <w:lang w:val="id-ID"/>
        </w:rPr>
        <w:t xml:space="preserve"> </w:t>
      </w:r>
      <w:r w:rsidRPr="00C37CAE">
        <w:rPr>
          <w:rFonts w:asciiTheme="majorBidi" w:hAnsiTheme="majorBidi" w:cstheme="majorBidi"/>
        </w:rPr>
        <w:t>setiap peningkatan kemauan sebesar 1 satuan maka akan meningkatkan minat melanjutkan pendidikan tinggi sebesar 0,162 dengan asumsi variabel lain tetap.</w:t>
      </w:r>
      <w:r w:rsidRPr="00C37CAE">
        <w:rPr>
          <w:rFonts w:asciiTheme="majorBidi" w:hAnsiTheme="majorBidi" w:cstheme="majorBidi"/>
          <w:lang w:val="id-ID"/>
        </w:rPr>
        <w:t xml:space="preserve"> </w:t>
      </w:r>
    </w:p>
    <w:p w:rsidR="0048479B" w:rsidRPr="00C37CAE" w:rsidRDefault="0048479B" w:rsidP="0048479B">
      <w:pPr>
        <w:spacing w:after="0" w:line="240" w:lineRule="auto"/>
        <w:ind w:firstLine="720"/>
        <w:jc w:val="both"/>
        <w:rPr>
          <w:rFonts w:asciiTheme="majorBidi" w:hAnsiTheme="majorBidi" w:cstheme="majorBidi"/>
          <w:lang w:val="id-ID"/>
        </w:rPr>
      </w:pPr>
      <w:r w:rsidRPr="00C37CAE">
        <w:rPr>
          <w:rFonts w:asciiTheme="majorBidi" w:hAnsiTheme="majorBidi" w:cstheme="majorBidi"/>
          <w:lang w:val="id-ID"/>
        </w:rPr>
        <w:t>Sedangkan n</w:t>
      </w:r>
      <w:r w:rsidRPr="00C37CAE">
        <w:rPr>
          <w:rFonts w:asciiTheme="majorBidi" w:hAnsiTheme="majorBidi" w:cstheme="majorBidi"/>
        </w:rPr>
        <w:t>ilai koefisien regresi  lingkungan sekolah sebesar 0,038. Artinya adalah bahwa setiap peningkatan lingkungan sekolah sebesar 1 satuan maka akan meningkatkan minat melanjutkan pendidikan tinggi sebesar 0,038 dengan asumsi variabel lain tetap.</w:t>
      </w:r>
      <w:r w:rsidRPr="00C37CAE">
        <w:rPr>
          <w:rFonts w:asciiTheme="majorBidi" w:hAnsiTheme="majorBidi" w:cstheme="majorBidi"/>
          <w:lang w:val="id-ID"/>
        </w:rPr>
        <w:t xml:space="preserve"> </w:t>
      </w:r>
      <w:r w:rsidRPr="00C37CAE">
        <w:rPr>
          <w:rFonts w:asciiTheme="majorBidi" w:hAnsiTheme="majorBidi" w:cstheme="majorBidi"/>
        </w:rPr>
        <w:t>Nilai koefisien regresi lingkungan kel</w:t>
      </w:r>
      <w:r w:rsidRPr="00C37CAE">
        <w:rPr>
          <w:rFonts w:asciiTheme="majorBidi" w:hAnsiTheme="majorBidi" w:cstheme="majorBidi"/>
          <w:lang w:val="id-ID"/>
        </w:rPr>
        <w:t>ua</w:t>
      </w:r>
      <w:r w:rsidRPr="00C37CAE">
        <w:rPr>
          <w:rFonts w:asciiTheme="majorBidi" w:hAnsiTheme="majorBidi" w:cstheme="majorBidi"/>
        </w:rPr>
        <w:t>rga sebesar 0,169. Artinya adalah bahwa setiap peningkatan lingkungan keluarga sebesar 1 satuan maka akan meningkatkan minat melanjutkan pendidikan tinggi sebesar 0,169 dengan asumsi variabel lain tetap.</w:t>
      </w:r>
    </w:p>
    <w:p w:rsidR="0048479B" w:rsidRPr="00C37CAE" w:rsidRDefault="0048479B" w:rsidP="0048479B">
      <w:pPr>
        <w:spacing w:after="0" w:line="240" w:lineRule="auto"/>
        <w:jc w:val="both"/>
        <w:outlineLvl w:val="2"/>
        <w:rPr>
          <w:rFonts w:asciiTheme="majorBidi" w:hAnsiTheme="majorBidi" w:cstheme="majorBidi"/>
          <w:b/>
          <w:bCs/>
          <w:lang w:val="id-ID"/>
        </w:rPr>
      </w:pPr>
    </w:p>
    <w:p w:rsidR="0048479B" w:rsidRPr="00C37CAE" w:rsidRDefault="0048479B" w:rsidP="0048479B">
      <w:pPr>
        <w:spacing w:after="0" w:line="240" w:lineRule="auto"/>
        <w:jc w:val="both"/>
        <w:outlineLvl w:val="2"/>
        <w:rPr>
          <w:rFonts w:asciiTheme="majorBidi" w:hAnsiTheme="majorBidi" w:cstheme="majorBidi"/>
          <w:b/>
          <w:bCs/>
          <w:lang w:val="id-ID"/>
        </w:rPr>
      </w:pPr>
      <w:r w:rsidRPr="00C37CAE">
        <w:rPr>
          <w:rFonts w:asciiTheme="majorBidi" w:hAnsiTheme="majorBidi" w:cstheme="majorBidi"/>
          <w:b/>
          <w:bCs/>
          <w:lang w:val="id-ID"/>
        </w:rPr>
        <w:t>Pembahasan</w:t>
      </w:r>
    </w:p>
    <w:p w:rsidR="0048479B" w:rsidRPr="00C37CAE" w:rsidRDefault="0048479B" w:rsidP="0048479B">
      <w:pPr>
        <w:spacing w:after="0" w:line="240" w:lineRule="auto"/>
        <w:ind w:firstLine="720"/>
        <w:jc w:val="both"/>
        <w:rPr>
          <w:rFonts w:asciiTheme="majorBidi" w:hAnsiTheme="majorBidi" w:cstheme="majorBidi"/>
          <w:lang w:val="id-ID"/>
        </w:rPr>
      </w:pPr>
      <w:r w:rsidRPr="00C37CAE">
        <w:rPr>
          <w:rFonts w:asciiTheme="majorBidi" w:hAnsiTheme="majorBidi" w:cstheme="majorBidi"/>
          <w:lang w:val="id-ID"/>
        </w:rPr>
        <w:t xml:space="preserve">Pada </w:t>
      </w:r>
      <w:r w:rsidRPr="00C37CAE">
        <w:rPr>
          <w:rFonts w:asciiTheme="majorBidi" w:hAnsiTheme="majorBidi" w:cstheme="majorBidi"/>
        </w:rPr>
        <w:t>pembahasan hasil penelitian ini, penulis akan membahas mengenai pengaruh motivasi, cita-cita, kemauan, lingkungan sekolah dan lingkungan keluarga terhadap minat siswa melanjutkan pendidikan tinggi pada SMAN 2 Tambang Kabupaten Kampar.</w:t>
      </w:r>
    </w:p>
    <w:p w:rsidR="0048479B" w:rsidRPr="00C37CAE" w:rsidRDefault="0048479B" w:rsidP="0048479B">
      <w:pPr>
        <w:spacing w:after="0" w:line="240" w:lineRule="auto"/>
        <w:ind w:firstLine="720"/>
        <w:jc w:val="both"/>
        <w:outlineLvl w:val="2"/>
        <w:rPr>
          <w:rFonts w:asciiTheme="majorBidi" w:hAnsiTheme="majorBidi" w:cstheme="majorBidi"/>
          <w:lang w:val="id-ID"/>
        </w:rPr>
      </w:pPr>
      <w:r w:rsidRPr="00C37CAE">
        <w:rPr>
          <w:rFonts w:asciiTheme="majorBidi" w:hAnsiTheme="majorBidi" w:cstheme="majorBidi"/>
          <w:lang w:val="id-ID"/>
        </w:rPr>
        <w:t>Berdasarkan hasil analisis diperoleh bahwa t</w:t>
      </w:r>
      <w:r w:rsidRPr="00C37CAE">
        <w:rPr>
          <w:rFonts w:asciiTheme="majorBidi" w:hAnsiTheme="majorBidi" w:cstheme="majorBidi"/>
        </w:rPr>
        <w:t xml:space="preserve">erdapat pengaruh yang positif </w:t>
      </w:r>
      <w:r w:rsidRPr="00C37CAE">
        <w:rPr>
          <w:rFonts w:asciiTheme="majorBidi" w:hAnsiTheme="majorBidi" w:cstheme="majorBidi"/>
          <w:lang w:val="id-ID"/>
        </w:rPr>
        <w:t xml:space="preserve">dan signifikan </w:t>
      </w:r>
      <w:r w:rsidRPr="00C37CAE">
        <w:rPr>
          <w:rFonts w:asciiTheme="majorBidi" w:eastAsia="Times New Roman" w:hAnsiTheme="majorBidi" w:cstheme="majorBidi"/>
        </w:rPr>
        <w:t>motivasi, cita-cita, kemauan, lingkungan sekolah dan lingkungan keluarga terhadap minat melanjutkan pendid</w:t>
      </w:r>
      <w:r w:rsidRPr="00C37CAE">
        <w:rPr>
          <w:rFonts w:asciiTheme="majorBidi" w:eastAsia="Times New Roman" w:hAnsiTheme="majorBidi" w:cstheme="majorBidi"/>
          <w:lang w:val="id-ID"/>
        </w:rPr>
        <w:t>i</w:t>
      </w:r>
      <w:r w:rsidRPr="00C37CAE">
        <w:rPr>
          <w:rFonts w:asciiTheme="majorBidi" w:eastAsia="Times New Roman" w:hAnsiTheme="majorBidi" w:cstheme="majorBidi"/>
        </w:rPr>
        <w:t xml:space="preserve">kan tinggi pada SMAN 2 Tambang Kabupaten Kampar. </w:t>
      </w:r>
      <w:r w:rsidRPr="00C37CAE">
        <w:rPr>
          <w:rFonts w:asciiTheme="majorBidi" w:hAnsiTheme="majorBidi" w:cstheme="majorBidi"/>
        </w:rPr>
        <w:t>Variabel yang memiliki pengaruh paling besar adalah variabel motivasi melanjutkan pendidikan tinggi, karena motivasi yang tinggi akan menumbuhkan minat yang kuat didalam diri siswa untuk melanjutkan pendidikan tinggi. Sedangkan variabel yang memiliki pengaruh p</w:t>
      </w:r>
      <w:r w:rsidRPr="00C37CAE">
        <w:rPr>
          <w:rFonts w:asciiTheme="majorBidi" w:hAnsiTheme="majorBidi" w:cstheme="majorBidi"/>
          <w:lang w:val="id-ID"/>
        </w:rPr>
        <w:t>a</w:t>
      </w:r>
      <w:r w:rsidRPr="00C37CAE">
        <w:rPr>
          <w:rFonts w:asciiTheme="majorBidi" w:hAnsiTheme="majorBidi" w:cstheme="majorBidi"/>
        </w:rPr>
        <w:t>ling sedikit adalah variabel lingkungan sekolah, karena faktor penyebabnya adalah alumni dan teman sebaya yang tidak mendukung untuk melanjutkan pendidikan ke perguruan tinggi.</w:t>
      </w:r>
      <w:r w:rsidRPr="00C37CAE">
        <w:rPr>
          <w:rFonts w:asciiTheme="majorBidi" w:hAnsiTheme="majorBidi" w:cstheme="majorBidi"/>
          <w:lang w:val="id-ID"/>
        </w:rPr>
        <w:t xml:space="preserve"> </w:t>
      </w:r>
      <w:r w:rsidRPr="00C37CAE">
        <w:rPr>
          <w:rFonts w:asciiTheme="majorBidi" w:hAnsiTheme="majorBidi" w:cstheme="majorBidi"/>
        </w:rPr>
        <w:t>Penelitian ini sejalan dengan pendapat Slameto (2010)</w:t>
      </w:r>
      <w:r w:rsidRPr="00C37CAE">
        <w:rPr>
          <w:rFonts w:asciiTheme="majorBidi" w:hAnsiTheme="majorBidi" w:cstheme="majorBidi"/>
          <w:lang w:val="id-ID"/>
        </w:rPr>
        <w:t xml:space="preserve"> yang menyatakan</w:t>
      </w:r>
      <w:r w:rsidRPr="00C37CAE">
        <w:rPr>
          <w:rFonts w:asciiTheme="majorBidi" w:hAnsiTheme="majorBidi" w:cstheme="majorBidi"/>
        </w:rPr>
        <w:t xml:space="preserve"> bahwa minat adalah rasa lebih suka dan rasa ketertarikan pada suatu hal atau aktivitas, tanpa ada yang menyuruh. Hasil penelitian ini sesuai dengan penelitian yang pernah dilakukan Sinta (2016) bahwa minat melanjutkan studi ke perguruan tinggi adalah kecenderungan yang mengandung unsur perasaan senang, keinginan, perhatian, ketertarikan, kebutuhan, harapan, dorongan, dan kemauan untuk melanjutkan pendidikan ke jenjang yang lebih tinggi setelah lulus sekolah menengah yaitu pendidikan tinggi.</w:t>
      </w:r>
    </w:p>
    <w:p w:rsidR="0048479B" w:rsidRPr="00C37CAE" w:rsidRDefault="0048479B" w:rsidP="0048479B">
      <w:pPr>
        <w:widowControl w:val="0"/>
        <w:autoSpaceDE w:val="0"/>
        <w:autoSpaceDN w:val="0"/>
        <w:adjustRightInd w:val="0"/>
        <w:spacing w:after="0" w:line="240" w:lineRule="auto"/>
        <w:ind w:firstLine="709"/>
        <w:jc w:val="both"/>
        <w:rPr>
          <w:rFonts w:asciiTheme="majorBidi" w:eastAsia="Times New Roman" w:hAnsiTheme="majorBidi" w:cstheme="majorBidi"/>
          <w:lang w:val="id-ID"/>
        </w:rPr>
      </w:pPr>
      <w:r w:rsidRPr="00C37CAE">
        <w:rPr>
          <w:rFonts w:asciiTheme="majorBidi" w:hAnsiTheme="majorBidi" w:cstheme="majorBidi"/>
        </w:rPr>
        <w:t xml:space="preserve">Motivasi berpengaruh terhadap minat </w:t>
      </w:r>
      <w:r w:rsidRPr="00C37CAE">
        <w:rPr>
          <w:rFonts w:asciiTheme="majorBidi" w:hAnsiTheme="majorBidi" w:cstheme="majorBidi"/>
          <w:lang w:val="id-ID"/>
        </w:rPr>
        <w:t xml:space="preserve">siswa </w:t>
      </w:r>
      <w:r w:rsidRPr="00C37CAE">
        <w:rPr>
          <w:rFonts w:asciiTheme="majorBidi" w:hAnsiTheme="majorBidi" w:cstheme="majorBidi"/>
        </w:rPr>
        <w:t xml:space="preserve">melanjutkan pendidikan tinggi pada SMAN 2 Tambang Kabupaten Kampar. Makna dari hasil analisis regresi tersebut yaitu menunjukkan semakin tinggi motivasi siswa, maka akan semakin tinggi pula minat siswa melanjutkan pendidikan tinggi, </w:t>
      </w:r>
      <w:r w:rsidRPr="00C37CAE">
        <w:rPr>
          <w:rFonts w:asciiTheme="majorBidi" w:eastAsia="Times New Roman" w:hAnsiTheme="majorBidi" w:cstheme="majorBidi"/>
        </w:rPr>
        <w:t xml:space="preserve">sedangkan Motivasi yang rendah menyebabkan </w:t>
      </w:r>
      <w:r w:rsidRPr="00C37CAE">
        <w:rPr>
          <w:rFonts w:asciiTheme="majorBidi" w:eastAsia="Times New Roman" w:hAnsiTheme="majorBidi" w:cstheme="majorBidi"/>
          <w:lang w:val="id-ID"/>
        </w:rPr>
        <w:t>m</w:t>
      </w:r>
      <w:r w:rsidRPr="00C37CAE">
        <w:rPr>
          <w:rFonts w:asciiTheme="majorBidi" w:eastAsia="Times New Roman" w:hAnsiTheme="majorBidi" w:cstheme="majorBidi"/>
        </w:rPr>
        <w:t xml:space="preserve">inat </w:t>
      </w:r>
      <w:r w:rsidRPr="00C37CAE">
        <w:rPr>
          <w:rFonts w:asciiTheme="majorBidi" w:eastAsia="Times New Roman" w:hAnsiTheme="majorBidi" w:cstheme="majorBidi"/>
          <w:lang w:val="id-ID"/>
        </w:rPr>
        <w:t>m</w:t>
      </w:r>
      <w:r w:rsidRPr="00C37CAE">
        <w:rPr>
          <w:rFonts w:asciiTheme="majorBidi" w:eastAsia="Times New Roman" w:hAnsiTheme="majorBidi" w:cstheme="majorBidi"/>
        </w:rPr>
        <w:t>elanjutkan pendidikan tinggi yang rendah pula.</w:t>
      </w:r>
      <w:r w:rsidRPr="00C37CAE">
        <w:rPr>
          <w:rFonts w:asciiTheme="majorBidi" w:eastAsia="Times New Roman" w:hAnsiTheme="majorBidi" w:cstheme="majorBidi"/>
          <w:lang w:val="id-ID"/>
        </w:rPr>
        <w:t xml:space="preserve"> </w:t>
      </w:r>
      <w:r w:rsidRPr="00C37CAE">
        <w:rPr>
          <w:rFonts w:asciiTheme="majorBidi" w:hAnsiTheme="majorBidi" w:cstheme="majorBidi"/>
        </w:rPr>
        <w:t xml:space="preserve">Berarti terdapat pengaruh yang positif dan signifikan variabel motivasi terhadap minat siswa melanjutkan pendidikan tinggi. Oleh karena itu dapat dikatakan bahwa semakin tinggi motivasi yang dimiliki oleh siswa akan memberikan pengaruh yang signifikan terhadap minat siswa melanjutkan pendidikan ke perguruan tinggi. </w:t>
      </w:r>
      <w:r w:rsidRPr="00C37CAE">
        <w:rPr>
          <w:rFonts w:asciiTheme="majorBidi" w:hAnsiTheme="majorBidi" w:cstheme="majorBidi"/>
          <w:bCs/>
          <w:color w:val="000000" w:themeColor="text1"/>
        </w:rPr>
        <w:t xml:space="preserve">Hasil penelitian ini sejalan dengan penelitian yang dilakukan </w:t>
      </w:r>
      <w:r w:rsidRPr="00C37CAE">
        <w:rPr>
          <w:rFonts w:asciiTheme="majorBidi" w:hAnsiTheme="majorBidi" w:cstheme="majorBidi"/>
          <w:bCs/>
        </w:rPr>
        <w:t xml:space="preserve">oleh Ninuk Indriyanti (2013) yang menyatakan bahwa </w:t>
      </w:r>
      <w:r w:rsidRPr="00C37CAE">
        <w:rPr>
          <w:rFonts w:asciiTheme="majorBidi" w:hAnsiTheme="majorBidi" w:cstheme="majorBidi"/>
        </w:rPr>
        <w:t>Setiap orang memiliki kepribadian yang khas dan berbeda antara satu dengan lainnya. Kepribadian berkembang dan dipengaruhi oleh faktor-faktor baik dari dalam maupun dari luar. Kepribadian juga bisa menjadi faktor yang mendorong seseorang untuk melakukan suatu tindakan. Sikap positif ditunjukkan berupa suatu usaha untuk bisa mencap</w:t>
      </w:r>
      <w:r w:rsidRPr="00C37CAE">
        <w:rPr>
          <w:rFonts w:asciiTheme="majorBidi" w:hAnsiTheme="majorBidi" w:cstheme="majorBidi"/>
          <w:lang w:val="id-ID"/>
        </w:rPr>
        <w:t>a</w:t>
      </w:r>
      <w:r w:rsidRPr="00C37CAE">
        <w:rPr>
          <w:rFonts w:asciiTheme="majorBidi" w:hAnsiTheme="majorBidi" w:cstheme="majorBidi"/>
        </w:rPr>
        <w:t>i tujuan yang diharapkan. Selain itu, adanya dorongan berupa motivasi eksternal akan berpengaruh terhadap sikap atau keputusan yang akan diambil seseorang. Misalnya, seorang siswa memutuskan untuk melanjutkan pendidikan. Siswa tersebut mendapatkan beasiswa karena memiliki prestasi yang baik. Selama di sekolah sering membicarakan tentang perguruan tinggi dengan teman-temannya. Selain itu, orang tua siswa sangat mendukung dengan keputusan tersebut. Hal-hal itulah yang menjadi pendorong siswa untuk melanjutkan pendidikan setelah lulus sekolah menengah.</w:t>
      </w:r>
    </w:p>
    <w:p w:rsidR="0048479B" w:rsidRPr="00C37CAE" w:rsidRDefault="0048479B" w:rsidP="0048479B">
      <w:pPr>
        <w:widowControl w:val="0"/>
        <w:autoSpaceDE w:val="0"/>
        <w:autoSpaceDN w:val="0"/>
        <w:adjustRightInd w:val="0"/>
        <w:spacing w:after="0" w:line="240" w:lineRule="auto"/>
        <w:ind w:firstLine="709"/>
        <w:jc w:val="both"/>
        <w:rPr>
          <w:rFonts w:asciiTheme="majorBidi" w:hAnsiTheme="majorBidi" w:cstheme="majorBidi"/>
          <w:lang w:val="id-ID"/>
        </w:rPr>
      </w:pPr>
      <w:r w:rsidRPr="00C37CAE">
        <w:rPr>
          <w:rFonts w:asciiTheme="majorBidi" w:hAnsiTheme="majorBidi" w:cstheme="majorBidi"/>
        </w:rPr>
        <w:t>Cita-cita berpengaruh terhadap minat melanjutkan pendidikan tinggi. Makna</w:t>
      </w:r>
      <w:r w:rsidRPr="00C37CAE">
        <w:rPr>
          <w:rFonts w:asciiTheme="majorBidi" w:hAnsiTheme="majorBidi" w:cstheme="majorBidi"/>
          <w:lang w:val="id-ID"/>
        </w:rPr>
        <w:t>nya</w:t>
      </w:r>
      <w:r w:rsidRPr="00C37CAE">
        <w:rPr>
          <w:rFonts w:asciiTheme="majorBidi" w:hAnsiTheme="majorBidi" w:cstheme="majorBidi"/>
        </w:rPr>
        <w:t xml:space="preserve"> </w:t>
      </w:r>
      <w:r w:rsidRPr="00C37CAE">
        <w:rPr>
          <w:rFonts w:asciiTheme="majorBidi" w:hAnsiTheme="majorBidi" w:cstheme="majorBidi"/>
          <w:lang w:val="id-ID"/>
        </w:rPr>
        <w:t xml:space="preserve">adalah </w:t>
      </w:r>
      <w:r w:rsidRPr="00C37CAE">
        <w:rPr>
          <w:rFonts w:asciiTheme="majorBidi" w:hAnsiTheme="majorBidi" w:cstheme="majorBidi"/>
        </w:rPr>
        <w:t>semakin tinggi cita-cita siswa, maka akan semakin tinggi pula minat siswa melanjutkan pendid</w:t>
      </w:r>
      <w:r w:rsidRPr="00C37CAE">
        <w:rPr>
          <w:rFonts w:asciiTheme="majorBidi" w:hAnsiTheme="majorBidi" w:cstheme="majorBidi"/>
          <w:lang w:val="id-ID"/>
        </w:rPr>
        <w:t>i</w:t>
      </w:r>
      <w:r w:rsidRPr="00C37CAE">
        <w:rPr>
          <w:rFonts w:asciiTheme="majorBidi" w:hAnsiTheme="majorBidi" w:cstheme="majorBidi"/>
        </w:rPr>
        <w:t xml:space="preserve">kan tinggi. Berarti terdapat pengaruh yang positif dan signifikan cita-cita terhadap minat sisiwa melanjutkan pendidikan. Oleh karena itu dapat dikatakan bahwa semakin tinggi cita-cita yang dimiliki oleh siswa akan memberikan pengaruh yang signifikan terhadap minat siswa melanjutkan pendidikan ke perguruan tinggi. </w:t>
      </w:r>
      <w:r w:rsidRPr="00C37CAE">
        <w:rPr>
          <w:rFonts w:asciiTheme="majorBidi" w:hAnsiTheme="majorBidi" w:cstheme="majorBidi"/>
          <w:bCs/>
          <w:color w:val="000000" w:themeColor="text1"/>
        </w:rPr>
        <w:t xml:space="preserve">Hasil penelitian ini sejalan dengan penelitian yang dilakukan </w:t>
      </w:r>
      <w:r w:rsidRPr="00C37CAE">
        <w:rPr>
          <w:rFonts w:asciiTheme="majorBidi" w:hAnsiTheme="majorBidi" w:cstheme="majorBidi"/>
          <w:bCs/>
        </w:rPr>
        <w:t xml:space="preserve">oleh Fajar Prasetyo </w:t>
      </w:r>
      <w:r w:rsidRPr="00C37CAE">
        <w:rPr>
          <w:rFonts w:asciiTheme="majorBidi" w:hAnsiTheme="majorBidi" w:cstheme="majorBidi"/>
          <w:bCs/>
        </w:rPr>
        <w:lastRenderedPageBreak/>
        <w:t xml:space="preserve">(2016) yang menyatakan bahwa </w:t>
      </w:r>
      <w:r w:rsidRPr="00C37CAE">
        <w:rPr>
          <w:rFonts w:asciiTheme="majorBidi" w:hAnsiTheme="majorBidi" w:cstheme="majorBidi"/>
        </w:rPr>
        <w:t xml:space="preserve">adanya pengaruh signifikan cita-cita siswa terhadap minat melanjutkan pendidikan. Cita-cita seorang akan mempengaruhi seseorang memiliki perilaku dengan tujuan dapat mencapai cita-cita tersebut. Seorang siswa tentunya tidak ingin putus sekolah tetapi ingin melanjutkan pendidikan. Cita-cita tersebut akan mempengaruhi semangat siswa untuk belajar untuk dapat mencapai cita-cita tersebut. </w:t>
      </w:r>
    </w:p>
    <w:p w:rsidR="0048479B" w:rsidRPr="00C37CAE" w:rsidRDefault="0048479B" w:rsidP="0048479B">
      <w:pPr>
        <w:widowControl w:val="0"/>
        <w:autoSpaceDE w:val="0"/>
        <w:autoSpaceDN w:val="0"/>
        <w:adjustRightInd w:val="0"/>
        <w:spacing w:after="0" w:line="240" w:lineRule="auto"/>
        <w:ind w:firstLine="709"/>
        <w:jc w:val="both"/>
        <w:rPr>
          <w:rFonts w:asciiTheme="majorBidi" w:hAnsiTheme="majorBidi" w:cstheme="majorBidi"/>
          <w:lang w:val="id-ID"/>
        </w:rPr>
      </w:pPr>
      <w:r w:rsidRPr="00C37CAE">
        <w:rPr>
          <w:rFonts w:asciiTheme="majorBidi" w:hAnsiTheme="majorBidi" w:cstheme="majorBidi"/>
        </w:rPr>
        <w:t>Kemauan berpengaruh terhadap minat melanjutkan pendidikan tinggi. Makna</w:t>
      </w:r>
      <w:r w:rsidRPr="00C37CAE">
        <w:rPr>
          <w:rFonts w:asciiTheme="majorBidi" w:hAnsiTheme="majorBidi" w:cstheme="majorBidi"/>
          <w:lang w:val="id-ID"/>
        </w:rPr>
        <w:t xml:space="preserve">nya </w:t>
      </w:r>
      <w:r w:rsidRPr="00C37CAE">
        <w:rPr>
          <w:rFonts w:asciiTheme="majorBidi" w:hAnsiTheme="majorBidi" w:cstheme="majorBidi"/>
        </w:rPr>
        <w:t>semakin tinggi kemauan siswa, maka akan semakin tinggi pula minat siswa melanjutkan pendiidkan tinggi. Berarti terdapat pengaruh yang positif dan signifikan kemauan terhadap minat sisiwa melanjutkan pendidikan. Oleh karena itu dapat dikatakan bahwa semakin tinggi kemauan yang dimiliki oleh siswa akan memberikan pengaruh yang signifikan terhadap minat siswa melanjutkan pendidikan ke perguruan tinggi. Sementara itu, kemauan siswa SMAN 2 Tambang Kabupaten Kampar dikategorikan sangat tinggi.</w:t>
      </w:r>
      <w:r w:rsidRPr="00C37CAE">
        <w:rPr>
          <w:rFonts w:asciiTheme="majorBidi" w:hAnsiTheme="majorBidi" w:cstheme="majorBidi"/>
          <w:lang w:val="id-ID"/>
        </w:rPr>
        <w:t xml:space="preserve"> </w:t>
      </w:r>
      <w:r w:rsidRPr="00C37CAE">
        <w:rPr>
          <w:rFonts w:asciiTheme="majorBidi" w:hAnsiTheme="majorBidi" w:cstheme="majorBidi"/>
        </w:rPr>
        <w:t>Temuan penelitian</w:t>
      </w:r>
      <w:r w:rsidRPr="00C37CAE">
        <w:rPr>
          <w:rFonts w:asciiTheme="majorBidi" w:hAnsiTheme="majorBidi" w:cstheme="majorBidi"/>
          <w:lang w:val="id-ID"/>
        </w:rPr>
        <w:t xml:space="preserve"> ini</w:t>
      </w:r>
      <w:r w:rsidRPr="00C37CAE">
        <w:rPr>
          <w:rFonts w:asciiTheme="majorBidi" w:hAnsiTheme="majorBidi" w:cstheme="majorBidi"/>
        </w:rPr>
        <w:t xml:space="preserve"> sejalan dengan penelitian yang dilakukan oleh Fajar Praset</w:t>
      </w:r>
      <w:r w:rsidRPr="00C37CAE">
        <w:rPr>
          <w:rFonts w:asciiTheme="majorBidi" w:hAnsiTheme="majorBidi" w:cstheme="majorBidi"/>
          <w:lang w:val="id-ID"/>
        </w:rPr>
        <w:t>y</w:t>
      </w:r>
      <w:r w:rsidRPr="00C37CAE">
        <w:rPr>
          <w:rFonts w:asciiTheme="majorBidi" w:hAnsiTheme="majorBidi" w:cstheme="majorBidi"/>
        </w:rPr>
        <w:t xml:space="preserve">o (2016) </w:t>
      </w:r>
      <w:r w:rsidRPr="00C37CAE">
        <w:rPr>
          <w:rFonts w:asciiTheme="majorBidi" w:hAnsiTheme="majorBidi" w:cstheme="majorBidi"/>
          <w:lang w:val="id-ID"/>
        </w:rPr>
        <w:t xml:space="preserve">yang </w:t>
      </w:r>
      <w:r w:rsidRPr="00C37CAE">
        <w:rPr>
          <w:rFonts w:asciiTheme="majorBidi" w:hAnsiTheme="majorBidi" w:cstheme="majorBidi"/>
          <w:bCs/>
        </w:rPr>
        <w:t xml:space="preserve">menyatakan bahwa </w:t>
      </w:r>
      <w:r w:rsidRPr="00C37CAE">
        <w:rPr>
          <w:rFonts w:asciiTheme="majorBidi" w:hAnsiTheme="majorBidi" w:cstheme="majorBidi"/>
        </w:rPr>
        <w:t>kemauan memiliki pengaruh tidak langsung terhadap minat melanjutkan studi melalui variabel faktor keluarga. Ke</w:t>
      </w:r>
      <w:r w:rsidRPr="00C37CAE">
        <w:rPr>
          <w:rFonts w:asciiTheme="majorBidi" w:hAnsiTheme="majorBidi" w:cstheme="majorBidi"/>
          <w:lang w:val="id-ID"/>
        </w:rPr>
        <w:t>mauan</w:t>
      </w:r>
      <w:r w:rsidRPr="00C37CAE">
        <w:rPr>
          <w:rFonts w:asciiTheme="majorBidi" w:hAnsiTheme="majorBidi" w:cstheme="majorBidi"/>
        </w:rPr>
        <w:t xml:space="preserve"> seorang siswa akan mempengaruhi pertimbangan orang tua untuk mendukung pilihan anaknya dalam memiliki sekolah untuk melanjutkan </w:t>
      </w:r>
      <w:r w:rsidRPr="00C37CAE">
        <w:rPr>
          <w:rFonts w:asciiTheme="majorBidi" w:hAnsiTheme="majorBidi" w:cstheme="majorBidi"/>
          <w:lang w:val="id-ID"/>
        </w:rPr>
        <w:t>pendidikan tinggi</w:t>
      </w:r>
      <w:r w:rsidRPr="00C37CAE">
        <w:rPr>
          <w:rFonts w:asciiTheme="majorBidi" w:hAnsiTheme="majorBidi" w:cstheme="majorBidi"/>
        </w:rPr>
        <w:t>.</w:t>
      </w:r>
    </w:p>
    <w:p w:rsidR="0048479B" w:rsidRPr="00C37CAE" w:rsidRDefault="0048479B" w:rsidP="0048479B">
      <w:pPr>
        <w:widowControl w:val="0"/>
        <w:autoSpaceDE w:val="0"/>
        <w:autoSpaceDN w:val="0"/>
        <w:adjustRightInd w:val="0"/>
        <w:spacing w:after="0" w:line="240" w:lineRule="auto"/>
        <w:ind w:firstLine="709"/>
        <w:jc w:val="both"/>
        <w:rPr>
          <w:rFonts w:asciiTheme="majorBidi" w:hAnsiTheme="majorBidi" w:cstheme="majorBidi"/>
          <w:lang w:val="id-ID"/>
        </w:rPr>
      </w:pPr>
      <w:r w:rsidRPr="00C37CAE">
        <w:rPr>
          <w:rFonts w:asciiTheme="majorBidi" w:hAnsiTheme="majorBidi" w:cstheme="majorBidi"/>
        </w:rPr>
        <w:t xml:space="preserve">Lingkungan sekolah tidak berpengaruh terhadap minat melanjutkan pendidikan tinggi. </w:t>
      </w:r>
      <w:r w:rsidRPr="00C37CAE">
        <w:rPr>
          <w:rFonts w:asciiTheme="majorBidi" w:hAnsiTheme="majorBidi" w:cstheme="majorBidi"/>
          <w:color w:val="000000" w:themeColor="text1"/>
          <w:lang w:val="id-ID"/>
        </w:rPr>
        <w:t>Beberapa</w:t>
      </w:r>
      <w:r w:rsidRPr="00C37CAE">
        <w:rPr>
          <w:rFonts w:asciiTheme="majorBidi" w:hAnsiTheme="majorBidi" w:cstheme="majorBidi"/>
          <w:color w:val="000000" w:themeColor="text1"/>
        </w:rPr>
        <w:t xml:space="preserve"> faktor yang mempengaruhi rendahnya lingkungan sekolah</w:t>
      </w:r>
      <w:r w:rsidRPr="00C37CAE">
        <w:rPr>
          <w:rFonts w:asciiTheme="majorBidi" w:hAnsiTheme="majorBidi" w:cstheme="majorBidi"/>
          <w:color w:val="000000" w:themeColor="text1"/>
          <w:lang w:val="id-ID"/>
        </w:rPr>
        <w:t xml:space="preserve"> siswa untuk melanjutkan pendidikan tinggi</w:t>
      </w:r>
      <w:r w:rsidRPr="00C37CAE">
        <w:rPr>
          <w:rFonts w:asciiTheme="majorBidi" w:hAnsiTheme="majorBidi" w:cstheme="majorBidi"/>
          <w:color w:val="000000" w:themeColor="text1"/>
        </w:rPr>
        <w:t xml:space="preserve"> adalah </w:t>
      </w:r>
      <w:r w:rsidRPr="00C37CAE">
        <w:rPr>
          <w:rFonts w:asciiTheme="majorBidi" w:hAnsiTheme="majorBidi" w:cstheme="majorBidi"/>
        </w:rPr>
        <w:t xml:space="preserve">alumni tidak memberikan gambaran positif tentang perguruan tinggi tempat mereka kuliah, para alumni tidak mendapatkan pekerjaan yang layak stelah mereka lulus dari perguruan tinggi, selanjutnya teman-teman yang tidak melanjutkan pendidikan tinggi mengecilkan minat siswa untuk melanjutkan pendidikan ke perguruan tinggi. </w:t>
      </w:r>
      <w:r w:rsidRPr="00C37CAE">
        <w:rPr>
          <w:rFonts w:asciiTheme="majorBidi" w:hAnsiTheme="majorBidi" w:cstheme="majorBidi"/>
          <w:lang w:val="id-ID"/>
        </w:rPr>
        <w:t>Penelitian ini tidak sejalan dengan penlitian yang dilakukan oleh Fajar Prasetyo (2016) yang menyatakan bahwa f</w:t>
      </w:r>
      <w:r w:rsidRPr="00C37CAE">
        <w:rPr>
          <w:rFonts w:asciiTheme="majorBidi" w:hAnsiTheme="majorBidi" w:cstheme="majorBidi"/>
        </w:rPr>
        <w:t>aktor sekolah memiliki pengaruh terhadap minat melanjutkan studi tetapi faktor sekolah lebih kuat pengaruh secara tidak langsung terhadap minat melanjutkan studi</w:t>
      </w:r>
      <w:r w:rsidRPr="00C37CAE">
        <w:rPr>
          <w:rFonts w:asciiTheme="majorBidi" w:hAnsiTheme="majorBidi" w:cstheme="majorBidi"/>
          <w:lang w:val="id-ID"/>
        </w:rPr>
        <w:t xml:space="preserve"> </w:t>
      </w:r>
      <w:r w:rsidRPr="00C37CAE">
        <w:rPr>
          <w:rFonts w:asciiTheme="majorBidi" w:hAnsiTheme="majorBidi" w:cstheme="majorBidi"/>
        </w:rPr>
        <w:t xml:space="preserve">kerena dimediasi pengaruhnya oleh faktor keluarga. Seorang guru dalam proses pendidikan juga dapat memberikan motifasi dan dorongan terhadap siswa dalam menumbuhkan minatnya. Dengan pemberian pendapat atau tanggapan tentang </w:t>
      </w:r>
      <w:r w:rsidRPr="00C37CAE">
        <w:rPr>
          <w:rFonts w:asciiTheme="majorBidi" w:hAnsiTheme="majorBidi" w:cstheme="majorBidi"/>
          <w:lang w:val="id-ID"/>
        </w:rPr>
        <w:t>pendidikan tinggi</w:t>
      </w:r>
      <w:r w:rsidRPr="00C37CAE">
        <w:rPr>
          <w:rFonts w:asciiTheme="majorBidi" w:hAnsiTheme="majorBidi" w:cstheme="majorBidi"/>
        </w:rPr>
        <w:t xml:space="preserve"> kepada siswa dapat memberikan dorongan terhadap minat siswa </w:t>
      </w:r>
      <w:r w:rsidRPr="00C37CAE">
        <w:rPr>
          <w:rFonts w:asciiTheme="majorBidi" w:hAnsiTheme="majorBidi" w:cstheme="majorBidi"/>
          <w:lang w:val="id-ID"/>
        </w:rPr>
        <w:t>melanjutkan pendidikan tinggi</w:t>
      </w:r>
      <w:r w:rsidRPr="00C37CAE">
        <w:rPr>
          <w:rFonts w:asciiTheme="majorBidi" w:hAnsiTheme="majorBidi" w:cstheme="majorBidi"/>
        </w:rPr>
        <w:t>.</w:t>
      </w:r>
    </w:p>
    <w:p w:rsidR="0048479B" w:rsidRPr="00C37CAE" w:rsidRDefault="0048479B" w:rsidP="0048479B">
      <w:pPr>
        <w:spacing w:after="0" w:line="240" w:lineRule="auto"/>
        <w:ind w:firstLine="709"/>
        <w:jc w:val="both"/>
        <w:rPr>
          <w:rFonts w:asciiTheme="majorBidi" w:hAnsiTheme="majorBidi" w:cstheme="majorBidi"/>
          <w:lang w:val="id-ID"/>
        </w:rPr>
      </w:pPr>
      <w:r w:rsidRPr="00C37CAE">
        <w:rPr>
          <w:rFonts w:asciiTheme="majorBidi" w:hAnsiTheme="majorBidi" w:cstheme="majorBidi"/>
          <w:lang w:val="id-ID"/>
        </w:rPr>
        <w:t xml:space="preserve">Sedangkan </w:t>
      </w:r>
      <w:r w:rsidRPr="00C37CAE">
        <w:rPr>
          <w:rFonts w:asciiTheme="majorBidi" w:hAnsiTheme="majorBidi" w:cstheme="majorBidi"/>
        </w:rPr>
        <w:t xml:space="preserve">lingkungan keluarga berpengaruh </w:t>
      </w:r>
      <w:r w:rsidRPr="00C37CAE">
        <w:rPr>
          <w:rFonts w:asciiTheme="majorBidi" w:hAnsiTheme="majorBidi" w:cstheme="majorBidi"/>
          <w:lang w:val="id-ID"/>
        </w:rPr>
        <w:t xml:space="preserve">signifikan </w:t>
      </w:r>
      <w:r w:rsidRPr="00C37CAE">
        <w:rPr>
          <w:rFonts w:asciiTheme="majorBidi" w:hAnsiTheme="majorBidi" w:cstheme="majorBidi"/>
        </w:rPr>
        <w:t>terhadap minat melanjutkan pendidikan tinggi pada siswa SMAN 2 Tambang Kabupaten Kampar.</w:t>
      </w:r>
      <w:r w:rsidRPr="00C37CAE">
        <w:rPr>
          <w:rFonts w:asciiTheme="majorBidi" w:hAnsiTheme="majorBidi" w:cstheme="majorBidi"/>
          <w:lang w:val="id-ID"/>
        </w:rPr>
        <w:t xml:space="preserve"> </w:t>
      </w:r>
      <w:r w:rsidRPr="00C37CAE">
        <w:rPr>
          <w:rFonts w:asciiTheme="majorBidi" w:eastAsia="Times New Roman" w:hAnsiTheme="majorBidi" w:cstheme="majorBidi"/>
        </w:rPr>
        <w:t xml:space="preserve">Tingkat pendidikan orang tua akan menentukan cara orang tua dalam  membimbing dan mengarahkan anaknya dalam hal pendidikan, dengan tingkat pendidikan yang dimiliki orang tua akan berbeda-beda antara lulusan sekolah dasar, lulusan sekolah menengah pertama, lulusan sekolah menengah atas, lulusan perguruan tinggi. Jadi tingkat pendidikan orang tua menjadi salah  satu faktor yang mempengaruhi orang tua dalam membimbing dan mengarahkan anaknya untuk  melanjutkan pendidikan ke perguruan tinggi. </w:t>
      </w:r>
      <w:r w:rsidRPr="00C37CAE">
        <w:rPr>
          <w:rFonts w:asciiTheme="majorBidi" w:hAnsiTheme="majorBidi" w:cstheme="majorBidi"/>
        </w:rPr>
        <w:t>Dengan lingkungan keluarga yang sangat baik dapat meningkatkan minat siswa melanjutkan pendidikan tinggi.</w:t>
      </w:r>
      <w:r w:rsidRPr="00C37CAE">
        <w:rPr>
          <w:rFonts w:asciiTheme="majorBidi" w:hAnsiTheme="majorBidi" w:cstheme="majorBidi"/>
          <w:lang w:val="id-ID"/>
        </w:rPr>
        <w:t xml:space="preserve"> </w:t>
      </w:r>
      <w:r w:rsidRPr="00C37CAE">
        <w:rPr>
          <w:rFonts w:asciiTheme="majorBidi" w:hAnsiTheme="majorBidi" w:cstheme="majorBidi"/>
        </w:rPr>
        <w:t xml:space="preserve">Penelitian ini sejalan dengan penelitian yang dilakukan oleh Siti Nurmala (2012) </w:t>
      </w:r>
      <w:r w:rsidRPr="00C37CAE">
        <w:rPr>
          <w:rFonts w:asciiTheme="majorBidi" w:hAnsiTheme="majorBidi" w:cstheme="majorBidi"/>
          <w:lang w:val="id-ID"/>
        </w:rPr>
        <w:t xml:space="preserve">yang </w:t>
      </w:r>
      <w:r w:rsidRPr="00C37CAE">
        <w:rPr>
          <w:rFonts w:asciiTheme="majorBidi" w:hAnsiTheme="majorBidi" w:cstheme="majorBidi"/>
        </w:rPr>
        <w:t>menyatakan bahwa terdapat pengaruh langsung yang positif dan signifikan antara variabel pengetahuan peluang kerja, kultur keluarga, pemahaman diri, dan latar belakang ekonomi terhadap minat siswa untuk melanjutkan pendidikan</w:t>
      </w:r>
      <w:r w:rsidRPr="00C37CAE">
        <w:rPr>
          <w:rFonts w:asciiTheme="majorBidi" w:hAnsiTheme="majorBidi" w:cstheme="majorBidi"/>
          <w:lang w:val="id-ID"/>
        </w:rPr>
        <w:t xml:space="preserve">. Hal ini berarti semakin tinggi latar belakang ekonomi keluarga dan pendidikan orang tua maka semakin baik pula kultur keluarga siswa dan tentunya hal ini juga akan mempengaruhi minat melanjutkan pendidikan tinggi. </w:t>
      </w:r>
    </w:p>
    <w:p w:rsidR="0048479B" w:rsidRPr="00C37CAE" w:rsidRDefault="0048479B" w:rsidP="0048479B">
      <w:pPr>
        <w:widowControl w:val="0"/>
        <w:autoSpaceDE w:val="0"/>
        <w:autoSpaceDN w:val="0"/>
        <w:adjustRightInd w:val="0"/>
        <w:spacing w:after="0" w:line="240" w:lineRule="auto"/>
        <w:rPr>
          <w:rFonts w:asciiTheme="majorBidi" w:hAnsiTheme="majorBidi" w:cstheme="majorBidi"/>
          <w:b/>
          <w:bCs/>
          <w:lang w:val="id-ID"/>
        </w:rPr>
      </w:pPr>
    </w:p>
    <w:p w:rsidR="0048479B" w:rsidRPr="00C37CAE" w:rsidRDefault="0048479B" w:rsidP="0048479B">
      <w:pPr>
        <w:widowControl w:val="0"/>
        <w:autoSpaceDE w:val="0"/>
        <w:autoSpaceDN w:val="0"/>
        <w:adjustRightInd w:val="0"/>
        <w:spacing w:after="0" w:line="240" w:lineRule="auto"/>
        <w:rPr>
          <w:rFonts w:asciiTheme="majorBidi" w:hAnsiTheme="majorBidi" w:cstheme="majorBidi"/>
          <w:b/>
          <w:bCs/>
          <w:lang w:val="id-ID"/>
        </w:rPr>
      </w:pPr>
      <w:r w:rsidRPr="00C37CAE">
        <w:rPr>
          <w:rFonts w:asciiTheme="majorBidi" w:hAnsiTheme="majorBidi" w:cstheme="majorBidi"/>
          <w:b/>
          <w:bCs/>
          <w:lang w:val="id-ID"/>
        </w:rPr>
        <w:t xml:space="preserve">KESIMPULAN DAN SARAN </w:t>
      </w:r>
    </w:p>
    <w:p w:rsidR="0048479B" w:rsidRPr="00C37CAE" w:rsidRDefault="0048479B" w:rsidP="0048479B">
      <w:pPr>
        <w:widowControl w:val="0"/>
        <w:autoSpaceDE w:val="0"/>
        <w:autoSpaceDN w:val="0"/>
        <w:adjustRightInd w:val="0"/>
        <w:spacing w:after="0" w:line="240" w:lineRule="auto"/>
        <w:rPr>
          <w:rFonts w:asciiTheme="majorBidi" w:hAnsiTheme="majorBidi" w:cstheme="majorBidi"/>
          <w:b/>
          <w:bCs/>
          <w:lang w:val="id-ID"/>
        </w:rPr>
      </w:pPr>
      <w:r w:rsidRPr="00C37CAE">
        <w:rPr>
          <w:rFonts w:asciiTheme="majorBidi" w:hAnsiTheme="majorBidi" w:cstheme="majorBidi"/>
          <w:b/>
          <w:bCs/>
          <w:lang w:val="id-ID"/>
        </w:rPr>
        <w:t xml:space="preserve">Kesimpulan </w:t>
      </w:r>
    </w:p>
    <w:p w:rsidR="0048479B" w:rsidRPr="00C37CAE" w:rsidRDefault="0048479B" w:rsidP="0048479B">
      <w:pPr>
        <w:spacing w:after="0" w:line="240" w:lineRule="auto"/>
        <w:ind w:firstLine="720"/>
        <w:contextualSpacing/>
        <w:jc w:val="both"/>
        <w:rPr>
          <w:rFonts w:asciiTheme="majorBidi" w:hAnsiTheme="majorBidi" w:cstheme="majorBidi"/>
          <w:color w:val="000000" w:themeColor="text1"/>
          <w:lang w:val="id-ID"/>
        </w:rPr>
      </w:pPr>
      <w:r w:rsidRPr="00C37CAE">
        <w:rPr>
          <w:rFonts w:asciiTheme="majorBidi" w:hAnsiTheme="majorBidi" w:cstheme="majorBidi"/>
        </w:rPr>
        <w:t>Terdapat pengaruh yang positif</w:t>
      </w:r>
      <w:r w:rsidRPr="00C37CAE">
        <w:rPr>
          <w:rFonts w:asciiTheme="majorBidi" w:hAnsiTheme="majorBidi" w:cstheme="majorBidi"/>
          <w:lang w:val="id-ID"/>
        </w:rPr>
        <w:t xml:space="preserve"> dan signifikan antara</w:t>
      </w:r>
      <w:r w:rsidRPr="00C37CAE">
        <w:rPr>
          <w:rFonts w:asciiTheme="majorBidi" w:hAnsiTheme="majorBidi" w:cstheme="majorBidi"/>
        </w:rPr>
        <w:t xml:space="preserve"> </w:t>
      </w:r>
      <w:r w:rsidRPr="00C37CAE">
        <w:rPr>
          <w:rFonts w:asciiTheme="majorBidi" w:eastAsia="Times New Roman" w:hAnsiTheme="majorBidi" w:cstheme="majorBidi"/>
        </w:rPr>
        <w:t>motivasi, cita-cita, kemauan, lingkungan sekolah dan lingkungan keluarga terhadap minat melanjutkan pendid</w:t>
      </w:r>
      <w:r w:rsidRPr="00C37CAE">
        <w:rPr>
          <w:rFonts w:asciiTheme="majorBidi" w:eastAsia="Times New Roman" w:hAnsiTheme="majorBidi" w:cstheme="majorBidi"/>
          <w:lang w:val="id-ID"/>
        </w:rPr>
        <w:t>i</w:t>
      </w:r>
      <w:r w:rsidRPr="00C37CAE">
        <w:rPr>
          <w:rFonts w:asciiTheme="majorBidi" w:eastAsia="Times New Roman" w:hAnsiTheme="majorBidi" w:cstheme="majorBidi"/>
        </w:rPr>
        <w:t>kan tinggi pada SMA</w:t>
      </w:r>
      <w:r w:rsidRPr="00C37CAE">
        <w:rPr>
          <w:rFonts w:asciiTheme="majorBidi" w:eastAsia="Times New Roman" w:hAnsiTheme="majorBidi" w:cstheme="majorBidi"/>
          <w:lang w:val="id-ID"/>
        </w:rPr>
        <w:t xml:space="preserve"> </w:t>
      </w:r>
      <w:r w:rsidRPr="00C37CAE">
        <w:rPr>
          <w:rFonts w:asciiTheme="majorBidi" w:eastAsia="Times New Roman" w:hAnsiTheme="majorBidi" w:cstheme="majorBidi"/>
        </w:rPr>
        <w:t>N</w:t>
      </w:r>
      <w:r w:rsidRPr="00C37CAE">
        <w:rPr>
          <w:rFonts w:asciiTheme="majorBidi" w:eastAsia="Times New Roman" w:hAnsiTheme="majorBidi" w:cstheme="majorBidi"/>
          <w:lang w:val="id-ID"/>
        </w:rPr>
        <w:t>egeri</w:t>
      </w:r>
      <w:r w:rsidRPr="00C37CAE">
        <w:rPr>
          <w:rFonts w:asciiTheme="majorBidi" w:eastAsia="Times New Roman" w:hAnsiTheme="majorBidi" w:cstheme="majorBidi"/>
        </w:rPr>
        <w:t xml:space="preserve"> 2 Tambang Kabupaten Kampar.</w:t>
      </w:r>
      <w:r w:rsidRPr="00C37CAE">
        <w:rPr>
          <w:rFonts w:asciiTheme="majorBidi" w:eastAsia="Times New Roman" w:hAnsiTheme="majorBidi" w:cstheme="majorBidi"/>
          <w:lang w:val="id-ID"/>
        </w:rPr>
        <w:t xml:space="preserve"> </w:t>
      </w:r>
      <w:r w:rsidRPr="00C37CAE">
        <w:rPr>
          <w:rFonts w:asciiTheme="majorBidi" w:hAnsiTheme="majorBidi" w:cstheme="majorBidi"/>
        </w:rPr>
        <w:t>Variabel yang memiliki pengaruh paling besar adalah variabel motivasi melanjutkan pendidikan tinggi, karena motivasi yang tinggi akan menumbuhkan minat yang kuat didalam diri siswa untuk melanjutkan pendidikan tinggi.</w:t>
      </w:r>
      <w:r w:rsidRPr="00C37CAE">
        <w:rPr>
          <w:rFonts w:asciiTheme="majorBidi" w:hAnsiTheme="majorBidi" w:cstheme="majorBidi"/>
          <w:lang w:val="id-ID"/>
        </w:rPr>
        <w:t xml:space="preserve"> </w:t>
      </w:r>
      <w:r w:rsidRPr="00C37CAE">
        <w:rPr>
          <w:rFonts w:asciiTheme="majorBidi" w:hAnsiTheme="majorBidi" w:cstheme="majorBidi"/>
        </w:rPr>
        <w:t>Sedangkan variabel yang</w:t>
      </w:r>
      <w:r w:rsidRPr="00C37CAE">
        <w:rPr>
          <w:rFonts w:asciiTheme="majorBidi" w:hAnsiTheme="majorBidi" w:cstheme="majorBidi"/>
          <w:lang w:val="id-ID"/>
        </w:rPr>
        <w:t xml:space="preserve"> tidak</w:t>
      </w:r>
      <w:r w:rsidRPr="00C37CAE">
        <w:rPr>
          <w:rFonts w:asciiTheme="majorBidi" w:hAnsiTheme="majorBidi" w:cstheme="majorBidi"/>
        </w:rPr>
        <w:t xml:space="preserve"> memiliki pengaruh </w:t>
      </w:r>
      <w:r w:rsidRPr="00C37CAE">
        <w:rPr>
          <w:rFonts w:asciiTheme="majorBidi" w:hAnsiTheme="majorBidi" w:cstheme="majorBidi"/>
          <w:lang w:val="id-ID"/>
        </w:rPr>
        <w:t xml:space="preserve">terhadap minat siswa melanjutkan pendidikan tinggi </w:t>
      </w:r>
      <w:r w:rsidRPr="00C37CAE">
        <w:rPr>
          <w:rFonts w:asciiTheme="majorBidi" w:hAnsiTheme="majorBidi" w:cstheme="majorBidi"/>
        </w:rPr>
        <w:t xml:space="preserve">adalah  lingkungan sekolah, faktor penyebabnya adalah alumni dan teman sebaya yang tidak mendukung </w:t>
      </w:r>
      <w:r w:rsidRPr="00C37CAE">
        <w:rPr>
          <w:rFonts w:asciiTheme="majorBidi" w:hAnsiTheme="majorBidi" w:cstheme="majorBidi"/>
          <w:lang w:val="id-ID"/>
        </w:rPr>
        <w:t xml:space="preserve">siswa </w:t>
      </w:r>
      <w:r w:rsidRPr="00C37CAE">
        <w:rPr>
          <w:rFonts w:asciiTheme="majorBidi" w:hAnsiTheme="majorBidi" w:cstheme="majorBidi"/>
        </w:rPr>
        <w:t>untuk melanjutkan pendidikan ke perguruan tinggi.</w:t>
      </w:r>
    </w:p>
    <w:p w:rsidR="0048479B" w:rsidRPr="00C37CAE" w:rsidRDefault="0048479B" w:rsidP="0048479B">
      <w:pPr>
        <w:spacing w:after="0" w:line="240" w:lineRule="auto"/>
        <w:ind w:firstLine="720"/>
        <w:contextualSpacing/>
        <w:jc w:val="both"/>
        <w:rPr>
          <w:rFonts w:asciiTheme="majorBidi" w:hAnsiTheme="majorBidi" w:cstheme="majorBidi"/>
          <w:lang w:val="id-ID"/>
        </w:rPr>
      </w:pPr>
      <w:r w:rsidRPr="00C37CAE">
        <w:rPr>
          <w:rFonts w:asciiTheme="majorBidi" w:hAnsiTheme="majorBidi" w:cstheme="majorBidi"/>
          <w:color w:val="000000" w:themeColor="text1"/>
        </w:rPr>
        <w:t xml:space="preserve">Motivasi siswa </w:t>
      </w:r>
      <w:r w:rsidRPr="00C37CAE">
        <w:rPr>
          <w:rFonts w:asciiTheme="majorBidi" w:hAnsiTheme="majorBidi" w:cstheme="majorBidi"/>
          <w:color w:val="000000" w:themeColor="text1"/>
          <w:lang w:val="id-ID"/>
        </w:rPr>
        <w:t xml:space="preserve">memiliki </w:t>
      </w:r>
      <w:r w:rsidRPr="00C37CAE">
        <w:rPr>
          <w:rFonts w:asciiTheme="majorBidi" w:hAnsiTheme="majorBidi" w:cstheme="majorBidi"/>
        </w:rPr>
        <w:t xml:space="preserve">pengaruh </w:t>
      </w:r>
      <w:r w:rsidRPr="00C37CAE">
        <w:rPr>
          <w:rFonts w:asciiTheme="majorBidi" w:hAnsiTheme="majorBidi" w:cstheme="majorBidi"/>
          <w:lang w:val="id-ID"/>
        </w:rPr>
        <w:t xml:space="preserve">yang sangat tinggi </w:t>
      </w:r>
      <w:r w:rsidRPr="00C37CAE">
        <w:rPr>
          <w:rFonts w:asciiTheme="majorBidi" w:hAnsiTheme="majorBidi" w:cstheme="majorBidi"/>
        </w:rPr>
        <w:t xml:space="preserve">terhadap minat </w:t>
      </w:r>
      <w:r w:rsidRPr="00C37CAE">
        <w:rPr>
          <w:rFonts w:asciiTheme="majorBidi" w:hAnsiTheme="majorBidi" w:cstheme="majorBidi"/>
          <w:lang w:val="id-ID"/>
        </w:rPr>
        <w:t xml:space="preserve">siswa </w:t>
      </w:r>
      <w:r w:rsidRPr="00C37CAE">
        <w:rPr>
          <w:rFonts w:asciiTheme="majorBidi" w:hAnsiTheme="majorBidi" w:cstheme="majorBidi"/>
        </w:rPr>
        <w:t xml:space="preserve">melanjutkan pendidikan tinggi pada SMAN 2 Tambang Kabupaten Kampar. </w:t>
      </w:r>
      <w:r w:rsidRPr="00C37CAE">
        <w:rPr>
          <w:rFonts w:asciiTheme="majorBidi" w:hAnsiTheme="majorBidi" w:cstheme="majorBidi"/>
          <w:lang w:val="id-ID"/>
        </w:rPr>
        <w:t>A</w:t>
      </w:r>
      <w:r w:rsidRPr="00C37CAE">
        <w:rPr>
          <w:rFonts w:asciiTheme="majorBidi" w:hAnsiTheme="majorBidi" w:cstheme="majorBidi"/>
        </w:rPr>
        <w:t xml:space="preserve">danya dorongan berupa motivasi </w:t>
      </w:r>
      <w:r w:rsidRPr="00C37CAE">
        <w:rPr>
          <w:rFonts w:asciiTheme="majorBidi" w:hAnsiTheme="majorBidi" w:cstheme="majorBidi"/>
        </w:rPr>
        <w:lastRenderedPageBreak/>
        <w:t xml:space="preserve">akan berpengaruh terhadap sikap atau keputusan yang akan diambil </w:t>
      </w:r>
      <w:r w:rsidRPr="00C37CAE">
        <w:rPr>
          <w:rFonts w:asciiTheme="majorBidi" w:hAnsiTheme="majorBidi" w:cstheme="majorBidi"/>
          <w:lang w:val="id-ID"/>
        </w:rPr>
        <w:t>oleh siswa</w:t>
      </w:r>
      <w:r w:rsidRPr="00C37CAE">
        <w:rPr>
          <w:rFonts w:asciiTheme="majorBidi" w:hAnsiTheme="majorBidi" w:cstheme="majorBidi"/>
        </w:rPr>
        <w:t>. Salah satu faktor yang mempengaruhi minat siswa melanjutkan pendidikan tinggi adalah motivasi, maknanya semakin tinggi motivasi siswa maka akan semakin tinggi pula minat siswa untuk melanjutkan pendidikan tinggi dan begitu juga sebaliknya.</w:t>
      </w:r>
      <w:r w:rsidRPr="00C37CAE">
        <w:rPr>
          <w:rFonts w:asciiTheme="majorBidi" w:hAnsiTheme="majorBidi" w:cstheme="majorBidi"/>
          <w:lang w:val="id-ID"/>
        </w:rPr>
        <w:t xml:space="preserve"> Sedangkan l</w:t>
      </w:r>
      <w:r w:rsidRPr="00C37CAE">
        <w:rPr>
          <w:rFonts w:asciiTheme="majorBidi" w:hAnsiTheme="majorBidi" w:cstheme="majorBidi"/>
        </w:rPr>
        <w:t xml:space="preserve">ingkungan sekolah tidak berpengaruh terhadap minat melanjutkan pendidikan tinggi. </w:t>
      </w:r>
      <w:r w:rsidRPr="00C37CAE">
        <w:rPr>
          <w:rFonts w:asciiTheme="majorBidi" w:hAnsiTheme="majorBidi" w:cstheme="majorBidi"/>
          <w:color w:val="000000" w:themeColor="text1"/>
          <w:lang w:val="id-ID"/>
        </w:rPr>
        <w:t>Beberapa</w:t>
      </w:r>
      <w:r w:rsidRPr="00C37CAE">
        <w:rPr>
          <w:rFonts w:asciiTheme="majorBidi" w:hAnsiTheme="majorBidi" w:cstheme="majorBidi"/>
          <w:color w:val="000000" w:themeColor="text1"/>
        </w:rPr>
        <w:t xml:space="preserve"> faktor yang mempengaruhi rendahnya lingkungan sekolah</w:t>
      </w:r>
      <w:r w:rsidRPr="00C37CAE">
        <w:rPr>
          <w:rFonts w:asciiTheme="majorBidi" w:hAnsiTheme="majorBidi" w:cstheme="majorBidi"/>
          <w:color w:val="000000" w:themeColor="text1"/>
          <w:lang w:val="id-ID"/>
        </w:rPr>
        <w:t xml:space="preserve"> siswa untuk melanjutkan pendidikan tinggi</w:t>
      </w:r>
      <w:r w:rsidRPr="00C37CAE">
        <w:rPr>
          <w:rFonts w:asciiTheme="majorBidi" w:hAnsiTheme="majorBidi" w:cstheme="majorBidi"/>
          <w:color w:val="000000" w:themeColor="text1"/>
        </w:rPr>
        <w:t xml:space="preserve"> adalah </w:t>
      </w:r>
      <w:r w:rsidRPr="00C37CAE">
        <w:rPr>
          <w:rFonts w:asciiTheme="majorBidi" w:hAnsiTheme="majorBidi" w:cstheme="majorBidi"/>
        </w:rPr>
        <w:t>alumni tidak memberikan gambaran positif tentang perguruan tinggi tempat mereka kuliah, para alumni tidak mendapatkan pekerjaan yang layak stelah mereka lulus dari perguruan tinggi, selanjutnya teman-teman yang tidak melanjutkan pendidikan tinggi mengecilkan minat siswa untuk melanjutkan pendidikan ke perguruan tinggi</w:t>
      </w:r>
      <w:r w:rsidRPr="00C37CAE">
        <w:rPr>
          <w:rFonts w:asciiTheme="majorBidi" w:hAnsiTheme="majorBidi" w:cstheme="majorBidi"/>
          <w:lang w:val="id-ID"/>
        </w:rPr>
        <w:t>.</w:t>
      </w:r>
    </w:p>
    <w:p w:rsidR="0048479B" w:rsidRPr="00C37CAE" w:rsidRDefault="0048479B" w:rsidP="0048479B">
      <w:pPr>
        <w:spacing w:after="0" w:line="240" w:lineRule="auto"/>
        <w:jc w:val="both"/>
        <w:rPr>
          <w:rFonts w:asciiTheme="majorBidi" w:hAnsiTheme="majorBidi" w:cstheme="majorBidi"/>
          <w:color w:val="000000" w:themeColor="text1"/>
          <w:lang w:val="id-ID"/>
        </w:rPr>
      </w:pPr>
    </w:p>
    <w:p w:rsidR="0048479B" w:rsidRPr="00C37CAE" w:rsidRDefault="0048479B" w:rsidP="0048479B">
      <w:pPr>
        <w:spacing w:after="0" w:line="240" w:lineRule="auto"/>
        <w:jc w:val="both"/>
        <w:rPr>
          <w:rFonts w:asciiTheme="majorBidi" w:hAnsiTheme="majorBidi" w:cstheme="majorBidi"/>
          <w:b/>
          <w:bCs/>
          <w:color w:val="000000" w:themeColor="text1"/>
          <w:lang w:val="id-ID"/>
        </w:rPr>
      </w:pPr>
      <w:r w:rsidRPr="00C37CAE">
        <w:rPr>
          <w:rFonts w:asciiTheme="majorBidi" w:hAnsiTheme="majorBidi" w:cstheme="majorBidi"/>
          <w:b/>
          <w:bCs/>
          <w:color w:val="000000" w:themeColor="text1"/>
          <w:lang w:val="id-ID"/>
        </w:rPr>
        <w:t xml:space="preserve">Saran </w:t>
      </w:r>
    </w:p>
    <w:p w:rsidR="0048479B" w:rsidRPr="00C37CAE" w:rsidRDefault="0048479B" w:rsidP="0048479B">
      <w:pPr>
        <w:spacing w:after="0" w:line="240" w:lineRule="auto"/>
        <w:ind w:firstLine="720"/>
        <w:jc w:val="both"/>
        <w:rPr>
          <w:rFonts w:asciiTheme="majorBidi" w:hAnsiTheme="majorBidi" w:cstheme="majorBidi"/>
          <w:color w:val="000000" w:themeColor="text1"/>
          <w:lang w:val="id-ID"/>
        </w:rPr>
      </w:pPr>
      <w:r w:rsidRPr="00C37CAE">
        <w:rPr>
          <w:rFonts w:asciiTheme="majorBidi" w:hAnsiTheme="majorBidi" w:cstheme="majorBidi"/>
        </w:rPr>
        <w:t xml:space="preserve">Bagi pihak sekolah hendaknya memberikan motivasi yang membangun kepada siswa agar melanjutkan pendidikan tinggi. Alumni diharapkan memberikan gambaran yang positif tentang perguruan tinggi kepada siswa yang akan melanjutkan pendidikan tinggi, serta teman-teman yang tidak melanjutkan pendidikan tinggi agar tidak mengecilkan minat teman-teman yang ingin melanjutkan pendidikan tinggi. Sekolah dapat memberikan pelajaran tambahan diluar jam sekolah, melengkapi fasilitas belajar dengan memperbaiki sarana dan prasarana sekolah, dan memberikan beasiswa bagi siswa yang kurang mampu dan siswa yang memiliki prestasi baik dibidang akademik ataupun bidang lainnya. </w:t>
      </w:r>
    </w:p>
    <w:p w:rsidR="0048479B" w:rsidRPr="00C37CAE" w:rsidRDefault="0048479B" w:rsidP="0048479B">
      <w:pPr>
        <w:spacing w:after="0" w:line="240" w:lineRule="auto"/>
        <w:ind w:firstLine="720"/>
        <w:jc w:val="both"/>
        <w:rPr>
          <w:rFonts w:asciiTheme="majorBidi" w:hAnsiTheme="majorBidi" w:cstheme="majorBidi"/>
          <w:color w:val="000000" w:themeColor="text1"/>
          <w:lang w:val="id-ID"/>
        </w:rPr>
      </w:pPr>
      <w:r w:rsidRPr="00C37CAE">
        <w:rPr>
          <w:rFonts w:asciiTheme="majorBidi" w:hAnsiTheme="majorBidi" w:cstheme="majorBidi"/>
          <w:color w:val="000000" w:themeColor="text1"/>
        </w:rPr>
        <w:t xml:space="preserve">Bagi orang tua, penelitian ini </w:t>
      </w:r>
      <w:r w:rsidRPr="00C37CAE">
        <w:rPr>
          <w:rFonts w:asciiTheme="majorBidi" w:hAnsiTheme="majorBidi" w:cstheme="majorBidi"/>
          <w:color w:val="000000"/>
        </w:rPr>
        <w:t>diharapkan untuk dapat memberikan dukungan agar anaknya lebih termotivasi untuk melanjutkan pendidikan tinggi dengan cara memberikan gambaran tentang kemudahan masuk perguruan tinggi, seperti biaya kuliah diperguruan tinggi yang berkualitas masih bisa dijangkau dengan beragam beasisiwa yang ditawarkan perguruan tinggi.</w:t>
      </w:r>
    </w:p>
    <w:p w:rsidR="0048479B" w:rsidRPr="00C37CAE" w:rsidRDefault="0048479B" w:rsidP="0048479B">
      <w:pPr>
        <w:spacing w:after="0" w:line="240" w:lineRule="auto"/>
        <w:ind w:firstLine="720"/>
        <w:jc w:val="both"/>
        <w:rPr>
          <w:rFonts w:asciiTheme="majorBidi" w:hAnsiTheme="majorBidi" w:cstheme="majorBidi"/>
          <w:color w:val="000000" w:themeColor="text1"/>
        </w:rPr>
      </w:pPr>
      <w:r w:rsidRPr="00C37CAE">
        <w:rPr>
          <w:rFonts w:asciiTheme="majorBidi" w:hAnsiTheme="majorBidi" w:cstheme="majorBidi"/>
          <w:color w:val="000000" w:themeColor="text1"/>
        </w:rPr>
        <w:t>Bagi siswa</w:t>
      </w:r>
      <w:r w:rsidRPr="00C37CAE">
        <w:rPr>
          <w:rFonts w:asciiTheme="majorBidi" w:hAnsiTheme="majorBidi" w:cstheme="majorBidi"/>
          <w:color w:val="000000"/>
        </w:rPr>
        <w:t xml:space="preserve"> yang memiliki motivasi, cita-cita, kemauan diharapkan untuk meningkatkan prestasi belajar dan menambah ketertarikannya untuk melanjutkan pendidikan ke perguruan tinggi, serta berusaha mendapatkan informasi yang lengkap tentang perguruan tinggi agar sesuai dengan minat dan bakatnya.</w:t>
      </w:r>
    </w:p>
    <w:p w:rsidR="0048479B" w:rsidRPr="00C37CAE" w:rsidRDefault="0048479B" w:rsidP="0048479B">
      <w:pPr>
        <w:spacing w:after="0" w:line="240" w:lineRule="auto"/>
        <w:contextualSpacing/>
        <w:jc w:val="both"/>
        <w:rPr>
          <w:rFonts w:asciiTheme="majorBidi" w:hAnsiTheme="majorBidi" w:cstheme="majorBidi"/>
          <w:lang w:val="id-ID"/>
        </w:rPr>
      </w:pPr>
      <w:bookmarkStart w:id="3" w:name="_GoBack"/>
      <w:bookmarkEnd w:id="3"/>
    </w:p>
    <w:p w:rsidR="0048479B" w:rsidRPr="00C37CAE" w:rsidRDefault="0048479B" w:rsidP="0048479B">
      <w:pPr>
        <w:widowControl w:val="0"/>
        <w:autoSpaceDE w:val="0"/>
        <w:autoSpaceDN w:val="0"/>
        <w:adjustRightInd w:val="0"/>
        <w:spacing w:after="0" w:line="240" w:lineRule="auto"/>
        <w:jc w:val="both"/>
        <w:rPr>
          <w:rFonts w:asciiTheme="majorBidi" w:hAnsiTheme="majorBidi" w:cstheme="majorBidi"/>
          <w:lang w:val="id-ID"/>
        </w:rPr>
      </w:pPr>
    </w:p>
    <w:p w:rsidR="0048479B" w:rsidRPr="00C37CAE" w:rsidRDefault="0048479B" w:rsidP="0048479B">
      <w:pPr>
        <w:widowControl w:val="0"/>
        <w:autoSpaceDE w:val="0"/>
        <w:autoSpaceDN w:val="0"/>
        <w:adjustRightInd w:val="0"/>
        <w:spacing w:after="0" w:line="240" w:lineRule="auto"/>
        <w:rPr>
          <w:rFonts w:asciiTheme="majorBidi" w:hAnsiTheme="majorBidi" w:cstheme="majorBidi"/>
          <w:b/>
          <w:bCs/>
          <w:lang w:val="id-ID"/>
        </w:rPr>
      </w:pPr>
      <w:r w:rsidRPr="00C37CAE">
        <w:rPr>
          <w:rFonts w:asciiTheme="majorBidi" w:hAnsiTheme="majorBidi" w:cstheme="majorBidi"/>
          <w:b/>
          <w:bCs/>
          <w:lang w:val="id-ID"/>
        </w:rPr>
        <w:t>DAFTAR PUSTAKA</w:t>
      </w:r>
    </w:p>
    <w:p w:rsidR="0048479B" w:rsidRPr="00C37CAE" w:rsidRDefault="0048479B" w:rsidP="0048479B">
      <w:pPr>
        <w:widowControl w:val="0"/>
        <w:autoSpaceDE w:val="0"/>
        <w:autoSpaceDN w:val="0"/>
        <w:adjustRightInd w:val="0"/>
        <w:spacing w:after="0" w:line="240" w:lineRule="auto"/>
        <w:jc w:val="center"/>
        <w:rPr>
          <w:rFonts w:asciiTheme="majorBidi" w:hAnsiTheme="majorBidi" w:cstheme="majorBidi"/>
          <w:b/>
          <w:bCs/>
          <w:lang w:val="id-ID"/>
        </w:rPr>
      </w:pP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sz w:val="22"/>
          <w:szCs w:val="22"/>
        </w:rPr>
      </w:pPr>
      <w:r w:rsidRPr="00C37CAE">
        <w:rPr>
          <w:rFonts w:asciiTheme="majorBidi" w:hAnsiTheme="majorBidi" w:cstheme="majorBidi"/>
          <w:sz w:val="22"/>
          <w:szCs w:val="22"/>
        </w:rPr>
        <w:t xml:space="preserve">Abu Ahmadi &amp; Nur Uhbiyati., 2007, </w:t>
      </w:r>
      <w:r w:rsidRPr="00C37CAE">
        <w:rPr>
          <w:rFonts w:asciiTheme="majorBidi" w:hAnsiTheme="majorBidi" w:cstheme="majorBidi"/>
          <w:i/>
          <w:iCs/>
          <w:sz w:val="22"/>
          <w:szCs w:val="22"/>
        </w:rPr>
        <w:t>Ilmu Pendidikan</w:t>
      </w:r>
      <w:r w:rsidRPr="00C37CAE">
        <w:rPr>
          <w:rFonts w:asciiTheme="majorBidi" w:hAnsiTheme="majorBidi" w:cstheme="majorBidi"/>
          <w:b/>
          <w:bCs/>
          <w:sz w:val="22"/>
          <w:szCs w:val="22"/>
        </w:rPr>
        <w:t xml:space="preserve">, </w:t>
      </w:r>
      <w:r w:rsidRPr="00C37CAE">
        <w:rPr>
          <w:rFonts w:asciiTheme="majorBidi" w:hAnsiTheme="majorBidi" w:cstheme="majorBidi"/>
          <w:sz w:val="22"/>
          <w:szCs w:val="22"/>
        </w:rPr>
        <w:t>Rineka Cipta, Jakarta.</w:t>
      </w:r>
    </w:p>
    <w:p w:rsidR="0048479B" w:rsidRPr="00C37CAE" w:rsidRDefault="0048479B" w:rsidP="0048479B">
      <w:pPr>
        <w:spacing w:after="120" w:line="240" w:lineRule="auto"/>
        <w:rPr>
          <w:rFonts w:asciiTheme="majorBidi" w:eastAsia="Times New Roman" w:hAnsiTheme="majorBidi" w:cstheme="majorBidi"/>
        </w:rPr>
      </w:pPr>
      <w:r w:rsidRPr="00C37CAE">
        <w:rPr>
          <w:rFonts w:asciiTheme="majorBidi" w:eastAsia="Times New Roman" w:hAnsiTheme="majorBidi" w:cstheme="majorBidi"/>
        </w:rPr>
        <w:t xml:space="preserve">Djaali., 2012, </w:t>
      </w:r>
      <w:r w:rsidRPr="00C37CAE">
        <w:rPr>
          <w:rFonts w:asciiTheme="majorBidi" w:eastAsia="Times New Roman" w:hAnsiTheme="majorBidi" w:cstheme="majorBidi"/>
          <w:i/>
          <w:iCs/>
        </w:rPr>
        <w:t>Psikologi Pendidikan</w:t>
      </w:r>
      <w:r w:rsidRPr="00C37CAE">
        <w:rPr>
          <w:rFonts w:asciiTheme="majorBidi" w:eastAsia="Times New Roman" w:hAnsiTheme="majorBidi" w:cstheme="majorBidi"/>
        </w:rPr>
        <w:t>, PT Bumi Aksara, Jakarta.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hAnsiTheme="majorBidi" w:cstheme="majorBidi"/>
          <w:sz w:val="22"/>
          <w:szCs w:val="22"/>
        </w:rPr>
        <w:t xml:space="preserve">Djamarah Syaiful Bahri., 2011, </w:t>
      </w:r>
      <w:r w:rsidRPr="00C37CAE">
        <w:rPr>
          <w:rFonts w:asciiTheme="majorBidi" w:hAnsiTheme="majorBidi" w:cstheme="majorBidi"/>
          <w:i/>
          <w:iCs/>
          <w:sz w:val="22"/>
          <w:szCs w:val="22"/>
        </w:rPr>
        <w:t>Prestasi Belajar dan Kompetensi Guru</w:t>
      </w:r>
      <w:r w:rsidRPr="00C37CAE">
        <w:rPr>
          <w:rFonts w:asciiTheme="majorBidi" w:hAnsiTheme="majorBidi" w:cstheme="majorBidi"/>
          <w:sz w:val="22"/>
          <w:szCs w:val="22"/>
        </w:rPr>
        <w:t>, Usaha Nasional</w:t>
      </w:r>
      <w:r w:rsidRPr="00C37CAE">
        <w:rPr>
          <w:rFonts w:asciiTheme="majorBidi" w:hAnsiTheme="majorBidi" w:cstheme="majorBidi"/>
          <w:bCs/>
          <w:sz w:val="22"/>
          <w:szCs w:val="22"/>
        </w:rPr>
        <w:t xml:space="preserve">, </w:t>
      </w:r>
      <w:r w:rsidRPr="00C37CAE">
        <w:rPr>
          <w:rFonts w:asciiTheme="majorBidi" w:hAnsiTheme="majorBidi" w:cstheme="majorBidi"/>
          <w:sz w:val="22"/>
          <w:szCs w:val="22"/>
        </w:rPr>
        <w:t>Surabaya.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eastAsiaTheme="minorHAnsi" w:hAnsiTheme="majorBidi" w:cstheme="majorBidi"/>
          <w:color w:val="000000"/>
          <w:sz w:val="22"/>
          <w:szCs w:val="22"/>
          <w:lang w:eastAsia="en-US"/>
        </w:rPr>
        <w:t xml:space="preserve">Fajar Prasetyo Aji, Suyitno., 2016. Faktor-Faktor yang Mempengaruhi  Minat Siswa untuk Melanjutkan Studi ke SMK Jurusan Tkr di SMPN 34 Purworejo, dalam </w:t>
      </w:r>
      <w:r w:rsidRPr="00C37CAE">
        <w:rPr>
          <w:rFonts w:asciiTheme="majorBidi" w:eastAsiaTheme="minorHAnsi" w:hAnsiTheme="majorBidi" w:cstheme="majorBidi"/>
          <w:i/>
          <w:iCs/>
          <w:color w:val="000000"/>
          <w:sz w:val="22"/>
          <w:szCs w:val="22"/>
          <w:lang w:eastAsia="en-US"/>
        </w:rPr>
        <w:t>Jurnal Pendidikan Teknik Otomotif</w:t>
      </w:r>
      <w:r w:rsidRPr="00C37CAE">
        <w:rPr>
          <w:rFonts w:asciiTheme="majorBidi" w:eastAsiaTheme="minorHAnsi" w:hAnsiTheme="majorBidi" w:cstheme="majorBidi"/>
          <w:color w:val="000000"/>
          <w:sz w:val="22"/>
          <w:szCs w:val="22"/>
          <w:lang w:eastAsia="en-US"/>
        </w:rPr>
        <w:t>, FKIP, Universitas Muhammadiyah Purworejo.</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sz w:val="22"/>
          <w:szCs w:val="22"/>
        </w:rPr>
      </w:pPr>
      <w:r w:rsidRPr="00C37CAE">
        <w:rPr>
          <w:rFonts w:asciiTheme="majorBidi" w:hAnsiTheme="majorBidi" w:cstheme="majorBidi"/>
          <w:sz w:val="22"/>
          <w:szCs w:val="22"/>
        </w:rPr>
        <w:t xml:space="preserve">Oemar Hamalik., 2008, </w:t>
      </w:r>
      <w:r w:rsidRPr="00C37CAE">
        <w:rPr>
          <w:rFonts w:asciiTheme="majorBidi" w:hAnsiTheme="majorBidi" w:cstheme="majorBidi"/>
          <w:i/>
          <w:iCs/>
          <w:sz w:val="22"/>
          <w:szCs w:val="22"/>
        </w:rPr>
        <w:t xml:space="preserve">Kurikulum dan Pembelajaran, </w:t>
      </w:r>
      <w:r w:rsidRPr="00C37CAE">
        <w:rPr>
          <w:rFonts w:asciiTheme="majorBidi" w:hAnsiTheme="majorBidi" w:cstheme="majorBidi"/>
          <w:sz w:val="22"/>
          <w:szCs w:val="22"/>
        </w:rPr>
        <w:t>Bumi Aksara, Jakarta.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sz w:val="22"/>
          <w:szCs w:val="22"/>
        </w:rPr>
      </w:pPr>
      <w:r w:rsidRPr="00C37CAE">
        <w:rPr>
          <w:rFonts w:asciiTheme="majorBidi" w:hAnsiTheme="majorBidi" w:cstheme="majorBidi"/>
          <w:sz w:val="22"/>
          <w:szCs w:val="22"/>
        </w:rPr>
        <w:t>Hasbullah., 2009.</w:t>
      </w:r>
      <w:r w:rsidRPr="00C37CAE">
        <w:rPr>
          <w:rFonts w:asciiTheme="majorBidi" w:hAnsiTheme="majorBidi" w:cstheme="majorBidi"/>
          <w:i/>
          <w:iCs/>
          <w:sz w:val="22"/>
          <w:szCs w:val="22"/>
        </w:rPr>
        <w:t xml:space="preserve"> Dasar-Dasar Ilmu Pendididkan</w:t>
      </w:r>
      <w:r w:rsidRPr="00C37CAE">
        <w:rPr>
          <w:rFonts w:asciiTheme="majorBidi" w:hAnsiTheme="majorBidi" w:cstheme="majorBidi"/>
          <w:sz w:val="22"/>
          <w:szCs w:val="22"/>
        </w:rPr>
        <w:t>,  Rajawali Pers, Jakarta.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hAnsiTheme="majorBidi" w:cstheme="majorBidi"/>
          <w:sz w:val="22"/>
          <w:szCs w:val="22"/>
        </w:rPr>
        <w:t xml:space="preserve">Henny Indrawati., 2013, Upaya Peningkatan Kompetensi Profesional Guru Mata Pelajaran Ekonomi dalam Proses Pembelajaran. </w:t>
      </w:r>
      <w:r w:rsidRPr="00C37CAE">
        <w:rPr>
          <w:rFonts w:asciiTheme="majorBidi" w:hAnsiTheme="majorBidi" w:cstheme="majorBidi"/>
          <w:i/>
          <w:iCs/>
          <w:sz w:val="22"/>
          <w:szCs w:val="22"/>
        </w:rPr>
        <w:t>Jurnal Pendidikan Vol. 04 No, 02</w:t>
      </w:r>
      <w:r w:rsidRPr="00C37CAE">
        <w:rPr>
          <w:rFonts w:asciiTheme="majorBidi" w:hAnsiTheme="majorBidi" w:cstheme="majorBidi"/>
          <w:sz w:val="22"/>
          <w:szCs w:val="22"/>
        </w:rPr>
        <w:t>. Lembaga Penelitian Universitas Riau.</w:t>
      </w:r>
    </w:p>
    <w:p w:rsidR="0048479B" w:rsidRPr="00C37CAE" w:rsidRDefault="0048479B" w:rsidP="0048479B">
      <w:pPr>
        <w:spacing w:after="120" w:line="240" w:lineRule="auto"/>
        <w:ind w:left="709" w:hanging="709"/>
        <w:jc w:val="both"/>
        <w:rPr>
          <w:rFonts w:asciiTheme="majorBidi" w:eastAsia="Times New Roman" w:hAnsiTheme="majorBidi" w:cstheme="majorBidi"/>
          <w:lang w:val="id-ID"/>
        </w:rPr>
      </w:pPr>
      <w:r w:rsidRPr="00C37CAE">
        <w:rPr>
          <w:rFonts w:asciiTheme="majorBidi" w:eastAsia="Times New Roman" w:hAnsiTheme="majorBidi" w:cstheme="majorBidi"/>
        </w:rPr>
        <w:t xml:space="preserve">Khairani Makmum., 2013, </w:t>
      </w:r>
      <w:r w:rsidRPr="00C37CAE">
        <w:rPr>
          <w:rFonts w:asciiTheme="majorBidi" w:eastAsia="Times New Roman" w:hAnsiTheme="majorBidi" w:cstheme="majorBidi"/>
          <w:i/>
          <w:iCs/>
        </w:rPr>
        <w:t>Psikologi Belajar,</w:t>
      </w:r>
      <w:r w:rsidRPr="00C37CAE">
        <w:rPr>
          <w:rFonts w:asciiTheme="majorBidi" w:eastAsia="Times New Roman" w:hAnsiTheme="majorBidi" w:cstheme="majorBidi"/>
          <w:i/>
          <w:iCs/>
          <w:lang w:val="id-ID"/>
        </w:rPr>
        <w:t xml:space="preserve"> </w:t>
      </w:r>
      <w:r w:rsidRPr="00C37CAE">
        <w:rPr>
          <w:rFonts w:asciiTheme="majorBidi" w:eastAsia="Times New Roman" w:hAnsiTheme="majorBidi" w:cstheme="majorBidi"/>
        </w:rPr>
        <w:t>Aswaja  Pressindo, Yogyakarta.</w:t>
      </w:r>
    </w:p>
    <w:p w:rsidR="0048479B" w:rsidRPr="00C37CAE" w:rsidRDefault="0048479B" w:rsidP="0048479B">
      <w:pPr>
        <w:autoSpaceDE w:val="0"/>
        <w:autoSpaceDN w:val="0"/>
        <w:adjustRightInd w:val="0"/>
        <w:spacing w:after="120" w:line="240" w:lineRule="auto"/>
        <w:ind w:left="709" w:hanging="709"/>
        <w:jc w:val="both"/>
        <w:rPr>
          <w:rFonts w:asciiTheme="majorBidi" w:hAnsiTheme="majorBidi" w:cstheme="majorBidi"/>
          <w:i/>
          <w:iCs/>
          <w:lang w:val="id-ID"/>
        </w:rPr>
      </w:pPr>
      <w:r w:rsidRPr="00C37CAE">
        <w:rPr>
          <w:rFonts w:asciiTheme="majorBidi" w:hAnsiTheme="majorBidi" w:cstheme="majorBidi"/>
        </w:rPr>
        <w:t>Meilianawati.</w:t>
      </w:r>
      <w:r w:rsidRPr="00C37CAE">
        <w:rPr>
          <w:rFonts w:asciiTheme="majorBidi" w:hAnsiTheme="majorBidi" w:cstheme="majorBidi"/>
          <w:lang w:val="id-ID"/>
        </w:rPr>
        <w:t>,</w:t>
      </w:r>
      <w:r w:rsidRPr="00C37CAE">
        <w:rPr>
          <w:rFonts w:asciiTheme="majorBidi" w:hAnsiTheme="majorBidi" w:cstheme="majorBidi"/>
        </w:rPr>
        <w:t xml:space="preserve"> 2015</w:t>
      </w:r>
      <w:r w:rsidRPr="00C37CAE">
        <w:rPr>
          <w:rFonts w:asciiTheme="majorBidi" w:hAnsiTheme="majorBidi" w:cstheme="majorBidi"/>
          <w:lang w:val="id-ID"/>
        </w:rPr>
        <w:t>,</w:t>
      </w:r>
      <w:r w:rsidRPr="00C37CAE">
        <w:rPr>
          <w:rFonts w:asciiTheme="majorBidi" w:hAnsiTheme="majorBidi" w:cstheme="majorBidi"/>
        </w:rPr>
        <w:t xml:space="preserve"> Hubungan antara Dukungan Sosial Orang Tua</w:t>
      </w:r>
      <w:r w:rsidRPr="00C37CAE">
        <w:rPr>
          <w:rFonts w:asciiTheme="majorBidi" w:hAnsiTheme="majorBidi" w:cstheme="majorBidi"/>
          <w:lang w:val="id-ID"/>
        </w:rPr>
        <w:t xml:space="preserve"> </w:t>
      </w:r>
      <w:r w:rsidRPr="00C37CAE">
        <w:rPr>
          <w:rFonts w:asciiTheme="majorBidi" w:hAnsiTheme="majorBidi" w:cstheme="majorBidi"/>
        </w:rPr>
        <w:t>dengan Minat Melanjutkan Pendidikan Perguruan Tinggi pada</w:t>
      </w:r>
      <w:r w:rsidRPr="00C37CAE">
        <w:rPr>
          <w:rFonts w:asciiTheme="majorBidi" w:hAnsiTheme="majorBidi" w:cstheme="majorBidi"/>
          <w:lang w:val="id-ID"/>
        </w:rPr>
        <w:t xml:space="preserve"> </w:t>
      </w:r>
      <w:r w:rsidRPr="00C37CAE">
        <w:rPr>
          <w:rFonts w:asciiTheme="majorBidi" w:hAnsiTheme="majorBidi" w:cstheme="majorBidi"/>
        </w:rPr>
        <w:t xml:space="preserve">Remaja di Kecamatan Keluang Musi Banyuasin. </w:t>
      </w:r>
      <w:r w:rsidRPr="00C37CAE">
        <w:rPr>
          <w:rFonts w:asciiTheme="majorBidi" w:hAnsiTheme="majorBidi" w:cstheme="majorBidi"/>
          <w:lang w:val="id-ID"/>
        </w:rPr>
        <w:t xml:space="preserve">dalam </w:t>
      </w:r>
      <w:r w:rsidRPr="00C37CAE">
        <w:rPr>
          <w:rFonts w:asciiTheme="majorBidi" w:hAnsiTheme="majorBidi" w:cstheme="majorBidi"/>
          <w:i/>
          <w:iCs/>
        </w:rPr>
        <w:t>Jurnal Fakultas</w:t>
      </w:r>
      <w:r w:rsidRPr="00C37CAE">
        <w:rPr>
          <w:rFonts w:asciiTheme="majorBidi" w:hAnsiTheme="majorBidi" w:cstheme="majorBidi"/>
          <w:i/>
          <w:iCs/>
          <w:lang w:val="id-ID"/>
        </w:rPr>
        <w:t xml:space="preserve"> </w:t>
      </w:r>
      <w:r w:rsidRPr="00C37CAE">
        <w:rPr>
          <w:rFonts w:asciiTheme="majorBidi" w:hAnsiTheme="majorBidi" w:cstheme="majorBidi"/>
          <w:i/>
          <w:iCs/>
        </w:rPr>
        <w:t>Psikologi</w:t>
      </w:r>
      <w:r w:rsidRPr="00C37CAE">
        <w:rPr>
          <w:rFonts w:asciiTheme="majorBidi" w:hAnsiTheme="majorBidi" w:cstheme="majorBidi"/>
          <w:lang w:val="id-ID"/>
        </w:rPr>
        <w:t xml:space="preserve">, </w:t>
      </w:r>
      <w:r w:rsidRPr="00C37CAE">
        <w:rPr>
          <w:rFonts w:asciiTheme="majorBidi" w:hAnsiTheme="majorBidi" w:cstheme="majorBidi"/>
        </w:rPr>
        <w:t>Universitas Bina Darma</w:t>
      </w:r>
      <w:r w:rsidRPr="00C37CAE">
        <w:rPr>
          <w:rFonts w:asciiTheme="majorBidi" w:hAnsiTheme="majorBidi" w:cstheme="majorBidi"/>
          <w:lang w:val="id-ID"/>
        </w:rPr>
        <w:t xml:space="preserve">, </w:t>
      </w:r>
      <w:r w:rsidRPr="00C37CAE">
        <w:rPr>
          <w:rFonts w:asciiTheme="majorBidi" w:hAnsiTheme="majorBidi" w:cstheme="majorBidi"/>
        </w:rPr>
        <w:t>Palembang</w:t>
      </w:r>
      <w:r w:rsidRPr="00C37CAE">
        <w:rPr>
          <w:rFonts w:asciiTheme="majorBidi" w:hAnsiTheme="majorBidi" w:cstheme="majorBidi"/>
          <w:lang w:val="id-ID"/>
        </w:rPr>
        <w:t>.</w:t>
      </w:r>
    </w:p>
    <w:p w:rsidR="0048479B" w:rsidRPr="00C37CAE" w:rsidRDefault="0048479B" w:rsidP="0048479B">
      <w:pPr>
        <w:autoSpaceDE w:val="0"/>
        <w:autoSpaceDN w:val="0"/>
        <w:adjustRightInd w:val="0"/>
        <w:spacing w:after="120" w:line="240" w:lineRule="auto"/>
        <w:ind w:left="709" w:hanging="709"/>
        <w:jc w:val="both"/>
        <w:rPr>
          <w:rFonts w:asciiTheme="majorBidi" w:hAnsiTheme="majorBidi" w:cstheme="majorBidi"/>
          <w:b/>
          <w:bCs/>
          <w:i/>
          <w:iCs/>
          <w:lang w:val="id-ID"/>
        </w:rPr>
      </w:pPr>
      <w:r w:rsidRPr="00C37CAE">
        <w:rPr>
          <w:rFonts w:asciiTheme="majorBidi" w:eastAsia="Times New Roman" w:hAnsiTheme="majorBidi" w:cstheme="majorBidi"/>
          <w:lang w:val="id-ID" w:eastAsia="id-ID"/>
        </w:rPr>
        <w:t xml:space="preserve">Muhibbin Syah., 2011, </w:t>
      </w:r>
      <w:r w:rsidRPr="00C37CAE">
        <w:rPr>
          <w:rFonts w:asciiTheme="majorBidi" w:eastAsia="Times New Roman" w:hAnsiTheme="majorBidi" w:cstheme="majorBidi"/>
          <w:i/>
          <w:iCs/>
          <w:lang w:val="id-ID" w:eastAsia="id-ID"/>
        </w:rPr>
        <w:t>Psikologi Belajar</w:t>
      </w:r>
      <w:r w:rsidRPr="00C37CAE">
        <w:rPr>
          <w:rFonts w:asciiTheme="majorBidi" w:eastAsia="Times New Roman" w:hAnsiTheme="majorBidi" w:cstheme="majorBidi"/>
          <w:lang w:val="id-ID" w:eastAsia="id-ID"/>
        </w:rPr>
        <w:t>, PT Raja Grafindo Persada, Jakarta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sz w:val="22"/>
          <w:szCs w:val="22"/>
        </w:rPr>
      </w:pPr>
      <w:r w:rsidRPr="00C37CAE">
        <w:rPr>
          <w:rFonts w:asciiTheme="majorBidi" w:hAnsiTheme="majorBidi" w:cstheme="majorBidi"/>
          <w:sz w:val="22"/>
          <w:szCs w:val="22"/>
        </w:rPr>
        <w:t>Ninuk Indriyanti, Dkk., 2013, Faktor-Faktor yang Memengaruhi Minat Melanjutkan Pendidikan ke Perguruan Tinggi pada Siswa Kelas XII Akuntansi SMK Negeri 6 Surakarta Tahun 2013</w:t>
      </w:r>
      <w:r w:rsidRPr="00C37CAE">
        <w:rPr>
          <w:rFonts w:asciiTheme="majorBidi" w:hAnsiTheme="majorBidi" w:cstheme="majorBidi"/>
          <w:i/>
          <w:iCs/>
          <w:sz w:val="22"/>
          <w:szCs w:val="22"/>
        </w:rPr>
        <w:t xml:space="preserve">, </w:t>
      </w:r>
      <w:r w:rsidRPr="00C37CAE">
        <w:rPr>
          <w:rFonts w:asciiTheme="majorBidi" w:hAnsiTheme="majorBidi" w:cstheme="majorBidi"/>
          <w:sz w:val="22"/>
          <w:szCs w:val="22"/>
        </w:rPr>
        <w:lastRenderedPageBreak/>
        <w:t>dalam</w:t>
      </w:r>
      <w:r w:rsidRPr="00C37CAE">
        <w:rPr>
          <w:rFonts w:asciiTheme="majorBidi" w:hAnsiTheme="majorBidi" w:cstheme="majorBidi"/>
          <w:i/>
          <w:iCs/>
          <w:sz w:val="22"/>
          <w:szCs w:val="22"/>
        </w:rPr>
        <w:t xml:space="preserve"> Jurnal pendidikan Ekonomi-BKK Akuntansi</w:t>
      </w:r>
      <w:r w:rsidRPr="00C37CAE">
        <w:rPr>
          <w:rFonts w:asciiTheme="majorBidi" w:hAnsiTheme="majorBidi" w:cstheme="majorBidi"/>
          <w:sz w:val="22"/>
          <w:szCs w:val="22"/>
        </w:rPr>
        <w:t>, FKIP Universitas Sebelas Maret, Surakarta.</w:t>
      </w:r>
    </w:p>
    <w:p w:rsidR="0048479B" w:rsidRPr="00C37CAE" w:rsidRDefault="0048479B" w:rsidP="0048479B">
      <w:pPr>
        <w:spacing w:after="120" w:line="240" w:lineRule="auto"/>
        <w:ind w:left="720" w:hanging="720"/>
        <w:jc w:val="both"/>
        <w:rPr>
          <w:rFonts w:asciiTheme="majorBidi" w:eastAsia="Times New Roman" w:hAnsiTheme="majorBidi" w:cstheme="majorBidi"/>
          <w:lang w:val="id-ID"/>
        </w:rPr>
      </w:pPr>
      <w:r w:rsidRPr="00C37CAE">
        <w:rPr>
          <w:rFonts w:asciiTheme="majorBidi" w:eastAsia="Times New Roman" w:hAnsiTheme="majorBidi" w:cstheme="majorBidi"/>
        </w:rPr>
        <w:t>Nursalam., 200</w:t>
      </w:r>
      <w:r w:rsidRPr="00C37CAE">
        <w:rPr>
          <w:rFonts w:asciiTheme="majorBidi" w:eastAsia="Times New Roman" w:hAnsiTheme="majorBidi" w:cstheme="majorBidi"/>
          <w:lang w:val="id-ID"/>
        </w:rPr>
        <w:t>8</w:t>
      </w:r>
      <w:r w:rsidRPr="00C37CAE">
        <w:rPr>
          <w:rFonts w:asciiTheme="majorBidi" w:eastAsia="Times New Roman" w:hAnsiTheme="majorBidi" w:cstheme="majorBidi"/>
        </w:rPr>
        <w:t xml:space="preserve">, </w:t>
      </w:r>
      <w:r w:rsidRPr="00C37CAE">
        <w:rPr>
          <w:rFonts w:asciiTheme="majorBidi" w:eastAsia="Times New Roman" w:hAnsiTheme="majorBidi" w:cstheme="majorBidi"/>
          <w:i/>
          <w:iCs/>
        </w:rPr>
        <w:t xml:space="preserve">Manajemen Keperawatan Aplikasi </w:t>
      </w:r>
      <w:r w:rsidRPr="00C37CAE">
        <w:rPr>
          <w:rFonts w:asciiTheme="majorBidi" w:eastAsia="Times New Roman" w:hAnsiTheme="majorBidi" w:cstheme="majorBidi"/>
          <w:i/>
          <w:iCs/>
          <w:lang w:val="id-ID"/>
        </w:rPr>
        <w:t>d</w:t>
      </w:r>
      <w:r w:rsidRPr="00C37CAE">
        <w:rPr>
          <w:rFonts w:asciiTheme="majorBidi" w:eastAsia="Times New Roman" w:hAnsiTheme="majorBidi" w:cstheme="majorBidi"/>
          <w:i/>
          <w:iCs/>
        </w:rPr>
        <w:t>alam Praktik Keperawatan Profesional</w:t>
      </w:r>
      <w:r w:rsidRPr="00C37CAE">
        <w:rPr>
          <w:rFonts w:asciiTheme="majorBidi" w:eastAsia="Times New Roman" w:hAnsiTheme="majorBidi" w:cstheme="majorBidi"/>
        </w:rPr>
        <w:t xml:space="preserve">, Salemba Medika, Jakarta. </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sz w:val="22"/>
          <w:szCs w:val="22"/>
        </w:rPr>
      </w:pPr>
      <w:r w:rsidRPr="00C37CAE">
        <w:rPr>
          <w:rFonts w:asciiTheme="majorBidi" w:hAnsiTheme="majorBidi" w:cstheme="majorBidi"/>
          <w:sz w:val="22"/>
          <w:szCs w:val="22"/>
        </w:rPr>
        <w:t xml:space="preserve">Sardiman., 2011, </w:t>
      </w:r>
      <w:r w:rsidRPr="00C37CAE">
        <w:rPr>
          <w:rFonts w:asciiTheme="majorBidi" w:hAnsiTheme="majorBidi" w:cstheme="majorBidi"/>
          <w:i/>
          <w:iCs/>
          <w:sz w:val="22"/>
          <w:szCs w:val="22"/>
        </w:rPr>
        <w:t>Interaksi dan Motivasi Belajar Mengajar</w:t>
      </w:r>
      <w:r w:rsidRPr="00C37CAE">
        <w:rPr>
          <w:rFonts w:asciiTheme="majorBidi" w:hAnsiTheme="majorBidi" w:cstheme="majorBidi"/>
          <w:sz w:val="22"/>
          <w:szCs w:val="22"/>
        </w:rPr>
        <w:t>, PT Raja Grafindo Persada, Jakarta.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hAnsiTheme="majorBidi" w:cstheme="majorBidi"/>
          <w:bCs/>
          <w:sz w:val="22"/>
          <w:szCs w:val="22"/>
        </w:rPr>
        <w:t>Siti Nurmala.,</w:t>
      </w:r>
      <w:r w:rsidRPr="00C37CAE">
        <w:rPr>
          <w:rFonts w:asciiTheme="majorBidi" w:hAnsiTheme="majorBidi" w:cstheme="majorBidi"/>
          <w:bCs/>
          <w:color w:val="000000"/>
          <w:sz w:val="22"/>
          <w:szCs w:val="22"/>
        </w:rPr>
        <w:t xml:space="preserve"> 2012, </w:t>
      </w:r>
      <w:r w:rsidRPr="00C37CAE">
        <w:rPr>
          <w:rFonts w:asciiTheme="majorBidi" w:hAnsiTheme="majorBidi" w:cstheme="majorBidi"/>
          <w:bCs/>
          <w:sz w:val="22"/>
          <w:szCs w:val="22"/>
        </w:rPr>
        <w:t xml:space="preserve">Faktor-Faktor yang Mempengaruhi Minat Siswa untuk Melanjutkan ke Sekolah Menengah Kejuruan, dalam </w:t>
      </w:r>
      <w:r w:rsidRPr="00C37CAE">
        <w:rPr>
          <w:rFonts w:asciiTheme="majorBidi" w:hAnsiTheme="majorBidi" w:cstheme="majorBidi"/>
          <w:i/>
          <w:iCs/>
          <w:sz w:val="22"/>
          <w:szCs w:val="22"/>
        </w:rPr>
        <w:t>Jurnal Kependidikan</w:t>
      </w:r>
      <w:r w:rsidRPr="00C37CAE">
        <w:rPr>
          <w:rFonts w:asciiTheme="majorBidi" w:hAnsiTheme="majorBidi" w:cstheme="majorBidi"/>
          <w:sz w:val="22"/>
          <w:szCs w:val="22"/>
        </w:rPr>
        <w:t>, Volume 42, Nomor 2,  Kalimantan Selatan.</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hAnsiTheme="majorBidi" w:cstheme="majorBidi"/>
          <w:sz w:val="22"/>
          <w:szCs w:val="22"/>
        </w:rPr>
        <w:t xml:space="preserve">Slameto., 2010, </w:t>
      </w:r>
      <w:r w:rsidRPr="00C37CAE">
        <w:rPr>
          <w:rFonts w:asciiTheme="majorBidi" w:hAnsiTheme="majorBidi" w:cstheme="majorBidi"/>
          <w:i/>
          <w:iCs/>
          <w:sz w:val="22"/>
          <w:szCs w:val="22"/>
        </w:rPr>
        <w:t>Belajar dan Faktor-Faktor yang Mempengaruhinya</w:t>
      </w:r>
      <w:r w:rsidRPr="00C37CAE">
        <w:rPr>
          <w:rFonts w:asciiTheme="majorBidi" w:hAnsiTheme="majorBidi" w:cstheme="majorBidi"/>
          <w:sz w:val="22"/>
          <w:szCs w:val="22"/>
        </w:rPr>
        <w:t>, Rineka Cipta, Jakarta.</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hAnsiTheme="majorBidi" w:cstheme="majorBidi"/>
          <w:sz w:val="22"/>
          <w:szCs w:val="22"/>
        </w:rPr>
        <w:t xml:space="preserve">Suharsimi Arikunto., 2010, </w:t>
      </w:r>
      <w:r w:rsidRPr="00C37CAE">
        <w:rPr>
          <w:rFonts w:asciiTheme="majorBidi" w:hAnsiTheme="majorBidi" w:cstheme="majorBidi"/>
          <w:i/>
          <w:iCs/>
          <w:sz w:val="22"/>
          <w:szCs w:val="22"/>
        </w:rPr>
        <w:t xml:space="preserve">Prosedur Penelitian Suatu Pendekatan praktek. </w:t>
      </w:r>
      <w:r w:rsidRPr="00C37CAE">
        <w:rPr>
          <w:rFonts w:asciiTheme="majorBidi" w:hAnsiTheme="majorBidi" w:cstheme="majorBidi"/>
          <w:sz w:val="22"/>
          <w:szCs w:val="22"/>
        </w:rPr>
        <w:t xml:space="preserve">Rineka Cipta, Jakarta. </w:t>
      </w:r>
    </w:p>
    <w:p w:rsidR="0048479B" w:rsidRPr="00C37CAE" w:rsidRDefault="0048479B" w:rsidP="0048479B">
      <w:pPr>
        <w:pStyle w:val="NormalWeb"/>
        <w:spacing w:before="0" w:beforeAutospacing="0" w:after="120" w:afterAutospacing="0"/>
        <w:ind w:left="720" w:hanging="720"/>
        <w:jc w:val="both"/>
        <w:rPr>
          <w:rFonts w:asciiTheme="majorBidi" w:hAnsiTheme="majorBidi" w:cstheme="majorBidi"/>
          <w:bCs/>
          <w:sz w:val="22"/>
          <w:szCs w:val="22"/>
        </w:rPr>
      </w:pPr>
      <w:r w:rsidRPr="00C37CAE">
        <w:rPr>
          <w:rFonts w:asciiTheme="majorBidi" w:hAnsiTheme="majorBidi" w:cstheme="majorBidi"/>
          <w:sz w:val="22"/>
          <w:szCs w:val="22"/>
        </w:rPr>
        <w:t xml:space="preserve">Sugiyono., 2012, </w:t>
      </w:r>
      <w:r w:rsidRPr="00C37CAE">
        <w:rPr>
          <w:rFonts w:asciiTheme="majorBidi" w:hAnsiTheme="majorBidi" w:cstheme="majorBidi"/>
          <w:i/>
          <w:iCs/>
          <w:sz w:val="22"/>
          <w:szCs w:val="22"/>
        </w:rPr>
        <w:t>Statistika untuk Penelitian</w:t>
      </w:r>
      <w:r w:rsidRPr="00C37CAE">
        <w:rPr>
          <w:rFonts w:asciiTheme="majorBidi" w:hAnsiTheme="majorBidi" w:cstheme="majorBidi"/>
          <w:sz w:val="22"/>
          <w:szCs w:val="22"/>
        </w:rPr>
        <w:t>, CV Alfabeta, Bandung.</w:t>
      </w:r>
    </w:p>
    <w:p w:rsidR="0048479B" w:rsidRPr="00C37CAE" w:rsidRDefault="0048479B" w:rsidP="0048479B">
      <w:pPr>
        <w:pStyle w:val="NormalWeb"/>
        <w:spacing w:before="0" w:beforeAutospacing="0" w:after="0" w:afterAutospacing="0"/>
        <w:ind w:left="720" w:hanging="720"/>
        <w:jc w:val="both"/>
        <w:rPr>
          <w:rFonts w:asciiTheme="majorBidi" w:hAnsiTheme="majorBidi" w:cstheme="majorBidi"/>
          <w:bCs/>
          <w:sz w:val="22"/>
          <w:szCs w:val="22"/>
        </w:rPr>
      </w:pPr>
      <w:r w:rsidRPr="00C37CAE">
        <w:rPr>
          <w:rFonts w:asciiTheme="majorBidi" w:hAnsiTheme="majorBidi" w:cstheme="majorBidi"/>
          <w:bCs/>
          <w:sz w:val="22"/>
          <w:szCs w:val="22"/>
        </w:rPr>
        <w:t xml:space="preserve">Tohirin., 2009, </w:t>
      </w:r>
      <w:r w:rsidRPr="00C37CAE">
        <w:rPr>
          <w:rFonts w:asciiTheme="majorBidi" w:hAnsiTheme="majorBidi" w:cstheme="majorBidi"/>
          <w:bCs/>
          <w:i/>
          <w:iCs/>
          <w:sz w:val="22"/>
          <w:szCs w:val="22"/>
        </w:rPr>
        <w:t>Psikologi Pembelajaran PAI</w:t>
      </w:r>
      <w:r w:rsidRPr="00C37CAE">
        <w:rPr>
          <w:rFonts w:asciiTheme="majorBidi" w:hAnsiTheme="majorBidi" w:cstheme="majorBidi"/>
          <w:bCs/>
          <w:sz w:val="22"/>
          <w:szCs w:val="22"/>
        </w:rPr>
        <w:t>, Raja Grafindo Persada,  Jakarta.</w:t>
      </w:r>
    </w:p>
    <w:p w:rsidR="0048479B" w:rsidRPr="00C37CAE" w:rsidRDefault="0048479B" w:rsidP="0048479B">
      <w:pPr>
        <w:pStyle w:val="NormalWeb"/>
        <w:spacing w:before="0" w:beforeAutospacing="0" w:after="0" w:afterAutospacing="0"/>
        <w:ind w:left="720" w:hanging="720"/>
        <w:jc w:val="both"/>
        <w:rPr>
          <w:rFonts w:asciiTheme="majorBidi" w:hAnsiTheme="majorBidi" w:cstheme="majorBidi"/>
          <w:bCs/>
          <w:sz w:val="22"/>
          <w:szCs w:val="22"/>
        </w:rPr>
      </w:pPr>
    </w:p>
    <w:p w:rsidR="0048479B" w:rsidRPr="00C37CAE" w:rsidRDefault="0048479B" w:rsidP="0048479B">
      <w:pPr>
        <w:pStyle w:val="NormalWeb"/>
        <w:spacing w:before="0" w:beforeAutospacing="0" w:after="0" w:afterAutospacing="0"/>
        <w:jc w:val="both"/>
        <w:rPr>
          <w:rFonts w:asciiTheme="majorBidi" w:hAnsiTheme="majorBidi" w:cstheme="majorBidi"/>
          <w:bCs/>
          <w:sz w:val="22"/>
          <w:szCs w:val="22"/>
        </w:rPr>
      </w:pPr>
    </w:p>
    <w:p w:rsidR="00D163B7" w:rsidRDefault="00D163B7"/>
    <w:sectPr w:rsidR="00D163B7" w:rsidSect="00C37CA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0985"/>
    <w:multiLevelType w:val="hybridMultilevel"/>
    <w:tmpl w:val="26141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866261C"/>
    <w:multiLevelType w:val="hybridMultilevel"/>
    <w:tmpl w:val="06F652B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9B"/>
    <w:rsid w:val="0048479B"/>
    <w:rsid w:val="00D163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9B"/>
    <w:rPr>
      <w:lang w:val="en-US"/>
    </w:rPr>
  </w:style>
  <w:style w:type="paragraph" w:styleId="Heading1">
    <w:name w:val="heading 1"/>
    <w:basedOn w:val="Normal"/>
    <w:next w:val="Normal"/>
    <w:link w:val="Heading1Char"/>
    <w:uiPriority w:val="9"/>
    <w:qFormat/>
    <w:rsid w:val="0048479B"/>
    <w:pPr>
      <w:keepNext/>
      <w:keepLines/>
      <w:spacing w:before="120" w:after="120" w:line="240" w:lineRule="auto"/>
      <w:jc w:val="center"/>
      <w:outlineLvl w:val="0"/>
    </w:pPr>
    <w:rPr>
      <w:rFonts w:ascii="Arial" w:eastAsiaTheme="majorEastAsia" w:hAnsi="Arial" w:cstheme="majorBidi"/>
      <w:b/>
      <w:bCs/>
      <w:color w:val="000000" w:themeColor="text1"/>
      <w:sz w:val="24"/>
      <w:szCs w:val="28"/>
      <w:lang w:val="id-ID"/>
    </w:rPr>
  </w:style>
  <w:style w:type="paragraph" w:styleId="Heading2">
    <w:name w:val="heading 2"/>
    <w:basedOn w:val="Normal"/>
    <w:next w:val="Normal"/>
    <w:link w:val="Heading2Char"/>
    <w:uiPriority w:val="9"/>
    <w:unhideWhenUsed/>
    <w:qFormat/>
    <w:rsid w:val="004847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9B"/>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48479B"/>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Heading 10,Body of text"/>
    <w:basedOn w:val="Normal"/>
    <w:link w:val="ListParagraphChar"/>
    <w:uiPriority w:val="34"/>
    <w:qFormat/>
    <w:rsid w:val="0048479B"/>
    <w:pPr>
      <w:spacing w:before="120" w:after="120" w:line="480" w:lineRule="auto"/>
      <w:ind w:left="720"/>
      <w:contextualSpacing/>
    </w:pPr>
    <w:rPr>
      <w:rFonts w:ascii="Times New Roman" w:hAnsi="Times New Roman"/>
      <w:sz w:val="24"/>
      <w:lang w:val="id-ID"/>
    </w:rPr>
  </w:style>
  <w:style w:type="character" w:customStyle="1" w:styleId="ListParagraphChar">
    <w:name w:val="List Paragraph Char"/>
    <w:aliases w:val="Heading 10 Char,Body of text Char"/>
    <w:link w:val="ListParagraph"/>
    <w:uiPriority w:val="34"/>
    <w:locked/>
    <w:rsid w:val="0048479B"/>
    <w:rPr>
      <w:rFonts w:ascii="Times New Roman" w:hAnsi="Times New Roman"/>
      <w:sz w:val="24"/>
    </w:rPr>
  </w:style>
  <w:style w:type="table" w:styleId="LightShading">
    <w:name w:val="Light Shading"/>
    <w:basedOn w:val="TableNormal"/>
    <w:uiPriority w:val="60"/>
    <w:rsid w:val="0048479B"/>
    <w:pPr>
      <w:spacing w:after="0" w:line="240" w:lineRule="auto"/>
    </w:pPr>
    <w:rPr>
      <w:rFonts w:eastAsiaTheme="minorEastAsia"/>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48479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4847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9B"/>
    <w:rPr>
      <w:lang w:val="en-US"/>
    </w:rPr>
  </w:style>
  <w:style w:type="paragraph" w:styleId="Heading1">
    <w:name w:val="heading 1"/>
    <w:basedOn w:val="Normal"/>
    <w:next w:val="Normal"/>
    <w:link w:val="Heading1Char"/>
    <w:uiPriority w:val="9"/>
    <w:qFormat/>
    <w:rsid w:val="0048479B"/>
    <w:pPr>
      <w:keepNext/>
      <w:keepLines/>
      <w:spacing w:before="120" w:after="120" w:line="240" w:lineRule="auto"/>
      <w:jc w:val="center"/>
      <w:outlineLvl w:val="0"/>
    </w:pPr>
    <w:rPr>
      <w:rFonts w:ascii="Arial" w:eastAsiaTheme="majorEastAsia" w:hAnsi="Arial" w:cstheme="majorBidi"/>
      <w:b/>
      <w:bCs/>
      <w:color w:val="000000" w:themeColor="text1"/>
      <w:sz w:val="24"/>
      <w:szCs w:val="28"/>
      <w:lang w:val="id-ID"/>
    </w:rPr>
  </w:style>
  <w:style w:type="paragraph" w:styleId="Heading2">
    <w:name w:val="heading 2"/>
    <w:basedOn w:val="Normal"/>
    <w:next w:val="Normal"/>
    <w:link w:val="Heading2Char"/>
    <w:uiPriority w:val="9"/>
    <w:unhideWhenUsed/>
    <w:qFormat/>
    <w:rsid w:val="004847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9B"/>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48479B"/>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Heading 10,Body of text"/>
    <w:basedOn w:val="Normal"/>
    <w:link w:val="ListParagraphChar"/>
    <w:uiPriority w:val="34"/>
    <w:qFormat/>
    <w:rsid w:val="0048479B"/>
    <w:pPr>
      <w:spacing w:before="120" w:after="120" w:line="480" w:lineRule="auto"/>
      <w:ind w:left="720"/>
      <w:contextualSpacing/>
    </w:pPr>
    <w:rPr>
      <w:rFonts w:ascii="Times New Roman" w:hAnsi="Times New Roman"/>
      <w:sz w:val="24"/>
      <w:lang w:val="id-ID"/>
    </w:rPr>
  </w:style>
  <w:style w:type="character" w:customStyle="1" w:styleId="ListParagraphChar">
    <w:name w:val="List Paragraph Char"/>
    <w:aliases w:val="Heading 10 Char,Body of text Char"/>
    <w:link w:val="ListParagraph"/>
    <w:uiPriority w:val="34"/>
    <w:locked/>
    <w:rsid w:val="0048479B"/>
    <w:rPr>
      <w:rFonts w:ascii="Times New Roman" w:hAnsi="Times New Roman"/>
      <w:sz w:val="24"/>
    </w:rPr>
  </w:style>
  <w:style w:type="table" w:styleId="LightShading">
    <w:name w:val="Light Shading"/>
    <w:basedOn w:val="TableNormal"/>
    <w:uiPriority w:val="60"/>
    <w:rsid w:val="0048479B"/>
    <w:pPr>
      <w:spacing w:after="0" w:line="240" w:lineRule="auto"/>
    </w:pPr>
    <w:rPr>
      <w:rFonts w:eastAsiaTheme="minorEastAsia"/>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48479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484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id/search?biw=1366&amp;bih=657&amp;q=stratified+proportional+random+sampling&amp;spell=1&amp;sa=X&amp;ved=0ahUKEwjqorHdv7TSAhUCkpQKHRNQAsUQvwUIFi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hie.khadijah2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5079</Words>
  <Characters>28952</Characters>
  <Application>Microsoft Office Word</Application>
  <DocSecurity>0</DocSecurity>
  <Lines>241</Lines>
  <Paragraphs>67</Paragraphs>
  <ScaleCrop>false</ScaleCrop>
  <Company/>
  <LinksUpToDate>false</LinksUpToDate>
  <CharactersWithSpaces>33964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2017-03-06T01:16:00Z</dcterms:created>
  <dcterms:modified xsi:type="dcterms:W3CDTF">2017-03-06T01:17:00Z</dcterms:modified>
</cp:coreProperties>
</file>