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C2" w:rsidRDefault="004D4A90" w:rsidP="004773C2">
      <w:pPr>
        <w:spacing w:after="0" w:line="240" w:lineRule="auto"/>
        <w:jc w:val="center"/>
        <w:rPr>
          <w:rFonts w:ascii="Times New Roman" w:hAnsi="Times New Roman" w:cs="Times New Roman"/>
          <w:b/>
          <w:sz w:val="26"/>
          <w:szCs w:val="26"/>
        </w:rPr>
      </w:pPr>
      <w:r w:rsidRPr="004D4A90">
        <w:rPr>
          <w:rFonts w:ascii="Times New Roman" w:hAnsi="Times New Roman" w:cs="Times New Roman"/>
          <w:b/>
          <w:sz w:val="26"/>
          <w:szCs w:val="26"/>
        </w:rPr>
        <w:t>ANALISIS KEMAMPUAN BERPIKIR KRITIS SISWA MELALUI PENERAPAN MODEL PEMBELAJARAN INKUIRI TERBIMBING</w:t>
      </w:r>
    </w:p>
    <w:p w:rsidR="004773C2" w:rsidRPr="004773C2" w:rsidRDefault="004773C2" w:rsidP="004773C2">
      <w:pPr>
        <w:spacing w:after="0" w:line="240" w:lineRule="auto"/>
        <w:jc w:val="center"/>
        <w:rPr>
          <w:rFonts w:ascii="Times New Roman" w:hAnsi="Times New Roman" w:cs="Times New Roman"/>
          <w:b/>
          <w:sz w:val="26"/>
          <w:szCs w:val="26"/>
        </w:rPr>
      </w:pPr>
    </w:p>
    <w:p w:rsidR="004773C2" w:rsidRPr="004773C2" w:rsidRDefault="004773C2" w:rsidP="004773C2">
      <w:pPr>
        <w:autoSpaceDE w:val="0"/>
        <w:autoSpaceDN w:val="0"/>
        <w:adjustRightInd w:val="0"/>
        <w:spacing w:after="0" w:line="240" w:lineRule="auto"/>
        <w:jc w:val="center"/>
        <w:textAlignment w:val="center"/>
        <w:rPr>
          <w:rFonts w:ascii="Times New Roman" w:hAnsi="Times New Roman" w:cs="Times New Roman"/>
          <w:b/>
          <w:bCs/>
          <w:i/>
          <w:color w:val="000000"/>
          <w:sz w:val="22"/>
          <w:szCs w:val="22"/>
        </w:rPr>
      </w:pPr>
      <w:r w:rsidRPr="004773C2">
        <w:rPr>
          <w:rFonts w:ascii="Times New Roman" w:hAnsi="Times New Roman" w:cs="Times New Roman"/>
          <w:b/>
          <w:bCs/>
          <w:i/>
          <w:color w:val="000000"/>
          <w:sz w:val="22"/>
          <w:szCs w:val="22"/>
        </w:rPr>
        <w:t xml:space="preserve">Rahayu Setianingsih, </w:t>
      </w:r>
      <w:r w:rsidRPr="004773C2">
        <w:rPr>
          <w:rFonts w:ascii="Times New Roman" w:hAnsi="Times New Roman" w:cs="Times New Roman"/>
          <w:b/>
          <w:i/>
          <w:sz w:val="22"/>
          <w:szCs w:val="22"/>
        </w:rPr>
        <w:t>Woro Sumarni</w:t>
      </w:r>
      <w:r w:rsidRPr="004773C2">
        <w:rPr>
          <w:rFonts w:ascii="Times New Roman" w:hAnsi="Times New Roman" w:cs="Times New Roman"/>
          <w:b/>
          <w:bCs/>
          <w:i/>
          <w:color w:val="000000"/>
          <w:sz w:val="22"/>
          <w:szCs w:val="22"/>
        </w:rPr>
        <w:t xml:space="preserve">, dan </w:t>
      </w:r>
      <w:r w:rsidRPr="004773C2">
        <w:rPr>
          <w:rFonts w:ascii="Times New Roman" w:hAnsi="Times New Roman" w:cs="Times New Roman"/>
          <w:b/>
          <w:i/>
          <w:sz w:val="22"/>
          <w:szCs w:val="22"/>
        </w:rPr>
        <w:t>F.Widhi Mahatmanti</w:t>
      </w:r>
    </w:p>
    <w:p w:rsidR="004D4A90" w:rsidRPr="004773C2" w:rsidRDefault="004773C2" w:rsidP="004773C2">
      <w:pPr>
        <w:spacing w:after="0" w:line="240" w:lineRule="auto"/>
        <w:jc w:val="center"/>
        <w:rPr>
          <w:rFonts w:ascii="Times New Roman" w:hAnsi="Times New Roman" w:cs="Times New Roman"/>
          <w:sz w:val="22"/>
          <w:szCs w:val="26"/>
        </w:rPr>
      </w:pPr>
      <w:r w:rsidRPr="004773C2">
        <w:rPr>
          <w:rFonts w:ascii="Times New Roman" w:hAnsi="Times New Roman" w:cs="Times New Roman"/>
          <w:sz w:val="22"/>
          <w:szCs w:val="26"/>
        </w:rPr>
        <w:t>Jurusan Pendidikan Kimia, FMIPA</w:t>
      </w:r>
    </w:p>
    <w:p w:rsidR="004773C2" w:rsidRDefault="004773C2" w:rsidP="004773C2">
      <w:pPr>
        <w:spacing w:after="0" w:line="240" w:lineRule="auto"/>
        <w:jc w:val="center"/>
        <w:rPr>
          <w:rFonts w:ascii="Times New Roman" w:hAnsi="Times New Roman" w:cs="Times New Roman"/>
          <w:sz w:val="22"/>
          <w:szCs w:val="26"/>
        </w:rPr>
      </w:pPr>
      <w:r w:rsidRPr="004773C2">
        <w:rPr>
          <w:rFonts w:ascii="Times New Roman" w:hAnsi="Times New Roman" w:cs="Times New Roman"/>
          <w:sz w:val="22"/>
          <w:szCs w:val="26"/>
        </w:rPr>
        <w:t xml:space="preserve">Universitas Negeri Semarang </w:t>
      </w:r>
    </w:p>
    <w:p w:rsidR="004773C2" w:rsidRPr="004773C2" w:rsidRDefault="00743F67" w:rsidP="004773C2">
      <w:pPr>
        <w:spacing w:after="0" w:line="240" w:lineRule="auto"/>
        <w:jc w:val="center"/>
        <w:rPr>
          <w:rFonts w:ascii="Times New Roman" w:hAnsi="Times New Roman" w:cs="Times New Roman"/>
          <w:sz w:val="22"/>
          <w:szCs w:val="26"/>
        </w:rPr>
      </w:pPr>
      <w:hyperlink r:id="rId6" w:history="1">
        <w:r w:rsidR="004773C2" w:rsidRPr="00690FF5">
          <w:rPr>
            <w:rStyle w:val="Hyperlink"/>
            <w:rFonts w:ascii="Times New Roman" w:hAnsi="Times New Roman" w:cs="Times New Roman"/>
            <w:sz w:val="22"/>
            <w:szCs w:val="26"/>
          </w:rPr>
          <w:t>rahayusetianingsih1@gmail.com</w:t>
        </w:r>
      </w:hyperlink>
      <w:r w:rsidR="004773C2">
        <w:rPr>
          <w:rFonts w:ascii="Times New Roman" w:hAnsi="Times New Roman" w:cs="Times New Roman"/>
          <w:sz w:val="22"/>
          <w:szCs w:val="26"/>
        </w:rPr>
        <w:t xml:space="preserve"> </w:t>
      </w:r>
    </w:p>
    <w:p w:rsidR="004773C2" w:rsidRDefault="004773C2">
      <w:pPr>
        <w:rPr>
          <w:rFonts w:ascii="Times New Roman" w:hAnsi="Times New Roman" w:cs="Times New Roman"/>
          <w:sz w:val="22"/>
        </w:rPr>
      </w:pPr>
    </w:p>
    <w:p w:rsidR="004773C2" w:rsidRPr="004773C2" w:rsidRDefault="004773C2" w:rsidP="004773C2">
      <w:pPr>
        <w:jc w:val="center"/>
        <w:rPr>
          <w:rFonts w:ascii="Times New Roman" w:hAnsi="Times New Roman" w:cs="Times New Roman"/>
          <w:b/>
          <w:sz w:val="22"/>
        </w:rPr>
      </w:pPr>
      <w:r w:rsidRPr="004773C2">
        <w:rPr>
          <w:rFonts w:ascii="Times New Roman" w:hAnsi="Times New Roman" w:cs="Times New Roman"/>
          <w:b/>
          <w:sz w:val="22"/>
        </w:rPr>
        <w:t xml:space="preserve">ABSTRAK </w:t>
      </w:r>
    </w:p>
    <w:p w:rsidR="004773C2" w:rsidRDefault="004773C2" w:rsidP="004773C2">
      <w:pPr>
        <w:jc w:val="both"/>
        <w:rPr>
          <w:rFonts w:ascii="Times New Roman" w:hAnsi="Times New Roman" w:cs="Times New Roman"/>
          <w:iCs/>
          <w:sz w:val="18"/>
          <w:szCs w:val="20"/>
        </w:rPr>
      </w:pPr>
      <w:r w:rsidRPr="004773C2">
        <w:rPr>
          <w:rFonts w:ascii="Times New Roman" w:hAnsi="Times New Roman" w:cs="Times New Roman"/>
          <w:sz w:val="18"/>
          <w:szCs w:val="20"/>
        </w:rPr>
        <w:t xml:space="preserve">Penelitian ini bertujuan untuk menganalisis kemampuan berpikir kritis siswa melalui penerapan model pembelajaran inkuiri terbimbing pada materi hidrolisis garam. Desain penelitian yang digunakan adalah </w:t>
      </w:r>
      <w:r w:rsidRPr="004773C2">
        <w:rPr>
          <w:rFonts w:ascii="Times New Roman" w:hAnsi="Times New Roman" w:cs="Times New Roman"/>
          <w:i/>
          <w:iCs/>
          <w:sz w:val="18"/>
          <w:szCs w:val="20"/>
        </w:rPr>
        <w:t xml:space="preserve">One-Shot Case Study. </w:t>
      </w:r>
      <w:r w:rsidRPr="004773C2">
        <w:rPr>
          <w:rFonts w:ascii="Times New Roman" w:hAnsi="Times New Roman" w:cs="Times New Roman"/>
          <w:sz w:val="18"/>
          <w:szCs w:val="20"/>
        </w:rPr>
        <w:t xml:space="preserve">Subjek pada penelitian ini adalah siswa kelas XI MIPA SMA Negeri 2 Brebes tahun ajaran 2017/2018. </w:t>
      </w:r>
      <w:r w:rsidRPr="004773C2">
        <w:rPr>
          <w:rFonts w:ascii="Times New Roman" w:hAnsi="Times New Roman" w:cs="Times New Roman"/>
          <w:iCs/>
          <w:sz w:val="18"/>
          <w:szCs w:val="20"/>
        </w:rPr>
        <w:t>Pengumpulan data menggunakan instrumen tes essay ya</w:t>
      </w:r>
      <w:r w:rsidR="003600B6">
        <w:rPr>
          <w:rFonts w:ascii="Times New Roman" w:hAnsi="Times New Roman" w:cs="Times New Roman"/>
          <w:iCs/>
          <w:sz w:val="18"/>
          <w:szCs w:val="20"/>
        </w:rPr>
        <w:t>ng telah dinyatakan valid oleh</w:t>
      </w:r>
      <w:r w:rsidRPr="004773C2">
        <w:rPr>
          <w:rFonts w:ascii="Times New Roman" w:hAnsi="Times New Roman" w:cs="Times New Roman"/>
          <w:iCs/>
          <w:sz w:val="18"/>
          <w:szCs w:val="20"/>
        </w:rPr>
        <w:t xml:space="preserve"> </w:t>
      </w:r>
      <w:r w:rsidR="006C2D86">
        <w:rPr>
          <w:rFonts w:ascii="Times New Roman" w:hAnsi="Times New Roman" w:cs="Times New Roman"/>
          <w:iCs/>
          <w:sz w:val="18"/>
          <w:szCs w:val="20"/>
        </w:rPr>
        <w:t xml:space="preserve">beberapa </w:t>
      </w:r>
      <w:r w:rsidRPr="004773C2">
        <w:rPr>
          <w:rFonts w:ascii="Times New Roman" w:hAnsi="Times New Roman" w:cs="Times New Roman"/>
          <w:iCs/>
          <w:sz w:val="18"/>
          <w:szCs w:val="20"/>
        </w:rPr>
        <w:t>ahli dan didapatkan reliabelitas sebesar 0,96 dengan menggunakan rumus r11 (</w:t>
      </w:r>
      <w:r w:rsidRPr="004773C2">
        <w:rPr>
          <w:rFonts w:ascii="Times New Roman" w:hAnsi="Times New Roman" w:cs="Times New Roman"/>
          <w:i/>
          <w:iCs/>
          <w:sz w:val="18"/>
          <w:szCs w:val="20"/>
        </w:rPr>
        <w:t>alpha cronbach</w:t>
      </w:r>
      <w:r w:rsidRPr="004773C2">
        <w:rPr>
          <w:rFonts w:ascii="Times New Roman" w:hAnsi="Times New Roman" w:cs="Times New Roman"/>
          <w:iCs/>
          <w:sz w:val="18"/>
          <w:szCs w:val="20"/>
        </w:rPr>
        <w:t xml:space="preserve">). Hasil penelitian menunjukan persentase ketercapaian kemampuan berpikir kritis </w:t>
      </w:r>
      <w:r w:rsidR="003600B6">
        <w:rPr>
          <w:rFonts w:ascii="Times New Roman" w:hAnsi="Times New Roman" w:cs="Times New Roman"/>
          <w:sz w:val="18"/>
          <w:szCs w:val="20"/>
        </w:rPr>
        <w:t>siswa</w:t>
      </w:r>
      <w:r w:rsidRPr="004773C2">
        <w:rPr>
          <w:rFonts w:ascii="Times New Roman" w:hAnsi="Times New Roman" w:cs="Times New Roman"/>
          <w:sz w:val="18"/>
          <w:szCs w:val="20"/>
        </w:rPr>
        <w:t xml:space="preserve"> </w:t>
      </w:r>
      <w:r w:rsidRPr="004773C2">
        <w:rPr>
          <w:rFonts w:ascii="Times New Roman" w:hAnsi="Times New Roman" w:cs="Times New Roman"/>
          <w:iCs/>
          <w:sz w:val="18"/>
          <w:szCs w:val="20"/>
        </w:rPr>
        <w:t xml:space="preserve">sebesar 86,18% </w:t>
      </w:r>
      <w:r w:rsidR="003600B6">
        <w:rPr>
          <w:rFonts w:ascii="Times New Roman" w:hAnsi="Times New Roman" w:cs="Times New Roman"/>
          <w:iCs/>
          <w:sz w:val="18"/>
          <w:szCs w:val="20"/>
        </w:rPr>
        <w:t>termasuk kategori baik</w:t>
      </w:r>
      <w:r w:rsidRPr="004773C2">
        <w:rPr>
          <w:rFonts w:ascii="Times New Roman" w:hAnsi="Times New Roman" w:cs="Times New Roman"/>
          <w:iCs/>
          <w:sz w:val="18"/>
          <w:szCs w:val="20"/>
        </w:rPr>
        <w:t xml:space="preserve">. </w:t>
      </w:r>
      <w:r w:rsidR="003600B6">
        <w:rPr>
          <w:rFonts w:ascii="Times New Roman" w:hAnsi="Times New Roman" w:cs="Times New Roman"/>
          <w:iCs/>
          <w:sz w:val="18"/>
          <w:szCs w:val="20"/>
        </w:rPr>
        <w:t xml:space="preserve">Persentase ketercapaian masing-masing indikator Kemampuan Berpikir Kritis (KBK): </w:t>
      </w:r>
      <w:r w:rsidRPr="004773C2">
        <w:rPr>
          <w:rFonts w:ascii="Times New Roman" w:hAnsi="Times New Roman" w:cs="Times New Roman"/>
          <w:i/>
          <w:iCs/>
          <w:sz w:val="18"/>
          <w:szCs w:val="20"/>
        </w:rPr>
        <w:t xml:space="preserve">simple explanation, </w:t>
      </w:r>
      <w:r w:rsidRPr="004773C2">
        <w:rPr>
          <w:rFonts w:ascii="Times New Roman" w:hAnsi="Times New Roman" w:cs="Times New Roman"/>
          <w:iCs/>
          <w:sz w:val="18"/>
          <w:szCs w:val="20"/>
        </w:rPr>
        <w:t>sebesar</w:t>
      </w:r>
      <w:r w:rsidRPr="004773C2">
        <w:rPr>
          <w:rFonts w:ascii="Times New Roman" w:hAnsi="Times New Roman" w:cs="Times New Roman"/>
          <w:i/>
          <w:iCs/>
          <w:sz w:val="18"/>
          <w:szCs w:val="20"/>
        </w:rPr>
        <w:t xml:space="preserve"> </w:t>
      </w:r>
      <w:r w:rsidRPr="004773C2">
        <w:rPr>
          <w:rFonts w:ascii="Times New Roman" w:hAnsi="Times New Roman" w:cs="Times New Roman"/>
          <w:iCs/>
          <w:sz w:val="18"/>
          <w:szCs w:val="20"/>
        </w:rPr>
        <w:t xml:space="preserve">81,4%, </w:t>
      </w:r>
      <w:r w:rsidRPr="004773C2">
        <w:rPr>
          <w:rFonts w:ascii="Times New Roman" w:hAnsi="Times New Roman" w:cs="Times New Roman"/>
          <w:i/>
          <w:iCs/>
          <w:sz w:val="18"/>
          <w:szCs w:val="20"/>
        </w:rPr>
        <w:t>basic support</w:t>
      </w:r>
      <w:r w:rsidR="003600B6">
        <w:rPr>
          <w:rFonts w:ascii="Times New Roman" w:hAnsi="Times New Roman" w:cs="Times New Roman"/>
          <w:iCs/>
          <w:sz w:val="18"/>
          <w:szCs w:val="20"/>
        </w:rPr>
        <w:t xml:space="preserve"> sebesar 85,95%,</w:t>
      </w:r>
      <w:r w:rsidRPr="004773C2">
        <w:rPr>
          <w:rFonts w:ascii="Times New Roman" w:hAnsi="Times New Roman" w:cs="Times New Roman"/>
          <w:iCs/>
          <w:sz w:val="18"/>
          <w:szCs w:val="20"/>
        </w:rPr>
        <w:t xml:space="preserve"> </w:t>
      </w:r>
      <w:r w:rsidR="003600B6" w:rsidRPr="003600B6">
        <w:rPr>
          <w:rFonts w:ascii="Times New Roman" w:hAnsi="Times New Roman" w:cs="Times New Roman"/>
          <w:i/>
          <w:iCs/>
          <w:sz w:val="18"/>
          <w:szCs w:val="20"/>
        </w:rPr>
        <w:t>inference</w:t>
      </w:r>
      <w:r w:rsidRPr="003600B6">
        <w:rPr>
          <w:rFonts w:ascii="Times New Roman" w:hAnsi="Times New Roman" w:cs="Times New Roman"/>
          <w:i/>
          <w:iCs/>
          <w:sz w:val="18"/>
          <w:szCs w:val="20"/>
        </w:rPr>
        <w:t xml:space="preserve"> </w:t>
      </w:r>
      <w:r w:rsidR="003600B6">
        <w:rPr>
          <w:rFonts w:ascii="Times New Roman" w:hAnsi="Times New Roman" w:cs="Times New Roman"/>
          <w:iCs/>
          <w:sz w:val="18"/>
          <w:szCs w:val="20"/>
        </w:rPr>
        <w:t xml:space="preserve">sebesar 87,31%, dan </w:t>
      </w:r>
      <w:r w:rsidRPr="004773C2">
        <w:rPr>
          <w:rFonts w:ascii="Times New Roman" w:hAnsi="Times New Roman" w:cs="Times New Roman"/>
          <w:i/>
          <w:iCs/>
          <w:sz w:val="18"/>
          <w:szCs w:val="20"/>
        </w:rPr>
        <w:t>stategies and tactics</w:t>
      </w:r>
      <w:r w:rsidRPr="004773C2">
        <w:rPr>
          <w:rFonts w:ascii="Times New Roman" w:hAnsi="Times New Roman" w:cs="Times New Roman"/>
          <w:iCs/>
          <w:sz w:val="18"/>
          <w:szCs w:val="20"/>
        </w:rPr>
        <w:t xml:space="preserve"> </w:t>
      </w:r>
      <w:r w:rsidR="003600B6">
        <w:rPr>
          <w:rFonts w:ascii="Times New Roman" w:hAnsi="Times New Roman" w:cs="Times New Roman"/>
          <w:iCs/>
          <w:sz w:val="18"/>
          <w:szCs w:val="20"/>
        </w:rPr>
        <w:t>sebesar 87,34%. Siswa memberikan respon positif terhadap pembelajaran yang</w:t>
      </w:r>
      <w:r w:rsidR="006C2D86">
        <w:rPr>
          <w:rFonts w:ascii="Times New Roman" w:hAnsi="Times New Roman" w:cs="Times New Roman"/>
          <w:iCs/>
          <w:sz w:val="18"/>
          <w:szCs w:val="20"/>
        </w:rPr>
        <w:t xml:space="preserve"> telah</w:t>
      </w:r>
      <w:r w:rsidR="003600B6">
        <w:rPr>
          <w:rFonts w:ascii="Times New Roman" w:hAnsi="Times New Roman" w:cs="Times New Roman"/>
          <w:iCs/>
          <w:sz w:val="18"/>
          <w:szCs w:val="20"/>
        </w:rPr>
        <w:t xml:space="preserve"> diterapkan.</w:t>
      </w:r>
    </w:p>
    <w:p w:rsidR="008F614D" w:rsidRDefault="008F614D" w:rsidP="008F614D">
      <w:pPr>
        <w:spacing w:after="240" w:line="240" w:lineRule="auto"/>
        <w:jc w:val="both"/>
        <w:rPr>
          <w:rFonts w:ascii="Times New Roman" w:hAnsi="Times New Roman" w:cs="Times New Roman"/>
          <w:iCs/>
          <w:sz w:val="18"/>
          <w:szCs w:val="20"/>
        </w:rPr>
      </w:pPr>
      <w:r w:rsidRPr="008F614D">
        <w:rPr>
          <w:rFonts w:ascii="Times New Roman" w:hAnsi="Times New Roman" w:cs="Times New Roman"/>
          <w:b/>
          <w:i/>
          <w:iCs/>
          <w:sz w:val="18"/>
          <w:szCs w:val="20"/>
        </w:rPr>
        <w:t xml:space="preserve">Kata kunci: </w:t>
      </w:r>
      <w:r>
        <w:rPr>
          <w:rFonts w:ascii="Times New Roman" w:hAnsi="Times New Roman" w:cs="Times New Roman"/>
          <w:iCs/>
          <w:sz w:val="18"/>
          <w:szCs w:val="20"/>
        </w:rPr>
        <w:t>Kemampuan Berpikir Kritis, Model Inkuri Terbimbing.</w:t>
      </w:r>
    </w:p>
    <w:p w:rsidR="008F614D" w:rsidRDefault="008F614D" w:rsidP="008F614D">
      <w:pPr>
        <w:spacing w:after="240" w:line="240" w:lineRule="auto"/>
        <w:jc w:val="both"/>
        <w:rPr>
          <w:rFonts w:ascii="Times New Roman" w:hAnsi="Times New Roman" w:cs="Times New Roman"/>
          <w:iCs/>
          <w:sz w:val="18"/>
          <w:szCs w:val="20"/>
        </w:rPr>
      </w:pPr>
    </w:p>
    <w:p w:rsidR="008F614D" w:rsidRDefault="008F614D" w:rsidP="008F614D">
      <w:pPr>
        <w:spacing w:after="240" w:line="240" w:lineRule="auto"/>
        <w:jc w:val="center"/>
        <w:rPr>
          <w:rFonts w:ascii="Times New Roman" w:hAnsi="Times New Roman" w:cs="Times New Roman"/>
          <w:b/>
          <w:iCs/>
          <w:sz w:val="22"/>
          <w:szCs w:val="20"/>
        </w:rPr>
      </w:pPr>
      <w:r w:rsidRPr="008F614D">
        <w:rPr>
          <w:rFonts w:ascii="Times New Roman" w:hAnsi="Times New Roman" w:cs="Times New Roman"/>
          <w:b/>
          <w:iCs/>
          <w:sz w:val="22"/>
          <w:szCs w:val="20"/>
        </w:rPr>
        <w:t>ABSTRACT</w:t>
      </w:r>
    </w:p>
    <w:p w:rsidR="00C82AE3" w:rsidRDefault="008F614D" w:rsidP="008F6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20"/>
        </w:rPr>
      </w:pPr>
      <w:r w:rsidRPr="008F614D">
        <w:rPr>
          <w:rFonts w:ascii="Times New Roman" w:hAnsi="Times New Roman" w:cs="Times New Roman"/>
          <w:sz w:val="18"/>
          <w:szCs w:val="20"/>
        </w:rPr>
        <w:t>This study aimed to analyze students' critical thinking skills through the implementation of guided inquiry learning model on salt hydrolysis lesson. The research design used in this study was One-Shot Case Study. There were 79 students taken as the subjects of this study and they were in eleventh grade majoring MIPA of SMAN 2 Brebes in academic year 2017/2018. A test instrument that have been proven to be valid by ex</w:t>
      </w:r>
      <w:r w:rsidR="00C82AE3">
        <w:rPr>
          <w:rFonts w:ascii="Times New Roman" w:hAnsi="Times New Roman" w:cs="Times New Roman"/>
          <w:sz w:val="18"/>
          <w:szCs w:val="20"/>
        </w:rPr>
        <w:t>pert</w:t>
      </w:r>
      <w:r w:rsidRPr="008F614D">
        <w:rPr>
          <w:rFonts w:ascii="Times New Roman" w:hAnsi="Times New Roman" w:cs="Times New Roman"/>
          <w:sz w:val="18"/>
          <w:szCs w:val="20"/>
        </w:rPr>
        <w:t xml:space="preserve"> were used to figure out both students’ critical thinking skills and obtained reliabelitas of 0.96 by using the formula r11 (</w:t>
      </w:r>
      <w:r w:rsidRPr="008F614D">
        <w:rPr>
          <w:rFonts w:ascii="Times New Roman" w:hAnsi="Times New Roman" w:cs="Times New Roman"/>
          <w:i/>
          <w:sz w:val="18"/>
          <w:szCs w:val="20"/>
        </w:rPr>
        <w:t>alpha cronbach</w:t>
      </w:r>
      <w:r w:rsidRPr="008F614D">
        <w:rPr>
          <w:rFonts w:ascii="Times New Roman" w:hAnsi="Times New Roman" w:cs="Times New Roman"/>
          <w:sz w:val="18"/>
          <w:szCs w:val="20"/>
        </w:rPr>
        <w:t xml:space="preserve">). </w:t>
      </w:r>
      <w:r w:rsidR="00C82AE3" w:rsidRPr="00C82AE3">
        <w:rPr>
          <w:rFonts w:ascii="Times New Roman" w:hAnsi="Times New Roman" w:cs="Times New Roman"/>
          <w:sz w:val="18"/>
          <w:szCs w:val="20"/>
        </w:rPr>
        <w:t>The results showed the percentage of achievement students' critical thinking ability of 86.18% including good category.</w:t>
      </w:r>
      <w:r w:rsidRPr="008F614D">
        <w:rPr>
          <w:rFonts w:ascii="Times New Roman" w:hAnsi="Times New Roman" w:cs="Times New Roman"/>
          <w:sz w:val="18"/>
          <w:szCs w:val="20"/>
        </w:rPr>
        <w:t xml:space="preserve"> </w:t>
      </w:r>
      <w:r w:rsidR="00C82AE3" w:rsidRPr="00C82AE3">
        <w:rPr>
          <w:rFonts w:ascii="Times New Roman" w:hAnsi="Times New Roman" w:cs="Times New Roman"/>
          <w:sz w:val="18"/>
          <w:szCs w:val="20"/>
        </w:rPr>
        <w:t xml:space="preserve">Percentage of achievement of each indicator of Critical Thinking Capability (KBK): </w:t>
      </w:r>
      <w:r w:rsidR="00C82AE3" w:rsidRPr="00C82AE3">
        <w:rPr>
          <w:rFonts w:ascii="Times New Roman" w:hAnsi="Times New Roman" w:cs="Times New Roman"/>
          <w:i/>
          <w:sz w:val="18"/>
          <w:szCs w:val="20"/>
        </w:rPr>
        <w:t>simple explanation</w:t>
      </w:r>
      <w:r w:rsidR="00C82AE3" w:rsidRPr="00C82AE3">
        <w:rPr>
          <w:rFonts w:ascii="Times New Roman" w:hAnsi="Times New Roman" w:cs="Times New Roman"/>
          <w:sz w:val="18"/>
          <w:szCs w:val="20"/>
        </w:rPr>
        <w:t xml:space="preserve">, 81,4%, </w:t>
      </w:r>
      <w:r w:rsidR="00C82AE3" w:rsidRPr="00C82AE3">
        <w:rPr>
          <w:rFonts w:ascii="Times New Roman" w:hAnsi="Times New Roman" w:cs="Times New Roman"/>
          <w:i/>
          <w:sz w:val="18"/>
          <w:szCs w:val="20"/>
        </w:rPr>
        <w:t>basic support</w:t>
      </w:r>
      <w:r w:rsidR="00C82AE3" w:rsidRPr="00C82AE3">
        <w:rPr>
          <w:rFonts w:ascii="Times New Roman" w:hAnsi="Times New Roman" w:cs="Times New Roman"/>
          <w:sz w:val="18"/>
          <w:szCs w:val="20"/>
        </w:rPr>
        <w:t xml:space="preserve"> 85,95%, </w:t>
      </w:r>
      <w:r w:rsidR="00C82AE3" w:rsidRPr="00C82AE3">
        <w:rPr>
          <w:rFonts w:ascii="Times New Roman" w:hAnsi="Times New Roman" w:cs="Times New Roman"/>
          <w:i/>
          <w:sz w:val="18"/>
          <w:szCs w:val="20"/>
        </w:rPr>
        <w:t>inference</w:t>
      </w:r>
      <w:r w:rsidR="00C82AE3" w:rsidRPr="00C82AE3">
        <w:rPr>
          <w:rFonts w:ascii="Times New Roman" w:hAnsi="Times New Roman" w:cs="Times New Roman"/>
          <w:sz w:val="18"/>
          <w:szCs w:val="20"/>
        </w:rPr>
        <w:t xml:space="preserve"> 87,31%, and </w:t>
      </w:r>
      <w:r w:rsidR="00C82AE3" w:rsidRPr="00C82AE3">
        <w:rPr>
          <w:rFonts w:ascii="Times New Roman" w:hAnsi="Times New Roman" w:cs="Times New Roman"/>
          <w:i/>
          <w:sz w:val="18"/>
          <w:szCs w:val="20"/>
        </w:rPr>
        <w:t xml:space="preserve">stategies and tactics </w:t>
      </w:r>
      <w:r w:rsidR="00C82AE3" w:rsidRPr="00C82AE3">
        <w:rPr>
          <w:rFonts w:ascii="Times New Roman" w:hAnsi="Times New Roman" w:cs="Times New Roman"/>
          <w:sz w:val="18"/>
          <w:szCs w:val="20"/>
        </w:rPr>
        <w:t>87,34%. Students respond positively to the learning that has been applied.</w:t>
      </w:r>
    </w:p>
    <w:p w:rsidR="008F614D" w:rsidRDefault="008F614D" w:rsidP="008F6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Cs/>
          <w:sz w:val="18"/>
          <w:szCs w:val="18"/>
        </w:rPr>
      </w:pPr>
      <w:r w:rsidRPr="008F614D">
        <w:rPr>
          <w:rFonts w:ascii="Times New Roman" w:hAnsi="Times New Roman" w:cs="Times New Roman"/>
          <w:b/>
          <w:i/>
          <w:sz w:val="18"/>
          <w:szCs w:val="20"/>
        </w:rPr>
        <w:t xml:space="preserve">Keywords: </w:t>
      </w:r>
      <w:r w:rsidR="00FF7E4A" w:rsidRPr="00FF7E4A">
        <w:rPr>
          <w:rFonts w:ascii="Times New Roman" w:hAnsi="Times New Roman" w:cs="Times New Roman"/>
          <w:color w:val="212121"/>
          <w:sz w:val="18"/>
          <w:szCs w:val="18"/>
          <w:lang w:val="en"/>
        </w:rPr>
        <w:t>Critical Thinking Skills</w:t>
      </w:r>
      <w:r w:rsidR="00FF7E4A" w:rsidRPr="00FF7E4A">
        <w:rPr>
          <w:rFonts w:ascii="Times New Roman" w:hAnsi="Times New Roman" w:cs="Times New Roman"/>
          <w:bCs/>
          <w:iCs/>
          <w:sz w:val="18"/>
          <w:szCs w:val="18"/>
          <w:lang w:val="en-US"/>
        </w:rPr>
        <w:t>; Guided Inquiry</w:t>
      </w:r>
      <w:r w:rsidR="00FF7E4A" w:rsidRPr="00FF7E4A">
        <w:rPr>
          <w:rFonts w:ascii="Times New Roman" w:hAnsi="Times New Roman" w:cs="Times New Roman"/>
          <w:bCs/>
          <w:iCs/>
          <w:sz w:val="18"/>
          <w:szCs w:val="18"/>
        </w:rPr>
        <w:t>.</w:t>
      </w:r>
    </w:p>
    <w:p w:rsidR="000D7E6A" w:rsidRDefault="000D7E6A" w:rsidP="008F6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2"/>
          <w:szCs w:val="20"/>
        </w:rPr>
      </w:pPr>
    </w:p>
    <w:p w:rsidR="006F3284" w:rsidRDefault="006F3284" w:rsidP="006F3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2"/>
          <w:szCs w:val="20"/>
        </w:rPr>
      </w:pPr>
      <w:r>
        <w:rPr>
          <w:rFonts w:ascii="Times New Roman" w:hAnsi="Times New Roman" w:cs="Times New Roman"/>
          <w:b/>
          <w:sz w:val="22"/>
          <w:szCs w:val="20"/>
        </w:rPr>
        <w:t xml:space="preserve">PENDAHULUAN </w:t>
      </w:r>
    </w:p>
    <w:p w:rsidR="006F3284" w:rsidRDefault="006F3284" w:rsidP="006F32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2"/>
          <w:szCs w:val="24"/>
        </w:rPr>
        <w:sectPr w:rsidR="006F3284" w:rsidSect="004D4A90">
          <w:pgSz w:w="11906" w:h="16838"/>
          <w:pgMar w:top="1701" w:right="1701" w:bottom="1701" w:left="2268" w:header="708" w:footer="708" w:gutter="0"/>
          <w:cols w:space="708"/>
          <w:docGrid w:linePitch="360"/>
        </w:sectPr>
      </w:pPr>
    </w:p>
    <w:p w:rsidR="002B7769" w:rsidRPr="002B7769" w:rsidRDefault="002B7769"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r w:rsidRPr="002B7769">
        <w:rPr>
          <w:rFonts w:ascii="Times New Roman" w:hAnsi="Times New Roman" w:cs="Times New Roman"/>
          <w:szCs w:val="24"/>
        </w:rPr>
        <w:lastRenderedPageBreak/>
        <w:t xml:space="preserve">Pada hakekatnya belajar </w:t>
      </w:r>
      <w:r w:rsidR="004B2BFC">
        <w:rPr>
          <w:rFonts w:ascii="Times New Roman" w:hAnsi="Times New Roman" w:cs="Times New Roman"/>
          <w:szCs w:val="24"/>
        </w:rPr>
        <w:t xml:space="preserve">ilmu </w:t>
      </w:r>
      <w:r w:rsidRPr="002B7769">
        <w:rPr>
          <w:rFonts w:ascii="Times New Roman" w:hAnsi="Times New Roman" w:cs="Times New Roman"/>
          <w:szCs w:val="24"/>
        </w:rPr>
        <w:t xml:space="preserve">kimia merupakan cara mencari tahu dan memahami </w:t>
      </w:r>
      <w:r w:rsidR="004B2BFC">
        <w:rPr>
          <w:rFonts w:ascii="Times New Roman" w:hAnsi="Times New Roman" w:cs="Times New Roman"/>
          <w:szCs w:val="24"/>
        </w:rPr>
        <w:t xml:space="preserve">sesuatu </w:t>
      </w:r>
      <w:r w:rsidRPr="002B7769">
        <w:rPr>
          <w:rFonts w:ascii="Times New Roman" w:hAnsi="Times New Roman" w:cs="Times New Roman"/>
          <w:szCs w:val="24"/>
        </w:rPr>
        <w:t xml:space="preserve">tentang alam secara sistematis, sehingga </w:t>
      </w:r>
      <w:r w:rsidR="004B2BFC">
        <w:rPr>
          <w:rFonts w:ascii="Times New Roman" w:hAnsi="Times New Roman" w:cs="Times New Roman"/>
          <w:szCs w:val="24"/>
        </w:rPr>
        <w:t xml:space="preserve">belajar </w:t>
      </w:r>
      <w:r w:rsidRPr="002B7769">
        <w:rPr>
          <w:rFonts w:ascii="Times New Roman" w:hAnsi="Times New Roman" w:cs="Times New Roman"/>
          <w:szCs w:val="24"/>
        </w:rPr>
        <w:t>kimia tidak diajarkan hanya dengan sekedar memberikan pemahaman</w:t>
      </w:r>
      <w:r w:rsidR="004B2BFC">
        <w:rPr>
          <w:rFonts w:ascii="Times New Roman" w:hAnsi="Times New Roman" w:cs="Times New Roman"/>
          <w:szCs w:val="24"/>
        </w:rPr>
        <w:t>-pemahaman</w:t>
      </w:r>
      <w:r w:rsidRPr="002B7769">
        <w:rPr>
          <w:rFonts w:ascii="Times New Roman" w:hAnsi="Times New Roman" w:cs="Times New Roman"/>
          <w:szCs w:val="24"/>
        </w:rPr>
        <w:t xml:space="preserve"> tentang pengertian-pengertian, fakta-fakta, konsep-konsep, prinsip-prinsip, tetapi juga merupakan penemuan melalui proses pencarian dengan tindakan nyata atau inkuiri. Hal ini sesuai dengan </w:t>
      </w:r>
      <w:r w:rsidRPr="002B7769">
        <w:rPr>
          <w:rFonts w:ascii="Times New Roman" w:hAnsi="Times New Roman" w:cs="Times New Roman"/>
          <w:szCs w:val="24"/>
        </w:rPr>
        <w:lastRenderedPageBreak/>
        <w:t xml:space="preserve">pendidikan IPA abad ke-21 yang berorientasi pada pengembangan strategi dan solusi untuk </w:t>
      </w:r>
      <w:r w:rsidR="001E1CF0">
        <w:rPr>
          <w:rFonts w:ascii="Times New Roman" w:hAnsi="Times New Roman" w:cs="Times New Roman"/>
          <w:szCs w:val="24"/>
        </w:rPr>
        <w:t xml:space="preserve">dapat </w:t>
      </w:r>
      <w:r w:rsidRPr="002B7769">
        <w:rPr>
          <w:rFonts w:ascii="Times New Roman" w:hAnsi="Times New Roman" w:cs="Times New Roman"/>
          <w:szCs w:val="24"/>
        </w:rPr>
        <w:t xml:space="preserve">memecahkan permasalahan dalam kehidupan sehari-hari (Nugraha, </w:t>
      </w:r>
      <w:r w:rsidRPr="002B7769">
        <w:rPr>
          <w:rFonts w:ascii="Times New Roman" w:hAnsi="Times New Roman" w:cs="Times New Roman"/>
          <w:i/>
          <w:szCs w:val="24"/>
        </w:rPr>
        <w:t>et al</w:t>
      </w:r>
      <w:r w:rsidRPr="002B7769">
        <w:rPr>
          <w:rFonts w:ascii="Times New Roman" w:hAnsi="Times New Roman" w:cs="Times New Roman"/>
          <w:szCs w:val="24"/>
        </w:rPr>
        <w:t xml:space="preserve"> .2017).</w:t>
      </w:r>
    </w:p>
    <w:p w:rsidR="002B7769" w:rsidRDefault="002B7769"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r w:rsidRPr="002B7769">
        <w:rPr>
          <w:rFonts w:ascii="Times New Roman" w:hAnsi="Times New Roman" w:cs="Times New Roman"/>
          <w:szCs w:val="24"/>
          <w:lang w:val="en-US"/>
        </w:rPr>
        <w:t>Tantangan abad ke-21 yang dihadapi para siswa telah difasilitasi  Kurikulum 2013 yang berlaku saat ini, dimana beberapa k</w:t>
      </w:r>
      <w:r w:rsidRPr="002B7769">
        <w:rPr>
          <w:rFonts w:ascii="Times New Roman" w:hAnsi="Times New Roman" w:cs="Times New Roman"/>
          <w:szCs w:val="24"/>
        </w:rPr>
        <w:t xml:space="preserve">ompetensi </w:t>
      </w:r>
      <w:r w:rsidRPr="002B7769">
        <w:rPr>
          <w:rFonts w:ascii="Times New Roman" w:hAnsi="Times New Roman" w:cs="Times New Roman"/>
          <w:szCs w:val="24"/>
          <w:lang w:val="en-US"/>
        </w:rPr>
        <w:t xml:space="preserve">yang perlu ditingkatkan </w:t>
      </w:r>
      <w:r w:rsidRPr="002B7769">
        <w:rPr>
          <w:rFonts w:ascii="Times New Roman" w:hAnsi="Times New Roman" w:cs="Times New Roman"/>
          <w:szCs w:val="24"/>
        </w:rPr>
        <w:t>diantaranya 1</w:t>
      </w:r>
      <w:r>
        <w:rPr>
          <w:rFonts w:ascii="Times New Roman" w:hAnsi="Times New Roman" w:cs="Times New Roman"/>
          <w:szCs w:val="24"/>
        </w:rPr>
        <w:t>) Kemampuan berkomunikasi, 2)</w:t>
      </w:r>
      <w:r w:rsidRPr="002B7769">
        <w:rPr>
          <w:rFonts w:ascii="Times New Roman" w:hAnsi="Times New Roman" w:cs="Times New Roman"/>
          <w:szCs w:val="24"/>
        </w:rPr>
        <w:t xml:space="preserve"> Kemampua</w:t>
      </w:r>
      <w:r>
        <w:rPr>
          <w:rFonts w:ascii="Times New Roman" w:hAnsi="Times New Roman" w:cs="Times New Roman"/>
          <w:szCs w:val="24"/>
        </w:rPr>
        <w:t xml:space="preserve">n berpikir </w:t>
      </w:r>
      <w:r>
        <w:rPr>
          <w:rFonts w:ascii="Times New Roman" w:hAnsi="Times New Roman" w:cs="Times New Roman"/>
          <w:szCs w:val="24"/>
        </w:rPr>
        <w:lastRenderedPageBreak/>
        <w:t>kritis, 3)</w:t>
      </w:r>
      <w:r w:rsidRPr="002B7769">
        <w:rPr>
          <w:rFonts w:ascii="Times New Roman" w:hAnsi="Times New Roman" w:cs="Times New Roman"/>
          <w:szCs w:val="24"/>
        </w:rPr>
        <w:t xml:space="preserve"> Kemampuan mencoba untuk mengerti dan </w:t>
      </w:r>
      <w:r w:rsidR="001E1CF0">
        <w:rPr>
          <w:rFonts w:ascii="Times New Roman" w:hAnsi="Times New Roman" w:cs="Times New Roman"/>
          <w:szCs w:val="24"/>
        </w:rPr>
        <w:t xml:space="preserve">toleran terhadap pandangan yang </w:t>
      </w:r>
      <w:r w:rsidRPr="002B7769">
        <w:rPr>
          <w:rFonts w:ascii="Times New Roman" w:hAnsi="Times New Roman" w:cs="Times New Roman"/>
          <w:szCs w:val="24"/>
        </w:rPr>
        <w:t xml:space="preserve">berbeda, </w:t>
      </w:r>
      <w:r>
        <w:rPr>
          <w:rFonts w:ascii="Times New Roman" w:hAnsi="Times New Roman" w:cs="Times New Roman"/>
          <w:szCs w:val="24"/>
        </w:rPr>
        <w:t xml:space="preserve">4) </w:t>
      </w:r>
      <w:r w:rsidRPr="002B7769">
        <w:rPr>
          <w:rFonts w:ascii="Times New Roman" w:hAnsi="Times New Roman" w:cs="Times New Roman"/>
          <w:szCs w:val="24"/>
        </w:rPr>
        <w:t>Me</w:t>
      </w:r>
      <w:r>
        <w:rPr>
          <w:rFonts w:ascii="Times New Roman" w:hAnsi="Times New Roman" w:cs="Times New Roman"/>
          <w:szCs w:val="24"/>
        </w:rPr>
        <w:t>miliki kesiapan untuk bekerja, 5)</w:t>
      </w:r>
      <w:r w:rsidRPr="002B7769">
        <w:rPr>
          <w:rFonts w:ascii="Times New Roman" w:hAnsi="Times New Roman" w:cs="Times New Roman"/>
          <w:szCs w:val="24"/>
        </w:rPr>
        <w:t xml:space="preserve"> Memiliki </w:t>
      </w:r>
      <w:r w:rsidR="001E1CF0">
        <w:rPr>
          <w:rFonts w:ascii="Times New Roman" w:hAnsi="Times New Roman" w:cs="Times New Roman"/>
          <w:szCs w:val="24"/>
        </w:rPr>
        <w:t xml:space="preserve">kemampuan  sesuai dengan bakat atau </w:t>
      </w:r>
      <w:r>
        <w:rPr>
          <w:rFonts w:ascii="Times New Roman" w:hAnsi="Times New Roman" w:cs="Times New Roman"/>
          <w:szCs w:val="24"/>
        </w:rPr>
        <w:t xml:space="preserve">minatnya </w:t>
      </w:r>
      <w:r w:rsidRPr="002B7769">
        <w:rPr>
          <w:rFonts w:ascii="Times New Roman" w:hAnsi="Times New Roman" w:cs="Times New Roman"/>
          <w:szCs w:val="24"/>
        </w:rPr>
        <w:t>(Kemendikbud, 2013).</w:t>
      </w:r>
    </w:p>
    <w:p w:rsidR="000E49FC" w:rsidRDefault="00EB13F9"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r>
        <w:rPr>
          <w:rFonts w:ascii="Times New Roman" w:hAnsi="Times New Roman" w:cs="Times New Roman"/>
          <w:szCs w:val="24"/>
        </w:rPr>
        <w:t xml:space="preserve">Dari kelima kompetensi tersebut, pembekalan kemampuan berpikir kritis siswa sebagai </w:t>
      </w:r>
      <w:r w:rsidR="000E49FC">
        <w:rPr>
          <w:rFonts w:ascii="Times New Roman" w:hAnsi="Times New Roman" w:cs="Times New Roman"/>
          <w:szCs w:val="24"/>
        </w:rPr>
        <w:t xml:space="preserve">salah satu </w:t>
      </w:r>
      <w:r>
        <w:rPr>
          <w:rFonts w:ascii="Times New Roman" w:hAnsi="Times New Roman" w:cs="Times New Roman"/>
          <w:szCs w:val="24"/>
        </w:rPr>
        <w:t xml:space="preserve">kompetensi yang mendukung aktivitas di masa mendatang. </w:t>
      </w:r>
      <w:r w:rsidRPr="00AA5C11">
        <w:rPr>
          <w:rFonts w:ascii="Times New Roman" w:hAnsi="Times New Roman" w:cs="Times New Roman"/>
          <w:szCs w:val="24"/>
        </w:rPr>
        <w:t xml:space="preserve">Hal ini </w:t>
      </w:r>
      <w:r w:rsidR="000E49FC">
        <w:rPr>
          <w:rFonts w:ascii="Times New Roman" w:hAnsi="Times New Roman" w:cs="Times New Roman"/>
          <w:szCs w:val="24"/>
        </w:rPr>
        <w:t>didukung oleh temuan Asmara</w:t>
      </w:r>
      <w:r w:rsidR="000E49FC" w:rsidRPr="000E49FC">
        <w:rPr>
          <w:rFonts w:ascii="Times New Roman" w:hAnsi="Times New Roman" w:cs="Times New Roman"/>
          <w:i/>
          <w:szCs w:val="24"/>
        </w:rPr>
        <w:t>, et al</w:t>
      </w:r>
      <w:r w:rsidR="000E49FC">
        <w:rPr>
          <w:rFonts w:ascii="Times New Roman" w:hAnsi="Times New Roman" w:cs="Times New Roman"/>
          <w:szCs w:val="24"/>
        </w:rPr>
        <w:t xml:space="preserve"> (2014) bahwa </w:t>
      </w:r>
      <w:r w:rsidRPr="00AA5C11">
        <w:rPr>
          <w:rFonts w:ascii="Times New Roman" w:hAnsi="Times New Roman" w:cs="Times New Roman"/>
          <w:szCs w:val="24"/>
        </w:rPr>
        <w:t>semakin pesatnya perkembangan teknologi, siswa perlu dan diprioritaskan</w:t>
      </w:r>
      <w:r w:rsidR="000E49FC">
        <w:rPr>
          <w:rFonts w:ascii="Times New Roman" w:hAnsi="Times New Roman" w:cs="Times New Roman"/>
          <w:szCs w:val="24"/>
        </w:rPr>
        <w:t xml:space="preserve"> </w:t>
      </w:r>
      <w:r w:rsidRPr="00AA5C11">
        <w:rPr>
          <w:rFonts w:ascii="Times New Roman" w:hAnsi="Times New Roman" w:cs="Times New Roman"/>
          <w:szCs w:val="24"/>
        </w:rPr>
        <w:t>memiliki kemampuan berpikir tingkat tinggi (kritis, kreatif, pe</w:t>
      </w:r>
      <w:r w:rsidR="000E49FC">
        <w:rPr>
          <w:rFonts w:ascii="Times New Roman" w:hAnsi="Times New Roman" w:cs="Times New Roman"/>
          <w:szCs w:val="24"/>
        </w:rPr>
        <w:t xml:space="preserve">mecahan masalah dan pengambilan suatu </w:t>
      </w:r>
      <w:r w:rsidRPr="00AA5C11">
        <w:rPr>
          <w:rFonts w:ascii="Times New Roman" w:hAnsi="Times New Roman" w:cs="Times New Roman"/>
          <w:szCs w:val="24"/>
        </w:rPr>
        <w:t>keputusan) untuk memecahkan suatu masalah dalam kehidupan</w:t>
      </w:r>
      <w:r w:rsidR="000E49FC">
        <w:rPr>
          <w:rFonts w:ascii="Times New Roman" w:hAnsi="Times New Roman" w:cs="Times New Roman"/>
          <w:szCs w:val="24"/>
        </w:rPr>
        <w:t xml:space="preserve"> sehari-hari.</w:t>
      </w:r>
      <w:r w:rsidR="004F2050">
        <w:rPr>
          <w:rFonts w:ascii="Times New Roman" w:hAnsi="Times New Roman" w:cs="Times New Roman"/>
          <w:szCs w:val="24"/>
        </w:rPr>
        <w:t xml:space="preserve"> </w:t>
      </w:r>
      <w:r w:rsidR="000E49FC">
        <w:rPr>
          <w:rFonts w:ascii="Times New Roman" w:hAnsi="Times New Roman" w:cs="Times New Roman"/>
          <w:szCs w:val="24"/>
        </w:rPr>
        <w:t>M</w:t>
      </w:r>
      <w:r w:rsidR="004F2050">
        <w:rPr>
          <w:rFonts w:ascii="Times New Roman" w:hAnsi="Times New Roman" w:cs="Times New Roman"/>
          <w:szCs w:val="24"/>
        </w:rPr>
        <w:t xml:space="preserve">isalnya siswa dapat mengerjakan soal bertingkat melalui tahapan-tahapan </w:t>
      </w:r>
      <w:r w:rsidR="000E49FC">
        <w:rPr>
          <w:rFonts w:ascii="Times New Roman" w:hAnsi="Times New Roman" w:cs="Times New Roman"/>
          <w:szCs w:val="24"/>
        </w:rPr>
        <w:t>yang semakin sulit</w:t>
      </w:r>
      <w:r w:rsidRPr="00AA5C11">
        <w:rPr>
          <w:rFonts w:ascii="Times New Roman" w:hAnsi="Times New Roman" w:cs="Times New Roman"/>
          <w:szCs w:val="24"/>
        </w:rPr>
        <w:t>.</w:t>
      </w:r>
    </w:p>
    <w:p w:rsidR="00F94DBB" w:rsidRDefault="007C77D7"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r>
        <w:rPr>
          <w:rFonts w:ascii="Times New Roman" w:hAnsi="Times New Roman" w:cs="Times New Roman"/>
          <w:szCs w:val="24"/>
        </w:rPr>
        <w:t xml:space="preserve">Menurut </w:t>
      </w:r>
      <w:r w:rsidR="002448A6">
        <w:rPr>
          <w:rFonts w:ascii="Times New Roman" w:hAnsi="Times New Roman" w:cs="Times New Roman"/>
          <w:szCs w:val="24"/>
        </w:rPr>
        <w:t xml:space="preserve">Bilgin (2009) dan </w:t>
      </w:r>
      <w:r>
        <w:rPr>
          <w:rFonts w:ascii="Times New Roman" w:hAnsi="Times New Roman" w:cs="Times New Roman"/>
          <w:szCs w:val="24"/>
        </w:rPr>
        <w:t>Scriven &amp; Paul (1987) menyatakan bahwa s</w:t>
      </w:r>
      <w:r w:rsidR="000E49FC" w:rsidRPr="000E49FC">
        <w:rPr>
          <w:rFonts w:ascii="Times New Roman" w:hAnsi="Times New Roman" w:cs="Times New Roman"/>
          <w:szCs w:val="24"/>
        </w:rPr>
        <w:t>iswa yang memiliki kemampuan berpikir kritis tidak akan sekedar percaya dengan fakta-fakta disekitarnya tanpa dilakukannya suatu pembuktian sehingga fakta</w:t>
      </w:r>
      <w:r w:rsidR="00D26DA3">
        <w:rPr>
          <w:rFonts w:ascii="Times New Roman" w:hAnsi="Times New Roman" w:cs="Times New Roman"/>
          <w:szCs w:val="24"/>
        </w:rPr>
        <w:t>-fakta</w:t>
      </w:r>
      <w:r w:rsidR="000E49FC" w:rsidRPr="000E49FC">
        <w:rPr>
          <w:rFonts w:ascii="Times New Roman" w:hAnsi="Times New Roman" w:cs="Times New Roman"/>
          <w:szCs w:val="24"/>
        </w:rPr>
        <w:t xml:space="preserve"> tersebut benar-benar dapat dipercaya. Selain itu, berpikir kritis telah menjadi salah satu ala</w:t>
      </w:r>
      <w:r w:rsidR="00CA0951">
        <w:rPr>
          <w:rFonts w:ascii="Times New Roman" w:hAnsi="Times New Roman" w:cs="Times New Roman"/>
          <w:szCs w:val="24"/>
        </w:rPr>
        <w:t xml:space="preserve">t yang </w:t>
      </w:r>
      <w:r w:rsidR="000E49FC" w:rsidRPr="000E49FC">
        <w:rPr>
          <w:rFonts w:ascii="Times New Roman" w:hAnsi="Times New Roman" w:cs="Times New Roman"/>
          <w:szCs w:val="24"/>
        </w:rPr>
        <w:t xml:space="preserve">digunakan dalam kehidupan sehari-hari untuk memecahkan beberapa </w:t>
      </w:r>
      <w:r>
        <w:rPr>
          <w:rFonts w:ascii="Times New Roman" w:hAnsi="Times New Roman" w:cs="Times New Roman"/>
          <w:szCs w:val="24"/>
        </w:rPr>
        <w:t>per</w:t>
      </w:r>
      <w:r w:rsidR="000E49FC" w:rsidRPr="000E49FC">
        <w:rPr>
          <w:rFonts w:ascii="Times New Roman" w:hAnsi="Times New Roman" w:cs="Times New Roman"/>
          <w:szCs w:val="24"/>
        </w:rPr>
        <w:t>masalah</w:t>
      </w:r>
      <w:r>
        <w:rPr>
          <w:rFonts w:ascii="Times New Roman" w:hAnsi="Times New Roman" w:cs="Times New Roman"/>
          <w:szCs w:val="24"/>
        </w:rPr>
        <w:t>an</w:t>
      </w:r>
      <w:r w:rsidR="00CA0951">
        <w:rPr>
          <w:rFonts w:ascii="Times New Roman" w:hAnsi="Times New Roman" w:cs="Times New Roman"/>
          <w:szCs w:val="24"/>
        </w:rPr>
        <w:t xml:space="preserve">. Hal </w:t>
      </w:r>
      <w:r w:rsidR="000E37B8">
        <w:rPr>
          <w:rFonts w:ascii="Times New Roman" w:hAnsi="Times New Roman" w:cs="Times New Roman"/>
          <w:szCs w:val="24"/>
        </w:rPr>
        <w:t xml:space="preserve">tersebut </w:t>
      </w:r>
      <w:r w:rsidR="00CA0951">
        <w:rPr>
          <w:rFonts w:ascii="Times New Roman" w:hAnsi="Times New Roman" w:cs="Times New Roman"/>
          <w:szCs w:val="24"/>
        </w:rPr>
        <w:t>di</w:t>
      </w:r>
      <w:r w:rsidR="000E49FC" w:rsidRPr="000E49FC">
        <w:rPr>
          <w:rFonts w:ascii="Times New Roman" w:hAnsi="Times New Roman" w:cs="Times New Roman"/>
          <w:szCs w:val="24"/>
        </w:rPr>
        <w:t>karena</w:t>
      </w:r>
      <w:r w:rsidR="00CA0951">
        <w:rPr>
          <w:rFonts w:ascii="Times New Roman" w:hAnsi="Times New Roman" w:cs="Times New Roman"/>
          <w:szCs w:val="24"/>
        </w:rPr>
        <w:t>kan</w:t>
      </w:r>
      <w:r w:rsidR="000E49FC" w:rsidRPr="000E49FC">
        <w:rPr>
          <w:rFonts w:ascii="Times New Roman" w:hAnsi="Times New Roman" w:cs="Times New Roman"/>
          <w:szCs w:val="24"/>
        </w:rPr>
        <w:t xml:space="preserve"> </w:t>
      </w:r>
      <w:r w:rsidR="00CA0951">
        <w:rPr>
          <w:rFonts w:ascii="Times New Roman" w:hAnsi="Times New Roman" w:cs="Times New Roman"/>
          <w:szCs w:val="24"/>
        </w:rPr>
        <w:t xml:space="preserve">berpikir kritis dapat </w:t>
      </w:r>
      <w:r w:rsidR="000E49FC" w:rsidRPr="000E49FC">
        <w:rPr>
          <w:rFonts w:ascii="Times New Roman" w:hAnsi="Times New Roman" w:cs="Times New Roman"/>
          <w:szCs w:val="24"/>
        </w:rPr>
        <w:t xml:space="preserve">melibatkan </w:t>
      </w:r>
      <w:r w:rsidR="00D26DA3">
        <w:rPr>
          <w:rFonts w:ascii="Times New Roman" w:hAnsi="Times New Roman" w:cs="Times New Roman"/>
          <w:szCs w:val="24"/>
        </w:rPr>
        <w:t xml:space="preserve">suatu </w:t>
      </w:r>
      <w:r w:rsidR="000E49FC" w:rsidRPr="000E49FC">
        <w:rPr>
          <w:rFonts w:ascii="Times New Roman" w:hAnsi="Times New Roman" w:cs="Times New Roman"/>
          <w:szCs w:val="24"/>
        </w:rPr>
        <w:t>kemampuan menalar, menafsirkan dan mengevaluasi informasi</w:t>
      </w:r>
      <w:r w:rsidR="000E37B8">
        <w:rPr>
          <w:rFonts w:ascii="Times New Roman" w:hAnsi="Times New Roman" w:cs="Times New Roman"/>
          <w:szCs w:val="24"/>
        </w:rPr>
        <w:t xml:space="preserve"> yang ada</w:t>
      </w:r>
      <w:r w:rsidR="000E49FC" w:rsidRPr="000E49FC">
        <w:rPr>
          <w:rFonts w:ascii="Times New Roman" w:hAnsi="Times New Roman" w:cs="Times New Roman"/>
          <w:szCs w:val="24"/>
        </w:rPr>
        <w:t xml:space="preserve"> untuk memungkinkan mengambil kepu</w:t>
      </w:r>
      <w:r w:rsidR="000E37B8">
        <w:rPr>
          <w:rFonts w:ascii="Times New Roman" w:hAnsi="Times New Roman" w:cs="Times New Roman"/>
          <w:szCs w:val="24"/>
        </w:rPr>
        <w:t xml:space="preserve">tusan atau kesimpulan dari sumber yang valid dan </w:t>
      </w:r>
      <w:r>
        <w:rPr>
          <w:rFonts w:ascii="Times New Roman" w:hAnsi="Times New Roman" w:cs="Times New Roman"/>
          <w:szCs w:val="24"/>
        </w:rPr>
        <w:t xml:space="preserve">terpercaya </w:t>
      </w:r>
      <w:r w:rsidR="000E49FC" w:rsidRPr="000E49FC">
        <w:rPr>
          <w:rFonts w:ascii="Times New Roman" w:hAnsi="Times New Roman" w:cs="Times New Roman"/>
          <w:szCs w:val="24"/>
        </w:rPr>
        <w:t>(Chukwuyenum, 2013).</w:t>
      </w:r>
    </w:p>
    <w:p w:rsidR="00A80542" w:rsidRDefault="00A80542" w:rsidP="00A80542">
      <w:pPr>
        <w:autoSpaceDE w:val="0"/>
        <w:autoSpaceDN w:val="0"/>
        <w:adjustRightInd w:val="0"/>
        <w:spacing w:after="0" w:line="240" w:lineRule="auto"/>
        <w:ind w:firstLine="567"/>
        <w:jc w:val="both"/>
        <w:rPr>
          <w:rFonts w:ascii="Times New Roman" w:hAnsi="Times New Roman" w:cs="Times New Roman"/>
          <w:sz w:val="22"/>
          <w:szCs w:val="24"/>
        </w:rPr>
      </w:pPr>
      <w:r w:rsidRPr="00A80542">
        <w:rPr>
          <w:rFonts w:ascii="Times New Roman" w:hAnsi="Times New Roman" w:cs="Times New Roman"/>
          <w:sz w:val="22"/>
          <w:szCs w:val="22"/>
        </w:rPr>
        <w:t>Pada kenyataannya, walaupun pembelajaran dengan Kurikulum 2013</w:t>
      </w:r>
      <w:r w:rsidRPr="00A80542">
        <w:rPr>
          <w:rFonts w:ascii="Times New Roman" w:hAnsi="Times New Roman" w:cs="Times New Roman"/>
          <w:sz w:val="22"/>
          <w:szCs w:val="24"/>
        </w:rPr>
        <w:t xml:space="preserve"> telah diberlakukan, berdasarkan temuan yang disampaikan oleh Asma</w:t>
      </w:r>
      <w:r w:rsidR="006818CF">
        <w:rPr>
          <w:rFonts w:ascii="Times New Roman" w:hAnsi="Times New Roman" w:cs="Times New Roman"/>
          <w:sz w:val="22"/>
          <w:szCs w:val="24"/>
        </w:rPr>
        <w:t xml:space="preserve">rani, </w:t>
      </w:r>
      <w:r w:rsidR="006818CF" w:rsidRPr="006818CF">
        <w:rPr>
          <w:rFonts w:ascii="Times New Roman" w:hAnsi="Times New Roman" w:cs="Times New Roman"/>
          <w:i/>
          <w:sz w:val="22"/>
          <w:szCs w:val="24"/>
        </w:rPr>
        <w:t>et al</w:t>
      </w:r>
      <w:r w:rsidR="006818CF">
        <w:rPr>
          <w:rFonts w:ascii="Times New Roman" w:hAnsi="Times New Roman" w:cs="Times New Roman"/>
          <w:sz w:val="22"/>
          <w:szCs w:val="24"/>
        </w:rPr>
        <w:t xml:space="preserve"> .(2017</w:t>
      </w:r>
      <w:r w:rsidRPr="00A80542">
        <w:rPr>
          <w:rFonts w:ascii="Times New Roman" w:hAnsi="Times New Roman" w:cs="Times New Roman"/>
          <w:sz w:val="22"/>
          <w:szCs w:val="24"/>
        </w:rPr>
        <w:t xml:space="preserve">) dan Rahmawati, </w:t>
      </w:r>
      <w:r w:rsidRPr="00A80542">
        <w:rPr>
          <w:rFonts w:ascii="Times New Roman" w:hAnsi="Times New Roman" w:cs="Times New Roman"/>
          <w:i/>
          <w:sz w:val="22"/>
          <w:szCs w:val="24"/>
        </w:rPr>
        <w:t>et al</w:t>
      </w:r>
      <w:r w:rsidRPr="00A80542">
        <w:rPr>
          <w:rFonts w:ascii="Times New Roman" w:hAnsi="Times New Roman" w:cs="Times New Roman"/>
          <w:sz w:val="22"/>
          <w:szCs w:val="24"/>
        </w:rPr>
        <w:t xml:space="preserve"> (2016) menunjukkan bahwa pembekalan KBK siswa belum terwujud. Temuan ini sesuai dengan hasil observasi yang dilak</w:t>
      </w:r>
      <w:r>
        <w:rPr>
          <w:rFonts w:ascii="Times New Roman" w:hAnsi="Times New Roman" w:cs="Times New Roman"/>
          <w:sz w:val="22"/>
          <w:szCs w:val="24"/>
        </w:rPr>
        <w:t xml:space="preserve">ukan pada </w:t>
      </w:r>
      <w:r w:rsidR="00AD67FB">
        <w:rPr>
          <w:rFonts w:ascii="Times New Roman" w:hAnsi="Times New Roman" w:cs="Times New Roman"/>
          <w:sz w:val="22"/>
          <w:szCs w:val="24"/>
        </w:rPr>
        <w:t xml:space="preserve"> </w:t>
      </w:r>
      <w:r>
        <w:rPr>
          <w:rFonts w:ascii="Times New Roman" w:hAnsi="Times New Roman" w:cs="Times New Roman"/>
          <w:sz w:val="22"/>
          <w:szCs w:val="24"/>
        </w:rPr>
        <w:t>siswa</w:t>
      </w:r>
      <w:r w:rsidR="00AD67FB">
        <w:rPr>
          <w:rFonts w:ascii="Times New Roman" w:hAnsi="Times New Roman" w:cs="Times New Roman"/>
          <w:sz w:val="22"/>
          <w:szCs w:val="24"/>
        </w:rPr>
        <w:t>-siswa</w:t>
      </w:r>
      <w:r>
        <w:rPr>
          <w:rFonts w:ascii="Times New Roman" w:hAnsi="Times New Roman" w:cs="Times New Roman"/>
          <w:sz w:val="22"/>
          <w:szCs w:val="24"/>
        </w:rPr>
        <w:t xml:space="preserve"> di SMA Negeri 1 dan </w:t>
      </w:r>
      <w:r w:rsidRPr="00A80542">
        <w:rPr>
          <w:rFonts w:ascii="Times New Roman" w:hAnsi="Times New Roman" w:cs="Times New Roman"/>
          <w:sz w:val="22"/>
          <w:szCs w:val="24"/>
        </w:rPr>
        <w:t xml:space="preserve">3 Brebes bahwa </w:t>
      </w:r>
      <w:r>
        <w:rPr>
          <w:rFonts w:ascii="Times New Roman" w:hAnsi="Times New Roman" w:cs="Times New Roman"/>
          <w:sz w:val="22"/>
          <w:szCs w:val="24"/>
        </w:rPr>
        <w:t>pembekalan atau penanaman kemampuan berpikir kritis belum optim</w:t>
      </w:r>
      <w:r w:rsidR="00B10416">
        <w:rPr>
          <w:rFonts w:ascii="Times New Roman" w:hAnsi="Times New Roman" w:cs="Times New Roman"/>
          <w:sz w:val="22"/>
          <w:szCs w:val="24"/>
        </w:rPr>
        <w:t>al dan masih berfokus pada guru</w:t>
      </w:r>
      <w:r w:rsidR="00AD67FB">
        <w:rPr>
          <w:rFonts w:ascii="Times New Roman" w:hAnsi="Times New Roman" w:cs="Times New Roman"/>
          <w:sz w:val="22"/>
          <w:szCs w:val="24"/>
        </w:rPr>
        <w:t>.</w:t>
      </w:r>
      <w:r w:rsidR="00B10416">
        <w:rPr>
          <w:rFonts w:ascii="Times New Roman" w:hAnsi="Times New Roman" w:cs="Times New Roman"/>
          <w:sz w:val="22"/>
          <w:szCs w:val="24"/>
        </w:rPr>
        <w:t xml:space="preserve"> </w:t>
      </w:r>
      <w:r w:rsidR="00AD67FB">
        <w:rPr>
          <w:rFonts w:ascii="Times New Roman" w:hAnsi="Times New Roman" w:cs="Times New Roman"/>
          <w:sz w:val="22"/>
          <w:szCs w:val="24"/>
        </w:rPr>
        <w:t>Hasil analisis terhadap jawaban siswa</w:t>
      </w:r>
      <w:r w:rsidR="00B10416">
        <w:rPr>
          <w:rFonts w:ascii="Times New Roman" w:hAnsi="Times New Roman" w:cs="Times New Roman"/>
          <w:sz w:val="22"/>
          <w:szCs w:val="24"/>
        </w:rPr>
        <w:t xml:space="preserve"> pada soal</w:t>
      </w:r>
      <w:r w:rsidR="00AD67FB">
        <w:rPr>
          <w:rFonts w:ascii="Times New Roman" w:hAnsi="Times New Roman" w:cs="Times New Roman"/>
          <w:sz w:val="22"/>
          <w:szCs w:val="24"/>
        </w:rPr>
        <w:t xml:space="preserve"> </w:t>
      </w:r>
      <w:r w:rsidR="00B10416">
        <w:rPr>
          <w:rFonts w:ascii="Times New Roman" w:hAnsi="Times New Roman" w:cs="Times New Roman"/>
          <w:sz w:val="22"/>
          <w:szCs w:val="24"/>
        </w:rPr>
        <w:t xml:space="preserve">menunjukan bahwa </w:t>
      </w:r>
      <w:r w:rsidR="00B10416">
        <w:rPr>
          <w:rFonts w:ascii="Times New Roman" w:hAnsi="Times New Roman" w:cs="Times New Roman"/>
          <w:sz w:val="22"/>
          <w:szCs w:val="24"/>
        </w:rPr>
        <w:lastRenderedPageBreak/>
        <w:t xml:space="preserve">kemampuan berpikir kritis masih belum terwujud, yang ditandai dari bentuk tes akhir berupa soal-soal pilihan ganda yang memungkinkan siswa hanya menebak jawaban. Selain itu, guru memberikan soal-soal essay yang seperti contoh soal sebelumnya, hal ini membuat siswa-siswa hanya mengandalkan daya ingat atau hafalannya tanpa mengembangkan kemampuannya dalam berpikir kritis. </w:t>
      </w:r>
    </w:p>
    <w:p w:rsidR="0061788C" w:rsidRDefault="0061788C" w:rsidP="0061788C">
      <w:pPr>
        <w:autoSpaceDE w:val="0"/>
        <w:autoSpaceDN w:val="0"/>
        <w:adjustRightInd w:val="0"/>
        <w:spacing w:after="0" w:line="240" w:lineRule="auto"/>
        <w:ind w:firstLine="567"/>
        <w:jc w:val="both"/>
        <w:rPr>
          <w:rFonts w:ascii="Times New Roman" w:hAnsi="Times New Roman" w:cs="Times New Roman"/>
          <w:sz w:val="22"/>
          <w:szCs w:val="24"/>
        </w:rPr>
      </w:pPr>
      <w:r w:rsidRPr="0061788C">
        <w:rPr>
          <w:rFonts w:ascii="Times New Roman" w:hAnsi="Times New Roman" w:cs="Times New Roman"/>
          <w:sz w:val="22"/>
          <w:szCs w:val="24"/>
        </w:rPr>
        <w:t xml:space="preserve">Salah satu solusi </w:t>
      </w:r>
      <w:r w:rsidR="005A4099">
        <w:rPr>
          <w:rFonts w:ascii="Times New Roman" w:hAnsi="Times New Roman" w:cs="Times New Roman"/>
          <w:sz w:val="22"/>
          <w:szCs w:val="24"/>
        </w:rPr>
        <w:t xml:space="preserve">dalam </w:t>
      </w:r>
      <w:r w:rsidRPr="0061788C">
        <w:rPr>
          <w:rFonts w:ascii="Times New Roman" w:hAnsi="Times New Roman" w:cs="Times New Roman"/>
          <w:sz w:val="22"/>
          <w:szCs w:val="24"/>
        </w:rPr>
        <w:t>perbaikan peningkatan kualitas pembelajaran yaitu dengan memilih model pembelajaran yang cocok</w:t>
      </w:r>
      <w:r w:rsidR="00427038">
        <w:rPr>
          <w:rFonts w:ascii="Times New Roman" w:hAnsi="Times New Roman" w:cs="Times New Roman"/>
          <w:sz w:val="22"/>
          <w:szCs w:val="24"/>
        </w:rPr>
        <w:t xml:space="preserve"> dan tepat, </w:t>
      </w:r>
      <w:r w:rsidRPr="0061788C">
        <w:rPr>
          <w:rFonts w:ascii="Times New Roman" w:hAnsi="Times New Roman" w:cs="Times New Roman"/>
          <w:sz w:val="22"/>
          <w:szCs w:val="24"/>
        </w:rPr>
        <w:t>untuk mengatasi permasalahan yang muncul yaitu dengan menggunakan model inkuiri terbimbing (</w:t>
      </w:r>
      <w:r w:rsidRPr="0061788C">
        <w:rPr>
          <w:rFonts w:ascii="Times New Roman" w:hAnsi="Times New Roman" w:cs="Times New Roman"/>
          <w:i/>
          <w:sz w:val="22"/>
          <w:szCs w:val="24"/>
        </w:rPr>
        <w:t>Guided Inquiry</w:t>
      </w:r>
      <w:r w:rsidR="00427038">
        <w:rPr>
          <w:rFonts w:ascii="Times New Roman" w:hAnsi="Times New Roman" w:cs="Times New Roman"/>
          <w:sz w:val="22"/>
          <w:szCs w:val="24"/>
        </w:rPr>
        <w:t>) (Matthew &amp; Kenneth, 2013</w:t>
      </w:r>
      <w:r w:rsidRPr="0061788C">
        <w:rPr>
          <w:rFonts w:ascii="Times New Roman" w:hAnsi="Times New Roman" w:cs="Times New Roman"/>
          <w:sz w:val="22"/>
          <w:szCs w:val="24"/>
        </w:rPr>
        <w:t xml:space="preserve">). Hal ini di dukung oleh </w:t>
      </w:r>
      <w:r w:rsidR="00427038">
        <w:rPr>
          <w:rFonts w:ascii="Times New Roman" w:hAnsi="Times New Roman" w:cs="Times New Roman"/>
          <w:sz w:val="22"/>
          <w:szCs w:val="24"/>
        </w:rPr>
        <w:t xml:space="preserve">pernyataan </w:t>
      </w:r>
      <w:r w:rsidRPr="0061788C">
        <w:rPr>
          <w:rFonts w:ascii="Times New Roman" w:hAnsi="Times New Roman" w:cs="Times New Roman"/>
          <w:sz w:val="22"/>
          <w:szCs w:val="24"/>
        </w:rPr>
        <w:t>Yotiani,</w:t>
      </w:r>
      <w:r w:rsidRPr="0061788C">
        <w:rPr>
          <w:rFonts w:ascii="Times New Roman" w:hAnsi="Times New Roman" w:cs="Times New Roman"/>
          <w:i/>
          <w:sz w:val="22"/>
          <w:szCs w:val="24"/>
        </w:rPr>
        <w:t xml:space="preserve"> et al</w:t>
      </w:r>
      <w:r w:rsidRPr="0061788C">
        <w:rPr>
          <w:rFonts w:ascii="Times New Roman" w:hAnsi="Times New Roman" w:cs="Times New Roman"/>
          <w:sz w:val="22"/>
          <w:szCs w:val="24"/>
        </w:rPr>
        <w:t xml:space="preserve"> .</w:t>
      </w:r>
      <w:r w:rsidR="00427038">
        <w:rPr>
          <w:rFonts w:ascii="Times New Roman" w:hAnsi="Times New Roman" w:cs="Times New Roman"/>
          <w:sz w:val="22"/>
          <w:szCs w:val="24"/>
        </w:rPr>
        <w:t>(2016)</w:t>
      </w:r>
      <w:r w:rsidRPr="0061788C">
        <w:rPr>
          <w:rFonts w:ascii="Times New Roman" w:hAnsi="Times New Roman" w:cs="Times New Roman"/>
          <w:sz w:val="22"/>
          <w:szCs w:val="24"/>
        </w:rPr>
        <w:t xml:space="preserve"> </w:t>
      </w:r>
      <w:r w:rsidR="00427038">
        <w:rPr>
          <w:rFonts w:ascii="Times New Roman" w:hAnsi="Times New Roman" w:cs="Times New Roman"/>
          <w:sz w:val="22"/>
          <w:szCs w:val="24"/>
        </w:rPr>
        <w:t xml:space="preserve">dan </w:t>
      </w:r>
      <w:r w:rsidRPr="0061788C">
        <w:rPr>
          <w:rFonts w:ascii="Times New Roman" w:hAnsi="Times New Roman" w:cs="Times New Roman"/>
          <w:sz w:val="22"/>
          <w:szCs w:val="24"/>
        </w:rPr>
        <w:t>Bilgin (2009) bahwa pembelajaran</w:t>
      </w:r>
      <w:r w:rsidR="00427038">
        <w:rPr>
          <w:rFonts w:ascii="Times New Roman" w:hAnsi="Times New Roman" w:cs="Times New Roman"/>
          <w:sz w:val="22"/>
          <w:szCs w:val="24"/>
        </w:rPr>
        <w:t xml:space="preserve"> kimia dengan</w:t>
      </w:r>
      <w:r w:rsidRPr="0061788C">
        <w:rPr>
          <w:rFonts w:ascii="Times New Roman" w:hAnsi="Times New Roman" w:cs="Times New Roman"/>
          <w:sz w:val="22"/>
          <w:szCs w:val="24"/>
        </w:rPr>
        <w:t xml:space="preserve"> </w:t>
      </w:r>
      <w:r w:rsidR="00427038">
        <w:rPr>
          <w:rFonts w:ascii="Times New Roman" w:hAnsi="Times New Roman" w:cs="Times New Roman"/>
          <w:sz w:val="22"/>
          <w:szCs w:val="24"/>
        </w:rPr>
        <w:t xml:space="preserve">model </w:t>
      </w:r>
      <w:r w:rsidRPr="0061788C">
        <w:rPr>
          <w:rFonts w:ascii="Times New Roman" w:hAnsi="Times New Roman" w:cs="Times New Roman"/>
          <w:sz w:val="22"/>
          <w:szCs w:val="24"/>
        </w:rPr>
        <w:t>inkuiri terbimbing merupakan</w:t>
      </w:r>
      <w:r w:rsidR="00427038">
        <w:rPr>
          <w:rFonts w:ascii="Times New Roman" w:hAnsi="Times New Roman" w:cs="Times New Roman"/>
          <w:sz w:val="22"/>
          <w:szCs w:val="24"/>
        </w:rPr>
        <w:t xml:space="preserve"> suatu</w:t>
      </w:r>
      <w:r w:rsidRPr="0061788C">
        <w:rPr>
          <w:rFonts w:ascii="Times New Roman" w:hAnsi="Times New Roman" w:cs="Times New Roman"/>
          <w:sz w:val="22"/>
          <w:szCs w:val="24"/>
        </w:rPr>
        <w:t xml:space="preserve"> pembelajaran yang menekankan pada </w:t>
      </w:r>
      <w:r w:rsidR="00427038">
        <w:rPr>
          <w:rFonts w:ascii="Times New Roman" w:hAnsi="Times New Roman" w:cs="Times New Roman"/>
          <w:sz w:val="22"/>
          <w:szCs w:val="24"/>
        </w:rPr>
        <w:t xml:space="preserve">proses mencari dan menemukan, dimana </w:t>
      </w:r>
      <w:r w:rsidRPr="0061788C">
        <w:rPr>
          <w:rFonts w:ascii="Times New Roman" w:hAnsi="Times New Roman" w:cs="Times New Roman"/>
          <w:sz w:val="22"/>
          <w:szCs w:val="24"/>
        </w:rPr>
        <w:t>materi pembelajaran</w:t>
      </w:r>
      <w:r w:rsidR="00427038">
        <w:rPr>
          <w:rFonts w:ascii="Times New Roman" w:hAnsi="Times New Roman" w:cs="Times New Roman"/>
          <w:sz w:val="22"/>
          <w:szCs w:val="24"/>
        </w:rPr>
        <w:t xml:space="preserve"> </w:t>
      </w:r>
      <w:r w:rsidRPr="0061788C">
        <w:rPr>
          <w:rFonts w:ascii="Times New Roman" w:hAnsi="Times New Roman" w:cs="Times New Roman"/>
          <w:sz w:val="22"/>
          <w:szCs w:val="24"/>
        </w:rPr>
        <w:t xml:space="preserve">tidak diberikan guru kepada siswa secara langsung. </w:t>
      </w:r>
    </w:p>
    <w:p w:rsidR="0061788C" w:rsidRPr="0061788C" w:rsidRDefault="0061788C" w:rsidP="0061788C">
      <w:pPr>
        <w:autoSpaceDE w:val="0"/>
        <w:autoSpaceDN w:val="0"/>
        <w:adjustRightInd w:val="0"/>
        <w:spacing w:after="0" w:line="240" w:lineRule="auto"/>
        <w:ind w:firstLine="567"/>
        <w:jc w:val="both"/>
        <w:rPr>
          <w:rFonts w:ascii="Times New Roman" w:hAnsi="Times New Roman" w:cs="Times New Roman"/>
          <w:bCs/>
          <w:sz w:val="22"/>
          <w:szCs w:val="24"/>
        </w:rPr>
      </w:pPr>
      <w:r w:rsidRPr="0061788C">
        <w:rPr>
          <w:rFonts w:ascii="Times New Roman" w:hAnsi="Times New Roman" w:cs="Times New Roman"/>
          <w:sz w:val="22"/>
          <w:szCs w:val="24"/>
        </w:rPr>
        <w:t>Model inkuiri</w:t>
      </w:r>
      <w:r>
        <w:rPr>
          <w:rFonts w:ascii="Times New Roman" w:hAnsi="Times New Roman" w:cs="Times New Roman"/>
          <w:sz w:val="22"/>
          <w:szCs w:val="24"/>
        </w:rPr>
        <w:t xml:space="preserve"> terbimbing juga</w:t>
      </w:r>
      <w:r w:rsidRPr="0061788C">
        <w:rPr>
          <w:rFonts w:ascii="Times New Roman" w:hAnsi="Times New Roman" w:cs="Times New Roman"/>
          <w:sz w:val="22"/>
          <w:szCs w:val="24"/>
        </w:rPr>
        <w:t xml:space="preserve"> </w:t>
      </w:r>
      <w:r>
        <w:rPr>
          <w:rFonts w:ascii="Times New Roman" w:hAnsi="Times New Roman" w:cs="Times New Roman"/>
          <w:sz w:val="22"/>
          <w:szCs w:val="24"/>
        </w:rPr>
        <w:t xml:space="preserve">bertujuan </w:t>
      </w:r>
      <w:r w:rsidRPr="0061788C">
        <w:rPr>
          <w:rFonts w:ascii="Times New Roman" w:hAnsi="Times New Roman" w:cs="Times New Roman"/>
          <w:sz w:val="22"/>
          <w:szCs w:val="24"/>
        </w:rPr>
        <w:t xml:space="preserve">mengembangkan keterampilan intelektual, berpikir kritis, dan mampu memecahkan masalah secara ilmiah (Wahyudin &amp; Sutikno, 2010). Oleh karena itu, dirasa sangat perlu untuk menerapkan pembelajaran inkuiri terbimbing pada </w:t>
      </w:r>
      <w:r>
        <w:rPr>
          <w:rFonts w:ascii="Times New Roman" w:hAnsi="Times New Roman" w:cs="Times New Roman"/>
          <w:sz w:val="22"/>
          <w:szCs w:val="24"/>
        </w:rPr>
        <w:t>pembelajaran kimia</w:t>
      </w:r>
      <w:r w:rsidRPr="0061788C">
        <w:rPr>
          <w:rFonts w:ascii="Times New Roman" w:hAnsi="Times New Roman" w:cs="Times New Roman"/>
          <w:sz w:val="22"/>
          <w:szCs w:val="24"/>
        </w:rPr>
        <w:t xml:space="preserve">, untuk kemudian dilakukan analisis </w:t>
      </w:r>
      <w:r w:rsidRPr="0061788C">
        <w:rPr>
          <w:rFonts w:ascii="Times New Roman" w:hAnsi="Times New Roman" w:cs="Times New Roman"/>
          <w:bCs/>
          <w:sz w:val="22"/>
          <w:szCs w:val="24"/>
        </w:rPr>
        <w:t xml:space="preserve"> kemampuan berpikir kritis siswa.</w:t>
      </w:r>
    </w:p>
    <w:p w:rsidR="00B10416" w:rsidRDefault="00440488" w:rsidP="0061788C">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Berdasarkan beberapa penjelasan sebelumnya, penelitian ini akan berfokus pada</w:t>
      </w:r>
      <w:r w:rsidRPr="00440488">
        <w:rPr>
          <w:rFonts w:ascii="Times New Roman" w:hAnsi="Times New Roman" w:cs="Times New Roman"/>
          <w:sz w:val="22"/>
          <w:szCs w:val="24"/>
        </w:rPr>
        <w:t xml:space="preserve"> </w:t>
      </w:r>
      <w:r>
        <w:rPr>
          <w:rFonts w:ascii="Times New Roman" w:hAnsi="Times New Roman" w:cs="Times New Roman"/>
          <w:sz w:val="22"/>
          <w:szCs w:val="24"/>
        </w:rPr>
        <w:t>per</w:t>
      </w:r>
      <w:r w:rsidRPr="00440488">
        <w:rPr>
          <w:rFonts w:ascii="Times New Roman" w:hAnsi="Times New Roman" w:cs="Times New Roman"/>
          <w:sz w:val="22"/>
          <w:szCs w:val="24"/>
        </w:rPr>
        <w:t xml:space="preserve">masalah </w:t>
      </w:r>
      <w:r>
        <w:rPr>
          <w:rFonts w:ascii="Times New Roman" w:hAnsi="Times New Roman" w:cs="Times New Roman"/>
          <w:sz w:val="22"/>
          <w:szCs w:val="24"/>
        </w:rPr>
        <w:t xml:space="preserve">mengenai bagaimana </w:t>
      </w:r>
      <w:r w:rsidR="009C29C9" w:rsidRPr="00440488">
        <w:rPr>
          <w:rFonts w:ascii="Times New Roman" w:hAnsi="Times New Roman" w:cs="Times New Roman"/>
          <w:sz w:val="22"/>
          <w:szCs w:val="24"/>
        </w:rPr>
        <w:t>kemampuan berpikir kritis</w:t>
      </w:r>
      <w:r w:rsidR="009C29C9">
        <w:rPr>
          <w:rFonts w:ascii="Times New Roman" w:hAnsi="Times New Roman" w:cs="Times New Roman"/>
          <w:sz w:val="22"/>
          <w:szCs w:val="24"/>
        </w:rPr>
        <w:t xml:space="preserve"> sebagai suatu wahana untuk dapat mengembangkan kemampuan berpikir kritis siswa pada pembelajaran materi hidrolisis garam. Dengan demikian, tujuan penelitian ini adalah untuk menganalisis kemampuan berpikir kritis siswa </w:t>
      </w:r>
      <w:r w:rsidR="009C29C9" w:rsidRPr="007E2A59">
        <w:rPr>
          <w:rFonts w:ascii="Times New Roman" w:hAnsi="Times New Roman" w:cs="Times New Roman"/>
          <w:sz w:val="22"/>
          <w:szCs w:val="22"/>
        </w:rPr>
        <w:t xml:space="preserve">yang meliputi </w:t>
      </w:r>
      <w:r w:rsidR="007E2A59">
        <w:rPr>
          <w:rFonts w:ascii="Times New Roman" w:hAnsi="Times New Roman" w:cs="Times New Roman"/>
          <w:sz w:val="22"/>
          <w:szCs w:val="22"/>
        </w:rPr>
        <w:t>indikator</w:t>
      </w:r>
      <w:r w:rsidR="00127564">
        <w:rPr>
          <w:rFonts w:ascii="Times New Roman" w:hAnsi="Times New Roman" w:cs="Times New Roman"/>
          <w:sz w:val="22"/>
          <w:szCs w:val="22"/>
        </w:rPr>
        <w:t>-indikator</w:t>
      </w:r>
      <w:r w:rsidR="007E2A59">
        <w:rPr>
          <w:rFonts w:ascii="Times New Roman" w:hAnsi="Times New Roman" w:cs="Times New Roman"/>
          <w:sz w:val="22"/>
          <w:szCs w:val="22"/>
        </w:rPr>
        <w:t xml:space="preserve"> </w:t>
      </w:r>
      <w:r w:rsidR="007E2A59" w:rsidRPr="007E2A59">
        <w:rPr>
          <w:rFonts w:ascii="Times New Roman" w:hAnsi="Times New Roman" w:cs="Times New Roman"/>
          <w:i/>
          <w:sz w:val="22"/>
          <w:szCs w:val="22"/>
        </w:rPr>
        <w:t>simple explanation</w:t>
      </w:r>
      <w:r w:rsidR="007E2A59">
        <w:rPr>
          <w:rFonts w:ascii="Times New Roman" w:hAnsi="Times New Roman" w:cs="Times New Roman"/>
          <w:sz w:val="22"/>
          <w:szCs w:val="22"/>
        </w:rPr>
        <w:t xml:space="preserve">, basic support, dan </w:t>
      </w:r>
      <w:r w:rsidR="007E2A59" w:rsidRPr="007E2A59">
        <w:rPr>
          <w:rFonts w:ascii="Times New Roman" w:hAnsi="Times New Roman" w:cs="Times New Roman"/>
          <w:sz w:val="22"/>
          <w:szCs w:val="22"/>
        </w:rPr>
        <w:t>menyimpulkan</w:t>
      </w:r>
      <w:r w:rsidR="007E2A59">
        <w:rPr>
          <w:rFonts w:ascii="Times New Roman" w:hAnsi="Times New Roman" w:cs="Times New Roman"/>
          <w:sz w:val="22"/>
          <w:szCs w:val="22"/>
        </w:rPr>
        <w:t xml:space="preserve"> serta </w:t>
      </w:r>
      <w:r w:rsidR="007E2A59" w:rsidRPr="007E2A59">
        <w:rPr>
          <w:rFonts w:ascii="Times New Roman" w:hAnsi="Times New Roman" w:cs="Times New Roman"/>
          <w:i/>
          <w:sz w:val="22"/>
          <w:szCs w:val="24"/>
        </w:rPr>
        <w:t>stategies and tactics</w:t>
      </w:r>
      <w:r w:rsidR="007E2A59">
        <w:rPr>
          <w:rFonts w:ascii="Times New Roman" w:hAnsi="Times New Roman" w:cs="Times New Roman"/>
          <w:sz w:val="22"/>
          <w:szCs w:val="22"/>
        </w:rPr>
        <w:t>.</w:t>
      </w:r>
      <w:r w:rsidR="009C29C9">
        <w:rPr>
          <w:rFonts w:ascii="Times New Roman" w:hAnsi="Times New Roman" w:cs="Times New Roman"/>
          <w:sz w:val="22"/>
          <w:szCs w:val="24"/>
        </w:rPr>
        <w:t xml:space="preserve"> </w:t>
      </w:r>
    </w:p>
    <w:p w:rsidR="00F17C3C" w:rsidRDefault="00F17C3C" w:rsidP="0061788C">
      <w:pPr>
        <w:autoSpaceDE w:val="0"/>
        <w:autoSpaceDN w:val="0"/>
        <w:adjustRightInd w:val="0"/>
        <w:spacing w:after="0" w:line="240" w:lineRule="auto"/>
        <w:ind w:firstLine="567"/>
        <w:jc w:val="both"/>
        <w:rPr>
          <w:rFonts w:ascii="Times New Roman" w:hAnsi="Times New Roman" w:cs="Times New Roman"/>
          <w:sz w:val="22"/>
          <w:szCs w:val="24"/>
        </w:rPr>
      </w:pPr>
    </w:p>
    <w:p w:rsidR="008A0AE7" w:rsidRDefault="008A0AE7" w:rsidP="008A0AE7">
      <w:pPr>
        <w:autoSpaceDE w:val="0"/>
        <w:autoSpaceDN w:val="0"/>
        <w:adjustRightInd w:val="0"/>
        <w:spacing w:after="0" w:line="240" w:lineRule="auto"/>
        <w:jc w:val="both"/>
        <w:rPr>
          <w:rFonts w:ascii="Times New Roman" w:hAnsi="Times New Roman" w:cs="Times New Roman"/>
          <w:b/>
          <w:sz w:val="22"/>
          <w:szCs w:val="24"/>
        </w:rPr>
      </w:pPr>
      <w:r w:rsidRPr="008A0AE7">
        <w:rPr>
          <w:rFonts w:ascii="Times New Roman" w:hAnsi="Times New Roman" w:cs="Times New Roman"/>
          <w:b/>
          <w:sz w:val="22"/>
          <w:szCs w:val="24"/>
        </w:rPr>
        <w:t xml:space="preserve">METODE </w:t>
      </w:r>
    </w:p>
    <w:p w:rsidR="008A0AE7" w:rsidRPr="008A0AE7" w:rsidRDefault="008A0AE7" w:rsidP="008A0AE7">
      <w:pPr>
        <w:autoSpaceDE w:val="0"/>
        <w:autoSpaceDN w:val="0"/>
        <w:adjustRightInd w:val="0"/>
        <w:spacing w:after="0" w:line="240" w:lineRule="auto"/>
        <w:jc w:val="both"/>
        <w:rPr>
          <w:rFonts w:ascii="Times New Roman" w:hAnsi="Times New Roman" w:cs="Times New Roman"/>
          <w:b/>
          <w:sz w:val="20"/>
          <w:szCs w:val="24"/>
        </w:rPr>
      </w:pPr>
    </w:p>
    <w:p w:rsidR="00077EF3" w:rsidRDefault="00A61CA9"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r>
        <w:rPr>
          <w:rFonts w:ascii="Times New Roman" w:hAnsi="Times New Roman" w:cs="Times New Roman"/>
          <w:szCs w:val="24"/>
        </w:rPr>
        <w:t>Penelitian dilaksanakan di SMA Negeri 2 Brebes</w:t>
      </w:r>
      <w:r w:rsidR="009C2627">
        <w:rPr>
          <w:rFonts w:ascii="Times New Roman" w:hAnsi="Times New Roman" w:cs="Times New Roman"/>
          <w:szCs w:val="24"/>
        </w:rPr>
        <w:t xml:space="preserve">, </w:t>
      </w:r>
      <w:r w:rsidR="007C0407">
        <w:rPr>
          <w:rFonts w:ascii="Times New Roman" w:hAnsi="Times New Roman" w:cs="Times New Roman"/>
          <w:szCs w:val="24"/>
        </w:rPr>
        <w:t xml:space="preserve">pada semester gasal </w:t>
      </w:r>
      <w:r>
        <w:rPr>
          <w:rFonts w:ascii="Times New Roman" w:hAnsi="Times New Roman" w:cs="Times New Roman"/>
          <w:szCs w:val="24"/>
        </w:rPr>
        <w:lastRenderedPageBreak/>
        <w:t>tahun ajaran 2017/2018</w:t>
      </w:r>
      <w:r w:rsidR="009C2627">
        <w:rPr>
          <w:rFonts w:ascii="Times New Roman" w:hAnsi="Times New Roman" w:cs="Times New Roman"/>
          <w:szCs w:val="24"/>
        </w:rPr>
        <w:t>.</w:t>
      </w:r>
      <w:r>
        <w:rPr>
          <w:rFonts w:ascii="Times New Roman" w:hAnsi="Times New Roman" w:cs="Times New Roman"/>
          <w:szCs w:val="24"/>
        </w:rPr>
        <w:t xml:space="preserve"> </w:t>
      </w:r>
      <w:r w:rsidR="009C2627">
        <w:rPr>
          <w:rFonts w:ascii="Times New Roman" w:hAnsi="Times New Roman" w:cs="Times New Roman"/>
          <w:szCs w:val="24"/>
        </w:rPr>
        <w:t xml:space="preserve">Banyaknya sampel yang dipergunakan adalah </w:t>
      </w:r>
      <w:r w:rsidR="007C0407">
        <w:rPr>
          <w:rFonts w:ascii="Times New Roman" w:hAnsi="Times New Roman" w:cs="Times New Roman"/>
          <w:szCs w:val="24"/>
        </w:rPr>
        <w:t xml:space="preserve">79 siswa </w:t>
      </w:r>
      <w:r w:rsidR="009C2627">
        <w:rPr>
          <w:rFonts w:ascii="Times New Roman" w:hAnsi="Times New Roman" w:cs="Times New Roman"/>
          <w:szCs w:val="24"/>
        </w:rPr>
        <w:t xml:space="preserve">kelas XI IPA yang ada </w:t>
      </w:r>
      <w:r w:rsidR="007C0407">
        <w:rPr>
          <w:rFonts w:ascii="Times New Roman" w:hAnsi="Times New Roman" w:cs="Times New Roman"/>
          <w:szCs w:val="24"/>
        </w:rPr>
        <w:t>ditentukan dengan</w:t>
      </w:r>
      <w:r w:rsidR="009C2627">
        <w:rPr>
          <w:rFonts w:ascii="Times New Roman" w:hAnsi="Times New Roman" w:cs="Times New Roman"/>
          <w:szCs w:val="24"/>
        </w:rPr>
        <w:t xml:space="preserve"> teknik </w:t>
      </w:r>
      <w:r w:rsidR="009C2627" w:rsidRPr="009C2627">
        <w:rPr>
          <w:rFonts w:ascii="Times New Roman" w:hAnsi="Times New Roman" w:cs="Times New Roman"/>
          <w:i/>
          <w:szCs w:val="24"/>
        </w:rPr>
        <w:t>purposive sampling</w:t>
      </w:r>
      <w:r w:rsidR="009C2627">
        <w:rPr>
          <w:rFonts w:ascii="Times New Roman" w:hAnsi="Times New Roman" w:cs="Times New Roman"/>
          <w:szCs w:val="24"/>
        </w:rPr>
        <w:t xml:space="preserve">, </w:t>
      </w:r>
      <w:r w:rsidR="001F194E">
        <w:rPr>
          <w:rFonts w:ascii="Times New Roman" w:hAnsi="Times New Roman" w:cs="Times New Roman"/>
          <w:szCs w:val="24"/>
        </w:rPr>
        <w:t xml:space="preserve">dengan desain penelitian </w:t>
      </w:r>
      <w:r w:rsidR="001F194E" w:rsidRPr="001F194E">
        <w:rPr>
          <w:rFonts w:ascii="Times New Roman" w:hAnsi="Times New Roman" w:cs="Times New Roman"/>
          <w:i/>
          <w:szCs w:val="24"/>
        </w:rPr>
        <w:t>one-shot case study</w:t>
      </w:r>
      <w:r w:rsidR="001F194E">
        <w:rPr>
          <w:rFonts w:ascii="Times New Roman" w:hAnsi="Times New Roman" w:cs="Times New Roman"/>
          <w:szCs w:val="24"/>
        </w:rPr>
        <w:t>. Adapun desain penelitian</w:t>
      </w:r>
      <w:r w:rsidR="007C0407">
        <w:rPr>
          <w:rFonts w:ascii="Times New Roman" w:hAnsi="Times New Roman" w:cs="Times New Roman"/>
          <w:szCs w:val="24"/>
        </w:rPr>
        <w:t xml:space="preserve"> yang</w:t>
      </w:r>
      <w:r w:rsidR="001F194E">
        <w:rPr>
          <w:rFonts w:ascii="Times New Roman" w:hAnsi="Times New Roman" w:cs="Times New Roman"/>
          <w:szCs w:val="24"/>
        </w:rPr>
        <w:t xml:space="preserve"> </w:t>
      </w:r>
      <w:r w:rsidR="00482D2A">
        <w:rPr>
          <w:rFonts w:ascii="Times New Roman" w:hAnsi="Times New Roman" w:cs="Times New Roman"/>
          <w:szCs w:val="24"/>
        </w:rPr>
        <w:t xml:space="preserve">digambarkan sebagai berikut: </w:t>
      </w:r>
    </w:p>
    <w:p w:rsidR="00482D2A" w:rsidRPr="001F194E" w:rsidRDefault="00482D2A" w:rsidP="002B7769">
      <w:pPr>
        <w:pStyle w:val="ListParagraph"/>
        <w:autoSpaceDE w:val="0"/>
        <w:autoSpaceDN w:val="0"/>
        <w:adjustRightInd w:val="0"/>
        <w:spacing w:after="0" w:line="240" w:lineRule="auto"/>
        <w:ind w:left="0" w:firstLine="567"/>
        <w:jc w:val="both"/>
        <w:rPr>
          <w:rFonts w:ascii="Times New Roman" w:hAnsi="Times New Roman" w:cs="Times New Roman"/>
          <w:szCs w:val="24"/>
        </w:rPr>
      </w:pPr>
    </w:p>
    <w:p w:rsidR="008F614D" w:rsidRPr="00840F30" w:rsidRDefault="00840F30" w:rsidP="00840F30">
      <w:pPr>
        <w:spacing w:after="240" w:line="240" w:lineRule="auto"/>
        <w:jc w:val="center"/>
        <w:rPr>
          <w:rFonts w:ascii="Times New Roman" w:hAnsi="Times New Roman" w:cs="Times New Roman"/>
          <w:b/>
          <w:iCs/>
          <w:sz w:val="22"/>
          <w:szCs w:val="20"/>
        </w:rPr>
      </w:pPr>
      <w:r w:rsidRPr="00840F30">
        <w:rPr>
          <w:rFonts w:ascii="Times New Roman" w:hAnsi="Times New Roman" w:cs="Times New Roman"/>
          <w:b/>
          <w:iCs/>
          <w:sz w:val="22"/>
          <w:szCs w:val="20"/>
        </w:rPr>
        <w:t xml:space="preserve">X </w:t>
      </w:r>
      <w:r w:rsidRPr="00840F30">
        <w:rPr>
          <w:rFonts w:ascii="Times New Roman" w:hAnsi="Times New Roman" w:cs="Times New Roman"/>
          <w:b/>
          <w:iCs/>
          <w:sz w:val="22"/>
          <w:szCs w:val="20"/>
        </w:rPr>
        <w:sym w:font="Wingdings" w:char="F0E0"/>
      </w:r>
      <w:r w:rsidRPr="00840F30">
        <w:rPr>
          <w:rFonts w:ascii="Times New Roman" w:hAnsi="Times New Roman" w:cs="Times New Roman"/>
          <w:b/>
          <w:iCs/>
          <w:sz w:val="22"/>
          <w:szCs w:val="20"/>
        </w:rPr>
        <w:t xml:space="preserve"> O</w:t>
      </w:r>
    </w:p>
    <w:p w:rsidR="00840F30" w:rsidRPr="00840F30" w:rsidRDefault="00840F30" w:rsidP="00840F30">
      <w:pPr>
        <w:spacing w:after="0" w:line="240" w:lineRule="auto"/>
        <w:jc w:val="both"/>
        <w:rPr>
          <w:rFonts w:ascii="Times New Roman" w:hAnsi="Times New Roman" w:cs="Times New Roman"/>
          <w:iCs/>
          <w:sz w:val="22"/>
          <w:szCs w:val="20"/>
        </w:rPr>
      </w:pPr>
      <w:r w:rsidRPr="00840F30">
        <w:rPr>
          <w:rFonts w:ascii="Times New Roman" w:hAnsi="Times New Roman" w:cs="Times New Roman"/>
          <w:iCs/>
          <w:sz w:val="22"/>
          <w:szCs w:val="20"/>
        </w:rPr>
        <w:t xml:space="preserve">Keterangan: </w:t>
      </w:r>
    </w:p>
    <w:p w:rsidR="00840F30" w:rsidRPr="00840F30" w:rsidRDefault="00840F30" w:rsidP="00840F30">
      <w:pPr>
        <w:spacing w:after="0" w:line="240" w:lineRule="auto"/>
        <w:ind w:left="567" w:hanging="283"/>
        <w:jc w:val="both"/>
        <w:rPr>
          <w:rFonts w:ascii="Times New Roman" w:hAnsi="Times New Roman" w:cs="Times New Roman"/>
          <w:iCs/>
          <w:sz w:val="22"/>
          <w:szCs w:val="20"/>
        </w:rPr>
      </w:pPr>
      <w:r w:rsidRPr="00840F30">
        <w:rPr>
          <w:rFonts w:ascii="Times New Roman" w:hAnsi="Times New Roman" w:cs="Times New Roman"/>
          <w:iCs/>
          <w:sz w:val="22"/>
          <w:szCs w:val="20"/>
        </w:rPr>
        <w:t>X</w:t>
      </w:r>
      <w:r>
        <w:rPr>
          <w:rFonts w:ascii="Times New Roman" w:hAnsi="Times New Roman" w:cs="Times New Roman"/>
          <w:iCs/>
          <w:sz w:val="22"/>
          <w:szCs w:val="20"/>
        </w:rPr>
        <w:t>=</w:t>
      </w:r>
      <w:r w:rsidRPr="00840F30">
        <w:rPr>
          <w:rFonts w:ascii="Times New Roman" w:hAnsi="Times New Roman" w:cs="Times New Roman"/>
          <w:iCs/>
          <w:sz w:val="22"/>
          <w:szCs w:val="20"/>
        </w:rPr>
        <w:t>perlakuan model pembelajaran inkuiri terbimbing</w:t>
      </w:r>
    </w:p>
    <w:p w:rsidR="00840F30" w:rsidRPr="00840F30" w:rsidRDefault="00840F30" w:rsidP="00840F30">
      <w:pPr>
        <w:spacing w:after="0" w:line="240" w:lineRule="auto"/>
        <w:ind w:left="567" w:hanging="283"/>
        <w:jc w:val="both"/>
        <w:rPr>
          <w:rFonts w:ascii="Times New Roman" w:hAnsi="Times New Roman" w:cs="Times New Roman"/>
          <w:iCs/>
          <w:sz w:val="22"/>
          <w:szCs w:val="20"/>
        </w:rPr>
      </w:pPr>
      <w:r w:rsidRPr="00840F30">
        <w:rPr>
          <w:rFonts w:ascii="Times New Roman" w:hAnsi="Times New Roman" w:cs="Times New Roman"/>
          <w:iCs/>
          <w:sz w:val="22"/>
          <w:szCs w:val="20"/>
        </w:rPr>
        <w:t>O=kemampuan berpikir kritis siswa setelah diberi perlakuan</w:t>
      </w:r>
    </w:p>
    <w:p w:rsidR="00055A7A" w:rsidRDefault="00055A7A" w:rsidP="00055A7A">
      <w:pPr>
        <w:spacing w:after="0" w:line="240" w:lineRule="auto"/>
        <w:jc w:val="both"/>
        <w:rPr>
          <w:rFonts w:ascii="Times New Roman" w:hAnsi="Times New Roman" w:cs="Times New Roman"/>
          <w:iCs/>
          <w:sz w:val="20"/>
          <w:szCs w:val="20"/>
        </w:rPr>
      </w:pPr>
    </w:p>
    <w:p w:rsidR="00055A7A" w:rsidRDefault="002853F6" w:rsidP="001228EC">
      <w:pPr>
        <w:spacing w:after="0" w:line="240" w:lineRule="auto"/>
        <w:ind w:firstLine="567"/>
        <w:jc w:val="both"/>
        <w:rPr>
          <w:rFonts w:ascii="Times New Roman" w:hAnsi="Times New Roman" w:cs="Times New Roman"/>
          <w:iCs/>
          <w:sz w:val="22"/>
          <w:szCs w:val="20"/>
        </w:rPr>
      </w:pPr>
      <w:r>
        <w:rPr>
          <w:rFonts w:ascii="Times New Roman" w:hAnsi="Times New Roman" w:cs="Times New Roman"/>
          <w:iCs/>
          <w:sz w:val="22"/>
          <w:szCs w:val="20"/>
        </w:rPr>
        <w:t xml:space="preserve">Teknik pengumpulan data menggunakan </w:t>
      </w:r>
      <w:r w:rsidR="00C1756D">
        <w:rPr>
          <w:rFonts w:ascii="Times New Roman" w:hAnsi="Times New Roman" w:cs="Times New Roman"/>
          <w:iCs/>
          <w:sz w:val="22"/>
          <w:szCs w:val="20"/>
        </w:rPr>
        <w:t xml:space="preserve">instrumen tes </w:t>
      </w:r>
      <w:r>
        <w:rPr>
          <w:rFonts w:ascii="Times New Roman" w:hAnsi="Times New Roman" w:cs="Times New Roman"/>
          <w:iCs/>
          <w:sz w:val="22"/>
          <w:szCs w:val="20"/>
        </w:rPr>
        <w:t xml:space="preserve">sebanyak 10 soal </w:t>
      </w:r>
      <w:r w:rsidR="00C1756D">
        <w:rPr>
          <w:rFonts w:ascii="Times New Roman" w:hAnsi="Times New Roman" w:cs="Times New Roman"/>
          <w:iCs/>
          <w:sz w:val="22"/>
          <w:szCs w:val="20"/>
        </w:rPr>
        <w:t>yang terlebih dahulu diuji tingkat validitas isi</w:t>
      </w:r>
      <w:r>
        <w:rPr>
          <w:rFonts w:ascii="Times New Roman" w:hAnsi="Times New Roman" w:cs="Times New Roman"/>
          <w:iCs/>
          <w:sz w:val="22"/>
          <w:szCs w:val="20"/>
        </w:rPr>
        <w:t xml:space="preserve">nya oleh ahli materi </w:t>
      </w:r>
      <w:r w:rsidR="00C1756D">
        <w:rPr>
          <w:rFonts w:ascii="Times New Roman" w:hAnsi="Times New Roman" w:cs="Times New Roman"/>
          <w:iCs/>
          <w:sz w:val="22"/>
          <w:szCs w:val="20"/>
        </w:rPr>
        <w:t>dan</w:t>
      </w:r>
      <w:r>
        <w:rPr>
          <w:rFonts w:ascii="Times New Roman" w:hAnsi="Times New Roman" w:cs="Times New Roman"/>
          <w:iCs/>
          <w:sz w:val="22"/>
          <w:szCs w:val="20"/>
        </w:rPr>
        <w:t xml:space="preserve"> evaluasi. </w:t>
      </w:r>
      <w:r w:rsidR="00C1756D">
        <w:rPr>
          <w:rFonts w:ascii="Times New Roman" w:hAnsi="Times New Roman" w:cs="Times New Roman"/>
          <w:iCs/>
          <w:sz w:val="22"/>
          <w:szCs w:val="20"/>
        </w:rPr>
        <w:t xml:space="preserve"> </w:t>
      </w:r>
      <w:r>
        <w:rPr>
          <w:rFonts w:ascii="Times New Roman" w:hAnsi="Times New Roman" w:cs="Times New Roman"/>
          <w:iCs/>
          <w:sz w:val="22"/>
          <w:szCs w:val="20"/>
        </w:rPr>
        <w:t>R</w:t>
      </w:r>
      <w:r w:rsidR="00C1756D">
        <w:rPr>
          <w:rFonts w:ascii="Times New Roman" w:hAnsi="Times New Roman" w:cs="Times New Roman"/>
          <w:iCs/>
          <w:sz w:val="22"/>
          <w:szCs w:val="20"/>
        </w:rPr>
        <w:t>el</w:t>
      </w:r>
      <w:r>
        <w:rPr>
          <w:rFonts w:ascii="Times New Roman" w:hAnsi="Times New Roman" w:cs="Times New Roman"/>
          <w:iCs/>
          <w:sz w:val="22"/>
          <w:szCs w:val="20"/>
        </w:rPr>
        <w:t>iabilitas soal sebesar 0,96 diperoleh dari hasil</w:t>
      </w:r>
      <w:r w:rsidR="00C1756D">
        <w:rPr>
          <w:rFonts w:ascii="Times New Roman" w:hAnsi="Times New Roman" w:cs="Times New Roman"/>
          <w:iCs/>
          <w:sz w:val="22"/>
          <w:szCs w:val="20"/>
        </w:rPr>
        <w:t xml:space="preserve"> uji coba </w:t>
      </w:r>
      <w:r>
        <w:rPr>
          <w:rFonts w:ascii="Times New Roman" w:hAnsi="Times New Roman" w:cs="Times New Roman"/>
          <w:iCs/>
          <w:sz w:val="22"/>
          <w:szCs w:val="20"/>
        </w:rPr>
        <w:t>soal yang</w:t>
      </w:r>
      <w:r w:rsidR="00C1756D">
        <w:rPr>
          <w:rFonts w:ascii="Times New Roman" w:hAnsi="Times New Roman" w:cs="Times New Roman"/>
          <w:iCs/>
          <w:sz w:val="22"/>
          <w:szCs w:val="20"/>
        </w:rPr>
        <w:t xml:space="preserve"> telah </w:t>
      </w:r>
      <w:r w:rsidR="00AF79D9">
        <w:rPr>
          <w:rFonts w:ascii="Times New Roman" w:hAnsi="Times New Roman" w:cs="Times New Roman"/>
          <w:iCs/>
          <w:sz w:val="22"/>
          <w:szCs w:val="20"/>
        </w:rPr>
        <w:t>dinyatakan valid oleh ahli materi dan bahasa</w:t>
      </w:r>
      <w:r w:rsidR="00C1756D">
        <w:rPr>
          <w:rFonts w:ascii="Times New Roman" w:hAnsi="Times New Roman" w:cs="Times New Roman"/>
          <w:iCs/>
          <w:sz w:val="22"/>
          <w:szCs w:val="20"/>
        </w:rPr>
        <w:t>.</w:t>
      </w:r>
    </w:p>
    <w:p w:rsidR="00C44B11" w:rsidRDefault="00C44B11" w:rsidP="001228EC">
      <w:pPr>
        <w:spacing w:after="0" w:line="240" w:lineRule="auto"/>
        <w:ind w:firstLine="567"/>
        <w:jc w:val="both"/>
        <w:rPr>
          <w:rFonts w:ascii="Times New Roman" w:hAnsi="Times New Roman" w:cs="Times New Roman"/>
          <w:iCs/>
          <w:sz w:val="22"/>
          <w:szCs w:val="20"/>
        </w:rPr>
      </w:pPr>
      <w:r>
        <w:rPr>
          <w:rFonts w:ascii="Times New Roman" w:hAnsi="Times New Roman" w:cs="Times New Roman"/>
          <w:iCs/>
          <w:sz w:val="22"/>
          <w:szCs w:val="20"/>
        </w:rPr>
        <w:t xml:space="preserve">Teknik </w:t>
      </w:r>
      <w:r w:rsidR="00D06686">
        <w:rPr>
          <w:rFonts w:ascii="Times New Roman" w:hAnsi="Times New Roman" w:cs="Times New Roman"/>
          <w:iCs/>
          <w:sz w:val="22"/>
          <w:szCs w:val="20"/>
        </w:rPr>
        <w:t xml:space="preserve">data kuantitatif dilakukan untuk mengetahui kemampuan berpikir kritis setelah dilakukan penerapan model inkuiri terbimbing. Sedangkan </w:t>
      </w:r>
      <w:r w:rsidR="000873FB">
        <w:rPr>
          <w:rFonts w:ascii="Times New Roman" w:hAnsi="Times New Roman" w:cs="Times New Roman"/>
          <w:iCs/>
          <w:sz w:val="22"/>
          <w:szCs w:val="20"/>
        </w:rPr>
        <w:t xml:space="preserve">analisis deskriptif kualitatif </w:t>
      </w:r>
      <w:r w:rsidR="00D06686">
        <w:rPr>
          <w:rFonts w:ascii="Times New Roman" w:hAnsi="Times New Roman" w:cs="Times New Roman"/>
          <w:iCs/>
          <w:sz w:val="22"/>
          <w:szCs w:val="20"/>
        </w:rPr>
        <w:t xml:space="preserve">menggambarkan pendapat siswa </w:t>
      </w:r>
      <w:r w:rsidR="000873FB">
        <w:rPr>
          <w:rFonts w:ascii="Times New Roman" w:hAnsi="Times New Roman" w:cs="Times New Roman"/>
          <w:iCs/>
          <w:sz w:val="22"/>
          <w:szCs w:val="20"/>
        </w:rPr>
        <w:t xml:space="preserve">terkait </w:t>
      </w:r>
      <w:r w:rsidR="00D06686">
        <w:rPr>
          <w:rFonts w:ascii="Times New Roman" w:hAnsi="Times New Roman" w:cs="Times New Roman"/>
          <w:iCs/>
          <w:sz w:val="22"/>
          <w:szCs w:val="20"/>
        </w:rPr>
        <w:t>dengan model inkuiri terbimbing pada materi hidrolisis garam</w:t>
      </w:r>
      <w:r w:rsidR="000873FB">
        <w:rPr>
          <w:rFonts w:ascii="Times New Roman" w:hAnsi="Times New Roman" w:cs="Times New Roman"/>
          <w:iCs/>
          <w:sz w:val="22"/>
          <w:szCs w:val="20"/>
        </w:rPr>
        <w:t xml:space="preserve"> yang telah diterapkan</w:t>
      </w:r>
      <w:r w:rsidR="00D06686">
        <w:rPr>
          <w:rFonts w:ascii="Times New Roman" w:hAnsi="Times New Roman" w:cs="Times New Roman"/>
          <w:iCs/>
          <w:sz w:val="22"/>
          <w:szCs w:val="20"/>
        </w:rPr>
        <w:t xml:space="preserve">. </w:t>
      </w:r>
    </w:p>
    <w:p w:rsidR="0093063E" w:rsidRDefault="0093063E" w:rsidP="00055A7A">
      <w:pPr>
        <w:spacing w:after="0" w:line="240" w:lineRule="auto"/>
        <w:ind w:firstLine="284"/>
        <w:jc w:val="both"/>
        <w:rPr>
          <w:rFonts w:ascii="Times New Roman" w:hAnsi="Times New Roman" w:cs="Times New Roman"/>
          <w:iCs/>
          <w:sz w:val="22"/>
          <w:szCs w:val="20"/>
        </w:rPr>
      </w:pPr>
    </w:p>
    <w:p w:rsidR="0093063E" w:rsidRDefault="007D05B7" w:rsidP="007D05B7">
      <w:pPr>
        <w:spacing w:after="0" w:line="240" w:lineRule="auto"/>
        <w:jc w:val="both"/>
        <w:rPr>
          <w:rFonts w:ascii="Times New Roman" w:hAnsi="Times New Roman" w:cs="Times New Roman"/>
          <w:b/>
          <w:iCs/>
          <w:sz w:val="22"/>
          <w:szCs w:val="20"/>
        </w:rPr>
      </w:pPr>
      <w:r w:rsidRPr="007D05B7">
        <w:rPr>
          <w:rFonts w:ascii="Times New Roman" w:hAnsi="Times New Roman" w:cs="Times New Roman"/>
          <w:b/>
          <w:iCs/>
          <w:sz w:val="22"/>
          <w:szCs w:val="20"/>
        </w:rPr>
        <w:t xml:space="preserve">HASIL DAN PEMBAHASAN </w:t>
      </w:r>
    </w:p>
    <w:p w:rsidR="007D05B7" w:rsidRDefault="007D05B7" w:rsidP="007D05B7">
      <w:pPr>
        <w:spacing w:after="0" w:line="240" w:lineRule="auto"/>
        <w:jc w:val="both"/>
        <w:rPr>
          <w:rFonts w:ascii="Times New Roman" w:hAnsi="Times New Roman" w:cs="Times New Roman"/>
          <w:b/>
          <w:iCs/>
          <w:sz w:val="22"/>
          <w:szCs w:val="20"/>
        </w:rPr>
      </w:pPr>
    </w:p>
    <w:p w:rsidR="001228EC" w:rsidRDefault="001228EC" w:rsidP="007D05B7">
      <w:pPr>
        <w:spacing w:after="0" w:line="240" w:lineRule="auto"/>
        <w:jc w:val="both"/>
        <w:rPr>
          <w:rFonts w:ascii="Times New Roman" w:hAnsi="Times New Roman" w:cs="Times New Roman"/>
          <w:iCs/>
          <w:sz w:val="22"/>
          <w:szCs w:val="20"/>
        </w:rPr>
      </w:pPr>
      <w:r>
        <w:rPr>
          <w:rFonts w:ascii="Times New Roman" w:hAnsi="Times New Roman" w:cs="Times New Roman"/>
          <w:iCs/>
          <w:sz w:val="22"/>
          <w:szCs w:val="20"/>
        </w:rPr>
        <w:tab/>
        <w:t xml:space="preserve">Kemampuan berpikir krtitis </w:t>
      </w:r>
      <w:r w:rsidR="00FC3275">
        <w:rPr>
          <w:rFonts w:ascii="Times New Roman" w:hAnsi="Times New Roman" w:cs="Times New Roman"/>
          <w:iCs/>
          <w:sz w:val="22"/>
          <w:szCs w:val="20"/>
        </w:rPr>
        <w:t xml:space="preserve">yang diukur pada penelitian ini mengacu pada </w:t>
      </w:r>
      <w:r>
        <w:rPr>
          <w:rFonts w:ascii="Times New Roman" w:hAnsi="Times New Roman" w:cs="Times New Roman"/>
          <w:iCs/>
          <w:sz w:val="22"/>
          <w:szCs w:val="20"/>
        </w:rPr>
        <w:t>indikator KBK</w:t>
      </w:r>
      <w:r w:rsidR="002F4A8C">
        <w:rPr>
          <w:rFonts w:ascii="Times New Roman" w:hAnsi="Times New Roman" w:cs="Times New Roman"/>
          <w:iCs/>
          <w:sz w:val="22"/>
          <w:szCs w:val="20"/>
        </w:rPr>
        <w:t xml:space="preserve"> menurut Ennis (2011)</w:t>
      </w:r>
      <w:r>
        <w:rPr>
          <w:rFonts w:ascii="Times New Roman" w:hAnsi="Times New Roman" w:cs="Times New Roman"/>
          <w:iCs/>
          <w:sz w:val="22"/>
          <w:szCs w:val="20"/>
        </w:rPr>
        <w:t xml:space="preserve"> </w:t>
      </w:r>
      <w:r w:rsidR="00FC3275">
        <w:rPr>
          <w:rFonts w:ascii="Times New Roman" w:hAnsi="Times New Roman" w:cs="Times New Roman"/>
          <w:iCs/>
          <w:sz w:val="22"/>
          <w:szCs w:val="20"/>
        </w:rPr>
        <w:t xml:space="preserve">yaitu </w:t>
      </w:r>
      <w:r>
        <w:rPr>
          <w:rFonts w:ascii="Times New Roman" w:hAnsi="Times New Roman" w:cs="Times New Roman"/>
          <w:iCs/>
          <w:sz w:val="22"/>
          <w:szCs w:val="20"/>
        </w:rPr>
        <w:t>merumuskan</w:t>
      </w:r>
      <w:r w:rsidR="00FC3275">
        <w:rPr>
          <w:rFonts w:ascii="Times New Roman" w:hAnsi="Times New Roman" w:cs="Times New Roman"/>
          <w:iCs/>
          <w:sz w:val="22"/>
          <w:szCs w:val="20"/>
        </w:rPr>
        <w:t xml:space="preserve"> atau memfokukuskan masalah, </w:t>
      </w:r>
      <w:r>
        <w:rPr>
          <w:rFonts w:ascii="Times New Roman" w:hAnsi="Times New Roman" w:cs="Times New Roman"/>
          <w:iCs/>
          <w:sz w:val="22"/>
          <w:szCs w:val="20"/>
        </w:rPr>
        <w:t>menganalisis pe</w:t>
      </w:r>
      <w:r w:rsidR="002F4A8C">
        <w:rPr>
          <w:rFonts w:ascii="Times New Roman" w:hAnsi="Times New Roman" w:cs="Times New Roman"/>
          <w:iCs/>
          <w:sz w:val="22"/>
          <w:szCs w:val="20"/>
        </w:rPr>
        <w:t xml:space="preserve">rtanyaan, bertanya dan menjawab pertanyaan, </w:t>
      </w:r>
      <w:r w:rsidR="00FC3275">
        <w:rPr>
          <w:rFonts w:ascii="Times New Roman" w:hAnsi="Times New Roman" w:cs="Times New Roman"/>
          <w:iCs/>
          <w:sz w:val="22"/>
          <w:szCs w:val="20"/>
        </w:rPr>
        <w:t xml:space="preserve">membuat dan </w:t>
      </w:r>
      <w:r>
        <w:rPr>
          <w:rFonts w:ascii="Times New Roman" w:hAnsi="Times New Roman" w:cs="Times New Roman"/>
          <w:iCs/>
          <w:sz w:val="22"/>
          <w:szCs w:val="20"/>
        </w:rPr>
        <w:t xml:space="preserve">mengobservasi hasil observasi, </w:t>
      </w:r>
      <w:r w:rsidR="002F4A8C">
        <w:rPr>
          <w:rFonts w:ascii="Times New Roman" w:hAnsi="Times New Roman" w:cs="Times New Roman"/>
          <w:iCs/>
          <w:sz w:val="22"/>
          <w:szCs w:val="20"/>
        </w:rPr>
        <w:t xml:space="preserve">mempertimbangkan kriteria suatu sumber, </w:t>
      </w:r>
      <w:r w:rsidR="00FC3275">
        <w:rPr>
          <w:rFonts w:ascii="Times New Roman" w:hAnsi="Times New Roman" w:cs="Times New Roman"/>
          <w:iCs/>
          <w:sz w:val="22"/>
          <w:szCs w:val="20"/>
        </w:rPr>
        <w:t xml:space="preserve">mempertimbangkan </w:t>
      </w:r>
      <w:r>
        <w:rPr>
          <w:rFonts w:ascii="Times New Roman" w:hAnsi="Times New Roman" w:cs="Times New Roman"/>
          <w:iCs/>
          <w:sz w:val="22"/>
          <w:szCs w:val="20"/>
        </w:rPr>
        <w:t xml:space="preserve">hasil keputusan, </w:t>
      </w:r>
      <w:r w:rsidR="00FC3275">
        <w:rPr>
          <w:rFonts w:ascii="Times New Roman" w:hAnsi="Times New Roman" w:cs="Times New Roman"/>
          <w:iCs/>
          <w:sz w:val="22"/>
          <w:szCs w:val="20"/>
        </w:rPr>
        <w:t xml:space="preserve">mempertimbangkan </w:t>
      </w:r>
      <w:r w:rsidR="00671CB2">
        <w:rPr>
          <w:rFonts w:ascii="Times New Roman" w:hAnsi="Times New Roman" w:cs="Times New Roman"/>
          <w:iCs/>
          <w:sz w:val="22"/>
          <w:szCs w:val="20"/>
        </w:rPr>
        <w:t>hasil induksi, dan memutuskan suatu tindakan serta berinteraksi dengan orang lain (Fajariyah, et al .2016).</w:t>
      </w:r>
    </w:p>
    <w:p w:rsidR="002E69E3" w:rsidRDefault="00671CB2" w:rsidP="007D05B7">
      <w:pPr>
        <w:spacing w:after="0" w:line="240" w:lineRule="auto"/>
        <w:jc w:val="both"/>
        <w:rPr>
          <w:rFonts w:ascii="Times New Roman" w:hAnsi="Times New Roman" w:cs="Times New Roman"/>
          <w:iCs/>
          <w:sz w:val="22"/>
          <w:szCs w:val="20"/>
        </w:rPr>
      </w:pPr>
      <w:r>
        <w:rPr>
          <w:rFonts w:ascii="Times New Roman" w:hAnsi="Times New Roman" w:cs="Times New Roman"/>
          <w:iCs/>
          <w:sz w:val="22"/>
          <w:szCs w:val="20"/>
        </w:rPr>
        <w:tab/>
      </w:r>
      <w:r w:rsidR="002F4A8C">
        <w:rPr>
          <w:rFonts w:ascii="Times New Roman" w:hAnsi="Times New Roman" w:cs="Times New Roman"/>
          <w:iCs/>
          <w:sz w:val="22"/>
          <w:szCs w:val="20"/>
        </w:rPr>
        <w:t xml:space="preserve">Kemampuan berpikir kritis pada penelitian ini dinilai melalui nilai essay </w:t>
      </w:r>
      <w:r w:rsidR="005865D1">
        <w:rPr>
          <w:rFonts w:ascii="Times New Roman" w:hAnsi="Times New Roman" w:cs="Times New Roman"/>
          <w:iCs/>
          <w:sz w:val="22"/>
          <w:szCs w:val="20"/>
        </w:rPr>
        <w:t>sesuai</w:t>
      </w:r>
      <w:r w:rsidR="002F4A8C">
        <w:rPr>
          <w:rFonts w:ascii="Times New Roman" w:hAnsi="Times New Roman" w:cs="Times New Roman"/>
          <w:iCs/>
          <w:sz w:val="22"/>
          <w:szCs w:val="20"/>
        </w:rPr>
        <w:t xml:space="preserve"> indikator KBK. Berdasarkan hasil</w:t>
      </w:r>
      <w:r w:rsidR="00261AAF">
        <w:rPr>
          <w:rFonts w:ascii="Times New Roman" w:hAnsi="Times New Roman" w:cs="Times New Roman"/>
          <w:iCs/>
          <w:sz w:val="22"/>
          <w:szCs w:val="20"/>
        </w:rPr>
        <w:t xml:space="preserve"> analisis</w:t>
      </w:r>
      <w:r w:rsidR="002F4A8C">
        <w:rPr>
          <w:rFonts w:ascii="Times New Roman" w:hAnsi="Times New Roman" w:cs="Times New Roman"/>
          <w:iCs/>
          <w:sz w:val="22"/>
          <w:szCs w:val="20"/>
        </w:rPr>
        <w:t xml:space="preserve">, nilai secara keseluruhan setelah penerapan model pembelajaran inkuiri </w:t>
      </w:r>
      <w:r w:rsidR="002F4A8C">
        <w:rPr>
          <w:rFonts w:ascii="Times New Roman" w:hAnsi="Times New Roman" w:cs="Times New Roman"/>
          <w:iCs/>
          <w:sz w:val="22"/>
          <w:szCs w:val="20"/>
        </w:rPr>
        <w:lastRenderedPageBreak/>
        <w:t>terbimbing didapatkan rata-rata KBK</w:t>
      </w:r>
      <w:r w:rsidR="00261AAF">
        <w:rPr>
          <w:rFonts w:ascii="Times New Roman" w:hAnsi="Times New Roman" w:cs="Times New Roman"/>
          <w:iCs/>
          <w:sz w:val="22"/>
          <w:szCs w:val="20"/>
        </w:rPr>
        <w:t xml:space="preserve"> </w:t>
      </w:r>
      <w:r w:rsidR="002F4A8C">
        <w:rPr>
          <w:rFonts w:ascii="Times New Roman" w:hAnsi="Times New Roman" w:cs="Times New Roman"/>
          <w:iCs/>
          <w:sz w:val="22"/>
          <w:szCs w:val="20"/>
        </w:rPr>
        <w:t>siswa sebesar 86,18%.</w:t>
      </w:r>
      <w:r w:rsidR="005865D1">
        <w:rPr>
          <w:rFonts w:ascii="Times New Roman" w:hAnsi="Times New Roman" w:cs="Times New Roman"/>
          <w:iCs/>
          <w:sz w:val="22"/>
          <w:szCs w:val="20"/>
        </w:rPr>
        <w:t xml:space="preserve"> Tabel 1 menunjukkan jumlah siswa pada setiap kategori</w:t>
      </w:r>
      <w:r w:rsidR="00B71C05">
        <w:rPr>
          <w:rFonts w:ascii="Times New Roman" w:hAnsi="Times New Roman" w:cs="Times New Roman"/>
          <w:iCs/>
          <w:sz w:val="22"/>
          <w:szCs w:val="20"/>
        </w:rPr>
        <w:t>.</w:t>
      </w:r>
    </w:p>
    <w:p w:rsidR="00261AAF" w:rsidRDefault="00261AAF" w:rsidP="007D05B7">
      <w:pPr>
        <w:spacing w:after="0" w:line="240" w:lineRule="auto"/>
        <w:jc w:val="both"/>
        <w:rPr>
          <w:rFonts w:ascii="Times New Roman" w:hAnsi="Times New Roman" w:cs="Times New Roman"/>
          <w:iCs/>
          <w:sz w:val="22"/>
          <w:szCs w:val="20"/>
        </w:rPr>
      </w:pPr>
    </w:p>
    <w:p w:rsidR="005865D1" w:rsidRPr="002E69E3" w:rsidRDefault="002E69E3" w:rsidP="005865D1">
      <w:pPr>
        <w:spacing w:after="0" w:line="240" w:lineRule="auto"/>
        <w:jc w:val="center"/>
        <w:rPr>
          <w:rFonts w:ascii="Times New Roman" w:hAnsi="Times New Roman" w:cs="Times New Roman"/>
          <w:b/>
          <w:iCs/>
          <w:sz w:val="22"/>
          <w:szCs w:val="20"/>
        </w:rPr>
      </w:pPr>
      <w:r w:rsidRPr="002E69E3">
        <w:rPr>
          <w:rFonts w:ascii="Times New Roman" w:hAnsi="Times New Roman" w:cs="Times New Roman"/>
          <w:b/>
          <w:iCs/>
          <w:sz w:val="22"/>
          <w:szCs w:val="20"/>
        </w:rPr>
        <w:t xml:space="preserve">Tabel 1. Jumlah Siswa Tiap Kategori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72"/>
        <w:gridCol w:w="892"/>
        <w:gridCol w:w="824"/>
      </w:tblGrid>
      <w:tr w:rsidR="004B56FD" w:rsidTr="00B96F03">
        <w:trPr>
          <w:jc w:val="center"/>
        </w:trPr>
        <w:tc>
          <w:tcPr>
            <w:tcW w:w="916" w:type="dxa"/>
          </w:tcPr>
          <w:p w:rsidR="002E69E3" w:rsidRPr="00EB122E" w:rsidRDefault="00EB122E" w:rsidP="00261AAF">
            <w:pPr>
              <w:jc w:val="center"/>
              <w:rPr>
                <w:rFonts w:ascii="Times New Roman" w:hAnsi="Times New Roman" w:cs="Times New Roman"/>
                <w:b/>
                <w:iCs/>
                <w:sz w:val="20"/>
                <w:szCs w:val="20"/>
              </w:rPr>
            </w:pPr>
            <w:r w:rsidRPr="00EB122E">
              <w:rPr>
                <w:rFonts w:ascii="Times New Roman" w:hAnsi="Times New Roman" w:cs="Times New Roman"/>
                <w:b/>
                <w:iCs/>
                <w:sz w:val="20"/>
                <w:szCs w:val="20"/>
              </w:rPr>
              <w:t>K</w:t>
            </w:r>
            <w:r w:rsidR="00261AAF">
              <w:rPr>
                <w:rFonts w:ascii="Times New Roman" w:hAnsi="Times New Roman" w:cs="Times New Roman"/>
                <w:b/>
                <w:iCs/>
                <w:sz w:val="20"/>
                <w:szCs w:val="20"/>
              </w:rPr>
              <w:t>riteria</w:t>
            </w:r>
          </w:p>
        </w:tc>
        <w:tc>
          <w:tcPr>
            <w:tcW w:w="972" w:type="dxa"/>
          </w:tcPr>
          <w:p w:rsidR="002E69E3" w:rsidRPr="00EB122E" w:rsidRDefault="00EB122E" w:rsidP="00EB122E">
            <w:pPr>
              <w:jc w:val="center"/>
              <w:rPr>
                <w:rFonts w:ascii="Times New Roman" w:hAnsi="Times New Roman" w:cs="Times New Roman"/>
                <w:b/>
                <w:iCs/>
                <w:sz w:val="20"/>
                <w:szCs w:val="20"/>
              </w:rPr>
            </w:pPr>
            <w:r w:rsidRPr="00EB122E">
              <w:rPr>
                <w:rFonts w:ascii="Times New Roman" w:hAnsi="Times New Roman" w:cs="Times New Roman"/>
                <w:b/>
                <w:iCs/>
                <w:sz w:val="20"/>
                <w:szCs w:val="20"/>
              </w:rPr>
              <w:t>Kategori</w:t>
            </w:r>
          </w:p>
        </w:tc>
        <w:tc>
          <w:tcPr>
            <w:tcW w:w="892" w:type="dxa"/>
          </w:tcPr>
          <w:p w:rsidR="002E69E3" w:rsidRPr="00EB122E" w:rsidRDefault="00EB122E" w:rsidP="00EB122E">
            <w:pPr>
              <w:jc w:val="center"/>
              <w:rPr>
                <w:rFonts w:ascii="Times New Roman" w:hAnsi="Times New Roman" w:cs="Times New Roman"/>
                <w:b/>
                <w:iCs/>
                <w:sz w:val="20"/>
                <w:szCs w:val="20"/>
              </w:rPr>
            </w:pPr>
            <w:r w:rsidRPr="00EB122E">
              <w:rPr>
                <w:rFonts w:ascii="Times New Roman" w:hAnsi="Times New Roman" w:cs="Times New Roman"/>
                <w:b/>
                <w:iCs/>
                <w:sz w:val="20"/>
                <w:szCs w:val="20"/>
              </w:rPr>
              <w:t>Jumlah</w:t>
            </w:r>
          </w:p>
          <w:p w:rsidR="00EB122E" w:rsidRPr="00EB122E" w:rsidRDefault="00EB122E" w:rsidP="00EB122E">
            <w:pPr>
              <w:jc w:val="center"/>
              <w:rPr>
                <w:rFonts w:ascii="Times New Roman" w:hAnsi="Times New Roman" w:cs="Times New Roman"/>
                <w:b/>
                <w:iCs/>
                <w:sz w:val="20"/>
                <w:szCs w:val="20"/>
              </w:rPr>
            </w:pPr>
            <w:r w:rsidRPr="00EB122E">
              <w:rPr>
                <w:rFonts w:ascii="Times New Roman" w:hAnsi="Times New Roman" w:cs="Times New Roman"/>
                <w:b/>
                <w:iCs/>
                <w:sz w:val="20"/>
                <w:szCs w:val="20"/>
              </w:rPr>
              <w:t>siswa</w:t>
            </w:r>
          </w:p>
        </w:tc>
        <w:tc>
          <w:tcPr>
            <w:tcW w:w="824" w:type="dxa"/>
          </w:tcPr>
          <w:p w:rsidR="002E69E3" w:rsidRPr="00EB122E" w:rsidRDefault="00EB122E" w:rsidP="00EB122E">
            <w:pPr>
              <w:jc w:val="center"/>
              <w:rPr>
                <w:rFonts w:ascii="Times New Roman" w:hAnsi="Times New Roman" w:cs="Times New Roman"/>
                <w:b/>
                <w:iCs/>
                <w:sz w:val="20"/>
                <w:szCs w:val="20"/>
              </w:rPr>
            </w:pPr>
            <w:r w:rsidRPr="00EB122E">
              <w:rPr>
                <w:rFonts w:ascii="Times New Roman" w:hAnsi="Times New Roman" w:cs="Times New Roman"/>
                <w:b/>
                <w:iCs/>
                <w:sz w:val="20"/>
                <w:szCs w:val="20"/>
              </w:rPr>
              <w:t>(%)</w:t>
            </w:r>
          </w:p>
        </w:tc>
      </w:tr>
      <w:tr w:rsidR="004B56FD" w:rsidTr="00B96F03">
        <w:trPr>
          <w:jc w:val="center"/>
        </w:trPr>
        <w:tc>
          <w:tcPr>
            <w:tcW w:w="916" w:type="dxa"/>
          </w:tcPr>
          <w:p w:rsidR="002E69E3" w:rsidRDefault="00261AAF" w:rsidP="00261AAF">
            <w:pPr>
              <w:jc w:val="center"/>
              <w:rPr>
                <w:rFonts w:ascii="Times New Roman" w:hAnsi="Times New Roman" w:cs="Times New Roman"/>
                <w:iCs/>
                <w:sz w:val="22"/>
                <w:szCs w:val="20"/>
              </w:rPr>
            </w:pPr>
            <w:r>
              <w:rPr>
                <w:rFonts w:ascii="Times New Roman" w:hAnsi="Times New Roman" w:cs="Times New Roman"/>
                <w:iCs/>
                <w:sz w:val="20"/>
                <w:szCs w:val="20"/>
              </w:rPr>
              <w:t>91-100</w:t>
            </w:r>
          </w:p>
        </w:tc>
        <w:tc>
          <w:tcPr>
            <w:tcW w:w="972" w:type="dxa"/>
          </w:tcPr>
          <w:p w:rsidR="002E69E3" w:rsidRDefault="00261AAF" w:rsidP="00B339A0">
            <w:pPr>
              <w:jc w:val="center"/>
              <w:rPr>
                <w:rFonts w:ascii="Times New Roman" w:hAnsi="Times New Roman" w:cs="Times New Roman"/>
                <w:iCs/>
                <w:sz w:val="22"/>
                <w:szCs w:val="20"/>
              </w:rPr>
            </w:pPr>
            <w:r w:rsidRPr="00261AAF">
              <w:rPr>
                <w:rFonts w:ascii="Times New Roman" w:hAnsi="Times New Roman" w:cs="Times New Roman"/>
                <w:iCs/>
                <w:sz w:val="20"/>
                <w:szCs w:val="20"/>
              </w:rPr>
              <w:t>Sangat baik</w:t>
            </w:r>
          </w:p>
        </w:tc>
        <w:tc>
          <w:tcPr>
            <w:tcW w:w="892"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30</w:t>
            </w:r>
          </w:p>
        </w:tc>
        <w:tc>
          <w:tcPr>
            <w:tcW w:w="824"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38</w:t>
            </w:r>
          </w:p>
        </w:tc>
      </w:tr>
      <w:tr w:rsidR="004B56FD" w:rsidTr="00B96F03">
        <w:trPr>
          <w:jc w:val="center"/>
        </w:trPr>
        <w:tc>
          <w:tcPr>
            <w:tcW w:w="916" w:type="dxa"/>
          </w:tcPr>
          <w:p w:rsidR="002E69E3" w:rsidRDefault="00261AAF" w:rsidP="00261AAF">
            <w:pPr>
              <w:jc w:val="center"/>
              <w:rPr>
                <w:rFonts w:ascii="Times New Roman" w:hAnsi="Times New Roman" w:cs="Times New Roman"/>
                <w:iCs/>
                <w:sz w:val="22"/>
                <w:szCs w:val="20"/>
              </w:rPr>
            </w:pPr>
            <w:r>
              <w:rPr>
                <w:rFonts w:ascii="Times New Roman" w:hAnsi="Times New Roman" w:cs="Times New Roman"/>
                <w:iCs/>
                <w:sz w:val="22"/>
                <w:szCs w:val="20"/>
              </w:rPr>
              <w:t>81-90</w:t>
            </w:r>
          </w:p>
        </w:tc>
        <w:tc>
          <w:tcPr>
            <w:tcW w:w="972" w:type="dxa"/>
          </w:tcPr>
          <w:p w:rsidR="002E69E3" w:rsidRPr="00B339A0" w:rsidRDefault="00B339A0" w:rsidP="00B339A0">
            <w:pPr>
              <w:jc w:val="center"/>
              <w:rPr>
                <w:rFonts w:ascii="Times New Roman" w:hAnsi="Times New Roman" w:cs="Times New Roman"/>
                <w:iCs/>
                <w:sz w:val="20"/>
                <w:szCs w:val="20"/>
              </w:rPr>
            </w:pPr>
            <w:r w:rsidRPr="00B339A0">
              <w:rPr>
                <w:rFonts w:ascii="Times New Roman" w:hAnsi="Times New Roman" w:cs="Times New Roman"/>
                <w:iCs/>
                <w:sz w:val="20"/>
                <w:szCs w:val="20"/>
              </w:rPr>
              <w:t>Baik</w:t>
            </w:r>
          </w:p>
        </w:tc>
        <w:tc>
          <w:tcPr>
            <w:tcW w:w="892"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34</w:t>
            </w:r>
          </w:p>
        </w:tc>
        <w:tc>
          <w:tcPr>
            <w:tcW w:w="824"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43</w:t>
            </w:r>
          </w:p>
        </w:tc>
      </w:tr>
      <w:tr w:rsidR="004B56FD" w:rsidTr="00B96F03">
        <w:trPr>
          <w:jc w:val="center"/>
        </w:trPr>
        <w:tc>
          <w:tcPr>
            <w:tcW w:w="916" w:type="dxa"/>
          </w:tcPr>
          <w:p w:rsidR="002E69E3" w:rsidRDefault="00261AAF" w:rsidP="00261AAF">
            <w:pPr>
              <w:jc w:val="center"/>
              <w:rPr>
                <w:rFonts w:ascii="Times New Roman" w:hAnsi="Times New Roman" w:cs="Times New Roman"/>
                <w:iCs/>
                <w:sz w:val="22"/>
                <w:szCs w:val="20"/>
              </w:rPr>
            </w:pPr>
            <w:r>
              <w:rPr>
                <w:rFonts w:ascii="Times New Roman" w:hAnsi="Times New Roman" w:cs="Times New Roman"/>
                <w:iCs/>
                <w:sz w:val="22"/>
                <w:szCs w:val="20"/>
              </w:rPr>
              <w:t>70-80</w:t>
            </w:r>
          </w:p>
        </w:tc>
        <w:tc>
          <w:tcPr>
            <w:tcW w:w="972" w:type="dxa"/>
          </w:tcPr>
          <w:p w:rsidR="002E69E3" w:rsidRPr="00B339A0" w:rsidRDefault="00B339A0" w:rsidP="00B339A0">
            <w:pPr>
              <w:jc w:val="center"/>
              <w:rPr>
                <w:rFonts w:ascii="Times New Roman" w:hAnsi="Times New Roman" w:cs="Times New Roman"/>
                <w:iCs/>
                <w:sz w:val="20"/>
                <w:szCs w:val="20"/>
              </w:rPr>
            </w:pPr>
            <w:r w:rsidRPr="00B339A0">
              <w:rPr>
                <w:rFonts w:ascii="Times New Roman" w:hAnsi="Times New Roman" w:cs="Times New Roman"/>
                <w:iCs/>
                <w:sz w:val="20"/>
                <w:szCs w:val="20"/>
              </w:rPr>
              <w:t>Cukup</w:t>
            </w:r>
          </w:p>
        </w:tc>
        <w:tc>
          <w:tcPr>
            <w:tcW w:w="892"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10</w:t>
            </w:r>
          </w:p>
        </w:tc>
        <w:tc>
          <w:tcPr>
            <w:tcW w:w="824"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13</w:t>
            </w:r>
          </w:p>
        </w:tc>
      </w:tr>
      <w:tr w:rsidR="004B56FD" w:rsidTr="00B96F03">
        <w:trPr>
          <w:jc w:val="center"/>
        </w:trPr>
        <w:tc>
          <w:tcPr>
            <w:tcW w:w="916" w:type="dxa"/>
          </w:tcPr>
          <w:p w:rsidR="002E69E3" w:rsidRDefault="00261AAF" w:rsidP="00261AAF">
            <w:pPr>
              <w:jc w:val="center"/>
              <w:rPr>
                <w:rFonts w:ascii="Times New Roman" w:hAnsi="Times New Roman" w:cs="Times New Roman"/>
                <w:iCs/>
                <w:sz w:val="22"/>
                <w:szCs w:val="20"/>
              </w:rPr>
            </w:pPr>
            <w:r>
              <w:rPr>
                <w:rFonts w:ascii="Times New Roman" w:hAnsi="Times New Roman" w:cs="Times New Roman"/>
                <w:iCs/>
                <w:sz w:val="22"/>
                <w:szCs w:val="20"/>
              </w:rPr>
              <w:t>&lt;70</w:t>
            </w:r>
          </w:p>
        </w:tc>
        <w:tc>
          <w:tcPr>
            <w:tcW w:w="972" w:type="dxa"/>
          </w:tcPr>
          <w:p w:rsidR="002E69E3" w:rsidRPr="00B339A0" w:rsidRDefault="00B339A0" w:rsidP="00B339A0">
            <w:pPr>
              <w:jc w:val="center"/>
              <w:rPr>
                <w:rFonts w:ascii="Times New Roman" w:hAnsi="Times New Roman" w:cs="Times New Roman"/>
                <w:iCs/>
                <w:sz w:val="20"/>
                <w:szCs w:val="20"/>
              </w:rPr>
            </w:pPr>
            <w:r w:rsidRPr="00B339A0">
              <w:rPr>
                <w:rFonts w:ascii="Times New Roman" w:hAnsi="Times New Roman" w:cs="Times New Roman"/>
                <w:iCs/>
                <w:sz w:val="20"/>
                <w:szCs w:val="20"/>
              </w:rPr>
              <w:t>Kurang</w:t>
            </w:r>
          </w:p>
        </w:tc>
        <w:tc>
          <w:tcPr>
            <w:tcW w:w="892"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5</w:t>
            </w:r>
          </w:p>
        </w:tc>
        <w:tc>
          <w:tcPr>
            <w:tcW w:w="824" w:type="dxa"/>
          </w:tcPr>
          <w:p w:rsidR="002E69E3" w:rsidRDefault="008C51F4" w:rsidP="008C51F4">
            <w:pPr>
              <w:jc w:val="center"/>
              <w:rPr>
                <w:rFonts w:ascii="Times New Roman" w:hAnsi="Times New Roman" w:cs="Times New Roman"/>
                <w:iCs/>
                <w:sz w:val="22"/>
                <w:szCs w:val="20"/>
              </w:rPr>
            </w:pPr>
            <w:r>
              <w:rPr>
                <w:rFonts w:ascii="Times New Roman" w:hAnsi="Times New Roman" w:cs="Times New Roman"/>
                <w:iCs/>
                <w:sz w:val="22"/>
                <w:szCs w:val="20"/>
              </w:rPr>
              <w:t>6</w:t>
            </w:r>
          </w:p>
        </w:tc>
      </w:tr>
    </w:tbl>
    <w:p w:rsidR="000873FB" w:rsidRDefault="000873FB" w:rsidP="005B35AE">
      <w:pPr>
        <w:autoSpaceDE w:val="0"/>
        <w:autoSpaceDN w:val="0"/>
        <w:adjustRightInd w:val="0"/>
        <w:spacing w:after="0" w:line="240" w:lineRule="auto"/>
        <w:ind w:firstLine="567"/>
        <w:jc w:val="both"/>
        <w:rPr>
          <w:rFonts w:ascii="Times New Roman" w:hAnsi="Times New Roman" w:cs="Times New Roman"/>
          <w:sz w:val="22"/>
          <w:szCs w:val="24"/>
        </w:rPr>
      </w:pPr>
    </w:p>
    <w:p w:rsidR="003D49B0" w:rsidRDefault="00927B2F" w:rsidP="00456416">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Pada Tabel 1 </w:t>
      </w:r>
      <w:r w:rsidR="005B35AE" w:rsidRPr="005B35AE">
        <w:rPr>
          <w:rFonts w:ascii="Times New Roman" w:hAnsi="Times New Roman" w:cs="Times New Roman"/>
          <w:sz w:val="22"/>
          <w:szCs w:val="24"/>
        </w:rPr>
        <w:t>menunjukkan terdapat</w:t>
      </w:r>
      <w:r w:rsidR="005B35AE">
        <w:rPr>
          <w:rFonts w:ascii="Times New Roman" w:hAnsi="Times New Roman" w:cs="Times New Roman"/>
          <w:sz w:val="22"/>
          <w:szCs w:val="24"/>
        </w:rPr>
        <w:t xml:space="preserve"> lebih dari 81</w:t>
      </w:r>
      <w:r w:rsidR="005B35AE" w:rsidRPr="005B35AE">
        <w:rPr>
          <w:rFonts w:ascii="Times New Roman" w:hAnsi="Times New Roman" w:cs="Times New Roman"/>
          <w:sz w:val="22"/>
          <w:szCs w:val="24"/>
        </w:rPr>
        <w:t xml:space="preserve">% </w:t>
      </w:r>
      <w:r w:rsidR="005B35AE">
        <w:rPr>
          <w:rFonts w:ascii="Times New Roman" w:hAnsi="Times New Roman" w:cs="Times New Roman"/>
          <w:sz w:val="22"/>
          <w:szCs w:val="24"/>
        </w:rPr>
        <w:t>siswa</w:t>
      </w:r>
      <w:r w:rsidR="005B35AE" w:rsidRPr="005B35AE">
        <w:rPr>
          <w:rFonts w:ascii="Times New Roman" w:hAnsi="Times New Roman" w:cs="Times New Roman"/>
          <w:sz w:val="22"/>
          <w:szCs w:val="24"/>
        </w:rPr>
        <w:t xml:space="preserve"> memiliki </w:t>
      </w:r>
      <w:r w:rsidR="00B50AF4">
        <w:rPr>
          <w:rFonts w:ascii="Times New Roman" w:hAnsi="Times New Roman" w:cs="Times New Roman"/>
          <w:sz w:val="22"/>
          <w:szCs w:val="24"/>
        </w:rPr>
        <w:t>KBK</w:t>
      </w:r>
      <w:r w:rsidR="005B35AE" w:rsidRPr="005B35AE">
        <w:rPr>
          <w:rFonts w:ascii="Times New Roman" w:hAnsi="Times New Roman" w:cs="Times New Roman"/>
          <w:sz w:val="22"/>
          <w:szCs w:val="24"/>
        </w:rPr>
        <w:t xml:space="preserve"> baik. </w:t>
      </w:r>
      <w:r w:rsidR="00B50AF4">
        <w:rPr>
          <w:rFonts w:ascii="Times New Roman" w:hAnsi="Times New Roman" w:cs="Times New Roman"/>
          <w:sz w:val="22"/>
          <w:szCs w:val="24"/>
        </w:rPr>
        <w:t>Hal ini karena</w:t>
      </w:r>
      <w:r w:rsidR="005B35AE" w:rsidRPr="005B35AE">
        <w:rPr>
          <w:rFonts w:ascii="Times New Roman" w:hAnsi="Times New Roman" w:cs="Times New Roman"/>
          <w:sz w:val="22"/>
          <w:szCs w:val="24"/>
        </w:rPr>
        <w:t xml:space="preserve"> model pembelajaran inkuiri terbimbing dapat membuat</w:t>
      </w:r>
      <w:r w:rsidR="002666DF">
        <w:rPr>
          <w:rFonts w:ascii="Times New Roman" w:hAnsi="Times New Roman" w:cs="Times New Roman"/>
          <w:sz w:val="22"/>
          <w:szCs w:val="24"/>
        </w:rPr>
        <w:t xml:space="preserve"> siswa menjadi lebih aktif </w:t>
      </w:r>
      <w:r w:rsidR="00686187">
        <w:rPr>
          <w:rFonts w:ascii="Times New Roman" w:hAnsi="Times New Roman" w:cs="Times New Roman"/>
          <w:sz w:val="22"/>
          <w:szCs w:val="24"/>
        </w:rPr>
        <w:t xml:space="preserve">dan kritis </w:t>
      </w:r>
      <w:r w:rsidR="002666DF">
        <w:rPr>
          <w:rFonts w:ascii="Times New Roman" w:hAnsi="Times New Roman" w:cs="Times New Roman"/>
          <w:sz w:val="22"/>
          <w:szCs w:val="24"/>
        </w:rPr>
        <w:t xml:space="preserve">dalam menfokuskan pertanyaan, menganalisis pertanyaan, </w:t>
      </w:r>
      <w:r w:rsidR="00686187">
        <w:rPr>
          <w:rFonts w:ascii="Times New Roman" w:hAnsi="Times New Roman" w:cs="Times New Roman"/>
          <w:sz w:val="22"/>
          <w:szCs w:val="24"/>
        </w:rPr>
        <w:t>bertanya dan menjawab pertanyaan, membuktikan kriteria suatu sumber, membuat dan mengobservasi hasil penelitian, serta memutuskan suatu tindakan</w:t>
      </w:r>
      <w:r w:rsidR="003D49B0">
        <w:rPr>
          <w:rFonts w:ascii="Times New Roman" w:hAnsi="Times New Roman" w:cs="Times New Roman"/>
          <w:sz w:val="22"/>
          <w:szCs w:val="24"/>
        </w:rPr>
        <w:t>. Hasil yang baik setelah penerapan model  inkuiri terbimbing disebabkan karena model ini mampu mengubah cara belajar siswa dari semula menghafal menjadi proses berpikir.</w:t>
      </w:r>
      <w:r w:rsidR="005038ED" w:rsidRPr="005038ED">
        <w:rPr>
          <w:rFonts w:ascii="Times New Roman" w:hAnsi="Times New Roman" w:cs="Times New Roman"/>
          <w:sz w:val="22"/>
          <w:szCs w:val="24"/>
        </w:rPr>
        <w:t xml:space="preserve"> </w:t>
      </w:r>
      <w:r w:rsidR="005038ED">
        <w:rPr>
          <w:rFonts w:ascii="Times New Roman" w:hAnsi="Times New Roman" w:cs="Times New Roman"/>
          <w:sz w:val="22"/>
          <w:szCs w:val="24"/>
        </w:rPr>
        <w:t xml:space="preserve">Pernyataan ini diperkuat oleh temuan Andriyani </w:t>
      </w:r>
      <w:r w:rsidR="00BF1724">
        <w:rPr>
          <w:rFonts w:ascii="Times New Roman" w:hAnsi="Times New Roman" w:cs="Times New Roman"/>
          <w:sz w:val="22"/>
          <w:szCs w:val="24"/>
        </w:rPr>
        <w:t>&amp;</w:t>
      </w:r>
      <w:r w:rsidR="005038ED">
        <w:rPr>
          <w:rFonts w:ascii="Times New Roman" w:hAnsi="Times New Roman" w:cs="Times New Roman"/>
          <w:sz w:val="22"/>
          <w:szCs w:val="24"/>
        </w:rPr>
        <w:t xml:space="preserve"> Soeprojo (2013) </w:t>
      </w:r>
      <w:r w:rsidR="00BF1724">
        <w:rPr>
          <w:rFonts w:ascii="Times New Roman" w:hAnsi="Times New Roman" w:cs="Times New Roman"/>
          <w:sz w:val="22"/>
          <w:szCs w:val="24"/>
        </w:rPr>
        <w:t xml:space="preserve">dan Kazempour (2013) </w:t>
      </w:r>
      <w:r w:rsidR="005038ED">
        <w:rPr>
          <w:rFonts w:ascii="Times New Roman" w:hAnsi="Times New Roman" w:cs="Times New Roman"/>
          <w:sz w:val="22"/>
          <w:szCs w:val="24"/>
        </w:rPr>
        <w:t xml:space="preserve">bahwa seseorang yang mampu berpikir kritis, ditandai dengan kemampuan berpikir kritis </w:t>
      </w:r>
      <w:r w:rsidR="00F351AE">
        <w:rPr>
          <w:rFonts w:ascii="Times New Roman" w:hAnsi="Times New Roman" w:cs="Times New Roman"/>
          <w:sz w:val="22"/>
          <w:szCs w:val="24"/>
        </w:rPr>
        <w:t xml:space="preserve">siswa </w:t>
      </w:r>
      <w:r w:rsidR="005038ED">
        <w:rPr>
          <w:rFonts w:ascii="Times New Roman" w:hAnsi="Times New Roman" w:cs="Times New Roman"/>
          <w:sz w:val="22"/>
          <w:szCs w:val="24"/>
        </w:rPr>
        <w:t xml:space="preserve">dalam </w:t>
      </w:r>
      <w:r w:rsidR="00F351AE">
        <w:rPr>
          <w:rFonts w:ascii="Times New Roman" w:hAnsi="Times New Roman" w:cs="Times New Roman"/>
          <w:sz w:val="22"/>
          <w:szCs w:val="24"/>
        </w:rPr>
        <w:t xml:space="preserve">hal </w:t>
      </w:r>
      <w:r w:rsidR="005038ED">
        <w:rPr>
          <w:rFonts w:ascii="Times New Roman" w:hAnsi="Times New Roman" w:cs="Times New Roman"/>
          <w:sz w:val="22"/>
          <w:szCs w:val="24"/>
        </w:rPr>
        <w:t>memecahkan persoalan</w:t>
      </w:r>
      <w:r w:rsidR="00F351AE">
        <w:rPr>
          <w:rFonts w:ascii="Times New Roman" w:hAnsi="Times New Roman" w:cs="Times New Roman"/>
          <w:sz w:val="22"/>
          <w:szCs w:val="24"/>
        </w:rPr>
        <w:t xml:space="preserve"> yakni</w:t>
      </w:r>
      <w:r w:rsidR="005038ED">
        <w:rPr>
          <w:rFonts w:ascii="Times New Roman" w:hAnsi="Times New Roman" w:cs="Times New Roman"/>
          <w:sz w:val="22"/>
          <w:szCs w:val="24"/>
        </w:rPr>
        <w:t xml:space="preserve"> dengan mengembangkan kem</w:t>
      </w:r>
      <w:r w:rsidR="002542D2">
        <w:rPr>
          <w:rFonts w:ascii="Times New Roman" w:hAnsi="Times New Roman" w:cs="Times New Roman"/>
          <w:sz w:val="22"/>
          <w:szCs w:val="24"/>
        </w:rPr>
        <w:t xml:space="preserve">ampuan merumuskan masalah, </w:t>
      </w:r>
      <w:r w:rsidR="005038ED">
        <w:rPr>
          <w:rFonts w:ascii="Times New Roman" w:hAnsi="Times New Roman" w:cs="Times New Roman"/>
          <w:sz w:val="22"/>
          <w:szCs w:val="24"/>
        </w:rPr>
        <w:t xml:space="preserve">menganalisis </w:t>
      </w:r>
      <w:r w:rsidR="002542D2">
        <w:rPr>
          <w:rFonts w:ascii="Times New Roman" w:hAnsi="Times New Roman" w:cs="Times New Roman"/>
          <w:sz w:val="22"/>
          <w:szCs w:val="24"/>
        </w:rPr>
        <w:t>dan mengobservasi masalah</w:t>
      </w:r>
      <w:r w:rsidR="005038ED">
        <w:rPr>
          <w:rFonts w:ascii="Times New Roman" w:hAnsi="Times New Roman" w:cs="Times New Roman"/>
          <w:sz w:val="22"/>
          <w:szCs w:val="24"/>
        </w:rPr>
        <w:t xml:space="preserve"> </w:t>
      </w:r>
      <w:r w:rsidR="002542D2">
        <w:rPr>
          <w:rFonts w:ascii="Times New Roman" w:hAnsi="Times New Roman" w:cs="Times New Roman"/>
          <w:sz w:val="22"/>
          <w:szCs w:val="24"/>
        </w:rPr>
        <w:t xml:space="preserve">serta </w:t>
      </w:r>
      <w:r w:rsidR="005038ED">
        <w:rPr>
          <w:rFonts w:ascii="Times New Roman" w:hAnsi="Times New Roman" w:cs="Times New Roman"/>
          <w:sz w:val="22"/>
          <w:szCs w:val="24"/>
        </w:rPr>
        <w:t xml:space="preserve">membuat kesimpulan dengan sangat baik. </w:t>
      </w:r>
    </w:p>
    <w:p w:rsidR="0006221E" w:rsidRDefault="0006221E" w:rsidP="00456416">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Pembelajaran </w:t>
      </w:r>
      <w:r w:rsidR="0024246A">
        <w:rPr>
          <w:rFonts w:ascii="Times New Roman" w:hAnsi="Times New Roman" w:cs="Times New Roman"/>
          <w:sz w:val="22"/>
          <w:szCs w:val="24"/>
        </w:rPr>
        <w:t xml:space="preserve">inkuiri terbimbing, juga menjadikan siswa dapat </w:t>
      </w:r>
      <w:r w:rsidR="00AD46A1">
        <w:rPr>
          <w:rFonts w:ascii="Times New Roman" w:hAnsi="Times New Roman" w:cs="Times New Roman"/>
          <w:sz w:val="22"/>
          <w:szCs w:val="24"/>
        </w:rPr>
        <w:t>menemukan (inkuiri) sendiri dengan bantuan guru karena guru sebagai fasilisator yang membantu siswa untuk menemukan sendiri pemecahan masalah yang sedang dihadapi selama proses pembelajaran berlangsung (Rahayu dan Stephani, 2015).</w:t>
      </w:r>
    </w:p>
    <w:p w:rsidR="005B35AE" w:rsidRDefault="006B48F5" w:rsidP="005B35AE">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Hal ini diperkuat hasil </w:t>
      </w:r>
      <w:r w:rsidR="00D2392A">
        <w:rPr>
          <w:rFonts w:ascii="Times New Roman" w:hAnsi="Times New Roman" w:cs="Times New Roman"/>
          <w:color w:val="000000" w:themeColor="text1"/>
          <w:sz w:val="22"/>
          <w:szCs w:val="24"/>
        </w:rPr>
        <w:t>penelitian Kristanto (2015</w:t>
      </w:r>
      <w:r w:rsidR="005B35AE" w:rsidRPr="005B35AE">
        <w:rPr>
          <w:rFonts w:ascii="Times New Roman" w:hAnsi="Times New Roman" w:cs="Times New Roman"/>
          <w:color w:val="000000" w:themeColor="text1"/>
          <w:sz w:val="22"/>
          <w:szCs w:val="24"/>
        </w:rPr>
        <w:t>)</w:t>
      </w:r>
      <w:r w:rsidR="002A3177">
        <w:rPr>
          <w:rFonts w:ascii="Times New Roman" w:hAnsi="Times New Roman" w:cs="Times New Roman"/>
          <w:color w:val="000000" w:themeColor="text1"/>
          <w:sz w:val="22"/>
          <w:szCs w:val="24"/>
        </w:rPr>
        <w:t xml:space="preserve"> dan Villagonzalo (2014</w:t>
      </w:r>
      <w:r w:rsidR="00A10D12">
        <w:rPr>
          <w:rFonts w:ascii="Times New Roman" w:hAnsi="Times New Roman" w:cs="Times New Roman"/>
          <w:color w:val="000000" w:themeColor="text1"/>
          <w:sz w:val="22"/>
          <w:szCs w:val="24"/>
        </w:rPr>
        <w:t xml:space="preserve">) </w:t>
      </w:r>
      <w:r>
        <w:rPr>
          <w:rFonts w:ascii="Times New Roman" w:hAnsi="Times New Roman" w:cs="Times New Roman"/>
          <w:color w:val="000000" w:themeColor="text1"/>
          <w:sz w:val="22"/>
          <w:szCs w:val="24"/>
        </w:rPr>
        <w:t xml:space="preserve">yang </w:t>
      </w:r>
      <w:r w:rsidR="00A10D12">
        <w:rPr>
          <w:rFonts w:ascii="Times New Roman" w:hAnsi="Times New Roman" w:cs="Times New Roman"/>
          <w:color w:val="000000" w:themeColor="text1"/>
          <w:sz w:val="22"/>
          <w:szCs w:val="24"/>
        </w:rPr>
        <w:t>menunjukkan</w:t>
      </w:r>
      <w:r w:rsidR="005B35AE" w:rsidRPr="005B35AE">
        <w:rPr>
          <w:rFonts w:ascii="Times New Roman" w:hAnsi="Times New Roman" w:cs="Times New Roman"/>
          <w:color w:val="000000" w:themeColor="text1"/>
          <w:sz w:val="22"/>
          <w:szCs w:val="24"/>
        </w:rPr>
        <w:t xml:space="preserve"> bahwa </w:t>
      </w:r>
      <w:r w:rsidR="00B50AF4">
        <w:rPr>
          <w:rFonts w:ascii="Times New Roman" w:hAnsi="Times New Roman" w:cs="Times New Roman"/>
          <w:color w:val="000000" w:themeColor="text1"/>
          <w:sz w:val="22"/>
          <w:szCs w:val="24"/>
        </w:rPr>
        <w:t xml:space="preserve">model </w:t>
      </w:r>
      <w:r w:rsidR="00010036">
        <w:rPr>
          <w:rFonts w:ascii="Times New Roman" w:hAnsi="Times New Roman" w:cs="Times New Roman"/>
          <w:sz w:val="22"/>
          <w:szCs w:val="24"/>
        </w:rPr>
        <w:t xml:space="preserve">inkuiri terbimbing </w:t>
      </w:r>
      <w:r w:rsidR="005B35AE" w:rsidRPr="005B35AE">
        <w:rPr>
          <w:rFonts w:ascii="Times New Roman" w:hAnsi="Times New Roman" w:cs="Times New Roman"/>
          <w:sz w:val="22"/>
          <w:szCs w:val="24"/>
        </w:rPr>
        <w:t xml:space="preserve">menekankan suatu proses pembelajaran dengan menggunakan </w:t>
      </w:r>
      <w:r w:rsidR="00B50AF4">
        <w:rPr>
          <w:rFonts w:ascii="Times New Roman" w:hAnsi="Times New Roman" w:cs="Times New Roman"/>
          <w:sz w:val="22"/>
          <w:szCs w:val="24"/>
        </w:rPr>
        <w:lastRenderedPageBreak/>
        <w:t xml:space="preserve">langkah-langkah ilmiah yang ada, </w:t>
      </w:r>
      <w:r w:rsidR="005B35AE" w:rsidRPr="005B35AE">
        <w:rPr>
          <w:rFonts w:ascii="Times New Roman" w:hAnsi="Times New Roman" w:cs="Times New Roman"/>
          <w:sz w:val="22"/>
          <w:szCs w:val="24"/>
        </w:rPr>
        <w:t>sehingga konsep pada materi pelajaran kimia dapat terbentuk dengan baik.</w:t>
      </w:r>
    </w:p>
    <w:p w:rsidR="005942E7" w:rsidRDefault="008F2391" w:rsidP="000652D0">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Berdasarkan </w:t>
      </w:r>
      <w:r w:rsidR="0013242E">
        <w:rPr>
          <w:rFonts w:ascii="Times New Roman" w:hAnsi="Times New Roman" w:cs="Times New Roman"/>
          <w:sz w:val="22"/>
          <w:szCs w:val="24"/>
        </w:rPr>
        <w:t>Tabel 1</w:t>
      </w:r>
      <w:r>
        <w:rPr>
          <w:rFonts w:ascii="Times New Roman" w:hAnsi="Times New Roman" w:cs="Times New Roman"/>
          <w:sz w:val="22"/>
          <w:szCs w:val="24"/>
        </w:rPr>
        <w:t xml:space="preserve"> </w:t>
      </w:r>
      <w:r w:rsidR="00E427D5">
        <w:rPr>
          <w:rFonts w:ascii="Times New Roman" w:hAnsi="Times New Roman" w:cs="Times New Roman"/>
          <w:sz w:val="22"/>
          <w:szCs w:val="24"/>
        </w:rPr>
        <w:t xml:space="preserve">terdapat 6% </w:t>
      </w:r>
      <w:r w:rsidR="00692C16">
        <w:rPr>
          <w:rFonts w:ascii="Times New Roman" w:hAnsi="Times New Roman" w:cs="Times New Roman"/>
          <w:sz w:val="22"/>
          <w:szCs w:val="24"/>
        </w:rPr>
        <w:t xml:space="preserve">siswa </w:t>
      </w:r>
      <w:r w:rsidR="009C2728">
        <w:rPr>
          <w:rFonts w:ascii="Times New Roman" w:hAnsi="Times New Roman" w:cs="Times New Roman"/>
          <w:sz w:val="22"/>
          <w:szCs w:val="24"/>
        </w:rPr>
        <w:t xml:space="preserve">dengan </w:t>
      </w:r>
      <w:r w:rsidR="0013242E">
        <w:rPr>
          <w:rFonts w:ascii="Times New Roman" w:hAnsi="Times New Roman" w:cs="Times New Roman"/>
          <w:sz w:val="22"/>
          <w:szCs w:val="24"/>
        </w:rPr>
        <w:t xml:space="preserve"> </w:t>
      </w:r>
      <w:r w:rsidR="00954983">
        <w:rPr>
          <w:rFonts w:ascii="Times New Roman" w:hAnsi="Times New Roman" w:cs="Times New Roman"/>
          <w:sz w:val="22"/>
          <w:szCs w:val="24"/>
        </w:rPr>
        <w:t>kemampuan berpikir kritis</w:t>
      </w:r>
      <w:r w:rsidR="00692C16">
        <w:rPr>
          <w:rFonts w:ascii="Times New Roman" w:hAnsi="Times New Roman" w:cs="Times New Roman"/>
          <w:sz w:val="22"/>
          <w:szCs w:val="24"/>
        </w:rPr>
        <w:t xml:space="preserve"> </w:t>
      </w:r>
      <w:r>
        <w:rPr>
          <w:rFonts w:ascii="Times New Roman" w:hAnsi="Times New Roman" w:cs="Times New Roman"/>
          <w:sz w:val="22"/>
          <w:szCs w:val="24"/>
        </w:rPr>
        <w:t>yang</w:t>
      </w:r>
      <w:r w:rsidR="000D3571">
        <w:rPr>
          <w:rFonts w:ascii="Times New Roman" w:hAnsi="Times New Roman" w:cs="Times New Roman"/>
          <w:sz w:val="22"/>
          <w:szCs w:val="24"/>
        </w:rPr>
        <w:t xml:space="preserve"> kurang</w:t>
      </w:r>
      <w:r>
        <w:rPr>
          <w:rFonts w:ascii="Times New Roman" w:hAnsi="Times New Roman" w:cs="Times New Roman"/>
          <w:sz w:val="22"/>
          <w:szCs w:val="24"/>
        </w:rPr>
        <w:t xml:space="preserve"> atau</w:t>
      </w:r>
      <w:r w:rsidR="009C2728">
        <w:rPr>
          <w:rFonts w:ascii="Times New Roman" w:hAnsi="Times New Roman" w:cs="Times New Roman"/>
          <w:sz w:val="22"/>
          <w:szCs w:val="24"/>
        </w:rPr>
        <w:t>pun</w:t>
      </w:r>
      <w:r>
        <w:rPr>
          <w:rFonts w:ascii="Times New Roman" w:hAnsi="Times New Roman" w:cs="Times New Roman"/>
          <w:sz w:val="22"/>
          <w:szCs w:val="24"/>
        </w:rPr>
        <w:t xml:space="preserve"> rendah. Hal ini</w:t>
      </w:r>
      <w:r w:rsidR="000D3571">
        <w:rPr>
          <w:rFonts w:ascii="Times New Roman" w:hAnsi="Times New Roman" w:cs="Times New Roman"/>
          <w:sz w:val="22"/>
          <w:szCs w:val="24"/>
        </w:rPr>
        <w:t xml:space="preserve"> </w:t>
      </w:r>
      <w:r w:rsidR="002B3727">
        <w:rPr>
          <w:rFonts w:ascii="Times New Roman" w:hAnsi="Times New Roman" w:cs="Times New Roman"/>
          <w:sz w:val="22"/>
          <w:szCs w:val="24"/>
        </w:rPr>
        <w:t xml:space="preserve">disebabkan </w:t>
      </w:r>
      <w:r>
        <w:rPr>
          <w:rFonts w:ascii="Times New Roman" w:hAnsi="Times New Roman" w:cs="Times New Roman"/>
          <w:sz w:val="22"/>
          <w:szCs w:val="24"/>
        </w:rPr>
        <w:t xml:space="preserve">karena </w:t>
      </w:r>
      <w:r w:rsidR="002B3727">
        <w:rPr>
          <w:rFonts w:ascii="Times New Roman" w:hAnsi="Times New Roman" w:cs="Times New Roman"/>
          <w:sz w:val="22"/>
          <w:szCs w:val="24"/>
        </w:rPr>
        <w:t xml:space="preserve">siswa belum </w:t>
      </w:r>
      <w:r w:rsidR="00BF485C">
        <w:rPr>
          <w:rFonts w:ascii="Times New Roman" w:hAnsi="Times New Roman" w:cs="Times New Roman"/>
          <w:sz w:val="22"/>
          <w:szCs w:val="24"/>
        </w:rPr>
        <w:t xml:space="preserve">aktif dalam proses berpikir </w:t>
      </w:r>
      <w:r w:rsidR="009E1BD0">
        <w:rPr>
          <w:rFonts w:ascii="Times New Roman" w:hAnsi="Times New Roman" w:cs="Times New Roman"/>
          <w:sz w:val="22"/>
          <w:szCs w:val="24"/>
        </w:rPr>
        <w:t xml:space="preserve">dan belum </w:t>
      </w:r>
      <w:r w:rsidR="002B3727">
        <w:rPr>
          <w:rFonts w:ascii="Times New Roman" w:hAnsi="Times New Roman" w:cs="Times New Roman"/>
          <w:sz w:val="22"/>
          <w:szCs w:val="24"/>
        </w:rPr>
        <w:t>bisa menyesuaikan</w:t>
      </w:r>
      <w:r w:rsidR="0024297C">
        <w:rPr>
          <w:rFonts w:ascii="Times New Roman" w:hAnsi="Times New Roman" w:cs="Times New Roman"/>
          <w:sz w:val="22"/>
          <w:szCs w:val="24"/>
        </w:rPr>
        <w:t xml:space="preserve"> </w:t>
      </w:r>
      <w:r w:rsidR="002B3727">
        <w:rPr>
          <w:rFonts w:ascii="Times New Roman" w:hAnsi="Times New Roman" w:cs="Times New Roman"/>
          <w:sz w:val="22"/>
          <w:szCs w:val="24"/>
        </w:rPr>
        <w:t>cara belajarnya</w:t>
      </w:r>
      <w:r w:rsidR="000D3571">
        <w:rPr>
          <w:rFonts w:ascii="Times New Roman" w:hAnsi="Times New Roman" w:cs="Times New Roman"/>
          <w:sz w:val="22"/>
          <w:szCs w:val="24"/>
        </w:rPr>
        <w:t xml:space="preserve"> dengan model p</w:t>
      </w:r>
      <w:r w:rsidR="009E1BD0">
        <w:rPr>
          <w:rFonts w:ascii="Times New Roman" w:hAnsi="Times New Roman" w:cs="Times New Roman"/>
          <w:sz w:val="22"/>
          <w:szCs w:val="24"/>
        </w:rPr>
        <w:t xml:space="preserve">embelajaran inkuiri terbimbing. </w:t>
      </w:r>
    </w:p>
    <w:p w:rsidR="009E1BD0" w:rsidRPr="000652D0" w:rsidRDefault="00976F24" w:rsidP="000652D0">
      <w:pPr>
        <w:autoSpaceDE w:val="0"/>
        <w:autoSpaceDN w:val="0"/>
        <w:adjustRightInd w:val="0"/>
        <w:spacing w:after="0" w:line="240" w:lineRule="auto"/>
        <w:ind w:firstLine="567"/>
        <w:jc w:val="both"/>
        <w:rPr>
          <w:rFonts w:ascii="Times New Roman" w:hAnsi="Times New Roman" w:cs="Times New Roman"/>
          <w:sz w:val="22"/>
        </w:rPr>
      </w:pPr>
      <w:r>
        <w:rPr>
          <w:rFonts w:ascii="Times New Roman" w:hAnsi="Times New Roman" w:cs="Times New Roman"/>
          <w:sz w:val="22"/>
          <w:szCs w:val="24"/>
        </w:rPr>
        <w:t xml:space="preserve">Hal ini diperkuat dengan </w:t>
      </w:r>
      <w:r w:rsidR="005942E7">
        <w:rPr>
          <w:rFonts w:ascii="Times New Roman" w:hAnsi="Times New Roman" w:cs="Times New Roman"/>
          <w:sz w:val="22"/>
          <w:szCs w:val="24"/>
        </w:rPr>
        <w:t>temuan</w:t>
      </w:r>
      <w:r>
        <w:rPr>
          <w:rFonts w:ascii="Times New Roman" w:hAnsi="Times New Roman" w:cs="Times New Roman"/>
          <w:sz w:val="22"/>
          <w:szCs w:val="24"/>
        </w:rPr>
        <w:t xml:space="preserve"> </w:t>
      </w:r>
      <w:r w:rsidR="008316F2">
        <w:rPr>
          <w:rFonts w:ascii="Times New Roman" w:hAnsi="Times New Roman" w:cs="Times New Roman"/>
          <w:sz w:val="22"/>
          <w:szCs w:val="24"/>
        </w:rPr>
        <w:t xml:space="preserve">Sumarni, </w:t>
      </w:r>
      <w:r w:rsidR="008316F2" w:rsidRPr="008316F2">
        <w:rPr>
          <w:rFonts w:ascii="Times New Roman" w:hAnsi="Times New Roman" w:cs="Times New Roman"/>
          <w:i/>
          <w:sz w:val="22"/>
          <w:szCs w:val="24"/>
        </w:rPr>
        <w:t>et al</w:t>
      </w:r>
      <w:r w:rsidR="008316F2">
        <w:rPr>
          <w:rFonts w:ascii="Times New Roman" w:hAnsi="Times New Roman" w:cs="Times New Roman"/>
          <w:sz w:val="22"/>
          <w:szCs w:val="24"/>
        </w:rPr>
        <w:t xml:space="preserve"> .(2013) </w:t>
      </w:r>
      <w:r w:rsidR="00ED15B8">
        <w:rPr>
          <w:rFonts w:ascii="Times New Roman" w:hAnsi="Times New Roman" w:cs="Times New Roman"/>
          <w:sz w:val="22"/>
          <w:szCs w:val="24"/>
        </w:rPr>
        <w:t xml:space="preserve">dan Villagonzalo (2014) </w:t>
      </w:r>
      <w:r w:rsidR="008316F2">
        <w:rPr>
          <w:rFonts w:ascii="Times New Roman" w:hAnsi="Times New Roman" w:cs="Times New Roman"/>
          <w:sz w:val="22"/>
          <w:szCs w:val="24"/>
        </w:rPr>
        <w:t xml:space="preserve">yang menunjukkan bahwa </w:t>
      </w:r>
      <w:r w:rsidR="008316F2">
        <w:rPr>
          <w:rFonts w:ascii="Times New Roman" w:hAnsi="Times New Roman" w:cs="Times New Roman"/>
          <w:sz w:val="22"/>
        </w:rPr>
        <w:t>terdapat dua faktor penentu</w:t>
      </w:r>
      <w:r w:rsidR="008316F2" w:rsidRPr="00D3393E">
        <w:rPr>
          <w:rFonts w:ascii="Times New Roman" w:hAnsi="Times New Roman" w:cs="Times New Roman"/>
          <w:sz w:val="22"/>
        </w:rPr>
        <w:t xml:space="preserve"> keberhasilan suatu pembelajaran kimia</w:t>
      </w:r>
      <w:r w:rsidR="008316F2">
        <w:rPr>
          <w:rFonts w:ascii="Times New Roman" w:hAnsi="Times New Roman" w:cs="Times New Roman"/>
          <w:sz w:val="22"/>
        </w:rPr>
        <w:t>, yakni</w:t>
      </w:r>
      <w:r w:rsidR="008316F2" w:rsidRPr="00D3393E">
        <w:rPr>
          <w:rFonts w:ascii="Times New Roman" w:hAnsi="Times New Roman" w:cs="Times New Roman"/>
          <w:sz w:val="22"/>
        </w:rPr>
        <w:t xml:space="preserve"> </w:t>
      </w:r>
      <w:r w:rsidR="000652D0">
        <w:rPr>
          <w:rFonts w:ascii="Times New Roman" w:hAnsi="Times New Roman" w:cs="Times New Roman"/>
          <w:sz w:val="22"/>
        </w:rPr>
        <w:t>yang dikategorikan</w:t>
      </w:r>
      <w:r w:rsidR="008316F2">
        <w:rPr>
          <w:rFonts w:ascii="Times New Roman" w:hAnsi="Times New Roman" w:cs="Times New Roman"/>
          <w:sz w:val="22"/>
        </w:rPr>
        <w:t xml:space="preserve"> ke </w:t>
      </w:r>
      <w:r w:rsidR="008316F2" w:rsidRPr="00D3393E">
        <w:rPr>
          <w:rFonts w:ascii="Times New Roman" w:hAnsi="Times New Roman" w:cs="Times New Roman"/>
          <w:sz w:val="22"/>
        </w:rPr>
        <w:t>dalam faktor internal dan faktor eksternal. F</w:t>
      </w:r>
      <w:r w:rsidR="008316F2">
        <w:rPr>
          <w:rFonts w:ascii="Times New Roman" w:hAnsi="Times New Roman" w:cs="Times New Roman"/>
          <w:sz w:val="22"/>
        </w:rPr>
        <w:t>aktor internal yang dimaksud di</w:t>
      </w:r>
      <w:r w:rsidR="008316F2" w:rsidRPr="00D3393E">
        <w:rPr>
          <w:rFonts w:ascii="Times New Roman" w:hAnsi="Times New Roman" w:cs="Times New Roman"/>
          <w:sz w:val="22"/>
        </w:rPr>
        <w:t xml:space="preserve">sini adalah faktor dari </w:t>
      </w:r>
      <w:r w:rsidR="008316F2">
        <w:rPr>
          <w:rFonts w:ascii="Times New Roman" w:hAnsi="Times New Roman" w:cs="Times New Roman"/>
          <w:sz w:val="22"/>
        </w:rPr>
        <w:t xml:space="preserve">siswa </w:t>
      </w:r>
      <w:r w:rsidR="008316F2" w:rsidRPr="00D3393E">
        <w:rPr>
          <w:rFonts w:ascii="Times New Roman" w:hAnsi="Times New Roman" w:cs="Times New Roman"/>
          <w:sz w:val="22"/>
        </w:rPr>
        <w:t xml:space="preserve">yang berperan sebagai subyek sekaligus objek pembelajaran, sedangkan faktor eksternal yaitu faktor yang berada di luar individu tersebut. Faktor internal bersumber pada </w:t>
      </w:r>
      <w:r w:rsidR="008316F2">
        <w:rPr>
          <w:rFonts w:ascii="Times New Roman" w:hAnsi="Times New Roman" w:cs="Times New Roman"/>
          <w:sz w:val="22"/>
        </w:rPr>
        <w:t>siswa</w:t>
      </w:r>
      <w:r w:rsidR="008316F2" w:rsidRPr="00D3393E">
        <w:rPr>
          <w:rFonts w:ascii="Times New Roman" w:hAnsi="Times New Roman" w:cs="Times New Roman"/>
          <w:sz w:val="22"/>
        </w:rPr>
        <w:t>, sedangkan faktor eksternal bersumber di luar diri</w:t>
      </w:r>
      <w:r w:rsidR="008316F2">
        <w:rPr>
          <w:rFonts w:ascii="Times New Roman" w:hAnsi="Times New Roman" w:cs="Times New Roman"/>
          <w:sz w:val="22"/>
        </w:rPr>
        <w:t xml:space="preserve"> siswa</w:t>
      </w:r>
      <w:r w:rsidR="008316F2" w:rsidRPr="00D3393E">
        <w:rPr>
          <w:rFonts w:ascii="Times New Roman" w:hAnsi="Times New Roman" w:cs="Times New Roman"/>
          <w:sz w:val="22"/>
        </w:rPr>
        <w:t xml:space="preserve"> yang dapat dikontrol atau dipengaruhi dengan perlakuan tertentu untuk mencapai </w:t>
      </w:r>
      <w:r w:rsidR="00F30186">
        <w:rPr>
          <w:rFonts w:ascii="Times New Roman" w:hAnsi="Times New Roman" w:cs="Times New Roman"/>
          <w:sz w:val="22"/>
        </w:rPr>
        <w:t xml:space="preserve">kompetensi dan </w:t>
      </w:r>
      <w:r w:rsidR="008316F2" w:rsidRPr="00D3393E">
        <w:rPr>
          <w:rFonts w:ascii="Times New Roman" w:hAnsi="Times New Roman" w:cs="Times New Roman"/>
          <w:sz w:val="22"/>
        </w:rPr>
        <w:t xml:space="preserve">tujuan pembelajaran. Perlakuan yang dapat dilakukan untuk meningkatkan hasil belajar kimia dan keterampilan berpikir </w:t>
      </w:r>
      <w:r w:rsidR="000652D0">
        <w:rPr>
          <w:rFonts w:ascii="Times New Roman" w:hAnsi="Times New Roman" w:cs="Times New Roman"/>
          <w:sz w:val="22"/>
        </w:rPr>
        <w:t>siswa</w:t>
      </w:r>
      <w:r w:rsidR="008316F2" w:rsidRPr="00D3393E">
        <w:rPr>
          <w:rFonts w:ascii="Times New Roman" w:hAnsi="Times New Roman" w:cs="Times New Roman"/>
          <w:sz w:val="22"/>
        </w:rPr>
        <w:t xml:space="preserve"> di antaranya dengan menerapkan suatu model </w:t>
      </w:r>
      <w:r w:rsidR="000652D0">
        <w:rPr>
          <w:rFonts w:ascii="Times New Roman" w:hAnsi="Times New Roman" w:cs="Times New Roman"/>
          <w:sz w:val="22"/>
        </w:rPr>
        <w:t>pembelajaran kimia tertentu dengan berbantuan</w:t>
      </w:r>
      <w:r w:rsidR="008316F2" w:rsidRPr="00D3393E">
        <w:rPr>
          <w:rFonts w:ascii="Times New Roman" w:hAnsi="Times New Roman" w:cs="Times New Roman"/>
          <w:sz w:val="22"/>
        </w:rPr>
        <w:t xml:space="preserve"> media pembelajaran kimia</w:t>
      </w:r>
      <w:r w:rsidR="000652D0">
        <w:rPr>
          <w:rFonts w:ascii="Times New Roman" w:hAnsi="Times New Roman" w:cs="Times New Roman"/>
          <w:sz w:val="22"/>
        </w:rPr>
        <w:t>.</w:t>
      </w:r>
    </w:p>
    <w:p w:rsidR="00CE7F9A" w:rsidRDefault="00731EAE" w:rsidP="00CE7F9A">
      <w:pPr>
        <w:autoSpaceDE w:val="0"/>
        <w:autoSpaceDN w:val="0"/>
        <w:adjustRightInd w:val="0"/>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Adapun rerata persentase tiap indikator </w:t>
      </w:r>
      <w:r w:rsidR="00676489">
        <w:rPr>
          <w:rFonts w:ascii="Times New Roman" w:hAnsi="Times New Roman" w:cs="Times New Roman"/>
          <w:sz w:val="22"/>
          <w:szCs w:val="24"/>
        </w:rPr>
        <w:t>Kemampuan Berpikir Kritis (KBK)</w:t>
      </w:r>
      <w:r>
        <w:rPr>
          <w:rFonts w:ascii="Times New Roman" w:hAnsi="Times New Roman" w:cs="Times New Roman"/>
          <w:sz w:val="22"/>
          <w:szCs w:val="24"/>
        </w:rPr>
        <w:t xml:space="preserve"> siswa disajikan pada Gambar 1. </w:t>
      </w:r>
    </w:p>
    <w:p w:rsidR="00676489" w:rsidRDefault="00676489" w:rsidP="00CE7F9A">
      <w:pPr>
        <w:autoSpaceDE w:val="0"/>
        <w:autoSpaceDN w:val="0"/>
        <w:adjustRightInd w:val="0"/>
        <w:spacing w:after="0" w:line="240" w:lineRule="auto"/>
        <w:ind w:firstLine="567"/>
        <w:jc w:val="both"/>
        <w:rPr>
          <w:rFonts w:ascii="Times New Roman" w:hAnsi="Times New Roman" w:cs="Times New Roman"/>
          <w:sz w:val="22"/>
          <w:szCs w:val="24"/>
        </w:rPr>
      </w:pPr>
    </w:p>
    <w:p w:rsidR="00797738" w:rsidRDefault="00797738" w:rsidP="00797738">
      <w:pPr>
        <w:autoSpaceDE w:val="0"/>
        <w:autoSpaceDN w:val="0"/>
        <w:adjustRightInd w:val="0"/>
        <w:spacing w:after="0" w:line="240" w:lineRule="auto"/>
        <w:jc w:val="both"/>
        <w:rPr>
          <w:rFonts w:ascii="Times New Roman" w:hAnsi="Times New Roman" w:cs="Times New Roman"/>
          <w:sz w:val="22"/>
          <w:szCs w:val="24"/>
        </w:rPr>
      </w:pPr>
      <w:r>
        <w:rPr>
          <w:noProof/>
          <w:lang w:eastAsia="id-ID"/>
        </w:rPr>
        <w:drawing>
          <wp:inline distT="0" distB="0" distL="0" distR="0" wp14:anchorId="74C6BE1F" wp14:editId="218957FF">
            <wp:extent cx="2294890" cy="2000250"/>
            <wp:effectExtent l="0" t="0" r="101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647D2" w:rsidRPr="00576929" w:rsidRDefault="009647D2" w:rsidP="00A076A4">
      <w:pPr>
        <w:autoSpaceDE w:val="0"/>
        <w:autoSpaceDN w:val="0"/>
        <w:adjustRightInd w:val="0"/>
        <w:spacing w:after="0" w:line="240" w:lineRule="auto"/>
        <w:jc w:val="center"/>
        <w:rPr>
          <w:rFonts w:ascii="Times New Roman" w:hAnsi="Times New Roman" w:cs="Times New Roman"/>
          <w:b/>
          <w:sz w:val="22"/>
          <w:szCs w:val="24"/>
        </w:rPr>
      </w:pPr>
      <w:r w:rsidRPr="00576929">
        <w:rPr>
          <w:rFonts w:ascii="Times New Roman" w:hAnsi="Times New Roman" w:cs="Times New Roman"/>
          <w:b/>
          <w:sz w:val="22"/>
          <w:szCs w:val="24"/>
        </w:rPr>
        <w:t xml:space="preserve">Gambar 1. </w:t>
      </w:r>
      <w:r w:rsidR="001844FD" w:rsidRPr="00576929">
        <w:rPr>
          <w:rFonts w:ascii="Times New Roman" w:hAnsi="Times New Roman" w:cs="Times New Roman"/>
          <w:b/>
          <w:sz w:val="22"/>
          <w:szCs w:val="24"/>
        </w:rPr>
        <w:t>Hasil Analisis KBK Siswa</w:t>
      </w:r>
    </w:p>
    <w:p w:rsidR="00A02DC3" w:rsidRPr="00576929" w:rsidRDefault="00A02DC3" w:rsidP="00797738">
      <w:pPr>
        <w:autoSpaceDE w:val="0"/>
        <w:autoSpaceDN w:val="0"/>
        <w:adjustRightInd w:val="0"/>
        <w:spacing w:after="0" w:line="240" w:lineRule="auto"/>
        <w:jc w:val="both"/>
        <w:rPr>
          <w:rFonts w:ascii="Times New Roman" w:hAnsi="Times New Roman" w:cs="Times New Roman"/>
          <w:b/>
          <w:sz w:val="22"/>
          <w:szCs w:val="24"/>
        </w:rPr>
      </w:pPr>
    </w:p>
    <w:p w:rsidR="007374A8" w:rsidRDefault="00DF296F" w:rsidP="001D48D7">
      <w:pPr>
        <w:spacing w:after="0" w:line="240" w:lineRule="auto"/>
        <w:ind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lastRenderedPageBreak/>
        <w:t xml:space="preserve">Berdasarkan Gambar </w:t>
      </w:r>
      <w:r w:rsidR="007374A8" w:rsidRPr="007374A8">
        <w:rPr>
          <w:rStyle w:val="Heading3Char"/>
          <w:rFonts w:ascii="Times New Roman" w:hAnsi="Times New Roman" w:cs="Times New Roman"/>
          <w:color w:val="auto"/>
          <w:sz w:val="22"/>
        </w:rPr>
        <w:t>1</w:t>
      </w:r>
      <w:r>
        <w:rPr>
          <w:rStyle w:val="Heading3Char"/>
          <w:rFonts w:ascii="Times New Roman" w:hAnsi="Times New Roman" w:cs="Times New Roman"/>
          <w:color w:val="auto"/>
          <w:sz w:val="22"/>
        </w:rPr>
        <w:t>.</w:t>
      </w:r>
      <w:r w:rsidR="007374A8" w:rsidRPr="007374A8">
        <w:rPr>
          <w:rStyle w:val="Heading3Char"/>
          <w:rFonts w:ascii="Times New Roman" w:hAnsi="Times New Roman" w:cs="Times New Roman"/>
          <w:color w:val="auto"/>
          <w:sz w:val="22"/>
        </w:rPr>
        <w:t xml:space="preserve"> </w:t>
      </w:r>
      <w:r>
        <w:rPr>
          <w:rStyle w:val="Heading3Char"/>
          <w:rFonts w:ascii="Times New Roman" w:hAnsi="Times New Roman" w:cs="Times New Roman"/>
          <w:color w:val="auto"/>
          <w:sz w:val="22"/>
        </w:rPr>
        <w:t xml:space="preserve">Tampak bahwa </w:t>
      </w:r>
      <w:r w:rsidR="007374A8" w:rsidRPr="007374A8">
        <w:rPr>
          <w:rStyle w:val="Heading3Char"/>
          <w:rFonts w:ascii="Times New Roman" w:hAnsi="Times New Roman" w:cs="Times New Roman"/>
          <w:color w:val="auto"/>
          <w:sz w:val="22"/>
        </w:rPr>
        <w:t xml:space="preserve">indikator </w:t>
      </w:r>
      <w:r w:rsidR="001D48D7">
        <w:rPr>
          <w:rStyle w:val="Heading3Char"/>
          <w:rFonts w:ascii="Times New Roman" w:hAnsi="Times New Roman" w:cs="Times New Roman"/>
          <w:i/>
          <w:color w:val="auto"/>
          <w:sz w:val="22"/>
        </w:rPr>
        <w:t>Strategi and Tactics</w:t>
      </w:r>
      <w:r>
        <w:rPr>
          <w:rStyle w:val="Heading3Char"/>
          <w:rFonts w:ascii="Times New Roman" w:hAnsi="Times New Roman" w:cs="Times New Roman"/>
          <w:color w:val="auto"/>
          <w:sz w:val="22"/>
        </w:rPr>
        <w:t xml:space="preserve"> menempati urutan yang paling tinggi, diantara indikator lainnya yang termasuk dalam kategori baik. Hal tersebut </w:t>
      </w:r>
      <w:r w:rsidR="007374A8" w:rsidRPr="007374A8">
        <w:rPr>
          <w:rStyle w:val="Heading3Char"/>
          <w:rFonts w:ascii="Times New Roman" w:hAnsi="Times New Roman" w:cs="Times New Roman"/>
          <w:color w:val="auto"/>
          <w:sz w:val="22"/>
        </w:rPr>
        <w:t>dibuktikan dengan kegiatan siswa yang dapat mengerjakan soal indikator</w:t>
      </w:r>
      <w:r w:rsidR="007374A8" w:rsidRPr="007374A8">
        <w:rPr>
          <w:rStyle w:val="Heading3Char"/>
          <w:rFonts w:ascii="Times New Roman" w:hAnsi="Times New Roman" w:cs="Times New Roman"/>
          <w:i/>
          <w:color w:val="auto"/>
          <w:sz w:val="22"/>
        </w:rPr>
        <w:t xml:space="preserve"> </w:t>
      </w:r>
      <w:r w:rsidR="007374A8" w:rsidRPr="007374A8">
        <w:rPr>
          <w:rFonts w:ascii="Times New Roman" w:hAnsi="Times New Roman" w:cs="Times New Roman"/>
          <w:i/>
          <w:sz w:val="22"/>
          <w:szCs w:val="24"/>
        </w:rPr>
        <w:t>basic support</w:t>
      </w:r>
      <w:r w:rsidR="007374A8" w:rsidRPr="007374A8">
        <w:rPr>
          <w:rStyle w:val="Heading3Char"/>
          <w:rFonts w:ascii="Times New Roman" w:hAnsi="Times New Roman" w:cs="Times New Roman"/>
          <w:color w:val="auto"/>
          <w:sz w:val="22"/>
        </w:rPr>
        <w:t xml:space="preserve"> dengan percaya diri dan merasa tidak ada kesulitan saat mengerjakan soal maupun pada saat melakukan </w:t>
      </w:r>
      <w:r>
        <w:rPr>
          <w:rStyle w:val="Heading3Char"/>
          <w:rFonts w:ascii="Times New Roman" w:hAnsi="Times New Roman" w:cs="Times New Roman"/>
          <w:color w:val="auto"/>
          <w:sz w:val="22"/>
        </w:rPr>
        <w:t xml:space="preserve">diskusi </w:t>
      </w:r>
      <w:r w:rsidR="007374A8" w:rsidRPr="007374A8">
        <w:rPr>
          <w:rStyle w:val="Heading3Char"/>
          <w:rFonts w:ascii="Times New Roman" w:hAnsi="Times New Roman" w:cs="Times New Roman"/>
          <w:color w:val="auto"/>
          <w:sz w:val="22"/>
        </w:rPr>
        <w:t>karena siswa dapat memahami dengan baik.</w:t>
      </w:r>
      <w:r w:rsidR="00BE4B5A">
        <w:rPr>
          <w:rStyle w:val="Heading3Char"/>
          <w:rFonts w:ascii="Times New Roman" w:hAnsi="Times New Roman" w:cs="Times New Roman"/>
          <w:color w:val="auto"/>
          <w:sz w:val="22"/>
        </w:rPr>
        <w:t xml:space="preserve"> </w:t>
      </w:r>
    </w:p>
    <w:p w:rsidR="00515E12" w:rsidRDefault="001D48D7" w:rsidP="001D48D7">
      <w:pPr>
        <w:spacing w:after="0" w:line="240" w:lineRule="auto"/>
        <w:ind w:firstLine="567"/>
        <w:jc w:val="both"/>
        <w:rPr>
          <w:rStyle w:val="Heading3Char"/>
          <w:rFonts w:ascii="Times New Roman" w:hAnsi="Times New Roman" w:cs="Times New Roman"/>
          <w:color w:val="auto"/>
          <w:sz w:val="22"/>
        </w:rPr>
      </w:pPr>
      <w:r w:rsidRPr="003115EC">
        <w:rPr>
          <w:rStyle w:val="Heading3Char"/>
          <w:rFonts w:ascii="Times New Roman" w:hAnsi="Times New Roman" w:cs="Times New Roman"/>
          <w:color w:val="auto"/>
          <w:sz w:val="22"/>
          <w:szCs w:val="22"/>
        </w:rPr>
        <w:t xml:space="preserve">Tingginya KBK siswa pada indikator </w:t>
      </w:r>
      <w:r w:rsidRPr="003115EC">
        <w:rPr>
          <w:rStyle w:val="Heading3Char"/>
          <w:rFonts w:ascii="Times New Roman" w:hAnsi="Times New Roman" w:cs="Times New Roman"/>
          <w:i/>
          <w:color w:val="auto"/>
          <w:sz w:val="22"/>
          <w:szCs w:val="22"/>
        </w:rPr>
        <w:t>Strategi and Tactics</w:t>
      </w:r>
      <w:r w:rsidRPr="003115EC">
        <w:rPr>
          <w:rStyle w:val="Heading3Char"/>
          <w:rFonts w:ascii="Times New Roman" w:hAnsi="Times New Roman" w:cs="Times New Roman"/>
          <w:color w:val="auto"/>
          <w:sz w:val="22"/>
          <w:szCs w:val="22"/>
        </w:rPr>
        <w:t xml:space="preserve"> </w:t>
      </w:r>
      <w:r w:rsidR="003115EC" w:rsidRPr="003115EC">
        <w:rPr>
          <w:rStyle w:val="Heading3Char"/>
          <w:rFonts w:ascii="Times New Roman" w:hAnsi="Times New Roman" w:cs="Times New Roman"/>
          <w:color w:val="auto"/>
          <w:sz w:val="22"/>
          <w:szCs w:val="22"/>
        </w:rPr>
        <w:t xml:space="preserve">terlihat </w:t>
      </w:r>
      <w:r w:rsidRPr="003115EC">
        <w:rPr>
          <w:rStyle w:val="Heading3Char"/>
          <w:rFonts w:ascii="Times New Roman" w:hAnsi="Times New Roman" w:cs="Times New Roman"/>
          <w:color w:val="auto"/>
          <w:sz w:val="22"/>
          <w:szCs w:val="22"/>
        </w:rPr>
        <w:t xml:space="preserve">dalam aspek menentukan suatu tindakan </w:t>
      </w:r>
      <w:r w:rsidR="003115EC" w:rsidRPr="003115EC">
        <w:rPr>
          <w:rStyle w:val="Heading3Char"/>
          <w:rFonts w:ascii="Times New Roman" w:hAnsi="Times New Roman" w:cs="Times New Roman"/>
          <w:color w:val="auto"/>
          <w:sz w:val="22"/>
          <w:szCs w:val="22"/>
        </w:rPr>
        <w:t>Pada aspek memutuskan suatu tindakan termasuk kedalam kategori baik, dimana terlihat dari kemampuan siswa dalam merancang langkah-langkah untuk membuat suatu percobaan yang akan dilakukan.</w:t>
      </w:r>
      <w:r w:rsidR="003115EC">
        <w:rPr>
          <w:rStyle w:val="Heading3Char"/>
          <w:rFonts w:ascii="Times New Roman" w:hAnsi="Times New Roman" w:cs="Times New Roman"/>
          <w:color w:val="auto"/>
        </w:rPr>
        <w:t xml:space="preserve"> </w:t>
      </w:r>
      <w:r w:rsidR="003115EC" w:rsidRPr="003115EC">
        <w:rPr>
          <w:rStyle w:val="Heading3Char"/>
          <w:rFonts w:ascii="Times New Roman" w:hAnsi="Times New Roman" w:cs="Times New Roman"/>
          <w:color w:val="auto"/>
          <w:sz w:val="22"/>
        </w:rPr>
        <w:t xml:space="preserve">Hal tersebut sesuai dengan penelitian yang telah dilakukan oleh </w:t>
      </w:r>
      <w:r w:rsidR="00E96496">
        <w:rPr>
          <w:rStyle w:val="Heading3Char"/>
          <w:rFonts w:ascii="Times New Roman" w:hAnsi="Times New Roman" w:cs="Times New Roman"/>
          <w:color w:val="auto"/>
          <w:sz w:val="22"/>
        </w:rPr>
        <w:t xml:space="preserve">Asmarani, </w:t>
      </w:r>
      <w:r w:rsidR="00E96496" w:rsidRPr="00E96496">
        <w:rPr>
          <w:rStyle w:val="Heading3Char"/>
          <w:rFonts w:ascii="Times New Roman" w:hAnsi="Times New Roman" w:cs="Times New Roman"/>
          <w:i/>
          <w:color w:val="auto"/>
          <w:sz w:val="22"/>
        </w:rPr>
        <w:t>et al</w:t>
      </w:r>
      <w:r w:rsidR="00E96496">
        <w:rPr>
          <w:rStyle w:val="Heading3Char"/>
          <w:rFonts w:ascii="Times New Roman" w:hAnsi="Times New Roman" w:cs="Times New Roman"/>
          <w:color w:val="auto"/>
          <w:sz w:val="22"/>
        </w:rPr>
        <w:t xml:space="preserve"> .(2017</w:t>
      </w:r>
      <w:r w:rsidR="003115EC" w:rsidRPr="003115EC">
        <w:rPr>
          <w:rStyle w:val="Heading3Char"/>
          <w:rFonts w:ascii="Times New Roman" w:hAnsi="Times New Roman" w:cs="Times New Roman"/>
          <w:color w:val="auto"/>
          <w:sz w:val="22"/>
        </w:rPr>
        <w:t xml:space="preserve">) dan </w:t>
      </w:r>
      <w:r w:rsidR="00F30186">
        <w:rPr>
          <w:rStyle w:val="Heading3Char"/>
          <w:rFonts w:ascii="Times New Roman" w:hAnsi="Times New Roman" w:cs="Times New Roman"/>
          <w:color w:val="auto"/>
          <w:sz w:val="22"/>
        </w:rPr>
        <w:t xml:space="preserve">Fajariyah, </w:t>
      </w:r>
      <w:r w:rsidR="00F30186" w:rsidRPr="00F30186">
        <w:rPr>
          <w:rStyle w:val="Heading3Char"/>
          <w:rFonts w:ascii="Times New Roman" w:hAnsi="Times New Roman" w:cs="Times New Roman"/>
          <w:i/>
          <w:color w:val="auto"/>
          <w:sz w:val="22"/>
        </w:rPr>
        <w:t>et al</w:t>
      </w:r>
      <w:r w:rsidR="00F30186">
        <w:rPr>
          <w:rStyle w:val="Heading3Char"/>
          <w:rFonts w:ascii="Times New Roman" w:hAnsi="Times New Roman" w:cs="Times New Roman"/>
          <w:color w:val="auto"/>
          <w:sz w:val="22"/>
        </w:rPr>
        <w:t xml:space="preserve"> .</w:t>
      </w:r>
      <w:r w:rsidR="003115EC">
        <w:rPr>
          <w:rStyle w:val="Heading3Char"/>
          <w:rFonts w:ascii="Times New Roman" w:hAnsi="Times New Roman" w:cs="Times New Roman"/>
          <w:color w:val="auto"/>
          <w:sz w:val="22"/>
        </w:rPr>
        <w:t>(2016)</w:t>
      </w:r>
      <w:r w:rsidR="00F30186">
        <w:rPr>
          <w:rStyle w:val="Heading3Char"/>
          <w:rFonts w:ascii="Times New Roman" w:hAnsi="Times New Roman" w:cs="Times New Roman"/>
          <w:color w:val="auto"/>
          <w:sz w:val="22"/>
        </w:rPr>
        <w:t xml:space="preserve"> yang</w:t>
      </w:r>
      <w:r w:rsidR="003115EC">
        <w:rPr>
          <w:rStyle w:val="Heading3Char"/>
          <w:rFonts w:ascii="Times New Roman" w:hAnsi="Times New Roman" w:cs="Times New Roman"/>
          <w:color w:val="auto"/>
          <w:sz w:val="22"/>
        </w:rPr>
        <w:t xml:space="preserve"> </w:t>
      </w:r>
      <w:r w:rsidR="00FF7A82">
        <w:rPr>
          <w:rStyle w:val="Heading3Char"/>
          <w:rFonts w:ascii="Times New Roman" w:hAnsi="Times New Roman" w:cs="Times New Roman"/>
          <w:color w:val="auto"/>
          <w:sz w:val="22"/>
        </w:rPr>
        <w:t xml:space="preserve">menyatakan </w:t>
      </w:r>
      <w:r w:rsidR="00A74087">
        <w:rPr>
          <w:rStyle w:val="Heading3Char"/>
          <w:rFonts w:ascii="Times New Roman" w:hAnsi="Times New Roman" w:cs="Times New Roman"/>
          <w:color w:val="auto"/>
          <w:sz w:val="22"/>
        </w:rPr>
        <w:t xml:space="preserve">bahwa kemampuan berpikir kritis pada aspek memutuskan suatu tindakan dapat terkategorikan </w:t>
      </w:r>
      <w:r w:rsidR="0082083F">
        <w:rPr>
          <w:rStyle w:val="Heading3Char"/>
          <w:rFonts w:ascii="Times New Roman" w:hAnsi="Times New Roman" w:cs="Times New Roman"/>
          <w:color w:val="auto"/>
          <w:sz w:val="22"/>
        </w:rPr>
        <w:t>baik karena pengaruh penerapan model pembelajaran inkuiri terbimbing pada tahap stategi, siswa dapat berpikir secara terbuka dalam memecahkan masalah dengan cara mengevaluasi langkah-langkah dan hasil pemecahan masalah serta menentukan solusi lain dalam pemecahan masalah.</w:t>
      </w:r>
      <w:r w:rsidR="00FF7A82">
        <w:rPr>
          <w:rStyle w:val="Heading3Char"/>
          <w:rFonts w:ascii="Times New Roman" w:hAnsi="Times New Roman" w:cs="Times New Roman"/>
          <w:color w:val="auto"/>
          <w:sz w:val="22"/>
        </w:rPr>
        <w:t xml:space="preserve"> </w:t>
      </w:r>
    </w:p>
    <w:p w:rsidR="00942459" w:rsidRDefault="004F50A4" w:rsidP="004F50A4">
      <w:pPr>
        <w:spacing w:after="0" w:line="240" w:lineRule="auto"/>
        <w:ind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t xml:space="preserve">Indikator kemampuan berpikir kritis yang menempati posisi kedua </w:t>
      </w:r>
      <w:r w:rsidR="004F5AC6">
        <w:rPr>
          <w:rStyle w:val="Heading3Char"/>
          <w:rFonts w:ascii="Times New Roman" w:hAnsi="Times New Roman" w:cs="Times New Roman"/>
          <w:color w:val="auto"/>
          <w:sz w:val="22"/>
        </w:rPr>
        <w:t xml:space="preserve">adalah indikator menyimpulkan dengan tiga aspek yakni mengobservasi dan mempertimbangkan hasil observasi, mempertimbangkan hasil induksi, dan membuat dan mempertimbangkan nilai keputusan. </w:t>
      </w:r>
      <w:r w:rsidR="006B77D5">
        <w:rPr>
          <w:rStyle w:val="Heading3Char"/>
          <w:rFonts w:ascii="Times New Roman" w:hAnsi="Times New Roman" w:cs="Times New Roman"/>
          <w:color w:val="auto"/>
          <w:sz w:val="22"/>
        </w:rPr>
        <w:t xml:space="preserve">Adapun rerata persentase yang dinilai tiap aspek dalam indikator menyimpulkan dapat disajikan pada Gambar 2. </w:t>
      </w:r>
    </w:p>
    <w:p w:rsidR="006B77D5" w:rsidRDefault="006B77D5" w:rsidP="004F50A4">
      <w:pPr>
        <w:spacing w:after="0" w:line="240" w:lineRule="auto"/>
        <w:ind w:firstLine="567"/>
        <w:jc w:val="both"/>
        <w:rPr>
          <w:rStyle w:val="Heading3Char"/>
          <w:rFonts w:ascii="Times New Roman" w:hAnsi="Times New Roman" w:cs="Times New Roman"/>
          <w:color w:val="auto"/>
          <w:sz w:val="22"/>
        </w:rPr>
      </w:pPr>
    </w:p>
    <w:p w:rsidR="002D7B9C" w:rsidRDefault="002D7B9C" w:rsidP="002D7B9C">
      <w:pPr>
        <w:spacing w:after="0" w:line="240" w:lineRule="auto"/>
        <w:jc w:val="center"/>
        <w:rPr>
          <w:rStyle w:val="Heading3Char"/>
          <w:rFonts w:ascii="Times New Roman" w:hAnsi="Times New Roman" w:cs="Times New Roman"/>
          <w:color w:val="auto"/>
          <w:sz w:val="22"/>
        </w:rPr>
      </w:pPr>
      <w:r>
        <w:rPr>
          <w:noProof/>
          <w:lang w:eastAsia="id-ID"/>
        </w:rPr>
        <w:lastRenderedPageBreak/>
        <w:drawing>
          <wp:inline distT="0" distB="0" distL="0" distR="0" wp14:anchorId="1587C93E" wp14:editId="52DB7C05">
            <wp:extent cx="2294890" cy="1598930"/>
            <wp:effectExtent l="0" t="0" r="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5965" w:rsidRDefault="00CD5965" w:rsidP="00CD5965">
      <w:pPr>
        <w:spacing w:after="0" w:line="240" w:lineRule="auto"/>
        <w:jc w:val="both"/>
        <w:rPr>
          <w:rStyle w:val="Heading3Char"/>
          <w:rFonts w:ascii="Times New Roman" w:hAnsi="Times New Roman" w:cs="Times New Roman"/>
          <w:color w:val="auto"/>
          <w:sz w:val="22"/>
        </w:rPr>
      </w:pPr>
    </w:p>
    <w:p w:rsidR="00A076A4" w:rsidRPr="00576929" w:rsidRDefault="00A076A4" w:rsidP="00A076A4">
      <w:pPr>
        <w:spacing w:after="0" w:line="240" w:lineRule="auto"/>
        <w:jc w:val="center"/>
        <w:rPr>
          <w:rStyle w:val="Heading3Char"/>
          <w:rFonts w:ascii="Times New Roman" w:hAnsi="Times New Roman" w:cs="Times New Roman"/>
          <w:b/>
          <w:color w:val="auto"/>
          <w:sz w:val="22"/>
        </w:rPr>
      </w:pPr>
      <w:r w:rsidRPr="00576929">
        <w:rPr>
          <w:rStyle w:val="Heading3Char"/>
          <w:rFonts w:ascii="Times New Roman" w:hAnsi="Times New Roman" w:cs="Times New Roman"/>
          <w:b/>
          <w:color w:val="auto"/>
          <w:sz w:val="22"/>
        </w:rPr>
        <w:t>Gambar 2. Persentase Indikator Menyimpulkan</w:t>
      </w:r>
    </w:p>
    <w:p w:rsidR="002D1329" w:rsidRPr="00576929" w:rsidRDefault="002D1329" w:rsidP="001D48D7">
      <w:pPr>
        <w:spacing w:after="0" w:line="240" w:lineRule="auto"/>
        <w:ind w:firstLine="567"/>
        <w:jc w:val="both"/>
        <w:rPr>
          <w:rFonts w:ascii="Times New Roman" w:hAnsi="Times New Roman" w:cs="Times New Roman"/>
          <w:b/>
          <w:sz w:val="22"/>
          <w:szCs w:val="24"/>
        </w:rPr>
      </w:pPr>
    </w:p>
    <w:p w:rsidR="000353A1" w:rsidRDefault="004C0E3B" w:rsidP="001665FD">
      <w:pPr>
        <w:spacing w:after="0" w:line="240" w:lineRule="auto"/>
        <w:jc w:val="both"/>
        <w:rPr>
          <w:rFonts w:ascii="Times New Roman" w:hAnsi="Times New Roman" w:cs="Times New Roman"/>
          <w:sz w:val="22"/>
          <w:szCs w:val="24"/>
        </w:rPr>
      </w:pPr>
      <w:r>
        <w:rPr>
          <w:rFonts w:ascii="Times New Roman" w:hAnsi="Times New Roman" w:cs="Times New Roman"/>
          <w:sz w:val="22"/>
          <w:szCs w:val="24"/>
        </w:rPr>
        <w:t>Keterangan:</w:t>
      </w:r>
    </w:p>
    <w:p w:rsidR="004C0E3B" w:rsidRDefault="004C0E3B" w:rsidP="004C0E3B">
      <w:pPr>
        <w:pStyle w:val="ListParagraph"/>
        <w:numPr>
          <w:ilvl w:val="0"/>
          <w:numId w:val="2"/>
        </w:numPr>
        <w:spacing w:after="0" w:line="240" w:lineRule="auto"/>
        <w:ind w:left="284" w:hanging="284"/>
        <w:jc w:val="both"/>
        <w:rPr>
          <w:rFonts w:ascii="Times New Roman" w:hAnsi="Times New Roman" w:cs="Times New Roman"/>
          <w:szCs w:val="24"/>
        </w:rPr>
      </w:pPr>
      <w:r>
        <w:rPr>
          <w:rFonts w:ascii="Times New Roman" w:hAnsi="Times New Roman" w:cs="Times New Roman"/>
          <w:szCs w:val="24"/>
        </w:rPr>
        <w:t xml:space="preserve">Mengobservasi dan mempertimbang-kan hasil observasi </w:t>
      </w:r>
    </w:p>
    <w:p w:rsidR="004C0E3B" w:rsidRDefault="004C0E3B" w:rsidP="004C0E3B">
      <w:pPr>
        <w:pStyle w:val="ListParagraph"/>
        <w:numPr>
          <w:ilvl w:val="0"/>
          <w:numId w:val="2"/>
        </w:numPr>
        <w:spacing w:after="0" w:line="240" w:lineRule="auto"/>
        <w:ind w:left="284" w:hanging="284"/>
        <w:jc w:val="both"/>
        <w:rPr>
          <w:rFonts w:ascii="Times New Roman" w:hAnsi="Times New Roman" w:cs="Times New Roman"/>
          <w:szCs w:val="24"/>
        </w:rPr>
      </w:pPr>
      <w:r>
        <w:rPr>
          <w:rFonts w:ascii="Times New Roman" w:hAnsi="Times New Roman" w:cs="Times New Roman"/>
          <w:szCs w:val="24"/>
        </w:rPr>
        <w:t>Membuat dan mempertimbangkan hasil induksi</w:t>
      </w:r>
    </w:p>
    <w:p w:rsidR="004C0E3B" w:rsidRDefault="004C0E3B" w:rsidP="004C0E3B">
      <w:pPr>
        <w:pStyle w:val="ListParagraph"/>
        <w:numPr>
          <w:ilvl w:val="0"/>
          <w:numId w:val="2"/>
        </w:numPr>
        <w:spacing w:after="0" w:line="240" w:lineRule="auto"/>
        <w:ind w:left="284" w:hanging="284"/>
        <w:jc w:val="both"/>
        <w:rPr>
          <w:rFonts w:ascii="Times New Roman" w:hAnsi="Times New Roman" w:cs="Times New Roman"/>
          <w:szCs w:val="24"/>
        </w:rPr>
      </w:pPr>
      <w:r>
        <w:rPr>
          <w:rFonts w:ascii="Times New Roman" w:hAnsi="Times New Roman" w:cs="Times New Roman"/>
          <w:szCs w:val="24"/>
        </w:rPr>
        <w:t>Membuat dan mempertimbangkan nilai keputusan.</w:t>
      </w:r>
    </w:p>
    <w:p w:rsidR="004C0E3B" w:rsidRDefault="004C0E3B" w:rsidP="004C0E3B">
      <w:pPr>
        <w:spacing w:after="0" w:line="240" w:lineRule="auto"/>
        <w:jc w:val="both"/>
        <w:rPr>
          <w:rFonts w:ascii="Times New Roman" w:hAnsi="Times New Roman" w:cs="Times New Roman"/>
          <w:szCs w:val="24"/>
        </w:rPr>
      </w:pPr>
    </w:p>
    <w:p w:rsidR="0011081E" w:rsidRDefault="00BB7A7D" w:rsidP="00BB7A7D">
      <w:pPr>
        <w:spacing w:after="0" w:line="240" w:lineRule="auto"/>
        <w:ind w:firstLine="567"/>
        <w:jc w:val="both"/>
        <w:rPr>
          <w:rStyle w:val="Heading3Char"/>
          <w:rFonts w:ascii="Times New Roman" w:hAnsi="Times New Roman" w:cs="Times New Roman"/>
          <w:color w:val="auto"/>
          <w:sz w:val="22"/>
        </w:rPr>
      </w:pPr>
      <w:r>
        <w:rPr>
          <w:rFonts w:ascii="Times New Roman" w:hAnsi="Times New Roman" w:cs="Times New Roman"/>
          <w:sz w:val="22"/>
          <w:szCs w:val="24"/>
        </w:rPr>
        <w:t xml:space="preserve">Berdasarkan Gambar 2. Tampak </w:t>
      </w:r>
      <w:r w:rsidR="0011081E" w:rsidRPr="0011081E">
        <w:rPr>
          <w:rFonts w:ascii="Times New Roman" w:hAnsi="Times New Roman" w:cs="Times New Roman"/>
          <w:sz w:val="22"/>
          <w:szCs w:val="24"/>
        </w:rPr>
        <w:t xml:space="preserve">bahwa </w:t>
      </w:r>
      <w:r>
        <w:rPr>
          <w:rFonts w:ascii="Times New Roman" w:hAnsi="Times New Roman" w:cs="Times New Roman"/>
          <w:sz w:val="22"/>
          <w:szCs w:val="24"/>
        </w:rPr>
        <w:t xml:space="preserve">dari ketiga </w:t>
      </w:r>
      <w:r>
        <w:rPr>
          <w:rStyle w:val="Heading3Char"/>
          <w:rFonts w:ascii="Times New Roman" w:hAnsi="Times New Roman" w:cs="Times New Roman"/>
          <w:color w:val="auto"/>
          <w:sz w:val="22"/>
        </w:rPr>
        <w:t xml:space="preserve">aspek tersebut </w:t>
      </w:r>
      <w:r w:rsidR="0011081E" w:rsidRPr="0011081E">
        <w:rPr>
          <w:rStyle w:val="Heading3Char"/>
          <w:rFonts w:ascii="Times New Roman" w:hAnsi="Times New Roman" w:cs="Times New Roman"/>
          <w:color w:val="auto"/>
          <w:sz w:val="22"/>
        </w:rPr>
        <w:t xml:space="preserve"> </w:t>
      </w:r>
      <w:r w:rsidR="0011081E" w:rsidRPr="0011081E">
        <w:rPr>
          <w:rFonts w:ascii="Times New Roman" w:hAnsi="Times New Roman" w:cs="Times New Roman"/>
          <w:sz w:val="22"/>
          <w:szCs w:val="24"/>
        </w:rPr>
        <w:t>mengobservasi dan mempertimbangkan hasil observasi</w:t>
      </w:r>
      <w:r w:rsidR="0011081E" w:rsidRPr="0011081E">
        <w:rPr>
          <w:rStyle w:val="Heading3Char"/>
          <w:rFonts w:ascii="Times New Roman" w:hAnsi="Times New Roman" w:cs="Times New Roman"/>
          <w:color w:val="auto"/>
          <w:sz w:val="22"/>
        </w:rPr>
        <w:t xml:space="preserve"> mendapatkan hasil persentase tertingg</w:t>
      </w:r>
      <w:r w:rsidR="009964E4">
        <w:rPr>
          <w:rStyle w:val="Heading3Char"/>
          <w:rFonts w:ascii="Times New Roman" w:hAnsi="Times New Roman" w:cs="Times New Roman"/>
          <w:color w:val="auto"/>
          <w:sz w:val="22"/>
        </w:rPr>
        <w:t>i karena penguasaan siswa yang</w:t>
      </w:r>
      <w:r w:rsidR="0011081E" w:rsidRPr="0011081E">
        <w:rPr>
          <w:rStyle w:val="Heading3Char"/>
          <w:rFonts w:ascii="Times New Roman" w:hAnsi="Times New Roman" w:cs="Times New Roman"/>
          <w:color w:val="auto"/>
          <w:sz w:val="22"/>
        </w:rPr>
        <w:t xml:space="preserve"> baik dalam menjelaskan hasil pengamatan yang telah dilakukan. Hal tersebut sesuai dengan </w:t>
      </w:r>
      <w:r w:rsidR="009964E4">
        <w:rPr>
          <w:rStyle w:val="Heading3Char"/>
          <w:rFonts w:ascii="Times New Roman" w:hAnsi="Times New Roman" w:cs="Times New Roman"/>
          <w:color w:val="auto"/>
          <w:sz w:val="22"/>
        </w:rPr>
        <w:t>temuan</w:t>
      </w:r>
      <w:r w:rsidR="00556F7D">
        <w:rPr>
          <w:rStyle w:val="Heading3Char"/>
          <w:rFonts w:ascii="Times New Roman" w:hAnsi="Times New Roman" w:cs="Times New Roman"/>
          <w:color w:val="auto"/>
          <w:sz w:val="22"/>
        </w:rPr>
        <w:t xml:space="preserve"> Nugraha </w:t>
      </w:r>
      <w:r w:rsidR="0011081E" w:rsidRPr="0011081E">
        <w:rPr>
          <w:rFonts w:ascii="Times New Roman" w:hAnsi="Times New Roman" w:cs="Times New Roman"/>
          <w:i/>
          <w:sz w:val="22"/>
          <w:szCs w:val="24"/>
        </w:rPr>
        <w:t>et al</w:t>
      </w:r>
      <w:r w:rsidR="0011081E" w:rsidRPr="0011081E">
        <w:rPr>
          <w:rFonts w:ascii="Times New Roman" w:hAnsi="Times New Roman" w:cs="Times New Roman"/>
          <w:sz w:val="22"/>
          <w:szCs w:val="24"/>
        </w:rPr>
        <w:t xml:space="preserve"> .</w:t>
      </w:r>
      <w:r w:rsidR="000B14BA">
        <w:rPr>
          <w:rStyle w:val="Heading3Char"/>
          <w:rFonts w:ascii="Times New Roman" w:hAnsi="Times New Roman" w:cs="Times New Roman"/>
          <w:color w:val="auto"/>
          <w:sz w:val="22"/>
        </w:rPr>
        <w:t>(2017</w:t>
      </w:r>
      <w:r w:rsidR="0011081E" w:rsidRPr="0011081E">
        <w:rPr>
          <w:rStyle w:val="Heading3Char"/>
          <w:rFonts w:ascii="Times New Roman" w:hAnsi="Times New Roman" w:cs="Times New Roman"/>
          <w:color w:val="auto"/>
          <w:sz w:val="22"/>
        </w:rPr>
        <w:t>) dan Qurniati</w:t>
      </w:r>
      <w:r w:rsidR="0011081E" w:rsidRPr="0011081E">
        <w:rPr>
          <w:rFonts w:ascii="Times New Roman" w:hAnsi="Times New Roman" w:cs="Times New Roman"/>
          <w:i/>
          <w:sz w:val="22"/>
          <w:szCs w:val="24"/>
        </w:rPr>
        <w:t>, et al</w:t>
      </w:r>
      <w:r w:rsidR="0011081E" w:rsidRPr="0011081E">
        <w:rPr>
          <w:rFonts w:ascii="Times New Roman" w:hAnsi="Times New Roman" w:cs="Times New Roman"/>
          <w:sz w:val="22"/>
          <w:szCs w:val="24"/>
        </w:rPr>
        <w:t xml:space="preserve"> .</w:t>
      </w:r>
      <w:r w:rsidR="0011081E" w:rsidRPr="0011081E">
        <w:rPr>
          <w:rStyle w:val="Heading3Char"/>
          <w:rFonts w:ascii="Times New Roman" w:hAnsi="Times New Roman" w:cs="Times New Roman"/>
          <w:color w:val="auto"/>
          <w:sz w:val="22"/>
        </w:rPr>
        <w:t xml:space="preserve">(2015) </w:t>
      </w:r>
      <w:r w:rsidR="009964E4">
        <w:rPr>
          <w:rStyle w:val="Heading3Char"/>
          <w:rFonts w:ascii="Times New Roman" w:hAnsi="Times New Roman" w:cs="Times New Roman"/>
          <w:color w:val="auto"/>
          <w:sz w:val="22"/>
        </w:rPr>
        <w:t xml:space="preserve">bahwa </w:t>
      </w:r>
      <w:r w:rsidR="009964E4" w:rsidRPr="0011081E">
        <w:rPr>
          <w:rStyle w:val="Heading3Char"/>
          <w:rFonts w:ascii="Times New Roman" w:hAnsi="Times New Roman" w:cs="Times New Roman"/>
          <w:color w:val="auto"/>
          <w:sz w:val="22"/>
        </w:rPr>
        <w:t xml:space="preserve">Kemampuan Berpikir Kritis </w:t>
      </w:r>
      <w:r w:rsidR="009964E4">
        <w:rPr>
          <w:rStyle w:val="Heading3Char"/>
          <w:rFonts w:ascii="Times New Roman" w:hAnsi="Times New Roman" w:cs="Times New Roman"/>
          <w:color w:val="auto"/>
          <w:sz w:val="22"/>
        </w:rPr>
        <w:t xml:space="preserve">(KBK) siswa </w:t>
      </w:r>
      <w:r w:rsidR="0011081E" w:rsidRPr="0011081E">
        <w:rPr>
          <w:rStyle w:val="Heading3Char"/>
          <w:rFonts w:ascii="Times New Roman" w:hAnsi="Times New Roman" w:cs="Times New Roman"/>
          <w:color w:val="auto"/>
          <w:sz w:val="22"/>
        </w:rPr>
        <w:t xml:space="preserve">pada aspek </w:t>
      </w:r>
      <w:r w:rsidR="0011081E" w:rsidRPr="0011081E">
        <w:rPr>
          <w:rFonts w:ascii="Times New Roman" w:hAnsi="Times New Roman" w:cs="Times New Roman"/>
          <w:sz w:val="22"/>
          <w:szCs w:val="24"/>
        </w:rPr>
        <w:t>mengobservasi</w:t>
      </w:r>
      <w:r w:rsidR="009964E4">
        <w:rPr>
          <w:rFonts w:ascii="Times New Roman" w:hAnsi="Times New Roman" w:cs="Times New Roman"/>
          <w:sz w:val="22"/>
          <w:szCs w:val="24"/>
        </w:rPr>
        <w:t xml:space="preserve"> </w:t>
      </w:r>
      <w:r w:rsidR="0011081E" w:rsidRPr="0011081E">
        <w:rPr>
          <w:rFonts w:ascii="Times New Roman" w:hAnsi="Times New Roman" w:cs="Times New Roman"/>
          <w:sz w:val="22"/>
          <w:szCs w:val="24"/>
        </w:rPr>
        <w:t>dan mempertimbangkan hasil observasi</w:t>
      </w:r>
      <w:r w:rsidR="0011081E" w:rsidRPr="0011081E">
        <w:rPr>
          <w:rStyle w:val="Heading3Char"/>
          <w:rFonts w:ascii="Times New Roman" w:hAnsi="Times New Roman" w:cs="Times New Roman"/>
          <w:color w:val="auto"/>
          <w:sz w:val="22"/>
        </w:rPr>
        <w:t xml:space="preserve"> dapat terkategorikan sangat baik karena pengaruh penerapan model pembelajaran inkuri terbimbing terhadap peningkatan keterampilan berpikir kritis siswa. </w:t>
      </w:r>
      <w:r w:rsidR="009964E4">
        <w:rPr>
          <w:rStyle w:val="Heading3Char"/>
          <w:rFonts w:ascii="Times New Roman" w:hAnsi="Times New Roman" w:cs="Times New Roman"/>
          <w:color w:val="auto"/>
          <w:sz w:val="22"/>
        </w:rPr>
        <w:t>Hasil penelitian lainnya, menunjukan siswa dapat</w:t>
      </w:r>
      <w:r w:rsidR="0011081E" w:rsidRPr="0011081E">
        <w:rPr>
          <w:rStyle w:val="Heading3Char"/>
          <w:rFonts w:ascii="Times New Roman" w:hAnsi="Times New Roman" w:cs="Times New Roman"/>
          <w:color w:val="auto"/>
          <w:sz w:val="22"/>
        </w:rPr>
        <w:t xml:space="preserve"> </w:t>
      </w:r>
      <w:r w:rsidR="0011081E" w:rsidRPr="0011081E">
        <w:rPr>
          <w:rFonts w:ascii="Times New Roman" w:hAnsi="Times New Roman" w:cs="Times New Roman"/>
          <w:sz w:val="22"/>
          <w:szCs w:val="24"/>
        </w:rPr>
        <w:t>membuat dan me</w:t>
      </w:r>
      <w:r w:rsidR="009964E4">
        <w:rPr>
          <w:rFonts w:ascii="Times New Roman" w:hAnsi="Times New Roman" w:cs="Times New Roman"/>
          <w:sz w:val="22"/>
          <w:szCs w:val="24"/>
        </w:rPr>
        <w:t xml:space="preserve">mpertimbangkan nilai keputusan, </w:t>
      </w:r>
      <w:r w:rsidR="0011081E" w:rsidRPr="0011081E">
        <w:rPr>
          <w:rStyle w:val="Heading3Char"/>
          <w:rFonts w:ascii="Times New Roman" w:hAnsi="Times New Roman" w:cs="Times New Roman"/>
          <w:color w:val="auto"/>
          <w:sz w:val="22"/>
        </w:rPr>
        <w:t xml:space="preserve">artinya siswa mampu </w:t>
      </w:r>
      <w:r w:rsidR="0011081E" w:rsidRPr="0011081E">
        <w:rPr>
          <w:rFonts w:ascii="Times New Roman" w:hAnsi="Times New Roman" w:cs="Times New Roman"/>
          <w:sz w:val="22"/>
          <w:szCs w:val="24"/>
        </w:rPr>
        <w:t xml:space="preserve">membuat dan mempertimbangkan nilai keputusan </w:t>
      </w:r>
      <w:r w:rsidR="0011081E" w:rsidRPr="0011081E">
        <w:rPr>
          <w:rStyle w:val="Heading3Char"/>
          <w:rFonts w:ascii="Times New Roman" w:hAnsi="Times New Roman" w:cs="Times New Roman"/>
          <w:color w:val="auto"/>
          <w:sz w:val="22"/>
        </w:rPr>
        <w:t xml:space="preserve">dengan baik terhadap suatu masalah. </w:t>
      </w:r>
      <w:r w:rsidR="00FA159C">
        <w:rPr>
          <w:rStyle w:val="Heading3Char"/>
          <w:rFonts w:ascii="Times New Roman" w:hAnsi="Times New Roman" w:cs="Times New Roman"/>
          <w:color w:val="auto"/>
          <w:sz w:val="22"/>
        </w:rPr>
        <w:t xml:space="preserve">Hasil ini sesuai dengan hasil </w:t>
      </w:r>
      <w:r w:rsidR="0011081E" w:rsidRPr="0011081E">
        <w:rPr>
          <w:rStyle w:val="Heading3Char"/>
          <w:rFonts w:ascii="Times New Roman" w:hAnsi="Times New Roman" w:cs="Times New Roman"/>
          <w:color w:val="auto"/>
          <w:sz w:val="22"/>
        </w:rPr>
        <w:t xml:space="preserve"> penelitian </w:t>
      </w:r>
      <w:r w:rsidR="00246BF6">
        <w:rPr>
          <w:rStyle w:val="Heading3Char"/>
          <w:rFonts w:ascii="Times New Roman" w:hAnsi="Times New Roman" w:cs="Times New Roman"/>
          <w:color w:val="auto"/>
          <w:sz w:val="22"/>
        </w:rPr>
        <w:t xml:space="preserve">Asmara, </w:t>
      </w:r>
      <w:r w:rsidR="00246BF6" w:rsidRPr="00246BF6">
        <w:rPr>
          <w:rStyle w:val="Heading3Char"/>
          <w:rFonts w:ascii="Times New Roman" w:hAnsi="Times New Roman" w:cs="Times New Roman"/>
          <w:i/>
          <w:color w:val="auto"/>
          <w:sz w:val="22"/>
        </w:rPr>
        <w:t>et al</w:t>
      </w:r>
      <w:r w:rsidR="00246BF6">
        <w:rPr>
          <w:rStyle w:val="Heading3Char"/>
          <w:rFonts w:ascii="Times New Roman" w:hAnsi="Times New Roman" w:cs="Times New Roman"/>
          <w:color w:val="auto"/>
          <w:sz w:val="22"/>
        </w:rPr>
        <w:t>.</w:t>
      </w:r>
      <w:r w:rsidR="0011081E" w:rsidRPr="0011081E">
        <w:rPr>
          <w:rStyle w:val="Heading3Char"/>
          <w:rFonts w:ascii="Times New Roman" w:hAnsi="Times New Roman" w:cs="Times New Roman"/>
          <w:color w:val="auto"/>
          <w:sz w:val="22"/>
        </w:rPr>
        <w:t xml:space="preserve">(2014) bahwa </w:t>
      </w:r>
      <w:r w:rsidR="00FA159C">
        <w:rPr>
          <w:rStyle w:val="Heading3Char"/>
          <w:rFonts w:ascii="Times New Roman" w:hAnsi="Times New Roman" w:cs="Times New Roman"/>
          <w:color w:val="auto"/>
          <w:sz w:val="22"/>
        </w:rPr>
        <w:t xml:space="preserve">sebagian besar atau 85% </w:t>
      </w:r>
      <w:r w:rsidR="0011081E" w:rsidRPr="0011081E">
        <w:rPr>
          <w:rStyle w:val="Heading3Char"/>
          <w:rFonts w:ascii="Times New Roman" w:hAnsi="Times New Roman" w:cs="Times New Roman"/>
          <w:color w:val="auto"/>
          <w:sz w:val="22"/>
        </w:rPr>
        <w:t xml:space="preserve">siswa dapat </w:t>
      </w:r>
      <w:r w:rsidR="0011081E" w:rsidRPr="0011081E">
        <w:rPr>
          <w:rFonts w:ascii="Times New Roman" w:hAnsi="Times New Roman" w:cs="Times New Roman"/>
          <w:sz w:val="22"/>
          <w:szCs w:val="24"/>
        </w:rPr>
        <w:t>membuat dan mempertimbangkan nilai keputusan dengan</w:t>
      </w:r>
      <w:r w:rsidR="0011081E" w:rsidRPr="0011081E">
        <w:rPr>
          <w:rStyle w:val="Heading3Char"/>
          <w:rFonts w:ascii="Times New Roman" w:hAnsi="Times New Roman" w:cs="Times New Roman"/>
          <w:color w:val="auto"/>
          <w:sz w:val="22"/>
        </w:rPr>
        <w:t xml:space="preserve"> sangat baik. Hal ini terlihat ketika presentasi, dimana </w:t>
      </w:r>
      <w:r w:rsidR="004A0ED0">
        <w:rPr>
          <w:rStyle w:val="Heading3Char"/>
          <w:rFonts w:ascii="Times New Roman" w:hAnsi="Times New Roman" w:cs="Times New Roman"/>
          <w:color w:val="auto"/>
          <w:sz w:val="22"/>
        </w:rPr>
        <w:t xml:space="preserve">setiap </w:t>
      </w:r>
      <w:r w:rsidR="0011081E" w:rsidRPr="0011081E">
        <w:rPr>
          <w:rStyle w:val="Heading3Char"/>
          <w:rFonts w:ascii="Times New Roman" w:hAnsi="Times New Roman" w:cs="Times New Roman"/>
          <w:color w:val="auto"/>
          <w:sz w:val="22"/>
        </w:rPr>
        <w:t>kelompok presentasi dapat memahami lebih lanjut permasalahan yang diajukan dan mampu mempertimbangkan banyak alternatif jawaban dengan baik.</w:t>
      </w:r>
    </w:p>
    <w:p w:rsidR="004C0E3B" w:rsidRDefault="003C05F8" w:rsidP="003C05F8">
      <w:pPr>
        <w:spacing w:after="0" w:line="240" w:lineRule="auto"/>
        <w:ind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lastRenderedPageBreak/>
        <w:t xml:space="preserve">Indikator kemampuan berpikir kritis yang menempati posisi ketiga adalah indikator </w:t>
      </w:r>
      <w:r w:rsidRPr="003C05F8">
        <w:rPr>
          <w:rStyle w:val="Heading3Char"/>
          <w:rFonts w:ascii="Times New Roman" w:hAnsi="Times New Roman" w:cs="Times New Roman"/>
          <w:i/>
          <w:color w:val="auto"/>
          <w:sz w:val="22"/>
        </w:rPr>
        <w:t>simple explanation</w:t>
      </w:r>
      <w:r>
        <w:rPr>
          <w:rStyle w:val="Heading3Char"/>
          <w:rFonts w:ascii="Times New Roman" w:hAnsi="Times New Roman" w:cs="Times New Roman"/>
          <w:color w:val="auto"/>
          <w:sz w:val="22"/>
        </w:rPr>
        <w:t xml:space="preserve"> dengan tiga aspek yaitu memfokuskan pertanyaan, menganalisis pertanyan, dan bertanya dan menjawab pertanyaan. Adapun rerata persentase yang dinilai tiap aspek dalam indikator </w:t>
      </w:r>
      <w:r w:rsidRPr="003C05F8">
        <w:rPr>
          <w:rStyle w:val="Heading3Char"/>
          <w:rFonts w:ascii="Times New Roman" w:hAnsi="Times New Roman" w:cs="Times New Roman"/>
          <w:i/>
          <w:color w:val="auto"/>
          <w:sz w:val="22"/>
        </w:rPr>
        <w:t>simple explanation</w:t>
      </w:r>
      <w:r>
        <w:rPr>
          <w:rStyle w:val="Heading3Char"/>
          <w:rFonts w:ascii="Times New Roman" w:hAnsi="Times New Roman" w:cs="Times New Roman"/>
          <w:color w:val="auto"/>
          <w:sz w:val="22"/>
        </w:rPr>
        <w:t xml:space="preserve"> dapat disajikan pada Gambar 3. </w:t>
      </w:r>
    </w:p>
    <w:p w:rsidR="00F16267" w:rsidRDefault="00F16267" w:rsidP="003C05F8">
      <w:pPr>
        <w:spacing w:after="0" w:line="240" w:lineRule="auto"/>
        <w:ind w:firstLine="567"/>
        <w:jc w:val="both"/>
        <w:rPr>
          <w:rStyle w:val="Heading3Char"/>
          <w:rFonts w:ascii="Times New Roman" w:hAnsi="Times New Roman" w:cs="Times New Roman"/>
          <w:color w:val="auto"/>
          <w:sz w:val="22"/>
        </w:rPr>
      </w:pPr>
    </w:p>
    <w:p w:rsidR="00F16267" w:rsidRDefault="00F16267" w:rsidP="00576929">
      <w:pPr>
        <w:spacing w:after="0" w:line="240" w:lineRule="auto"/>
        <w:jc w:val="center"/>
        <w:rPr>
          <w:rFonts w:ascii="Times New Roman" w:hAnsi="Times New Roman" w:cs="Times New Roman"/>
          <w:sz w:val="20"/>
          <w:szCs w:val="24"/>
        </w:rPr>
      </w:pPr>
      <w:r>
        <w:rPr>
          <w:noProof/>
          <w:lang w:eastAsia="id-ID"/>
        </w:rPr>
        <w:drawing>
          <wp:inline distT="0" distB="0" distL="0" distR="0" wp14:anchorId="598E88AA" wp14:editId="45E2FC30">
            <wp:extent cx="2294890" cy="174053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05B7" w:rsidRDefault="00576929" w:rsidP="00576929">
      <w:pPr>
        <w:spacing w:after="0" w:line="240" w:lineRule="auto"/>
        <w:jc w:val="center"/>
        <w:rPr>
          <w:rFonts w:ascii="Times New Roman" w:hAnsi="Times New Roman" w:cs="Times New Roman"/>
          <w:b/>
          <w:i/>
          <w:sz w:val="22"/>
          <w:szCs w:val="24"/>
        </w:rPr>
      </w:pPr>
      <w:r w:rsidRPr="00576929">
        <w:rPr>
          <w:rFonts w:ascii="Times New Roman" w:hAnsi="Times New Roman" w:cs="Times New Roman"/>
          <w:b/>
          <w:sz w:val="22"/>
          <w:szCs w:val="24"/>
        </w:rPr>
        <w:t xml:space="preserve">Gambar 3. Persentase Indikator </w:t>
      </w:r>
      <w:r w:rsidRPr="00576929">
        <w:rPr>
          <w:rFonts w:ascii="Times New Roman" w:hAnsi="Times New Roman" w:cs="Times New Roman"/>
          <w:b/>
          <w:i/>
          <w:sz w:val="22"/>
          <w:szCs w:val="24"/>
        </w:rPr>
        <w:t>simple explanation</w:t>
      </w:r>
    </w:p>
    <w:p w:rsidR="00576929" w:rsidRDefault="00576929" w:rsidP="00576929">
      <w:pPr>
        <w:spacing w:after="0" w:line="240" w:lineRule="auto"/>
        <w:jc w:val="both"/>
        <w:rPr>
          <w:rFonts w:ascii="Times New Roman" w:hAnsi="Times New Roman" w:cs="Times New Roman"/>
          <w:sz w:val="22"/>
          <w:szCs w:val="24"/>
        </w:rPr>
      </w:pPr>
    </w:p>
    <w:p w:rsidR="002D6DD9" w:rsidRDefault="002D6DD9" w:rsidP="002D6DD9">
      <w:pPr>
        <w:pStyle w:val="ListParagraph"/>
        <w:autoSpaceDE w:val="0"/>
        <w:autoSpaceDN w:val="0"/>
        <w:adjustRightInd w:val="0"/>
        <w:spacing w:after="0" w:line="240" w:lineRule="auto"/>
        <w:ind w:left="0" w:firstLine="567"/>
        <w:jc w:val="both"/>
        <w:rPr>
          <w:rStyle w:val="Heading3Char"/>
          <w:rFonts w:ascii="Times New Roman" w:hAnsi="Times New Roman" w:cs="Times New Roman"/>
          <w:color w:val="auto"/>
          <w:sz w:val="22"/>
        </w:rPr>
      </w:pPr>
      <w:r>
        <w:rPr>
          <w:rFonts w:ascii="Times New Roman" w:hAnsi="Times New Roman" w:cs="Times New Roman"/>
          <w:szCs w:val="24"/>
        </w:rPr>
        <w:t>Berdasarkan Gambar 3. Tampak bahwa</w:t>
      </w:r>
      <w:r w:rsidRPr="002D6DD9">
        <w:rPr>
          <w:rFonts w:ascii="Times New Roman" w:hAnsi="Times New Roman" w:cs="Times New Roman"/>
          <w:szCs w:val="24"/>
        </w:rPr>
        <w:t xml:space="preserve"> </w:t>
      </w:r>
      <w:r>
        <w:rPr>
          <w:rFonts w:ascii="Times New Roman" w:hAnsi="Times New Roman" w:cs="Times New Roman"/>
          <w:szCs w:val="24"/>
        </w:rPr>
        <w:t>aspek</w:t>
      </w:r>
      <w:r w:rsidRPr="002D6DD9">
        <w:rPr>
          <w:rFonts w:ascii="Times New Roman" w:hAnsi="Times New Roman" w:cs="Times New Roman"/>
          <w:szCs w:val="24"/>
        </w:rPr>
        <w:t xml:space="preserve"> menganalisis pertanyaan dalam indikator </w:t>
      </w:r>
      <w:r w:rsidRPr="002D6DD9">
        <w:rPr>
          <w:rFonts w:ascii="Times New Roman" w:hAnsi="Times New Roman" w:cs="Times New Roman"/>
          <w:i/>
          <w:szCs w:val="24"/>
        </w:rPr>
        <w:t>simple explanation</w:t>
      </w:r>
      <w:r w:rsidRPr="002D6DD9">
        <w:rPr>
          <w:rFonts w:ascii="Times New Roman" w:hAnsi="Times New Roman" w:cs="Times New Roman"/>
          <w:szCs w:val="24"/>
        </w:rPr>
        <w:t xml:space="preserve"> memiliki persentase terendah</w:t>
      </w:r>
      <w:r>
        <w:rPr>
          <w:rFonts w:ascii="Times New Roman" w:hAnsi="Times New Roman" w:cs="Times New Roman"/>
          <w:szCs w:val="24"/>
        </w:rPr>
        <w:t xml:space="preserve"> dan </w:t>
      </w:r>
      <w:r w:rsidRPr="002D6DD9">
        <w:rPr>
          <w:rFonts w:ascii="Times New Roman" w:hAnsi="Times New Roman" w:cs="Times New Roman"/>
          <w:szCs w:val="24"/>
        </w:rPr>
        <w:t xml:space="preserve">termasuk kedalam kategori </w:t>
      </w:r>
      <w:r>
        <w:rPr>
          <w:rFonts w:ascii="Times New Roman" w:hAnsi="Times New Roman" w:cs="Times New Roman"/>
          <w:szCs w:val="24"/>
        </w:rPr>
        <w:t>cukup</w:t>
      </w:r>
      <w:r w:rsidRPr="002D6DD9">
        <w:rPr>
          <w:rFonts w:ascii="Times New Roman" w:hAnsi="Times New Roman" w:cs="Times New Roman"/>
          <w:szCs w:val="24"/>
        </w:rPr>
        <w:t xml:space="preserve"> </w:t>
      </w:r>
      <w:r w:rsidRPr="002D6DD9">
        <w:rPr>
          <w:rStyle w:val="Heading3Char"/>
          <w:rFonts w:ascii="Times New Roman" w:hAnsi="Times New Roman" w:cs="Times New Roman"/>
          <w:color w:val="auto"/>
          <w:sz w:val="22"/>
        </w:rPr>
        <w:t xml:space="preserve">artinya sebagian besar siswa </w:t>
      </w:r>
      <w:r>
        <w:rPr>
          <w:rStyle w:val="Heading3Char"/>
          <w:rFonts w:ascii="Times New Roman" w:hAnsi="Times New Roman" w:cs="Times New Roman"/>
          <w:color w:val="auto"/>
          <w:sz w:val="22"/>
        </w:rPr>
        <w:t xml:space="preserve">masih kurang </w:t>
      </w:r>
      <w:r w:rsidRPr="002D6DD9">
        <w:rPr>
          <w:rStyle w:val="Heading3Char"/>
          <w:rFonts w:ascii="Times New Roman" w:hAnsi="Times New Roman" w:cs="Times New Roman"/>
          <w:color w:val="auto"/>
          <w:sz w:val="22"/>
        </w:rPr>
        <w:t>mampu menganalis pertanyaan dengan baik terhadap suatu masalah. Sementara itu, penelitian yang dilakukan</w:t>
      </w:r>
      <w:r w:rsidR="00DC362E" w:rsidRPr="00DC362E">
        <w:rPr>
          <w:rFonts w:ascii="Times New Roman" w:hAnsi="Times New Roman" w:cs="Times New Roman"/>
          <w:szCs w:val="24"/>
        </w:rPr>
        <w:t xml:space="preserve"> </w:t>
      </w:r>
      <w:r w:rsidR="00DC362E">
        <w:rPr>
          <w:rFonts w:ascii="Times New Roman" w:hAnsi="Times New Roman" w:cs="Times New Roman"/>
          <w:szCs w:val="24"/>
        </w:rPr>
        <w:t xml:space="preserve">Andriyani </w:t>
      </w:r>
      <w:r w:rsidR="00DC362E">
        <w:rPr>
          <w:rFonts w:ascii="Times New Roman" w:hAnsi="Times New Roman" w:cs="Times New Roman"/>
          <w:szCs w:val="24"/>
        </w:rPr>
        <w:t>dan</w:t>
      </w:r>
      <w:r w:rsidR="00DC362E">
        <w:rPr>
          <w:rFonts w:ascii="Times New Roman" w:hAnsi="Times New Roman" w:cs="Times New Roman"/>
          <w:szCs w:val="24"/>
        </w:rPr>
        <w:t xml:space="preserve"> Soeprojo</w:t>
      </w:r>
      <w:r w:rsidR="00DC362E">
        <w:rPr>
          <w:rStyle w:val="Heading3Char"/>
          <w:rFonts w:ascii="Times New Roman" w:hAnsi="Times New Roman" w:cs="Times New Roman"/>
          <w:color w:val="auto"/>
          <w:sz w:val="22"/>
        </w:rPr>
        <w:t xml:space="preserve"> (2013)</w:t>
      </w:r>
      <w:r w:rsidR="000978F6">
        <w:rPr>
          <w:rStyle w:val="Heading3Char"/>
          <w:rFonts w:ascii="Times New Roman" w:hAnsi="Times New Roman" w:cs="Times New Roman"/>
          <w:color w:val="auto"/>
          <w:sz w:val="22"/>
        </w:rPr>
        <w:t xml:space="preserve"> dan Yotiani, </w:t>
      </w:r>
      <w:r w:rsidR="000978F6" w:rsidRPr="000978F6">
        <w:rPr>
          <w:rStyle w:val="Heading3Char"/>
          <w:rFonts w:ascii="Times New Roman" w:hAnsi="Times New Roman" w:cs="Times New Roman"/>
          <w:i/>
          <w:color w:val="auto"/>
          <w:sz w:val="22"/>
        </w:rPr>
        <w:t>et al</w:t>
      </w:r>
      <w:r w:rsidR="000978F6">
        <w:rPr>
          <w:rStyle w:val="Heading3Char"/>
          <w:rFonts w:ascii="Times New Roman" w:hAnsi="Times New Roman" w:cs="Times New Roman"/>
          <w:color w:val="auto"/>
          <w:sz w:val="22"/>
        </w:rPr>
        <w:t xml:space="preserve"> .(2016)</w:t>
      </w:r>
      <w:r w:rsidR="00DC362E">
        <w:rPr>
          <w:rStyle w:val="Heading3Char"/>
          <w:rFonts w:ascii="Times New Roman" w:hAnsi="Times New Roman" w:cs="Times New Roman"/>
          <w:color w:val="auto"/>
          <w:sz w:val="22"/>
        </w:rPr>
        <w:t xml:space="preserve"> </w:t>
      </w:r>
      <w:r w:rsidRPr="002D6DD9">
        <w:rPr>
          <w:rStyle w:val="Heading3Char"/>
          <w:rFonts w:ascii="Times New Roman" w:hAnsi="Times New Roman" w:cs="Times New Roman"/>
          <w:color w:val="auto"/>
          <w:sz w:val="22"/>
        </w:rPr>
        <w:t xml:space="preserve">mengungkapkan bahwa hasil tes dan hasil observasi pada sub indikator menganalisis pertanyaan termasuk dalam kategori baik karena siswa terlatih dalam menjawab sejumlah pertanyaan di dalam LKS yang memaparkan suatu argumen berkaitan dengan topik permasalahan yakni identifikasi sifat larutan garam pada materi hidrolisis garam. </w:t>
      </w:r>
    </w:p>
    <w:p w:rsidR="00ED66BA" w:rsidRDefault="004D6F25" w:rsidP="00ED66BA">
      <w:pPr>
        <w:pStyle w:val="ListParagraph"/>
        <w:autoSpaceDE w:val="0"/>
        <w:autoSpaceDN w:val="0"/>
        <w:adjustRightInd w:val="0"/>
        <w:spacing w:after="0" w:line="240" w:lineRule="auto"/>
        <w:ind w:left="0"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t xml:space="preserve">Indikator </w:t>
      </w:r>
      <w:r w:rsidRPr="004D6F25">
        <w:rPr>
          <w:rStyle w:val="Heading3Char"/>
          <w:rFonts w:ascii="Times New Roman" w:hAnsi="Times New Roman" w:cs="Times New Roman"/>
          <w:i/>
          <w:color w:val="auto"/>
          <w:sz w:val="22"/>
        </w:rPr>
        <w:t>simple explanation</w:t>
      </w:r>
      <w:r>
        <w:rPr>
          <w:rStyle w:val="Heading3Char"/>
          <w:rFonts w:ascii="Times New Roman" w:hAnsi="Times New Roman" w:cs="Times New Roman"/>
          <w:color w:val="auto"/>
          <w:sz w:val="22"/>
        </w:rPr>
        <w:t xml:space="preserve"> yang menunjukan hasil cukup dan baik, didukung oleh temuan</w:t>
      </w:r>
      <w:r w:rsidR="00FE3EF5">
        <w:rPr>
          <w:rStyle w:val="Heading3Char"/>
          <w:rFonts w:ascii="Times New Roman" w:hAnsi="Times New Roman" w:cs="Times New Roman"/>
          <w:color w:val="auto"/>
          <w:sz w:val="22"/>
        </w:rPr>
        <w:t xml:space="preserve"> </w:t>
      </w:r>
      <w:r w:rsidR="00FE3EF5">
        <w:rPr>
          <w:rStyle w:val="Heading3Char"/>
          <w:rFonts w:ascii="Times New Roman" w:hAnsi="Times New Roman" w:cs="Times New Roman"/>
          <w:color w:val="auto"/>
          <w:sz w:val="22"/>
        </w:rPr>
        <w:t xml:space="preserve">Arum &amp; minangwati (2014) </w:t>
      </w:r>
      <w:r w:rsidR="00FE3EF5">
        <w:rPr>
          <w:rStyle w:val="Heading3Char"/>
          <w:rFonts w:ascii="Times New Roman" w:hAnsi="Times New Roman" w:cs="Times New Roman"/>
          <w:color w:val="auto"/>
          <w:sz w:val="22"/>
        </w:rPr>
        <w:t>dan Sumarni (2015</w:t>
      </w:r>
      <w:r>
        <w:rPr>
          <w:rStyle w:val="Heading3Char"/>
          <w:rFonts w:ascii="Times New Roman" w:hAnsi="Times New Roman" w:cs="Times New Roman"/>
          <w:color w:val="auto"/>
          <w:sz w:val="22"/>
        </w:rPr>
        <w:t xml:space="preserve">) </w:t>
      </w:r>
      <w:r w:rsidR="00FE3EF5">
        <w:rPr>
          <w:rStyle w:val="Heading3Char"/>
          <w:rFonts w:ascii="Times New Roman" w:hAnsi="Times New Roman" w:cs="Times New Roman"/>
          <w:color w:val="auto"/>
          <w:sz w:val="22"/>
        </w:rPr>
        <w:t>yang</w:t>
      </w:r>
      <w:r>
        <w:rPr>
          <w:rStyle w:val="Heading3Char"/>
          <w:rFonts w:ascii="Times New Roman" w:hAnsi="Times New Roman" w:cs="Times New Roman"/>
          <w:color w:val="auto"/>
          <w:sz w:val="22"/>
        </w:rPr>
        <w:t xml:space="preserve"> </w:t>
      </w:r>
      <w:r w:rsidR="007C4B5B">
        <w:rPr>
          <w:rStyle w:val="Heading3Char"/>
          <w:rFonts w:ascii="Times New Roman" w:hAnsi="Times New Roman" w:cs="Times New Roman"/>
          <w:color w:val="auto"/>
          <w:sz w:val="22"/>
        </w:rPr>
        <w:t>menyatakan bahwa kemamp</w:t>
      </w:r>
      <w:r w:rsidR="00FE3EF5">
        <w:rPr>
          <w:rStyle w:val="Heading3Char"/>
          <w:rFonts w:ascii="Times New Roman" w:hAnsi="Times New Roman" w:cs="Times New Roman"/>
          <w:color w:val="auto"/>
          <w:sz w:val="22"/>
        </w:rPr>
        <w:t xml:space="preserve">uan berpikir kritis (KBK) siswa </w:t>
      </w:r>
      <w:r w:rsidR="007C4B5B">
        <w:rPr>
          <w:rStyle w:val="Heading3Char"/>
          <w:rFonts w:ascii="Times New Roman" w:hAnsi="Times New Roman" w:cs="Times New Roman"/>
          <w:color w:val="auto"/>
          <w:sz w:val="22"/>
        </w:rPr>
        <w:t xml:space="preserve">dalam mengajukan pertanyaan, menganalisis pertanyaan, dan bertanya serta menjawab pertanyaan dapat berkembang menjadi </w:t>
      </w:r>
      <w:r w:rsidR="007C4B5B">
        <w:rPr>
          <w:rStyle w:val="Heading3Char"/>
          <w:rFonts w:ascii="Times New Roman" w:hAnsi="Times New Roman" w:cs="Times New Roman"/>
          <w:color w:val="auto"/>
          <w:sz w:val="22"/>
        </w:rPr>
        <w:lastRenderedPageBreak/>
        <w:t xml:space="preserve">lebih baik dengan adanya model pembelajaran yang sesuai dengan konsep pembelajaran yang akan disampaikan. Hal ini sesuai dengan hasil penelitian </w:t>
      </w:r>
      <w:r w:rsidR="00FE3EF5">
        <w:rPr>
          <w:rStyle w:val="Heading3Char"/>
          <w:rFonts w:ascii="Times New Roman" w:hAnsi="Times New Roman" w:cs="Times New Roman"/>
          <w:color w:val="auto"/>
          <w:sz w:val="22"/>
        </w:rPr>
        <w:t xml:space="preserve">bahwa </w:t>
      </w:r>
      <w:r w:rsidR="007C4B5B">
        <w:rPr>
          <w:rStyle w:val="Heading3Char"/>
          <w:rFonts w:ascii="Times New Roman" w:hAnsi="Times New Roman" w:cs="Times New Roman"/>
          <w:color w:val="auto"/>
          <w:sz w:val="22"/>
        </w:rPr>
        <w:t>penerapan model pembelajaran inkuiri terbimbing pada materi hidrolisis garam dapat meningkatkan</w:t>
      </w:r>
      <w:r w:rsidR="00FE3EF5">
        <w:rPr>
          <w:rStyle w:val="Heading3Char"/>
          <w:rFonts w:ascii="Times New Roman" w:hAnsi="Times New Roman" w:cs="Times New Roman"/>
          <w:color w:val="auto"/>
          <w:sz w:val="22"/>
        </w:rPr>
        <w:t xml:space="preserve"> kemampuan berpikir kritis </w:t>
      </w:r>
      <w:r w:rsidR="007C4B5B">
        <w:rPr>
          <w:rStyle w:val="Heading3Char"/>
          <w:rFonts w:ascii="Times New Roman" w:hAnsi="Times New Roman" w:cs="Times New Roman"/>
          <w:color w:val="auto"/>
          <w:sz w:val="22"/>
        </w:rPr>
        <w:t xml:space="preserve">siswa, dimana </w:t>
      </w:r>
      <w:r w:rsidR="004138F7">
        <w:rPr>
          <w:rStyle w:val="Heading3Char"/>
          <w:rFonts w:ascii="Times New Roman" w:hAnsi="Times New Roman" w:cs="Times New Roman"/>
          <w:color w:val="auto"/>
          <w:sz w:val="22"/>
        </w:rPr>
        <w:t>model pembelajaran inkuiri terbimbing selalu diawali dengan pertanyaan atau masalah yang diberikan guru dan kemudian siswa sendiri yang memecahkan permasalahan tersebut melalui pemikiran siswa yang kritis.</w:t>
      </w:r>
    </w:p>
    <w:p w:rsidR="00ED66BA" w:rsidRPr="00ED66BA" w:rsidRDefault="00ED66BA" w:rsidP="00ED66BA">
      <w:pPr>
        <w:pStyle w:val="ListParagraph"/>
        <w:autoSpaceDE w:val="0"/>
        <w:autoSpaceDN w:val="0"/>
        <w:adjustRightInd w:val="0"/>
        <w:spacing w:after="0" w:line="240" w:lineRule="auto"/>
        <w:ind w:left="0" w:firstLine="567"/>
        <w:jc w:val="both"/>
        <w:rPr>
          <w:rStyle w:val="Heading3Char"/>
          <w:rFonts w:ascii="Times New Roman" w:hAnsi="Times New Roman" w:cs="Times New Roman"/>
          <w:color w:val="auto"/>
          <w:sz w:val="22"/>
        </w:rPr>
      </w:pPr>
      <w:r w:rsidRPr="00ED66BA">
        <w:rPr>
          <w:rFonts w:ascii="Times New Roman" w:hAnsi="Times New Roman" w:cs="Times New Roman"/>
          <w:szCs w:val="24"/>
        </w:rPr>
        <w:t>Pemahaman konsep pad</w:t>
      </w:r>
      <w:r>
        <w:rPr>
          <w:rFonts w:ascii="Times New Roman" w:hAnsi="Times New Roman" w:cs="Times New Roman"/>
          <w:szCs w:val="24"/>
        </w:rPr>
        <w:t>a materi juga dirasakan lebih dimengerti</w:t>
      </w:r>
      <w:r w:rsidRPr="00ED66BA">
        <w:rPr>
          <w:rFonts w:ascii="Times New Roman" w:hAnsi="Times New Roman" w:cs="Times New Roman"/>
          <w:szCs w:val="24"/>
        </w:rPr>
        <w:t xml:space="preserve"> oleh siswa, karena </w:t>
      </w:r>
      <w:r w:rsidRPr="00ED66BA">
        <w:rPr>
          <w:rFonts w:ascii="Times New Roman" w:eastAsiaTheme="minorEastAsia" w:hAnsi="Times New Roman" w:cs="Times New Roman"/>
          <w:szCs w:val="24"/>
        </w:rPr>
        <w:t xml:space="preserve">karena guru dalam </w:t>
      </w:r>
      <w:r w:rsidRPr="00ED66BA">
        <w:rPr>
          <w:rStyle w:val="Heading3Char"/>
          <w:rFonts w:ascii="Times New Roman" w:hAnsi="Times New Roman" w:cs="Times New Roman"/>
          <w:color w:val="auto"/>
          <w:sz w:val="22"/>
        </w:rPr>
        <w:t xml:space="preserve">proses pembelajaran </w:t>
      </w:r>
      <w:r>
        <w:rPr>
          <w:rStyle w:val="Heading3Char"/>
          <w:rFonts w:ascii="Times New Roman" w:hAnsi="Times New Roman" w:cs="Times New Roman"/>
          <w:color w:val="auto"/>
          <w:sz w:val="22"/>
        </w:rPr>
        <w:t>inkuiri terbimbing</w:t>
      </w:r>
      <w:r w:rsidRPr="00ED66BA">
        <w:rPr>
          <w:rStyle w:val="Heading3Char"/>
          <w:rFonts w:ascii="Times New Roman" w:hAnsi="Times New Roman" w:cs="Times New Roman"/>
          <w:color w:val="auto"/>
          <w:sz w:val="22"/>
        </w:rPr>
        <w:t xml:space="preserve"> selalu dapat mengkondisikan siswa untuk </w:t>
      </w:r>
      <w:r>
        <w:rPr>
          <w:rStyle w:val="Heading3Char"/>
          <w:rFonts w:ascii="Times New Roman" w:hAnsi="Times New Roman" w:cs="Times New Roman"/>
          <w:color w:val="auto"/>
          <w:sz w:val="22"/>
        </w:rPr>
        <w:t xml:space="preserve">dapat </w:t>
      </w:r>
      <w:r w:rsidRPr="00ED66BA">
        <w:rPr>
          <w:rStyle w:val="Heading3Char"/>
          <w:rFonts w:ascii="Times New Roman" w:hAnsi="Times New Roman" w:cs="Times New Roman"/>
          <w:color w:val="auto"/>
          <w:sz w:val="22"/>
        </w:rPr>
        <w:t xml:space="preserve">berpikir kritis dan </w:t>
      </w:r>
      <w:r>
        <w:rPr>
          <w:rStyle w:val="Heading3Char"/>
          <w:rFonts w:ascii="Times New Roman" w:hAnsi="Times New Roman" w:cs="Times New Roman"/>
          <w:color w:val="auto"/>
          <w:sz w:val="22"/>
        </w:rPr>
        <w:t>aktif dalam</w:t>
      </w:r>
      <w:r w:rsidRPr="00ED66BA">
        <w:rPr>
          <w:rStyle w:val="Heading3Char"/>
          <w:rFonts w:ascii="Times New Roman" w:hAnsi="Times New Roman" w:cs="Times New Roman"/>
          <w:color w:val="auto"/>
          <w:sz w:val="22"/>
        </w:rPr>
        <w:t xml:space="preserve"> menemu</w:t>
      </w:r>
      <w:r w:rsidR="009912B5">
        <w:rPr>
          <w:rStyle w:val="Heading3Char"/>
          <w:rFonts w:ascii="Times New Roman" w:hAnsi="Times New Roman" w:cs="Times New Roman"/>
          <w:color w:val="auto"/>
          <w:sz w:val="22"/>
        </w:rPr>
        <w:t xml:space="preserve"> </w:t>
      </w:r>
      <w:r w:rsidRPr="00ED66BA">
        <w:rPr>
          <w:rStyle w:val="Heading3Char"/>
          <w:rFonts w:ascii="Times New Roman" w:hAnsi="Times New Roman" w:cs="Times New Roman"/>
          <w:color w:val="auto"/>
          <w:sz w:val="22"/>
        </w:rPr>
        <w:t>kan</w:t>
      </w:r>
      <w:r>
        <w:rPr>
          <w:rStyle w:val="Heading3Char"/>
          <w:rFonts w:ascii="Times New Roman" w:hAnsi="Times New Roman" w:cs="Times New Roman"/>
          <w:color w:val="auto"/>
          <w:sz w:val="22"/>
        </w:rPr>
        <w:t xml:space="preserve"> atau memecahkan masalah</w:t>
      </w:r>
      <w:r w:rsidRPr="00ED66BA">
        <w:rPr>
          <w:rStyle w:val="Heading3Char"/>
          <w:rFonts w:ascii="Times New Roman" w:hAnsi="Times New Roman" w:cs="Times New Roman"/>
          <w:color w:val="auto"/>
          <w:sz w:val="22"/>
        </w:rPr>
        <w:t xml:space="preserve">, dimana setiap fase pembelajaran model inkuiri terbimbing dilakukan dengan baik serta didalam </w:t>
      </w:r>
      <w:r w:rsidR="009912B5">
        <w:rPr>
          <w:rStyle w:val="Heading3Char"/>
          <w:rFonts w:ascii="Times New Roman" w:hAnsi="Times New Roman" w:cs="Times New Roman"/>
          <w:color w:val="auto"/>
          <w:sz w:val="22"/>
        </w:rPr>
        <w:t xml:space="preserve">proses </w:t>
      </w:r>
      <w:r w:rsidRPr="00ED66BA">
        <w:rPr>
          <w:rStyle w:val="Heading3Char"/>
          <w:rFonts w:ascii="Times New Roman" w:hAnsi="Times New Roman" w:cs="Times New Roman"/>
          <w:color w:val="auto"/>
          <w:sz w:val="22"/>
        </w:rPr>
        <w:t>pembelajaran selalu memberikan pertanyaan dan diakhiri  dengan membuat kesimpulan bersama-sama.</w:t>
      </w:r>
    </w:p>
    <w:p w:rsidR="005C0DA9" w:rsidRDefault="005C0DA9" w:rsidP="002D6DD9">
      <w:pPr>
        <w:pStyle w:val="ListParagraph"/>
        <w:autoSpaceDE w:val="0"/>
        <w:autoSpaceDN w:val="0"/>
        <w:adjustRightInd w:val="0"/>
        <w:spacing w:after="0" w:line="240" w:lineRule="auto"/>
        <w:ind w:left="0"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t>Hasil kemampuan berpikir kritis siswa yang baik pada beberapa indikator menunjukkan bahwa model inkuiri terbimbing dapat mengembangkan KBK siswa. Hal ini juga didukung oleh hasil wawancara siswa terhadap pembelajaran yang menunjukkan bahwa siswa merasa termotivasi untu</w:t>
      </w:r>
      <w:r w:rsidR="00A93C4F">
        <w:rPr>
          <w:rStyle w:val="Heading3Char"/>
          <w:rFonts w:ascii="Times New Roman" w:hAnsi="Times New Roman" w:cs="Times New Roman"/>
          <w:color w:val="auto"/>
          <w:sz w:val="22"/>
        </w:rPr>
        <w:t xml:space="preserve">k </w:t>
      </w:r>
      <w:r w:rsidR="00AF1395">
        <w:rPr>
          <w:rStyle w:val="Heading3Char"/>
          <w:rFonts w:ascii="Times New Roman" w:hAnsi="Times New Roman" w:cs="Times New Roman"/>
          <w:color w:val="auto"/>
          <w:sz w:val="22"/>
        </w:rPr>
        <w:t xml:space="preserve">belajar lebih baik dalam bentuk pemikiran yang teliti, dan dapat meningkatkan keingitahuan siswa terhadap konsep pembelajaran yang sedang dipelajari. </w:t>
      </w:r>
      <w:r w:rsidR="00FE4088">
        <w:rPr>
          <w:rStyle w:val="Heading3Char"/>
          <w:rFonts w:ascii="Times New Roman" w:hAnsi="Times New Roman" w:cs="Times New Roman"/>
          <w:color w:val="auto"/>
          <w:sz w:val="22"/>
        </w:rPr>
        <w:t xml:space="preserve">Hal ini didukung temuan Wardani, </w:t>
      </w:r>
      <w:r w:rsidR="00FE4088" w:rsidRPr="00FE4088">
        <w:rPr>
          <w:rStyle w:val="Heading3Char"/>
          <w:rFonts w:ascii="Times New Roman" w:hAnsi="Times New Roman" w:cs="Times New Roman"/>
          <w:i/>
          <w:color w:val="auto"/>
          <w:sz w:val="22"/>
        </w:rPr>
        <w:t>et al</w:t>
      </w:r>
      <w:r w:rsidR="00FE4088">
        <w:rPr>
          <w:rStyle w:val="Heading3Char"/>
          <w:rFonts w:ascii="Times New Roman" w:hAnsi="Times New Roman" w:cs="Times New Roman"/>
          <w:color w:val="auto"/>
          <w:sz w:val="22"/>
        </w:rPr>
        <w:t xml:space="preserve"> .(2016) yang menyatakan bahwa penerapan model pembelajaran inkuiri terbimbing dalam pembelajaran kimia berpengaruh terhadap keaktifan siswa, dibuktikan dengan pencapaian rata-rata nilai </w:t>
      </w:r>
      <w:r w:rsidR="00FE4088" w:rsidRPr="00FE4088">
        <w:rPr>
          <w:rStyle w:val="Heading3Char"/>
          <w:rFonts w:ascii="Times New Roman" w:hAnsi="Times New Roman" w:cs="Times New Roman"/>
          <w:i/>
          <w:color w:val="auto"/>
          <w:sz w:val="22"/>
        </w:rPr>
        <w:t>posttest</w:t>
      </w:r>
      <w:r w:rsidR="00FE4088">
        <w:rPr>
          <w:rStyle w:val="Heading3Char"/>
          <w:rFonts w:ascii="Times New Roman" w:hAnsi="Times New Roman" w:cs="Times New Roman"/>
          <w:color w:val="auto"/>
          <w:sz w:val="22"/>
        </w:rPr>
        <w:t xml:space="preserve"> yang meningkat.</w:t>
      </w:r>
      <w:r w:rsidR="00557A36">
        <w:rPr>
          <w:rStyle w:val="Heading3Char"/>
          <w:rFonts w:ascii="Times New Roman" w:hAnsi="Times New Roman" w:cs="Times New Roman"/>
          <w:color w:val="auto"/>
          <w:sz w:val="22"/>
        </w:rPr>
        <w:t xml:space="preserve"> </w:t>
      </w:r>
      <w:r w:rsidR="00204223">
        <w:rPr>
          <w:rStyle w:val="Heading3Char"/>
          <w:rFonts w:ascii="Times New Roman" w:hAnsi="Times New Roman" w:cs="Times New Roman"/>
          <w:color w:val="auto"/>
          <w:sz w:val="22"/>
        </w:rPr>
        <w:t xml:space="preserve">Penelitian ini juga sejalan dengan penelitian yang dilakukan oleh </w:t>
      </w:r>
      <w:r w:rsidR="00886CDF">
        <w:rPr>
          <w:rStyle w:val="Heading3Char"/>
          <w:rFonts w:ascii="Times New Roman" w:hAnsi="Times New Roman" w:cs="Times New Roman"/>
          <w:color w:val="auto"/>
          <w:sz w:val="22"/>
        </w:rPr>
        <w:t xml:space="preserve">Asmarani, </w:t>
      </w:r>
      <w:r w:rsidR="00886CDF" w:rsidRPr="00886CDF">
        <w:rPr>
          <w:rStyle w:val="Heading3Char"/>
          <w:rFonts w:ascii="Times New Roman" w:hAnsi="Times New Roman" w:cs="Times New Roman"/>
          <w:i/>
          <w:color w:val="auto"/>
          <w:sz w:val="22"/>
        </w:rPr>
        <w:t>et al</w:t>
      </w:r>
      <w:r w:rsidR="00886CDF">
        <w:rPr>
          <w:rStyle w:val="Heading3Char"/>
          <w:rFonts w:ascii="Times New Roman" w:hAnsi="Times New Roman" w:cs="Times New Roman"/>
          <w:color w:val="auto"/>
          <w:sz w:val="22"/>
        </w:rPr>
        <w:t xml:space="preserve"> .</w:t>
      </w:r>
      <w:r w:rsidR="00204223">
        <w:rPr>
          <w:rStyle w:val="Heading3Char"/>
          <w:rFonts w:ascii="Times New Roman" w:hAnsi="Times New Roman" w:cs="Times New Roman"/>
          <w:color w:val="auto"/>
          <w:sz w:val="22"/>
        </w:rPr>
        <w:t xml:space="preserve">(2013) yang menyatakan model pembelajaran inkuiri terbimbing </w:t>
      </w:r>
      <w:r w:rsidR="00BE2793">
        <w:rPr>
          <w:rStyle w:val="Heading3Char"/>
          <w:rFonts w:ascii="Times New Roman" w:hAnsi="Times New Roman" w:cs="Times New Roman"/>
          <w:color w:val="auto"/>
          <w:sz w:val="22"/>
        </w:rPr>
        <w:t>dapat membuat siswa merespon positif dalam menerima proses pembelajaran dengan konsep materi yang diberikan.</w:t>
      </w:r>
    </w:p>
    <w:p w:rsidR="00371CB7" w:rsidRPr="00371CB7" w:rsidRDefault="00371CB7" w:rsidP="00371CB7">
      <w:pPr>
        <w:autoSpaceDE w:val="0"/>
        <w:autoSpaceDN w:val="0"/>
        <w:adjustRightInd w:val="0"/>
        <w:spacing w:after="0" w:line="240" w:lineRule="auto"/>
        <w:jc w:val="both"/>
        <w:rPr>
          <w:rStyle w:val="Heading3Char"/>
          <w:rFonts w:ascii="Times New Roman" w:hAnsi="Times New Roman" w:cs="Times New Roman"/>
          <w:b/>
          <w:color w:val="auto"/>
          <w:sz w:val="22"/>
        </w:rPr>
      </w:pPr>
    </w:p>
    <w:p w:rsidR="00371CB7" w:rsidRDefault="00371CB7" w:rsidP="00371CB7">
      <w:pPr>
        <w:autoSpaceDE w:val="0"/>
        <w:autoSpaceDN w:val="0"/>
        <w:adjustRightInd w:val="0"/>
        <w:spacing w:after="0" w:line="240" w:lineRule="auto"/>
        <w:jc w:val="both"/>
        <w:rPr>
          <w:rStyle w:val="Heading3Char"/>
          <w:rFonts w:ascii="Times New Roman" w:hAnsi="Times New Roman" w:cs="Times New Roman"/>
          <w:b/>
          <w:color w:val="auto"/>
          <w:sz w:val="22"/>
        </w:rPr>
      </w:pPr>
      <w:r w:rsidRPr="00371CB7">
        <w:rPr>
          <w:rStyle w:val="Heading3Char"/>
          <w:rFonts w:ascii="Times New Roman" w:hAnsi="Times New Roman" w:cs="Times New Roman"/>
          <w:b/>
          <w:color w:val="auto"/>
          <w:sz w:val="22"/>
        </w:rPr>
        <w:t xml:space="preserve">KESIMPULAN </w:t>
      </w:r>
    </w:p>
    <w:p w:rsidR="00371CB7" w:rsidRDefault="00371CB7" w:rsidP="00371CB7">
      <w:pPr>
        <w:autoSpaceDE w:val="0"/>
        <w:autoSpaceDN w:val="0"/>
        <w:adjustRightInd w:val="0"/>
        <w:spacing w:after="0" w:line="240" w:lineRule="auto"/>
        <w:jc w:val="both"/>
        <w:rPr>
          <w:rStyle w:val="Heading3Char"/>
          <w:rFonts w:ascii="Times New Roman" w:hAnsi="Times New Roman" w:cs="Times New Roman"/>
          <w:b/>
          <w:color w:val="auto"/>
          <w:sz w:val="22"/>
        </w:rPr>
      </w:pPr>
      <w:r>
        <w:rPr>
          <w:rStyle w:val="Heading3Char"/>
          <w:rFonts w:ascii="Times New Roman" w:hAnsi="Times New Roman" w:cs="Times New Roman"/>
          <w:b/>
          <w:color w:val="auto"/>
          <w:sz w:val="22"/>
        </w:rPr>
        <w:tab/>
      </w:r>
    </w:p>
    <w:p w:rsidR="00371CB7" w:rsidRDefault="00AB7345" w:rsidP="007E5C49">
      <w:pPr>
        <w:autoSpaceDE w:val="0"/>
        <w:autoSpaceDN w:val="0"/>
        <w:adjustRightInd w:val="0"/>
        <w:spacing w:after="0" w:line="240" w:lineRule="auto"/>
        <w:ind w:firstLine="567"/>
        <w:jc w:val="both"/>
        <w:rPr>
          <w:rStyle w:val="Heading3Char"/>
          <w:rFonts w:ascii="Times New Roman" w:hAnsi="Times New Roman" w:cs="Times New Roman"/>
          <w:color w:val="auto"/>
          <w:sz w:val="22"/>
        </w:rPr>
      </w:pPr>
      <w:r>
        <w:rPr>
          <w:rStyle w:val="Heading3Char"/>
          <w:rFonts w:ascii="Times New Roman" w:hAnsi="Times New Roman" w:cs="Times New Roman"/>
          <w:color w:val="auto"/>
          <w:sz w:val="22"/>
        </w:rPr>
        <w:t>Berdasarkan penelitian yang telah dilakukan dapat disimpulkan bahwa kemampuan berpikir kritis siswa melalui penerapan model pembelajaran inkuiri terbimbing pada materi hidrolisis garam terkategorikan kurang, cukup, baik dan sangat baik. Jika dilihat dari jumlah indikator KBK siswa, kemampuan berpikir kritis siswa termasuk dalam kategori baik dengan rerata persentase sebesar 86,18%. Selain itu pembelajaran dengan menggunakan model inkuiri terbimbing dapat menjadi alternatif pembelajaran karena langkah-langkah pembelajaran dalam sintak model tersebut dapat melatih Kemampuan Berpikir Kritis (KBK) siswa</w:t>
      </w:r>
      <w:r w:rsidR="005B6B83">
        <w:rPr>
          <w:rStyle w:val="Heading3Char"/>
          <w:rFonts w:ascii="Times New Roman" w:hAnsi="Times New Roman" w:cs="Times New Roman"/>
          <w:color w:val="auto"/>
          <w:sz w:val="22"/>
        </w:rPr>
        <w:t xml:space="preserve">. </w:t>
      </w:r>
    </w:p>
    <w:p w:rsidR="007E5C49" w:rsidRDefault="007E5C49" w:rsidP="00371CB7">
      <w:pPr>
        <w:autoSpaceDE w:val="0"/>
        <w:autoSpaceDN w:val="0"/>
        <w:adjustRightInd w:val="0"/>
        <w:spacing w:after="0" w:line="240" w:lineRule="auto"/>
        <w:jc w:val="both"/>
        <w:rPr>
          <w:rStyle w:val="Heading3Char"/>
          <w:rFonts w:ascii="Times New Roman" w:hAnsi="Times New Roman" w:cs="Times New Roman"/>
          <w:color w:val="auto"/>
          <w:sz w:val="22"/>
        </w:rPr>
      </w:pPr>
    </w:p>
    <w:p w:rsidR="007E5C49" w:rsidRPr="007E5C49" w:rsidRDefault="007E5C49" w:rsidP="00371CB7">
      <w:pPr>
        <w:autoSpaceDE w:val="0"/>
        <w:autoSpaceDN w:val="0"/>
        <w:adjustRightInd w:val="0"/>
        <w:spacing w:after="0" w:line="240" w:lineRule="auto"/>
        <w:jc w:val="both"/>
        <w:rPr>
          <w:rStyle w:val="Heading3Char"/>
          <w:rFonts w:ascii="Times New Roman" w:hAnsi="Times New Roman" w:cs="Times New Roman"/>
          <w:b/>
          <w:color w:val="auto"/>
          <w:sz w:val="22"/>
        </w:rPr>
      </w:pPr>
      <w:r w:rsidRPr="007E5C49">
        <w:rPr>
          <w:rStyle w:val="Heading3Char"/>
          <w:rFonts w:ascii="Times New Roman" w:hAnsi="Times New Roman" w:cs="Times New Roman"/>
          <w:b/>
          <w:color w:val="auto"/>
          <w:sz w:val="22"/>
        </w:rPr>
        <w:t xml:space="preserve">SARAN </w:t>
      </w:r>
    </w:p>
    <w:p w:rsidR="006F6BC1" w:rsidRPr="004D6F25" w:rsidRDefault="006F6BC1" w:rsidP="002D6DD9">
      <w:pPr>
        <w:pStyle w:val="ListParagraph"/>
        <w:autoSpaceDE w:val="0"/>
        <w:autoSpaceDN w:val="0"/>
        <w:adjustRightInd w:val="0"/>
        <w:spacing w:after="0" w:line="240" w:lineRule="auto"/>
        <w:ind w:left="0" w:firstLine="567"/>
        <w:jc w:val="both"/>
        <w:rPr>
          <w:rStyle w:val="Heading3Char"/>
          <w:rFonts w:ascii="Times New Roman" w:hAnsi="Times New Roman" w:cs="Times New Roman"/>
          <w:color w:val="auto"/>
          <w:sz w:val="22"/>
        </w:rPr>
      </w:pPr>
    </w:p>
    <w:p w:rsidR="00576929" w:rsidRDefault="007E5C49" w:rsidP="007E5C49">
      <w:pPr>
        <w:tabs>
          <w:tab w:val="left" w:pos="567"/>
        </w:tabs>
        <w:spacing w:after="0" w:line="240" w:lineRule="auto"/>
        <w:jc w:val="both"/>
        <w:rPr>
          <w:rFonts w:ascii="Times New Roman" w:hAnsi="Times New Roman" w:cs="Times New Roman"/>
          <w:iCs/>
          <w:sz w:val="22"/>
          <w:szCs w:val="20"/>
        </w:rPr>
      </w:pPr>
      <w:r>
        <w:rPr>
          <w:rFonts w:ascii="Times New Roman" w:hAnsi="Times New Roman" w:cs="Times New Roman"/>
          <w:iCs/>
          <w:sz w:val="22"/>
          <w:szCs w:val="20"/>
        </w:rPr>
        <w:tab/>
      </w:r>
      <w:r w:rsidR="00C2212B">
        <w:rPr>
          <w:rFonts w:ascii="Times New Roman" w:hAnsi="Times New Roman" w:cs="Times New Roman"/>
          <w:iCs/>
          <w:sz w:val="22"/>
          <w:szCs w:val="20"/>
        </w:rPr>
        <w:t xml:space="preserve">Setelah melaksanakan penelitian ini, maka peneliti dapat memberikan saran sebagai berikut: </w:t>
      </w:r>
    </w:p>
    <w:p w:rsidR="00C2212B" w:rsidRDefault="00C2212B" w:rsidP="00C2212B">
      <w:pPr>
        <w:pStyle w:val="ListParagraph"/>
        <w:numPr>
          <w:ilvl w:val="0"/>
          <w:numId w:val="3"/>
        </w:numPr>
        <w:tabs>
          <w:tab w:val="left" w:pos="284"/>
        </w:tabs>
        <w:spacing w:after="0" w:line="240" w:lineRule="auto"/>
        <w:ind w:left="284" w:hanging="284"/>
        <w:jc w:val="both"/>
        <w:rPr>
          <w:rFonts w:ascii="Times New Roman" w:hAnsi="Times New Roman" w:cs="Times New Roman"/>
          <w:iCs/>
          <w:szCs w:val="20"/>
        </w:rPr>
      </w:pPr>
      <w:r>
        <w:rPr>
          <w:rFonts w:ascii="Times New Roman" w:hAnsi="Times New Roman" w:cs="Times New Roman"/>
          <w:iCs/>
          <w:szCs w:val="20"/>
        </w:rPr>
        <w:t>Pembelajaran dengan menggunakan model inkuiri terbimbing dapat digunakan sebagai alternatif dalam pembelajaran karena langkah-langkah pembelajaran dalam metode tersebut dapat melatih keterampilan berpikir siswa.</w:t>
      </w:r>
    </w:p>
    <w:p w:rsidR="00C2212B" w:rsidRDefault="00C2212B" w:rsidP="00C2212B">
      <w:pPr>
        <w:pStyle w:val="ListParagraph"/>
        <w:numPr>
          <w:ilvl w:val="0"/>
          <w:numId w:val="3"/>
        </w:numPr>
        <w:tabs>
          <w:tab w:val="left" w:pos="284"/>
        </w:tabs>
        <w:spacing w:after="0" w:line="240" w:lineRule="auto"/>
        <w:ind w:left="284" w:hanging="284"/>
        <w:jc w:val="both"/>
        <w:rPr>
          <w:rFonts w:ascii="Times New Roman" w:hAnsi="Times New Roman" w:cs="Times New Roman"/>
          <w:iCs/>
          <w:szCs w:val="20"/>
        </w:rPr>
      </w:pPr>
      <w:r>
        <w:rPr>
          <w:rFonts w:ascii="Times New Roman" w:hAnsi="Times New Roman" w:cs="Times New Roman"/>
          <w:iCs/>
          <w:szCs w:val="20"/>
        </w:rPr>
        <w:t>Guru dalam menerapkan model pembelajaran inkuri terbimbing, perlu memperhatikan pengelolaan kelas supaya dapat berjalan secara kondusif.</w:t>
      </w:r>
    </w:p>
    <w:p w:rsidR="00C2212B" w:rsidRDefault="00C2212B" w:rsidP="00C2212B">
      <w:pPr>
        <w:pStyle w:val="ListParagraph"/>
        <w:tabs>
          <w:tab w:val="left" w:pos="284"/>
        </w:tabs>
        <w:spacing w:after="0" w:line="240" w:lineRule="auto"/>
        <w:ind w:left="284"/>
        <w:jc w:val="both"/>
        <w:rPr>
          <w:rFonts w:ascii="Times New Roman" w:hAnsi="Times New Roman" w:cs="Times New Roman"/>
          <w:iCs/>
          <w:szCs w:val="20"/>
        </w:rPr>
      </w:pPr>
    </w:p>
    <w:p w:rsidR="00C2212B" w:rsidRDefault="00C2212B" w:rsidP="00C2212B">
      <w:pPr>
        <w:pStyle w:val="ListParagraph"/>
        <w:spacing w:after="0" w:line="240" w:lineRule="auto"/>
        <w:ind w:left="0"/>
        <w:jc w:val="both"/>
        <w:rPr>
          <w:rFonts w:ascii="Times New Roman" w:hAnsi="Times New Roman" w:cs="Times New Roman"/>
          <w:iCs/>
          <w:szCs w:val="20"/>
        </w:rPr>
      </w:pPr>
    </w:p>
    <w:p w:rsidR="00C2212B" w:rsidRDefault="00036FEE" w:rsidP="00C2212B">
      <w:pPr>
        <w:pStyle w:val="ListParagraph"/>
        <w:spacing w:after="0" w:line="240" w:lineRule="auto"/>
        <w:ind w:left="0"/>
        <w:jc w:val="both"/>
        <w:rPr>
          <w:rFonts w:ascii="Times New Roman" w:hAnsi="Times New Roman" w:cs="Times New Roman"/>
          <w:b/>
          <w:iCs/>
          <w:szCs w:val="20"/>
        </w:rPr>
      </w:pPr>
      <w:r w:rsidRPr="00036FEE">
        <w:rPr>
          <w:rFonts w:ascii="Times New Roman" w:hAnsi="Times New Roman" w:cs="Times New Roman"/>
          <w:b/>
          <w:iCs/>
          <w:szCs w:val="20"/>
        </w:rPr>
        <w:t xml:space="preserve">DAFTAR PUSTAKA </w:t>
      </w:r>
    </w:p>
    <w:p w:rsidR="003F2BF0" w:rsidRDefault="003F2BF0" w:rsidP="00C2212B">
      <w:pPr>
        <w:pStyle w:val="ListParagraph"/>
        <w:spacing w:after="0" w:line="240" w:lineRule="auto"/>
        <w:ind w:left="0"/>
        <w:jc w:val="both"/>
        <w:rPr>
          <w:rFonts w:ascii="Times New Roman" w:hAnsi="Times New Roman" w:cs="Times New Roman"/>
          <w:b/>
          <w:iCs/>
          <w:szCs w:val="20"/>
        </w:rPr>
      </w:pPr>
    </w:p>
    <w:p w:rsidR="00036FEE" w:rsidRPr="003F2BF0" w:rsidRDefault="003F2BF0" w:rsidP="003F2BF0">
      <w:pPr>
        <w:autoSpaceDE w:val="0"/>
        <w:autoSpaceDN w:val="0"/>
        <w:adjustRightInd w:val="0"/>
        <w:spacing w:after="120" w:line="240" w:lineRule="auto"/>
        <w:ind w:left="851" w:hanging="851"/>
        <w:jc w:val="both"/>
        <w:rPr>
          <w:rFonts w:ascii="Times New Roman" w:hAnsi="Times New Roman" w:cs="Times New Roman"/>
          <w:sz w:val="22"/>
        </w:rPr>
      </w:pPr>
      <w:r w:rsidRPr="00771C43">
        <w:rPr>
          <w:rFonts w:ascii="Times New Roman" w:hAnsi="Times New Roman" w:cs="Times New Roman"/>
          <w:sz w:val="22"/>
        </w:rPr>
        <w:t>Andriyani</w:t>
      </w:r>
      <w:r w:rsidR="00DC362E">
        <w:rPr>
          <w:rFonts w:ascii="Times New Roman" w:hAnsi="Times New Roman" w:cs="Times New Roman"/>
          <w:sz w:val="22"/>
        </w:rPr>
        <w:t>, W.,</w:t>
      </w:r>
      <w:r w:rsidRPr="00771C43">
        <w:rPr>
          <w:rFonts w:ascii="Times New Roman" w:hAnsi="Times New Roman" w:cs="Times New Roman"/>
          <w:sz w:val="22"/>
        </w:rPr>
        <w:t xml:space="preserve"> &amp; Soeprodjo. 2013. Peningkatan keterampilan berpikir kritis siswa dengan penerapan model pembelajaran ARIAS. </w:t>
      </w:r>
      <w:r w:rsidRPr="00771C43">
        <w:rPr>
          <w:rFonts w:ascii="Times New Roman" w:hAnsi="Times New Roman" w:cs="Times New Roman"/>
          <w:i/>
          <w:sz w:val="22"/>
        </w:rPr>
        <w:t>Chemistry in Education</w:t>
      </w:r>
      <w:r w:rsidRPr="00771C43">
        <w:rPr>
          <w:rFonts w:ascii="Times New Roman" w:hAnsi="Times New Roman" w:cs="Times New Roman"/>
          <w:sz w:val="22"/>
        </w:rPr>
        <w:t>, (2): 135-140.</w:t>
      </w:r>
    </w:p>
    <w:p w:rsidR="00BF6961" w:rsidRDefault="00BF6961" w:rsidP="00036FEE">
      <w:pPr>
        <w:spacing w:after="120" w:line="240" w:lineRule="auto"/>
        <w:ind w:left="851" w:hanging="851"/>
        <w:jc w:val="both"/>
        <w:rPr>
          <w:rFonts w:ascii="Times New Roman" w:hAnsi="Times New Roman" w:cs="Times New Roman"/>
          <w:sz w:val="22"/>
          <w:szCs w:val="22"/>
        </w:rPr>
      </w:pPr>
      <w:r>
        <w:rPr>
          <w:rFonts w:ascii="Times New Roman" w:hAnsi="Times New Roman" w:cs="Times New Roman"/>
          <w:sz w:val="22"/>
          <w:szCs w:val="22"/>
        </w:rPr>
        <w:t xml:space="preserve">Arum, D.R., &amp; Minangwati, S. 2014. Penerapan metode pembelajaran studi kasus </w:t>
      </w:r>
      <w:r w:rsidR="001B35DE">
        <w:rPr>
          <w:rFonts w:ascii="Times New Roman" w:hAnsi="Times New Roman" w:cs="Times New Roman"/>
          <w:sz w:val="22"/>
          <w:szCs w:val="22"/>
        </w:rPr>
        <w:t xml:space="preserve">berbantuan modul untuk </w:t>
      </w:r>
      <w:r w:rsidR="001B35DE">
        <w:rPr>
          <w:rFonts w:ascii="Times New Roman" w:hAnsi="Times New Roman" w:cs="Times New Roman"/>
          <w:sz w:val="22"/>
          <w:szCs w:val="22"/>
        </w:rPr>
        <w:lastRenderedPageBreak/>
        <w:t xml:space="preserve">meningkatkan keterampilan berpikir kritis. </w:t>
      </w:r>
      <w:r w:rsidR="001B35DE">
        <w:rPr>
          <w:rFonts w:ascii="Times New Roman" w:hAnsi="Times New Roman" w:cs="Times New Roman"/>
          <w:i/>
          <w:sz w:val="22"/>
          <w:szCs w:val="22"/>
        </w:rPr>
        <w:t>Journal Chemistry i</w:t>
      </w:r>
      <w:r w:rsidR="001B35DE" w:rsidRPr="001B35DE">
        <w:rPr>
          <w:rFonts w:ascii="Times New Roman" w:hAnsi="Times New Roman" w:cs="Times New Roman"/>
          <w:i/>
          <w:sz w:val="22"/>
          <w:szCs w:val="22"/>
        </w:rPr>
        <w:t>n Education</w:t>
      </w:r>
      <w:r w:rsidR="001B35DE">
        <w:rPr>
          <w:rFonts w:ascii="Times New Roman" w:hAnsi="Times New Roman" w:cs="Times New Roman"/>
          <w:sz w:val="22"/>
          <w:szCs w:val="22"/>
        </w:rPr>
        <w:t>. 3(2): 178-184.</w:t>
      </w:r>
    </w:p>
    <w:p w:rsidR="00C77D23" w:rsidRDefault="00C77D23" w:rsidP="00036FEE">
      <w:pPr>
        <w:spacing w:after="120" w:line="240" w:lineRule="auto"/>
        <w:ind w:left="851" w:hanging="851"/>
        <w:jc w:val="both"/>
        <w:rPr>
          <w:rFonts w:ascii="Times New Roman" w:hAnsi="Times New Roman" w:cs="Times New Roman"/>
          <w:sz w:val="22"/>
          <w:szCs w:val="22"/>
        </w:rPr>
      </w:pPr>
      <w:r>
        <w:rPr>
          <w:rFonts w:ascii="Times New Roman" w:hAnsi="Times New Roman" w:cs="Times New Roman"/>
          <w:sz w:val="22"/>
          <w:szCs w:val="22"/>
        </w:rPr>
        <w:t xml:space="preserve">Asmara, D.S., Sumarni, W., &amp; Hadisaputro, S. 2014. Pengaruh metode konsep bertingkat berbantuan question box terhadap peningkatan kemampuan berpikir kritis. </w:t>
      </w:r>
      <w:r w:rsidR="000270F2">
        <w:rPr>
          <w:rFonts w:ascii="Times New Roman" w:hAnsi="Times New Roman" w:cs="Times New Roman"/>
          <w:i/>
          <w:sz w:val="22"/>
          <w:szCs w:val="22"/>
        </w:rPr>
        <w:t>Journal of Chemistry i</w:t>
      </w:r>
      <w:r w:rsidR="000270F2" w:rsidRPr="000270F2">
        <w:rPr>
          <w:rFonts w:ascii="Times New Roman" w:hAnsi="Times New Roman" w:cs="Times New Roman"/>
          <w:i/>
          <w:sz w:val="22"/>
          <w:szCs w:val="22"/>
        </w:rPr>
        <w:t>n Education</w:t>
      </w:r>
      <w:r>
        <w:rPr>
          <w:rFonts w:ascii="Times New Roman" w:hAnsi="Times New Roman" w:cs="Times New Roman"/>
          <w:sz w:val="22"/>
          <w:szCs w:val="22"/>
        </w:rPr>
        <w:t>. 3(1): 22-27.</w:t>
      </w:r>
    </w:p>
    <w:p w:rsidR="00CF282C" w:rsidRPr="00036FEE" w:rsidRDefault="00CF282C" w:rsidP="00036FEE">
      <w:pPr>
        <w:spacing w:after="120" w:line="240" w:lineRule="auto"/>
        <w:ind w:left="851" w:hanging="851"/>
        <w:jc w:val="both"/>
        <w:rPr>
          <w:rFonts w:ascii="Times New Roman" w:hAnsi="Times New Roman" w:cs="Times New Roman"/>
          <w:sz w:val="22"/>
          <w:szCs w:val="22"/>
        </w:rPr>
      </w:pPr>
      <w:r>
        <w:rPr>
          <w:rFonts w:ascii="Times New Roman" w:hAnsi="Times New Roman" w:cs="Times New Roman"/>
          <w:sz w:val="22"/>
          <w:szCs w:val="22"/>
        </w:rPr>
        <w:t xml:space="preserve">Asmarani, I., Sumarni, W., &amp; Wardani, S. (2017). Pegembangan media motoin comic berbasis inkuiri untuk menumbuhkan keterampilan berpikir kritis. </w:t>
      </w:r>
      <w:r>
        <w:rPr>
          <w:rFonts w:ascii="Times New Roman" w:hAnsi="Times New Roman" w:cs="Times New Roman"/>
          <w:i/>
          <w:sz w:val="22"/>
          <w:szCs w:val="22"/>
        </w:rPr>
        <w:t>Journal of Chemistry i</w:t>
      </w:r>
      <w:r w:rsidRPr="00CF282C">
        <w:rPr>
          <w:rFonts w:ascii="Times New Roman" w:hAnsi="Times New Roman" w:cs="Times New Roman"/>
          <w:i/>
          <w:sz w:val="22"/>
          <w:szCs w:val="22"/>
        </w:rPr>
        <w:t>n Education</w:t>
      </w:r>
      <w:r>
        <w:rPr>
          <w:rFonts w:ascii="Times New Roman" w:hAnsi="Times New Roman" w:cs="Times New Roman"/>
          <w:sz w:val="22"/>
          <w:szCs w:val="22"/>
        </w:rPr>
        <w:t>, 6(1): 27-32.</w:t>
      </w:r>
    </w:p>
    <w:p w:rsidR="00036FEE" w:rsidRPr="00036FEE" w:rsidRDefault="00036FEE" w:rsidP="00036FEE">
      <w:pPr>
        <w:spacing w:after="120" w:line="240" w:lineRule="auto"/>
        <w:ind w:left="851" w:hanging="851"/>
        <w:jc w:val="both"/>
        <w:rPr>
          <w:rFonts w:ascii="Times New Roman" w:hAnsi="Times New Roman" w:cs="Times New Roman"/>
          <w:sz w:val="22"/>
          <w:szCs w:val="22"/>
        </w:rPr>
      </w:pPr>
      <w:r w:rsidRPr="00036FEE">
        <w:rPr>
          <w:rFonts w:ascii="Times New Roman" w:hAnsi="Times New Roman" w:cs="Times New Roman"/>
          <w:sz w:val="22"/>
          <w:szCs w:val="22"/>
        </w:rPr>
        <w:t>Bilgin, I.2009. The effects of guided inquiry instruction incorpora</w:t>
      </w:r>
      <w:r w:rsidR="008F4130">
        <w:rPr>
          <w:rFonts w:ascii="Times New Roman" w:hAnsi="Times New Roman" w:cs="Times New Roman"/>
          <w:sz w:val="22"/>
          <w:szCs w:val="22"/>
        </w:rPr>
        <w:t xml:space="preserve"> -</w:t>
      </w:r>
      <w:r w:rsidRPr="00036FEE">
        <w:rPr>
          <w:rFonts w:ascii="Times New Roman" w:hAnsi="Times New Roman" w:cs="Times New Roman"/>
          <w:sz w:val="22"/>
          <w:szCs w:val="22"/>
        </w:rPr>
        <w:t xml:space="preserve">ting a cooperative learning approach on university students’ achievement of acid and bases concepts and attitude toward guided inquiry instruction. </w:t>
      </w:r>
      <w:r w:rsidRPr="00036FEE">
        <w:rPr>
          <w:rFonts w:ascii="Times New Roman" w:hAnsi="Times New Roman" w:cs="Times New Roman"/>
          <w:i/>
          <w:sz w:val="22"/>
          <w:szCs w:val="22"/>
        </w:rPr>
        <w:t>Jurnal Scientific Research And Essay</w:t>
      </w:r>
      <w:r w:rsidRPr="00036FEE">
        <w:rPr>
          <w:rFonts w:ascii="Times New Roman" w:hAnsi="Times New Roman" w:cs="Times New Roman"/>
          <w:sz w:val="22"/>
          <w:szCs w:val="22"/>
        </w:rPr>
        <w:t>, 4(10): 1038-1046.</w:t>
      </w:r>
    </w:p>
    <w:p w:rsidR="00036FEE" w:rsidRPr="00036FEE" w:rsidRDefault="00036FEE" w:rsidP="00036FEE">
      <w:pPr>
        <w:autoSpaceDE w:val="0"/>
        <w:autoSpaceDN w:val="0"/>
        <w:adjustRightInd w:val="0"/>
        <w:spacing w:after="120" w:line="240" w:lineRule="auto"/>
        <w:ind w:left="851" w:hanging="851"/>
        <w:jc w:val="both"/>
        <w:rPr>
          <w:rFonts w:ascii="Times New Roman" w:hAnsi="Times New Roman" w:cs="Times New Roman"/>
          <w:i/>
          <w:iCs/>
          <w:sz w:val="22"/>
          <w:szCs w:val="22"/>
        </w:rPr>
      </w:pPr>
      <w:r w:rsidRPr="00036FEE">
        <w:rPr>
          <w:rFonts w:ascii="Times New Roman" w:hAnsi="Times New Roman" w:cs="Times New Roman"/>
          <w:sz w:val="22"/>
          <w:szCs w:val="22"/>
        </w:rPr>
        <w:t xml:space="preserve">Chukwuyenum, A. N. 2013. Impact of critical thinking on performance in mathematics among senior secondary school students in lagos state. </w:t>
      </w:r>
      <w:r w:rsidRPr="00036FEE">
        <w:rPr>
          <w:rFonts w:ascii="Times New Roman" w:hAnsi="Times New Roman" w:cs="Times New Roman"/>
          <w:i/>
          <w:sz w:val="22"/>
          <w:szCs w:val="22"/>
        </w:rPr>
        <w:t>Journal of Research &amp; Method in Education</w:t>
      </w:r>
      <w:r w:rsidRPr="00036FEE">
        <w:rPr>
          <w:rFonts w:ascii="Times New Roman" w:hAnsi="Times New Roman" w:cs="Times New Roman"/>
          <w:sz w:val="22"/>
          <w:szCs w:val="22"/>
        </w:rPr>
        <w:t>, 3(5): 18-25.</w:t>
      </w:r>
    </w:p>
    <w:p w:rsidR="00036FEE" w:rsidRDefault="00036FEE" w:rsidP="00036FEE">
      <w:pPr>
        <w:spacing w:after="120" w:line="240" w:lineRule="auto"/>
        <w:ind w:left="851" w:hanging="851"/>
        <w:jc w:val="both"/>
        <w:rPr>
          <w:rFonts w:ascii="Times New Roman" w:hAnsi="Times New Roman" w:cs="Times New Roman"/>
          <w:sz w:val="22"/>
          <w:szCs w:val="22"/>
        </w:rPr>
      </w:pPr>
      <w:r w:rsidRPr="00036FEE">
        <w:rPr>
          <w:rFonts w:ascii="Times New Roman" w:hAnsi="Times New Roman" w:cs="Times New Roman"/>
          <w:sz w:val="22"/>
          <w:szCs w:val="22"/>
        </w:rPr>
        <w:t xml:space="preserve">Fajariyah, N., Utami, B., &amp; Haryono. 2016. Penerapan model </w:t>
      </w:r>
      <w:r w:rsidR="008F4130">
        <w:rPr>
          <w:rFonts w:ascii="Times New Roman" w:hAnsi="Times New Roman" w:cs="Times New Roman"/>
          <w:sz w:val="22"/>
          <w:szCs w:val="22"/>
        </w:rPr>
        <w:t xml:space="preserve">inkuiri terbimbing </w:t>
      </w:r>
      <w:r w:rsidRPr="00036FEE">
        <w:rPr>
          <w:rFonts w:ascii="Times New Roman" w:hAnsi="Times New Roman" w:cs="Times New Roman"/>
          <w:sz w:val="22"/>
          <w:szCs w:val="22"/>
        </w:rPr>
        <w:t xml:space="preserve">ntuk meningkatkan kemampuan berpikir kritis  dan prestasi belajar pada materi kelarutan  dan hasil kali kelarutan siswa kelas XI  SMA Al Islam 1 Surakarta tahun ajaran 2014/2015. </w:t>
      </w:r>
      <w:r w:rsidRPr="00036FEE">
        <w:rPr>
          <w:rFonts w:ascii="Times New Roman" w:hAnsi="Times New Roman" w:cs="Times New Roman"/>
          <w:i/>
          <w:sz w:val="22"/>
          <w:szCs w:val="22"/>
        </w:rPr>
        <w:t>Jurnal Pendidikan Kimia (JPK)</w:t>
      </w:r>
      <w:r w:rsidRPr="00036FEE">
        <w:rPr>
          <w:rFonts w:ascii="Times New Roman" w:hAnsi="Times New Roman" w:cs="Times New Roman"/>
          <w:sz w:val="22"/>
          <w:szCs w:val="22"/>
        </w:rPr>
        <w:t xml:space="preserve">, 5(2): 89-97. </w:t>
      </w:r>
    </w:p>
    <w:p w:rsidR="004701E4" w:rsidRPr="004701E4" w:rsidRDefault="004701E4" w:rsidP="004701E4">
      <w:pPr>
        <w:spacing w:after="120" w:line="240" w:lineRule="auto"/>
        <w:ind w:left="851" w:hanging="851"/>
        <w:jc w:val="both"/>
        <w:rPr>
          <w:rFonts w:ascii="Times New Roman" w:hAnsi="Times New Roman" w:cs="Times New Roman"/>
          <w:sz w:val="22"/>
          <w:szCs w:val="24"/>
        </w:rPr>
      </w:pPr>
      <w:r w:rsidRPr="001737CC">
        <w:rPr>
          <w:rFonts w:ascii="Times New Roman" w:hAnsi="Times New Roman" w:cs="Times New Roman"/>
          <w:sz w:val="22"/>
          <w:szCs w:val="24"/>
        </w:rPr>
        <w:t xml:space="preserve">Kazempour, E. 2013. The effect of inquirybased teaching on critical thinking of students. </w:t>
      </w:r>
      <w:r w:rsidRPr="001737CC">
        <w:rPr>
          <w:rFonts w:ascii="Times New Roman" w:hAnsi="Times New Roman" w:cs="Times New Roman"/>
          <w:i/>
          <w:sz w:val="22"/>
          <w:szCs w:val="24"/>
        </w:rPr>
        <w:lastRenderedPageBreak/>
        <w:t>Journal of Social Issues &amp; Humanities</w:t>
      </w:r>
      <w:r w:rsidRPr="001737CC">
        <w:rPr>
          <w:rFonts w:ascii="Times New Roman" w:hAnsi="Times New Roman" w:cs="Times New Roman"/>
          <w:sz w:val="22"/>
          <w:szCs w:val="24"/>
        </w:rPr>
        <w:t>, 3(1): 23-27.</w:t>
      </w:r>
    </w:p>
    <w:p w:rsidR="00036FEE" w:rsidRPr="00036FEE" w:rsidRDefault="00036FEE" w:rsidP="00036FEE">
      <w:pPr>
        <w:autoSpaceDE w:val="0"/>
        <w:autoSpaceDN w:val="0"/>
        <w:adjustRightInd w:val="0"/>
        <w:spacing w:after="120" w:line="240" w:lineRule="auto"/>
        <w:ind w:left="851" w:hanging="851"/>
        <w:jc w:val="both"/>
        <w:rPr>
          <w:rFonts w:ascii="Times New Roman" w:hAnsi="Times New Roman" w:cs="Times New Roman"/>
          <w:sz w:val="22"/>
          <w:szCs w:val="22"/>
        </w:rPr>
      </w:pPr>
      <w:r w:rsidRPr="00036FEE">
        <w:rPr>
          <w:rFonts w:ascii="Times New Roman" w:hAnsi="Times New Roman" w:cs="Times New Roman"/>
          <w:sz w:val="22"/>
          <w:szCs w:val="22"/>
        </w:rPr>
        <w:t xml:space="preserve">Kemendikbud. 2013. </w:t>
      </w:r>
      <w:r w:rsidRPr="00036FEE">
        <w:rPr>
          <w:rFonts w:ascii="Times New Roman" w:hAnsi="Times New Roman" w:cs="Times New Roman"/>
          <w:i/>
          <w:sz w:val="22"/>
          <w:szCs w:val="22"/>
        </w:rPr>
        <w:t>Permendikbud 81A tahun 2013 tentang Implementasi Kurikulum 2013</w:t>
      </w:r>
      <w:r w:rsidR="008F4130">
        <w:rPr>
          <w:rFonts w:ascii="Times New Roman" w:hAnsi="Times New Roman" w:cs="Times New Roman"/>
          <w:sz w:val="22"/>
          <w:szCs w:val="22"/>
        </w:rPr>
        <w:t>. Jakart</w:t>
      </w:r>
      <w:r w:rsidRPr="00036FEE">
        <w:rPr>
          <w:rFonts w:ascii="Times New Roman" w:hAnsi="Times New Roman" w:cs="Times New Roman"/>
          <w:sz w:val="22"/>
          <w:szCs w:val="22"/>
        </w:rPr>
        <w:t>: Kementrian Pendidikan dan Kebudayaan.</w:t>
      </w:r>
    </w:p>
    <w:p w:rsidR="00036FEE" w:rsidRDefault="00036FEE" w:rsidP="00036FEE">
      <w:pPr>
        <w:autoSpaceDE w:val="0"/>
        <w:autoSpaceDN w:val="0"/>
        <w:adjustRightInd w:val="0"/>
        <w:spacing w:after="120" w:line="240" w:lineRule="auto"/>
        <w:ind w:left="851" w:hanging="851"/>
        <w:jc w:val="both"/>
        <w:rPr>
          <w:rFonts w:ascii="Times New Roman" w:hAnsi="Times New Roman" w:cs="Times New Roman"/>
          <w:sz w:val="22"/>
          <w:szCs w:val="22"/>
        </w:rPr>
      </w:pPr>
      <w:r w:rsidRPr="00036FEE">
        <w:rPr>
          <w:rFonts w:ascii="Times New Roman" w:hAnsi="Times New Roman" w:cs="Times New Roman"/>
          <w:sz w:val="22"/>
          <w:szCs w:val="22"/>
        </w:rPr>
        <w:t>K</w:t>
      </w:r>
      <w:r w:rsidR="008F4130">
        <w:rPr>
          <w:rFonts w:ascii="Times New Roman" w:hAnsi="Times New Roman" w:cs="Times New Roman"/>
          <w:sz w:val="22"/>
          <w:szCs w:val="22"/>
        </w:rPr>
        <w:t>ristanto,Y.E.</w:t>
      </w:r>
      <w:r w:rsidRPr="00036FEE">
        <w:rPr>
          <w:rFonts w:ascii="Times New Roman" w:hAnsi="Times New Roman" w:cs="Times New Roman"/>
          <w:sz w:val="22"/>
          <w:szCs w:val="22"/>
        </w:rPr>
        <w:t>2015. Pengaruh</w:t>
      </w:r>
      <w:r w:rsidR="008F4130">
        <w:rPr>
          <w:rFonts w:ascii="Times New Roman" w:hAnsi="Times New Roman" w:cs="Times New Roman"/>
          <w:sz w:val="22"/>
          <w:szCs w:val="22"/>
        </w:rPr>
        <w:t xml:space="preserve"> penerapan</w:t>
      </w:r>
      <w:r w:rsidRPr="00036FEE">
        <w:rPr>
          <w:rFonts w:ascii="Times New Roman" w:hAnsi="Times New Roman" w:cs="Times New Roman"/>
          <w:sz w:val="22"/>
          <w:szCs w:val="22"/>
        </w:rPr>
        <w:t xml:space="preserve"> model pembelajaran inkuiri terbimbing terhadap</w:t>
      </w:r>
      <w:r w:rsidR="008F4130">
        <w:rPr>
          <w:rFonts w:ascii="Times New Roman" w:hAnsi="Times New Roman" w:cs="Times New Roman"/>
          <w:sz w:val="22"/>
          <w:szCs w:val="22"/>
        </w:rPr>
        <w:t xml:space="preserve"> </w:t>
      </w:r>
      <w:r w:rsidRPr="00036FEE">
        <w:rPr>
          <w:rFonts w:ascii="Times New Roman" w:hAnsi="Times New Roman" w:cs="Times New Roman"/>
          <w:sz w:val="22"/>
          <w:szCs w:val="22"/>
        </w:rPr>
        <w:t xml:space="preserve"> kemampu</w:t>
      </w:r>
      <w:r w:rsidR="008F4130">
        <w:rPr>
          <w:rFonts w:ascii="Times New Roman" w:hAnsi="Times New Roman" w:cs="Times New Roman"/>
          <w:sz w:val="22"/>
          <w:szCs w:val="22"/>
        </w:rPr>
        <w:t xml:space="preserve"> </w:t>
      </w:r>
      <w:r w:rsidRPr="00036FEE">
        <w:rPr>
          <w:rFonts w:ascii="Times New Roman" w:hAnsi="Times New Roman" w:cs="Times New Roman"/>
          <w:sz w:val="22"/>
          <w:szCs w:val="22"/>
        </w:rPr>
        <w:t xml:space="preserve">an berpikir kritis dan hasil belajar IPA siswa kelas VII SMP. </w:t>
      </w:r>
      <w:r w:rsidRPr="00036FEE">
        <w:rPr>
          <w:rFonts w:ascii="Times New Roman" w:hAnsi="Times New Roman" w:cs="Times New Roman"/>
          <w:i/>
          <w:sz w:val="22"/>
          <w:szCs w:val="22"/>
        </w:rPr>
        <w:t>Jurnal Pendidikan dan Pembelajaran</w:t>
      </w:r>
      <w:r w:rsidRPr="00036FEE">
        <w:rPr>
          <w:rFonts w:ascii="Times New Roman" w:hAnsi="Times New Roman" w:cs="Times New Roman"/>
          <w:sz w:val="22"/>
          <w:szCs w:val="22"/>
        </w:rPr>
        <w:t>, 2(22): 198-208.</w:t>
      </w:r>
    </w:p>
    <w:p w:rsidR="00B51C98" w:rsidRPr="00B51C98" w:rsidRDefault="00B51C98" w:rsidP="00B51C98">
      <w:pPr>
        <w:autoSpaceDE w:val="0"/>
        <w:autoSpaceDN w:val="0"/>
        <w:adjustRightInd w:val="0"/>
        <w:spacing w:after="120" w:line="240" w:lineRule="auto"/>
        <w:ind w:left="851" w:hanging="851"/>
        <w:jc w:val="both"/>
        <w:rPr>
          <w:rFonts w:ascii="Times New Roman" w:hAnsi="Times New Roman" w:cs="Times New Roman"/>
          <w:sz w:val="22"/>
          <w:szCs w:val="24"/>
        </w:rPr>
      </w:pPr>
      <w:r w:rsidRPr="00B51C98">
        <w:rPr>
          <w:rFonts w:ascii="Times New Roman" w:hAnsi="Times New Roman" w:cs="Times New Roman"/>
          <w:sz w:val="22"/>
          <w:szCs w:val="24"/>
        </w:rPr>
        <w:t xml:space="preserve">Matthew, B.M., &amp; Kenneth, I.O. 2013. A study on the effects of guided inquiry teaching method on students achievement in logic. </w:t>
      </w:r>
      <w:r w:rsidRPr="00B51C98">
        <w:rPr>
          <w:rFonts w:ascii="Times New Roman" w:hAnsi="Times New Roman" w:cs="Times New Roman"/>
          <w:i/>
          <w:sz w:val="22"/>
          <w:szCs w:val="24"/>
        </w:rPr>
        <w:t>Jurnal Of International Research In Nigeria</w:t>
      </w:r>
      <w:r w:rsidRPr="00B51C98">
        <w:rPr>
          <w:rFonts w:ascii="Times New Roman" w:hAnsi="Times New Roman" w:cs="Times New Roman"/>
          <w:sz w:val="22"/>
          <w:szCs w:val="24"/>
        </w:rPr>
        <w:t>, 1(2): 135-139.</w:t>
      </w:r>
    </w:p>
    <w:p w:rsidR="00B51C98" w:rsidRPr="00B51C98" w:rsidRDefault="00B51C98" w:rsidP="00B51C98">
      <w:pPr>
        <w:spacing w:after="120" w:line="240" w:lineRule="auto"/>
        <w:ind w:left="851" w:hanging="851"/>
        <w:jc w:val="both"/>
        <w:rPr>
          <w:rFonts w:ascii="Times New Roman" w:hAnsi="Times New Roman" w:cs="Times New Roman"/>
          <w:sz w:val="22"/>
        </w:rPr>
      </w:pPr>
      <w:r w:rsidRPr="00B51C98">
        <w:rPr>
          <w:rFonts w:ascii="Times New Roman" w:hAnsi="Times New Roman" w:cs="Times New Roman"/>
          <w:sz w:val="22"/>
        </w:rPr>
        <w:t>Matthew, B. M., &amp; Igharo, O. K. 2013. A study on the effects of guided inquiry teaching method on students achievement in logic.</w:t>
      </w:r>
      <w:r w:rsidRPr="00B51C98">
        <w:rPr>
          <w:rFonts w:ascii="Times New Roman" w:hAnsi="Times New Roman" w:cs="Times New Roman"/>
          <w:i/>
          <w:sz w:val="22"/>
        </w:rPr>
        <w:t>Journal of International Researcher In nigeria</w:t>
      </w:r>
      <w:r w:rsidRPr="00B51C98">
        <w:rPr>
          <w:rFonts w:ascii="Times New Roman" w:hAnsi="Times New Roman" w:cs="Times New Roman"/>
          <w:sz w:val="22"/>
        </w:rPr>
        <w:t>, 2(1): 134-140.</w:t>
      </w:r>
    </w:p>
    <w:p w:rsidR="00090D31" w:rsidRDefault="00B51C98" w:rsidP="00090D31">
      <w:pPr>
        <w:autoSpaceDE w:val="0"/>
        <w:autoSpaceDN w:val="0"/>
        <w:adjustRightInd w:val="0"/>
        <w:spacing w:after="120" w:line="240" w:lineRule="auto"/>
        <w:ind w:left="851" w:hanging="851"/>
        <w:jc w:val="both"/>
        <w:rPr>
          <w:rFonts w:ascii="Times New Roman" w:hAnsi="Times New Roman" w:cs="Times New Roman"/>
          <w:sz w:val="22"/>
          <w:szCs w:val="24"/>
        </w:rPr>
      </w:pPr>
      <w:r w:rsidRPr="00B51C98">
        <w:rPr>
          <w:rFonts w:ascii="Times New Roman" w:hAnsi="Times New Roman" w:cs="Times New Roman"/>
          <w:sz w:val="22"/>
          <w:szCs w:val="24"/>
        </w:rPr>
        <w:t xml:space="preserve">Melhem, T.Y.M. &amp; Isa, Z.M. 2013. Enhancing critical thinking skills among students with learning difficulties. </w:t>
      </w:r>
      <w:r w:rsidRPr="00B51C98">
        <w:rPr>
          <w:rFonts w:ascii="Times New Roman" w:hAnsi="Times New Roman" w:cs="Times New Roman"/>
          <w:i/>
          <w:sz w:val="22"/>
          <w:szCs w:val="24"/>
        </w:rPr>
        <w:t>International Journal of Academic Research in Progressive Education and Development</w:t>
      </w:r>
      <w:r w:rsidRPr="00B51C98">
        <w:rPr>
          <w:rFonts w:ascii="Times New Roman" w:hAnsi="Times New Roman" w:cs="Times New Roman"/>
          <w:sz w:val="22"/>
          <w:szCs w:val="24"/>
        </w:rPr>
        <w:t>,  2(4).</w:t>
      </w:r>
    </w:p>
    <w:p w:rsidR="00090D31" w:rsidRPr="00090D31" w:rsidRDefault="00090D31" w:rsidP="00090D31">
      <w:pPr>
        <w:autoSpaceDE w:val="0"/>
        <w:autoSpaceDN w:val="0"/>
        <w:adjustRightInd w:val="0"/>
        <w:spacing w:after="120" w:line="240" w:lineRule="auto"/>
        <w:ind w:left="851" w:hanging="851"/>
        <w:jc w:val="both"/>
        <w:rPr>
          <w:rFonts w:ascii="Times New Roman" w:hAnsi="Times New Roman" w:cs="Times New Roman"/>
          <w:sz w:val="24"/>
          <w:szCs w:val="24"/>
        </w:rPr>
      </w:pPr>
      <w:r w:rsidRPr="00090D31">
        <w:rPr>
          <w:rFonts w:ascii="Times New Roman" w:hAnsi="Times New Roman" w:cs="Times New Roman"/>
          <w:sz w:val="22"/>
        </w:rPr>
        <w:t xml:space="preserve">Nugraha, A.J., Suyitno, H., &amp; Susilaningsih, E. 2017. Analisis kemampuan berpikir kritis ditinjau dari keterampilan proses sains dan motivasi belajar melalui model pbl. </w:t>
      </w:r>
      <w:r w:rsidRPr="00090D31">
        <w:rPr>
          <w:rFonts w:ascii="Times New Roman" w:hAnsi="Times New Roman" w:cs="Times New Roman"/>
          <w:i/>
          <w:sz w:val="22"/>
        </w:rPr>
        <w:t>Journal of Primary Education</w:t>
      </w:r>
      <w:r w:rsidRPr="00090D31">
        <w:rPr>
          <w:rFonts w:ascii="Times New Roman" w:hAnsi="Times New Roman" w:cs="Times New Roman"/>
          <w:sz w:val="22"/>
        </w:rPr>
        <w:t>, 6(1): 35 – 43.</w:t>
      </w:r>
    </w:p>
    <w:p w:rsidR="002D6929" w:rsidRDefault="002D6929" w:rsidP="002D6929">
      <w:pPr>
        <w:spacing w:after="120" w:line="240" w:lineRule="auto"/>
        <w:ind w:left="851" w:hanging="851"/>
        <w:jc w:val="both"/>
        <w:rPr>
          <w:rFonts w:ascii="Times New Roman" w:hAnsi="Times New Roman" w:cs="Times New Roman"/>
          <w:sz w:val="22"/>
        </w:rPr>
      </w:pPr>
      <w:r w:rsidRPr="002D6929">
        <w:rPr>
          <w:rFonts w:ascii="Times New Roman" w:hAnsi="Times New Roman" w:cs="Times New Roman"/>
          <w:sz w:val="22"/>
        </w:rPr>
        <w:t>Qurniati, D., Andayani, Y., &amp;</w:t>
      </w:r>
      <w:r>
        <w:rPr>
          <w:rFonts w:ascii="Times New Roman" w:hAnsi="Times New Roman" w:cs="Times New Roman"/>
          <w:sz w:val="22"/>
        </w:rPr>
        <w:t xml:space="preserve"> Muntari. 2015. </w:t>
      </w:r>
      <w:r w:rsidRPr="002D6929">
        <w:rPr>
          <w:rFonts w:ascii="Times New Roman" w:hAnsi="Times New Roman" w:cs="Times New Roman"/>
          <w:sz w:val="22"/>
        </w:rPr>
        <w:t>Peningkatan keterampil</w:t>
      </w:r>
      <w:r>
        <w:rPr>
          <w:rFonts w:ascii="Times New Roman" w:hAnsi="Times New Roman" w:cs="Times New Roman"/>
          <w:sz w:val="22"/>
        </w:rPr>
        <w:t>-</w:t>
      </w:r>
      <w:r w:rsidRPr="002D6929">
        <w:rPr>
          <w:rFonts w:ascii="Times New Roman" w:hAnsi="Times New Roman" w:cs="Times New Roman"/>
          <w:sz w:val="22"/>
        </w:rPr>
        <w:t xml:space="preserve">an berpikir kritis melalui model discovery learning. </w:t>
      </w:r>
      <w:r w:rsidRPr="002D6929">
        <w:rPr>
          <w:rFonts w:ascii="Times New Roman" w:hAnsi="Times New Roman" w:cs="Times New Roman"/>
          <w:i/>
          <w:sz w:val="22"/>
        </w:rPr>
        <w:t xml:space="preserve">Journal </w:t>
      </w:r>
      <w:r w:rsidRPr="002D6929">
        <w:rPr>
          <w:rFonts w:ascii="Times New Roman" w:hAnsi="Times New Roman" w:cs="Times New Roman"/>
          <w:i/>
          <w:sz w:val="22"/>
        </w:rPr>
        <w:lastRenderedPageBreak/>
        <w:t>Penelitian Pendidikan IPA</w:t>
      </w:r>
      <w:r w:rsidRPr="002D6929">
        <w:rPr>
          <w:rFonts w:ascii="Times New Roman" w:hAnsi="Times New Roman" w:cs="Times New Roman"/>
          <w:sz w:val="22"/>
        </w:rPr>
        <w:t>, 2(1): 59-69.</w:t>
      </w:r>
    </w:p>
    <w:p w:rsidR="00202D12" w:rsidRPr="002D6929" w:rsidRDefault="00202D12" w:rsidP="002D6929">
      <w:pPr>
        <w:spacing w:after="120" w:line="240" w:lineRule="auto"/>
        <w:ind w:left="851" w:hanging="851"/>
        <w:jc w:val="both"/>
        <w:rPr>
          <w:rFonts w:ascii="Times New Roman" w:hAnsi="Times New Roman" w:cs="Times New Roman"/>
          <w:sz w:val="22"/>
          <w:szCs w:val="24"/>
        </w:rPr>
      </w:pPr>
      <w:r>
        <w:rPr>
          <w:rFonts w:ascii="Times New Roman" w:hAnsi="Times New Roman" w:cs="Times New Roman"/>
          <w:sz w:val="22"/>
        </w:rPr>
        <w:t xml:space="preserve">Rahayu, D.P., &amp; Pamelasari, S.D. 2015. Pengaruh model pembelajaran process oriented guided inquiry learning terhadap kemampuan berpikir kritis peserta didik pada materi perubahan benda. </w:t>
      </w:r>
      <w:r w:rsidRPr="00BF6961">
        <w:rPr>
          <w:rFonts w:ascii="Times New Roman" w:hAnsi="Times New Roman" w:cs="Times New Roman"/>
          <w:i/>
          <w:sz w:val="22"/>
        </w:rPr>
        <w:t xml:space="preserve">Unnes </w:t>
      </w:r>
      <w:r w:rsidR="00BF6961" w:rsidRPr="00BF6961">
        <w:rPr>
          <w:rFonts w:ascii="Times New Roman" w:hAnsi="Times New Roman" w:cs="Times New Roman"/>
          <w:i/>
          <w:sz w:val="22"/>
        </w:rPr>
        <w:t>Science Education Journal</w:t>
      </w:r>
      <w:r>
        <w:rPr>
          <w:rFonts w:ascii="Times New Roman" w:hAnsi="Times New Roman" w:cs="Times New Roman"/>
          <w:sz w:val="22"/>
        </w:rPr>
        <w:t>. 4(3):</w:t>
      </w:r>
      <w:r w:rsidR="00BF6961">
        <w:rPr>
          <w:rFonts w:ascii="Times New Roman" w:hAnsi="Times New Roman" w:cs="Times New Roman"/>
          <w:sz w:val="22"/>
        </w:rPr>
        <w:t xml:space="preserve"> </w:t>
      </w:r>
      <w:r>
        <w:rPr>
          <w:rFonts w:ascii="Times New Roman" w:hAnsi="Times New Roman" w:cs="Times New Roman"/>
          <w:sz w:val="22"/>
        </w:rPr>
        <w:t>936-944.</w:t>
      </w:r>
    </w:p>
    <w:p w:rsidR="002D6929" w:rsidRPr="00ED7C37" w:rsidRDefault="002D6929" w:rsidP="00ED7C37">
      <w:pPr>
        <w:spacing w:after="120" w:line="240" w:lineRule="auto"/>
        <w:ind w:left="851" w:hanging="851"/>
        <w:jc w:val="both"/>
        <w:rPr>
          <w:rFonts w:ascii="Times New Roman" w:hAnsi="Times New Roman" w:cs="Times New Roman"/>
          <w:sz w:val="22"/>
          <w:szCs w:val="24"/>
        </w:rPr>
      </w:pPr>
      <w:r w:rsidRPr="002D6929">
        <w:rPr>
          <w:rFonts w:ascii="Times New Roman" w:hAnsi="Times New Roman" w:cs="Times New Roman"/>
          <w:sz w:val="22"/>
          <w:szCs w:val="24"/>
        </w:rPr>
        <w:t xml:space="preserve">Rahmawati, I., Hidayat, A., &amp; Rahayu, S. 2016. Analisis keterampilan berpikir kritis siswa SMP pada materi gaya dan penerapannya. </w:t>
      </w:r>
      <w:r w:rsidRPr="002D6929">
        <w:rPr>
          <w:rFonts w:ascii="Times New Roman" w:hAnsi="Times New Roman" w:cs="Times New Roman"/>
          <w:i/>
          <w:sz w:val="22"/>
          <w:szCs w:val="24"/>
        </w:rPr>
        <w:t>Pros. Seminar Nasional Pendidikan IPA Pascasarjana UM,</w:t>
      </w:r>
      <w:r w:rsidR="00ED7C37">
        <w:rPr>
          <w:rFonts w:ascii="Times New Roman" w:hAnsi="Times New Roman" w:cs="Times New Roman"/>
          <w:sz w:val="22"/>
          <w:szCs w:val="24"/>
        </w:rPr>
        <w:t xml:space="preserve"> 1: 1112-1120</w:t>
      </w:r>
      <w:r w:rsidRPr="002D6929">
        <w:rPr>
          <w:rFonts w:ascii="Times New Roman" w:hAnsi="Times New Roman" w:cs="Times New Roman"/>
          <w:i/>
          <w:sz w:val="22"/>
        </w:rPr>
        <w:t>.</w:t>
      </w:r>
    </w:p>
    <w:p w:rsidR="00B955B3" w:rsidRPr="00B955B3" w:rsidRDefault="00B955B3" w:rsidP="00B955B3">
      <w:pPr>
        <w:spacing w:after="120" w:line="240" w:lineRule="auto"/>
        <w:ind w:left="851" w:hanging="851"/>
        <w:jc w:val="both"/>
        <w:rPr>
          <w:rFonts w:ascii="Times New Roman" w:hAnsi="Times New Roman" w:cs="Times New Roman"/>
          <w:sz w:val="22"/>
          <w:szCs w:val="24"/>
        </w:rPr>
      </w:pPr>
      <w:r w:rsidRPr="001737CC">
        <w:rPr>
          <w:rFonts w:ascii="Times New Roman" w:hAnsi="Times New Roman" w:cs="Times New Roman"/>
          <w:sz w:val="22"/>
          <w:szCs w:val="24"/>
        </w:rPr>
        <w:t>Scriven, M., &amp; Paul,R.1987. “Critical Thinking as Defined by the National Council for Excellence in Critical Thinkin</w:t>
      </w:r>
      <w:r w:rsidRPr="001737CC">
        <w:rPr>
          <w:rFonts w:ascii="Times New Roman" w:hAnsi="Times New Roman" w:cs="Times New Roman"/>
          <w:i/>
          <w:sz w:val="22"/>
          <w:szCs w:val="24"/>
        </w:rPr>
        <w:t>g</w:t>
      </w:r>
      <w:r w:rsidRPr="001737CC">
        <w:rPr>
          <w:rFonts w:ascii="Times New Roman" w:hAnsi="Times New Roman" w:cs="Times New Roman"/>
          <w:sz w:val="22"/>
          <w:szCs w:val="24"/>
        </w:rPr>
        <w:t xml:space="preserve">.” </w:t>
      </w:r>
      <w:r w:rsidRPr="001737CC">
        <w:rPr>
          <w:rFonts w:ascii="Times New Roman" w:hAnsi="Times New Roman" w:cs="Times New Roman"/>
          <w:i/>
          <w:sz w:val="22"/>
          <w:szCs w:val="24"/>
        </w:rPr>
        <w:t>Paper Presented at the Eighth Annual International Conference on Critical Thinking and Education Reform</w:t>
      </w:r>
      <w:r w:rsidRPr="001737CC">
        <w:rPr>
          <w:rFonts w:ascii="Times New Roman" w:hAnsi="Times New Roman" w:cs="Times New Roman"/>
          <w:sz w:val="22"/>
          <w:szCs w:val="24"/>
        </w:rPr>
        <w:t>.</w:t>
      </w:r>
    </w:p>
    <w:p w:rsidR="001C4305" w:rsidRDefault="002D6929" w:rsidP="001C4305">
      <w:pPr>
        <w:spacing w:after="120" w:line="240" w:lineRule="auto"/>
        <w:ind w:left="851" w:hanging="851"/>
        <w:jc w:val="both"/>
        <w:rPr>
          <w:rFonts w:ascii="Times New Roman" w:hAnsi="Times New Roman" w:cs="Times New Roman"/>
          <w:sz w:val="22"/>
        </w:rPr>
      </w:pPr>
      <w:r w:rsidRPr="002D6929">
        <w:rPr>
          <w:rFonts w:ascii="Times New Roman" w:hAnsi="Times New Roman" w:cs="Times New Roman"/>
          <w:sz w:val="22"/>
        </w:rPr>
        <w:t xml:space="preserve">Stiawan, E., Liliasari, &amp; Rohman, I. 2014. Pengembangan keterampilan berpikir kritis siswa SMA pada topik teori domain elektron melalui simulasi interaktif  Phet molecule shapes. </w:t>
      </w:r>
      <w:r w:rsidRPr="002D6929">
        <w:rPr>
          <w:rFonts w:ascii="Times New Roman" w:hAnsi="Times New Roman" w:cs="Times New Roman"/>
          <w:i/>
          <w:sz w:val="22"/>
        </w:rPr>
        <w:t>Jurnal Pengajaran MIPA</w:t>
      </w:r>
      <w:r w:rsidRPr="002D6929">
        <w:rPr>
          <w:rFonts w:ascii="Times New Roman" w:hAnsi="Times New Roman" w:cs="Times New Roman"/>
          <w:sz w:val="22"/>
        </w:rPr>
        <w:t>, 2(19): 257-265.</w:t>
      </w:r>
    </w:p>
    <w:p w:rsidR="001C4305" w:rsidRDefault="001C4305" w:rsidP="001C4305">
      <w:pPr>
        <w:spacing w:after="120" w:line="240" w:lineRule="auto"/>
        <w:ind w:left="851" w:hanging="851"/>
        <w:jc w:val="both"/>
        <w:rPr>
          <w:rFonts w:ascii="Times New Roman" w:hAnsi="Times New Roman" w:cs="Times New Roman"/>
          <w:sz w:val="22"/>
        </w:rPr>
      </w:pPr>
      <w:r w:rsidRPr="00771C43">
        <w:rPr>
          <w:rFonts w:ascii="Times New Roman" w:hAnsi="Times New Roman" w:cs="Times New Roman"/>
          <w:sz w:val="22"/>
        </w:rPr>
        <w:t xml:space="preserve">Sumarni, W. 2015. Implementasi model pembelajaran  kimia  dengan aktivitas aesop (mpk-aa) untuk meningkatkan keterampilan berpikir kritis siswa. </w:t>
      </w:r>
      <w:r>
        <w:rPr>
          <w:rFonts w:ascii="Times New Roman" w:hAnsi="Times New Roman" w:cs="Times New Roman"/>
          <w:i/>
        </w:rPr>
        <w:t>Jurnal Pendidikan d</w:t>
      </w:r>
      <w:r w:rsidRPr="00771C43">
        <w:rPr>
          <w:rFonts w:ascii="Times New Roman" w:hAnsi="Times New Roman" w:cs="Times New Roman"/>
          <w:i/>
          <w:sz w:val="22"/>
        </w:rPr>
        <w:t>an Pembelajaran</w:t>
      </w:r>
      <w:r w:rsidRPr="00771C43">
        <w:rPr>
          <w:rFonts w:ascii="Times New Roman" w:hAnsi="Times New Roman" w:cs="Times New Roman"/>
          <w:sz w:val="22"/>
        </w:rPr>
        <w:t>, 22(1): 25-32.</w:t>
      </w:r>
    </w:p>
    <w:p w:rsidR="00743F67" w:rsidRDefault="00804292" w:rsidP="00743F67">
      <w:pPr>
        <w:spacing w:after="120" w:line="240" w:lineRule="auto"/>
        <w:ind w:left="851" w:hanging="851"/>
        <w:jc w:val="both"/>
        <w:rPr>
          <w:rFonts w:ascii="Times New Roman" w:hAnsi="Times New Roman" w:cs="Times New Roman"/>
          <w:sz w:val="22"/>
        </w:rPr>
      </w:pPr>
      <w:r w:rsidRPr="00ED6AB9">
        <w:rPr>
          <w:rFonts w:ascii="Times New Roman" w:hAnsi="Times New Roman" w:cs="Times New Roman"/>
          <w:sz w:val="22"/>
        </w:rPr>
        <w:t xml:space="preserve">Sumarni, W., Sudarmin, &amp; Kadarwati, S. 2013. Pembelajaran berbasis multimedia untuk meningkatkan penguasaan konsep kimia dan keterampilan berpikir mahasiswa. </w:t>
      </w:r>
      <w:r w:rsidRPr="00ED6AB9">
        <w:rPr>
          <w:rFonts w:ascii="Times New Roman" w:hAnsi="Times New Roman" w:cs="Times New Roman"/>
          <w:i/>
          <w:sz w:val="22"/>
        </w:rPr>
        <w:t>Jurnal Ilmu Pendidikan,</w:t>
      </w:r>
      <w:r w:rsidRPr="00ED6AB9">
        <w:rPr>
          <w:rFonts w:ascii="Times New Roman" w:hAnsi="Times New Roman" w:cs="Times New Roman"/>
          <w:sz w:val="22"/>
        </w:rPr>
        <w:t xml:space="preserve"> 19(1): 69-77</w:t>
      </w:r>
      <w:r w:rsidR="00162BD6">
        <w:rPr>
          <w:rFonts w:ascii="Times New Roman" w:hAnsi="Times New Roman" w:cs="Times New Roman"/>
          <w:sz w:val="22"/>
        </w:rPr>
        <w:t>.</w:t>
      </w:r>
    </w:p>
    <w:p w:rsidR="00743F67" w:rsidRDefault="00743F67" w:rsidP="00743F67">
      <w:pPr>
        <w:spacing w:after="120" w:line="240" w:lineRule="auto"/>
        <w:ind w:left="851" w:hanging="851"/>
        <w:jc w:val="both"/>
        <w:rPr>
          <w:rFonts w:ascii="Times New Roman" w:hAnsi="Times New Roman" w:cs="Times New Roman"/>
          <w:sz w:val="22"/>
        </w:rPr>
      </w:pPr>
      <w:r w:rsidRPr="008722B5">
        <w:rPr>
          <w:rFonts w:ascii="Times New Roman" w:hAnsi="Times New Roman" w:cs="Times New Roman"/>
          <w:sz w:val="22"/>
        </w:rPr>
        <w:lastRenderedPageBreak/>
        <w:t xml:space="preserve">Sumarni, W., Supardi, K.I., &amp; Widiarti, N. 2018. Development of assessment instruments to measure critical thinking skills. </w:t>
      </w:r>
      <w:r w:rsidRPr="008722B5">
        <w:rPr>
          <w:rFonts w:ascii="Times New Roman" w:hAnsi="Times New Roman" w:cs="Times New Roman"/>
          <w:i/>
          <w:sz w:val="22"/>
        </w:rPr>
        <w:t>The 12th Joint Conference on Chemistry IOP Publishing and Engineering</w:t>
      </w:r>
      <w:r w:rsidRPr="008722B5">
        <w:rPr>
          <w:rFonts w:ascii="Times New Roman" w:hAnsi="Times New Roman" w:cs="Times New Roman"/>
          <w:sz w:val="22"/>
        </w:rPr>
        <w:t xml:space="preserve">. </w:t>
      </w:r>
      <w:bookmarkStart w:id="0" w:name="_GoBack"/>
      <w:bookmarkEnd w:id="0"/>
    </w:p>
    <w:p w:rsidR="00804292" w:rsidRDefault="00162BD6" w:rsidP="00162BD6">
      <w:pPr>
        <w:spacing w:after="120" w:line="240" w:lineRule="auto"/>
        <w:ind w:left="851" w:hanging="851"/>
        <w:jc w:val="both"/>
        <w:rPr>
          <w:rFonts w:ascii="Times New Roman" w:hAnsi="Times New Roman" w:cs="Times New Roman"/>
          <w:sz w:val="22"/>
        </w:rPr>
      </w:pPr>
      <w:r w:rsidRPr="001737CC">
        <w:rPr>
          <w:rFonts w:ascii="Times New Roman" w:hAnsi="Times New Roman" w:cs="Times New Roman"/>
          <w:sz w:val="22"/>
        </w:rPr>
        <w:t xml:space="preserve">Villagonzalo, E.C. 2014. Process oriented guided inquiry learning: an effective approach in enhancing students’ academic performance. </w:t>
      </w:r>
      <w:r w:rsidRPr="001737CC">
        <w:rPr>
          <w:rFonts w:ascii="Times New Roman" w:hAnsi="Times New Roman" w:cs="Times New Roman"/>
          <w:i/>
          <w:sz w:val="22"/>
        </w:rPr>
        <w:t>Presented at the DLSU Research Congress of De La Salle University</w:t>
      </w:r>
      <w:r w:rsidRPr="001737CC">
        <w:rPr>
          <w:rFonts w:ascii="Times New Roman" w:hAnsi="Times New Roman" w:cs="Times New Roman"/>
          <w:sz w:val="22"/>
        </w:rPr>
        <w:t xml:space="preserve">, 1-6. </w:t>
      </w:r>
    </w:p>
    <w:p w:rsidR="00D13042" w:rsidRDefault="00D13042" w:rsidP="00202D12">
      <w:pPr>
        <w:spacing w:after="120" w:line="240" w:lineRule="auto"/>
        <w:ind w:left="851" w:hanging="851"/>
        <w:jc w:val="both"/>
        <w:rPr>
          <w:rFonts w:ascii="Times New Roman" w:hAnsi="Times New Roman" w:cs="Times New Roman"/>
          <w:sz w:val="22"/>
          <w:szCs w:val="22"/>
        </w:rPr>
      </w:pPr>
      <w:r w:rsidRPr="00D13042">
        <w:rPr>
          <w:rFonts w:ascii="Times New Roman" w:hAnsi="Times New Roman" w:cs="Times New Roman"/>
          <w:sz w:val="22"/>
          <w:szCs w:val="22"/>
        </w:rPr>
        <w:t xml:space="preserve">Wahyudin &amp; Sutikno. 2010. Keefektifan pembelajaran berbantuan multimedia menggunakan metode inkuiri terbimbing untuk meningkatkan minat dan pemahaman siswa. </w:t>
      </w:r>
      <w:r w:rsidRPr="00D13042">
        <w:rPr>
          <w:rFonts w:ascii="Times New Roman" w:hAnsi="Times New Roman" w:cs="Times New Roman"/>
          <w:i/>
          <w:sz w:val="22"/>
          <w:szCs w:val="22"/>
        </w:rPr>
        <w:t>Jurnal Pendidikan Fisika Indonesia</w:t>
      </w:r>
      <w:r w:rsidRPr="00D13042">
        <w:rPr>
          <w:rFonts w:ascii="Times New Roman" w:hAnsi="Times New Roman" w:cs="Times New Roman"/>
          <w:sz w:val="22"/>
          <w:szCs w:val="22"/>
        </w:rPr>
        <w:t xml:space="preserve">, 6: 58-62. </w:t>
      </w:r>
    </w:p>
    <w:p w:rsidR="00C452A4" w:rsidRPr="00C452A4" w:rsidRDefault="00C452A4" w:rsidP="00C452A4">
      <w:pPr>
        <w:spacing w:after="120" w:line="240" w:lineRule="auto"/>
        <w:ind w:left="851" w:hanging="851"/>
        <w:jc w:val="both"/>
        <w:rPr>
          <w:rFonts w:ascii="Times New Roman" w:hAnsi="Times New Roman" w:cs="Times New Roman"/>
        </w:rPr>
      </w:pPr>
      <w:r w:rsidRPr="00670C1C">
        <w:rPr>
          <w:rFonts w:ascii="Times New Roman" w:hAnsi="Times New Roman" w:cs="Times New Roman"/>
          <w:szCs w:val="24"/>
        </w:rPr>
        <w:t xml:space="preserve">Wardani, S., Setiawan, S., &amp; Supardi, K. I. 2016. Pengaruh pembelajaran inkuiri terbimbing terhadap pemahaman konsep dan oral activities pada materi pokok reaksi reduksi dan oksidasi. </w:t>
      </w:r>
      <w:r w:rsidRPr="00670C1C">
        <w:rPr>
          <w:rFonts w:ascii="Times New Roman" w:hAnsi="Times New Roman" w:cs="Times New Roman"/>
          <w:i/>
          <w:szCs w:val="24"/>
        </w:rPr>
        <w:t>Jurnal Inovasi Pendidikan Kimia</w:t>
      </w:r>
      <w:r w:rsidRPr="00670C1C">
        <w:rPr>
          <w:rFonts w:ascii="Times New Roman" w:hAnsi="Times New Roman" w:cs="Times New Roman"/>
          <w:szCs w:val="24"/>
        </w:rPr>
        <w:t>, 10(2): 1743 – 1750.</w:t>
      </w:r>
    </w:p>
    <w:p w:rsidR="00CD2446" w:rsidRPr="00CD2446" w:rsidRDefault="00CD2446" w:rsidP="00CD2446">
      <w:pPr>
        <w:autoSpaceDE w:val="0"/>
        <w:autoSpaceDN w:val="0"/>
        <w:adjustRightInd w:val="0"/>
        <w:spacing w:after="120" w:line="240" w:lineRule="auto"/>
        <w:ind w:left="851" w:hanging="851"/>
        <w:jc w:val="both"/>
        <w:rPr>
          <w:rFonts w:ascii="Times New Roman" w:hAnsi="Times New Roman" w:cs="Times New Roman"/>
          <w:sz w:val="22"/>
          <w:szCs w:val="24"/>
        </w:rPr>
      </w:pPr>
      <w:r w:rsidRPr="00CD2446">
        <w:rPr>
          <w:rFonts w:ascii="Times New Roman" w:hAnsi="Times New Roman" w:cs="Times New Roman"/>
          <w:sz w:val="22"/>
          <w:szCs w:val="24"/>
        </w:rPr>
        <w:t xml:space="preserve">Yotiani,Y.E, Arini, &amp; Ahmad. 2016. Pengembangan bahan ajar hidrolisis garam bermuatan karakter berbasis inkuiri terbimbing untuk meningkatkan kemampuan berpikir kritis siswa. </w:t>
      </w:r>
      <w:r w:rsidRPr="00CD2446">
        <w:rPr>
          <w:rFonts w:ascii="Times New Roman" w:hAnsi="Times New Roman" w:cs="Times New Roman"/>
          <w:i/>
          <w:sz w:val="22"/>
          <w:szCs w:val="24"/>
        </w:rPr>
        <w:t>Jurnal Inovasi Pendidikan Kimia</w:t>
      </w:r>
      <w:r w:rsidRPr="00CD2446">
        <w:rPr>
          <w:rFonts w:ascii="Times New Roman" w:hAnsi="Times New Roman" w:cs="Times New Roman"/>
          <w:sz w:val="22"/>
          <w:szCs w:val="24"/>
        </w:rPr>
        <w:t>. 2(10): 1731 – 1742.</w:t>
      </w:r>
    </w:p>
    <w:p w:rsidR="00CD2446" w:rsidRPr="002D6929" w:rsidRDefault="00CD2446" w:rsidP="002D6929">
      <w:pPr>
        <w:spacing w:after="120" w:line="240" w:lineRule="auto"/>
        <w:ind w:left="851" w:hanging="851"/>
        <w:jc w:val="both"/>
        <w:rPr>
          <w:rFonts w:ascii="Times New Roman" w:hAnsi="Times New Roman" w:cs="Times New Roman"/>
          <w:sz w:val="22"/>
          <w:szCs w:val="24"/>
        </w:rPr>
      </w:pPr>
    </w:p>
    <w:p w:rsidR="00036FEE" w:rsidRPr="00036FEE" w:rsidRDefault="00036FEE" w:rsidP="00C2212B">
      <w:pPr>
        <w:pStyle w:val="ListParagraph"/>
        <w:spacing w:after="0" w:line="240" w:lineRule="auto"/>
        <w:ind w:left="0"/>
        <w:jc w:val="both"/>
        <w:rPr>
          <w:rFonts w:ascii="Times New Roman" w:hAnsi="Times New Roman" w:cs="Times New Roman"/>
          <w:iCs/>
          <w:szCs w:val="20"/>
        </w:rPr>
      </w:pPr>
    </w:p>
    <w:sectPr w:rsidR="00036FEE" w:rsidRPr="00036FEE" w:rsidSect="002B7769">
      <w:type w:val="continuous"/>
      <w:pgSz w:w="11906" w:h="16838"/>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124F"/>
    <w:multiLevelType w:val="hybridMultilevel"/>
    <w:tmpl w:val="A5006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706C80"/>
    <w:multiLevelType w:val="hybridMultilevel"/>
    <w:tmpl w:val="0CC2E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EA7FC5"/>
    <w:multiLevelType w:val="hybridMultilevel"/>
    <w:tmpl w:val="C4A0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90"/>
    <w:rsid w:val="00010036"/>
    <w:rsid w:val="000270F2"/>
    <w:rsid w:val="000353A1"/>
    <w:rsid w:val="00036FEE"/>
    <w:rsid w:val="00055A7A"/>
    <w:rsid w:val="0006221E"/>
    <w:rsid w:val="000652D0"/>
    <w:rsid w:val="00077EF3"/>
    <w:rsid w:val="000873FB"/>
    <w:rsid w:val="00090D31"/>
    <w:rsid w:val="000978F6"/>
    <w:rsid w:val="000B14BA"/>
    <w:rsid w:val="000D3571"/>
    <w:rsid w:val="000D7E6A"/>
    <w:rsid w:val="000E37B8"/>
    <w:rsid w:val="000E49FC"/>
    <w:rsid w:val="0011081E"/>
    <w:rsid w:val="001228EC"/>
    <w:rsid w:val="0012661A"/>
    <w:rsid w:val="00127564"/>
    <w:rsid w:val="0013242E"/>
    <w:rsid w:val="00162BD6"/>
    <w:rsid w:val="001665FD"/>
    <w:rsid w:val="001844FD"/>
    <w:rsid w:val="001B35DE"/>
    <w:rsid w:val="001B56B9"/>
    <w:rsid w:val="001C4305"/>
    <w:rsid w:val="001D48D7"/>
    <w:rsid w:val="001E1CF0"/>
    <w:rsid w:val="001F194E"/>
    <w:rsid w:val="00202D12"/>
    <w:rsid w:val="00203F14"/>
    <w:rsid w:val="00204223"/>
    <w:rsid w:val="002341FF"/>
    <w:rsid w:val="0024246A"/>
    <w:rsid w:val="0024297C"/>
    <w:rsid w:val="002448A6"/>
    <w:rsid w:val="00246BF6"/>
    <w:rsid w:val="002542D2"/>
    <w:rsid w:val="00261AAF"/>
    <w:rsid w:val="002666DF"/>
    <w:rsid w:val="002853F6"/>
    <w:rsid w:val="002A14F7"/>
    <w:rsid w:val="002A3177"/>
    <w:rsid w:val="002B3727"/>
    <w:rsid w:val="002B7769"/>
    <w:rsid w:val="002D1329"/>
    <w:rsid w:val="002D4EA9"/>
    <w:rsid w:val="002D6929"/>
    <w:rsid w:val="002D6DD9"/>
    <w:rsid w:val="002D7B9C"/>
    <w:rsid w:val="002E69E3"/>
    <w:rsid w:val="002F4A8C"/>
    <w:rsid w:val="003115EC"/>
    <w:rsid w:val="003307E4"/>
    <w:rsid w:val="003600B6"/>
    <w:rsid w:val="00371CB7"/>
    <w:rsid w:val="003B3AEB"/>
    <w:rsid w:val="003C05F8"/>
    <w:rsid w:val="003D49B0"/>
    <w:rsid w:val="003E0A89"/>
    <w:rsid w:val="003F2BF0"/>
    <w:rsid w:val="003F3F12"/>
    <w:rsid w:val="00403EA0"/>
    <w:rsid w:val="00407EA5"/>
    <w:rsid w:val="004138F7"/>
    <w:rsid w:val="00427038"/>
    <w:rsid w:val="00440488"/>
    <w:rsid w:val="00451D1F"/>
    <w:rsid w:val="00456416"/>
    <w:rsid w:val="004701E4"/>
    <w:rsid w:val="004773C2"/>
    <w:rsid w:val="00482D2A"/>
    <w:rsid w:val="004A0ED0"/>
    <w:rsid w:val="004B2BFC"/>
    <w:rsid w:val="004B56FD"/>
    <w:rsid w:val="004C0E3B"/>
    <w:rsid w:val="004D4A90"/>
    <w:rsid w:val="004D6F25"/>
    <w:rsid w:val="004F2050"/>
    <w:rsid w:val="004F50A4"/>
    <w:rsid w:val="004F5AC6"/>
    <w:rsid w:val="005038ED"/>
    <w:rsid w:val="0050611A"/>
    <w:rsid w:val="005132A6"/>
    <w:rsid w:val="00515E12"/>
    <w:rsid w:val="00520646"/>
    <w:rsid w:val="00556F7D"/>
    <w:rsid w:val="00557A36"/>
    <w:rsid w:val="00576929"/>
    <w:rsid w:val="005865D1"/>
    <w:rsid w:val="0059035C"/>
    <w:rsid w:val="005942E7"/>
    <w:rsid w:val="005A4099"/>
    <w:rsid w:val="005B35AE"/>
    <w:rsid w:val="005B6B83"/>
    <w:rsid w:val="005C0DA9"/>
    <w:rsid w:val="0061788C"/>
    <w:rsid w:val="0062030D"/>
    <w:rsid w:val="00627193"/>
    <w:rsid w:val="00670B29"/>
    <w:rsid w:val="00671CB2"/>
    <w:rsid w:val="00676489"/>
    <w:rsid w:val="006818CF"/>
    <w:rsid w:val="00686187"/>
    <w:rsid w:val="00692781"/>
    <w:rsid w:val="00692C16"/>
    <w:rsid w:val="006B48F5"/>
    <w:rsid w:val="006B77D5"/>
    <w:rsid w:val="006C2D86"/>
    <w:rsid w:val="006F3284"/>
    <w:rsid w:val="006F6BC1"/>
    <w:rsid w:val="0070230A"/>
    <w:rsid w:val="007100EF"/>
    <w:rsid w:val="00731EAE"/>
    <w:rsid w:val="007374A8"/>
    <w:rsid w:val="00743F67"/>
    <w:rsid w:val="00744618"/>
    <w:rsid w:val="00797738"/>
    <w:rsid w:val="007A5DA3"/>
    <w:rsid w:val="007C0407"/>
    <w:rsid w:val="007C4B5B"/>
    <w:rsid w:val="007C77D7"/>
    <w:rsid w:val="007D05B7"/>
    <w:rsid w:val="007E2A59"/>
    <w:rsid w:val="007E5C49"/>
    <w:rsid w:val="00804292"/>
    <w:rsid w:val="0082083F"/>
    <w:rsid w:val="00827499"/>
    <w:rsid w:val="008316F2"/>
    <w:rsid w:val="00833F3E"/>
    <w:rsid w:val="00840F30"/>
    <w:rsid w:val="00886CDF"/>
    <w:rsid w:val="008A0AE7"/>
    <w:rsid w:val="008C51F4"/>
    <w:rsid w:val="008D189C"/>
    <w:rsid w:val="008E1C23"/>
    <w:rsid w:val="008F2391"/>
    <w:rsid w:val="008F4130"/>
    <w:rsid w:val="008F614D"/>
    <w:rsid w:val="0090195B"/>
    <w:rsid w:val="00927B2F"/>
    <w:rsid w:val="0093063E"/>
    <w:rsid w:val="00942459"/>
    <w:rsid w:val="00954983"/>
    <w:rsid w:val="009647D2"/>
    <w:rsid w:val="00976F24"/>
    <w:rsid w:val="009912B5"/>
    <w:rsid w:val="009964E4"/>
    <w:rsid w:val="009C2627"/>
    <w:rsid w:val="009C2728"/>
    <w:rsid w:val="009C29C9"/>
    <w:rsid w:val="009E1BD0"/>
    <w:rsid w:val="00A02DC3"/>
    <w:rsid w:val="00A076A4"/>
    <w:rsid w:val="00A10D12"/>
    <w:rsid w:val="00A61CA9"/>
    <w:rsid w:val="00A74087"/>
    <w:rsid w:val="00A80542"/>
    <w:rsid w:val="00A93C4F"/>
    <w:rsid w:val="00AA2277"/>
    <w:rsid w:val="00AA5C11"/>
    <w:rsid w:val="00AB663B"/>
    <w:rsid w:val="00AB7345"/>
    <w:rsid w:val="00AD1DC1"/>
    <w:rsid w:val="00AD46A1"/>
    <w:rsid w:val="00AD67FB"/>
    <w:rsid w:val="00AF1395"/>
    <w:rsid w:val="00AF79D9"/>
    <w:rsid w:val="00B10416"/>
    <w:rsid w:val="00B17AAD"/>
    <w:rsid w:val="00B339A0"/>
    <w:rsid w:val="00B47111"/>
    <w:rsid w:val="00B50AF4"/>
    <w:rsid w:val="00B51C98"/>
    <w:rsid w:val="00B71C05"/>
    <w:rsid w:val="00B955B3"/>
    <w:rsid w:val="00B96F03"/>
    <w:rsid w:val="00BB7A7D"/>
    <w:rsid w:val="00BC2EC9"/>
    <w:rsid w:val="00BE2793"/>
    <w:rsid w:val="00BE4B5A"/>
    <w:rsid w:val="00BF1724"/>
    <w:rsid w:val="00BF485C"/>
    <w:rsid w:val="00BF6961"/>
    <w:rsid w:val="00C1065D"/>
    <w:rsid w:val="00C126C4"/>
    <w:rsid w:val="00C1756D"/>
    <w:rsid w:val="00C2212B"/>
    <w:rsid w:val="00C44B11"/>
    <w:rsid w:val="00C452A4"/>
    <w:rsid w:val="00C72432"/>
    <w:rsid w:val="00C77D23"/>
    <w:rsid w:val="00C82AE3"/>
    <w:rsid w:val="00CA0951"/>
    <w:rsid w:val="00CD2446"/>
    <w:rsid w:val="00CD5965"/>
    <w:rsid w:val="00CE7F9A"/>
    <w:rsid w:val="00CF282C"/>
    <w:rsid w:val="00D06686"/>
    <w:rsid w:val="00D13042"/>
    <w:rsid w:val="00D2392A"/>
    <w:rsid w:val="00D26DA3"/>
    <w:rsid w:val="00D40F65"/>
    <w:rsid w:val="00D66B2F"/>
    <w:rsid w:val="00D74E66"/>
    <w:rsid w:val="00D82C29"/>
    <w:rsid w:val="00DC362E"/>
    <w:rsid w:val="00DC465E"/>
    <w:rsid w:val="00DF296F"/>
    <w:rsid w:val="00E01A81"/>
    <w:rsid w:val="00E229DD"/>
    <w:rsid w:val="00E427D5"/>
    <w:rsid w:val="00E96496"/>
    <w:rsid w:val="00EA6807"/>
    <w:rsid w:val="00EB122E"/>
    <w:rsid w:val="00EB13F9"/>
    <w:rsid w:val="00ED15B8"/>
    <w:rsid w:val="00ED66BA"/>
    <w:rsid w:val="00ED7C37"/>
    <w:rsid w:val="00F16267"/>
    <w:rsid w:val="00F17C3C"/>
    <w:rsid w:val="00F30186"/>
    <w:rsid w:val="00F351AE"/>
    <w:rsid w:val="00F755F5"/>
    <w:rsid w:val="00F94DBB"/>
    <w:rsid w:val="00FA159C"/>
    <w:rsid w:val="00FC3275"/>
    <w:rsid w:val="00FE3EF5"/>
    <w:rsid w:val="00FE4088"/>
    <w:rsid w:val="00FF7A82"/>
    <w:rsid w:val="00FF7E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10503-56BB-4A8D-BB6E-331DB4DB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id-ID"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90"/>
  </w:style>
  <w:style w:type="paragraph" w:styleId="Heading1">
    <w:name w:val="heading 1"/>
    <w:basedOn w:val="Normal"/>
    <w:next w:val="Normal"/>
    <w:link w:val="Heading1Char"/>
    <w:uiPriority w:val="9"/>
    <w:qFormat/>
    <w:rsid w:val="004D4A9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4D4A9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4D4A9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4D4A9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4D4A9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4D4A9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4D4A9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4D4A9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4D4A9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90"/>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4D4A9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4D4A9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4D4A9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4D4A9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4D4A9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4D4A9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4D4A9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4D4A9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4D4A90"/>
    <w:pPr>
      <w:spacing w:line="240" w:lineRule="auto"/>
    </w:pPr>
    <w:rPr>
      <w:b/>
      <w:bCs/>
      <w:smallCaps/>
      <w:color w:val="595959" w:themeColor="text1" w:themeTint="A6"/>
    </w:rPr>
  </w:style>
  <w:style w:type="paragraph" w:styleId="Title">
    <w:name w:val="Title"/>
    <w:basedOn w:val="Normal"/>
    <w:next w:val="Normal"/>
    <w:link w:val="TitleChar"/>
    <w:uiPriority w:val="10"/>
    <w:qFormat/>
    <w:rsid w:val="004D4A9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D4A9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D4A9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D4A90"/>
    <w:rPr>
      <w:rFonts w:asciiTheme="majorHAnsi" w:eastAsiaTheme="majorEastAsia" w:hAnsiTheme="majorHAnsi" w:cstheme="majorBidi"/>
      <w:sz w:val="30"/>
      <w:szCs w:val="30"/>
    </w:rPr>
  </w:style>
  <w:style w:type="character" w:styleId="Strong">
    <w:name w:val="Strong"/>
    <w:basedOn w:val="DefaultParagraphFont"/>
    <w:uiPriority w:val="22"/>
    <w:qFormat/>
    <w:rsid w:val="004D4A90"/>
    <w:rPr>
      <w:b/>
      <w:bCs/>
    </w:rPr>
  </w:style>
  <w:style w:type="character" w:styleId="Emphasis">
    <w:name w:val="Emphasis"/>
    <w:basedOn w:val="DefaultParagraphFont"/>
    <w:uiPriority w:val="20"/>
    <w:qFormat/>
    <w:rsid w:val="004D4A90"/>
    <w:rPr>
      <w:i/>
      <w:iCs/>
      <w:color w:val="70AD47" w:themeColor="accent6"/>
    </w:rPr>
  </w:style>
  <w:style w:type="paragraph" w:styleId="NoSpacing">
    <w:name w:val="No Spacing"/>
    <w:uiPriority w:val="1"/>
    <w:qFormat/>
    <w:rsid w:val="004D4A90"/>
    <w:pPr>
      <w:spacing w:after="0" w:line="240" w:lineRule="auto"/>
    </w:pPr>
  </w:style>
  <w:style w:type="paragraph" w:styleId="Quote">
    <w:name w:val="Quote"/>
    <w:basedOn w:val="Normal"/>
    <w:next w:val="Normal"/>
    <w:link w:val="QuoteChar"/>
    <w:uiPriority w:val="29"/>
    <w:qFormat/>
    <w:rsid w:val="004D4A9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D4A90"/>
    <w:rPr>
      <w:i/>
      <w:iCs/>
      <w:color w:val="262626" w:themeColor="text1" w:themeTint="D9"/>
    </w:rPr>
  </w:style>
  <w:style w:type="paragraph" w:styleId="IntenseQuote">
    <w:name w:val="Intense Quote"/>
    <w:basedOn w:val="Normal"/>
    <w:next w:val="Normal"/>
    <w:link w:val="IntenseQuoteChar"/>
    <w:uiPriority w:val="30"/>
    <w:qFormat/>
    <w:rsid w:val="004D4A9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4D4A9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4D4A90"/>
    <w:rPr>
      <w:i/>
      <w:iCs/>
    </w:rPr>
  </w:style>
  <w:style w:type="character" w:styleId="IntenseEmphasis">
    <w:name w:val="Intense Emphasis"/>
    <w:basedOn w:val="DefaultParagraphFont"/>
    <w:uiPriority w:val="21"/>
    <w:qFormat/>
    <w:rsid w:val="004D4A90"/>
    <w:rPr>
      <w:b/>
      <w:bCs/>
      <w:i/>
      <w:iCs/>
    </w:rPr>
  </w:style>
  <w:style w:type="character" w:styleId="SubtleReference">
    <w:name w:val="Subtle Reference"/>
    <w:basedOn w:val="DefaultParagraphFont"/>
    <w:uiPriority w:val="31"/>
    <w:qFormat/>
    <w:rsid w:val="004D4A90"/>
    <w:rPr>
      <w:smallCaps/>
      <w:color w:val="595959" w:themeColor="text1" w:themeTint="A6"/>
    </w:rPr>
  </w:style>
  <w:style w:type="character" w:styleId="IntenseReference">
    <w:name w:val="Intense Reference"/>
    <w:basedOn w:val="DefaultParagraphFont"/>
    <w:uiPriority w:val="32"/>
    <w:qFormat/>
    <w:rsid w:val="004D4A90"/>
    <w:rPr>
      <w:b/>
      <w:bCs/>
      <w:smallCaps/>
      <w:color w:val="70AD47" w:themeColor="accent6"/>
    </w:rPr>
  </w:style>
  <w:style w:type="character" w:styleId="BookTitle">
    <w:name w:val="Book Title"/>
    <w:basedOn w:val="DefaultParagraphFont"/>
    <w:uiPriority w:val="33"/>
    <w:qFormat/>
    <w:rsid w:val="004D4A90"/>
    <w:rPr>
      <w:b/>
      <w:bCs/>
      <w:caps w:val="0"/>
      <w:smallCaps/>
      <w:spacing w:val="7"/>
      <w:sz w:val="21"/>
      <w:szCs w:val="21"/>
    </w:rPr>
  </w:style>
  <w:style w:type="paragraph" w:styleId="TOCHeading">
    <w:name w:val="TOC Heading"/>
    <w:basedOn w:val="Heading1"/>
    <w:next w:val="Normal"/>
    <w:uiPriority w:val="39"/>
    <w:semiHidden/>
    <w:unhideWhenUsed/>
    <w:qFormat/>
    <w:rsid w:val="004D4A90"/>
    <w:pPr>
      <w:outlineLvl w:val="9"/>
    </w:pPr>
  </w:style>
  <w:style w:type="character" w:styleId="Hyperlink">
    <w:name w:val="Hyperlink"/>
    <w:basedOn w:val="DefaultParagraphFont"/>
    <w:uiPriority w:val="99"/>
    <w:unhideWhenUsed/>
    <w:rsid w:val="004773C2"/>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2B7769"/>
    <w:pPr>
      <w:spacing w:line="276" w:lineRule="auto"/>
      <w:ind w:left="720"/>
      <w:contextualSpacing/>
    </w:pPr>
    <w:rPr>
      <w:rFonts w:eastAsiaTheme="minorHAnsi"/>
      <w:sz w:val="22"/>
      <w:szCs w:val="22"/>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2B7769"/>
    <w:rPr>
      <w:rFonts w:eastAsiaTheme="minorHAnsi"/>
      <w:sz w:val="22"/>
      <w:szCs w:val="22"/>
    </w:rPr>
  </w:style>
  <w:style w:type="table" w:styleId="TableGrid">
    <w:name w:val="Table Grid"/>
    <w:basedOn w:val="TableNormal"/>
    <w:uiPriority w:val="39"/>
    <w:rsid w:val="002E6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hayusetianingsih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E:\olah%20data\UJI%20COBA%20SOAL%20&amp;%20ANALISIS\Data%20Post%20Test%20rahayu%20uji%20coba%20so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olah%20data\UJI%20COBA%20SOAL%20&amp;%20ANALISIS\Data%20Post%20Test%20rahayu%20uji%20coba%20so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olah%20data\UJI%20COBA%20SOAL%20&amp;%20ANALISIS\Data%20Post%20Test%20rahayu%20uji%20coba%20so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2469237955425065"/>
          <c:y val="0.13467592592592592"/>
          <c:w val="0.80015964106181658"/>
          <c:h val="0.57736913094196551"/>
        </c:manualLayout>
      </c:layout>
      <c:barChart>
        <c:barDir val="col"/>
        <c:grouping val="clustered"/>
        <c:varyColors val="0"/>
        <c:ser>
          <c:idx val="0"/>
          <c:order val="0"/>
          <c:spPr>
            <a:solidFill>
              <a:schemeClr val="accent5"/>
            </a:solidFill>
            <a:ln>
              <a:noFill/>
            </a:ln>
            <a:effectLst/>
          </c:spPr>
          <c:invertIfNegative val="0"/>
          <c:trendline>
            <c:spPr>
              <a:ln w="19050" cap="rnd" cmpd="sng">
                <a:solidFill>
                  <a:schemeClr val="tx1"/>
                </a:solidFill>
                <a:prstDash val="solid"/>
              </a:ln>
              <a:effectLst/>
            </c:spPr>
            <c:trendlineType val="linear"/>
            <c:dispRSqr val="0"/>
            <c:dispEq val="0"/>
          </c:trendline>
          <c:val>
            <c:numRef>
              <c:f>Sheet1!$B$14:$E$14</c:f>
              <c:numCache>
                <c:formatCode>General</c:formatCode>
                <c:ptCount val="4"/>
                <c:pt idx="0">
                  <c:v>84.1</c:v>
                </c:pt>
                <c:pt idx="1">
                  <c:v>85.95</c:v>
                </c:pt>
                <c:pt idx="2">
                  <c:v>87.31</c:v>
                </c:pt>
                <c:pt idx="3">
                  <c:v>87.34</c:v>
                </c:pt>
              </c:numCache>
            </c:numRef>
          </c:val>
        </c:ser>
        <c:dLbls>
          <c:showLegendKey val="0"/>
          <c:showVal val="0"/>
          <c:showCatName val="0"/>
          <c:showSerName val="0"/>
          <c:showPercent val="0"/>
          <c:showBubbleSize val="0"/>
        </c:dLbls>
        <c:gapWidth val="219"/>
        <c:overlap val="-27"/>
        <c:axId val="410692296"/>
        <c:axId val="410691904"/>
      </c:barChart>
      <c:catAx>
        <c:axId val="410692296"/>
        <c:scaling>
          <c:orientation val="minMax"/>
        </c:scaling>
        <c:delete val="0"/>
        <c:axPos val="b"/>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91904"/>
        <c:crosses val="autoZero"/>
        <c:auto val="1"/>
        <c:lblAlgn val="ctr"/>
        <c:lblOffset val="100"/>
        <c:noMultiLvlLbl val="0"/>
      </c:catAx>
      <c:valAx>
        <c:axId val="410691904"/>
        <c:scaling>
          <c:orientation val="minMax"/>
          <c:max val="90"/>
          <c:min val="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92296"/>
        <c:crosses val="autoZero"/>
        <c:crossBetween val="between"/>
        <c:majorUnit val="15"/>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id-ID"/>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4772864930346"/>
          <c:y val="6.475354023873986E-2"/>
          <c:w val="0.85653688673531192"/>
          <c:h val="0.79868555412019315"/>
        </c:manualLayout>
      </c:layout>
      <c:barChart>
        <c:barDir val="col"/>
        <c:grouping val="clustered"/>
        <c:varyColors val="0"/>
        <c:ser>
          <c:idx val="0"/>
          <c:order val="0"/>
          <c:spPr>
            <a:solidFill>
              <a:schemeClr val="accent1"/>
            </a:solidFill>
            <a:ln>
              <a:noFill/>
            </a:ln>
            <a:effectLst/>
          </c:spPr>
          <c:invertIfNegative val="0"/>
          <c:trendline>
            <c:spPr>
              <a:ln w="19050" cap="rnd">
                <a:solidFill>
                  <a:schemeClr val="tx1"/>
                </a:solidFill>
                <a:prstDash val="solid"/>
              </a:ln>
              <a:effectLst/>
            </c:spPr>
            <c:trendlineType val="linear"/>
            <c:dispRSqr val="0"/>
            <c:dispEq val="0"/>
          </c:trendline>
          <c:val>
            <c:numRef>
              <c:f>Sheet1!$N$21:$P$21</c:f>
              <c:numCache>
                <c:formatCode>General</c:formatCode>
                <c:ptCount val="3"/>
                <c:pt idx="0">
                  <c:v>88.7</c:v>
                </c:pt>
                <c:pt idx="1">
                  <c:v>87.5</c:v>
                </c:pt>
                <c:pt idx="2">
                  <c:v>86.5</c:v>
                </c:pt>
              </c:numCache>
            </c:numRef>
          </c:val>
        </c:ser>
        <c:dLbls>
          <c:showLegendKey val="0"/>
          <c:showVal val="0"/>
          <c:showCatName val="0"/>
          <c:showSerName val="0"/>
          <c:showPercent val="0"/>
          <c:showBubbleSize val="0"/>
        </c:dLbls>
        <c:gapWidth val="219"/>
        <c:overlap val="-27"/>
        <c:axId val="410686024"/>
        <c:axId val="410689160"/>
      </c:barChart>
      <c:catAx>
        <c:axId val="410686024"/>
        <c:scaling>
          <c:orientation val="minMax"/>
        </c:scaling>
        <c:delete val="0"/>
        <c:axPos val="b"/>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89160"/>
        <c:crosses val="autoZero"/>
        <c:auto val="1"/>
        <c:lblAlgn val="ctr"/>
        <c:lblOffset val="100"/>
        <c:noMultiLvlLbl val="0"/>
      </c:catAx>
      <c:valAx>
        <c:axId val="410689160"/>
        <c:scaling>
          <c:orientation val="minMax"/>
          <c:max val="90"/>
          <c:min val="0"/>
        </c:scaling>
        <c:delete val="0"/>
        <c:axPos val="l"/>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86024"/>
        <c:crosses val="autoZero"/>
        <c:crossBetween val="between"/>
        <c:majorUnit val="1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Sheet2!$B$25:$D$25</c:f>
              <c:numCache>
                <c:formatCode>General</c:formatCode>
                <c:ptCount val="3"/>
                <c:pt idx="0">
                  <c:v>87.8</c:v>
                </c:pt>
                <c:pt idx="1">
                  <c:v>74.900000000000006</c:v>
                </c:pt>
                <c:pt idx="2">
                  <c:v>86.4</c:v>
                </c:pt>
              </c:numCache>
            </c:numRef>
          </c:val>
        </c:ser>
        <c:dLbls>
          <c:showLegendKey val="0"/>
          <c:showVal val="0"/>
          <c:showCatName val="0"/>
          <c:showSerName val="0"/>
          <c:showPercent val="0"/>
          <c:showBubbleSize val="0"/>
        </c:dLbls>
        <c:gapWidth val="219"/>
        <c:overlap val="-27"/>
        <c:axId val="410686808"/>
        <c:axId val="410687592"/>
      </c:barChart>
      <c:catAx>
        <c:axId val="410686808"/>
        <c:scaling>
          <c:orientation val="minMax"/>
        </c:scaling>
        <c:delete val="0"/>
        <c:axPos val="b"/>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87592"/>
        <c:crosses val="autoZero"/>
        <c:auto val="0"/>
        <c:lblAlgn val="ctr"/>
        <c:lblOffset val="100"/>
        <c:noMultiLvlLbl val="0"/>
      </c:catAx>
      <c:valAx>
        <c:axId val="410687592"/>
        <c:scaling>
          <c:orientation val="minMax"/>
          <c:max val="90"/>
          <c:min val="0"/>
        </c:scaling>
        <c:delete val="0"/>
        <c:axPos val="l"/>
        <c:numFmt formatCode="General" sourceLinked="1"/>
        <c:majorTickMark val="none"/>
        <c:minorTickMark val="none"/>
        <c:tickLblPos val="nextTo"/>
        <c:spPr>
          <a:noFill/>
          <a:ln cap="rnd">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0686808"/>
        <c:crosses val="autoZero"/>
        <c:crossBetween val="between"/>
        <c:majorUnit val="1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0.08129</cdr:x>
      <cdr:y>0.74176</cdr:y>
    </cdr:from>
    <cdr:to>
      <cdr:x>0.31374</cdr:x>
      <cdr:y>0.94554</cdr:y>
    </cdr:to>
    <cdr:sp macro="" textlink="">
      <cdr:nvSpPr>
        <cdr:cNvPr id="2" name="TextBox 1"/>
        <cdr:cNvSpPr txBox="1"/>
      </cdr:nvSpPr>
      <cdr:spPr>
        <a:xfrm xmlns:a="http://schemas.openxmlformats.org/drawingml/2006/main">
          <a:off x="186541" y="1427187"/>
          <a:ext cx="533447" cy="392087"/>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none" rtlCol="0"/>
        <a:lstStyle xmlns:a="http://schemas.openxmlformats.org/drawingml/2006/main"/>
        <a:p xmlns:a="http://schemas.openxmlformats.org/drawingml/2006/main">
          <a:pPr algn="ctr"/>
          <a:r>
            <a:rPr lang="id-ID" sz="900" i="1">
              <a:latin typeface="Times New Roman" panose="02020603050405020304" pitchFamily="18" charset="0"/>
              <a:cs typeface="Times New Roman" panose="02020603050405020304" pitchFamily="18" charset="0"/>
            </a:rPr>
            <a:t>Simple</a:t>
          </a:r>
          <a:r>
            <a:rPr lang="id-ID" sz="900" i="1" baseline="0">
              <a:latin typeface="Times New Roman" panose="02020603050405020304" pitchFamily="18" charset="0"/>
              <a:cs typeface="Times New Roman" panose="02020603050405020304" pitchFamily="18" charset="0"/>
            </a:rPr>
            <a:t> </a:t>
          </a:r>
        </a:p>
        <a:p xmlns:a="http://schemas.openxmlformats.org/drawingml/2006/main">
          <a:pPr algn="ctr"/>
          <a:r>
            <a:rPr lang="id-ID" sz="900" i="1" baseline="0">
              <a:latin typeface="Times New Roman" panose="02020603050405020304" pitchFamily="18" charset="0"/>
              <a:cs typeface="Times New Roman" panose="02020603050405020304" pitchFamily="18" charset="0"/>
            </a:rPr>
            <a:t>Explanation</a:t>
          </a:r>
          <a:endParaRPr lang="id-ID" sz="900" i="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0.33276</cdr:x>
      <cdr:y>0.72685</cdr:y>
    </cdr:from>
    <cdr:to>
      <cdr:x>0.51436</cdr:x>
      <cdr:y>0.89178</cdr:y>
    </cdr:to>
    <cdr:sp macro="" textlink="">
      <cdr:nvSpPr>
        <cdr:cNvPr id="3" name="TextBox 1"/>
        <cdr:cNvSpPr txBox="1"/>
      </cdr:nvSpPr>
      <cdr:spPr>
        <a:xfrm xmlns:a="http://schemas.openxmlformats.org/drawingml/2006/main">
          <a:off x="763642" y="1398496"/>
          <a:ext cx="416752" cy="31733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id-ID" sz="900" i="1">
              <a:latin typeface="Times New Roman" panose="02020603050405020304" pitchFamily="18" charset="0"/>
              <a:cs typeface="Times New Roman" panose="02020603050405020304" pitchFamily="18" charset="0"/>
            </a:rPr>
            <a:t>Basic </a:t>
          </a:r>
        </a:p>
        <a:p xmlns:a="http://schemas.openxmlformats.org/drawingml/2006/main">
          <a:pPr algn="ctr"/>
          <a:r>
            <a:rPr lang="id-ID" sz="900" i="1">
              <a:latin typeface="Times New Roman" panose="02020603050405020304" pitchFamily="18" charset="0"/>
              <a:cs typeface="Times New Roman" panose="02020603050405020304" pitchFamily="18" charset="0"/>
            </a:rPr>
            <a:t>Support</a:t>
          </a:r>
        </a:p>
      </cdr:txBody>
    </cdr:sp>
  </cdr:relSizeAnchor>
  <cdr:relSizeAnchor xmlns:cdr="http://schemas.openxmlformats.org/drawingml/2006/chartDrawing">
    <cdr:from>
      <cdr:x>0.53107</cdr:x>
      <cdr:y>0.73032</cdr:y>
    </cdr:from>
    <cdr:to>
      <cdr:x>0.71267</cdr:x>
      <cdr:y>0.89525</cdr:y>
    </cdr:to>
    <cdr:sp macro="" textlink="">
      <cdr:nvSpPr>
        <cdr:cNvPr id="4" name="TextBox 1"/>
        <cdr:cNvSpPr txBox="1"/>
      </cdr:nvSpPr>
      <cdr:spPr>
        <a:xfrm xmlns:a="http://schemas.openxmlformats.org/drawingml/2006/main">
          <a:off x="2089150" y="2003425"/>
          <a:ext cx="714375" cy="452436"/>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id-ID" sz="900" i="0">
              <a:latin typeface="Times New Roman" panose="02020603050405020304" pitchFamily="18" charset="0"/>
              <a:cs typeface="Times New Roman" panose="02020603050405020304" pitchFamily="18" charset="0"/>
            </a:rPr>
            <a:t>Simpulan</a:t>
          </a:r>
        </a:p>
      </cdr:txBody>
    </cdr:sp>
  </cdr:relSizeAnchor>
  <cdr:relSizeAnchor xmlns:cdr="http://schemas.openxmlformats.org/drawingml/2006/chartDrawing">
    <cdr:from>
      <cdr:x>0.7777</cdr:x>
      <cdr:y>0.72338</cdr:y>
    </cdr:from>
    <cdr:to>
      <cdr:x>0.9593</cdr:x>
      <cdr:y>0.88831</cdr:y>
    </cdr:to>
    <cdr:sp macro="" textlink="">
      <cdr:nvSpPr>
        <cdr:cNvPr id="5" name="TextBox 1"/>
        <cdr:cNvSpPr txBox="1"/>
      </cdr:nvSpPr>
      <cdr:spPr>
        <a:xfrm xmlns:a="http://schemas.openxmlformats.org/drawingml/2006/main">
          <a:off x="1784726" y="1391819"/>
          <a:ext cx="416752" cy="317334"/>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id-ID" sz="900" i="1">
              <a:latin typeface="Times New Roman" panose="02020603050405020304" pitchFamily="18" charset="0"/>
              <a:cs typeface="Times New Roman" panose="02020603050405020304" pitchFamily="18" charset="0"/>
            </a:rPr>
            <a:t>Stretegi and</a:t>
          </a:r>
        </a:p>
        <a:p xmlns:a="http://schemas.openxmlformats.org/drawingml/2006/main">
          <a:pPr algn="ctr"/>
          <a:r>
            <a:rPr lang="id-ID" sz="900" i="1">
              <a:latin typeface="Times New Roman" panose="02020603050405020304" pitchFamily="18" charset="0"/>
              <a:cs typeface="Times New Roman" panose="02020603050405020304" pitchFamily="18" charset="0"/>
            </a:rPr>
            <a:t>Tactics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75B4-2EBF-49EC-965B-5303B793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67</cp:revision>
  <dcterms:created xsi:type="dcterms:W3CDTF">2018-07-30T15:15:00Z</dcterms:created>
  <dcterms:modified xsi:type="dcterms:W3CDTF">2018-08-06T02:30:00Z</dcterms:modified>
</cp:coreProperties>
</file>