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98B7D" w14:textId="1A15D123" w:rsidR="00893CD4" w:rsidRPr="004D66A2" w:rsidRDefault="00893CD4" w:rsidP="002F002C">
      <w:pPr>
        <w:shd w:val="clear" w:color="auto" w:fill="FFFFFF" w:themeFill="background1"/>
        <w:spacing w:line="480" w:lineRule="auto"/>
        <w:jc w:val="center"/>
        <w:rPr>
          <w:rFonts w:ascii="Times New Roman" w:hAnsi="Times New Roman" w:cs="Times New Roman"/>
          <w:b/>
          <w:lang w:val="en-GB"/>
        </w:rPr>
      </w:pPr>
      <w:r w:rsidRPr="00893CD4">
        <w:rPr>
          <w:rFonts w:ascii="Times New Roman" w:hAnsi="Times New Roman" w:cs="Times New Roman"/>
          <w:b/>
          <w:lang w:val="en-GB"/>
        </w:rPr>
        <w:t xml:space="preserve">Examining the Use and Effects of </w:t>
      </w:r>
      <w:proofErr w:type="spellStart"/>
      <w:r w:rsidRPr="00893CD4">
        <w:rPr>
          <w:rFonts w:ascii="Times New Roman" w:hAnsi="Times New Roman" w:cs="Times New Roman"/>
          <w:b/>
          <w:lang w:val="en-GB"/>
        </w:rPr>
        <w:t>Kahoot</w:t>
      </w:r>
      <w:proofErr w:type="spellEnd"/>
      <w:r w:rsidRPr="00893CD4">
        <w:rPr>
          <w:rFonts w:ascii="Times New Roman" w:hAnsi="Times New Roman" w:cs="Times New Roman"/>
          <w:b/>
          <w:lang w:val="en-GB"/>
        </w:rPr>
        <w:t>, Quizlet, and Google Forms in Online Teaching</w:t>
      </w:r>
    </w:p>
    <w:p w14:paraId="249D58B9" w14:textId="77777777" w:rsidR="00FC74D1" w:rsidRDefault="00F84E40" w:rsidP="00FC74D1">
      <w:pPr>
        <w:shd w:val="clear" w:color="auto" w:fill="FFFFFF" w:themeFill="background1"/>
        <w:spacing w:line="480" w:lineRule="auto"/>
        <w:ind w:left="3600" w:firstLine="720"/>
        <w:jc w:val="both"/>
        <w:rPr>
          <w:rFonts w:ascii="Times New Roman" w:hAnsi="Times New Roman" w:cs="Times New Roman"/>
          <w:b/>
          <w:sz w:val="20"/>
          <w:szCs w:val="20"/>
          <w:lang w:val="en-GB"/>
        </w:rPr>
      </w:pPr>
      <w:r w:rsidRPr="004D66A2">
        <w:rPr>
          <w:rFonts w:ascii="Times New Roman" w:hAnsi="Times New Roman" w:cs="Times New Roman"/>
          <w:b/>
          <w:sz w:val="20"/>
          <w:szCs w:val="20"/>
          <w:lang w:val="en-GB"/>
        </w:rPr>
        <w:t>ABSTRAC</w:t>
      </w:r>
      <w:r w:rsidR="00B06891" w:rsidRPr="004D66A2">
        <w:rPr>
          <w:rFonts w:ascii="Times New Roman" w:hAnsi="Times New Roman" w:cs="Times New Roman"/>
          <w:b/>
          <w:sz w:val="20"/>
          <w:szCs w:val="20"/>
          <w:lang w:val="en-GB"/>
        </w:rPr>
        <w:t>T</w:t>
      </w:r>
    </w:p>
    <w:p w14:paraId="16E12C5C" w14:textId="7FE8E4C5" w:rsidR="00CC0C79" w:rsidRPr="004D66A2" w:rsidRDefault="00827FA4" w:rsidP="002F002C">
      <w:pPr>
        <w:shd w:val="clear" w:color="auto" w:fill="FFFFFF" w:themeFill="background1"/>
        <w:spacing w:line="480" w:lineRule="auto"/>
        <w:jc w:val="both"/>
        <w:rPr>
          <w:rFonts w:ascii="Times New Roman" w:hAnsi="Times New Roman" w:cs="Times New Roman"/>
          <w:sz w:val="20"/>
          <w:szCs w:val="20"/>
          <w:lang w:val="en-GB"/>
        </w:rPr>
      </w:pPr>
      <w:r>
        <w:rPr>
          <w:rFonts w:ascii="Times New Roman" w:hAnsi="Times New Roman" w:cs="Times New Roman"/>
          <w:b/>
          <w:sz w:val="20"/>
          <w:szCs w:val="20"/>
          <w:lang w:val="en-GB"/>
        </w:rPr>
        <w:t xml:space="preserve"> </w:t>
      </w:r>
      <w:r w:rsidR="00F84E40" w:rsidRPr="004D66A2">
        <w:rPr>
          <w:rFonts w:ascii="Times New Roman" w:hAnsi="Times New Roman" w:cs="Times New Roman"/>
          <w:sz w:val="20"/>
          <w:szCs w:val="20"/>
          <w:lang w:val="en-GB"/>
        </w:rPr>
        <w:t xml:space="preserve">This study </w:t>
      </w:r>
      <w:r w:rsidR="000009BC" w:rsidRPr="004D66A2">
        <w:rPr>
          <w:rFonts w:ascii="Times New Roman" w:hAnsi="Times New Roman" w:cs="Times New Roman"/>
          <w:sz w:val="20"/>
          <w:szCs w:val="20"/>
          <w:lang w:val="en-GB"/>
        </w:rPr>
        <w:t>aims</w:t>
      </w:r>
      <w:r w:rsidR="00F84E40" w:rsidRPr="004D66A2">
        <w:rPr>
          <w:rFonts w:ascii="Times New Roman" w:hAnsi="Times New Roman" w:cs="Times New Roman"/>
          <w:sz w:val="20"/>
          <w:szCs w:val="20"/>
          <w:lang w:val="en-GB"/>
        </w:rPr>
        <w:t xml:space="preserve"> to examine the effects of using </w:t>
      </w:r>
      <w:proofErr w:type="spellStart"/>
      <w:r w:rsidR="00F84E40" w:rsidRPr="004D66A2">
        <w:rPr>
          <w:rFonts w:ascii="Times New Roman" w:hAnsi="Times New Roman" w:cs="Times New Roman"/>
          <w:sz w:val="20"/>
          <w:szCs w:val="20"/>
          <w:lang w:val="en-GB"/>
        </w:rPr>
        <w:t>Kahoot</w:t>
      </w:r>
      <w:proofErr w:type="spellEnd"/>
      <w:r w:rsidR="00F84E40" w:rsidRPr="004D66A2">
        <w:rPr>
          <w:rFonts w:ascii="Times New Roman" w:hAnsi="Times New Roman" w:cs="Times New Roman"/>
          <w:sz w:val="20"/>
          <w:szCs w:val="20"/>
          <w:lang w:val="en-GB"/>
        </w:rPr>
        <w:t>, Quizlet and Google Form</w:t>
      </w:r>
      <w:r w:rsidR="003F07F8" w:rsidRPr="004D66A2">
        <w:rPr>
          <w:rFonts w:ascii="Times New Roman" w:hAnsi="Times New Roman" w:cs="Times New Roman"/>
          <w:sz w:val="20"/>
          <w:szCs w:val="20"/>
          <w:lang w:val="en-GB"/>
        </w:rPr>
        <w:t>s</w:t>
      </w:r>
      <w:r w:rsidR="00F84E40" w:rsidRPr="004D66A2">
        <w:rPr>
          <w:rFonts w:ascii="Times New Roman" w:hAnsi="Times New Roman" w:cs="Times New Roman"/>
          <w:sz w:val="20"/>
          <w:szCs w:val="20"/>
          <w:lang w:val="en-GB"/>
        </w:rPr>
        <w:t xml:space="preserve"> as </w:t>
      </w:r>
      <w:r w:rsidR="00282598" w:rsidRPr="004D66A2">
        <w:rPr>
          <w:rFonts w:ascii="Times New Roman" w:hAnsi="Times New Roman" w:cs="Times New Roman"/>
          <w:sz w:val="20"/>
          <w:szCs w:val="20"/>
          <w:lang w:val="en-GB"/>
        </w:rPr>
        <w:t xml:space="preserve">a </w:t>
      </w:r>
      <w:r w:rsidR="00F84E40" w:rsidRPr="004D66A2">
        <w:rPr>
          <w:rFonts w:ascii="Times New Roman" w:hAnsi="Times New Roman" w:cs="Times New Roman"/>
          <w:sz w:val="20"/>
          <w:szCs w:val="20"/>
          <w:lang w:val="en-GB"/>
        </w:rPr>
        <w:t xml:space="preserve">gamification and formative assessment tool in the Chemistry II course conducted through </w:t>
      </w:r>
      <w:r w:rsidR="00E42121" w:rsidRPr="004D66A2">
        <w:rPr>
          <w:rFonts w:ascii="Times New Roman" w:hAnsi="Times New Roman" w:cs="Times New Roman"/>
          <w:sz w:val="20"/>
          <w:szCs w:val="20"/>
          <w:lang w:val="en-GB"/>
        </w:rPr>
        <w:t>synchronous</w:t>
      </w:r>
      <w:r w:rsidR="00F84E40" w:rsidRPr="004D66A2">
        <w:rPr>
          <w:rFonts w:ascii="Times New Roman" w:hAnsi="Times New Roman" w:cs="Times New Roman"/>
          <w:sz w:val="20"/>
          <w:szCs w:val="20"/>
          <w:lang w:val="en-GB"/>
        </w:rPr>
        <w:t xml:space="preserve"> online </w:t>
      </w:r>
      <w:r w:rsidR="00E42121" w:rsidRPr="004D66A2">
        <w:rPr>
          <w:rFonts w:ascii="Times New Roman" w:hAnsi="Times New Roman" w:cs="Times New Roman"/>
          <w:sz w:val="20"/>
          <w:szCs w:val="20"/>
          <w:lang w:val="en-GB"/>
        </w:rPr>
        <w:t>instruc</w:t>
      </w:r>
      <w:r w:rsidR="00F84E40" w:rsidRPr="004D66A2">
        <w:rPr>
          <w:rFonts w:ascii="Times New Roman" w:hAnsi="Times New Roman" w:cs="Times New Roman"/>
          <w:sz w:val="20"/>
          <w:szCs w:val="20"/>
          <w:lang w:val="en-GB"/>
        </w:rPr>
        <w:t>tion during the C</w:t>
      </w:r>
      <w:r w:rsidR="003F07F8" w:rsidRPr="004D66A2">
        <w:rPr>
          <w:rFonts w:ascii="Times New Roman" w:hAnsi="Times New Roman" w:cs="Times New Roman"/>
          <w:sz w:val="20"/>
          <w:szCs w:val="20"/>
          <w:lang w:val="en-GB"/>
        </w:rPr>
        <w:t>OVID</w:t>
      </w:r>
      <w:r w:rsidR="00F84E40" w:rsidRPr="004D66A2">
        <w:rPr>
          <w:rFonts w:ascii="Times New Roman" w:hAnsi="Times New Roman" w:cs="Times New Roman"/>
          <w:sz w:val="20"/>
          <w:szCs w:val="20"/>
          <w:lang w:val="en-GB"/>
        </w:rPr>
        <w:t>-19 p</w:t>
      </w:r>
      <w:r w:rsidR="000009BC" w:rsidRPr="004D66A2">
        <w:rPr>
          <w:rFonts w:ascii="Times New Roman" w:hAnsi="Times New Roman" w:cs="Times New Roman"/>
          <w:sz w:val="20"/>
          <w:szCs w:val="20"/>
          <w:lang w:val="en-GB"/>
        </w:rPr>
        <w:t>eriod</w:t>
      </w:r>
      <w:r w:rsidR="00F84E40" w:rsidRPr="004D66A2">
        <w:rPr>
          <w:rFonts w:ascii="Times New Roman" w:hAnsi="Times New Roman" w:cs="Times New Roman"/>
          <w:sz w:val="20"/>
          <w:szCs w:val="20"/>
          <w:lang w:val="en-GB"/>
        </w:rPr>
        <w:t>.</w:t>
      </w:r>
      <w:r w:rsidR="004E5B73" w:rsidRPr="004D66A2">
        <w:rPr>
          <w:rFonts w:ascii="Times New Roman" w:hAnsi="Times New Roman" w:cs="Times New Roman"/>
          <w:sz w:val="20"/>
          <w:szCs w:val="20"/>
          <w:lang w:val="en-GB"/>
        </w:rPr>
        <w:t xml:space="preserve"> </w:t>
      </w:r>
      <w:r w:rsidR="00F84E40" w:rsidRPr="004D66A2">
        <w:rPr>
          <w:rFonts w:ascii="Times New Roman" w:hAnsi="Times New Roman" w:cs="Times New Roman"/>
          <w:sz w:val="20"/>
          <w:szCs w:val="20"/>
          <w:lang w:val="en-GB"/>
        </w:rPr>
        <w:t>The study was c</w:t>
      </w:r>
      <w:r w:rsidR="00DD1E1D" w:rsidRPr="004D66A2">
        <w:rPr>
          <w:rFonts w:ascii="Times New Roman" w:hAnsi="Times New Roman" w:cs="Times New Roman"/>
          <w:sz w:val="20"/>
          <w:szCs w:val="20"/>
          <w:lang w:val="en-GB"/>
        </w:rPr>
        <w:t>onducted</w:t>
      </w:r>
      <w:r w:rsidR="00F84E40" w:rsidRPr="004D66A2">
        <w:rPr>
          <w:rFonts w:ascii="Times New Roman" w:hAnsi="Times New Roman" w:cs="Times New Roman"/>
          <w:sz w:val="20"/>
          <w:szCs w:val="20"/>
          <w:lang w:val="en-GB"/>
        </w:rPr>
        <w:t xml:space="preserve"> </w:t>
      </w:r>
      <w:r w:rsidR="000009BC" w:rsidRPr="004D66A2">
        <w:rPr>
          <w:rFonts w:ascii="Times New Roman" w:hAnsi="Times New Roman" w:cs="Times New Roman"/>
          <w:sz w:val="20"/>
          <w:szCs w:val="20"/>
          <w:lang w:val="en-GB"/>
        </w:rPr>
        <w:t>based on</w:t>
      </w:r>
      <w:r w:rsidR="00F84E40" w:rsidRPr="004D66A2">
        <w:rPr>
          <w:rFonts w:ascii="Times New Roman" w:hAnsi="Times New Roman" w:cs="Times New Roman"/>
          <w:sz w:val="20"/>
          <w:szCs w:val="20"/>
          <w:lang w:val="en-GB"/>
        </w:rPr>
        <w:t xml:space="preserve"> </w:t>
      </w:r>
      <w:r w:rsidR="000009BC" w:rsidRPr="004D66A2">
        <w:rPr>
          <w:rFonts w:ascii="Times New Roman" w:hAnsi="Times New Roman" w:cs="Times New Roman"/>
          <w:sz w:val="20"/>
          <w:szCs w:val="20"/>
          <w:lang w:val="en-GB"/>
        </w:rPr>
        <w:t>a</w:t>
      </w:r>
      <w:r w:rsidR="00F84E40" w:rsidRPr="004D66A2">
        <w:rPr>
          <w:rFonts w:ascii="Times New Roman" w:hAnsi="Times New Roman" w:cs="Times New Roman"/>
          <w:sz w:val="20"/>
          <w:szCs w:val="20"/>
          <w:lang w:val="en-GB"/>
        </w:rPr>
        <w:t xml:space="preserve"> </w:t>
      </w:r>
      <w:r w:rsidR="00AE2E03" w:rsidRPr="004D66A2">
        <w:rPr>
          <w:rFonts w:ascii="Times New Roman" w:hAnsi="Times New Roman" w:cs="Times New Roman"/>
          <w:sz w:val="20"/>
          <w:szCs w:val="20"/>
          <w:lang w:val="en-GB"/>
        </w:rPr>
        <w:t>triangulation</w:t>
      </w:r>
      <w:r w:rsidR="004178DD" w:rsidRPr="004D66A2">
        <w:rPr>
          <w:rFonts w:ascii="Times New Roman" w:hAnsi="Times New Roman" w:cs="Times New Roman"/>
          <w:sz w:val="20"/>
          <w:szCs w:val="20"/>
          <w:lang w:val="en-GB"/>
        </w:rPr>
        <w:t xml:space="preserve"> design</w:t>
      </w:r>
      <w:r w:rsidR="00F84E40" w:rsidRPr="004D66A2">
        <w:rPr>
          <w:rFonts w:ascii="Times New Roman" w:hAnsi="Times New Roman" w:cs="Times New Roman"/>
          <w:sz w:val="20"/>
          <w:szCs w:val="20"/>
          <w:lang w:val="en-GB"/>
        </w:rPr>
        <w:t>, one of the mixed research designs in which quantitative and qualitative data collection tools and analy</w:t>
      </w:r>
      <w:r w:rsidR="000009BC" w:rsidRPr="004D66A2">
        <w:rPr>
          <w:rFonts w:ascii="Times New Roman" w:hAnsi="Times New Roman" w:cs="Times New Roman"/>
          <w:sz w:val="20"/>
          <w:szCs w:val="20"/>
          <w:lang w:val="en-GB"/>
        </w:rPr>
        <w:t>s</w:t>
      </w:r>
      <w:r w:rsidR="00F84E40" w:rsidRPr="004D66A2">
        <w:rPr>
          <w:rFonts w:ascii="Times New Roman" w:hAnsi="Times New Roman" w:cs="Times New Roman"/>
          <w:sz w:val="20"/>
          <w:szCs w:val="20"/>
          <w:lang w:val="en-GB"/>
        </w:rPr>
        <w:t xml:space="preserve">es </w:t>
      </w:r>
      <w:r w:rsidR="000009BC" w:rsidRPr="004D66A2">
        <w:rPr>
          <w:rFonts w:ascii="Times New Roman" w:hAnsi="Times New Roman" w:cs="Times New Roman"/>
          <w:sz w:val="20"/>
          <w:szCs w:val="20"/>
          <w:lang w:val="en-GB"/>
        </w:rPr>
        <w:t>a</w:t>
      </w:r>
      <w:r w:rsidR="00F84E40" w:rsidRPr="004D66A2">
        <w:rPr>
          <w:rFonts w:ascii="Times New Roman" w:hAnsi="Times New Roman" w:cs="Times New Roman"/>
          <w:sz w:val="20"/>
          <w:szCs w:val="20"/>
          <w:lang w:val="en-GB"/>
        </w:rPr>
        <w:t>re used together.</w:t>
      </w:r>
      <w:r w:rsidR="004E5B73" w:rsidRPr="004D66A2">
        <w:rPr>
          <w:rFonts w:ascii="Times New Roman" w:hAnsi="Times New Roman" w:cs="Times New Roman"/>
          <w:sz w:val="20"/>
          <w:szCs w:val="20"/>
          <w:lang w:val="en-GB"/>
        </w:rPr>
        <w:t xml:space="preserve"> </w:t>
      </w:r>
      <w:r w:rsidR="0029414A" w:rsidRPr="004D66A2">
        <w:rPr>
          <w:rFonts w:ascii="Times New Roman" w:hAnsi="Times New Roman" w:cs="Times New Roman"/>
          <w:sz w:val="20"/>
          <w:szCs w:val="20"/>
          <w:lang w:val="en-GB"/>
        </w:rPr>
        <w:t>A</w:t>
      </w:r>
      <w:r w:rsidR="009B2F6A" w:rsidRPr="004D66A2">
        <w:rPr>
          <w:rFonts w:ascii="Times New Roman" w:hAnsi="Times New Roman" w:cs="Times New Roman"/>
          <w:sz w:val="20"/>
          <w:szCs w:val="20"/>
          <w:lang w:val="en-GB"/>
        </w:rPr>
        <w:t xml:space="preserve"> </w:t>
      </w:r>
      <w:r w:rsidR="00F84E40" w:rsidRPr="004D66A2">
        <w:rPr>
          <w:rFonts w:ascii="Times New Roman" w:hAnsi="Times New Roman" w:cs="Times New Roman"/>
          <w:sz w:val="20"/>
          <w:szCs w:val="20"/>
          <w:lang w:val="en-GB"/>
        </w:rPr>
        <w:t>Solutions Achievement Test (</w:t>
      </w:r>
      <w:r w:rsidR="009B2F6A" w:rsidRPr="004D66A2">
        <w:rPr>
          <w:rFonts w:ascii="Times New Roman" w:hAnsi="Times New Roman" w:cs="Times New Roman"/>
          <w:sz w:val="20"/>
          <w:szCs w:val="20"/>
          <w:lang w:val="en-GB"/>
        </w:rPr>
        <w:t>SA</w:t>
      </w:r>
      <w:r w:rsidR="00F84E40" w:rsidRPr="004D66A2">
        <w:rPr>
          <w:rFonts w:ascii="Times New Roman" w:hAnsi="Times New Roman" w:cs="Times New Roman"/>
          <w:sz w:val="20"/>
          <w:szCs w:val="20"/>
          <w:lang w:val="en-GB"/>
        </w:rPr>
        <w:t>T) and Chemical Kinetic</w:t>
      </w:r>
      <w:r w:rsidR="009B2F6A" w:rsidRPr="004D66A2">
        <w:rPr>
          <w:rFonts w:ascii="Times New Roman" w:hAnsi="Times New Roman" w:cs="Times New Roman"/>
          <w:sz w:val="20"/>
          <w:szCs w:val="20"/>
          <w:lang w:val="en-GB"/>
        </w:rPr>
        <w:t>s</w:t>
      </w:r>
      <w:r w:rsidR="00F84E40" w:rsidRPr="004D66A2">
        <w:rPr>
          <w:rFonts w:ascii="Times New Roman" w:hAnsi="Times New Roman" w:cs="Times New Roman"/>
          <w:sz w:val="20"/>
          <w:szCs w:val="20"/>
          <w:lang w:val="en-GB"/>
        </w:rPr>
        <w:t xml:space="preserve"> Achievement Tes</w:t>
      </w:r>
      <w:r w:rsidR="00CB6A2B" w:rsidRPr="004D66A2">
        <w:rPr>
          <w:rFonts w:ascii="Times New Roman" w:hAnsi="Times New Roman" w:cs="Times New Roman"/>
          <w:sz w:val="20"/>
          <w:szCs w:val="20"/>
          <w:lang w:val="en-GB"/>
        </w:rPr>
        <w:t>t (</w:t>
      </w:r>
      <w:r w:rsidR="006B0219" w:rsidRPr="004D66A2">
        <w:rPr>
          <w:rFonts w:ascii="Times New Roman" w:hAnsi="Times New Roman" w:cs="Times New Roman"/>
          <w:sz w:val="20"/>
          <w:szCs w:val="20"/>
          <w:lang w:val="en-GB"/>
        </w:rPr>
        <w:t>CKAT</w:t>
      </w:r>
      <w:r w:rsidR="00F84E40" w:rsidRPr="004D66A2">
        <w:rPr>
          <w:rFonts w:ascii="Times New Roman" w:hAnsi="Times New Roman" w:cs="Times New Roman"/>
          <w:sz w:val="20"/>
          <w:szCs w:val="20"/>
          <w:lang w:val="en-GB"/>
        </w:rPr>
        <w:t>) were used as quantitative data collection tools in the study.</w:t>
      </w:r>
      <w:r w:rsidR="004E5B73" w:rsidRPr="004D66A2">
        <w:rPr>
          <w:rFonts w:ascii="Times New Roman" w:hAnsi="Times New Roman" w:cs="Times New Roman"/>
          <w:sz w:val="20"/>
          <w:szCs w:val="20"/>
          <w:lang w:val="en-GB"/>
        </w:rPr>
        <w:t xml:space="preserve"> </w:t>
      </w:r>
      <w:r w:rsidR="00F84E40" w:rsidRPr="004D66A2">
        <w:rPr>
          <w:rFonts w:ascii="Times New Roman" w:hAnsi="Times New Roman" w:cs="Times New Roman"/>
          <w:sz w:val="20"/>
          <w:szCs w:val="20"/>
          <w:lang w:val="en-GB"/>
        </w:rPr>
        <w:t xml:space="preserve">The results of the analysis of the data </w:t>
      </w:r>
      <w:r w:rsidR="00CB6A2B" w:rsidRPr="004D66A2">
        <w:rPr>
          <w:rFonts w:ascii="Times New Roman" w:hAnsi="Times New Roman" w:cs="Times New Roman"/>
          <w:sz w:val="20"/>
          <w:szCs w:val="20"/>
          <w:lang w:val="en-GB"/>
        </w:rPr>
        <w:t>in</w:t>
      </w:r>
      <w:r w:rsidR="00F84E40" w:rsidRPr="004D66A2">
        <w:rPr>
          <w:rFonts w:ascii="Times New Roman" w:hAnsi="Times New Roman" w:cs="Times New Roman"/>
          <w:sz w:val="20"/>
          <w:szCs w:val="20"/>
          <w:lang w:val="en-GB"/>
        </w:rPr>
        <w:t xml:space="preserve"> the </w:t>
      </w:r>
      <w:r w:rsidR="009B2F6A" w:rsidRPr="004D66A2">
        <w:rPr>
          <w:rFonts w:ascii="Times New Roman" w:hAnsi="Times New Roman" w:cs="Times New Roman"/>
          <w:sz w:val="20"/>
          <w:szCs w:val="20"/>
          <w:lang w:val="en-GB"/>
        </w:rPr>
        <w:t>SAT</w:t>
      </w:r>
      <w:r w:rsidR="00F84E40" w:rsidRPr="004D66A2">
        <w:rPr>
          <w:rFonts w:ascii="Times New Roman" w:hAnsi="Times New Roman" w:cs="Times New Roman"/>
          <w:sz w:val="20"/>
          <w:szCs w:val="20"/>
          <w:lang w:val="en-GB"/>
        </w:rPr>
        <w:t xml:space="preserve"> and </w:t>
      </w:r>
      <w:r w:rsidR="009B2F6A" w:rsidRPr="004D66A2">
        <w:rPr>
          <w:rFonts w:ascii="Times New Roman" w:hAnsi="Times New Roman" w:cs="Times New Roman"/>
          <w:sz w:val="20"/>
          <w:szCs w:val="20"/>
          <w:lang w:val="en-GB"/>
        </w:rPr>
        <w:t>CKA</w:t>
      </w:r>
      <w:r w:rsidR="00F84E40" w:rsidRPr="004D66A2">
        <w:rPr>
          <w:rFonts w:ascii="Times New Roman" w:hAnsi="Times New Roman" w:cs="Times New Roman"/>
          <w:sz w:val="20"/>
          <w:szCs w:val="20"/>
          <w:lang w:val="en-GB"/>
        </w:rPr>
        <w:t xml:space="preserve">T </w:t>
      </w:r>
      <w:r w:rsidR="00CB6A2B" w:rsidRPr="004D66A2">
        <w:rPr>
          <w:rFonts w:ascii="Times New Roman" w:hAnsi="Times New Roman" w:cs="Times New Roman"/>
          <w:sz w:val="20"/>
          <w:szCs w:val="20"/>
          <w:lang w:val="en-GB"/>
        </w:rPr>
        <w:t>reveal</w:t>
      </w:r>
      <w:r w:rsidR="00F84E40" w:rsidRPr="004D66A2">
        <w:rPr>
          <w:rFonts w:ascii="Times New Roman" w:hAnsi="Times New Roman" w:cs="Times New Roman"/>
          <w:sz w:val="20"/>
          <w:szCs w:val="20"/>
          <w:lang w:val="en-GB"/>
        </w:rPr>
        <w:t>ed a significant difference in favo</w:t>
      </w:r>
      <w:r w:rsidR="00CB6A2B" w:rsidRPr="004D66A2">
        <w:rPr>
          <w:rFonts w:ascii="Times New Roman" w:hAnsi="Times New Roman" w:cs="Times New Roman"/>
          <w:sz w:val="20"/>
          <w:szCs w:val="20"/>
          <w:lang w:val="en-GB"/>
        </w:rPr>
        <w:t>u</w:t>
      </w:r>
      <w:r w:rsidR="00F84E40" w:rsidRPr="004D66A2">
        <w:rPr>
          <w:rFonts w:ascii="Times New Roman" w:hAnsi="Times New Roman" w:cs="Times New Roman"/>
          <w:sz w:val="20"/>
          <w:szCs w:val="20"/>
          <w:lang w:val="en-GB"/>
        </w:rPr>
        <w:t xml:space="preserve">r of the </w:t>
      </w:r>
      <w:proofErr w:type="spellStart"/>
      <w:r w:rsidR="00F84E40" w:rsidRPr="004D66A2">
        <w:rPr>
          <w:rFonts w:ascii="Times New Roman" w:hAnsi="Times New Roman" w:cs="Times New Roman"/>
          <w:sz w:val="20"/>
          <w:szCs w:val="20"/>
          <w:lang w:val="en-GB"/>
        </w:rPr>
        <w:t>posttest</w:t>
      </w:r>
      <w:proofErr w:type="spellEnd"/>
      <w:r w:rsidR="00F84E40" w:rsidRPr="004D66A2">
        <w:rPr>
          <w:rFonts w:ascii="Times New Roman" w:hAnsi="Times New Roman" w:cs="Times New Roman"/>
          <w:sz w:val="20"/>
          <w:szCs w:val="20"/>
          <w:lang w:val="en-GB"/>
        </w:rPr>
        <w:t>.</w:t>
      </w:r>
      <w:r w:rsidR="004E5B73" w:rsidRPr="004D66A2">
        <w:rPr>
          <w:rFonts w:ascii="Times New Roman" w:hAnsi="Times New Roman" w:cs="Times New Roman"/>
          <w:sz w:val="20"/>
          <w:szCs w:val="20"/>
          <w:lang w:val="en-GB"/>
        </w:rPr>
        <w:t xml:space="preserve"> </w:t>
      </w:r>
      <w:r w:rsidR="003D2AD0" w:rsidRPr="004D66A2">
        <w:rPr>
          <w:rFonts w:ascii="Times New Roman" w:hAnsi="Times New Roman" w:cs="Times New Roman"/>
          <w:sz w:val="20"/>
          <w:szCs w:val="20"/>
          <w:lang w:val="en-GB"/>
        </w:rPr>
        <w:t>T</w:t>
      </w:r>
      <w:r w:rsidR="00F84E40" w:rsidRPr="004D66A2">
        <w:rPr>
          <w:rFonts w:ascii="Times New Roman" w:hAnsi="Times New Roman" w:cs="Times New Roman"/>
          <w:sz w:val="20"/>
          <w:szCs w:val="20"/>
          <w:lang w:val="en-GB"/>
        </w:rPr>
        <w:t xml:space="preserve">he Student Opinion </w:t>
      </w:r>
      <w:r w:rsidR="00CB6A2B" w:rsidRPr="004D66A2">
        <w:rPr>
          <w:rFonts w:ascii="Times New Roman" w:hAnsi="Times New Roman" w:cs="Times New Roman"/>
          <w:sz w:val="20"/>
          <w:szCs w:val="20"/>
          <w:lang w:val="en-GB"/>
        </w:rPr>
        <w:t>Questionnaire</w:t>
      </w:r>
      <w:r w:rsidR="00F84E40" w:rsidRPr="004D66A2">
        <w:rPr>
          <w:rFonts w:ascii="Times New Roman" w:hAnsi="Times New Roman" w:cs="Times New Roman"/>
          <w:sz w:val="20"/>
          <w:szCs w:val="20"/>
          <w:lang w:val="en-GB"/>
        </w:rPr>
        <w:t xml:space="preserve"> (</w:t>
      </w:r>
      <w:r w:rsidR="00CB6A2B" w:rsidRPr="004D66A2">
        <w:rPr>
          <w:rFonts w:ascii="Times New Roman" w:hAnsi="Times New Roman" w:cs="Times New Roman"/>
          <w:sz w:val="20"/>
          <w:szCs w:val="20"/>
          <w:lang w:val="en-GB"/>
        </w:rPr>
        <w:t>SOQ</w:t>
      </w:r>
      <w:r w:rsidR="00F84E40" w:rsidRPr="004D66A2">
        <w:rPr>
          <w:rFonts w:ascii="Times New Roman" w:hAnsi="Times New Roman" w:cs="Times New Roman"/>
          <w:sz w:val="20"/>
          <w:szCs w:val="20"/>
          <w:lang w:val="en-GB"/>
        </w:rPr>
        <w:t xml:space="preserve">), which was created by </w:t>
      </w:r>
      <w:r w:rsidR="00CB6A2B" w:rsidRPr="004D66A2">
        <w:rPr>
          <w:rFonts w:ascii="Times New Roman" w:hAnsi="Times New Roman" w:cs="Times New Roman"/>
          <w:sz w:val="20"/>
          <w:szCs w:val="20"/>
          <w:lang w:val="en-GB"/>
        </w:rPr>
        <w:t>utilising</w:t>
      </w:r>
      <w:r w:rsidR="00F84E40" w:rsidRPr="004D66A2">
        <w:rPr>
          <w:rFonts w:ascii="Times New Roman" w:hAnsi="Times New Roman" w:cs="Times New Roman"/>
          <w:sz w:val="20"/>
          <w:szCs w:val="20"/>
          <w:lang w:val="en-GB"/>
        </w:rPr>
        <w:t xml:space="preserve"> </w:t>
      </w:r>
      <w:r w:rsidR="00707A10" w:rsidRPr="004D66A2">
        <w:rPr>
          <w:rFonts w:ascii="Times New Roman" w:hAnsi="Times New Roman" w:cs="Times New Roman"/>
          <w:sz w:val="20"/>
          <w:szCs w:val="20"/>
          <w:lang w:val="en-GB"/>
        </w:rPr>
        <w:t>C</w:t>
      </w:r>
      <w:r w:rsidR="00F84E40" w:rsidRPr="004D66A2">
        <w:rPr>
          <w:rFonts w:ascii="Times New Roman" w:hAnsi="Times New Roman" w:cs="Times New Roman"/>
          <w:sz w:val="20"/>
          <w:szCs w:val="20"/>
          <w:lang w:val="en-GB"/>
        </w:rPr>
        <w:t>onversation</w:t>
      </w:r>
      <w:r w:rsidR="00CB6A2B" w:rsidRPr="004D66A2">
        <w:rPr>
          <w:rFonts w:ascii="Times New Roman" w:hAnsi="Times New Roman" w:cs="Times New Roman"/>
          <w:sz w:val="20"/>
          <w:szCs w:val="20"/>
          <w:lang w:val="en-GB"/>
        </w:rPr>
        <w:t>al</w:t>
      </w:r>
      <w:r w:rsidR="00F84E40" w:rsidRPr="004D66A2">
        <w:rPr>
          <w:rFonts w:ascii="Times New Roman" w:hAnsi="Times New Roman" w:cs="Times New Roman"/>
          <w:sz w:val="20"/>
          <w:szCs w:val="20"/>
          <w:lang w:val="en-GB"/>
        </w:rPr>
        <w:t xml:space="preserve"> </w:t>
      </w:r>
      <w:r w:rsidR="00707A10" w:rsidRPr="004D66A2">
        <w:rPr>
          <w:rFonts w:ascii="Times New Roman" w:hAnsi="Times New Roman" w:cs="Times New Roman"/>
          <w:sz w:val="20"/>
          <w:szCs w:val="20"/>
          <w:lang w:val="en-GB"/>
        </w:rPr>
        <w:t>I</w:t>
      </w:r>
      <w:r w:rsidR="00F84E40" w:rsidRPr="004D66A2">
        <w:rPr>
          <w:rFonts w:ascii="Times New Roman" w:hAnsi="Times New Roman" w:cs="Times New Roman"/>
          <w:sz w:val="20"/>
          <w:szCs w:val="20"/>
          <w:lang w:val="en-GB"/>
        </w:rPr>
        <w:t>nterviews</w:t>
      </w:r>
      <w:r w:rsidR="00707A10" w:rsidRPr="004D66A2">
        <w:rPr>
          <w:rFonts w:ascii="Times New Roman" w:hAnsi="Times New Roman" w:cs="Times New Roman"/>
          <w:sz w:val="20"/>
          <w:szCs w:val="20"/>
          <w:lang w:val="en-GB"/>
        </w:rPr>
        <w:t xml:space="preserve"> (CI)</w:t>
      </w:r>
      <w:r w:rsidR="00F84E40" w:rsidRPr="004D66A2">
        <w:rPr>
          <w:rFonts w:ascii="Times New Roman" w:hAnsi="Times New Roman" w:cs="Times New Roman"/>
          <w:sz w:val="20"/>
          <w:szCs w:val="20"/>
          <w:lang w:val="en-GB"/>
        </w:rPr>
        <w:t xml:space="preserve"> </w:t>
      </w:r>
      <w:r w:rsidR="00660B09" w:rsidRPr="004D66A2">
        <w:rPr>
          <w:rFonts w:ascii="Times New Roman" w:hAnsi="Times New Roman" w:cs="Times New Roman"/>
          <w:sz w:val="20"/>
          <w:szCs w:val="20"/>
          <w:lang w:val="en-GB"/>
        </w:rPr>
        <w:t xml:space="preserve">held </w:t>
      </w:r>
      <w:r w:rsidR="00F84E40" w:rsidRPr="004D66A2">
        <w:rPr>
          <w:rFonts w:ascii="Times New Roman" w:hAnsi="Times New Roman" w:cs="Times New Roman"/>
          <w:sz w:val="20"/>
          <w:szCs w:val="20"/>
          <w:lang w:val="en-GB"/>
        </w:rPr>
        <w:t xml:space="preserve">with students throughout the </w:t>
      </w:r>
      <w:r w:rsidR="003D2AD0" w:rsidRPr="004D66A2">
        <w:rPr>
          <w:rFonts w:ascii="Times New Roman" w:hAnsi="Times New Roman" w:cs="Times New Roman"/>
          <w:sz w:val="20"/>
          <w:szCs w:val="20"/>
          <w:lang w:val="en-GB"/>
        </w:rPr>
        <w:t>implement</w:t>
      </w:r>
      <w:r w:rsidR="00F84E40" w:rsidRPr="004D66A2">
        <w:rPr>
          <w:rFonts w:ascii="Times New Roman" w:hAnsi="Times New Roman" w:cs="Times New Roman"/>
          <w:sz w:val="20"/>
          <w:szCs w:val="20"/>
          <w:lang w:val="en-GB"/>
        </w:rPr>
        <w:t>ation, was used</w:t>
      </w:r>
      <w:r w:rsidR="003D2AD0" w:rsidRPr="004D66A2">
        <w:rPr>
          <w:rFonts w:ascii="Times New Roman" w:hAnsi="Times New Roman" w:cs="Times New Roman"/>
          <w:sz w:val="20"/>
          <w:szCs w:val="20"/>
          <w:lang w:val="en-GB"/>
        </w:rPr>
        <w:t xml:space="preserve"> as a qualitative data collection tool</w:t>
      </w:r>
      <w:r w:rsidR="00F84E40" w:rsidRPr="004D66A2">
        <w:rPr>
          <w:rFonts w:ascii="Times New Roman" w:hAnsi="Times New Roman" w:cs="Times New Roman"/>
          <w:sz w:val="20"/>
          <w:szCs w:val="20"/>
          <w:lang w:val="en-GB"/>
        </w:rPr>
        <w:t>.</w:t>
      </w:r>
      <w:r w:rsidR="004E5B73" w:rsidRPr="004D66A2">
        <w:rPr>
          <w:rFonts w:ascii="Times New Roman" w:hAnsi="Times New Roman" w:cs="Times New Roman"/>
          <w:sz w:val="20"/>
          <w:szCs w:val="20"/>
          <w:lang w:val="en-GB"/>
        </w:rPr>
        <w:t xml:space="preserve"> </w:t>
      </w:r>
      <w:r w:rsidR="003D2AD0" w:rsidRPr="004D66A2">
        <w:rPr>
          <w:rFonts w:ascii="Times New Roman" w:hAnsi="Times New Roman" w:cs="Times New Roman"/>
          <w:sz w:val="20"/>
          <w:szCs w:val="20"/>
          <w:lang w:val="en-GB"/>
        </w:rPr>
        <w:t>Following</w:t>
      </w:r>
      <w:r w:rsidR="00F84E40" w:rsidRPr="004D66A2">
        <w:rPr>
          <w:rFonts w:ascii="Times New Roman" w:hAnsi="Times New Roman" w:cs="Times New Roman"/>
          <w:sz w:val="20"/>
          <w:szCs w:val="20"/>
          <w:lang w:val="en-GB"/>
        </w:rPr>
        <w:t xml:space="preserve"> the qualitative data</w:t>
      </w:r>
      <w:r w:rsidR="003D2AD0" w:rsidRPr="004D66A2">
        <w:rPr>
          <w:rFonts w:ascii="Times New Roman" w:hAnsi="Times New Roman" w:cs="Times New Roman"/>
          <w:sz w:val="20"/>
          <w:szCs w:val="20"/>
          <w:lang w:val="en-GB"/>
        </w:rPr>
        <w:t xml:space="preserve"> analysis</w:t>
      </w:r>
      <w:r w:rsidR="00F84E40" w:rsidRPr="004D66A2">
        <w:rPr>
          <w:rFonts w:ascii="Times New Roman" w:hAnsi="Times New Roman" w:cs="Times New Roman"/>
          <w:sz w:val="20"/>
          <w:szCs w:val="20"/>
          <w:lang w:val="en-GB"/>
        </w:rPr>
        <w:t xml:space="preserve">, it was determined that the students did not </w:t>
      </w:r>
      <w:r w:rsidR="00660B09" w:rsidRPr="004D66A2">
        <w:rPr>
          <w:rFonts w:ascii="Times New Roman" w:hAnsi="Times New Roman" w:cs="Times New Roman"/>
          <w:sz w:val="20"/>
          <w:szCs w:val="20"/>
          <w:lang w:val="en-GB"/>
        </w:rPr>
        <w:t>participate</w:t>
      </w:r>
      <w:r w:rsidR="00F84E40" w:rsidRPr="004D66A2">
        <w:rPr>
          <w:rFonts w:ascii="Times New Roman" w:hAnsi="Times New Roman" w:cs="Times New Roman"/>
          <w:sz w:val="20"/>
          <w:szCs w:val="20"/>
          <w:lang w:val="en-GB"/>
        </w:rPr>
        <w:t xml:space="preserve"> </w:t>
      </w:r>
      <w:r w:rsidR="00660B09" w:rsidRPr="004D66A2">
        <w:rPr>
          <w:rFonts w:ascii="Times New Roman" w:hAnsi="Times New Roman" w:cs="Times New Roman"/>
          <w:sz w:val="20"/>
          <w:szCs w:val="20"/>
          <w:lang w:val="en-GB"/>
        </w:rPr>
        <w:t xml:space="preserve">in </w:t>
      </w:r>
      <w:r w:rsidR="00F84E40" w:rsidRPr="004D66A2">
        <w:rPr>
          <w:rFonts w:ascii="Times New Roman" w:hAnsi="Times New Roman" w:cs="Times New Roman"/>
          <w:sz w:val="20"/>
          <w:szCs w:val="20"/>
          <w:lang w:val="en-GB"/>
        </w:rPr>
        <w:t xml:space="preserve">online classes due to the accessibility of the course </w:t>
      </w:r>
      <w:r w:rsidR="000F4ABC" w:rsidRPr="004D66A2">
        <w:rPr>
          <w:rFonts w:ascii="Times New Roman" w:hAnsi="Times New Roman" w:cs="Times New Roman"/>
          <w:sz w:val="20"/>
          <w:szCs w:val="20"/>
          <w:lang w:val="en-GB"/>
        </w:rPr>
        <w:t xml:space="preserve">video </w:t>
      </w:r>
      <w:r w:rsidR="00F84E40" w:rsidRPr="004D66A2">
        <w:rPr>
          <w:rFonts w:ascii="Times New Roman" w:hAnsi="Times New Roman" w:cs="Times New Roman"/>
          <w:sz w:val="20"/>
          <w:szCs w:val="20"/>
          <w:lang w:val="en-GB"/>
        </w:rPr>
        <w:t>recording</w:t>
      </w:r>
      <w:r w:rsidR="000F4ABC" w:rsidRPr="004D66A2">
        <w:rPr>
          <w:rFonts w:ascii="Times New Roman" w:hAnsi="Times New Roman" w:cs="Times New Roman"/>
          <w:sz w:val="20"/>
          <w:szCs w:val="20"/>
          <w:lang w:val="en-GB"/>
        </w:rPr>
        <w:t>s</w:t>
      </w:r>
      <w:r w:rsidR="00F84E40" w:rsidRPr="004D66A2">
        <w:rPr>
          <w:rFonts w:ascii="Times New Roman" w:hAnsi="Times New Roman" w:cs="Times New Roman"/>
          <w:sz w:val="20"/>
          <w:szCs w:val="20"/>
          <w:lang w:val="en-GB"/>
        </w:rPr>
        <w:t>, the</w:t>
      </w:r>
      <w:r w:rsidR="000F4ABC" w:rsidRPr="004D66A2">
        <w:rPr>
          <w:rFonts w:ascii="Times New Roman" w:hAnsi="Times New Roman" w:cs="Times New Roman"/>
          <w:sz w:val="20"/>
          <w:szCs w:val="20"/>
          <w:lang w:val="en-GB"/>
        </w:rPr>
        <w:t xml:space="preserve"> </w:t>
      </w:r>
      <w:r w:rsidR="00D87369" w:rsidRPr="004D66A2">
        <w:rPr>
          <w:rFonts w:ascii="Times New Roman" w:hAnsi="Times New Roman" w:cs="Times New Roman"/>
          <w:sz w:val="20"/>
          <w:szCs w:val="20"/>
          <w:lang w:val="en-GB"/>
        </w:rPr>
        <w:t xml:space="preserve">absence of a </w:t>
      </w:r>
      <w:r w:rsidR="00EB48CC" w:rsidRPr="004D66A2">
        <w:rPr>
          <w:rFonts w:ascii="Times New Roman" w:hAnsi="Times New Roman" w:cs="Times New Roman"/>
          <w:sz w:val="20"/>
          <w:szCs w:val="20"/>
          <w:lang w:val="en-GB"/>
        </w:rPr>
        <w:t>compulsory</w:t>
      </w:r>
      <w:r w:rsidR="00D87369" w:rsidRPr="004D66A2">
        <w:rPr>
          <w:rFonts w:ascii="Times New Roman" w:hAnsi="Times New Roman" w:cs="Times New Roman"/>
          <w:sz w:val="20"/>
          <w:szCs w:val="20"/>
          <w:lang w:val="en-GB"/>
        </w:rPr>
        <w:t xml:space="preserve"> attendance rule,</w:t>
      </w:r>
      <w:r w:rsidR="00F84E40" w:rsidRPr="004D66A2">
        <w:rPr>
          <w:rFonts w:ascii="Times New Roman" w:hAnsi="Times New Roman" w:cs="Times New Roman"/>
          <w:sz w:val="20"/>
          <w:szCs w:val="20"/>
          <w:lang w:val="en-GB"/>
        </w:rPr>
        <w:t xml:space="preserve"> and </w:t>
      </w:r>
      <w:r w:rsidR="00D87369" w:rsidRPr="004D66A2">
        <w:rPr>
          <w:rFonts w:ascii="Times New Roman" w:hAnsi="Times New Roman" w:cs="Times New Roman"/>
          <w:sz w:val="20"/>
          <w:szCs w:val="20"/>
          <w:lang w:val="en-GB"/>
        </w:rPr>
        <w:t>restricted</w:t>
      </w:r>
      <w:r w:rsidR="00F84E40" w:rsidRPr="004D66A2">
        <w:rPr>
          <w:rFonts w:ascii="Times New Roman" w:hAnsi="Times New Roman" w:cs="Times New Roman"/>
          <w:sz w:val="20"/>
          <w:szCs w:val="20"/>
          <w:lang w:val="en-GB"/>
        </w:rPr>
        <w:t xml:space="preserve"> </w:t>
      </w:r>
      <w:r w:rsidR="00D87369" w:rsidRPr="004D66A2">
        <w:rPr>
          <w:rFonts w:ascii="Times New Roman" w:hAnsi="Times New Roman" w:cs="Times New Roman"/>
          <w:sz w:val="20"/>
          <w:szCs w:val="20"/>
          <w:lang w:val="en-GB"/>
        </w:rPr>
        <w:t xml:space="preserve">access to the </w:t>
      </w:r>
      <w:r w:rsidR="00F84E40" w:rsidRPr="004D66A2">
        <w:rPr>
          <w:rFonts w:ascii="Times New Roman" w:hAnsi="Times New Roman" w:cs="Times New Roman"/>
          <w:sz w:val="20"/>
          <w:szCs w:val="20"/>
          <w:lang w:val="en-GB"/>
        </w:rPr>
        <w:t xml:space="preserve">internet </w:t>
      </w:r>
      <w:r w:rsidR="00D87369" w:rsidRPr="004D66A2">
        <w:rPr>
          <w:rFonts w:ascii="Times New Roman" w:hAnsi="Times New Roman" w:cs="Times New Roman"/>
          <w:sz w:val="20"/>
          <w:szCs w:val="20"/>
          <w:lang w:val="en-GB"/>
        </w:rPr>
        <w:t xml:space="preserve">and </w:t>
      </w:r>
      <w:r w:rsidR="00F84E40" w:rsidRPr="004D66A2">
        <w:rPr>
          <w:rFonts w:ascii="Times New Roman" w:hAnsi="Times New Roman" w:cs="Times New Roman"/>
          <w:sz w:val="20"/>
          <w:szCs w:val="20"/>
          <w:lang w:val="en-GB"/>
        </w:rPr>
        <w:t>technology</w:t>
      </w:r>
      <w:r w:rsidR="00F84E40" w:rsidRPr="00F15798">
        <w:rPr>
          <w:rFonts w:ascii="Times New Roman" w:hAnsi="Times New Roman" w:cs="Times New Roman"/>
          <w:sz w:val="20"/>
          <w:szCs w:val="20"/>
          <w:lang w:val="en-GB"/>
        </w:rPr>
        <w:t>.</w:t>
      </w:r>
      <w:r w:rsidR="004E5B73" w:rsidRPr="00F15798">
        <w:rPr>
          <w:rFonts w:ascii="Times New Roman" w:hAnsi="Times New Roman" w:cs="Times New Roman"/>
          <w:sz w:val="20"/>
          <w:szCs w:val="20"/>
          <w:lang w:val="en-GB"/>
        </w:rPr>
        <w:t xml:space="preserve"> </w:t>
      </w:r>
      <w:r w:rsidR="00F84E40" w:rsidRPr="00F15798">
        <w:rPr>
          <w:rFonts w:ascii="Times New Roman" w:hAnsi="Times New Roman" w:cs="Times New Roman"/>
          <w:sz w:val="20"/>
          <w:szCs w:val="20"/>
          <w:lang w:val="en-GB"/>
        </w:rPr>
        <w:t>The us</w:t>
      </w:r>
      <w:r w:rsidR="00D87369" w:rsidRPr="00F15798">
        <w:rPr>
          <w:rFonts w:ascii="Times New Roman" w:hAnsi="Times New Roman" w:cs="Times New Roman"/>
          <w:sz w:val="20"/>
          <w:szCs w:val="20"/>
          <w:lang w:val="en-GB"/>
        </w:rPr>
        <w:t>e of</w:t>
      </w:r>
      <w:r w:rsidR="00F84E40" w:rsidRPr="00F15798">
        <w:rPr>
          <w:rFonts w:ascii="Times New Roman" w:hAnsi="Times New Roman" w:cs="Times New Roman"/>
          <w:sz w:val="20"/>
          <w:szCs w:val="20"/>
          <w:lang w:val="en-GB"/>
        </w:rPr>
        <w:t xml:space="preserve"> </w:t>
      </w:r>
      <w:proofErr w:type="spellStart"/>
      <w:r w:rsidR="00F84E40" w:rsidRPr="00F15798">
        <w:rPr>
          <w:rFonts w:ascii="Times New Roman" w:hAnsi="Times New Roman" w:cs="Times New Roman"/>
          <w:sz w:val="20"/>
          <w:szCs w:val="20"/>
          <w:lang w:val="en-GB"/>
        </w:rPr>
        <w:t>Kahoot</w:t>
      </w:r>
      <w:proofErr w:type="spellEnd"/>
      <w:r w:rsidR="00F84E40" w:rsidRPr="00F15798">
        <w:rPr>
          <w:rFonts w:ascii="Times New Roman" w:hAnsi="Times New Roman" w:cs="Times New Roman"/>
          <w:sz w:val="20"/>
          <w:szCs w:val="20"/>
          <w:lang w:val="en-GB"/>
        </w:rPr>
        <w:t>, Quizlet and Google Form</w:t>
      </w:r>
      <w:r w:rsidR="00D87369" w:rsidRPr="00F15798">
        <w:rPr>
          <w:rFonts w:ascii="Times New Roman" w:hAnsi="Times New Roman" w:cs="Times New Roman"/>
          <w:sz w:val="20"/>
          <w:szCs w:val="20"/>
          <w:lang w:val="en-GB"/>
        </w:rPr>
        <w:t>s</w:t>
      </w:r>
      <w:r w:rsidR="00F84E40" w:rsidRPr="00F15798">
        <w:rPr>
          <w:rFonts w:ascii="Times New Roman" w:hAnsi="Times New Roman" w:cs="Times New Roman"/>
          <w:sz w:val="20"/>
          <w:szCs w:val="20"/>
          <w:lang w:val="en-GB"/>
        </w:rPr>
        <w:t xml:space="preserve"> in online classes and in students</w:t>
      </w:r>
      <w:r w:rsidR="002A0F4D" w:rsidRPr="00F15798">
        <w:rPr>
          <w:rFonts w:ascii="Times New Roman" w:hAnsi="Times New Roman" w:cs="Times New Roman"/>
          <w:sz w:val="20"/>
          <w:szCs w:val="20"/>
          <w:lang w:val="en-GB"/>
        </w:rPr>
        <w:t>’</w:t>
      </w:r>
      <w:r w:rsidR="00F84E40" w:rsidRPr="00F15798">
        <w:rPr>
          <w:rFonts w:ascii="Times New Roman" w:hAnsi="Times New Roman" w:cs="Times New Roman"/>
          <w:sz w:val="20"/>
          <w:szCs w:val="20"/>
          <w:lang w:val="en-GB"/>
        </w:rPr>
        <w:t xml:space="preserve"> free time outside class</w:t>
      </w:r>
      <w:r w:rsidR="00D87369" w:rsidRPr="00F15798">
        <w:rPr>
          <w:rFonts w:ascii="Times New Roman" w:hAnsi="Times New Roman" w:cs="Times New Roman"/>
          <w:sz w:val="20"/>
          <w:szCs w:val="20"/>
          <w:lang w:val="en-GB"/>
        </w:rPr>
        <w:t xml:space="preserve"> had positive effects</w:t>
      </w:r>
      <w:r w:rsidR="00660B09" w:rsidRPr="00F15798">
        <w:rPr>
          <w:rFonts w:ascii="Times New Roman" w:hAnsi="Times New Roman" w:cs="Times New Roman"/>
          <w:sz w:val="20"/>
          <w:szCs w:val="20"/>
          <w:lang w:val="en-GB"/>
        </w:rPr>
        <w:t>, namely</w:t>
      </w:r>
      <w:r w:rsidR="00F84E40" w:rsidRPr="00F15798">
        <w:rPr>
          <w:rFonts w:ascii="Times New Roman" w:hAnsi="Times New Roman" w:cs="Times New Roman"/>
          <w:sz w:val="20"/>
          <w:szCs w:val="20"/>
          <w:lang w:val="en-GB"/>
        </w:rPr>
        <w:t xml:space="preserve"> </w:t>
      </w:r>
      <w:r w:rsidR="00AE0B42" w:rsidRPr="00F15798">
        <w:rPr>
          <w:rFonts w:ascii="Times New Roman" w:hAnsi="Times New Roman" w:cs="Times New Roman"/>
          <w:sz w:val="20"/>
          <w:szCs w:val="20"/>
          <w:lang w:val="en-GB"/>
        </w:rPr>
        <w:t>enjoyable</w:t>
      </w:r>
      <w:r w:rsidR="00F84E40" w:rsidRPr="00F15798">
        <w:rPr>
          <w:rFonts w:ascii="Times New Roman" w:hAnsi="Times New Roman" w:cs="Times New Roman"/>
          <w:sz w:val="20"/>
          <w:szCs w:val="20"/>
          <w:lang w:val="en-GB"/>
        </w:rPr>
        <w:t xml:space="preserve"> and productive lessons, contribution to professional </w:t>
      </w:r>
      <w:r w:rsidR="00AE0B42" w:rsidRPr="00F15798">
        <w:rPr>
          <w:rFonts w:ascii="Times New Roman" w:hAnsi="Times New Roman" w:cs="Times New Roman"/>
          <w:sz w:val="20"/>
          <w:szCs w:val="20"/>
          <w:lang w:val="en-GB"/>
        </w:rPr>
        <w:t xml:space="preserve">teaching </w:t>
      </w:r>
      <w:r w:rsidR="00F84E40" w:rsidRPr="00F15798">
        <w:rPr>
          <w:rFonts w:ascii="Times New Roman" w:hAnsi="Times New Roman" w:cs="Times New Roman"/>
          <w:sz w:val="20"/>
          <w:szCs w:val="20"/>
          <w:lang w:val="en-GB"/>
        </w:rPr>
        <w:t>skills, reinforcement of learned knowledge, and students</w:t>
      </w:r>
      <w:r w:rsidR="002A0F4D" w:rsidRPr="00F15798">
        <w:rPr>
          <w:rFonts w:ascii="Times New Roman" w:hAnsi="Times New Roman" w:cs="Times New Roman"/>
          <w:sz w:val="20"/>
          <w:szCs w:val="20"/>
          <w:lang w:val="en-GB"/>
        </w:rPr>
        <w:t>’</w:t>
      </w:r>
      <w:r w:rsidR="00F84E40" w:rsidRPr="00F15798">
        <w:rPr>
          <w:rFonts w:ascii="Times New Roman" w:hAnsi="Times New Roman" w:cs="Times New Roman"/>
          <w:sz w:val="20"/>
          <w:szCs w:val="20"/>
          <w:lang w:val="en-GB"/>
        </w:rPr>
        <w:t xml:space="preserve"> awareness of their own learning levels </w:t>
      </w:r>
      <w:r w:rsidR="00AE0B42" w:rsidRPr="00F15798">
        <w:rPr>
          <w:rFonts w:ascii="Times New Roman" w:hAnsi="Times New Roman" w:cs="Times New Roman"/>
          <w:sz w:val="20"/>
          <w:szCs w:val="20"/>
          <w:lang w:val="en-GB"/>
        </w:rPr>
        <w:t>through</w:t>
      </w:r>
      <w:r w:rsidR="00F84E40" w:rsidRPr="00F15798">
        <w:rPr>
          <w:rFonts w:ascii="Times New Roman" w:hAnsi="Times New Roman" w:cs="Times New Roman"/>
          <w:sz w:val="20"/>
          <w:szCs w:val="20"/>
          <w:lang w:val="en-GB"/>
        </w:rPr>
        <w:t xml:space="preserve"> the feedback they receive</w:t>
      </w:r>
      <w:r w:rsidR="00AE0B42" w:rsidRPr="00F15798">
        <w:rPr>
          <w:rFonts w:ascii="Times New Roman" w:hAnsi="Times New Roman" w:cs="Times New Roman"/>
          <w:sz w:val="20"/>
          <w:szCs w:val="20"/>
          <w:lang w:val="en-GB"/>
        </w:rPr>
        <w:t>d</w:t>
      </w:r>
      <w:r w:rsidR="00F84E40" w:rsidRPr="00F15798">
        <w:rPr>
          <w:rFonts w:ascii="Times New Roman" w:hAnsi="Times New Roman" w:cs="Times New Roman"/>
          <w:sz w:val="20"/>
          <w:szCs w:val="20"/>
          <w:lang w:val="en-GB"/>
        </w:rPr>
        <w:t xml:space="preserve"> in a stress-free competitive environment.</w:t>
      </w:r>
      <w:r w:rsidR="004E5B73" w:rsidRPr="00F15798">
        <w:rPr>
          <w:rFonts w:ascii="Times New Roman" w:hAnsi="Times New Roman" w:cs="Times New Roman"/>
          <w:sz w:val="20"/>
          <w:szCs w:val="20"/>
          <w:lang w:val="en-GB"/>
        </w:rPr>
        <w:t xml:space="preserve"> </w:t>
      </w:r>
      <w:r w:rsidR="00F84E40" w:rsidRPr="00F15798">
        <w:rPr>
          <w:rFonts w:ascii="Times New Roman" w:hAnsi="Times New Roman" w:cs="Times New Roman"/>
          <w:sz w:val="20"/>
          <w:szCs w:val="20"/>
          <w:lang w:val="en-GB"/>
        </w:rPr>
        <w:t>In addition,</w:t>
      </w:r>
      <w:r w:rsidR="00F84E40" w:rsidRPr="004D66A2">
        <w:rPr>
          <w:rFonts w:ascii="Times New Roman" w:hAnsi="Times New Roman" w:cs="Times New Roman"/>
          <w:sz w:val="20"/>
          <w:szCs w:val="20"/>
          <w:lang w:val="en-GB"/>
        </w:rPr>
        <w:t xml:space="preserve"> qualitative data </w:t>
      </w:r>
      <w:r w:rsidR="00954A74" w:rsidRPr="004D66A2">
        <w:rPr>
          <w:rFonts w:ascii="Times New Roman" w:hAnsi="Times New Roman" w:cs="Times New Roman"/>
          <w:sz w:val="20"/>
          <w:szCs w:val="20"/>
          <w:lang w:val="en-GB"/>
        </w:rPr>
        <w:t>were</w:t>
      </w:r>
      <w:r w:rsidR="00F84E40" w:rsidRPr="004D66A2">
        <w:rPr>
          <w:rFonts w:ascii="Times New Roman" w:hAnsi="Times New Roman" w:cs="Times New Roman"/>
          <w:sz w:val="20"/>
          <w:szCs w:val="20"/>
          <w:lang w:val="en-GB"/>
        </w:rPr>
        <w:t xml:space="preserve"> obtained </w:t>
      </w:r>
      <w:r w:rsidR="00954A74" w:rsidRPr="004D66A2">
        <w:rPr>
          <w:rFonts w:ascii="Times New Roman" w:hAnsi="Times New Roman" w:cs="Times New Roman"/>
          <w:sz w:val="20"/>
          <w:szCs w:val="20"/>
          <w:lang w:val="en-GB"/>
        </w:rPr>
        <w:t xml:space="preserve">to the effect </w:t>
      </w:r>
      <w:r w:rsidR="00F84E40" w:rsidRPr="004D66A2">
        <w:rPr>
          <w:rFonts w:ascii="Times New Roman" w:hAnsi="Times New Roman" w:cs="Times New Roman"/>
          <w:sz w:val="20"/>
          <w:szCs w:val="20"/>
          <w:lang w:val="en-GB"/>
        </w:rPr>
        <w:t xml:space="preserve">that these applications </w:t>
      </w:r>
      <w:r w:rsidR="00954A74" w:rsidRPr="004D66A2">
        <w:rPr>
          <w:rFonts w:ascii="Times New Roman" w:hAnsi="Times New Roman" w:cs="Times New Roman"/>
          <w:sz w:val="20"/>
          <w:szCs w:val="20"/>
          <w:lang w:val="en-GB"/>
        </w:rPr>
        <w:t>we</w:t>
      </w:r>
      <w:r w:rsidR="00F84E40" w:rsidRPr="004D66A2">
        <w:rPr>
          <w:rFonts w:ascii="Times New Roman" w:hAnsi="Times New Roman" w:cs="Times New Roman"/>
          <w:sz w:val="20"/>
          <w:szCs w:val="20"/>
          <w:lang w:val="en-GB"/>
        </w:rPr>
        <w:t xml:space="preserve">re more effective in verbal </w:t>
      </w:r>
      <w:r w:rsidR="00245F62" w:rsidRPr="004D66A2">
        <w:rPr>
          <w:rFonts w:ascii="Times New Roman" w:hAnsi="Times New Roman" w:cs="Times New Roman"/>
          <w:sz w:val="20"/>
          <w:szCs w:val="20"/>
          <w:lang w:val="en-GB"/>
        </w:rPr>
        <w:t>subject</w:t>
      </w:r>
      <w:r w:rsidR="00F84E40" w:rsidRPr="004D66A2">
        <w:rPr>
          <w:rFonts w:ascii="Times New Roman" w:hAnsi="Times New Roman" w:cs="Times New Roman"/>
          <w:sz w:val="20"/>
          <w:szCs w:val="20"/>
          <w:lang w:val="en-GB"/>
        </w:rPr>
        <w:t>s</w:t>
      </w:r>
      <w:r w:rsidR="00394CB1">
        <w:rPr>
          <w:rFonts w:ascii="Times New Roman" w:hAnsi="Times New Roman" w:cs="Times New Roman"/>
          <w:sz w:val="20"/>
          <w:szCs w:val="20"/>
          <w:lang w:val="en-GB"/>
        </w:rPr>
        <w:t>.</w:t>
      </w:r>
      <w:r w:rsidR="00F84E40" w:rsidRPr="004D66A2">
        <w:rPr>
          <w:rFonts w:ascii="Times New Roman" w:hAnsi="Times New Roman" w:cs="Times New Roman"/>
          <w:sz w:val="20"/>
          <w:szCs w:val="20"/>
          <w:lang w:val="en-GB"/>
        </w:rPr>
        <w:t xml:space="preserve"> </w:t>
      </w:r>
    </w:p>
    <w:p w14:paraId="2737F665" w14:textId="3AD566FF" w:rsidR="006867FF" w:rsidRPr="004D66A2" w:rsidRDefault="006867FF" w:rsidP="002F002C">
      <w:pPr>
        <w:shd w:val="clear" w:color="auto" w:fill="FFFFFF" w:themeFill="background1"/>
        <w:spacing w:line="480" w:lineRule="auto"/>
        <w:jc w:val="both"/>
        <w:rPr>
          <w:rFonts w:ascii="Times New Roman" w:hAnsi="Times New Roman" w:cs="Times New Roman"/>
          <w:sz w:val="20"/>
          <w:szCs w:val="20"/>
          <w:lang w:val="en-GB"/>
        </w:rPr>
      </w:pPr>
      <w:r w:rsidRPr="004D66A2">
        <w:rPr>
          <w:rFonts w:ascii="Times New Roman" w:hAnsi="Times New Roman" w:cs="Times New Roman"/>
          <w:b/>
          <w:sz w:val="20"/>
          <w:szCs w:val="20"/>
          <w:lang w:val="en-GB"/>
        </w:rPr>
        <w:t>Key words:</w:t>
      </w:r>
      <w:r w:rsidRPr="004D66A2">
        <w:rPr>
          <w:rFonts w:ascii="Times New Roman" w:hAnsi="Times New Roman" w:cs="Times New Roman"/>
          <w:sz w:val="20"/>
          <w:szCs w:val="20"/>
          <w:lang w:val="en-GB"/>
        </w:rPr>
        <w:t xml:space="preserve"> Gamification, formative assessment, online teaching, science education</w:t>
      </w:r>
    </w:p>
    <w:p w14:paraId="5DFA5D6A"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23C8501B"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5AD5DEA2"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377D4E26"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64424B92"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25177B67"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429C3A68"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173B6DE6" w14:textId="77777777" w:rsidR="00F7005D" w:rsidRPr="004D66A2" w:rsidRDefault="00F7005D" w:rsidP="002F002C">
      <w:pPr>
        <w:shd w:val="clear" w:color="auto" w:fill="FFFFFF" w:themeFill="background1"/>
        <w:spacing w:line="480" w:lineRule="auto"/>
        <w:rPr>
          <w:rFonts w:ascii="Times New Roman" w:hAnsi="Times New Roman" w:cs="Times New Roman"/>
          <w:b/>
          <w:sz w:val="20"/>
          <w:szCs w:val="20"/>
          <w:lang w:val="en-GB"/>
        </w:rPr>
      </w:pPr>
    </w:p>
    <w:p w14:paraId="17F6B1E8" w14:textId="77777777" w:rsidR="00CE6872" w:rsidRDefault="00CE6872" w:rsidP="002F002C">
      <w:pPr>
        <w:shd w:val="clear" w:color="auto" w:fill="FFFFFF" w:themeFill="background1"/>
        <w:spacing w:line="480" w:lineRule="auto"/>
        <w:rPr>
          <w:rFonts w:ascii="Times New Roman" w:hAnsi="Times New Roman" w:cs="Times New Roman"/>
          <w:b/>
          <w:sz w:val="20"/>
          <w:szCs w:val="20"/>
          <w:lang w:val="en-GB"/>
        </w:rPr>
      </w:pPr>
    </w:p>
    <w:p w14:paraId="35DD2D02" w14:textId="55437545" w:rsidR="007B73D4" w:rsidRPr="004D66A2" w:rsidRDefault="00D25A55" w:rsidP="002F002C">
      <w:pPr>
        <w:shd w:val="clear" w:color="auto" w:fill="FFFFFF" w:themeFill="background1"/>
        <w:spacing w:line="480" w:lineRule="auto"/>
        <w:rPr>
          <w:rFonts w:ascii="Times New Roman" w:hAnsi="Times New Roman" w:cs="Times New Roman"/>
          <w:b/>
          <w:lang w:val="en-GB"/>
        </w:rPr>
      </w:pPr>
      <w:r w:rsidRPr="004D66A2">
        <w:rPr>
          <w:rFonts w:ascii="Times New Roman" w:hAnsi="Times New Roman" w:cs="Times New Roman"/>
          <w:b/>
          <w:lang w:val="en-GB"/>
        </w:rPr>
        <w:t xml:space="preserve">1. </w:t>
      </w:r>
      <w:r w:rsidR="00660420" w:rsidRPr="004D66A2">
        <w:rPr>
          <w:rFonts w:ascii="Times New Roman" w:hAnsi="Times New Roman" w:cs="Times New Roman"/>
          <w:b/>
          <w:lang w:val="en-GB"/>
        </w:rPr>
        <w:t>I</w:t>
      </w:r>
      <w:r w:rsidRPr="004D66A2">
        <w:rPr>
          <w:rFonts w:ascii="Times New Roman" w:hAnsi="Times New Roman" w:cs="Times New Roman"/>
          <w:b/>
          <w:lang w:val="en-GB"/>
        </w:rPr>
        <w:t>ntroduction</w:t>
      </w:r>
    </w:p>
    <w:p w14:paraId="111A9AAB" w14:textId="183579CC" w:rsidR="00612A00" w:rsidRPr="004D66A2" w:rsidRDefault="00F84E40" w:rsidP="002F002C">
      <w:pPr>
        <w:shd w:val="clear" w:color="auto" w:fill="FFFFFF" w:themeFill="background1"/>
        <w:spacing w:line="480" w:lineRule="auto"/>
        <w:jc w:val="both"/>
        <w:rPr>
          <w:rFonts w:ascii="Times New Roman" w:hAnsi="Times New Roman" w:cs="Times New Roman"/>
          <w:shd w:val="clear" w:color="auto" w:fill="FFFFFF" w:themeFill="background1"/>
          <w:lang w:val="en-GB"/>
        </w:rPr>
      </w:pPr>
      <w:r w:rsidRPr="004D66A2">
        <w:rPr>
          <w:rFonts w:ascii="Times New Roman" w:hAnsi="Times New Roman" w:cs="Times New Roman"/>
          <w:shd w:val="clear" w:color="auto" w:fill="FFFFFF" w:themeFill="background1"/>
          <w:lang w:val="en-GB"/>
        </w:rPr>
        <w:t xml:space="preserve">Among the main goals of education </w:t>
      </w:r>
      <w:r w:rsidR="00282598" w:rsidRPr="004D66A2">
        <w:rPr>
          <w:rFonts w:ascii="Times New Roman" w:hAnsi="Times New Roman" w:cs="Times New Roman"/>
          <w:shd w:val="clear" w:color="auto" w:fill="FFFFFF" w:themeFill="background1"/>
          <w:lang w:val="en-GB"/>
        </w:rPr>
        <w:t xml:space="preserve">is </w:t>
      </w:r>
      <w:r w:rsidR="007A4633" w:rsidRPr="004D66A2">
        <w:rPr>
          <w:rFonts w:ascii="Times New Roman" w:hAnsi="Times New Roman" w:cs="Times New Roman"/>
          <w:shd w:val="clear" w:color="auto" w:fill="FFFFFF" w:themeFill="background1"/>
          <w:lang w:val="en-GB"/>
        </w:rPr>
        <w:t xml:space="preserve">the </w:t>
      </w:r>
      <w:r w:rsidR="00282598" w:rsidRPr="004D66A2">
        <w:rPr>
          <w:rFonts w:ascii="Times New Roman" w:hAnsi="Times New Roman" w:cs="Times New Roman"/>
          <w:shd w:val="clear" w:color="auto" w:fill="FFFFFF" w:themeFill="background1"/>
          <w:lang w:val="en-GB"/>
        </w:rPr>
        <w:t>high</w:t>
      </w:r>
      <w:r w:rsidRPr="004D66A2">
        <w:rPr>
          <w:rFonts w:ascii="Times New Roman" w:hAnsi="Times New Roman" w:cs="Times New Roman"/>
          <w:shd w:val="clear" w:color="auto" w:fill="FFFFFF" w:themeFill="background1"/>
          <w:lang w:val="en-GB"/>
        </w:rPr>
        <w:t xml:space="preserve"> motivation </w:t>
      </w:r>
      <w:r w:rsidR="0092207A" w:rsidRPr="004D66A2">
        <w:rPr>
          <w:rFonts w:ascii="Times New Roman" w:hAnsi="Times New Roman" w:cs="Times New Roman"/>
          <w:shd w:val="clear" w:color="auto" w:fill="FFFFFF" w:themeFill="background1"/>
          <w:lang w:val="en-GB"/>
        </w:rPr>
        <w:t>of</w:t>
      </w:r>
      <w:r w:rsidRPr="004D66A2">
        <w:rPr>
          <w:rFonts w:ascii="Times New Roman" w:hAnsi="Times New Roman" w:cs="Times New Roman"/>
          <w:shd w:val="clear" w:color="auto" w:fill="FFFFFF" w:themeFill="background1"/>
          <w:lang w:val="en-GB"/>
        </w:rPr>
        <w:t xml:space="preserve"> students </w:t>
      </w:r>
      <w:r w:rsidR="00282598" w:rsidRPr="004D66A2">
        <w:rPr>
          <w:rFonts w:ascii="Times New Roman" w:hAnsi="Times New Roman" w:cs="Times New Roman"/>
          <w:shd w:val="clear" w:color="auto" w:fill="FFFFFF" w:themeFill="background1"/>
          <w:lang w:val="en-GB"/>
        </w:rPr>
        <w:t>in order for them</w:t>
      </w:r>
      <w:r w:rsidRPr="004D66A2">
        <w:rPr>
          <w:rFonts w:ascii="Times New Roman" w:hAnsi="Times New Roman" w:cs="Times New Roman"/>
          <w:shd w:val="clear" w:color="auto" w:fill="FFFFFF" w:themeFill="background1"/>
          <w:lang w:val="en-GB"/>
        </w:rPr>
        <w:t xml:space="preserve"> to </w:t>
      </w:r>
      <w:r w:rsidR="00282598" w:rsidRPr="004D66A2">
        <w:rPr>
          <w:rFonts w:ascii="Times New Roman" w:hAnsi="Times New Roman" w:cs="Times New Roman"/>
          <w:shd w:val="clear" w:color="auto" w:fill="FFFFFF" w:themeFill="background1"/>
          <w:lang w:val="en-GB"/>
        </w:rPr>
        <w:t>achieve</w:t>
      </w:r>
      <w:r w:rsidRPr="004D66A2">
        <w:rPr>
          <w:rFonts w:ascii="Times New Roman" w:hAnsi="Times New Roman" w:cs="Times New Roman"/>
          <w:shd w:val="clear" w:color="auto" w:fill="FFFFFF" w:themeFill="background1"/>
          <w:lang w:val="en-GB"/>
        </w:rPr>
        <w:t xml:space="preserve"> meaningful learning (</w:t>
      </w:r>
      <w:proofErr w:type="spellStart"/>
      <w:r w:rsidRPr="004D66A2">
        <w:rPr>
          <w:rFonts w:ascii="Times New Roman" w:hAnsi="Times New Roman" w:cs="Times New Roman"/>
          <w:shd w:val="clear" w:color="auto" w:fill="FFFFFF" w:themeFill="background1"/>
          <w:lang w:val="en-GB"/>
        </w:rPr>
        <w:t>Curto</w:t>
      </w:r>
      <w:proofErr w:type="spellEnd"/>
      <w:r w:rsidRPr="004D66A2">
        <w:rPr>
          <w:rFonts w:ascii="Times New Roman" w:hAnsi="Times New Roman" w:cs="Times New Roman"/>
          <w:shd w:val="clear" w:color="auto" w:fill="FFFFFF" w:themeFill="background1"/>
          <w:lang w:val="en-GB"/>
        </w:rPr>
        <w:t xml:space="preserve"> Prieto, </w:t>
      </w:r>
      <w:proofErr w:type="spellStart"/>
      <w:r w:rsidR="00521BF1" w:rsidRPr="004D66A2">
        <w:rPr>
          <w:rFonts w:ascii="Times New Roman" w:hAnsi="Times New Roman" w:cs="Times New Roman"/>
          <w:shd w:val="clear" w:color="auto" w:fill="FFFFFF" w:themeFill="background1"/>
          <w:lang w:val="en-GB"/>
        </w:rPr>
        <w:t>Orcos</w:t>
      </w:r>
      <w:proofErr w:type="spellEnd"/>
      <w:r w:rsidR="00521BF1" w:rsidRPr="004D66A2">
        <w:rPr>
          <w:rFonts w:ascii="Times New Roman" w:hAnsi="Times New Roman" w:cs="Times New Roman"/>
          <w:shd w:val="clear" w:color="auto" w:fill="FFFFFF" w:themeFill="background1"/>
          <w:lang w:val="en-GB"/>
        </w:rPr>
        <w:t xml:space="preserve"> </w:t>
      </w:r>
      <w:r w:rsidRPr="004D66A2">
        <w:rPr>
          <w:rFonts w:ascii="Times New Roman" w:hAnsi="Times New Roman" w:cs="Times New Roman"/>
          <w:shd w:val="clear" w:color="auto" w:fill="FFFFFF" w:themeFill="background1"/>
          <w:lang w:val="en-GB"/>
        </w:rPr>
        <w:t>Palma,</w:t>
      </w:r>
      <w:r w:rsidR="00521BF1" w:rsidRPr="004D66A2">
        <w:rPr>
          <w:rFonts w:ascii="Times New Roman" w:hAnsi="Times New Roman" w:cs="Times New Roman"/>
          <w:shd w:val="clear" w:color="auto" w:fill="FFFFFF" w:themeFill="background1"/>
          <w:lang w:val="en-GB"/>
        </w:rPr>
        <w:t xml:space="preserve"> </w:t>
      </w:r>
      <w:proofErr w:type="spellStart"/>
      <w:r w:rsidR="00521BF1" w:rsidRPr="004D66A2">
        <w:rPr>
          <w:rFonts w:ascii="Times New Roman" w:hAnsi="Times New Roman" w:cs="Times New Roman"/>
          <w:shd w:val="clear" w:color="auto" w:fill="FFFFFF" w:themeFill="background1"/>
          <w:lang w:val="en-GB"/>
        </w:rPr>
        <w:t>Blázquez</w:t>
      </w:r>
      <w:proofErr w:type="spellEnd"/>
      <w:r w:rsidR="00521BF1" w:rsidRPr="004D66A2">
        <w:rPr>
          <w:rFonts w:ascii="Times New Roman" w:hAnsi="Times New Roman" w:cs="Times New Roman"/>
          <w:shd w:val="clear" w:color="auto" w:fill="FFFFFF" w:themeFill="background1"/>
          <w:lang w:val="en-GB"/>
        </w:rPr>
        <w:t xml:space="preserve"> </w:t>
      </w:r>
      <w:proofErr w:type="spellStart"/>
      <w:r w:rsidR="00521BF1" w:rsidRPr="004D66A2">
        <w:rPr>
          <w:rFonts w:ascii="Times New Roman" w:hAnsi="Times New Roman" w:cs="Times New Roman"/>
          <w:shd w:val="clear" w:color="auto" w:fill="FFFFFF" w:themeFill="background1"/>
          <w:lang w:val="en-GB"/>
        </w:rPr>
        <w:t>Tobías</w:t>
      </w:r>
      <w:proofErr w:type="spellEnd"/>
      <w:r w:rsidRPr="004D66A2">
        <w:rPr>
          <w:rFonts w:ascii="Times New Roman" w:hAnsi="Times New Roman" w:cs="Times New Roman"/>
          <w:shd w:val="clear" w:color="auto" w:fill="FFFFFF" w:themeFill="background1"/>
          <w:lang w:val="en-GB"/>
        </w:rPr>
        <w:t xml:space="preserve"> </w:t>
      </w:r>
      <w:r w:rsidR="00521BF1" w:rsidRPr="004D66A2">
        <w:rPr>
          <w:rFonts w:ascii="Times New Roman" w:hAnsi="Times New Roman" w:cs="Times New Roman"/>
          <w:shd w:val="clear" w:color="auto" w:fill="FFFFFF" w:themeFill="background1"/>
          <w:lang w:val="en-GB"/>
        </w:rPr>
        <w:t>&amp;</w:t>
      </w:r>
      <w:r w:rsidRPr="004D66A2">
        <w:rPr>
          <w:rFonts w:ascii="Times New Roman" w:hAnsi="Times New Roman" w:cs="Times New Roman"/>
          <w:shd w:val="clear" w:color="auto" w:fill="FFFFFF" w:themeFill="background1"/>
          <w:lang w:val="en-GB"/>
        </w:rPr>
        <w:t xml:space="preserve"> </w:t>
      </w:r>
      <w:r w:rsidR="00521BF1" w:rsidRPr="004D66A2">
        <w:rPr>
          <w:rFonts w:ascii="Times New Roman" w:hAnsi="Times New Roman" w:cs="Times New Roman"/>
          <w:shd w:val="clear" w:color="auto" w:fill="FFFFFF" w:themeFill="background1"/>
          <w:lang w:val="en-GB"/>
        </w:rPr>
        <w:t>Molina Leon</w:t>
      </w:r>
      <w:r w:rsidRPr="004D66A2">
        <w:rPr>
          <w:rFonts w:ascii="Times New Roman" w:hAnsi="Times New Roman" w:cs="Times New Roman"/>
          <w:shd w:val="clear" w:color="auto" w:fill="FFFFFF" w:themeFill="background1"/>
          <w:lang w:val="en-GB"/>
        </w:rPr>
        <w:t>, 2019).</w:t>
      </w:r>
      <w:r w:rsidR="00657740" w:rsidRPr="004D66A2">
        <w:rPr>
          <w:rFonts w:ascii="Times New Roman" w:hAnsi="Times New Roman" w:cs="Times New Roman"/>
          <w:shd w:val="clear" w:color="auto" w:fill="FFFFFF" w:themeFill="background1"/>
          <w:lang w:val="en-GB"/>
        </w:rPr>
        <w:t xml:space="preserve"> </w:t>
      </w:r>
      <w:r w:rsidR="00521BF1" w:rsidRPr="004D66A2">
        <w:rPr>
          <w:rFonts w:ascii="Times New Roman" w:hAnsi="Times New Roman" w:cs="Times New Roman"/>
          <w:shd w:val="clear" w:color="auto" w:fill="FFFFFF" w:themeFill="background1"/>
          <w:lang w:val="en-GB"/>
        </w:rPr>
        <w:t xml:space="preserve">It is not always possible to </w:t>
      </w:r>
      <w:r w:rsidR="0092207A" w:rsidRPr="004D66A2">
        <w:rPr>
          <w:rFonts w:ascii="Times New Roman" w:hAnsi="Times New Roman" w:cs="Times New Roman"/>
          <w:shd w:val="clear" w:color="auto" w:fill="FFFFFF" w:themeFill="background1"/>
          <w:lang w:val="en-GB"/>
        </w:rPr>
        <w:t>hold</w:t>
      </w:r>
      <w:r w:rsidR="00521BF1" w:rsidRPr="004D66A2">
        <w:rPr>
          <w:rFonts w:ascii="Times New Roman" w:hAnsi="Times New Roman" w:cs="Times New Roman"/>
          <w:shd w:val="clear" w:color="auto" w:fill="FFFFFF" w:themeFill="background1"/>
          <w:lang w:val="en-GB"/>
        </w:rPr>
        <w:t xml:space="preserve"> </w:t>
      </w:r>
      <w:r w:rsidR="00B1014E" w:rsidRPr="004D66A2">
        <w:rPr>
          <w:rFonts w:ascii="Times New Roman" w:hAnsi="Times New Roman" w:cs="Times New Roman"/>
          <w:shd w:val="clear" w:color="auto" w:fill="FFFFFF" w:themeFill="background1"/>
          <w:lang w:val="en-GB"/>
        </w:rPr>
        <w:t>students’</w:t>
      </w:r>
      <w:r w:rsidR="00521BF1" w:rsidRPr="004D66A2">
        <w:rPr>
          <w:rFonts w:ascii="Times New Roman" w:hAnsi="Times New Roman" w:cs="Times New Roman"/>
          <w:shd w:val="clear" w:color="auto" w:fill="FFFFFF" w:themeFill="background1"/>
          <w:lang w:val="en-GB"/>
        </w:rPr>
        <w:t xml:space="preserve"> motivation, interest and participation </w:t>
      </w:r>
      <w:r w:rsidR="00B1014E" w:rsidRPr="004D66A2">
        <w:rPr>
          <w:rFonts w:ascii="Times New Roman" w:hAnsi="Times New Roman" w:cs="Times New Roman"/>
          <w:shd w:val="clear" w:color="auto" w:fill="FFFFFF" w:themeFill="background1"/>
          <w:lang w:val="en-GB"/>
        </w:rPr>
        <w:t xml:space="preserve">in lessons </w:t>
      </w:r>
      <w:r w:rsidR="00521BF1" w:rsidRPr="004D66A2">
        <w:rPr>
          <w:rFonts w:ascii="Times New Roman" w:hAnsi="Times New Roman" w:cs="Times New Roman"/>
          <w:shd w:val="clear" w:color="auto" w:fill="FFFFFF" w:themeFill="background1"/>
          <w:lang w:val="en-GB"/>
        </w:rPr>
        <w:t xml:space="preserve">together, and </w:t>
      </w:r>
      <w:r w:rsidR="00B1014E" w:rsidRPr="004D66A2">
        <w:rPr>
          <w:rFonts w:ascii="Times New Roman" w:hAnsi="Times New Roman" w:cs="Times New Roman"/>
          <w:shd w:val="clear" w:color="auto" w:fill="FFFFFF" w:themeFill="background1"/>
          <w:lang w:val="en-GB"/>
        </w:rPr>
        <w:t>a</w:t>
      </w:r>
      <w:r w:rsidR="00521BF1" w:rsidRPr="004D66A2">
        <w:rPr>
          <w:rFonts w:ascii="Times New Roman" w:hAnsi="Times New Roman" w:cs="Times New Roman"/>
          <w:shd w:val="clear" w:color="auto" w:fill="FFFFFF" w:themeFill="background1"/>
          <w:lang w:val="en-GB"/>
        </w:rPr>
        <w:t xml:space="preserve"> negative</w:t>
      </w:r>
      <w:r w:rsidR="00B1014E" w:rsidRPr="004D66A2">
        <w:rPr>
          <w:rFonts w:ascii="Times New Roman" w:hAnsi="Times New Roman" w:cs="Times New Roman"/>
          <w:shd w:val="clear" w:color="auto" w:fill="FFFFFF" w:themeFill="background1"/>
          <w:lang w:val="en-GB"/>
        </w:rPr>
        <w:t>/unfavourable</w:t>
      </w:r>
      <w:r w:rsidR="00521BF1" w:rsidRPr="004D66A2">
        <w:rPr>
          <w:rFonts w:ascii="Times New Roman" w:hAnsi="Times New Roman" w:cs="Times New Roman"/>
          <w:shd w:val="clear" w:color="auto" w:fill="FFFFFF" w:themeFill="background1"/>
          <w:lang w:val="en-GB"/>
        </w:rPr>
        <w:t xml:space="preserve"> atmosphere in the classroom environment and </w:t>
      </w:r>
      <w:r w:rsidR="00B1014E" w:rsidRPr="004D66A2">
        <w:rPr>
          <w:rFonts w:ascii="Times New Roman" w:hAnsi="Times New Roman" w:cs="Times New Roman"/>
          <w:shd w:val="clear" w:color="auto" w:fill="FFFFFF" w:themeFill="background1"/>
          <w:lang w:val="en-GB"/>
        </w:rPr>
        <w:t xml:space="preserve">students’ </w:t>
      </w:r>
      <w:r w:rsidR="00521BF1" w:rsidRPr="004D66A2">
        <w:rPr>
          <w:rFonts w:ascii="Times New Roman" w:hAnsi="Times New Roman" w:cs="Times New Roman"/>
          <w:shd w:val="clear" w:color="auto" w:fill="FFFFFF" w:themeFill="background1"/>
          <w:lang w:val="en-GB"/>
        </w:rPr>
        <w:t xml:space="preserve">low grades in </w:t>
      </w:r>
      <w:r w:rsidR="00B1014E" w:rsidRPr="004D66A2">
        <w:rPr>
          <w:rFonts w:ascii="Times New Roman" w:hAnsi="Times New Roman" w:cs="Times New Roman"/>
          <w:shd w:val="clear" w:color="auto" w:fill="FFFFFF" w:themeFill="background1"/>
          <w:lang w:val="en-GB"/>
        </w:rPr>
        <w:t>tests and</w:t>
      </w:r>
      <w:r w:rsidR="00521BF1" w:rsidRPr="004D66A2">
        <w:rPr>
          <w:rFonts w:ascii="Times New Roman" w:hAnsi="Times New Roman" w:cs="Times New Roman"/>
          <w:shd w:val="clear" w:color="auto" w:fill="FFFFFF" w:themeFill="background1"/>
          <w:lang w:val="en-GB"/>
        </w:rPr>
        <w:t xml:space="preserve"> exams </w:t>
      </w:r>
      <w:r w:rsidR="00B1014E" w:rsidRPr="004D66A2">
        <w:rPr>
          <w:rFonts w:ascii="Times New Roman" w:hAnsi="Times New Roman" w:cs="Times New Roman"/>
          <w:shd w:val="clear" w:color="auto" w:fill="FFFFFF" w:themeFill="background1"/>
          <w:lang w:val="en-GB"/>
        </w:rPr>
        <w:t xml:space="preserve">negatively </w:t>
      </w:r>
      <w:r w:rsidR="00521BF1" w:rsidRPr="004D66A2">
        <w:rPr>
          <w:rFonts w:ascii="Times New Roman" w:hAnsi="Times New Roman" w:cs="Times New Roman"/>
          <w:shd w:val="clear" w:color="auto" w:fill="FFFFFF" w:themeFill="background1"/>
          <w:lang w:val="en-GB"/>
        </w:rPr>
        <w:t>affect their motivation and learning products (Liu, Bridgeman &amp; Adler, 2012).</w:t>
      </w:r>
      <w:r w:rsidR="00657740" w:rsidRPr="004D66A2">
        <w:rPr>
          <w:rFonts w:ascii="Times New Roman" w:hAnsi="Times New Roman" w:cs="Times New Roman"/>
          <w:shd w:val="clear" w:color="auto" w:fill="FFFFFF" w:themeFill="background1"/>
          <w:lang w:val="en-GB"/>
        </w:rPr>
        <w:t xml:space="preserve"> </w:t>
      </w:r>
      <w:r w:rsidR="00D26A62" w:rsidRPr="004D66A2">
        <w:rPr>
          <w:rFonts w:ascii="Times New Roman" w:hAnsi="Times New Roman" w:cs="Times New Roman"/>
          <w:shd w:val="clear" w:color="auto" w:fill="FFFFFF" w:themeFill="background1"/>
          <w:lang w:val="en-GB"/>
        </w:rPr>
        <w:t>Student</w:t>
      </w:r>
      <w:r w:rsidR="00521BF1" w:rsidRPr="004D66A2">
        <w:rPr>
          <w:rFonts w:ascii="Times New Roman" w:hAnsi="Times New Roman" w:cs="Times New Roman"/>
          <w:shd w:val="clear" w:color="auto" w:fill="FFFFFF" w:themeFill="background1"/>
          <w:lang w:val="en-GB"/>
        </w:rPr>
        <w:t xml:space="preserve"> motivation affects student</w:t>
      </w:r>
      <w:r w:rsidR="001E11C3" w:rsidRPr="004D66A2">
        <w:rPr>
          <w:rFonts w:ascii="Times New Roman" w:hAnsi="Times New Roman" w:cs="Times New Roman"/>
          <w:shd w:val="clear" w:color="auto" w:fill="FFFFFF" w:themeFill="background1"/>
          <w:lang w:val="en-GB"/>
        </w:rPr>
        <w:t>s’</w:t>
      </w:r>
      <w:r w:rsidR="00D26A62" w:rsidRPr="004D66A2">
        <w:rPr>
          <w:rFonts w:ascii="Times New Roman" w:hAnsi="Times New Roman" w:cs="Times New Roman"/>
          <w:shd w:val="clear" w:color="auto" w:fill="FFFFFF" w:themeFill="background1"/>
          <w:lang w:val="en-GB"/>
        </w:rPr>
        <w:t xml:space="preserve"> achievement</w:t>
      </w:r>
      <w:r w:rsidR="00521BF1" w:rsidRPr="004D66A2">
        <w:rPr>
          <w:rFonts w:ascii="Times New Roman" w:hAnsi="Times New Roman" w:cs="Times New Roman"/>
          <w:shd w:val="clear" w:color="auto" w:fill="FFFFFF" w:themeFill="background1"/>
          <w:lang w:val="en-GB"/>
        </w:rPr>
        <w:t xml:space="preserve">, </w:t>
      </w:r>
      <w:r w:rsidR="001E11C3" w:rsidRPr="004D66A2">
        <w:rPr>
          <w:rFonts w:ascii="Times New Roman" w:hAnsi="Times New Roman" w:cs="Times New Roman"/>
          <w:shd w:val="clear" w:color="auto" w:fill="FFFFFF" w:themeFill="background1"/>
          <w:lang w:val="en-GB"/>
        </w:rPr>
        <w:t xml:space="preserve">retention of </w:t>
      </w:r>
      <w:r w:rsidR="00521BF1" w:rsidRPr="004D66A2">
        <w:rPr>
          <w:rFonts w:ascii="Times New Roman" w:hAnsi="Times New Roman" w:cs="Times New Roman"/>
          <w:shd w:val="clear" w:color="auto" w:fill="FFFFFF" w:themeFill="background1"/>
          <w:lang w:val="en-GB"/>
        </w:rPr>
        <w:t>learning, and interaction in the learning environment (</w:t>
      </w:r>
      <w:proofErr w:type="spellStart"/>
      <w:r w:rsidR="00521BF1" w:rsidRPr="004D66A2">
        <w:rPr>
          <w:rFonts w:ascii="Times New Roman" w:hAnsi="Times New Roman" w:cs="Times New Roman"/>
          <w:shd w:val="clear" w:color="auto" w:fill="FFFFFF" w:themeFill="background1"/>
          <w:lang w:val="en-GB"/>
        </w:rPr>
        <w:t>Şahin</w:t>
      </w:r>
      <w:proofErr w:type="spellEnd"/>
      <w:r w:rsidR="00521BF1" w:rsidRPr="004D66A2">
        <w:rPr>
          <w:rFonts w:ascii="Times New Roman" w:hAnsi="Times New Roman" w:cs="Times New Roman"/>
          <w:shd w:val="clear" w:color="auto" w:fill="FFFFFF" w:themeFill="background1"/>
          <w:lang w:val="en-GB"/>
        </w:rPr>
        <w:t xml:space="preserve">, </w:t>
      </w:r>
      <w:proofErr w:type="spellStart"/>
      <w:r w:rsidR="00521BF1" w:rsidRPr="004D66A2">
        <w:rPr>
          <w:rFonts w:ascii="Times New Roman" w:hAnsi="Times New Roman" w:cs="Times New Roman"/>
          <w:shd w:val="clear" w:color="auto" w:fill="FFFFFF" w:themeFill="background1"/>
          <w:lang w:val="en-GB"/>
        </w:rPr>
        <w:t>Karadağ</w:t>
      </w:r>
      <w:proofErr w:type="spellEnd"/>
      <w:r w:rsidR="00521BF1" w:rsidRPr="004D66A2">
        <w:rPr>
          <w:rFonts w:ascii="Times New Roman" w:hAnsi="Times New Roman" w:cs="Times New Roman"/>
          <w:shd w:val="clear" w:color="auto" w:fill="FFFFFF" w:themeFill="background1"/>
          <w:lang w:val="en-GB"/>
        </w:rPr>
        <w:t xml:space="preserve">, Bozkurt, </w:t>
      </w:r>
      <w:proofErr w:type="spellStart"/>
      <w:r w:rsidR="00521BF1" w:rsidRPr="004D66A2">
        <w:rPr>
          <w:rFonts w:ascii="Times New Roman" w:hAnsi="Times New Roman" w:cs="Times New Roman"/>
          <w:shd w:val="clear" w:color="auto" w:fill="FFFFFF" w:themeFill="background1"/>
          <w:lang w:val="en-GB"/>
        </w:rPr>
        <w:t>Doğan</w:t>
      </w:r>
      <w:proofErr w:type="spellEnd"/>
      <w:r w:rsidR="00521BF1" w:rsidRPr="004D66A2">
        <w:rPr>
          <w:rFonts w:ascii="Times New Roman" w:hAnsi="Times New Roman" w:cs="Times New Roman"/>
          <w:shd w:val="clear" w:color="auto" w:fill="FFFFFF" w:themeFill="background1"/>
          <w:lang w:val="en-GB"/>
        </w:rPr>
        <w:t xml:space="preserve">, </w:t>
      </w:r>
      <w:proofErr w:type="spellStart"/>
      <w:r w:rsidR="00521BF1" w:rsidRPr="004D66A2">
        <w:rPr>
          <w:rFonts w:ascii="Times New Roman" w:hAnsi="Times New Roman" w:cs="Times New Roman"/>
          <w:shd w:val="clear" w:color="auto" w:fill="FFFFFF" w:themeFill="background1"/>
          <w:lang w:val="en-GB"/>
        </w:rPr>
        <w:t>Kılınç</w:t>
      </w:r>
      <w:proofErr w:type="spellEnd"/>
      <w:r w:rsidR="00521BF1" w:rsidRPr="004D66A2">
        <w:rPr>
          <w:rFonts w:ascii="Times New Roman" w:hAnsi="Times New Roman" w:cs="Times New Roman"/>
          <w:shd w:val="clear" w:color="auto" w:fill="FFFFFF" w:themeFill="background1"/>
          <w:lang w:val="en-GB"/>
        </w:rPr>
        <w:t xml:space="preserve">, </w:t>
      </w:r>
      <w:proofErr w:type="spellStart"/>
      <w:r w:rsidR="00521BF1" w:rsidRPr="004D66A2">
        <w:rPr>
          <w:rFonts w:ascii="Times New Roman" w:hAnsi="Times New Roman" w:cs="Times New Roman"/>
          <w:shd w:val="clear" w:color="auto" w:fill="FFFFFF" w:themeFill="background1"/>
          <w:lang w:val="en-GB"/>
        </w:rPr>
        <w:t>Uğur</w:t>
      </w:r>
      <w:proofErr w:type="spellEnd"/>
      <w:r w:rsidR="00521BF1" w:rsidRPr="004D66A2">
        <w:rPr>
          <w:rFonts w:ascii="Times New Roman" w:hAnsi="Times New Roman" w:cs="Times New Roman"/>
          <w:shd w:val="clear" w:color="auto" w:fill="FFFFFF" w:themeFill="background1"/>
          <w:lang w:val="en-GB"/>
        </w:rPr>
        <w:t xml:space="preserve"> et al</w:t>
      </w:r>
      <w:r w:rsidR="00905DC3" w:rsidRPr="004D66A2">
        <w:rPr>
          <w:rFonts w:ascii="Times New Roman" w:hAnsi="Times New Roman" w:cs="Times New Roman"/>
          <w:shd w:val="clear" w:color="auto" w:fill="FFFFFF" w:themeFill="background1"/>
          <w:lang w:val="en-GB"/>
        </w:rPr>
        <w:t>.</w:t>
      </w:r>
      <w:r w:rsidR="00521BF1" w:rsidRPr="004D66A2">
        <w:rPr>
          <w:rFonts w:ascii="Times New Roman" w:hAnsi="Times New Roman" w:cs="Times New Roman"/>
          <w:shd w:val="clear" w:color="auto" w:fill="FFFFFF" w:themeFill="background1"/>
          <w:lang w:val="en-GB"/>
        </w:rPr>
        <w:t>, 2017).</w:t>
      </w:r>
      <w:r w:rsidR="00657740" w:rsidRPr="004D66A2">
        <w:rPr>
          <w:rFonts w:ascii="Times New Roman" w:hAnsi="Times New Roman" w:cs="Times New Roman"/>
          <w:shd w:val="clear" w:color="auto" w:fill="FFFFFF" w:themeFill="background1"/>
          <w:lang w:val="en-GB"/>
        </w:rPr>
        <w:t xml:space="preserve"> </w:t>
      </w:r>
      <w:r w:rsidR="006C24B4" w:rsidRPr="004D66A2">
        <w:rPr>
          <w:rFonts w:ascii="Times New Roman" w:hAnsi="Times New Roman" w:cs="Times New Roman"/>
          <w:shd w:val="clear" w:color="auto" w:fill="FFFFFF" w:themeFill="background1"/>
          <w:lang w:val="en-GB"/>
        </w:rPr>
        <w:t xml:space="preserve">In the 21st century, it has become </w:t>
      </w:r>
      <w:r w:rsidR="00905DC3" w:rsidRPr="004D66A2">
        <w:rPr>
          <w:rFonts w:ascii="Times New Roman" w:hAnsi="Times New Roman" w:cs="Times New Roman"/>
          <w:shd w:val="clear" w:color="auto" w:fill="FFFFFF" w:themeFill="background1"/>
          <w:lang w:val="en-GB"/>
        </w:rPr>
        <w:t>necessary for</w:t>
      </w:r>
      <w:r w:rsidR="006C24B4" w:rsidRPr="004D66A2">
        <w:rPr>
          <w:rFonts w:ascii="Times New Roman" w:hAnsi="Times New Roman" w:cs="Times New Roman"/>
          <w:shd w:val="clear" w:color="auto" w:fill="FFFFFF" w:themeFill="background1"/>
          <w:lang w:val="en-GB"/>
        </w:rPr>
        <w:t xml:space="preserve"> many teachers to support education by integrating competitive games that will encourage learning in the classroom (</w:t>
      </w:r>
      <w:proofErr w:type="spellStart"/>
      <w:r w:rsidR="006C24B4" w:rsidRPr="004D66A2">
        <w:rPr>
          <w:rFonts w:ascii="Times New Roman" w:hAnsi="Times New Roman" w:cs="Times New Roman"/>
          <w:shd w:val="clear" w:color="auto" w:fill="FFFFFF" w:themeFill="background1"/>
          <w:lang w:val="en-GB"/>
        </w:rPr>
        <w:t>Dellos</w:t>
      </w:r>
      <w:proofErr w:type="spellEnd"/>
      <w:r w:rsidR="006C24B4" w:rsidRPr="004D66A2">
        <w:rPr>
          <w:rFonts w:ascii="Times New Roman" w:hAnsi="Times New Roman" w:cs="Times New Roman"/>
          <w:shd w:val="clear" w:color="auto" w:fill="FFFFFF" w:themeFill="background1"/>
          <w:lang w:val="en-GB"/>
        </w:rPr>
        <w:t>, 2015).</w:t>
      </w:r>
      <w:r w:rsidR="00657740" w:rsidRPr="004D66A2">
        <w:rPr>
          <w:rFonts w:ascii="Times New Roman" w:hAnsi="Times New Roman" w:cs="Times New Roman"/>
          <w:shd w:val="clear" w:color="auto" w:fill="FFFFFF" w:themeFill="background1"/>
          <w:lang w:val="en-GB"/>
        </w:rPr>
        <w:t xml:space="preserve"> </w:t>
      </w:r>
      <w:r w:rsidR="00905DC3" w:rsidRPr="004D66A2">
        <w:rPr>
          <w:rFonts w:ascii="Times New Roman" w:hAnsi="Times New Roman" w:cs="Times New Roman"/>
          <w:shd w:val="clear" w:color="auto" w:fill="FFFFFF" w:themeFill="background1"/>
          <w:lang w:val="en-GB"/>
        </w:rPr>
        <w:t>Nowa</w:t>
      </w:r>
      <w:r w:rsidR="006C24B4" w:rsidRPr="004D66A2">
        <w:rPr>
          <w:rFonts w:ascii="Times New Roman" w:hAnsi="Times New Roman" w:cs="Times New Roman"/>
          <w:shd w:val="clear" w:color="auto" w:fill="FFFFFF" w:themeFill="background1"/>
          <w:lang w:val="en-GB"/>
        </w:rPr>
        <w:t>day</w:t>
      </w:r>
      <w:r w:rsidR="00905DC3" w:rsidRPr="004D66A2">
        <w:rPr>
          <w:rFonts w:ascii="Times New Roman" w:hAnsi="Times New Roman" w:cs="Times New Roman"/>
          <w:shd w:val="clear" w:color="auto" w:fill="FFFFFF" w:themeFill="background1"/>
          <w:lang w:val="en-GB"/>
        </w:rPr>
        <w:t>s</w:t>
      </w:r>
      <w:r w:rsidR="006C24B4" w:rsidRPr="004D66A2">
        <w:rPr>
          <w:rFonts w:ascii="Times New Roman" w:hAnsi="Times New Roman" w:cs="Times New Roman"/>
          <w:shd w:val="clear" w:color="auto" w:fill="FFFFFF" w:themeFill="background1"/>
          <w:lang w:val="en-GB"/>
        </w:rPr>
        <w:t>, innovations and developments in information and communication technologies support learning with new opportunities, both in schools and outside school, with new learning and teaching models (</w:t>
      </w:r>
      <w:proofErr w:type="spellStart"/>
      <w:r w:rsidR="006C24B4" w:rsidRPr="004D66A2">
        <w:rPr>
          <w:rFonts w:ascii="Times New Roman" w:hAnsi="Times New Roman" w:cs="Times New Roman"/>
          <w:shd w:val="clear" w:color="auto" w:fill="FFFFFF" w:themeFill="background1"/>
          <w:lang w:val="en-GB"/>
        </w:rPr>
        <w:t>Correia</w:t>
      </w:r>
      <w:proofErr w:type="spellEnd"/>
      <w:r w:rsidR="005C383B" w:rsidRPr="004D66A2">
        <w:rPr>
          <w:rFonts w:ascii="Times New Roman" w:hAnsi="Times New Roman" w:cs="Times New Roman"/>
          <w:shd w:val="clear" w:color="auto" w:fill="FFFFFF" w:themeFill="background1"/>
          <w:lang w:val="en-GB"/>
        </w:rPr>
        <w:t xml:space="preserve"> &amp;</w:t>
      </w:r>
      <w:r w:rsidR="006C24B4" w:rsidRPr="004D66A2">
        <w:rPr>
          <w:rFonts w:ascii="Times New Roman" w:hAnsi="Times New Roman" w:cs="Times New Roman"/>
          <w:shd w:val="clear" w:color="auto" w:fill="FFFFFF" w:themeFill="background1"/>
          <w:lang w:val="en-GB"/>
        </w:rPr>
        <w:t xml:space="preserve"> Santos, 2017).</w:t>
      </w:r>
      <w:r w:rsidR="00657740" w:rsidRPr="004D66A2">
        <w:rPr>
          <w:rFonts w:ascii="Times New Roman" w:hAnsi="Times New Roman" w:cs="Times New Roman"/>
          <w:shd w:val="clear" w:color="auto" w:fill="FFFFFF" w:themeFill="background1"/>
          <w:lang w:val="en-GB"/>
        </w:rPr>
        <w:t xml:space="preserve"> </w:t>
      </w:r>
      <w:r w:rsidR="006C24B4" w:rsidRPr="004D66A2">
        <w:rPr>
          <w:rFonts w:ascii="Times New Roman" w:hAnsi="Times New Roman" w:cs="Times New Roman"/>
          <w:shd w:val="clear" w:color="auto" w:fill="FFFFFF" w:themeFill="background1"/>
          <w:lang w:val="en-GB"/>
        </w:rPr>
        <w:t>Internet access and technolog</w:t>
      </w:r>
      <w:r w:rsidR="00FD1ECA" w:rsidRPr="004D66A2">
        <w:rPr>
          <w:rFonts w:ascii="Times New Roman" w:hAnsi="Times New Roman" w:cs="Times New Roman"/>
          <w:shd w:val="clear" w:color="auto" w:fill="FFFFFF" w:themeFill="background1"/>
          <w:lang w:val="en-GB"/>
        </w:rPr>
        <w:t>ical development</w:t>
      </w:r>
      <w:r w:rsidR="006C24B4" w:rsidRPr="004D66A2">
        <w:rPr>
          <w:rFonts w:ascii="Times New Roman" w:hAnsi="Times New Roman" w:cs="Times New Roman"/>
          <w:shd w:val="clear" w:color="auto" w:fill="FFFFFF" w:themeFill="background1"/>
          <w:lang w:val="en-GB"/>
        </w:rPr>
        <w:t xml:space="preserve"> are important </w:t>
      </w:r>
      <w:r w:rsidR="00FD1ECA" w:rsidRPr="004D66A2">
        <w:rPr>
          <w:rFonts w:ascii="Times New Roman" w:hAnsi="Times New Roman" w:cs="Times New Roman"/>
          <w:shd w:val="clear" w:color="auto" w:fill="FFFFFF" w:themeFill="background1"/>
          <w:lang w:val="en-GB"/>
        </w:rPr>
        <w:t>for</w:t>
      </w:r>
      <w:r w:rsidR="006C24B4" w:rsidRPr="004D66A2">
        <w:rPr>
          <w:rFonts w:ascii="Times New Roman" w:hAnsi="Times New Roman" w:cs="Times New Roman"/>
          <w:shd w:val="clear" w:color="auto" w:fill="FFFFFF" w:themeFill="background1"/>
          <w:lang w:val="en-GB"/>
        </w:rPr>
        <w:t xml:space="preserve"> meeting </w:t>
      </w:r>
      <w:r w:rsidR="00FD1ECA" w:rsidRPr="004D66A2">
        <w:rPr>
          <w:rFonts w:ascii="Times New Roman" w:hAnsi="Times New Roman" w:cs="Times New Roman"/>
          <w:shd w:val="clear" w:color="auto" w:fill="FFFFFF" w:themeFill="background1"/>
          <w:lang w:val="en-GB"/>
        </w:rPr>
        <w:t>students’</w:t>
      </w:r>
      <w:r w:rsidR="006C24B4" w:rsidRPr="004D66A2">
        <w:rPr>
          <w:rFonts w:ascii="Times New Roman" w:hAnsi="Times New Roman" w:cs="Times New Roman"/>
          <w:shd w:val="clear" w:color="auto" w:fill="FFFFFF" w:themeFill="background1"/>
          <w:lang w:val="en-GB"/>
        </w:rPr>
        <w:t xml:space="preserve"> needs and providing more opportunities </w:t>
      </w:r>
      <w:r w:rsidR="00FD1ECA" w:rsidRPr="004D66A2">
        <w:rPr>
          <w:rFonts w:ascii="Times New Roman" w:hAnsi="Times New Roman" w:cs="Times New Roman"/>
          <w:shd w:val="clear" w:color="auto" w:fill="FFFFFF" w:themeFill="background1"/>
          <w:lang w:val="en-GB"/>
        </w:rPr>
        <w:t>for</w:t>
      </w:r>
      <w:r w:rsidR="006C24B4" w:rsidRPr="004D66A2">
        <w:rPr>
          <w:rFonts w:ascii="Times New Roman" w:hAnsi="Times New Roman" w:cs="Times New Roman"/>
          <w:shd w:val="clear" w:color="auto" w:fill="FFFFFF" w:themeFill="background1"/>
          <w:lang w:val="en-GB"/>
        </w:rPr>
        <w:t xml:space="preserve"> students in </w:t>
      </w:r>
      <w:r w:rsidR="000279BE" w:rsidRPr="004D66A2">
        <w:rPr>
          <w:rFonts w:ascii="Times New Roman" w:hAnsi="Times New Roman" w:cs="Times New Roman"/>
          <w:shd w:val="clear" w:color="auto" w:fill="FFFFFF" w:themeFill="background1"/>
          <w:lang w:val="en-GB"/>
        </w:rPr>
        <w:t>student</w:t>
      </w:r>
      <w:r w:rsidR="006C24B4" w:rsidRPr="004D66A2">
        <w:rPr>
          <w:rFonts w:ascii="Times New Roman" w:hAnsi="Times New Roman" w:cs="Times New Roman"/>
          <w:shd w:val="clear" w:color="auto" w:fill="FFFFFF" w:themeFill="background1"/>
          <w:lang w:val="en-GB"/>
        </w:rPr>
        <w:t xml:space="preserve"> education in different geographi</w:t>
      </w:r>
      <w:r w:rsidR="00FD1ECA" w:rsidRPr="004D66A2">
        <w:rPr>
          <w:rFonts w:ascii="Times New Roman" w:hAnsi="Times New Roman" w:cs="Times New Roman"/>
          <w:shd w:val="clear" w:color="auto" w:fill="FFFFFF" w:themeFill="background1"/>
          <w:lang w:val="en-GB"/>
        </w:rPr>
        <w:t>cal areas</w:t>
      </w:r>
      <w:r w:rsidR="006C24B4" w:rsidRPr="004D66A2">
        <w:rPr>
          <w:rFonts w:ascii="Times New Roman" w:hAnsi="Times New Roman" w:cs="Times New Roman"/>
          <w:shd w:val="clear" w:color="auto" w:fill="FFFFFF" w:themeFill="background1"/>
          <w:lang w:val="en-GB"/>
        </w:rPr>
        <w:t xml:space="preserve"> </w:t>
      </w:r>
      <w:r w:rsidR="00FD1ECA" w:rsidRPr="004D66A2">
        <w:rPr>
          <w:rFonts w:ascii="Times New Roman" w:hAnsi="Times New Roman" w:cs="Times New Roman"/>
          <w:shd w:val="clear" w:color="auto" w:fill="FFFFFF" w:themeFill="background1"/>
          <w:lang w:val="en-GB"/>
        </w:rPr>
        <w:t>through</w:t>
      </w:r>
      <w:r w:rsidR="006C24B4" w:rsidRPr="004D66A2">
        <w:rPr>
          <w:rFonts w:ascii="Times New Roman" w:hAnsi="Times New Roman" w:cs="Times New Roman"/>
          <w:shd w:val="clear" w:color="auto" w:fill="FFFFFF" w:themeFill="background1"/>
          <w:lang w:val="en-GB"/>
        </w:rPr>
        <w:t xml:space="preserve"> distance education (</w:t>
      </w:r>
      <w:r w:rsidR="008E2923" w:rsidRPr="004D66A2">
        <w:rPr>
          <w:rFonts w:ascii="Times New Roman" w:hAnsi="Times New Roman" w:cs="Times New Roman"/>
          <w:shd w:val="clear" w:color="auto" w:fill="FFFFFF" w:themeFill="background1"/>
          <w:lang w:val="en-GB"/>
        </w:rPr>
        <w:t xml:space="preserve">Moore, Dickson-Deane &amp; </w:t>
      </w:r>
      <w:proofErr w:type="spellStart"/>
      <w:r w:rsidR="008E2923" w:rsidRPr="004D66A2">
        <w:rPr>
          <w:rFonts w:ascii="Times New Roman" w:hAnsi="Times New Roman" w:cs="Times New Roman"/>
          <w:shd w:val="clear" w:color="auto" w:fill="FFFFFF" w:themeFill="background1"/>
          <w:lang w:val="en-GB"/>
        </w:rPr>
        <w:t>Galyen</w:t>
      </w:r>
      <w:proofErr w:type="spellEnd"/>
      <w:r w:rsidR="008E2923" w:rsidRPr="004D66A2">
        <w:rPr>
          <w:rFonts w:ascii="Times New Roman" w:hAnsi="Times New Roman" w:cs="Times New Roman"/>
          <w:shd w:val="clear" w:color="auto" w:fill="FFFFFF" w:themeFill="background1"/>
          <w:lang w:val="en-GB"/>
        </w:rPr>
        <w:t xml:space="preserve">, 2011; </w:t>
      </w:r>
      <w:r w:rsidR="006C24B4" w:rsidRPr="004D66A2">
        <w:rPr>
          <w:rFonts w:ascii="Times New Roman" w:hAnsi="Times New Roman" w:cs="Times New Roman"/>
          <w:shd w:val="clear" w:color="auto" w:fill="FFFFFF" w:themeFill="background1"/>
          <w:lang w:val="en-GB"/>
        </w:rPr>
        <w:t>Hartnett, George</w:t>
      </w:r>
      <w:r w:rsidR="00FD1ECA" w:rsidRPr="004D66A2">
        <w:rPr>
          <w:rFonts w:ascii="Times New Roman" w:hAnsi="Times New Roman" w:cs="Times New Roman"/>
          <w:shd w:val="clear" w:color="auto" w:fill="FFFFFF" w:themeFill="background1"/>
          <w:lang w:val="en-GB"/>
        </w:rPr>
        <w:t xml:space="preserve"> &amp;</w:t>
      </w:r>
      <w:r w:rsidR="006C24B4" w:rsidRPr="004D66A2">
        <w:rPr>
          <w:rFonts w:ascii="Times New Roman" w:hAnsi="Times New Roman" w:cs="Times New Roman"/>
          <w:shd w:val="clear" w:color="auto" w:fill="FFFFFF" w:themeFill="background1"/>
          <w:lang w:val="en-GB"/>
        </w:rPr>
        <w:t xml:space="preserve"> </w:t>
      </w:r>
      <w:proofErr w:type="spellStart"/>
      <w:r w:rsidR="006C24B4" w:rsidRPr="004D66A2">
        <w:rPr>
          <w:rFonts w:ascii="Times New Roman" w:hAnsi="Times New Roman" w:cs="Times New Roman"/>
          <w:shd w:val="clear" w:color="auto" w:fill="FFFFFF" w:themeFill="background1"/>
          <w:lang w:val="en-GB"/>
        </w:rPr>
        <w:t>Dron</w:t>
      </w:r>
      <w:proofErr w:type="spellEnd"/>
      <w:r w:rsidR="006C24B4" w:rsidRPr="004D66A2">
        <w:rPr>
          <w:rFonts w:ascii="Times New Roman" w:hAnsi="Times New Roman" w:cs="Times New Roman"/>
          <w:shd w:val="clear" w:color="auto" w:fill="FFFFFF" w:themeFill="background1"/>
          <w:lang w:val="en-GB"/>
        </w:rPr>
        <w:t>, 2011).</w:t>
      </w:r>
      <w:r w:rsidR="00657740" w:rsidRPr="004D66A2">
        <w:rPr>
          <w:rFonts w:ascii="Times New Roman" w:hAnsi="Times New Roman" w:cs="Times New Roman"/>
          <w:shd w:val="clear" w:color="auto" w:fill="FFFFFF" w:themeFill="background1"/>
          <w:lang w:val="en-GB"/>
        </w:rPr>
        <w:t xml:space="preserve"> </w:t>
      </w:r>
      <w:r w:rsidR="006C24B4" w:rsidRPr="004D66A2">
        <w:rPr>
          <w:rFonts w:ascii="Times New Roman" w:hAnsi="Times New Roman" w:cs="Times New Roman"/>
          <w:shd w:val="clear" w:color="auto" w:fill="FFFFFF" w:themeFill="background1"/>
          <w:lang w:val="en-GB"/>
        </w:rPr>
        <w:t>Online learning, in which different devices with internet access are used synchronously or asynchronously (</w:t>
      </w:r>
      <w:proofErr w:type="spellStart"/>
      <w:r w:rsidR="006C24B4" w:rsidRPr="004D66A2">
        <w:rPr>
          <w:rFonts w:ascii="Times New Roman" w:hAnsi="Times New Roman" w:cs="Times New Roman"/>
          <w:shd w:val="clear" w:color="auto" w:fill="FFFFFF" w:themeFill="background1"/>
          <w:lang w:val="en-GB"/>
        </w:rPr>
        <w:t>Dhawan</w:t>
      </w:r>
      <w:proofErr w:type="spellEnd"/>
      <w:r w:rsidR="006C24B4" w:rsidRPr="004D66A2">
        <w:rPr>
          <w:rFonts w:ascii="Times New Roman" w:hAnsi="Times New Roman" w:cs="Times New Roman"/>
          <w:shd w:val="clear" w:color="auto" w:fill="FFFFFF" w:themeFill="background1"/>
          <w:lang w:val="en-GB"/>
        </w:rPr>
        <w:t xml:space="preserve">, 2020), is </w:t>
      </w:r>
      <w:r w:rsidR="00FD1ECA" w:rsidRPr="004D66A2">
        <w:rPr>
          <w:rFonts w:ascii="Times New Roman" w:hAnsi="Times New Roman" w:cs="Times New Roman"/>
          <w:shd w:val="clear" w:color="auto" w:fill="FFFFFF" w:themeFill="background1"/>
          <w:lang w:val="en-GB"/>
        </w:rPr>
        <w:t>regard</w:t>
      </w:r>
      <w:r w:rsidR="006C24B4" w:rsidRPr="004D66A2">
        <w:rPr>
          <w:rFonts w:ascii="Times New Roman" w:hAnsi="Times New Roman" w:cs="Times New Roman"/>
          <w:shd w:val="clear" w:color="auto" w:fill="FFFFFF" w:themeFill="background1"/>
          <w:lang w:val="en-GB"/>
        </w:rPr>
        <w:t>ed as a subcategory of distance education (Hartnett, George</w:t>
      </w:r>
      <w:r w:rsidR="00FD1ECA" w:rsidRPr="004D66A2">
        <w:rPr>
          <w:rFonts w:ascii="Times New Roman" w:hAnsi="Times New Roman" w:cs="Times New Roman"/>
          <w:shd w:val="clear" w:color="auto" w:fill="FFFFFF" w:themeFill="background1"/>
          <w:lang w:val="en-GB"/>
        </w:rPr>
        <w:t xml:space="preserve"> &amp;</w:t>
      </w:r>
      <w:r w:rsidR="006C24B4" w:rsidRPr="004D66A2">
        <w:rPr>
          <w:rFonts w:ascii="Times New Roman" w:hAnsi="Times New Roman" w:cs="Times New Roman"/>
          <w:shd w:val="clear" w:color="auto" w:fill="FFFFFF" w:themeFill="background1"/>
          <w:lang w:val="en-GB"/>
        </w:rPr>
        <w:t xml:space="preserve"> </w:t>
      </w:r>
      <w:proofErr w:type="spellStart"/>
      <w:r w:rsidR="006C24B4" w:rsidRPr="004D66A2">
        <w:rPr>
          <w:rFonts w:ascii="Times New Roman" w:hAnsi="Times New Roman" w:cs="Times New Roman"/>
          <w:shd w:val="clear" w:color="auto" w:fill="FFFFFF" w:themeFill="background1"/>
          <w:lang w:val="en-GB"/>
        </w:rPr>
        <w:t>Dron</w:t>
      </w:r>
      <w:proofErr w:type="spellEnd"/>
      <w:r w:rsidR="006C24B4" w:rsidRPr="004D66A2">
        <w:rPr>
          <w:rFonts w:ascii="Times New Roman" w:hAnsi="Times New Roman" w:cs="Times New Roman"/>
          <w:shd w:val="clear" w:color="auto" w:fill="FFFFFF" w:themeFill="background1"/>
          <w:lang w:val="en-GB"/>
        </w:rPr>
        <w:t>, 2011).</w:t>
      </w:r>
      <w:r w:rsidR="00657740" w:rsidRPr="004D66A2">
        <w:rPr>
          <w:rFonts w:ascii="Times New Roman" w:hAnsi="Times New Roman" w:cs="Times New Roman"/>
          <w:shd w:val="clear" w:color="auto" w:fill="FFFFFF" w:themeFill="background1"/>
          <w:lang w:val="en-GB"/>
        </w:rPr>
        <w:t xml:space="preserve"> </w:t>
      </w:r>
      <w:r w:rsidR="00660420" w:rsidRPr="004D66A2">
        <w:rPr>
          <w:rFonts w:ascii="Times New Roman" w:hAnsi="Times New Roman" w:cs="Times New Roman"/>
          <w:shd w:val="clear" w:color="auto" w:fill="FFFFFF" w:themeFill="background1"/>
          <w:lang w:val="en-GB"/>
        </w:rPr>
        <w:t xml:space="preserve">In online distance education, </w:t>
      </w:r>
      <w:r w:rsidR="00E40BAE" w:rsidRPr="004D66A2">
        <w:rPr>
          <w:rFonts w:ascii="Times New Roman" w:hAnsi="Times New Roman" w:cs="Times New Roman"/>
          <w:shd w:val="clear" w:color="auto" w:fill="FFFFFF" w:themeFill="background1"/>
          <w:lang w:val="en-GB"/>
        </w:rPr>
        <w:t>students’</w:t>
      </w:r>
      <w:r w:rsidR="00660420" w:rsidRPr="004D66A2">
        <w:rPr>
          <w:rFonts w:ascii="Times New Roman" w:hAnsi="Times New Roman" w:cs="Times New Roman"/>
          <w:shd w:val="clear" w:color="auto" w:fill="FFFFFF" w:themeFill="background1"/>
          <w:lang w:val="en-GB"/>
        </w:rPr>
        <w:t xml:space="preserve"> aims and learning preferences can be very different, </w:t>
      </w:r>
      <w:r w:rsidR="00E40BAE" w:rsidRPr="004D66A2">
        <w:rPr>
          <w:rFonts w:ascii="Times New Roman" w:hAnsi="Times New Roman" w:cs="Times New Roman"/>
          <w:shd w:val="clear" w:color="auto" w:fill="FFFFFF" w:themeFill="background1"/>
          <w:lang w:val="en-GB"/>
        </w:rPr>
        <w:t xml:space="preserve">and </w:t>
      </w:r>
      <w:r w:rsidR="00660420" w:rsidRPr="004D66A2">
        <w:rPr>
          <w:rFonts w:ascii="Times New Roman" w:hAnsi="Times New Roman" w:cs="Times New Roman"/>
          <w:shd w:val="clear" w:color="auto" w:fill="FFFFFF" w:themeFill="background1"/>
          <w:lang w:val="en-GB"/>
        </w:rPr>
        <w:t xml:space="preserve">especially for this reason, </w:t>
      </w:r>
      <w:r w:rsidR="000C662F" w:rsidRPr="004D66A2">
        <w:rPr>
          <w:rFonts w:ascii="Times New Roman" w:hAnsi="Times New Roman" w:cs="Times New Roman"/>
          <w:shd w:val="clear" w:color="auto" w:fill="FFFFFF" w:themeFill="background1"/>
          <w:lang w:val="en-GB"/>
        </w:rPr>
        <w:t xml:space="preserve">in order to draw their attention, meet their learning needs, and ensure motivation, </w:t>
      </w:r>
      <w:r w:rsidR="00660420" w:rsidRPr="004D66A2">
        <w:rPr>
          <w:rFonts w:ascii="Times New Roman" w:hAnsi="Times New Roman" w:cs="Times New Roman"/>
          <w:shd w:val="clear" w:color="auto" w:fill="FFFFFF" w:themeFill="background1"/>
          <w:lang w:val="en-GB"/>
        </w:rPr>
        <w:t>it is very important to use appropriate motivating strategies in online learning platforms (</w:t>
      </w:r>
      <w:proofErr w:type="spellStart"/>
      <w:r w:rsidR="00660420" w:rsidRPr="004D66A2">
        <w:rPr>
          <w:rFonts w:ascii="Times New Roman" w:hAnsi="Times New Roman" w:cs="Times New Roman"/>
          <w:shd w:val="clear" w:color="auto" w:fill="FFFFFF" w:themeFill="background1"/>
          <w:lang w:val="en-GB"/>
        </w:rPr>
        <w:t>Bovermann</w:t>
      </w:r>
      <w:proofErr w:type="spellEnd"/>
      <w:r w:rsidR="00E40BAE" w:rsidRPr="004D66A2">
        <w:rPr>
          <w:rFonts w:ascii="Times New Roman" w:hAnsi="Times New Roman" w:cs="Times New Roman"/>
          <w:shd w:val="clear" w:color="auto" w:fill="FFFFFF" w:themeFill="background1"/>
          <w:lang w:val="en-GB"/>
        </w:rPr>
        <w:t xml:space="preserve"> &amp;</w:t>
      </w:r>
      <w:r w:rsidR="00660420" w:rsidRPr="004D66A2">
        <w:rPr>
          <w:rFonts w:ascii="Times New Roman" w:hAnsi="Times New Roman" w:cs="Times New Roman"/>
          <w:shd w:val="clear" w:color="auto" w:fill="FFFFFF" w:themeFill="background1"/>
          <w:lang w:val="en-GB"/>
        </w:rPr>
        <w:t xml:space="preserve"> </w:t>
      </w:r>
      <w:proofErr w:type="spellStart"/>
      <w:r w:rsidR="00660420" w:rsidRPr="004D66A2">
        <w:rPr>
          <w:rFonts w:ascii="Times New Roman" w:hAnsi="Times New Roman" w:cs="Times New Roman"/>
          <w:shd w:val="clear" w:color="auto" w:fill="FFFFFF" w:themeFill="background1"/>
          <w:lang w:val="en-GB"/>
        </w:rPr>
        <w:t>Bastiaens</w:t>
      </w:r>
      <w:proofErr w:type="spellEnd"/>
      <w:r w:rsidR="00660420" w:rsidRPr="004D66A2">
        <w:rPr>
          <w:rFonts w:ascii="Times New Roman" w:hAnsi="Times New Roman" w:cs="Times New Roman"/>
          <w:shd w:val="clear" w:color="auto" w:fill="FFFFFF" w:themeFill="background1"/>
          <w:lang w:val="en-GB"/>
        </w:rPr>
        <w:t xml:space="preserve">, 2020), </w:t>
      </w:r>
      <w:r w:rsidR="00E40BAE" w:rsidRPr="004D66A2">
        <w:rPr>
          <w:rFonts w:ascii="Times New Roman" w:hAnsi="Times New Roman" w:cs="Times New Roman"/>
          <w:shd w:val="clear" w:color="auto" w:fill="FFFFFF" w:themeFill="background1"/>
          <w:lang w:val="en-GB"/>
        </w:rPr>
        <w:t xml:space="preserve">and </w:t>
      </w:r>
      <w:r w:rsidR="00F909D9" w:rsidRPr="004D66A2">
        <w:rPr>
          <w:rFonts w:ascii="Times New Roman" w:hAnsi="Times New Roman" w:cs="Times New Roman"/>
          <w:shd w:val="clear" w:color="auto" w:fill="FFFFFF" w:themeFill="background1"/>
          <w:lang w:val="en-GB"/>
        </w:rPr>
        <w:t xml:space="preserve">applications aimed at </w:t>
      </w:r>
      <w:r w:rsidR="00F30EC1" w:rsidRPr="004D66A2">
        <w:rPr>
          <w:rFonts w:ascii="Times New Roman" w:hAnsi="Times New Roman" w:cs="Times New Roman"/>
          <w:shd w:val="clear" w:color="auto" w:fill="FFFFFF" w:themeFill="background1"/>
          <w:lang w:val="en-GB"/>
        </w:rPr>
        <w:t>test</w:t>
      </w:r>
      <w:r w:rsidR="00660420" w:rsidRPr="004D66A2">
        <w:rPr>
          <w:rFonts w:ascii="Times New Roman" w:hAnsi="Times New Roman" w:cs="Times New Roman"/>
          <w:shd w:val="clear" w:color="auto" w:fill="FFFFFF" w:themeFill="background1"/>
          <w:lang w:val="en-GB"/>
        </w:rPr>
        <w:t xml:space="preserve">s and exams </w:t>
      </w:r>
      <w:r w:rsidR="00F909D9" w:rsidRPr="004D66A2">
        <w:rPr>
          <w:rFonts w:ascii="Times New Roman" w:hAnsi="Times New Roman" w:cs="Times New Roman"/>
          <w:shd w:val="clear" w:color="auto" w:fill="FFFFFF" w:themeFill="background1"/>
          <w:lang w:val="en-GB"/>
        </w:rPr>
        <w:t xml:space="preserve">used </w:t>
      </w:r>
      <w:r w:rsidR="00E40BAE" w:rsidRPr="004D66A2">
        <w:rPr>
          <w:rFonts w:ascii="Times New Roman" w:hAnsi="Times New Roman" w:cs="Times New Roman"/>
          <w:shd w:val="clear" w:color="auto" w:fill="FFFFFF" w:themeFill="background1"/>
          <w:lang w:val="en-GB"/>
        </w:rPr>
        <w:t>for</w:t>
      </w:r>
      <w:r w:rsidR="00660420" w:rsidRPr="004D66A2">
        <w:rPr>
          <w:rFonts w:ascii="Times New Roman" w:hAnsi="Times New Roman" w:cs="Times New Roman"/>
          <w:shd w:val="clear" w:color="auto" w:fill="FFFFFF" w:themeFill="background1"/>
          <w:lang w:val="en-GB"/>
        </w:rPr>
        <w:t xml:space="preserve"> </w:t>
      </w:r>
      <w:r w:rsidR="00E40BAE" w:rsidRPr="004D66A2">
        <w:rPr>
          <w:rFonts w:ascii="Times New Roman" w:hAnsi="Times New Roman" w:cs="Times New Roman"/>
          <w:shd w:val="clear" w:color="auto" w:fill="FFFFFF" w:themeFill="background1"/>
          <w:lang w:val="en-GB"/>
        </w:rPr>
        <w:t>assessment</w:t>
      </w:r>
      <w:r w:rsidR="00660420" w:rsidRPr="004D66A2">
        <w:rPr>
          <w:rFonts w:ascii="Times New Roman" w:hAnsi="Times New Roman" w:cs="Times New Roman"/>
          <w:shd w:val="clear" w:color="auto" w:fill="FFFFFF" w:themeFill="background1"/>
          <w:lang w:val="en-GB"/>
        </w:rPr>
        <w:t xml:space="preserve"> of students (</w:t>
      </w:r>
      <w:proofErr w:type="spellStart"/>
      <w:r w:rsidR="00660420" w:rsidRPr="004D66A2">
        <w:rPr>
          <w:rFonts w:ascii="Times New Roman" w:hAnsi="Times New Roman" w:cs="Times New Roman"/>
          <w:shd w:val="clear" w:color="auto" w:fill="FFFFFF" w:themeFill="background1"/>
          <w:lang w:val="en-GB"/>
        </w:rPr>
        <w:t>Antonaci</w:t>
      </w:r>
      <w:proofErr w:type="spellEnd"/>
      <w:r w:rsidR="00660420" w:rsidRPr="004D66A2">
        <w:rPr>
          <w:rFonts w:ascii="Times New Roman" w:hAnsi="Times New Roman" w:cs="Times New Roman"/>
          <w:shd w:val="clear" w:color="auto" w:fill="FFFFFF" w:themeFill="background1"/>
          <w:lang w:val="en-GB"/>
        </w:rPr>
        <w:t xml:space="preserve">, </w:t>
      </w:r>
      <w:proofErr w:type="spellStart"/>
      <w:r w:rsidR="00660420" w:rsidRPr="004D66A2">
        <w:rPr>
          <w:rFonts w:ascii="Times New Roman" w:hAnsi="Times New Roman" w:cs="Times New Roman"/>
          <w:shd w:val="clear" w:color="auto" w:fill="FFFFFF" w:themeFill="background1"/>
          <w:lang w:val="en-GB"/>
        </w:rPr>
        <w:t>Klemke</w:t>
      </w:r>
      <w:proofErr w:type="spellEnd"/>
      <w:r w:rsidR="000C662F" w:rsidRPr="004D66A2">
        <w:rPr>
          <w:rFonts w:ascii="Times New Roman" w:hAnsi="Times New Roman" w:cs="Times New Roman"/>
          <w:shd w:val="clear" w:color="auto" w:fill="FFFFFF" w:themeFill="background1"/>
          <w:lang w:val="en-GB"/>
        </w:rPr>
        <w:t xml:space="preserve"> &amp;</w:t>
      </w:r>
      <w:r w:rsidR="00660420" w:rsidRPr="004D66A2">
        <w:rPr>
          <w:rFonts w:ascii="Times New Roman" w:hAnsi="Times New Roman" w:cs="Times New Roman"/>
          <w:shd w:val="clear" w:color="auto" w:fill="FFFFFF" w:themeFill="background1"/>
          <w:lang w:val="en-GB"/>
        </w:rPr>
        <w:t xml:space="preserve"> Specht, 2019).</w:t>
      </w:r>
      <w:r w:rsidR="00657740" w:rsidRPr="004D66A2">
        <w:rPr>
          <w:rFonts w:ascii="Times New Roman" w:hAnsi="Times New Roman" w:cs="Times New Roman"/>
          <w:shd w:val="clear" w:color="auto" w:fill="FFFFFF" w:themeFill="background1"/>
          <w:lang w:val="en-GB"/>
        </w:rPr>
        <w:t xml:space="preserve"> </w:t>
      </w:r>
      <w:r w:rsidR="006C24B4" w:rsidRPr="004D66A2">
        <w:rPr>
          <w:rFonts w:ascii="Times New Roman" w:hAnsi="Times New Roman" w:cs="Times New Roman"/>
          <w:lang w:val="en-GB"/>
        </w:rPr>
        <w:t>Although developments</w:t>
      </w:r>
      <w:r w:rsidR="004A3915" w:rsidRPr="004D66A2">
        <w:rPr>
          <w:rFonts w:ascii="Times New Roman" w:hAnsi="Times New Roman" w:cs="Times New Roman"/>
          <w:lang w:val="en-GB"/>
        </w:rPr>
        <w:t xml:space="preserve"> and </w:t>
      </w:r>
      <w:r w:rsidR="006C24B4" w:rsidRPr="004D66A2">
        <w:rPr>
          <w:rFonts w:ascii="Times New Roman" w:hAnsi="Times New Roman" w:cs="Times New Roman"/>
          <w:lang w:val="en-GB"/>
        </w:rPr>
        <w:t xml:space="preserve">innovations in technology offer teachers different opportunities in online learning environments, some teachers who are accustomed to the traditional face-to-face learning environment </w:t>
      </w:r>
      <w:r w:rsidR="00D7292C" w:rsidRPr="004D66A2">
        <w:rPr>
          <w:rFonts w:ascii="Times New Roman" w:hAnsi="Times New Roman" w:cs="Times New Roman"/>
          <w:lang w:val="en-GB"/>
        </w:rPr>
        <w:t xml:space="preserve">may </w:t>
      </w:r>
      <w:r w:rsidR="006C24B4" w:rsidRPr="004D66A2">
        <w:rPr>
          <w:rFonts w:ascii="Times New Roman" w:hAnsi="Times New Roman" w:cs="Times New Roman"/>
          <w:lang w:val="en-GB"/>
        </w:rPr>
        <w:t>have difficulty in using these new technological developments effectively (</w:t>
      </w:r>
      <w:proofErr w:type="spellStart"/>
      <w:r w:rsidR="006C24B4" w:rsidRPr="004D66A2">
        <w:rPr>
          <w:rFonts w:ascii="Times New Roman" w:hAnsi="Times New Roman" w:cs="Times New Roman"/>
          <w:lang w:val="en-GB"/>
        </w:rPr>
        <w:t>Kamble</w:t>
      </w:r>
      <w:proofErr w:type="spellEnd"/>
      <w:r w:rsidR="006C24B4" w:rsidRPr="004D66A2">
        <w:rPr>
          <w:rFonts w:ascii="Times New Roman" w:hAnsi="Times New Roman" w:cs="Times New Roman"/>
          <w:lang w:val="en-GB"/>
        </w:rPr>
        <w:t xml:space="preserve">, </w:t>
      </w:r>
      <w:proofErr w:type="spellStart"/>
      <w:r w:rsidR="006C24B4" w:rsidRPr="004D66A2">
        <w:rPr>
          <w:rFonts w:ascii="Times New Roman" w:hAnsi="Times New Roman" w:cs="Times New Roman"/>
          <w:lang w:val="en-GB"/>
        </w:rPr>
        <w:t>Gauba</w:t>
      </w:r>
      <w:proofErr w:type="spellEnd"/>
      <w:r w:rsidR="006C24B4" w:rsidRPr="004D66A2">
        <w:rPr>
          <w:rFonts w:ascii="Times New Roman" w:hAnsi="Times New Roman" w:cs="Times New Roman"/>
          <w:lang w:val="en-GB"/>
        </w:rPr>
        <w:t>, Desai</w:t>
      </w:r>
      <w:r w:rsidR="00D7292C" w:rsidRPr="004D66A2">
        <w:rPr>
          <w:rFonts w:ascii="Times New Roman" w:hAnsi="Times New Roman" w:cs="Times New Roman"/>
          <w:lang w:val="en-GB"/>
        </w:rPr>
        <w:t xml:space="preserve"> &amp;</w:t>
      </w:r>
      <w:r w:rsidR="006C24B4" w:rsidRPr="004D66A2">
        <w:rPr>
          <w:rFonts w:ascii="Times New Roman" w:hAnsi="Times New Roman" w:cs="Times New Roman"/>
          <w:lang w:val="en-GB"/>
        </w:rPr>
        <w:t xml:space="preserve"> </w:t>
      </w:r>
      <w:proofErr w:type="spellStart"/>
      <w:r w:rsidR="006C24B4" w:rsidRPr="004D66A2">
        <w:rPr>
          <w:rFonts w:ascii="Times New Roman" w:hAnsi="Times New Roman" w:cs="Times New Roman"/>
          <w:lang w:val="en-GB"/>
        </w:rPr>
        <w:t>Golhar</w:t>
      </w:r>
      <w:proofErr w:type="spellEnd"/>
      <w:r w:rsidR="006C24B4" w:rsidRPr="004D66A2">
        <w:rPr>
          <w:rFonts w:ascii="Times New Roman" w:hAnsi="Times New Roman" w:cs="Times New Roman"/>
          <w:lang w:val="en-GB"/>
        </w:rPr>
        <w:t>, 2021).</w:t>
      </w:r>
      <w:r w:rsidR="00657740" w:rsidRPr="004D66A2">
        <w:rPr>
          <w:rFonts w:ascii="Times New Roman" w:hAnsi="Times New Roman" w:cs="Times New Roman"/>
          <w:shd w:val="clear" w:color="auto" w:fill="FFFFFF" w:themeFill="background1"/>
          <w:lang w:val="en-GB"/>
        </w:rPr>
        <w:t xml:space="preserve"> </w:t>
      </w:r>
      <w:r w:rsidR="00D7292C" w:rsidRPr="004D66A2">
        <w:rPr>
          <w:rFonts w:ascii="Times New Roman" w:hAnsi="Times New Roman" w:cs="Times New Roman"/>
          <w:lang w:val="en-GB"/>
        </w:rPr>
        <w:t>Moreover</w:t>
      </w:r>
      <w:r w:rsidR="006C24B4" w:rsidRPr="004D66A2">
        <w:rPr>
          <w:rFonts w:ascii="Times New Roman" w:hAnsi="Times New Roman" w:cs="Times New Roman"/>
          <w:lang w:val="en-GB"/>
        </w:rPr>
        <w:t xml:space="preserve">, </w:t>
      </w:r>
      <w:r w:rsidR="00D7292C" w:rsidRPr="004D66A2">
        <w:rPr>
          <w:rFonts w:ascii="Times New Roman" w:hAnsi="Times New Roman" w:cs="Times New Roman"/>
          <w:lang w:val="en-GB"/>
        </w:rPr>
        <w:t xml:space="preserve">although </w:t>
      </w:r>
      <w:r w:rsidR="006C24B4" w:rsidRPr="004D66A2">
        <w:rPr>
          <w:rFonts w:ascii="Times New Roman" w:hAnsi="Times New Roman" w:cs="Times New Roman"/>
          <w:lang w:val="en-GB"/>
        </w:rPr>
        <w:t xml:space="preserve">developing technology may increase the interaction options of individuals </w:t>
      </w:r>
      <w:r w:rsidR="00DA515B" w:rsidRPr="004D66A2">
        <w:rPr>
          <w:rFonts w:ascii="Times New Roman" w:hAnsi="Times New Roman" w:cs="Times New Roman"/>
          <w:lang w:val="en-GB"/>
        </w:rPr>
        <w:t>wh</w:t>
      </w:r>
      <w:r w:rsidR="00EB48CC" w:rsidRPr="004D66A2">
        <w:rPr>
          <w:rFonts w:ascii="Times New Roman" w:hAnsi="Times New Roman" w:cs="Times New Roman"/>
          <w:lang w:val="en-GB"/>
        </w:rPr>
        <w:t>o</w:t>
      </w:r>
      <w:r w:rsidR="00DA515B" w:rsidRPr="004D66A2">
        <w:rPr>
          <w:rFonts w:ascii="Times New Roman" w:hAnsi="Times New Roman" w:cs="Times New Roman"/>
          <w:lang w:val="en-GB"/>
        </w:rPr>
        <w:t xml:space="preserve"> </w:t>
      </w:r>
      <w:r w:rsidR="006C24B4" w:rsidRPr="004D66A2">
        <w:rPr>
          <w:rFonts w:ascii="Times New Roman" w:hAnsi="Times New Roman" w:cs="Times New Roman"/>
          <w:lang w:val="en-GB"/>
        </w:rPr>
        <w:t>participat</w:t>
      </w:r>
      <w:r w:rsidR="00DA515B" w:rsidRPr="004D66A2">
        <w:rPr>
          <w:rFonts w:ascii="Times New Roman" w:hAnsi="Times New Roman" w:cs="Times New Roman"/>
          <w:lang w:val="en-GB"/>
        </w:rPr>
        <w:t>e</w:t>
      </w:r>
      <w:r w:rsidR="006C24B4" w:rsidRPr="004D66A2">
        <w:rPr>
          <w:rFonts w:ascii="Times New Roman" w:hAnsi="Times New Roman" w:cs="Times New Roman"/>
          <w:lang w:val="en-GB"/>
        </w:rPr>
        <w:t xml:space="preserve"> in online learning environments (Dickey, </w:t>
      </w:r>
      <w:r w:rsidR="006C24B4" w:rsidRPr="004D66A2">
        <w:rPr>
          <w:rFonts w:ascii="Times New Roman" w:hAnsi="Times New Roman" w:cs="Times New Roman"/>
          <w:lang w:val="en-GB"/>
        </w:rPr>
        <w:lastRenderedPageBreak/>
        <w:t>2003), it may also prevent individuals from interacting with each other (</w:t>
      </w:r>
      <w:proofErr w:type="spellStart"/>
      <w:r w:rsidR="006C24B4" w:rsidRPr="004D66A2">
        <w:rPr>
          <w:rFonts w:ascii="Times New Roman" w:hAnsi="Times New Roman" w:cs="Times New Roman"/>
          <w:lang w:val="en-GB"/>
        </w:rPr>
        <w:t>Yıldız</w:t>
      </w:r>
      <w:proofErr w:type="spellEnd"/>
      <w:r w:rsidR="006C24B4" w:rsidRPr="004D66A2">
        <w:rPr>
          <w:rFonts w:ascii="Times New Roman" w:hAnsi="Times New Roman" w:cs="Times New Roman"/>
          <w:lang w:val="en-GB"/>
        </w:rPr>
        <w:t>, 2020).</w:t>
      </w:r>
      <w:r w:rsidR="00657740" w:rsidRPr="004D66A2">
        <w:rPr>
          <w:rFonts w:ascii="Times New Roman" w:hAnsi="Times New Roman" w:cs="Times New Roman"/>
          <w:lang w:val="en-GB"/>
        </w:rPr>
        <w:t xml:space="preserve"> </w:t>
      </w:r>
      <w:r w:rsidR="006C24B4" w:rsidRPr="004D66A2">
        <w:rPr>
          <w:rFonts w:ascii="Times New Roman" w:hAnsi="Times New Roman" w:cs="Times New Roman"/>
          <w:lang w:val="en-GB"/>
        </w:rPr>
        <w:t xml:space="preserve">Therefore, it is very important for students in online learning environments to see themselves as part of </w:t>
      </w:r>
      <w:r w:rsidR="00DA515B" w:rsidRPr="004D66A2">
        <w:rPr>
          <w:rFonts w:ascii="Times New Roman" w:hAnsi="Times New Roman" w:cs="Times New Roman"/>
          <w:lang w:val="en-GB"/>
        </w:rPr>
        <w:t>a</w:t>
      </w:r>
      <w:r w:rsidR="006C24B4" w:rsidRPr="004D66A2">
        <w:rPr>
          <w:rFonts w:ascii="Times New Roman" w:hAnsi="Times New Roman" w:cs="Times New Roman"/>
          <w:lang w:val="en-GB"/>
        </w:rPr>
        <w:t xml:space="preserve"> community (</w:t>
      </w:r>
      <w:proofErr w:type="spellStart"/>
      <w:r w:rsidR="006C24B4" w:rsidRPr="004D66A2">
        <w:rPr>
          <w:rFonts w:ascii="Times New Roman" w:hAnsi="Times New Roman" w:cs="Times New Roman"/>
          <w:lang w:val="en-GB"/>
        </w:rPr>
        <w:t>Yıldız</w:t>
      </w:r>
      <w:proofErr w:type="spellEnd"/>
      <w:r w:rsidR="006C24B4" w:rsidRPr="004D66A2">
        <w:rPr>
          <w:rFonts w:ascii="Times New Roman" w:hAnsi="Times New Roman" w:cs="Times New Roman"/>
          <w:lang w:val="en-GB"/>
        </w:rPr>
        <w:t>, 2020).</w:t>
      </w:r>
      <w:r w:rsidR="00657740" w:rsidRPr="004D66A2">
        <w:rPr>
          <w:rFonts w:ascii="Times New Roman" w:hAnsi="Times New Roman" w:cs="Times New Roman"/>
          <w:lang w:val="en-GB"/>
        </w:rPr>
        <w:t xml:space="preserve"> </w:t>
      </w:r>
      <w:r w:rsidR="00660420" w:rsidRPr="004D66A2">
        <w:rPr>
          <w:rFonts w:ascii="Times New Roman" w:hAnsi="Times New Roman" w:cs="Times New Roman"/>
          <w:lang w:val="en-GB"/>
        </w:rPr>
        <w:t xml:space="preserve">The use of online surveys, exams and </w:t>
      </w:r>
      <w:r w:rsidR="00F30EC1" w:rsidRPr="004D66A2">
        <w:rPr>
          <w:rFonts w:ascii="Times New Roman" w:hAnsi="Times New Roman" w:cs="Times New Roman"/>
          <w:lang w:val="en-GB"/>
        </w:rPr>
        <w:t>test</w:t>
      </w:r>
      <w:r w:rsidR="00660420" w:rsidRPr="004D66A2">
        <w:rPr>
          <w:rFonts w:ascii="Times New Roman" w:hAnsi="Times New Roman" w:cs="Times New Roman"/>
          <w:lang w:val="en-GB"/>
        </w:rPr>
        <w:t xml:space="preserve">s are effective in eliminating the monotony of online lessons, </w:t>
      </w:r>
      <w:r w:rsidR="00EC56B8" w:rsidRPr="004D66A2">
        <w:rPr>
          <w:rFonts w:ascii="Times New Roman" w:hAnsi="Times New Roman" w:cs="Times New Roman"/>
          <w:lang w:val="en-GB"/>
        </w:rPr>
        <w:t>enabl</w:t>
      </w:r>
      <w:r w:rsidR="00660420" w:rsidRPr="004D66A2">
        <w:rPr>
          <w:rFonts w:ascii="Times New Roman" w:hAnsi="Times New Roman" w:cs="Times New Roman"/>
          <w:lang w:val="en-GB"/>
        </w:rPr>
        <w:t xml:space="preserve">ing students </w:t>
      </w:r>
      <w:r w:rsidR="00EC56B8" w:rsidRPr="004D66A2">
        <w:rPr>
          <w:rFonts w:ascii="Times New Roman" w:hAnsi="Times New Roman" w:cs="Times New Roman"/>
          <w:lang w:val="en-GB"/>
        </w:rPr>
        <w:t xml:space="preserve">to </w:t>
      </w:r>
      <w:r w:rsidR="00660420" w:rsidRPr="004D66A2">
        <w:rPr>
          <w:rFonts w:ascii="Times New Roman" w:hAnsi="Times New Roman" w:cs="Times New Roman"/>
          <w:lang w:val="en-GB"/>
        </w:rPr>
        <w:t>re</w:t>
      </w:r>
      <w:r w:rsidR="00EC56B8" w:rsidRPr="004D66A2">
        <w:rPr>
          <w:rFonts w:ascii="Times New Roman" w:hAnsi="Times New Roman" w:cs="Times New Roman"/>
          <w:lang w:val="en-GB"/>
        </w:rPr>
        <w:t>call</w:t>
      </w:r>
      <w:r w:rsidR="00660420" w:rsidRPr="004D66A2">
        <w:rPr>
          <w:rFonts w:ascii="Times New Roman" w:hAnsi="Times New Roman" w:cs="Times New Roman"/>
          <w:lang w:val="en-GB"/>
        </w:rPr>
        <w:t xml:space="preserve"> their prior knowledge, and making students aware of their own learning level by giving </w:t>
      </w:r>
      <w:r w:rsidR="00EC56B8" w:rsidRPr="004D66A2">
        <w:rPr>
          <w:rFonts w:ascii="Times New Roman" w:hAnsi="Times New Roman" w:cs="Times New Roman"/>
          <w:lang w:val="en-GB"/>
        </w:rPr>
        <w:t xml:space="preserve">them </w:t>
      </w:r>
      <w:r w:rsidR="00660420" w:rsidRPr="004D66A2">
        <w:rPr>
          <w:rFonts w:ascii="Times New Roman" w:hAnsi="Times New Roman" w:cs="Times New Roman"/>
          <w:lang w:val="en-GB"/>
        </w:rPr>
        <w:t>feedback (</w:t>
      </w:r>
      <w:proofErr w:type="spellStart"/>
      <w:r w:rsidR="00353DA9" w:rsidRPr="004D66A2">
        <w:rPr>
          <w:rFonts w:ascii="Times New Roman" w:hAnsi="Times New Roman" w:cs="Times New Roman"/>
          <w:shd w:val="clear" w:color="auto" w:fill="FFFFFF" w:themeFill="background1"/>
          <w:lang w:val="en-GB"/>
        </w:rPr>
        <w:t>Curto</w:t>
      </w:r>
      <w:proofErr w:type="spellEnd"/>
      <w:r w:rsidR="00353DA9" w:rsidRPr="004D66A2">
        <w:rPr>
          <w:rFonts w:ascii="Times New Roman" w:hAnsi="Times New Roman" w:cs="Times New Roman"/>
          <w:shd w:val="clear" w:color="auto" w:fill="FFFFFF" w:themeFill="background1"/>
          <w:lang w:val="en-GB"/>
        </w:rPr>
        <w:t xml:space="preserve"> Prieto, </w:t>
      </w:r>
      <w:proofErr w:type="spellStart"/>
      <w:r w:rsidR="00353DA9" w:rsidRPr="004D66A2">
        <w:rPr>
          <w:rFonts w:ascii="Times New Roman" w:hAnsi="Times New Roman" w:cs="Times New Roman"/>
          <w:shd w:val="clear" w:color="auto" w:fill="FFFFFF" w:themeFill="background1"/>
          <w:lang w:val="en-GB"/>
        </w:rPr>
        <w:t>Orcos</w:t>
      </w:r>
      <w:proofErr w:type="spellEnd"/>
      <w:r w:rsidR="00353DA9" w:rsidRPr="004D66A2">
        <w:rPr>
          <w:rFonts w:ascii="Times New Roman" w:hAnsi="Times New Roman" w:cs="Times New Roman"/>
          <w:shd w:val="clear" w:color="auto" w:fill="FFFFFF" w:themeFill="background1"/>
          <w:lang w:val="en-GB"/>
        </w:rPr>
        <w:t xml:space="preserve"> Palma, </w:t>
      </w:r>
      <w:proofErr w:type="spellStart"/>
      <w:r w:rsidR="00353DA9" w:rsidRPr="004D66A2">
        <w:rPr>
          <w:rFonts w:ascii="Times New Roman" w:hAnsi="Times New Roman" w:cs="Times New Roman"/>
          <w:shd w:val="clear" w:color="auto" w:fill="FFFFFF" w:themeFill="background1"/>
          <w:lang w:val="en-GB"/>
        </w:rPr>
        <w:t>Blázquez</w:t>
      </w:r>
      <w:proofErr w:type="spellEnd"/>
      <w:r w:rsidR="00353DA9" w:rsidRPr="004D66A2">
        <w:rPr>
          <w:rFonts w:ascii="Times New Roman" w:hAnsi="Times New Roman" w:cs="Times New Roman"/>
          <w:shd w:val="clear" w:color="auto" w:fill="FFFFFF" w:themeFill="background1"/>
          <w:lang w:val="en-GB"/>
        </w:rPr>
        <w:t xml:space="preserve"> </w:t>
      </w:r>
      <w:proofErr w:type="spellStart"/>
      <w:r w:rsidR="00353DA9" w:rsidRPr="004D66A2">
        <w:rPr>
          <w:rFonts w:ascii="Times New Roman" w:hAnsi="Times New Roman" w:cs="Times New Roman"/>
          <w:shd w:val="clear" w:color="auto" w:fill="FFFFFF" w:themeFill="background1"/>
          <w:lang w:val="en-GB"/>
        </w:rPr>
        <w:t>Tobías</w:t>
      </w:r>
      <w:proofErr w:type="spellEnd"/>
      <w:r w:rsidR="00353DA9" w:rsidRPr="004D66A2">
        <w:rPr>
          <w:rFonts w:ascii="Times New Roman" w:hAnsi="Times New Roman" w:cs="Times New Roman"/>
          <w:shd w:val="clear" w:color="auto" w:fill="FFFFFF" w:themeFill="background1"/>
          <w:lang w:val="en-GB"/>
        </w:rPr>
        <w:t xml:space="preserve"> &amp; Molina Leon, 2019</w:t>
      </w:r>
      <w:r w:rsidR="00660420" w:rsidRPr="004D66A2">
        <w:rPr>
          <w:rFonts w:ascii="Times New Roman" w:hAnsi="Times New Roman" w:cs="Times New Roman"/>
          <w:lang w:val="en-GB"/>
        </w:rPr>
        <w:t>).</w:t>
      </w:r>
    </w:p>
    <w:p w14:paraId="1E9AFFE8" w14:textId="62A32789" w:rsidR="00612A00" w:rsidRPr="004D66A2" w:rsidRDefault="00EC56B8" w:rsidP="002F002C">
      <w:pPr>
        <w:pStyle w:val="NormalWeb"/>
        <w:shd w:val="clear" w:color="auto" w:fill="FFFFFF" w:themeFill="background1"/>
        <w:spacing w:before="120" w:beforeAutospacing="0" w:after="120" w:afterAutospacing="0" w:line="480" w:lineRule="auto"/>
        <w:jc w:val="both"/>
        <w:rPr>
          <w:sz w:val="22"/>
          <w:szCs w:val="22"/>
          <w:lang w:val="en-GB"/>
        </w:rPr>
      </w:pPr>
      <w:r w:rsidRPr="004D66A2">
        <w:rPr>
          <w:sz w:val="22"/>
          <w:szCs w:val="22"/>
          <w:lang w:val="en-GB"/>
        </w:rPr>
        <w:t>Due to health measures and quarantine practices in many countries during the COVID-19 pandemic, u</w:t>
      </w:r>
      <w:r w:rsidR="006C24B4" w:rsidRPr="004D66A2">
        <w:rPr>
          <w:sz w:val="22"/>
          <w:szCs w:val="22"/>
          <w:lang w:val="en-GB"/>
        </w:rPr>
        <w:t>niversities and educational institutions that provide</w:t>
      </w:r>
      <w:r w:rsidRPr="004D66A2">
        <w:rPr>
          <w:sz w:val="22"/>
          <w:szCs w:val="22"/>
          <w:lang w:val="en-GB"/>
        </w:rPr>
        <w:t>d</w:t>
      </w:r>
      <w:r w:rsidR="006C24B4" w:rsidRPr="004D66A2">
        <w:rPr>
          <w:sz w:val="22"/>
          <w:szCs w:val="22"/>
          <w:lang w:val="en-GB"/>
        </w:rPr>
        <w:t xml:space="preserve"> face-to-face education switched to online education </w:t>
      </w:r>
      <w:r w:rsidRPr="004D66A2">
        <w:rPr>
          <w:sz w:val="22"/>
          <w:szCs w:val="22"/>
          <w:lang w:val="en-GB"/>
        </w:rPr>
        <w:t>practice</w:t>
      </w:r>
      <w:r w:rsidR="006C24B4" w:rsidRPr="004D66A2">
        <w:rPr>
          <w:sz w:val="22"/>
          <w:szCs w:val="22"/>
          <w:lang w:val="en-GB"/>
        </w:rPr>
        <w:t>s.</w:t>
      </w:r>
      <w:r w:rsidR="00657740" w:rsidRPr="004D66A2">
        <w:rPr>
          <w:sz w:val="22"/>
          <w:szCs w:val="22"/>
          <w:lang w:val="en-GB"/>
        </w:rPr>
        <w:t xml:space="preserve"> </w:t>
      </w:r>
      <w:r w:rsidR="00660420" w:rsidRPr="004D66A2">
        <w:rPr>
          <w:sz w:val="22"/>
          <w:szCs w:val="22"/>
          <w:lang w:val="en-GB"/>
        </w:rPr>
        <w:t xml:space="preserve">Providing </w:t>
      </w:r>
      <w:r w:rsidR="003C5E40" w:rsidRPr="004D66A2">
        <w:rPr>
          <w:sz w:val="22"/>
          <w:szCs w:val="22"/>
          <w:lang w:val="en-GB"/>
        </w:rPr>
        <w:t>students with good quality</w:t>
      </w:r>
      <w:r w:rsidR="00660420" w:rsidRPr="004D66A2">
        <w:rPr>
          <w:sz w:val="22"/>
          <w:szCs w:val="22"/>
          <w:lang w:val="en-GB"/>
        </w:rPr>
        <w:t xml:space="preserve"> education in online education </w:t>
      </w:r>
      <w:r w:rsidR="003C5E40" w:rsidRPr="004D66A2">
        <w:rPr>
          <w:sz w:val="22"/>
          <w:szCs w:val="22"/>
          <w:lang w:val="en-GB"/>
        </w:rPr>
        <w:t>practice</w:t>
      </w:r>
      <w:r w:rsidR="00660420" w:rsidRPr="004D66A2">
        <w:rPr>
          <w:sz w:val="22"/>
          <w:szCs w:val="22"/>
          <w:lang w:val="en-GB"/>
        </w:rPr>
        <w:t xml:space="preserve">s depends on the quality of the online learning environment, internet access, active and effective participation and interaction of students and teachers, the knowledge and ability to use the online learning environment correctly and effectively, and </w:t>
      </w:r>
      <w:r w:rsidR="003C5E40" w:rsidRPr="004D66A2">
        <w:rPr>
          <w:sz w:val="22"/>
          <w:szCs w:val="22"/>
          <w:lang w:val="en-GB"/>
        </w:rPr>
        <w:t>teachers’ and students’</w:t>
      </w:r>
      <w:r w:rsidR="00660420" w:rsidRPr="004D66A2">
        <w:rPr>
          <w:sz w:val="22"/>
          <w:szCs w:val="22"/>
          <w:lang w:val="en-GB"/>
        </w:rPr>
        <w:t xml:space="preserve"> knowledge about information and communication </w:t>
      </w:r>
      <w:r w:rsidR="003C5E40" w:rsidRPr="004D66A2">
        <w:rPr>
          <w:sz w:val="22"/>
          <w:szCs w:val="22"/>
          <w:lang w:val="en-GB"/>
        </w:rPr>
        <w:t>technologies (</w:t>
      </w:r>
      <w:proofErr w:type="spellStart"/>
      <w:r w:rsidR="003C5E40" w:rsidRPr="004D66A2">
        <w:rPr>
          <w:sz w:val="22"/>
          <w:szCs w:val="22"/>
          <w:shd w:val="clear" w:color="auto" w:fill="FFFFFF" w:themeFill="background1"/>
          <w:lang w:val="en-GB"/>
        </w:rPr>
        <w:t>Kamble</w:t>
      </w:r>
      <w:proofErr w:type="spellEnd"/>
      <w:r w:rsidR="003C5E40" w:rsidRPr="004D66A2">
        <w:rPr>
          <w:sz w:val="22"/>
          <w:szCs w:val="22"/>
          <w:shd w:val="clear" w:color="auto" w:fill="FFFFFF" w:themeFill="background1"/>
          <w:lang w:val="en-GB"/>
        </w:rPr>
        <w:t xml:space="preserve">, </w:t>
      </w:r>
      <w:proofErr w:type="spellStart"/>
      <w:r w:rsidR="003C5E40" w:rsidRPr="004D66A2">
        <w:rPr>
          <w:sz w:val="22"/>
          <w:szCs w:val="22"/>
          <w:shd w:val="clear" w:color="auto" w:fill="FFFFFF" w:themeFill="background1"/>
          <w:lang w:val="en-GB"/>
        </w:rPr>
        <w:t>Gauba</w:t>
      </w:r>
      <w:proofErr w:type="spellEnd"/>
      <w:r w:rsidR="003C5E40" w:rsidRPr="004D66A2">
        <w:rPr>
          <w:sz w:val="22"/>
          <w:szCs w:val="22"/>
          <w:shd w:val="clear" w:color="auto" w:fill="FFFFFF" w:themeFill="background1"/>
          <w:lang w:val="en-GB"/>
        </w:rPr>
        <w:t xml:space="preserve">, Desai &amp; </w:t>
      </w:r>
      <w:proofErr w:type="spellStart"/>
      <w:r w:rsidR="003C5E40" w:rsidRPr="004D66A2">
        <w:rPr>
          <w:sz w:val="22"/>
          <w:szCs w:val="22"/>
          <w:shd w:val="clear" w:color="auto" w:fill="FFFFFF" w:themeFill="background1"/>
          <w:lang w:val="en-GB"/>
        </w:rPr>
        <w:t>Golhar</w:t>
      </w:r>
      <w:proofErr w:type="spellEnd"/>
      <w:r w:rsidR="003C5E40" w:rsidRPr="004D66A2">
        <w:rPr>
          <w:sz w:val="22"/>
          <w:szCs w:val="22"/>
          <w:shd w:val="clear" w:color="auto" w:fill="FFFFFF" w:themeFill="background1"/>
          <w:lang w:val="en-GB"/>
        </w:rPr>
        <w:t>, 2021</w:t>
      </w:r>
      <w:r w:rsidR="003C5E40" w:rsidRPr="004D66A2">
        <w:rPr>
          <w:sz w:val="22"/>
          <w:szCs w:val="22"/>
          <w:lang w:val="en-GB"/>
        </w:rPr>
        <w:t>).</w:t>
      </w:r>
    </w:p>
    <w:p w14:paraId="3DF3370E" w14:textId="191AA6A6" w:rsidR="00612A00" w:rsidRPr="004D66A2" w:rsidRDefault="006C24B4" w:rsidP="002F002C">
      <w:pPr>
        <w:pStyle w:val="NormalWeb"/>
        <w:shd w:val="clear" w:color="auto" w:fill="FFFFFF" w:themeFill="background1"/>
        <w:spacing w:before="120" w:beforeAutospacing="0" w:after="120" w:afterAutospacing="0" w:line="480" w:lineRule="auto"/>
        <w:jc w:val="both"/>
        <w:rPr>
          <w:sz w:val="22"/>
          <w:szCs w:val="22"/>
          <w:lang w:val="en-GB"/>
        </w:rPr>
      </w:pPr>
      <w:r w:rsidRPr="004D66A2">
        <w:rPr>
          <w:sz w:val="22"/>
          <w:szCs w:val="22"/>
          <w:lang w:val="en-GB"/>
        </w:rPr>
        <w:t xml:space="preserve">The </w:t>
      </w:r>
      <w:r w:rsidR="00A362D3" w:rsidRPr="004D66A2">
        <w:rPr>
          <w:sz w:val="22"/>
          <w:szCs w:val="22"/>
          <w:lang w:val="en-GB"/>
        </w:rPr>
        <w:t xml:space="preserve">student </w:t>
      </w:r>
      <w:r w:rsidR="00BC5576" w:rsidRPr="004D66A2">
        <w:rPr>
          <w:sz w:val="22"/>
          <w:szCs w:val="22"/>
          <w:lang w:val="en-GB"/>
        </w:rPr>
        <w:t xml:space="preserve">assessment </w:t>
      </w:r>
      <w:r w:rsidRPr="004D66A2">
        <w:rPr>
          <w:sz w:val="22"/>
          <w:szCs w:val="22"/>
          <w:lang w:val="en-GB"/>
        </w:rPr>
        <w:t xml:space="preserve">process is important </w:t>
      </w:r>
      <w:r w:rsidR="00D26577" w:rsidRPr="004D66A2">
        <w:rPr>
          <w:sz w:val="22"/>
          <w:szCs w:val="22"/>
          <w:lang w:val="en-GB"/>
        </w:rPr>
        <w:t>for</w:t>
      </w:r>
      <w:r w:rsidRPr="004D66A2">
        <w:rPr>
          <w:sz w:val="22"/>
          <w:szCs w:val="22"/>
          <w:lang w:val="en-GB"/>
        </w:rPr>
        <w:t xml:space="preserve"> maintaining a </w:t>
      </w:r>
      <w:r w:rsidR="00D26577" w:rsidRPr="004D66A2">
        <w:rPr>
          <w:sz w:val="22"/>
          <w:szCs w:val="22"/>
          <w:lang w:val="en-GB"/>
        </w:rPr>
        <w:t xml:space="preserve">good </w:t>
      </w:r>
      <w:r w:rsidRPr="004D66A2">
        <w:rPr>
          <w:sz w:val="22"/>
          <w:szCs w:val="22"/>
          <w:lang w:val="en-GB"/>
        </w:rPr>
        <w:t>quality education.</w:t>
      </w:r>
      <w:r w:rsidR="00657740" w:rsidRPr="004D66A2">
        <w:rPr>
          <w:sz w:val="22"/>
          <w:szCs w:val="22"/>
          <w:lang w:val="en-GB"/>
        </w:rPr>
        <w:t xml:space="preserve"> </w:t>
      </w:r>
      <w:r w:rsidRPr="004D66A2">
        <w:rPr>
          <w:sz w:val="22"/>
          <w:szCs w:val="22"/>
          <w:lang w:val="en-GB"/>
        </w:rPr>
        <w:t xml:space="preserve">Teachers have important duties in formative assessment activities in the classroom, </w:t>
      </w:r>
      <w:r w:rsidR="007C51B0" w:rsidRPr="004D66A2">
        <w:rPr>
          <w:sz w:val="22"/>
          <w:szCs w:val="22"/>
          <w:lang w:val="en-GB"/>
        </w:rPr>
        <w:t>yet</w:t>
      </w:r>
      <w:r w:rsidRPr="004D66A2">
        <w:rPr>
          <w:sz w:val="22"/>
          <w:szCs w:val="22"/>
          <w:lang w:val="en-GB"/>
        </w:rPr>
        <w:t xml:space="preserve"> m</w:t>
      </w:r>
      <w:r w:rsidR="007C51B0" w:rsidRPr="004D66A2">
        <w:rPr>
          <w:sz w:val="22"/>
          <w:szCs w:val="22"/>
          <w:lang w:val="en-GB"/>
        </w:rPr>
        <w:t>any</w:t>
      </w:r>
      <w:r w:rsidRPr="004D66A2">
        <w:rPr>
          <w:sz w:val="22"/>
          <w:szCs w:val="22"/>
          <w:lang w:val="en-GB"/>
        </w:rPr>
        <w:t xml:space="preserve"> teachers cannot use formative assessment effectively in their lessons (</w:t>
      </w:r>
      <w:proofErr w:type="spellStart"/>
      <w:r w:rsidRPr="004D66A2">
        <w:rPr>
          <w:sz w:val="22"/>
          <w:szCs w:val="22"/>
          <w:lang w:val="en-GB"/>
        </w:rPr>
        <w:t>Aydeniz</w:t>
      </w:r>
      <w:proofErr w:type="spellEnd"/>
      <w:r w:rsidR="007C51B0" w:rsidRPr="004D66A2">
        <w:rPr>
          <w:sz w:val="22"/>
          <w:szCs w:val="22"/>
          <w:lang w:val="en-GB"/>
        </w:rPr>
        <w:t xml:space="preserve"> &amp; </w:t>
      </w:r>
      <w:proofErr w:type="spellStart"/>
      <w:r w:rsidRPr="004D66A2">
        <w:rPr>
          <w:sz w:val="22"/>
          <w:szCs w:val="22"/>
          <w:lang w:val="en-GB"/>
        </w:rPr>
        <w:t>Pabuççu</w:t>
      </w:r>
      <w:proofErr w:type="spellEnd"/>
      <w:r w:rsidRPr="004D66A2">
        <w:rPr>
          <w:sz w:val="22"/>
          <w:szCs w:val="22"/>
          <w:lang w:val="en-GB"/>
        </w:rPr>
        <w:t>, 2011; Black</w:t>
      </w:r>
      <w:r w:rsidR="007C51B0" w:rsidRPr="004D66A2">
        <w:rPr>
          <w:sz w:val="22"/>
          <w:szCs w:val="22"/>
          <w:lang w:val="en-GB"/>
        </w:rPr>
        <w:t xml:space="preserve"> &amp;</w:t>
      </w:r>
      <w:r w:rsidRPr="004D66A2">
        <w:rPr>
          <w:sz w:val="22"/>
          <w:szCs w:val="22"/>
          <w:lang w:val="en-GB"/>
        </w:rPr>
        <w:t xml:space="preserve"> William, 1998; Black, Harrison, Lee, Marshall</w:t>
      </w:r>
      <w:r w:rsidR="007C51B0" w:rsidRPr="004D66A2">
        <w:rPr>
          <w:sz w:val="22"/>
          <w:szCs w:val="22"/>
          <w:lang w:val="en-GB"/>
        </w:rPr>
        <w:t xml:space="preserve"> &amp;</w:t>
      </w:r>
      <w:r w:rsidRPr="004D66A2">
        <w:rPr>
          <w:sz w:val="22"/>
          <w:szCs w:val="22"/>
          <w:lang w:val="en-GB"/>
        </w:rPr>
        <w:t xml:space="preserve"> William, 2004).</w:t>
      </w:r>
      <w:r w:rsidR="00657740" w:rsidRPr="004D66A2">
        <w:rPr>
          <w:sz w:val="22"/>
          <w:szCs w:val="22"/>
          <w:lang w:val="en-GB"/>
        </w:rPr>
        <w:t xml:space="preserve"> </w:t>
      </w:r>
      <w:r w:rsidRPr="004D66A2">
        <w:rPr>
          <w:sz w:val="22"/>
          <w:szCs w:val="22"/>
          <w:lang w:val="en-GB"/>
        </w:rPr>
        <w:t xml:space="preserve">Formative assessment activities are </w:t>
      </w:r>
      <w:r w:rsidR="00614F22" w:rsidRPr="004D66A2">
        <w:rPr>
          <w:sz w:val="22"/>
          <w:szCs w:val="22"/>
          <w:lang w:val="en-GB"/>
        </w:rPr>
        <w:t>performed</w:t>
      </w:r>
      <w:r w:rsidRPr="004D66A2">
        <w:rPr>
          <w:sz w:val="22"/>
          <w:szCs w:val="22"/>
          <w:lang w:val="en-GB"/>
        </w:rPr>
        <w:t xml:space="preserve"> in different ways</w:t>
      </w:r>
      <w:r w:rsidR="00614F22" w:rsidRPr="004D66A2">
        <w:rPr>
          <w:sz w:val="22"/>
          <w:szCs w:val="22"/>
          <w:lang w:val="en-GB"/>
        </w:rPr>
        <w:t>,</w:t>
      </w:r>
      <w:r w:rsidRPr="004D66A2">
        <w:rPr>
          <w:sz w:val="22"/>
          <w:szCs w:val="22"/>
          <w:lang w:val="en-GB"/>
        </w:rPr>
        <w:t xml:space="preserve"> such as pen</w:t>
      </w:r>
      <w:r w:rsidR="004A3915" w:rsidRPr="004D66A2">
        <w:rPr>
          <w:sz w:val="22"/>
          <w:szCs w:val="22"/>
          <w:lang w:val="en-GB"/>
        </w:rPr>
        <w:t>cil</w:t>
      </w:r>
      <w:r w:rsidR="00EF3B97" w:rsidRPr="004D66A2">
        <w:rPr>
          <w:sz w:val="22"/>
          <w:szCs w:val="22"/>
          <w:lang w:val="en-GB"/>
        </w:rPr>
        <w:t>-</w:t>
      </w:r>
      <w:r w:rsidRPr="004D66A2">
        <w:rPr>
          <w:sz w:val="22"/>
          <w:szCs w:val="22"/>
          <w:lang w:val="en-GB"/>
        </w:rPr>
        <w:t>and</w:t>
      </w:r>
      <w:r w:rsidR="00EF3B97" w:rsidRPr="004D66A2">
        <w:rPr>
          <w:sz w:val="22"/>
          <w:szCs w:val="22"/>
          <w:lang w:val="en-GB"/>
        </w:rPr>
        <w:t>-</w:t>
      </w:r>
      <w:r w:rsidRPr="004D66A2">
        <w:rPr>
          <w:sz w:val="22"/>
          <w:szCs w:val="22"/>
          <w:lang w:val="en-GB"/>
        </w:rPr>
        <w:t>paper</w:t>
      </w:r>
      <w:r w:rsidR="00EF3B97" w:rsidRPr="004D66A2">
        <w:rPr>
          <w:sz w:val="22"/>
          <w:szCs w:val="22"/>
          <w:lang w:val="en-GB"/>
        </w:rPr>
        <w:t xml:space="preserve"> and</w:t>
      </w:r>
      <w:r w:rsidRPr="004D66A2">
        <w:rPr>
          <w:sz w:val="22"/>
          <w:szCs w:val="22"/>
          <w:lang w:val="en-GB"/>
        </w:rPr>
        <w:t xml:space="preserve"> online applications (</w:t>
      </w:r>
      <w:proofErr w:type="spellStart"/>
      <w:r w:rsidR="00434C4E" w:rsidRPr="004D66A2">
        <w:rPr>
          <w:sz w:val="22"/>
          <w:szCs w:val="22"/>
          <w:lang w:val="en-GB"/>
        </w:rPr>
        <w:t>Q</w:t>
      </w:r>
      <w:r w:rsidRPr="004D66A2">
        <w:rPr>
          <w:sz w:val="22"/>
          <w:szCs w:val="22"/>
          <w:lang w:val="en-GB"/>
        </w:rPr>
        <w:t>uiz</w:t>
      </w:r>
      <w:r w:rsidR="00434C4E" w:rsidRPr="004D66A2">
        <w:rPr>
          <w:sz w:val="22"/>
          <w:szCs w:val="22"/>
          <w:lang w:val="en-GB"/>
        </w:rPr>
        <w:t>izz</w:t>
      </w:r>
      <w:proofErr w:type="spellEnd"/>
      <w:r w:rsidRPr="004D66A2">
        <w:rPr>
          <w:sz w:val="22"/>
          <w:szCs w:val="22"/>
          <w:lang w:val="en-GB"/>
        </w:rPr>
        <w:t xml:space="preserve">, </w:t>
      </w:r>
      <w:proofErr w:type="spellStart"/>
      <w:r w:rsidR="00434C4E" w:rsidRPr="004D66A2">
        <w:rPr>
          <w:sz w:val="22"/>
          <w:szCs w:val="22"/>
          <w:lang w:val="en-GB"/>
        </w:rPr>
        <w:t>K</w:t>
      </w:r>
      <w:r w:rsidRPr="004D66A2">
        <w:rPr>
          <w:sz w:val="22"/>
          <w:szCs w:val="22"/>
          <w:lang w:val="en-GB"/>
        </w:rPr>
        <w:t>ahoot</w:t>
      </w:r>
      <w:proofErr w:type="spellEnd"/>
      <w:r w:rsidRPr="004D66A2">
        <w:rPr>
          <w:sz w:val="22"/>
          <w:szCs w:val="22"/>
          <w:lang w:val="en-GB"/>
        </w:rPr>
        <w:t xml:space="preserve">, </w:t>
      </w:r>
      <w:r w:rsidR="00434C4E" w:rsidRPr="004D66A2">
        <w:rPr>
          <w:sz w:val="22"/>
          <w:szCs w:val="22"/>
          <w:lang w:val="en-GB"/>
        </w:rPr>
        <w:t>Q</w:t>
      </w:r>
      <w:r w:rsidRPr="004D66A2">
        <w:rPr>
          <w:sz w:val="22"/>
          <w:szCs w:val="22"/>
          <w:lang w:val="en-GB"/>
        </w:rPr>
        <w:t xml:space="preserve">uizlet, etc.) (Ismail, Ahmad, Mohammad, </w:t>
      </w:r>
      <w:proofErr w:type="spellStart"/>
      <w:r w:rsidRPr="004D66A2">
        <w:rPr>
          <w:sz w:val="22"/>
          <w:szCs w:val="22"/>
          <w:lang w:val="en-GB"/>
        </w:rPr>
        <w:t>Fakri</w:t>
      </w:r>
      <w:proofErr w:type="spellEnd"/>
      <w:r w:rsidRPr="004D66A2">
        <w:rPr>
          <w:sz w:val="22"/>
          <w:szCs w:val="22"/>
          <w:lang w:val="en-GB"/>
        </w:rPr>
        <w:t>, Nor</w:t>
      </w:r>
      <w:r w:rsidR="00434C4E" w:rsidRPr="004D66A2">
        <w:rPr>
          <w:sz w:val="22"/>
          <w:szCs w:val="22"/>
          <w:lang w:val="en-GB"/>
        </w:rPr>
        <w:t xml:space="preserve"> &amp; </w:t>
      </w:r>
      <w:r w:rsidRPr="004D66A2">
        <w:rPr>
          <w:sz w:val="22"/>
          <w:szCs w:val="22"/>
          <w:lang w:val="en-GB"/>
        </w:rPr>
        <w:t>Pa, 2019).</w:t>
      </w:r>
      <w:r w:rsidR="00657740" w:rsidRPr="004D66A2">
        <w:rPr>
          <w:sz w:val="22"/>
          <w:szCs w:val="22"/>
          <w:lang w:val="en-GB"/>
        </w:rPr>
        <w:t xml:space="preserve"> </w:t>
      </w:r>
      <w:r w:rsidR="00434C4E" w:rsidRPr="004D66A2">
        <w:rPr>
          <w:sz w:val="22"/>
          <w:szCs w:val="22"/>
          <w:lang w:val="en-GB"/>
        </w:rPr>
        <w:t>I</w:t>
      </w:r>
      <w:r w:rsidRPr="004D66A2">
        <w:rPr>
          <w:sz w:val="22"/>
          <w:szCs w:val="22"/>
          <w:lang w:val="en-GB"/>
        </w:rPr>
        <w:t xml:space="preserve">n the </w:t>
      </w:r>
      <w:r w:rsidR="00BC5576" w:rsidRPr="004D66A2">
        <w:rPr>
          <w:sz w:val="22"/>
          <w:szCs w:val="22"/>
          <w:lang w:val="en-GB"/>
        </w:rPr>
        <w:t xml:space="preserve">assessment </w:t>
      </w:r>
      <w:r w:rsidRPr="004D66A2">
        <w:rPr>
          <w:sz w:val="22"/>
          <w:szCs w:val="22"/>
          <w:lang w:val="en-GB"/>
        </w:rPr>
        <w:t>process</w:t>
      </w:r>
      <w:r w:rsidR="00434C4E" w:rsidRPr="004D66A2">
        <w:rPr>
          <w:sz w:val="22"/>
          <w:szCs w:val="22"/>
          <w:lang w:val="en-GB"/>
        </w:rPr>
        <w:t>, gamification</w:t>
      </w:r>
      <w:r w:rsidRPr="004D66A2">
        <w:rPr>
          <w:sz w:val="22"/>
          <w:szCs w:val="22"/>
          <w:lang w:val="en-GB"/>
        </w:rPr>
        <w:t xml:space="preserve"> contributes to more effective </w:t>
      </w:r>
      <w:r w:rsidR="00434C4E" w:rsidRPr="004D66A2">
        <w:rPr>
          <w:sz w:val="22"/>
          <w:szCs w:val="22"/>
          <w:lang w:val="en-GB"/>
        </w:rPr>
        <w:t>assessment</w:t>
      </w:r>
      <w:r w:rsidRPr="004D66A2">
        <w:rPr>
          <w:sz w:val="22"/>
          <w:szCs w:val="22"/>
          <w:lang w:val="en-GB"/>
        </w:rPr>
        <w:t xml:space="preserve"> by enabling students to </w:t>
      </w:r>
      <w:r w:rsidR="00434C4E" w:rsidRPr="004D66A2">
        <w:rPr>
          <w:sz w:val="22"/>
          <w:szCs w:val="22"/>
          <w:lang w:val="en-GB"/>
        </w:rPr>
        <w:t xml:space="preserve">access information sources and to </w:t>
      </w:r>
      <w:r w:rsidRPr="004D66A2">
        <w:rPr>
          <w:sz w:val="22"/>
          <w:szCs w:val="22"/>
          <w:lang w:val="en-GB"/>
        </w:rPr>
        <w:t>receive feedback as soon as they demonstrate what they have learned.</w:t>
      </w:r>
      <w:r w:rsidR="00657740" w:rsidRPr="004D66A2">
        <w:rPr>
          <w:sz w:val="22"/>
          <w:szCs w:val="22"/>
          <w:lang w:val="en-GB"/>
        </w:rPr>
        <w:t xml:space="preserve"> </w:t>
      </w:r>
      <w:r w:rsidR="004A3E94" w:rsidRPr="004D66A2">
        <w:rPr>
          <w:sz w:val="22"/>
          <w:szCs w:val="22"/>
          <w:lang w:val="en-GB"/>
        </w:rPr>
        <w:t>Furthermore</w:t>
      </w:r>
      <w:r w:rsidRPr="004D66A2">
        <w:rPr>
          <w:sz w:val="22"/>
          <w:szCs w:val="22"/>
          <w:lang w:val="en-GB"/>
        </w:rPr>
        <w:t xml:space="preserve">, data </w:t>
      </w:r>
      <w:r w:rsidR="001170BC" w:rsidRPr="004D66A2">
        <w:rPr>
          <w:sz w:val="22"/>
          <w:szCs w:val="22"/>
          <w:lang w:val="en-GB"/>
        </w:rPr>
        <w:t xml:space="preserve">obtained through gamification </w:t>
      </w:r>
      <w:r w:rsidRPr="004D66A2">
        <w:rPr>
          <w:sz w:val="22"/>
          <w:szCs w:val="22"/>
          <w:lang w:val="en-GB"/>
        </w:rPr>
        <w:t xml:space="preserve">about </w:t>
      </w:r>
      <w:r w:rsidR="001170BC" w:rsidRPr="004D66A2">
        <w:rPr>
          <w:sz w:val="22"/>
          <w:szCs w:val="22"/>
          <w:lang w:val="en-GB"/>
        </w:rPr>
        <w:t>students’</w:t>
      </w:r>
      <w:r w:rsidRPr="004D66A2">
        <w:rPr>
          <w:sz w:val="22"/>
          <w:szCs w:val="22"/>
          <w:lang w:val="en-GB"/>
        </w:rPr>
        <w:t xml:space="preserve"> learning levels give i</w:t>
      </w:r>
      <w:r w:rsidR="00D7524C" w:rsidRPr="004D66A2">
        <w:rPr>
          <w:sz w:val="22"/>
          <w:szCs w:val="22"/>
          <w:lang w:val="en-GB"/>
        </w:rPr>
        <w:t>nsight</w:t>
      </w:r>
      <w:r w:rsidRPr="004D66A2">
        <w:rPr>
          <w:sz w:val="22"/>
          <w:szCs w:val="22"/>
          <w:lang w:val="en-GB"/>
        </w:rPr>
        <w:t xml:space="preserve"> to education administrators and poli</w:t>
      </w:r>
      <w:r w:rsidR="001170BC" w:rsidRPr="004D66A2">
        <w:rPr>
          <w:sz w:val="22"/>
          <w:szCs w:val="22"/>
          <w:lang w:val="en-GB"/>
        </w:rPr>
        <w:t>cymakers</w:t>
      </w:r>
      <w:r w:rsidRPr="004D66A2">
        <w:rPr>
          <w:sz w:val="22"/>
          <w:szCs w:val="22"/>
          <w:lang w:val="en-GB"/>
        </w:rPr>
        <w:t xml:space="preserve"> a</w:t>
      </w:r>
      <w:r w:rsidR="001170BC" w:rsidRPr="004D66A2">
        <w:rPr>
          <w:sz w:val="22"/>
          <w:szCs w:val="22"/>
          <w:lang w:val="en-GB"/>
        </w:rPr>
        <w:t>s to</w:t>
      </w:r>
      <w:r w:rsidRPr="004D66A2">
        <w:rPr>
          <w:sz w:val="22"/>
          <w:szCs w:val="22"/>
          <w:lang w:val="en-GB"/>
        </w:rPr>
        <w:t xml:space="preserve"> w</w:t>
      </w:r>
      <w:r w:rsidR="001170BC" w:rsidRPr="004D66A2">
        <w:rPr>
          <w:sz w:val="22"/>
          <w:szCs w:val="22"/>
          <w:lang w:val="en-GB"/>
        </w:rPr>
        <w:t>hat</w:t>
      </w:r>
      <w:r w:rsidRPr="004D66A2">
        <w:rPr>
          <w:sz w:val="22"/>
          <w:szCs w:val="22"/>
          <w:lang w:val="en-GB"/>
        </w:rPr>
        <w:t xml:space="preserve"> re</w:t>
      </w:r>
      <w:r w:rsidR="001170BC" w:rsidRPr="004D66A2">
        <w:rPr>
          <w:sz w:val="22"/>
          <w:szCs w:val="22"/>
          <w:lang w:val="en-GB"/>
        </w:rPr>
        <w:t>vision</w:t>
      </w:r>
      <w:r w:rsidRPr="004D66A2">
        <w:rPr>
          <w:sz w:val="22"/>
          <w:szCs w:val="22"/>
          <w:lang w:val="en-GB"/>
        </w:rPr>
        <w:t>s should be made in the field of education (Menezes</w:t>
      </w:r>
      <w:r w:rsidR="001170BC" w:rsidRPr="004D66A2">
        <w:rPr>
          <w:sz w:val="22"/>
          <w:szCs w:val="22"/>
          <w:lang w:val="en-GB"/>
        </w:rPr>
        <w:t xml:space="preserve"> &amp;</w:t>
      </w:r>
      <w:r w:rsidRPr="004D66A2">
        <w:rPr>
          <w:sz w:val="22"/>
          <w:szCs w:val="22"/>
          <w:lang w:val="en-GB"/>
        </w:rPr>
        <w:t xml:space="preserve"> De </w:t>
      </w:r>
      <w:proofErr w:type="spellStart"/>
      <w:r w:rsidRPr="004D66A2">
        <w:rPr>
          <w:sz w:val="22"/>
          <w:szCs w:val="22"/>
          <w:lang w:val="en-GB"/>
        </w:rPr>
        <w:t>Bortolli</w:t>
      </w:r>
      <w:proofErr w:type="spellEnd"/>
      <w:r w:rsidRPr="004D66A2">
        <w:rPr>
          <w:sz w:val="22"/>
          <w:szCs w:val="22"/>
          <w:lang w:val="en-GB"/>
        </w:rPr>
        <w:t>, 2016).</w:t>
      </w:r>
      <w:r w:rsidR="001170BC" w:rsidRPr="004D66A2">
        <w:rPr>
          <w:sz w:val="22"/>
          <w:szCs w:val="22"/>
          <w:lang w:val="en-GB"/>
        </w:rPr>
        <w:t xml:space="preserve"> </w:t>
      </w:r>
      <w:r w:rsidR="00660420" w:rsidRPr="004D66A2">
        <w:rPr>
          <w:sz w:val="22"/>
          <w:szCs w:val="22"/>
          <w:lang w:val="en-GB"/>
        </w:rPr>
        <w:t xml:space="preserve">Many educational researchers and teachers </w:t>
      </w:r>
      <w:r w:rsidR="004A3E94" w:rsidRPr="004D66A2">
        <w:rPr>
          <w:sz w:val="22"/>
          <w:szCs w:val="22"/>
          <w:lang w:val="en-GB"/>
        </w:rPr>
        <w:t xml:space="preserve">state that </w:t>
      </w:r>
      <w:r w:rsidR="00782D03" w:rsidRPr="004D66A2">
        <w:rPr>
          <w:sz w:val="22"/>
          <w:szCs w:val="22"/>
          <w:lang w:val="en-GB"/>
        </w:rPr>
        <w:t>the use of gamification is</w:t>
      </w:r>
      <w:r w:rsidR="004A3E94" w:rsidRPr="004D66A2">
        <w:rPr>
          <w:sz w:val="22"/>
          <w:szCs w:val="22"/>
          <w:lang w:val="en-GB"/>
        </w:rPr>
        <w:t xml:space="preserve"> important </w:t>
      </w:r>
      <w:r w:rsidR="00782D03" w:rsidRPr="004D66A2">
        <w:rPr>
          <w:sz w:val="22"/>
          <w:szCs w:val="22"/>
          <w:lang w:val="en-GB"/>
        </w:rPr>
        <w:t>for</w:t>
      </w:r>
      <w:r w:rsidR="00660420" w:rsidRPr="004D66A2">
        <w:rPr>
          <w:sz w:val="22"/>
          <w:szCs w:val="22"/>
          <w:lang w:val="en-GB"/>
        </w:rPr>
        <w:t xml:space="preserve"> </w:t>
      </w:r>
      <w:r w:rsidR="004A3E94" w:rsidRPr="004D66A2">
        <w:rPr>
          <w:sz w:val="22"/>
          <w:szCs w:val="22"/>
          <w:lang w:val="en-GB"/>
        </w:rPr>
        <w:t>draw</w:t>
      </w:r>
      <w:r w:rsidR="00660420" w:rsidRPr="004D66A2">
        <w:rPr>
          <w:sz w:val="22"/>
          <w:szCs w:val="22"/>
          <w:lang w:val="en-GB"/>
        </w:rPr>
        <w:t>ing students</w:t>
      </w:r>
      <w:r w:rsidR="002A0F4D" w:rsidRPr="004D66A2">
        <w:rPr>
          <w:sz w:val="22"/>
          <w:szCs w:val="22"/>
          <w:lang w:val="en-GB"/>
        </w:rPr>
        <w:t>’</w:t>
      </w:r>
      <w:r w:rsidR="00660420" w:rsidRPr="004D66A2">
        <w:rPr>
          <w:sz w:val="22"/>
          <w:szCs w:val="22"/>
          <w:lang w:val="en-GB"/>
        </w:rPr>
        <w:t xml:space="preserve"> attention</w:t>
      </w:r>
      <w:r w:rsidR="00983439" w:rsidRPr="004D66A2">
        <w:rPr>
          <w:sz w:val="22"/>
          <w:szCs w:val="22"/>
          <w:lang w:val="en-GB"/>
        </w:rPr>
        <w:t xml:space="preserve"> and </w:t>
      </w:r>
      <w:r w:rsidR="00660420" w:rsidRPr="004D66A2">
        <w:rPr>
          <w:sz w:val="22"/>
          <w:szCs w:val="22"/>
          <w:lang w:val="en-GB"/>
        </w:rPr>
        <w:t>supporting different types of learning in</w:t>
      </w:r>
      <w:r w:rsidR="004A3E94" w:rsidRPr="004D66A2">
        <w:rPr>
          <w:sz w:val="22"/>
          <w:szCs w:val="22"/>
          <w:lang w:val="en-GB"/>
        </w:rPr>
        <w:t>side</w:t>
      </w:r>
      <w:r w:rsidR="00660420" w:rsidRPr="004D66A2">
        <w:rPr>
          <w:sz w:val="22"/>
          <w:szCs w:val="22"/>
          <w:lang w:val="en-GB"/>
        </w:rPr>
        <w:t xml:space="preserve"> or out</w:t>
      </w:r>
      <w:r w:rsidR="004A3E94" w:rsidRPr="004D66A2">
        <w:rPr>
          <w:sz w:val="22"/>
          <w:szCs w:val="22"/>
          <w:lang w:val="en-GB"/>
        </w:rPr>
        <w:t>side</w:t>
      </w:r>
      <w:r w:rsidR="00660420" w:rsidRPr="004D66A2">
        <w:rPr>
          <w:sz w:val="22"/>
          <w:szCs w:val="22"/>
          <w:lang w:val="en-GB"/>
        </w:rPr>
        <w:t xml:space="preserve"> the classroom (Menezes</w:t>
      </w:r>
      <w:r w:rsidR="004A3E94" w:rsidRPr="004D66A2">
        <w:rPr>
          <w:sz w:val="22"/>
          <w:szCs w:val="22"/>
          <w:lang w:val="en-GB"/>
        </w:rPr>
        <w:t xml:space="preserve"> &amp;</w:t>
      </w:r>
      <w:r w:rsidR="00660420" w:rsidRPr="004D66A2">
        <w:rPr>
          <w:sz w:val="22"/>
          <w:szCs w:val="22"/>
          <w:lang w:val="en-GB"/>
        </w:rPr>
        <w:t xml:space="preserve"> De </w:t>
      </w:r>
      <w:proofErr w:type="spellStart"/>
      <w:r w:rsidR="00660420" w:rsidRPr="004D66A2">
        <w:rPr>
          <w:sz w:val="22"/>
          <w:szCs w:val="22"/>
          <w:lang w:val="en-GB"/>
        </w:rPr>
        <w:t>Bortolli</w:t>
      </w:r>
      <w:proofErr w:type="spellEnd"/>
      <w:r w:rsidR="00660420" w:rsidRPr="004D66A2">
        <w:rPr>
          <w:sz w:val="22"/>
          <w:szCs w:val="22"/>
          <w:lang w:val="en-GB"/>
        </w:rPr>
        <w:t xml:space="preserve">, 2016; </w:t>
      </w:r>
      <w:proofErr w:type="spellStart"/>
      <w:r w:rsidR="00660420" w:rsidRPr="004D66A2">
        <w:rPr>
          <w:sz w:val="22"/>
          <w:szCs w:val="22"/>
          <w:lang w:val="en-GB"/>
        </w:rPr>
        <w:t>Prensky</w:t>
      </w:r>
      <w:proofErr w:type="spellEnd"/>
      <w:r w:rsidR="00660420" w:rsidRPr="004D66A2">
        <w:rPr>
          <w:sz w:val="22"/>
          <w:szCs w:val="22"/>
          <w:lang w:val="en-GB"/>
        </w:rPr>
        <w:t xml:space="preserve">, 2001), and </w:t>
      </w:r>
      <w:r w:rsidR="00983439" w:rsidRPr="004D66A2">
        <w:rPr>
          <w:sz w:val="22"/>
          <w:szCs w:val="22"/>
          <w:lang w:val="en-GB"/>
        </w:rPr>
        <w:t xml:space="preserve">that its use in </w:t>
      </w:r>
      <w:r w:rsidR="008C602F" w:rsidRPr="004D66A2">
        <w:rPr>
          <w:sz w:val="22"/>
          <w:szCs w:val="22"/>
          <w:lang w:val="en-GB"/>
        </w:rPr>
        <w:t xml:space="preserve">formative assessment </w:t>
      </w:r>
      <w:r w:rsidR="00983439" w:rsidRPr="004D66A2">
        <w:rPr>
          <w:sz w:val="22"/>
          <w:szCs w:val="22"/>
          <w:lang w:val="en-GB"/>
        </w:rPr>
        <w:t xml:space="preserve">is important for contributing </w:t>
      </w:r>
      <w:r w:rsidR="00660420" w:rsidRPr="004D66A2">
        <w:rPr>
          <w:sz w:val="22"/>
          <w:szCs w:val="22"/>
          <w:lang w:val="en-GB"/>
        </w:rPr>
        <w:t>to student achievement and motivation (</w:t>
      </w:r>
      <w:proofErr w:type="spellStart"/>
      <w:r w:rsidR="00983439" w:rsidRPr="004D66A2">
        <w:rPr>
          <w:sz w:val="22"/>
          <w:szCs w:val="22"/>
          <w:lang w:val="en-GB"/>
        </w:rPr>
        <w:t>Zainuddin</w:t>
      </w:r>
      <w:proofErr w:type="spellEnd"/>
      <w:r w:rsidR="00983439" w:rsidRPr="004D66A2">
        <w:rPr>
          <w:sz w:val="22"/>
          <w:szCs w:val="22"/>
          <w:lang w:val="en-GB"/>
        </w:rPr>
        <w:t xml:space="preserve">, </w:t>
      </w:r>
      <w:proofErr w:type="spellStart"/>
      <w:r w:rsidR="00983439" w:rsidRPr="004D66A2">
        <w:rPr>
          <w:sz w:val="22"/>
          <w:szCs w:val="22"/>
          <w:lang w:val="en-GB"/>
        </w:rPr>
        <w:t>Shujahat</w:t>
      </w:r>
      <w:proofErr w:type="spellEnd"/>
      <w:r w:rsidR="00983439" w:rsidRPr="004D66A2">
        <w:rPr>
          <w:sz w:val="22"/>
          <w:szCs w:val="22"/>
          <w:lang w:val="en-GB"/>
        </w:rPr>
        <w:t xml:space="preserve">, </w:t>
      </w:r>
      <w:proofErr w:type="spellStart"/>
      <w:r w:rsidR="00983439" w:rsidRPr="004D66A2">
        <w:rPr>
          <w:sz w:val="22"/>
          <w:szCs w:val="22"/>
          <w:lang w:val="en-GB"/>
        </w:rPr>
        <w:t>Haruna</w:t>
      </w:r>
      <w:proofErr w:type="spellEnd"/>
      <w:r w:rsidR="00983439" w:rsidRPr="004D66A2">
        <w:rPr>
          <w:sz w:val="22"/>
          <w:szCs w:val="22"/>
          <w:lang w:val="en-GB"/>
        </w:rPr>
        <w:t xml:space="preserve"> &amp; Chu, 2020; </w:t>
      </w:r>
      <w:proofErr w:type="spellStart"/>
      <w:r w:rsidR="00983439" w:rsidRPr="004D66A2">
        <w:rPr>
          <w:sz w:val="22"/>
          <w:szCs w:val="22"/>
          <w:lang w:val="en-GB"/>
        </w:rPr>
        <w:t>Göksün</w:t>
      </w:r>
      <w:proofErr w:type="spellEnd"/>
      <w:r w:rsidR="00983439" w:rsidRPr="004D66A2">
        <w:rPr>
          <w:sz w:val="22"/>
          <w:szCs w:val="22"/>
          <w:lang w:val="en-GB"/>
        </w:rPr>
        <w:t xml:space="preserve"> &amp; </w:t>
      </w:r>
      <w:proofErr w:type="spellStart"/>
      <w:r w:rsidR="00983439" w:rsidRPr="004D66A2">
        <w:rPr>
          <w:sz w:val="22"/>
          <w:szCs w:val="22"/>
          <w:lang w:val="en-GB"/>
        </w:rPr>
        <w:t>Gürsoy</w:t>
      </w:r>
      <w:proofErr w:type="spellEnd"/>
      <w:r w:rsidR="00983439" w:rsidRPr="004D66A2">
        <w:rPr>
          <w:sz w:val="22"/>
          <w:szCs w:val="22"/>
          <w:lang w:val="en-GB"/>
        </w:rPr>
        <w:t xml:space="preserve">, 2019; </w:t>
      </w:r>
      <w:r w:rsidR="00983439" w:rsidRPr="004D66A2">
        <w:rPr>
          <w:sz w:val="22"/>
          <w:szCs w:val="22"/>
          <w:lang w:val="en-GB"/>
        </w:rPr>
        <w:lastRenderedPageBreak/>
        <w:t>Ismail et al., 2019; Zhang &amp; Fang, 2019</w:t>
      </w:r>
      <w:r w:rsidR="00660420" w:rsidRPr="004D66A2">
        <w:rPr>
          <w:sz w:val="22"/>
          <w:szCs w:val="22"/>
          <w:lang w:val="en-GB"/>
        </w:rPr>
        <w:t>).</w:t>
      </w:r>
      <w:r w:rsidR="00657740" w:rsidRPr="004D66A2">
        <w:rPr>
          <w:sz w:val="22"/>
          <w:szCs w:val="22"/>
          <w:lang w:val="en-GB"/>
        </w:rPr>
        <w:t xml:space="preserve"> </w:t>
      </w:r>
      <w:r w:rsidR="002A0F4D" w:rsidRPr="004D66A2">
        <w:rPr>
          <w:color w:val="000000"/>
          <w:sz w:val="22"/>
          <w:szCs w:val="22"/>
          <w:lang w:val="en-GB"/>
        </w:rPr>
        <w:t>Gamification</w:t>
      </w:r>
      <w:r w:rsidR="00782D03" w:rsidRPr="004D66A2">
        <w:rPr>
          <w:color w:val="000000"/>
          <w:sz w:val="22"/>
          <w:szCs w:val="22"/>
          <w:lang w:val="en-GB"/>
        </w:rPr>
        <w:t xml:space="preserve"> </w:t>
      </w:r>
      <w:r w:rsidR="00D068AE" w:rsidRPr="004D66A2">
        <w:rPr>
          <w:color w:val="000000"/>
          <w:sz w:val="22"/>
          <w:szCs w:val="22"/>
          <w:lang w:val="en-GB"/>
        </w:rPr>
        <w:t>is a persuasive technology that attempts to influence individuals’ behaviour by activating individual motives (</w:t>
      </w:r>
      <w:proofErr w:type="spellStart"/>
      <w:r w:rsidR="00D068AE" w:rsidRPr="004D66A2">
        <w:rPr>
          <w:color w:val="000000"/>
          <w:sz w:val="22"/>
          <w:szCs w:val="22"/>
          <w:lang w:val="en-GB"/>
        </w:rPr>
        <w:t>Blohm</w:t>
      </w:r>
      <w:proofErr w:type="spellEnd"/>
      <w:r w:rsidR="00D068AE" w:rsidRPr="004D66A2">
        <w:rPr>
          <w:color w:val="000000"/>
          <w:sz w:val="22"/>
          <w:szCs w:val="22"/>
          <w:lang w:val="en-GB"/>
        </w:rPr>
        <w:t xml:space="preserve"> &amp; </w:t>
      </w:r>
      <w:proofErr w:type="spellStart"/>
      <w:r w:rsidR="00D068AE" w:rsidRPr="004D66A2">
        <w:rPr>
          <w:color w:val="000000"/>
          <w:sz w:val="22"/>
          <w:szCs w:val="22"/>
          <w:lang w:val="en-GB"/>
        </w:rPr>
        <w:t>Leimeister</w:t>
      </w:r>
      <w:proofErr w:type="spellEnd"/>
      <w:r w:rsidR="00D068AE" w:rsidRPr="004D66A2">
        <w:rPr>
          <w:color w:val="000000"/>
          <w:sz w:val="22"/>
          <w:szCs w:val="22"/>
          <w:lang w:val="en-GB"/>
        </w:rPr>
        <w:t>, 2013) through</w:t>
      </w:r>
      <w:r w:rsidR="002A0F4D" w:rsidRPr="004D66A2">
        <w:rPr>
          <w:color w:val="000000"/>
          <w:sz w:val="22"/>
          <w:szCs w:val="22"/>
          <w:lang w:val="en-GB"/>
        </w:rPr>
        <w:t xml:space="preserve"> the use of game design elements in different environments such as health, culture, education</w:t>
      </w:r>
      <w:r w:rsidR="00782D03" w:rsidRPr="004D66A2">
        <w:rPr>
          <w:color w:val="000000"/>
          <w:sz w:val="22"/>
          <w:szCs w:val="22"/>
          <w:lang w:val="en-GB"/>
        </w:rPr>
        <w:t xml:space="preserve"> and</w:t>
      </w:r>
      <w:r w:rsidR="002A0F4D" w:rsidRPr="004D66A2">
        <w:rPr>
          <w:color w:val="000000"/>
          <w:sz w:val="22"/>
          <w:szCs w:val="22"/>
          <w:lang w:val="en-GB"/>
        </w:rPr>
        <w:t xml:space="preserve"> marketing (</w:t>
      </w:r>
      <w:proofErr w:type="spellStart"/>
      <w:r w:rsidR="002A0F4D" w:rsidRPr="004D66A2">
        <w:rPr>
          <w:color w:val="000000"/>
          <w:sz w:val="22"/>
          <w:szCs w:val="22"/>
          <w:lang w:val="en-GB"/>
        </w:rPr>
        <w:t>Antonaci</w:t>
      </w:r>
      <w:proofErr w:type="spellEnd"/>
      <w:r w:rsidR="002A0F4D" w:rsidRPr="004D66A2">
        <w:rPr>
          <w:color w:val="000000"/>
          <w:sz w:val="22"/>
          <w:szCs w:val="22"/>
          <w:lang w:val="en-GB"/>
        </w:rPr>
        <w:t xml:space="preserve">, </w:t>
      </w:r>
      <w:proofErr w:type="spellStart"/>
      <w:r w:rsidR="002A0F4D" w:rsidRPr="004D66A2">
        <w:rPr>
          <w:color w:val="000000"/>
          <w:sz w:val="22"/>
          <w:szCs w:val="22"/>
          <w:lang w:val="en-GB"/>
        </w:rPr>
        <w:t>Klemke</w:t>
      </w:r>
      <w:proofErr w:type="spellEnd"/>
      <w:r w:rsidR="00782D03" w:rsidRPr="004D66A2">
        <w:rPr>
          <w:color w:val="000000"/>
          <w:sz w:val="22"/>
          <w:szCs w:val="22"/>
          <w:lang w:val="en-GB"/>
        </w:rPr>
        <w:t xml:space="preserve"> &amp;</w:t>
      </w:r>
      <w:r w:rsidR="002A0F4D" w:rsidRPr="004D66A2">
        <w:rPr>
          <w:color w:val="000000"/>
          <w:sz w:val="22"/>
          <w:szCs w:val="22"/>
          <w:lang w:val="en-GB"/>
        </w:rPr>
        <w:t xml:space="preserve"> Specht, 2019; </w:t>
      </w:r>
      <w:proofErr w:type="spellStart"/>
      <w:r w:rsidR="002A0F4D" w:rsidRPr="004D66A2">
        <w:rPr>
          <w:color w:val="000000"/>
          <w:sz w:val="22"/>
          <w:szCs w:val="22"/>
          <w:lang w:val="en-GB"/>
        </w:rPr>
        <w:t>Alsancak-Sırakaya</w:t>
      </w:r>
      <w:proofErr w:type="spellEnd"/>
      <w:r w:rsidR="002A0F4D" w:rsidRPr="004D66A2">
        <w:rPr>
          <w:color w:val="000000"/>
          <w:sz w:val="22"/>
          <w:szCs w:val="22"/>
          <w:lang w:val="en-GB"/>
        </w:rPr>
        <w:t xml:space="preserve">, 2017; </w:t>
      </w:r>
      <w:proofErr w:type="spellStart"/>
      <w:r w:rsidR="002A0F4D" w:rsidRPr="004D66A2">
        <w:rPr>
          <w:color w:val="000000"/>
          <w:sz w:val="22"/>
          <w:szCs w:val="22"/>
          <w:lang w:val="en-GB"/>
        </w:rPr>
        <w:t>Deterding</w:t>
      </w:r>
      <w:proofErr w:type="spellEnd"/>
      <w:r w:rsidR="002A0F4D" w:rsidRPr="004D66A2">
        <w:rPr>
          <w:color w:val="000000"/>
          <w:sz w:val="22"/>
          <w:szCs w:val="22"/>
          <w:lang w:val="en-GB"/>
        </w:rPr>
        <w:t>, Dixon, Khaled</w:t>
      </w:r>
      <w:r w:rsidR="00782D03" w:rsidRPr="004D66A2">
        <w:rPr>
          <w:color w:val="000000"/>
          <w:sz w:val="22"/>
          <w:szCs w:val="22"/>
          <w:lang w:val="en-GB"/>
        </w:rPr>
        <w:t xml:space="preserve"> &amp;</w:t>
      </w:r>
      <w:r w:rsidR="002A0F4D" w:rsidRPr="004D66A2">
        <w:rPr>
          <w:color w:val="000000"/>
          <w:sz w:val="22"/>
          <w:szCs w:val="22"/>
          <w:lang w:val="en-GB"/>
        </w:rPr>
        <w:t xml:space="preserve"> </w:t>
      </w:r>
      <w:proofErr w:type="spellStart"/>
      <w:r w:rsidR="002A0F4D" w:rsidRPr="004D66A2">
        <w:rPr>
          <w:color w:val="000000"/>
          <w:sz w:val="22"/>
          <w:szCs w:val="22"/>
          <w:lang w:val="en-GB"/>
        </w:rPr>
        <w:t>Nacke</w:t>
      </w:r>
      <w:proofErr w:type="spellEnd"/>
      <w:r w:rsidR="002A0F4D" w:rsidRPr="004D66A2">
        <w:rPr>
          <w:color w:val="000000"/>
          <w:sz w:val="22"/>
          <w:szCs w:val="22"/>
          <w:lang w:val="en-GB"/>
        </w:rPr>
        <w:t>, 2011; Huang</w:t>
      </w:r>
      <w:r w:rsidR="00782D03" w:rsidRPr="004D66A2">
        <w:rPr>
          <w:color w:val="000000"/>
          <w:sz w:val="22"/>
          <w:szCs w:val="22"/>
          <w:lang w:val="en-GB"/>
        </w:rPr>
        <w:t xml:space="preserve"> &amp;</w:t>
      </w:r>
      <w:r w:rsidR="002A0F4D" w:rsidRPr="004D66A2">
        <w:rPr>
          <w:color w:val="000000"/>
          <w:sz w:val="22"/>
          <w:szCs w:val="22"/>
          <w:lang w:val="en-GB"/>
        </w:rPr>
        <w:t xml:space="preserve"> </w:t>
      </w:r>
      <w:proofErr w:type="spellStart"/>
      <w:r w:rsidR="002A0F4D" w:rsidRPr="004D66A2">
        <w:rPr>
          <w:color w:val="000000"/>
          <w:sz w:val="22"/>
          <w:szCs w:val="22"/>
          <w:lang w:val="en-GB"/>
        </w:rPr>
        <w:t>Soman</w:t>
      </w:r>
      <w:proofErr w:type="spellEnd"/>
      <w:r w:rsidR="002A0F4D" w:rsidRPr="004D66A2">
        <w:rPr>
          <w:color w:val="000000"/>
          <w:sz w:val="22"/>
          <w:szCs w:val="22"/>
          <w:lang w:val="en-GB"/>
        </w:rPr>
        <w:t xml:space="preserve">, 2013; </w:t>
      </w:r>
      <w:proofErr w:type="spellStart"/>
      <w:r w:rsidR="002A0F4D" w:rsidRPr="004D66A2">
        <w:rPr>
          <w:color w:val="000000"/>
          <w:sz w:val="22"/>
          <w:szCs w:val="22"/>
          <w:lang w:val="en-GB"/>
        </w:rPr>
        <w:t>Seaborn</w:t>
      </w:r>
      <w:proofErr w:type="spellEnd"/>
      <w:r w:rsidR="00782D03" w:rsidRPr="004D66A2">
        <w:rPr>
          <w:color w:val="000000"/>
          <w:sz w:val="22"/>
          <w:szCs w:val="22"/>
          <w:lang w:val="en-GB"/>
        </w:rPr>
        <w:t xml:space="preserve"> &amp;</w:t>
      </w:r>
      <w:r w:rsidR="002A0F4D" w:rsidRPr="004D66A2">
        <w:rPr>
          <w:color w:val="000000"/>
          <w:sz w:val="22"/>
          <w:szCs w:val="22"/>
          <w:lang w:val="en-GB"/>
        </w:rPr>
        <w:t xml:space="preserve"> </w:t>
      </w:r>
      <w:proofErr w:type="spellStart"/>
      <w:r w:rsidR="002A0F4D" w:rsidRPr="004D66A2">
        <w:rPr>
          <w:color w:val="000000"/>
          <w:sz w:val="22"/>
          <w:szCs w:val="22"/>
          <w:lang w:val="en-GB"/>
        </w:rPr>
        <w:t>Fels</w:t>
      </w:r>
      <w:proofErr w:type="spellEnd"/>
      <w:r w:rsidR="002A0F4D" w:rsidRPr="004D66A2">
        <w:rPr>
          <w:color w:val="000000"/>
          <w:sz w:val="22"/>
          <w:szCs w:val="22"/>
          <w:lang w:val="en-GB"/>
        </w:rPr>
        <w:t>,</w:t>
      </w:r>
      <w:r w:rsidR="00D068AE" w:rsidRPr="004D66A2">
        <w:rPr>
          <w:color w:val="000000"/>
          <w:sz w:val="22"/>
          <w:szCs w:val="22"/>
          <w:lang w:val="en-GB"/>
        </w:rPr>
        <w:t xml:space="preserve"> </w:t>
      </w:r>
      <w:r w:rsidR="002A0F4D" w:rsidRPr="004D66A2">
        <w:rPr>
          <w:color w:val="000000"/>
          <w:sz w:val="22"/>
          <w:szCs w:val="22"/>
          <w:lang w:val="en-GB"/>
        </w:rPr>
        <w:t>2015).</w:t>
      </w:r>
      <w:r w:rsidR="00657740" w:rsidRPr="004D66A2">
        <w:rPr>
          <w:color w:val="000000"/>
          <w:sz w:val="22"/>
          <w:szCs w:val="22"/>
          <w:lang w:val="en-GB"/>
        </w:rPr>
        <w:t xml:space="preserve"> </w:t>
      </w:r>
      <w:r w:rsidR="002A0F4D" w:rsidRPr="004D66A2">
        <w:rPr>
          <w:color w:val="000000"/>
          <w:sz w:val="22"/>
          <w:szCs w:val="22"/>
          <w:lang w:val="en-GB"/>
        </w:rPr>
        <w:t xml:space="preserve">Gamification aims to </w:t>
      </w:r>
      <w:r w:rsidR="002317B0" w:rsidRPr="004D66A2">
        <w:rPr>
          <w:color w:val="000000"/>
          <w:sz w:val="22"/>
          <w:szCs w:val="22"/>
          <w:lang w:val="en-GB"/>
        </w:rPr>
        <w:t xml:space="preserve">create </w:t>
      </w:r>
      <w:r w:rsidR="002A0F4D" w:rsidRPr="004D66A2">
        <w:rPr>
          <w:color w:val="000000"/>
          <w:sz w:val="22"/>
          <w:szCs w:val="22"/>
          <w:lang w:val="en-GB"/>
        </w:rPr>
        <w:t xml:space="preserve">change </w:t>
      </w:r>
      <w:r w:rsidR="002317B0" w:rsidRPr="004D66A2">
        <w:rPr>
          <w:color w:val="000000"/>
          <w:sz w:val="22"/>
          <w:szCs w:val="22"/>
          <w:lang w:val="en-GB"/>
        </w:rPr>
        <w:t xml:space="preserve">in </w:t>
      </w:r>
      <w:r w:rsidR="002A0F4D" w:rsidRPr="004D66A2">
        <w:rPr>
          <w:color w:val="000000"/>
          <w:sz w:val="22"/>
          <w:szCs w:val="22"/>
          <w:lang w:val="en-GB"/>
        </w:rPr>
        <w:t>an observable behavio</w:t>
      </w:r>
      <w:r w:rsidR="002317B0" w:rsidRPr="004D66A2">
        <w:rPr>
          <w:color w:val="000000"/>
          <w:sz w:val="22"/>
          <w:szCs w:val="22"/>
          <w:lang w:val="en-GB"/>
        </w:rPr>
        <w:t>u</w:t>
      </w:r>
      <w:r w:rsidR="002A0F4D" w:rsidRPr="004D66A2">
        <w:rPr>
          <w:color w:val="000000"/>
          <w:sz w:val="22"/>
          <w:szCs w:val="22"/>
          <w:lang w:val="en-GB"/>
        </w:rPr>
        <w:t>r</w:t>
      </w:r>
      <w:r w:rsidR="002317B0" w:rsidRPr="004D66A2">
        <w:rPr>
          <w:color w:val="000000"/>
          <w:sz w:val="22"/>
          <w:szCs w:val="22"/>
          <w:lang w:val="en-GB"/>
        </w:rPr>
        <w:t xml:space="preserve"> or to reinforce that behaviour</w:t>
      </w:r>
      <w:r w:rsidR="002A0F4D" w:rsidRPr="004D66A2">
        <w:rPr>
          <w:color w:val="000000"/>
          <w:sz w:val="22"/>
          <w:szCs w:val="22"/>
          <w:lang w:val="en-GB"/>
        </w:rPr>
        <w:t>.</w:t>
      </w:r>
      <w:r w:rsidR="00657740" w:rsidRPr="004D66A2">
        <w:rPr>
          <w:color w:val="000000"/>
          <w:sz w:val="22"/>
          <w:szCs w:val="22"/>
          <w:lang w:val="en-GB"/>
        </w:rPr>
        <w:t xml:space="preserve"> </w:t>
      </w:r>
      <w:r w:rsidR="002A0F4D" w:rsidRPr="004D66A2">
        <w:rPr>
          <w:color w:val="000000"/>
          <w:sz w:val="22"/>
          <w:szCs w:val="22"/>
          <w:lang w:val="en-GB"/>
        </w:rPr>
        <w:t xml:space="preserve">In order to decide whether gamification is </w:t>
      </w:r>
      <w:r w:rsidR="002317B0" w:rsidRPr="004D66A2">
        <w:rPr>
          <w:color w:val="000000"/>
          <w:sz w:val="22"/>
          <w:szCs w:val="22"/>
          <w:lang w:val="en-GB"/>
        </w:rPr>
        <w:t>beneficia</w:t>
      </w:r>
      <w:r w:rsidR="002A0F4D" w:rsidRPr="004D66A2">
        <w:rPr>
          <w:color w:val="000000"/>
          <w:sz w:val="22"/>
          <w:szCs w:val="22"/>
          <w:lang w:val="en-GB"/>
        </w:rPr>
        <w:t>l, it is important that the targeted behavio</w:t>
      </w:r>
      <w:r w:rsidR="002317B0" w:rsidRPr="004D66A2">
        <w:rPr>
          <w:color w:val="000000"/>
          <w:sz w:val="22"/>
          <w:szCs w:val="22"/>
          <w:lang w:val="en-GB"/>
        </w:rPr>
        <w:t>u</w:t>
      </w:r>
      <w:r w:rsidR="002A0F4D" w:rsidRPr="004D66A2">
        <w:rPr>
          <w:color w:val="000000"/>
          <w:sz w:val="22"/>
          <w:szCs w:val="22"/>
          <w:lang w:val="en-GB"/>
        </w:rPr>
        <w:t xml:space="preserve">r </w:t>
      </w:r>
      <w:r w:rsidR="000A519F" w:rsidRPr="004D66A2">
        <w:rPr>
          <w:color w:val="000000"/>
          <w:sz w:val="22"/>
          <w:szCs w:val="22"/>
          <w:lang w:val="en-GB"/>
        </w:rPr>
        <w:t xml:space="preserve">should be </w:t>
      </w:r>
      <w:r w:rsidR="002A0F4D" w:rsidRPr="004D66A2">
        <w:rPr>
          <w:color w:val="000000"/>
          <w:sz w:val="22"/>
          <w:szCs w:val="22"/>
          <w:lang w:val="en-GB"/>
        </w:rPr>
        <w:t>observable or recordable</w:t>
      </w:r>
      <w:r w:rsidR="008C602F" w:rsidRPr="004D66A2">
        <w:rPr>
          <w:color w:val="000000"/>
          <w:sz w:val="22"/>
          <w:szCs w:val="22"/>
          <w:lang w:val="en-GB"/>
        </w:rPr>
        <w:t>,</w:t>
      </w:r>
      <w:r w:rsidR="002A0F4D" w:rsidRPr="004D66A2">
        <w:rPr>
          <w:color w:val="000000"/>
          <w:sz w:val="22"/>
          <w:szCs w:val="22"/>
          <w:lang w:val="en-GB"/>
        </w:rPr>
        <w:t xml:space="preserve"> or</w:t>
      </w:r>
      <w:r w:rsidR="002317B0" w:rsidRPr="004D66A2">
        <w:rPr>
          <w:color w:val="000000"/>
          <w:sz w:val="22"/>
          <w:szCs w:val="22"/>
          <w:lang w:val="en-GB"/>
        </w:rPr>
        <w:t xml:space="preserve"> that it is</w:t>
      </w:r>
      <w:r w:rsidR="002A0F4D" w:rsidRPr="004D66A2">
        <w:rPr>
          <w:color w:val="000000"/>
          <w:sz w:val="22"/>
          <w:szCs w:val="22"/>
          <w:lang w:val="en-GB"/>
        </w:rPr>
        <w:t xml:space="preserve"> transform</w:t>
      </w:r>
      <w:r w:rsidR="002317B0" w:rsidRPr="004D66A2">
        <w:rPr>
          <w:color w:val="000000"/>
          <w:sz w:val="22"/>
          <w:szCs w:val="22"/>
          <w:lang w:val="en-GB"/>
        </w:rPr>
        <w:t>ed</w:t>
      </w:r>
      <w:r w:rsidR="002A0F4D" w:rsidRPr="004D66A2">
        <w:rPr>
          <w:color w:val="000000"/>
          <w:sz w:val="22"/>
          <w:szCs w:val="22"/>
          <w:lang w:val="en-GB"/>
        </w:rPr>
        <w:t xml:space="preserve"> into that form (</w:t>
      </w:r>
      <w:proofErr w:type="spellStart"/>
      <w:r w:rsidR="002A0F4D" w:rsidRPr="004D66A2">
        <w:rPr>
          <w:color w:val="000000"/>
          <w:sz w:val="22"/>
          <w:szCs w:val="22"/>
          <w:lang w:val="en-GB"/>
        </w:rPr>
        <w:t>Tunga</w:t>
      </w:r>
      <w:proofErr w:type="spellEnd"/>
      <w:r w:rsidR="00AE16D3" w:rsidRPr="004D66A2">
        <w:rPr>
          <w:color w:val="000000"/>
          <w:sz w:val="22"/>
          <w:szCs w:val="22"/>
          <w:lang w:val="en-GB"/>
        </w:rPr>
        <w:t xml:space="preserve"> &amp;</w:t>
      </w:r>
      <w:r w:rsidR="002A0F4D" w:rsidRPr="004D66A2">
        <w:rPr>
          <w:color w:val="000000"/>
          <w:sz w:val="22"/>
          <w:szCs w:val="22"/>
          <w:lang w:val="en-GB"/>
        </w:rPr>
        <w:t xml:space="preserve"> </w:t>
      </w:r>
      <w:proofErr w:type="spellStart"/>
      <w:r w:rsidR="002A0F4D" w:rsidRPr="004D66A2">
        <w:rPr>
          <w:color w:val="000000"/>
          <w:sz w:val="22"/>
          <w:szCs w:val="22"/>
          <w:lang w:val="en-GB"/>
        </w:rPr>
        <w:t>İnceoğlu</w:t>
      </w:r>
      <w:proofErr w:type="spellEnd"/>
      <w:r w:rsidR="002A0F4D" w:rsidRPr="004D66A2">
        <w:rPr>
          <w:color w:val="000000"/>
          <w:sz w:val="22"/>
          <w:szCs w:val="22"/>
          <w:lang w:val="en-GB"/>
        </w:rPr>
        <w:t>, 2016).</w:t>
      </w:r>
      <w:r w:rsidR="00657740" w:rsidRPr="004D66A2">
        <w:rPr>
          <w:color w:val="000000"/>
          <w:sz w:val="22"/>
          <w:szCs w:val="22"/>
          <w:lang w:val="en-GB"/>
        </w:rPr>
        <w:t xml:space="preserve"> </w:t>
      </w:r>
      <w:r w:rsidR="002A0F4D" w:rsidRPr="004D66A2">
        <w:rPr>
          <w:color w:val="000000"/>
          <w:sz w:val="22"/>
          <w:szCs w:val="22"/>
          <w:lang w:val="en-GB"/>
        </w:rPr>
        <w:t xml:space="preserve">The term gamification was first </w:t>
      </w:r>
      <w:r w:rsidR="00407922" w:rsidRPr="004D66A2">
        <w:rPr>
          <w:color w:val="000000"/>
          <w:sz w:val="22"/>
          <w:szCs w:val="22"/>
          <w:lang w:val="en-GB"/>
        </w:rPr>
        <w:t>discussed</w:t>
      </w:r>
      <w:r w:rsidR="002A0F4D" w:rsidRPr="004D66A2">
        <w:rPr>
          <w:color w:val="000000"/>
          <w:sz w:val="22"/>
          <w:szCs w:val="22"/>
          <w:lang w:val="en-GB"/>
        </w:rPr>
        <w:t xml:space="preserve"> by Nick </w:t>
      </w:r>
      <w:proofErr w:type="spellStart"/>
      <w:r w:rsidR="002A0F4D" w:rsidRPr="004D66A2">
        <w:rPr>
          <w:color w:val="000000"/>
          <w:sz w:val="22"/>
          <w:szCs w:val="22"/>
          <w:lang w:val="en-GB"/>
        </w:rPr>
        <w:t>Pelling</w:t>
      </w:r>
      <w:proofErr w:type="spellEnd"/>
      <w:r w:rsidR="002A0F4D" w:rsidRPr="004D66A2">
        <w:rPr>
          <w:color w:val="000000"/>
          <w:sz w:val="22"/>
          <w:szCs w:val="22"/>
          <w:lang w:val="en-GB"/>
        </w:rPr>
        <w:t xml:space="preserve"> in 2002, </w:t>
      </w:r>
      <w:r w:rsidR="00407922" w:rsidRPr="004D66A2">
        <w:rPr>
          <w:color w:val="000000"/>
          <w:sz w:val="22"/>
          <w:szCs w:val="22"/>
          <w:lang w:val="en-GB"/>
        </w:rPr>
        <w:t>began</w:t>
      </w:r>
      <w:r w:rsidR="002A0F4D" w:rsidRPr="004D66A2">
        <w:rPr>
          <w:color w:val="000000"/>
          <w:sz w:val="22"/>
          <w:szCs w:val="22"/>
          <w:lang w:val="en-GB"/>
        </w:rPr>
        <w:t xml:space="preserve"> to appear in documents in 2008, and started to become popular in the second half of 2010.</w:t>
      </w:r>
      <w:r w:rsidR="00657740" w:rsidRPr="004D66A2">
        <w:rPr>
          <w:color w:val="000000"/>
          <w:sz w:val="22"/>
          <w:szCs w:val="22"/>
          <w:lang w:val="en-GB"/>
        </w:rPr>
        <w:t xml:space="preserve"> </w:t>
      </w:r>
      <w:r w:rsidR="00AE16D3" w:rsidRPr="004D66A2">
        <w:rPr>
          <w:color w:val="000000"/>
          <w:sz w:val="22"/>
          <w:szCs w:val="22"/>
          <w:lang w:val="en-GB"/>
        </w:rPr>
        <w:t>However, t</w:t>
      </w:r>
      <w:r w:rsidR="002A0F4D" w:rsidRPr="004D66A2">
        <w:rPr>
          <w:color w:val="000000"/>
          <w:sz w:val="22"/>
          <w:szCs w:val="22"/>
          <w:lang w:val="en-GB"/>
        </w:rPr>
        <w:t>he use of gamification in education dates back to ancient times.</w:t>
      </w:r>
      <w:r w:rsidR="00657740" w:rsidRPr="004D66A2">
        <w:rPr>
          <w:color w:val="000000"/>
          <w:sz w:val="22"/>
          <w:szCs w:val="22"/>
          <w:lang w:val="en-GB"/>
        </w:rPr>
        <w:t xml:space="preserve"> </w:t>
      </w:r>
      <w:r w:rsidR="002A0F4D" w:rsidRPr="004D66A2">
        <w:rPr>
          <w:color w:val="000000"/>
          <w:sz w:val="22"/>
          <w:szCs w:val="22"/>
          <w:lang w:val="en-GB"/>
        </w:rPr>
        <w:t xml:space="preserve">Gamification in the field of education is not only </w:t>
      </w:r>
      <w:r w:rsidR="00AE16D3" w:rsidRPr="004D66A2">
        <w:rPr>
          <w:color w:val="000000"/>
          <w:sz w:val="22"/>
          <w:szCs w:val="22"/>
          <w:lang w:val="en-GB"/>
        </w:rPr>
        <w:t xml:space="preserve">concerned with </w:t>
      </w:r>
      <w:r w:rsidR="002A0F4D" w:rsidRPr="004D66A2">
        <w:rPr>
          <w:color w:val="000000"/>
          <w:sz w:val="22"/>
          <w:szCs w:val="22"/>
          <w:lang w:val="en-GB"/>
        </w:rPr>
        <w:t xml:space="preserve">adding games to the knowledge and skill dimension that is </w:t>
      </w:r>
      <w:r w:rsidR="00AE16D3" w:rsidRPr="004D66A2">
        <w:rPr>
          <w:color w:val="000000"/>
          <w:sz w:val="22"/>
          <w:szCs w:val="22"/>
          <w:lang w:val="en-GB"/>
        </w:rPr>
        <w:t>intend</w:t>
      </w:r>
      <w:r w:rsidR="002A0F4D" w:rsidRPr="004D66A2">
        <w:rPr>
          <w:color w:val="000000"/>
          <w:sz w:val="22"/>
          <w:szCs w:val="22"/>
          <w:lang w:val="en-GB"/>
        </w:rPr>
        <w:t xml:space="preserve">ed to be acquired, but also </w:t>
      </w:r>
      <w:r w:rsidR="00AE16D3" w:rsidRPr="004D66A2">
        <w:rPr>
          <w:color w:val="000000"/>
          <w:sz w:val="22"/>
          <w:szCs w:val="22"/>
          <w:lang w:val="en-GB"/>
        </w:rPr>
        <w:t>facilitates student</w:t>
      </w:r>
      <w:r w:rsidR="002A0F4D" w:rsidRPr="004D66A2">
        <w:rPr>
          <w:color w:val="000000"/>
          <w:sz w:val="22"/>
          <w:szCs w:val="22"/>
          <w:lang w:val="en-GB"/>
        </w:rPr>
        <w:t xml:space="preserve"> learning in the teaching process.</w:t>
      </w:r>
      <w:r w:rsidR="00657740" w:rsidRPr="004D66A2">
        <w:rPr>
          <w:color w:val="000000"/>
          <w:sz w:val="22"/>
          <w:szCs w:val="22"/>
          <w:lang w:val="en-GB"/>
        </w:rPr>
        <w:t xml:space="preserve"> </w:t>
      </w:r>
      <w:r w:rsidR="00AE16D3" w:rsidRPr="004D66A2">
        <w:rPr>
          <w:color w:val="000000"/>
          <w:sz w:val="22"/>
          <w:szCs w:val="22"/>
          <w:lang w:val="en-GB"/>
        </w:rPr>
        <w:t>Rather than confining the gamification to a certain pattern, it w</w:t>
      </w:r>
      <w:r w:rsidR="00262E9A" w:rsidRPr="004D66A2">
        <w:rPr>
          <w:color w:val="000000"/>
          <w:sz w:val="22"/>
          <w:szCs w:val="22"/>
          <w:lang w:val="en-GB"/>
        </w:rPr>
        <w:t>ill</w:t>
      </w:r>
      <w:r w:rsidR="00AE16D3" w:rsidRPr="004D66A2">
        <w:rPr>
          <w:color w:val="000000"/>
          <w:sz w:val="22"/>
          <w:szCs w:val="22"/>
          <w:lang w:val="en-GB"/>
        </w:rPr>
        <w:t xml:space="preserve"> be more beneficial to </w:t>
      </w:r>
      <w:r w:rsidR="00262E9A" w:rsidRPr="004D66A2">
        <w:rPr>
          <w:color w:val="000000"/>
          <w:sz w:val="22"/>
          <w:szCs w:val="22"/>
          <w:lang w:val="en-GB"/>
        </w:rPr>
        <w:t xml:space="preserve">further </w:t>
      </w:r>
      <w:r w:rsidR="00AE16D3" w:rsidRPr="004D66A2">
        <w:rPr>
          <w:color w:val="000000"/>
          <w:sz w:val="22"/>
          <w:szCs w:val="22"/>
          <w:lang w:val="en-GB"/>
        </w:rPr>
        <w:t>enrich it with the experience</w:t>
      </w:r>
      <w:r w:rsidR="000F49DF" w:rsidRPr="004D66A2">
        <w:rPr>
          <w:color w:val="000000"/>
          <w:sz w:val="22"/>
          <w:szCs w:val="22"/>
          <w:lang w:val="en-GB"/>
        </w:rPr>
        <w:t>s</w:t>
      </w:r>
      <w:r w:rsidR="00AE16D3" w:rsidRPr="004D66A2">
        <w:rPr>
          <w:color w:val="000000"/>
          <w:sz w:val="22"/>
          <w:szCs w:val="22"/>
          <w:lang w:val="en-GB"/>
        </w:rPr>
        <w:t xml:space="preserve"> gained </w:t>
      </w:r>
      <w:r w:rsidR="002A0F4D" w:rsidRPr="004D66A2">
        <w:rPr>
          <w:color w:val="000000"/>
          <w:sz w:val="22"/>
          <w:szCs w:val="22"/>
          <w:lang w:val="en-GB"/>
        </w:rPr>
        <w:t>(</w:t>
      </w:r>
      <w:proofErr w:type="spellStart"/>
      <w:r w:rsidR="002A0F4D" w:rsidRPr="004D66A2">
        <w:rPr>
          <w:color w:val="000000"/>
          <w:sz w:val="22"/>
          <w:szCs w:val="22"/>
          <w:lang w:val="en-GB"/>
        </w:rPr>
        <w:t>Karataş</w:t>
      </w:r>
      <w:proofErr w:type="spellEnd"/>
      <w:r w:rsidR="002A0F4D" w:rsidRPr="004D66A2">
        <w:rPr>
          <w:color w:val="000000"/>
          <w:sz w:val="22"/>
          <w:szCs w:val="22"/>
          <w:lang w:val="en-GB"/>
        </w:rPr>
        <w:t xml:space="preserve">, 2014; </w:t>
      </w:r>
      <w:proofErr w:type="spellStart"/>
      <w:r w:rsidR="002A0F4D" w:rsidRPr="004D66A2">
        <w:rPr>
          <w:color w:val="000000"/>
          <w:sz w:val="22"/>
          <w:szCs w:val="22"/>
          <w:lang w:val="en-GB"/>
        </w:rPr>
        <w:t>Sezgin</w:t>
      </w:r>
      <w:proofErr w:type="spellEnd"/>
      <w:r w:rsidR="002A0F4D" w:rsidRPr="004D66A2">
        <w:rPr>
          <w:color w:val="000000"/>
          <w:sz w:val="22"/>
          <w:szCs w:val="22"/>
          <w:lang w:val="en-GB"/>
        </w:rPr>
        <w:t>, Bozkurt, Yılmaz</w:t>
      </w:r>
      <w:r w:rsidR="000F49DF" w:rsidRPr="004D66A2">
        <w:rPr>
          <w:color w:val="000000"/>
          <w:sz w:val="22"/>
          <w:szCs w:val="22"/>
          <w:lang w:val="en-GB"/>
        </w:rPr>
        <w:t xml:space="preserve"> &amp;</w:t>
      </w:r>
      <w:r w:rsidR="002A0F4D" w:rsidRPr="004D66A2">
        <w:rPr>
          <w:color w:val="000000"/>
          <w:sz w:val="22"/>
          <w:szCs w:val="22"/>
          <w:lang w:val="en-GB"/>
        </w:rPr>
        <w:t xml:space="preserve"> Van Der Linden, 2018).</w:t>
      </w:r>
      <w:r w:rsidR="00657740" w:rsidRPr="004D66A2">
        <w:rPr>
          <w:color w:val="000000"/>
          <w:sz w:val="22"/>
          <w:szCs w:val="22"/>
          <w:lang w:val="en-GB"/>
        </w:rPr>
        <w:t xml:space="preserve"> </w:t>
      </w:r>
      <w:r w:rsidR="002A0F4D" w:rsidRPr="004D66A2">
        <w:rPr>
          <w:color w:val="000000"/>
          <w:sz w:val="22"/>
          <w:szCs w:val="22"/>
          <w:lang w:val="en-GB"/>
        </w:rPr>
        <w:t xml:space="preserve">In gamification, the </w:t>
      </w:r>
      <w:r w:rsidR="006E3E90" w:rsidRPr="004D66A2">
        <w:rPr>
          <w:color w:val="000000"/>
          <w:sz w:val="22"/>
          <w:szCs w:val="22"/>
          <w:lang w:val="en-GB"/>
        </w:rPr>
        <w:t xml:space="preserve">game </w:t>
      </w:r>
      <w:r w:rsidR="002A0F4D" w:rsidRPr="004D66A2">
        <w:rPr>
          <w:color w:val="000000"/>
          <w:sz w:val="22"/>
          <w:szCs w:val="22"/>
          <w:lang w:val="en-GB"/>
        </w:rPr>
        <w:t xml:space="preserve">elements are </w:t>
      </w:r>
      <w:r w:rsidR="006E3E90" w:rsidRPr="004D66A2">
        <w:rPr>
          <w:color w:val="000000"/>
          <w:sz w:val="22"/>
          <w:szCs w:val="22"/>
          <w:lang w:val="en-GB"/>
        </w:rPr>
        <w:t>handl</w:t>
      </w:r>
      <w:r w:rsidR="002A0F4D" w:rsidRPr="004D66A2">
        <w:rPr>
          <w:color w:val="000000"/>
          <w:sz w:val="22"/>
          <w:szCs w:val="22"/>
          <w:lang w:val="en-GB"/>
        </w:rPr>
        <w:t xml:space="preserve">ed in two ways: </w:t>
      </w:r>
      <w:r w:rsidR="00640EC0" w:rsidRPr="004D66A2">
        <w:rPr>
          <w:color w:val="000000"/>
          <w:sz w:val="22"/>
          <w:szCs w:val="22"/>
          <w:lang w:val="en-GB"/>
        </w:rPr>
        <w:t>self-</w:t>
      </w:r>
      <w:r w:rsidR="002A0F4D" w:rsidRPr="004D66A2">
        <w:rPr>
          <w:color w:val="000000"/>
          <w:sz w:val="22"/>
          <w:szCs w:val="22"/>
          <w:lang w:val="en-GB"/>
        </w:rPr>
        <w:t>elements and social elements.</w:t>
      </w:r>
      <w:r w:rsidR="00657740" w:rsidRPr="004D66A2">
        <w:rPr>
          <w:color w:val="000000"/>
          <w:sz w:val="22"/>
          <w:szCs w:val="22"/>
          <w:lang w:val="en-GB"/>
        </w:rPr>
        <w:t xml:space="preserve"> </w:t>
      </w:r>
      <w:r w:rsidR="006E3E90" w:rsidRPr="004D66A2">
        <w:rPr>
          <w:color w:val="000000"/>
          <w:sz w:val="22"/>
          <w:szCs w:val="22"/>
          <w:lang w:val="en-GB"/>
        </w:rPr>
        <w:t>Self-elements</w:t>
      </w:r>
      <w:r w:rsidR="002A0F4D" w:rsidRPr="004D66A2">
        <w:rPr>
          <w:color w:val="000000"/>
          <w:sz w:val="22"/>
          <w:szCs w:val="22"/>
          <w:lang w:val="en-GB"/>
        </w:rPr>
        <w:t xml:space="preserve"> </w:t>
      </w:r>
      <w:r w:rsidR="006E3E90" w:rsidRPr="004D66A2">
        <w:rPr>
          <w:color w:val="000000"/>
          <w:sz w:val="22"/>
          <w:szCs w:val="22"/>
          <w:lang w:val="en-GB"/>
        </w:rPr>
        <w:t>may</w:t>
      </w:r>
      <w:r w:rsidR="002A0F4D" w:rsidRPr="004D66A2">
        <w:rPr>
          <w:color w:val="000000"/>
          <w:sz w:val="22"/>
          <w:szCs w:val="22"/>
          <w:lang w:val="en-GB"/>
        </w:rPr>
        <w:t xml:space="preserve"> be </w:t>
      </w:r>
      <w:r w:rsidR="006E3E90" w:rsidRPr="004D66A2">
        <w:rPr>
          <w:color w:val="000000"/>
          <w:sz w:val="22"/>
          <w:szCs w:val="22"/>
          <w:lang w:val="en-GB"/>
        </w:rPr>
        <w:t>score</w:t>
      </w:r>
      <w:r w:rsidR="002A0F4D" w:rsidRPr="004D66A2">
        <w:rPr>
          <w:color w:val="000000"/>
          <w:sz w:val="22"/>
          <w:szCs w:val="22"/>
          <w:lang w:val="en-GB"/>
        </w:rPr>
        <w:t xml:space="preserve">s, achievement badges, levels, or </w:t>
      </w:r>
      <w:r w:rsidR="006E3E90" w:rsidRPr="004D66A2">
        <w:rPr>
          <w:color w:val="000000"/>
          <w:sz w:val="22"/>
          <w:szCs w:val="22"/>
          <w:lang w:val="en-GB"/>
        </w:rPr>
        <w:t>just</w:t>
      </w:r>
      <w:r w:rsidR="002A0F4D" w:rsidRPr="004D66A2">
        <w:rPr>
          <w:color w:val="000000"/>
          <w:sz w:val="22"/>
          <w:szCs w:val="22"/>
          <w:lang w:val="en-GB"/>
        </w:rPr>
        <w:t xml:space="preserve"> time constraints.</w:t>
      </w:r>
      <w:r w:rsidR="00657740" w:rsidRPr="004D66A2">
        <w:rPr>
          <w:color w:val="000000"/>
          <w:sz w:val="22"/>
          <w:szCs w:val="22"/>
          <w:lang w:val="en-GB"/>
        </w:rPr>
        <w:t xml:space="preserve"> </w:t>
      </w:r>
      <w:r w:rsidR="006E3E90" w:rsidRPr="004D66A2">
        <w:rPr>
          <w:color w:val="000000"/>
          <w:sz w:val="22"/>
          <w:szCs w:val="22"/>
          <w:lang w:val="en-GB"/>
        </w:rPr>
        <w:t>These elements enable students to focus on competing with themselves and recognising their own achievements.</w:t>
      </w:r>
      <w:r w:rsidR="00657740" w:rsidRPr="004D66A2">
        <w:rPr>
          <w:color w:val="000000"/>
          <w:sz w:val="22"/>
          <w:szCs w:val="22"/>
          <w:lang w:val="en-GB"/>
        </w:rPr>
        <w:t xml:space="preserve"> </w:t>
      </w:r>
      <w:r w:rsidR="00F6075D" w:rsidRPr="004D66A2">
        <w:rPr>
          <w:color w:val="000000"/>
          <w:sz w:val="22"/>
          <w:szCs w:val="22"/>
          <w:lang w:val="en-GB"/>
        </w:rPr>
        <w:t>As for s</w:t>
      </w:r>
      <w:r w:rsidR="002A0F4D" w:rsidRPr="004D66A2">
        <w:rPr>
          <w:color w:val="000000"/>
          <w:sz w:val="22"/>
          <w:szCs w:val="22"/>
          <w:lang w:val="en-GB"/>
        </w:rPr>
        <w:t>ocial elements</w:t>
      </w:r>
      <w:r w:rsidR="00F6075D" w:rsidRPr="004D66A2">
        <w:rPr>
          <w:color w:val="000000"/>
          <w:sz w:val="22"/>
          <w:szCs w:val="22"/>
          <w:lang w:val="en-GB"/>
        </w:rPr>
        <w:t>, these</w:t>
      </w:r>
      <w:r w:rsidR="002A0F4D" w:rsidRPr="004D66A2">
        <w:rPr>
          <w:color w:val="000000"/>
          <w:sz w:val="22"/>
          <w:szCs w:val="22"/>
          <w:lang w:val="en-GB"/>
        </w:rPr>
        <w:t xml:space="preserve"> are </w:t>
      </w:r>
      <w:r w:rsidR="00F6075D" w:rsidRPr="004D66A2">
        <w:rPr>
          <w:color w:val="000000"/>
          <w:sz w:val="22"/>
          <w:szCs w:val="22"/>
          <w:lang w:val="en-GB"/>
        </w:rPr>
        <w:t xml:space="preserve">concerned with </w:t>
      </w:r>
      <w:r w:rsidR="002A0F4D" w:rsidRPr="004D66A2">
        <w:rPr>
          <w:color w:val="000000"/>
          <w:sz w:val="22"/>
          <w:szCs w:val="22"/>
          <w:lang w:val="en-GB"/>
        </w:rPr>
        <w:t xml:space="preserve">interactive competition or cooperation, such as </w:t>
      </w:r>
      <w:proofErr w:type="spellStart"/>
      <w:r w:rsidR="002A0F4D" w:rsidRPr="004D66A2">
        <w:rPr>
          <w:color w:val="000000"/>
          <w:sz w:val="22"/>
          <w:szCs w:val="22"/>
          <w:lang w:val="en-GB"/>
        </w:rPr>
        <w:t>leaderboards</w:t>
      </w:r>
      <w:proofErr w:type="spellEnd"/>
      <w:r w:rsidR="002A0F4D" w:rsidRPr="004D66A2">
        <w:rPr>
          <w:color w:val="000000"/>
          <w:sz w:val="22"/>
          <w:szCs w:val="22"/>
          <w:lang w:val="en-GB"/>
        </w:rPr>
        <w:t>.</w:t>
      </w:r>
      <w:r w:rsidR="00657740" w:rsidRPr="004D66A2">
        <w:rPr>
          <w:color w:val="000000"/>
          <w:sz w:val="22"/>
          <w:szCs w:val="22"/>
          <w:lang w:val="en-GB"/>
        </w:rPr>
        <w:t xml:space="preserve"> </w:t>
      </w:r>
      <w:r w:rsidR="00660420" w:rsidRPr="004D66A2">
        <w:rPr>
          <w:color w:val="000000"/>
          <w:sz w:val="22"/>
          <w:szCs w:val="22"/>
          <w:lang w:val="en-GB"/>
        </w:rPr>
        <w:t>These elements bring students into a community with other students</w:t>
      </w:r>
      <w:r w:rsidR="00F6075D" w:rsidRPr="004D66A2">
        <w:rPr>
          <w:color w:val="000000"/>
          <w:sz w:val="22"/>
          <w:szCs w:val="22"/>
          <w:lang w:val="en-GB"/>
        </w:rPr>
        <w:t>,</w:t>
      </w:r>
      <w:r w:rsidR="00660420" w:rsidRPr="004D66A2">
        <w:rPr>
          <w:color w:val="000000"/>
          <w:sz w:val="22"/>
          <w:szCs w:val="22"/>
          <w:lang w:val="en-GB"/>
        </w:rPr>
        <w:t xml:space="preserve"> and their progress/success</w:t>
      </w:r>
      <w:r w:rsidR="00F6075D" w:rsidRPr="004D66A2">
        <w:rPr>
          <w:color w:val="000000"/>
          <w:sz w:val="22"/>
          <w:szCs w:val="22"/>
          <w:lang w:val="en-GB"/>
        </w:rPr>
        <w:t>es</w:t>
      </w:r>
      <w:r w:rsidR="00660420" w:rsidRPr="004D66A2">
        <w:rPr>
          <w:color w:val="000000"/>
          <w:sz w:val="22"/>
          <w:szCs w:val="22"/>
          <w:lang w:val="en-GB"/>
        </w:rPr>
        <w:t xml:space="preserve"> </w:t>
      </w:r>
      <w:r w:rsidR="00F6075D" w:rsidRPr="004D66A2">
        <w:rPr>
          <w:color w:val="000000"/>
          <w:sz w:val="22"/>
          <w:szCs w:val="22"/>
          <w:lang w:val="en-GB"/>
        </w:rPr>
        <w:t>are</w:t>
      </w:r>
      <w:r w:rsidR="00660420" w:rsidRPr="004D66A2">
        <w:rPr>
          <w:color w:val="000000"/>
          <w:sz w:val="22"/>
          <w:szCs w:val="22"/>
          <w:lang w:val="en-GB"/>
        </w:rPr>
        <w:t xml:space="preserve"> announced (Huang &amp; </w:t>
      </w:r>
      <w:proofErr w:type="spellStart"/>
      <w:r w:rsidR="00660420" w:rsidRPr="004D66A2">
        <w:rPr>
          <w:color w:val="000000"/>
          <w:sz w:val="22"/>
          <w:szCs w:val="22"/>
          <w:lang w:val="en-GB"/>
        </w:rPr>
        <w:t>Soman</w:t>
      </w:r>
      <w:proofErr w:type="spellEnd"/>
      <w:r w:rsidR="00660420" w:rsidRPr="004D66A2">
        <w:rPr>
          <w:color w:val="000000"/>
          <w:sz w:val="22"/>
          <w:szCs w:val="22"/>
          <w:lang w:val="en-GB"/>
        </w:rPr>
        <w:t>, 2013).</w:t>
      </w:r>
    </w:p>
    <w:p w14:paraId="629D1FF8" w14:textId="259D8553" w:rsidR="00612A00" w:rsidRPr="004D66A2" w:rsidRDefault="00F6075D" w:rsidP="002F002C">
      <w:pPr>
        <w:pStyle w:val="NormalWeb"/>
        <w:shd w:val="clear" w:color="auto" w:fill="FFFFFF" w:themeFill="background1"/>
        <w:spacing w:before="120" w:beforeAutospacing="0" w:after="120" w:afterAutospacing="0" w:line="480" w:lineRule="auto"/>
        <w:jc w:val="both"/>
        <w:rPr>
          <w:color w:val="000000"/>
          <w:sz w:val="22"/>
          <w:szCs w:val="22"/>
          <w:lang w:val="en-GB"/>
        </w:rPr>
      </w:pPr>
      <w:r w:rsidRPr="004D66A2">
        <w:rPr>
          <w:color w:val="000000"/>
          <w:sz w:val="22"/>
          <w:szCs w:val="22"/>
          <w:lang w:val="en-GB"/>
        </w:rPr>
        <w:t xml:space="preserve">Unlike traditional classroom activities, </w:t>
      </w:r>
      <w:proofErr w:type="spellStart"/>
      <w:r w:rsidR="002A0F4D" w:rsidRPr="004D66A2">
        <w:rPr>
          <w:color w:val="000000"/>
          <w:sz w:val="22"/>
          <w:szCs w:val="22"/>
          <w:lang w:val="en-GB"/>
        </w:rPr>
        <w:t>Kahoot</w:t>
      </w:r>
      <w:proofErr w:type="spellEnd"/>
      <w:r w:rsidR="002A0F4D" w:rsidRPr="004D66A2">
        <w:rPr>
          <w:color w:val="000000"/>
          <w:sz w:val="22"/>
          <w:szCs w:val="22"/>
          <w:lang w:val="en-GB"/>
        </w:rPr>
        <w:t xml:space="preserve"> is a game-based learning platform used </w:t>
      </w:r>
      <w:r w:rsidR="00262E9A" w:rsidRPr="004D66A2">
        <w:rPr>
          <w:color w:val="000000"/>
          <w:sz w:val="22"/>
          <w:szCs w:val="22"/>
          <w:lang w:val="en-GB"/>
        </w:rPr>
        <w:t xml:space="preserve">in formative assessment </w:t>
      </w:r>
      <w:r w:rsidR="002A0F4D" w:rsidRPr="004D66A2">
        <w:rPr>
          <w:color w:val="000000"/>
          <w:sz w:val="22"/>
          <w:szCs w:val="22"/>
          <w:lang w:val="en-GB"/>
        </w:rPr>
        <w:t>to determine</w:t>
      </w:r>
      <w:r w:rsidR="000E0ABD" w:rsidRPr="004D66A2">
        <w:rPr>
          <w:color w:val="000000"/>
          <w:sz w:val="22"/>
          <w:szCs w:val="22"/>
          <w:lang w:val="en-GB"/>
        </w:rPr>
        <w:t xml:space="preserve"> the</w:t>
      </w:r>
      <w:r w:rsidR="002A0F4D" w:rsidRPr="004D66A2">
        <w:rPr>
          <w:color w:val="000000"/>
          <w:sz w:val="22"/>
          <w:szCs w:val="22"/>
          <w:lang w:val="en-GB"/>
        </w:rPr>
        <w:t xml:space="preserve"> </w:t>
      </w:r>
      <w:r w:rsidRPr="004D66A2">
        <w:rPr>
          <w:color w:val="000000"/>
          <w:sz w:val="22"/>
          <w:szCs w:val="22"/>
          <w:lang w:val="en-GB"/>
        </w:rPr>
        <w:t>student</w:t>
      </w:r>
      <w:r w:rsidR="000E0ABD" w:rsidRPr="004D66A2">
        <w:rPr>
          <w:color w:val="000000"/>
          <w:sz w:val="22"/>
          <w:szCs w:val="22"/>
          <w:lang w:val="en-GB"/>
        </w:rPr>
        <w:t>’</w:t>
      </w:r>
      <w:r w:rsidRPr="004D66A2">
        <w:rPr>
          <w:color w:val="000000"/>
          <w:sz w:val="22"/>
          <w:szCs w:val="22"/>
          <w:lang w:val="en-GB"/>
        </w:rPr>
        <w:t xml:space="preserve">s </w:t>
      </w:r>
      <w:r w:rsidR="002A0F4D" w:rsidRPr="004D66A2">
        <w:rPr>
          <w:color w:val="000000"/>
          <w:sz w:val="22"/>
          <w:szCs w:val="22"/>
          <w:lang w:val="en-GB"/>
        </w:rPr>
        <w:t>level of knowledge.</w:t>
      </w:r>
      <w:r w:rsidR="00657740" w:rsidRPr="004D66A2">
        <w:rPr>
          <w:color w:val="000000"/>
          <w:sz w:val="22"/>
          <w:szCs w:val="22"/>
          <w:lang w:val="en-GB"/>
        </w:rPr>
        <w:t xml:space="preserve"> </w:t>
      </w:r>
      <w:proofErr w:type="spellStart"/>
      <w:r w:rsidR="002A0F4D" w:rsidRPr="004D66A2">
        <w:rPr>
          <w:color w:val="000000"/>
          <w:sz w:val="22"/>
          <w:szCs w:val="22"/>
          <w:lang w:val="en-GB"/>
        </w:rPr>
        <w:t>Kahoot</w:t>
      </w:r>
      <w:proofErr w:type="spellEnd"/>
      <w:r w:rsidR="002A0F4D" w:rsidRPr="004D66A2">
        <w:rPr>
          <w:color w:val="000000"/>
          <w:sz w:val="22"/>
          <w:szCs w:val="22"/>
          <w:lang w:val="en-GB"/>
        </w:rPr>
        <w:t xml:space="preserve"> is the first student response system (SRS) t</w:t>
      </w:r>
      <w:r w:rsidR="000E0ABD" w:rsidRPr="004D66A2">
        <w:rPr>
          <w:color w:val="000000"/>
          <w:sz w:val="22"/>
          <w:szCs w:val="22"/>
          <w:lang w:val="en-GB"/>
        </w:rPr>
        <w:t>o</w:t>
      </w:r>
      <w:r w:rsidR="002A0F4D" w:rsidRPr="004D66A2">
        <w:rPr>
          <w:color w:val="000000"/>
          <w:sz w:val="22"/>
          <w:szCs w:val="22"/>
          <w:lang w:val="en-GB"/>
        </w:rPr>
        <w:t xml:space="preserve"> provide game experience by using game design principles based on intrinsic motivation </w:t>
      </w:r>
      <w:r w:rsidR="000E0ABD" w:rsidRPr="004D66A2">
        <w:rPr>
          <w:color w:val="000000"/>
          <w:sz w:val="22"/>
          <w:szCs w:val="22"/>
          <w:lang w:val="en-GB"/>
        </w:rPr>
        <w:t xml:space="preserve">theory </w:t>
      </w:r>
      <w:r w:rsidR="002A0F4D" w:rsidRPr="004D66A2">
        <w:rPr>
          <w:color w:val="000000"/>
          <w:sz w:val="22"/>
          <w:szCs w:val="22"/>
          <w:lang w:val="en-GB"/>
        </w:rPr>
        <w:t>(Wang</w:t>
      </w:r>
      <w:r w:rsidR="000E0ABD" w:rsidRPr="004D66A2">
        <w:rPr>
          <w:color w:val="000000"/>
          <w:sz w:val="22"/>
          <w:szCs w:val="22"/>
          <w:lang w:val="en-GB"/>
        </w:rPr>
        <w:t xml:space="preserve"> &amp;</w:t>
      </w:r>
      <w:r w:rsidR="002A0F4D" w:rsidRPr="004D66A2">
        <w:rPr>
          <w:color w:val="000000"/>
          <w:sz w:val="22"/>
          <w:szCs w:val="22"/>
          <w:lang w:val="en-GB"/>
        </w:rPr>
        <w:t xml:space="preserve"> Tahir, 2020).</w:t>
      </w:r>
      <w:r w:rsidR="00657740" w:rsidRPr="004D66A2">
        <w:rPr>
          <w:color w:val="000000"/>
          <w:sz w:val="22"/>
          <w:szCs w:val="22"/>
          <w:lang w:val="en-GB"/>
        </w:rPr>
        <w:t xml:space="preserve"> </w:t>
      </w:r>
      <w:r w:rsidR="00F53D73" w:rsidRPr="004D66A2">
        <w:rPr>
          <w:color w:val="000000"/>
          <w:sz w:val="22"/>
          <w:szCs w:val="22"/>
          <w:lang w:val="en-GB"/>
        </w:rPr>
        <w:t>A</w:t>
      </w:r>
      <w:r w:rsidR="00660420" w:rsidRPr="004D66A2">
        <w:rPr>
          <w:color w:val="000000"/>
          <w:sz w:val="22"/>
          <w:szCs w:val="22"/>
          <w:lang w:val="en-GB"/>
        </w:rPr>
        <w:t xml:space="preserve">s </w:t>
      </w:r>
      <w:r w:rsidR="00C66CF8" w:rsidRPr="004D66A2">
        <w:rPr>
          <w:color w:val="000000"/>
          <w:sz w:val="22"/>
          <w:szCs w:val="22"/>
          <w:lang w:val="en-GB"/>
        </w:rPr>
        <w:t xml:space="preserve">an </w:t>
      </w:r>
      <w:r w:rsidR="00660420" w:rsidRPr="004D66A2">
        <w:rPr>
          <w:color w:val="000000"/>
          <w:sz w:val="22"/>
          <w:szCs w:val="22"/>
          <w:lang w:val="en-GB"/>
        </w:rPr>
        <w:t xml:space="preserve">interactive response system (IRS), which is </w:t>
      </w:r>
      <w:r w:rsidR="00F53D73" w:rsidRPr="004D66A2">
        <w:rPr>
          <w:color w:val="000000"/>
          <w:sz w:val="22"/>
          <w:szCs w:val="22"/>
          <w:lang w:val="en-GB"/>
        </w:rPr>
        <w:t>nam</w:t>
      </w:r>
      <w:r w:rsidR="00660420" w:rsidRPr="004D66A2">
        <w:rPr>
          <w:color w:val="000000"/>
          <w:sz w:val="22"/>
          <w:szCs w:val="22"/>
          <w:lang w:val="en-GB"/>
        </w:rPr>
        <w:t>ed learning-</w:t>
      </w:r>
      <w:r w:rsidR="00EB48CC" w:rsidRPr="004D66A2">
        <w:rPr>
          <w:color w:val="000000"/>
          <w:sz w:val="22"/>
          <w:szCs w:val="22"/>
          <w:lang w:val="en-GB"/>
        </w:rPr>
        <w:t>centred</w:t>
      </w:r>
      <w:r w:rsidR="00660420" w:rsidRPr="004D66A2">
        <w:rPr>
          <w:color w:val="000000"/>
          <w:sz w:val="22"/>
          <w:szCs w:val="22"/>
          <w:lang w:val="en-GB"/>
        </w:rPr>
        <w:t xml:space="preserve">, interactive </w:t>
      </w:r>
      <w:r w:rsidR="00F53D73" w:rsidRPr="004D66A2">
        <w:rPr>
          <w:color w:val="000000"/>
          <w:sz w:val="22"/>
          <w:szCs w:val="22"/>
          <w:lang w:val="en-GB"/>
        </w:rPr>
        <w:t>education</w:t>
      </w:r>
      <w:r w:rsidR="00660420" w:rsidRPr="004D66A2">
        <w:rPr>
          <w:color w:val="000000"/>
          <w:sz w:val="22"/>
          <w:szCs w:val="22"/>
          <w:lang w:val="en-GB"/>
        </w:rPr>
        <w:t xml:space="preserve"> technology</w:t>
      </w:r>
      <w:r w:rsidR="00657740" w:rsidRPr="004D66A2">
        <w:rPr>
          <w:color w:val="000000"/>
          <w:sz w:val="22"/>
          <w:szCs w:val="22"/>
          <w:lang w:val="en-GB"/>
        </w:rPr>
        <w:t xml:space="preserve"> (Sun &amp; Chen, 2016)</w:t>
      </w:r>
      <w:r w:rsidR="00660420" w:rsidRPr="004D66A2">
        <w:rPr>
          <w:color w:val="000000"/>
          <w:sz w:val="22"/>
          <w:szCs w:val="22"/>
          <w:lang w:val="en-GB"/>
        </w:rPr>
        <w:t xml:space="preserve">, </w:t>
      </w:r>
      <w:r w:rsidR="00F53D73" w:rsidRPr="004D66A2">
        <w:rPr>
          <w:color w:val="000000"/>
          <w:sz w:val="22"/>
          <w:szCs w:val="22"/>
          <w:lang w:val="en-GB"/>
        </w:rPr>
        <w:t xml:space="preserve">applications such as </w:t>
      </w:r>
      <w:proofErr w:type="spellStart"/>
      <w:r w:rsidR="00F53D73" w:rsidRPr="004D66A2">
        <w:rPr>
          <w:color w:val="000000"/>
          <w:sz w:val="22"/>
          <w:szCs w:val="22"/>
          <w:lang w:val="en-GB"/>
        </w:rPr>
        <w:t>Kahoot</w:t>
      </w:r>
      <w:proofErr w:type="spellEnd"/>
      <w:r w:rsidR="00F53D73" w:rsidRPr="004D66A2">
        <w:rPr>
          <w:color w:val="000000"/>
          <w:sz w:val="22"/>
          <w:szCs w:val="22"/>
          <w:lang w:val="en-GB"/>
        </w:rPr>
        <w:t xml:space="preserve"> and Quizlet </w:t>
      </w:r>
      <w:r w:rsidR="00660420" w:rsidRPr="004D66A2">
        <w:rPr>
          <w:color w:val="000000"/>
          <w:sz w:val="22"/>
          <w:szCs w:val="22"/>
          <w:lang w:val="en-GB"/>
        </w:rPr>
        <w:t xml:space="preserve">are used as gamification tools in </w:t>
      </w:r>
      <w:r w:rsidR="008C602F" w:rsidRPr="004D66A2">
        <w:rPr>
          <w:color w:val="000000"/>
          <w:sz w:val="22"/>
          <w:szCs w:val="22"/>
          <w:lang w:val="en-GB"/>
        </w:rPr>
        <w:t xml:space="preserve">formative assessment </w:t>
      </w:r>
      <w:r w:rsidR="00660420" w:rsidRPr="004D66A2">
        <w:rPr>
          <w:color w:val="000000"/>
          <w:sz w:val="22"/>
          <w:szCs w:val="22"/>
          <w:lang w:val="en-GB"/>
        </w:rPr>
        <w:t>(</w:t>
      </w:r>
      <w:proofErr w:type="spellStart"/>
      <w:r w:rsidR="00660420" w:rsidRPr="004D66A2">
        <w:rPr>
          <w:color w:val="000000"/>
          <w:sz w:val="22"/>
          <w:szCs w:val="22"/>
          <w:lang w:val="en-GB"/>
        </w:rPr>
        <w:t>Çetin</w:t>
      </w:r>
      <w:proofErr w:type="spellEnd"/>
      <w:r w:rsidR="000E0ABD" w:rsidRPr="004D66A2">
        <w:rPr>
          <w:color w:val="000000"/>
          <w:sz w:val="22"/>
          <w:szCs w:val="22"/>
          <w:lang w:val="en-GB"/>
        </w:rPr>
        <w:t xml:space="preserve"> &amp;</w:t>
      </w:r>
      <w:r w:rsidR="00660420" w:rsidRPr="004D66A2">
        <w:rPr>
          <w:color w:val="000000"/>
          <w:sz w:val="22"/>
          <w:szCs w:val="22"/>
          <w:lang w:val="en-GB"/>
        </w:rPr>
        <w:t xml:space="preserve"> </w:t>
      </w:r>
      <w:proofErr w:type="spellStart"/>
      <w:r w:rsidR="00660420" w:rsidRPr="004D66A2">
        <w:rPr>
          <w:color w:val="000000"/>
          <w:sz w:val="22"/>
          <w:szCs w:val="22"/>
          <w:lang w:val="en-GB"/>
        </w:rPr>
        <w:t>Solmaz</w:t>
      </w:r>
      <w:proofErr w:type="spellEnd"/>
      <w:r w:rsidR="00660420" w:rsidRPr="004D66A2">
        <w:rPr>
          <w:color w:val="000000"/>
          <w:sz w:val="22"/>
          <w:szCs w:val="22"/>
          <w:lang w:val="en-GB"/>
        </w:rPr>
        <w:t>, 2020).</w:t>
      </w:r>
    </w:p>
    <w:p w14:paraId="78A35E42" w14:textId="22577FD5" w:rsidR="00612A00" w:rsidRPr="004D66A2" w:rsidRDefault="002A0F4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lastRenderedPageBreak/>
        <w:t xml:space="preserve">Quizlet is an application created in the form of learning cards with alternatives in the form of </w:t>
      </w:r>
      <w:r w:rsidR="008C7101" w:rsidRPr="004D66A2">
        <w:rPr>
          <w:rFonts w:ascii="Times New Roman" w:hAnsi="Times New Roman" w:cs="Times New Roman"/>
          <w:lang w:val="en-GB"/>
        </w:rPr>
        <w:t>“</w:t>
      </w:r>
      <w:r w:rsidRPr="004D66A2">
        <w:rPr>
          <w:rFonts w:ascii="Times New Roman" w:hAnsi="Times New Roman" w:cs="Times New Roman"/>
          <w:lang w:val="en-GB"/>
        </w:rPr>
        <w:t>study</w:t>
      </w:r>
      <w:r w:rsidR="008C7101" w:rsidRPr="004D66A2">
        <w:rPr>
          <w:rFonts w:ascii="Times New Roman" w:hAnsi="Times New Roman" w:cs="Times New Roman"/>
          <w:lang w:val="en-GB"/>
        </w:rPr>
        <w:t>”</w:t>
      </w:r>
      <w:r w:rsidRPr="004D66A2">
        <w:rPr>
          <w:rFonts w:ascii="Times New Roman" w:hAnsi="Times New Roman" w:cs="Times New Roman"/>
          <w:lang w:val="en-GB"/>
        </w:rPr>
        <w:t xml:space="preserve"> and </w:t>
      </w:r>
      <w:r w:rsidR="00657740" w:rsidRPr="004D66A2">
        <w:rPr>
          <w:rFonts w:ascii="Times New Roman" w:hAnsi="Times New Roman" w:cs="Times New Roman"/>
          <w:lang w:val="en-GB"/>
        </w:rPr>
        <w:t>“</w:t>
      </w:r>
      <w:r w:rsidRPr="004D66A2">
        <w:rPr>
          <w:rFonts w:ascii="Times New Roman" w:hAnsi="Times New Roman" w:cs="Times New Roman"/>
          <w:lang w:val="en-GB"/>
        </w:rPr>
        <w:t>games</w:t>
      </w:r>
      <w:r w:rsidR="00657740" w:rsidRPr="004D66A2">
        <w:rPr>
          <w:rFonts w:ascii="Times New Roman" w:hAnsi="Times New Roman" w:cs="Times New Roman"/>
          <w:lang w:val="en-GB"/>
        </w:rPr>
        <w:t>”</w:t>
      </w:r>
      <w:r w:rsidRPr="004D66A2">
        <w:rPr>
          <w:rFonts w:ascii="Times New Roman" w:hAnsi="Times New Roman" w:cs="Times New Roman"/>
          <w:lang w:val="en-GB"/>
        </w:rPr>
        <w:t xml:space="preserve"> in the virtual environment in education, </w:t>
      </w:r>
      <w:r w:rsidR="00657740" w:rsidRPr="004D66A2">
        <w:rPr>
          <w:rFonts w:ascii="Times New Roman" w:hAnsi="Times New Roman" w:cs="Times New Roman"/>
          <w:lang w:val="en-GB"/>
        </w:rPr>
        <w:t xml:space="preserve">and </w:t>
      </w:r>
      <w:r w:rsidRPr="004D66A2">
        <w:rPr>
          <w:rFonts w:ascii="Times New Roman" w:hAnsi="Times New Roman" w:cs="Times New Roman"/>
          <w:lang w:val="en-GB"/>
        </w:rPr>
        <w:t xml:space="preserve">which allows students to repeat the </w:t>
      </w:r>
      <w:r w:rsidR="00C66CF8" w:rsidRPr="004D66A2">
        <w:rPr>
          <w:rFonts w:ascii="Times New Roman" w:hAnsi="Times New Roman" w:cs="Times New Roman"/>
          <w:lang w:val="en-GB"/>
        </w:rPr>
        <w:t>topic</w:t>
      </w:r>
      <w:r w:rsidRPr="004D66A2">
        <w:rPr>
          <w:rFonts w:ascii="Times New Roman" w:hAnsi="Times New Roman" w:cs="Times New Roman"/>
          <w:lang w:val="en-GB"/>
        </w:rPr>
        <w:t xml:space="preserve"> or </w:t>
      </w:r>
      <w:r w:rsidR="00657740" w:rsidRPr="004D66A2">
        <w:rPr>
          <w:rFonts w:ascii="Times New Roman" w:hAnsi="Times New Roman" w:cs="Times New Roman"/>
          <w:lang w:val="en-GB"/>
        </w:rPr>
        <w:t>answer</w:t>
      </w:r>
      <w:r w:rsidRPr="004D66A2">
        <w:rPr>
          <w:rFonts w:ascii="Times New Roman" w:hAnsi="Times New Roman" w:cs="Times New Roman"/>
          <w:lang w:val="en-GB"/>
        </w:rPr>
        <w:t xml:space="preserve"> questions in</w:t>
      </w:r>
      <w:r w:rsidR="00657740" w:rsidRPr="004D66A2">
        <w:rPr>
          <w:rFonts w:ascii="Times New Roman" w:hAnsi="Times New Roman" w:cs="Times New Roman"/>
          <w:lang w:val="en-GB"/>
        </w:rPr>
        <w:t>side</w:t>
      </w:r>
      <w:r w:rsidRPr="004D66A2">
        <w:rPr>
          <w:rFonts w:ascii="Times New Roman" w:hAnsi="Times New Roman" w:cs="Times New Roman"/>
          <w:lang w:val="en-GB"/>
        </w:rPr>
        <w:t xml:space="preserve"> or outside the classroom.</w:t>
      </w:r>
      <w:r w:rsidR="00657740" w:rsidRPr="004D66A2">
        <w:rPr>
          <w:rFonts w:ascii="Times New Roman" w:hAnsi="Times New Roman" w:cs="Times New Roman"/>
          <w:lang w:val="en-GB"/>
        </w:rPr>
        <w:t xml:space="preserve"> </w:t>
      </w:r>
      <w:r w:rsidR="00660420" w:rsidRPr="004D66A2">
        <w:rPr>
          <w:rFonts w:ascii="Times New Roman" w:hAnsi="Times New Roman" w:cs="Times New Roman"/>
          <w:lang w:val="en-GB"/>
        </w:rPr>
        <w:t xml:space="preserve">Quizlet is </w:t>
      </w:r>
      <w:r w:rsidR="00101A5E" w:rsidRPr="004D66A2">
        <w:rPr>
          <w:rFonts w:ascii="Times New Roman" w:hAnsi="Times New Roman" w:cs="Times New Roman"/>
          <w:lang w:val="en-GB"/>
        </w:rPr>
        <w:t>also frequently</w:t>
      </w:r>
      <w:r w:rsidR="00660420" w:rsidRPr="004D66A2">
        <w:rPr>
          <w:rFonts w:ascii="Times New Roman" w:hAnsi="Times New Roman" w:cs="Times New Roman"/>
          <w:lang w:val="en-GB"/>
        </w:rPr>
        <w:t xml:space="preserve"> </w:t>
      </w:r>
      <w:r w:rsidR="00101A5E" w:rsidRPr="004D66A2">
        <w:rPr>
          <w:rFonts w:ascii="Times New Roman" w:hAnsi="Times New Roman" w:cs="Times New Roman"/>
          <w:lang w:val="en-GB"/>
        </w:rPr>
        <w:t>us</w:t>
      </w:r>
      <w:r w:rsidR="00660420" w:rsidRPr="004D66A2">
        <w:rPr>
          <w:rFonts w:ascii="Times New Roman" w:hAnsi="Times New Roman" w:cs="Times New Roman"/>
          <w:lang w:val="en-GB"/>
        </w:rPr>
        <w:t xml:space="preserve">ed </w:t>
      </w:r>
      <w:r w:rsidR="00101A5E" w:rsidRPr="004D66A2">
        <w:rPr>
          <w:rFonts w:ascii="Times New Roman" w:hAnsi="Times New Roman" w:cs="Times New Roman"/>
          <w:lang w:val="en-GB"/>
        </w:rPr>
        <w:t xml:space="preserve">as a </w:t>
      </w:r>
      <w:r w:rsidR="00660420" w:rsidRPr="004D66A2">
        <w:rPr>
          <w:rFonts w:ascii="Times New Roman" w:hAnsi="Times New Roman" w:cs="Times New Roman"/>
          <w:lang w:val="en-GB"/>
        </w:rPr>
        <w:t>learning tool in foreign language teaching (</w:t>
      </w:r>
      <w:proofErr w:type="spellStart"/>
      <w:r w:rsidR="00660420" w:rsidRPr="004D66A2">
        <w:rPr>
          <w:rFonts w:ascii="Times New Roman" w:hAnsi="Times New Roman" w:cs="Times New Roman"/>
          <w:lang w:val="en-GB"/>
        </w:rPr>
        <w:t>Dizon</w:t>
      </w:r>
      <w:proofErr w:type="spellEnd"/>
      <w:r w:rsidR="00660420" w:rsidRPr="004D66A2">
        <w:rPr>
          <w:rFonts w:ascii="Times New Roman" w:hAnsi="Times New Roman" w:cs="Times New Roman"/>
          <w:lang w:val="en-GB"/>
        </w:rPr>
        <w:t xml:space="preserve">, 2016; </w:t>
      </w:r>
      <w:proofErr w:type="spellStart"/>
      <w:r w:rsidR="00660420" w:rsidRPr="004D66A2">
        <w:rPr>
          <w:rFonts w:ascii="Times New Roman" w:hAnsi="Times New Roman" w:cs="Times New Roman"/>
          <w:lang w:val="en-GB"/>
        </w:rPr>
        <w:t>Montaner-Villalba</w:t>
      </w:r>
      <w:proofErr w:type="spellEnd"/>
      <w:r w:rsidR="00660420" w:rsidRPr="004D66A2">
        <w:rPr>
          <w:rFonts w:ascii="Times New Roman" w:hAnsi="Times New Roman" w:cs="Times New Roman"/>
          <w:lang w:val="en-GB"/>
        </w:rPr>
        <w:t xml:space="preserve">, 2019; </w:t>
      </w:r>
      <w:proofErr w:type="spellStart"/>
      <w:r w:rsidR="00660420" w:rsidRPr="004D66A2">
        <w:rPr>
          <w:rFonts w:ascii="Times New Roman" w:hAnsi="Times New Roman" w:cs="Times New Roman"/>
          <w:lang w:val="en-GB"/>
        </w:rPr>
        <w:t>Sarıgül</w:t>
      </w:r>
      <w:proofErr w:type="spellEnd"/>
      <w:r w:rsidR="00660420" w:rsidRPr="004D66A2">
        <w:rPr>
          <w:rFonts w:ascii="Times New Roman" w:hAnsi="Times New Roman" w:cs="Times New Roman"/>
          <w:lang w:val="en-GB"/>
        </w:rPr>
        <w:t>, 2021; Wright, 2016).</w:t>
      </w:r>
    </w:p>
    <w:p w14:paraId="2453F4C2" w14:textId="56D9D00A" w:rsidR="00B06891" w:rsidRPr="004D66A2" w:rsidRDefault="00D25A55"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1. 1</w:t>
      </w:r>
      <w:r w:rsidRPr="004D66A2">
        <w:rPr>
          <w:rFonts w:ascii="Times New Roman" w:hAnsi="Times New Roman" w:cs="Times New Roman"/>
          <w:b/>
          <w:lang w:val="en-GB"/>
        </w:rPr>
        <w:tab/>
      </w:r>
      <w:r w:rsidR="00D6350E" w:rsidRPr="004D66A2">
        <w:rPr>
          <w:rFonts w:ascii="Times New Roman" w:hAnsi="Times New Roman" w:cs="Times New Roman"/>
          <w:b/>
          <w:lang w:val="en-GB"/>
        </w:rPr>
        <w:t>Aim of the Study</w:t>
      </w:r>
    </w:p>
    <w:p w14:paraId="57DE49C4" w14:textId="687572B0" w:rsidR="00CC0C79" w:rsidRPr="004D66A2" w:rsidRDefault="002A0F4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The aim of this study is to examine the effect of using Google Form</w:t>
      </w:r>
      <w:r w:rsidR="00D6350E" w:rsidRPr="004D66A2">
        <w:rPr>
          <w:rFonts w:ascii="Times New Roman" w:hAnsi="Times New Roman" w:cs="Times New Roman"/>
          <w:lang w:val="en-GB"/>
        </w:rPr>
        <w:t>s</w:t>
      </w:r>
      <w:r w:rsidR="00447856" w:rsidRPr="004D66A2">
        <w:rPr>
          <w:rFonts w:ascii="Times New Roman" w:hAnsi="Times New Roman" w:cs="Times New Roman"/>
          <w:lang w:val="en-GB"/>
        </w:rPr>
        <w:t xml:space="preserve"> and as gamification tools, </w:t>
      </w:r>
      <w:proofErr w:type="spellStart"/>
      <w:r w:rsidR="00447856" w:rsidRPr="004D66A2">
        <w:rPr>
          <w:rFonts w:ascii="Times New Roman" w:hAnsi="Times New Roman" w:cs="Times New Roman"/>
          <w:lang w:val="en-GB"/>
        </w:rPr>
        <w:t>Kahoot</w:t>
      </w:r>
      <w:proofErr w:type="spellEnd"/>
      <w:r w:rsidR="00447856" w:rsidRPr="004D66A2">
        <w:rPr>
          <w:rFonts w:ascii="Times New Roman" w:hAnsi="Times New Roman" w:cs="Times New Roman"/>
          <w:lang w:val="en-GB"/>
        </w:rPr>
        <w:t xml:space="preserve"> and Quizlet,</w:t>
      </w:r>
      <w:r w:rsidRPr="004D66A2">
        <w:rPr>
          <w:rFonts w:ascii="Times New Roman" w:hAnsi="Times New Roman" w:cs="Times New Roman"/>
          <w:lang w:val="en-GB"/>
        </w:rPr>
        <w:t xml:space="preserve"> in </w:t>
      </w:r>
      <w:r w:rsidR="008C602F" w:rsidRPr="004D66A2">
        <w:rPr>
          <w:rFonts w:ascii="Times New Roman" w:hAnsi="Times New Roman" w:cs="Times New Roman"/>
          <w:lang w:val="en-GB"/>
        </w:rPr>
        <w:t xml:space="preserve">formative assessment </w:t>
      </w:r>
      <w:r w:rsidRPr="004D66A2">
        <w:rPr>
          <w:rFonts w:ascii="Times New Roman" w:hAnsi="Times New Roman" w:cs="Times New Roman"/>
          <w:lang w:val="en-GB"/>
        </w:rPr>
        <w:t xml:space="preserve">in online teaching </w:t>
      </w:r>
      <w:r w:rsidR="00F26DA2" w:rsidRPr="004D66A2">
        <w:rPr>
          <w:rFonts w:ascii="Times New Roman" w:hAnsi="Times New Roman" w:cs="Times New Roman"/>
          <w:lang w:val="en-GB"/>
        </w:rPr>
        <w:t xml:space="preserve">of the Chemistry II course </w:t>
      </w:r>
      <w:r w:rsidRPr="004D66A2">
        <w:rPr>
          <w:rFonts w:ascii="Times New Roman" w:hAnsi="Times New Roman" w:cs="Times New Roman"/>
          <w:lang w:val="en-GB"/>
        </w:rPr>
        <w:t>during the COVID 19 pandemic in science teacher education.</w:t>
      </w:r>
      <w:r w:rsidR="00447856" w:rsidRPr="004D66A2">
        <w:rPr>
          <w:rFonts w:ascii="Times New Roman" w:hAnsi="Times New Roman" w:cs="Times New Roman"/>
          <w:lang w:val="en-GB"/>
        </w:rPr>
        <w:t xml:space="preserve"> </w:t>
      </w:r>
      <w:r w:rsidR="0095652C" w:rsidRPr="004D66A2">
        <w:rPr>
          <w:rFonts w:ascii="Times New Roman" w:hAnsi="Times New Roman" w:cs="Times New Roman"/>
          <w:lang w:val="en-GB"/>
        </w:rPr>
        <w:t xml:space="preserve">In line with the </w:t>
      </w:r>
      <w:r w:rsidR="004533C0" w:rsidRPr="004D66A2">
        <w:rPr>
          <w:rFonts w:ascii="Times New Roman" w:hAnsi="Times New Roman" w:cs="Times New Roman"/>
          <w:lang w:val="en-GB"/>
        </w:rPr>
        <w:t>aim</w:t>
      </w:r>
      <w:r w:rsidR="0095652C" w:rsidRPr="004D66A2">
        <w:rPr>
          <w:rFonts w:ascii="Times New Roman" w:hAnsi="Times New Roman" w:cs="Times New Roman"/>
          <w:lang w:val="en-GB"/>
        </w:rPr>
        <w:t xml:space="preserve"> of the study, answers to the following research questions were sought:</w:t>
      </w:r>
    </w:p>
    <w:p w14:paraId="63A77012" w14:textId="303131CD" w:rsidR="00CC6BBE" w:rsidRPr="004D66A2" w:rsidRDefault="002108DC" w:rsidP="002F002C">
      <w:pPr>
        <w:shd w:val="clear" w:color="auto" w:fill="FFFFFF" w:themeFill="background1"/>
        <w:spacing w:line="480" w:lineRule="auto"/>
        <w:ind w:firstLine="720"/>
        <w:jc w:val="both"/>
        <w:rPr>
          <w:rFonts w:ascii="Times New Roman" w:hAnsi="Times New Roman" w:cs="Times New Roman"/>
          <w:lang w:val="en-GB"/>
        </w:rPr>
      </w:pPr>
      <w:r w:rsidRPr="004D66A2">
        <w:rPr>
          <w:rFonts w:ascii="Times New Roman" w:hAnsi="Times New Roman" w:cs="Times New Roman"/>
          <w:lang w:val="en-GB"/>
        </w:rPr>
        <w:t>1-</w:t>
      </w:r>
      <w:r w:rsidR="00CC6BBE" w:rsidRPr="004D66A2">
        <w:rPr>
          <w:rFonts w:ascii="Times New Roman" w:hAnsi="Times New Roman" w:cs="Times New Roman"/>
          <w:lang w:val="en-GB"/>
        </w:rPr>
        <w:t xml:space="preserve">What is the effect of using </w:t>
      </w:r>
      <w:r w:rsidR="000A519F" w:rsidRPr="004D66A2">
        <w:rPr>
          <w:rFonts w:ascii="Times New Roman" w:hAnsi="Times New Roman" w:cs="Times New Roman"/>
          <w:lang w:val="en-GB"/>
        </w:rPr>
        <w:t xml:space="preserve">the </w:t>
      </w:r>
      <w:proofErr w:type="spellStart"/>
      <w:r w:rsidR="00CC6BBE" w:rsidRPr="004D66A2">
        <w:rPr>
          <w:rFonts w:ascii="Times New Roman" w:hAnsi="Times New Roman" w:cs="Times New Roman"/>
          <w:lang w:val="en-GB"/>
        </w:rPr>
        <w:t>Kahoot</w:t>
      </w:r>
      <w:proofErr w:type="spellEnd"/>
      <w:r w:rsidR="00CC6BBE" w:rsidRPr="004D66A2">
        <w:rPr>
          <w:rFonts w:ascii="Times New Roman" w:hAnsi="Times New Roman" w:cs="Times New Roman"/>
          <w:lang w:val="en-GB"/>
        </w:rPr>
        <w:t xml:space="preserve"> and Quizlet formative assessment platforms on the student achievement scores in </w:t>
      </w:r>
      <w:r w:rsidR="00575744" w:rsidRPr="004D66A2">
        <w:rPr>
          <w:rFonts w:ascii="Times New Roman" w:hAnsi="Times New Roman" w:cs="Times New Roman"/>
          <w:lang w:val="en-GB"/>
        </w:rPr>
        <w:t>the</w:t>
      </w:r>
      <w:r w:rsidR="00CC6BBE" w:rsidRPr="004D66A2">
        <w:rPr>
          <w:rFonts w:ascii="Times New Roman" w:hAnsi="Times New Roman" w:cs="Times New Roman"/>
          <w:lang w:val="en-GB"/>
        </w:rPr>
        <w:t xml:space="preserve"> online Chemistry II course?</w:t>
      </w:r>
    </w:p>
    <w:p w14:paraId="6EF50770" w14:textId="25DBAEF7" w:rsidR="00CC6BBE" w:rsidRPr="004D66A2" w:rsidRDefault="002108DC" w:rsidP="002F002C">
      <w:pPr>
        <w:shd w:val="clear" w:color="auto" w:fill="FFFFFF" w:themeFill="background1"/>
        <w:spacing w:line="480" w:lineRule="auto"/>
        <w:ind w:firstLine="720"/>
        <w:jc w:val="both"/>
        <w:rPr>
          <w:rFonts w:ascii="Times New Roman" w:hAnsi="Times New Roman" w:cs="Times New Roman"/>
          <w:lang w:val="en-GB"/>
        </w:rPr>
      </w:pPr>
      <w:r w:rsidRPr="004D66A2">
        <w:rPr>
          <w:rFonts w:ascii="Times New Roman" w:hAnsi="Times New Roman" w:cs="Times New Roman"/>
          <w:lang w:val="en-GB"/>
        </w:rPr>
        <w:t>2-</w:t>
      </w:r>
      <w:r w:rsidR="00CC6BBE" w:rsidRPr="004D66A2">
        <w:rPr>
          <w:rFonts w:ascii="Times New Roman" w:hAnsi="Times New Roman" w:cs="Times New Roman"/>
          <w:lang w:val="en-GB"/>
        </w:rPr>
        <w:t xml:space="preserve">What are students’ views on the use of </w:t>
      </w:r>
      <w:proofErr w:type="spellStart"/>
      <w:r w:rsidR="00CC6BBE" w:rsidRPr="004D66A2">
        <w:rPr>
          <w:rFonts w:ascii="Times New Roman" w:hAnsi="Times New Roman" w:cs="Times New Roman"/>
          <w:lang w:val="en-GB"/>
        </w:rPr>
        <w:t>Kahoot</w:t>
      </w:r>
      <w:proofErr w:type="spellEnd"/>
      <w:r w:rsidR="00CC6BBE" w:rsidRPr="004D66A2">
        <w:rPr>
          <w:rFonts w:ascii="Times New Roman" w:hAnsi="Times New Roman" w:cs="Times New Roman"/>
          <w:lang w:val="en-GB"/>
        </w:rPr>
        <w:t xml:space="preserve">, Quizlet, and Google </w:t>
      </w:r>
      <w:r w:rsidR="000A519F" w:rsidRPr="004D66A2">
        <w:rPr>
          <w:rFonts w:ascii="Times New Roman" w:hAnsi="Times New Roman" w:cs="Times New Roman"/>
          <w:lang w:val="en-GB"/>
        </w:rPr>
        <w:t>F</w:t>
      </w:r>
      <w:r w:rsidR="00CC6BBE" w:rsidRPr="004D66A2">
        <w:rPr>
          <w:rFonts w:ascii="Times New Roman" w:hAnsi="Times New Roman" w:cs="Times New Roman"/>
          <w:lang w:val="en-GB"/>
        </w:rPr>
        <w:t>orms during the online Chemistry II course and the</w:t>
      </w:r>
      <w:r w:rsidR="000A519F" w:rsidRPr="004D66A2">
        <w:rPr>
          <w:rFonts w:ascii="Times New Roman" w:hAnsi="Times New Roman" w:cs="Times New Roman"/>
          <w:lang w:val="en-GB"/>
        </w:rPr>
        <w:t>ir</w:t>
      </w:r>
      <w:r w:rsidR="00CC6BBE" w:rsidRPr="004D66A2">
        <w:rPr>
          <w:rFonts w:ascii="Times New Roman" w:hAnsi="Times New Roman" w:cs="Times New Roman"/>
          <w:lang w:val="en-GB"/>
        </w:rPr>
        <w:t xml:space="preserve"> extracurricular time?</w:t>
      </w:r>
    </w:p>
    <w:p w14:paraId="3E027BBF" w14:textId="62427793" w:rsidR="003F1807" w:rsidRPr="004D66A2" w:rsidRDefault="00D25A55"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1.2</w:t>
      </w:r>
      <w:r w:rsidRPr="004D66A2">
        <w:rPr>
          <w:rFonts w:ascii="Times New Roman" w:hAnsi="Times New Roman" w:cs="Times New Roman"/>
          <w:b/>
          <w:lang w:val="en-GB"/>
        </w:rPr>
        <w:tab/>
      </w:r>
      <w:r w:rsidR="00175DFE" w:rsidRPr="004D66A2">
        <w:rPr>
          <w:rFonts w:ascii="Times New Roman" w:hAnsi="Times New Roman" w:cs="Times New Roman"/>
          <w:b/>
          <w:lang w:val="en-GB"/>
        </w:rPr>
        <w:t>Importance of the Study</w:t>
      </w:r>
      <w:r w:rsidR="003F1807" w:rsidRPr="004D66A2">
        <w:rPr>
          <w:rFonts w:ascii="Times New Roman" w:hAnsi="Times New Roman" w:cs="Times New Roman"/>
          <w:b/>
          <w:lang w:val="en-GB"/>
        </w:rPr>
        <w:t xml:space="preserve"> </w:t>
      </w:r>
    </w:p>
    <w:p w14:paraId="53C99CB2" w14:textId="75CABBA6" w:rsidR="00CC0C79" w:rsidRPr="004D66A2" w:rsidRDefault="00175DFE" w:rsidP="002F002C">
      <w:pPr>
        <w:spacing w:line="480" w:lineRule="auto"/>
        <w:jc w:val="both"/>
        <w:rPr>
          <w:rFonts w:ascii="Times New Roman" w:hAnsi="Times New Roman" w:cs="Times New Roman"/>
          <w:lang w:val="en-GB"/>
        </w:rPr>
      </w:pPr>
      <w:r w:rsidRPr="004D66A2">
        <w:rPr>
          <w:rFonts w:ascii="Times New Roman" w:hAnsi="Times New Roman" w:cs="Times New Roman"/>
          <w:lang w:val="en-GB"/>
        </w:rPr>
        <w:t>For</w:t>
      </w:r>
      <w:r w:rsidR="008C7101" w:rsidRPr="004D66A2">
        <w:rPr>
          <w:rFonts w:ascii="Times New Roman" w:hAnsi="Times New Roman" w:cs="Times New Roman"/>
          <w:lang w:val="en-GB"/>
        </w:rPr>
        <w:t xml:space="preserve"> student</w:t>
      </w:r>
      <w:r w:rsidRPr="004D66A2">
        <w:rPr>
          <w:rFonts w:ascii="Times New Roman" w:hAnsi="Times New Roman" w:cs="Times New Roman"/>
          <w:lang w:val="en-GB"/>
        </w:rPr>
        <w:t xml:space="preserve"> achievement</w:t>
      </w:r>
      <w:r w:rsidR="008C7101" w:rsidRPr="004D66A2">
        <w:rPr>
          <w:rFonts w:ascii="Times New Roman" w:hAnsi="Times New Roman" w:cs="Times New Roman"/>
          <w:lang w:val="en-GB"/>
        </w:rPr>
        <w:t>, motivation (</w:t>
      </w:r>
      <w:proofErr w:type="spellStart"/>
      <w:r w:rsidR="00353DA9" w:rsidRPr="004D66A2">
        <w:rPr>
          <w:rFonts w:ascii="Times New Roman" w:hAnsi="Times New Roman" w:cs="Times New Roman"/>
          <w:shd w:val="clear" w:color="auto" w:fill="FFFFFF" w:themeFill="background1"/>
          <w:lang w:val="en-GB"/>
        </w:rPr>
        <w:t>Curto</w:t>
      </w:r>
      <w:proofErr w:type="spellEnd"/>
      <w:r w:rsidR="00353DA9" w:rsidRPr="004D66A2">
        <w:rPr>
          <w:rFonts w:ascii="Times New Roman" w:hAnsi="Times New Roman" w:cs="Times New Roman"/>
          <w:shd w:val="clear" w:color="auto" w:fill="FFFFFF" w:themeFill="background1"/>
          <w:lang w:val="en-GB"/>
        </w:rPr>
        <w:t xml:space="preserve"> Prieto, </w:t>
      </w:r>
      <w:proofErr w:type="spellStart"/>
      <w:r w:rsidR="00353DA9" w:rsidRPr="004D66A2">
        <w:rPr>
          <w:rFonts w:ascii="Times New Roman" w:hAnsi="Times New Roman" w:cs="Times New Roman"/>
          <w:shd w:val="clear" w:color="auto" w:fill="FFFFFF" w:themeFill="background1"/>
          <w:lang w:val="en-GB"/>
        </w:rPr>
        <w:t>Orcos</w:t>
      </w:r>
      <w:proofErr w:type="spellEnd"/>
      <w:r w:rsidR="00353DA9" w:rsidRPr="004D66A2">
        <w:rPr>
          <w:rFonts w:ascii="Times New Roman" w:hAnsi="Times New Roman" w:cs="Times New Roman"/>
          <w:shd w:val="clear" w:color="auto" w:fill="FFFFFF" w:themeFill="background1"/>
          <w:lang w:val="en-GB"/>
        </w:rPr>
        <w:t xml:space="preserve"> Palma, </w:t>
      </w:r>
      <w:proofErr w:type="spellStart"/>
      <w:r w:rsidR="00353DA9" w:rsidRPr="004D66A2">
        <w:rPr>
          <w:rFonts w:ascii="Times New Roman" w:hAnsi="Times New Roman" w:cs="Times New Roman"/>
          <w:shd w:val="clear" w:color="auto" w:fill="FFFFFF" w:themeFill="background1"/>
          <w:lang w:val="en-GB"/>
        </w:rPr>
        <w:t>Blázquez</w:t>
      </w:r>
      <w:proofErr w:type="spellEnd"/>
      <w:r w:rsidR="00353DA9" w:rsidRPr="004D66A2">
        <w:rPr>
          <w:rFonts w:ascii="Times New Roman" w:hAnsi="Times New Roman" w:cs="Times New Roman"/>
          <w:shd w:val="clear" w:color="auto" w:fill="FFFFFF" w:themeFill="background1"/>
          <w:lang w:val="en-GB"/>
        </w:rPr>
        <w:t xml:space="preserve"> </w:t>
      </w:r>
      <w:proofErr w:type="spellStart"/>
      <w:r w:rsidR="00353DA9" w:rsidRPr="004D66A2">
        <w:rPr>
          <w:rFonts w:ascii="Times New Roman" w:hAnsi="Times New Roman" w:cs="Times New Roman"/>
          <w:shd w:val="clear" w:color="auto" w:fill="FFFFFF" w:themeFill="background1"/>
          <w:lang w:val="en-GB"/>
        </w:rPr>
        <w:t>Tobías</w:t>
      </w:r>
      <w:proofErr w:type="spellEnd"/>
      <w:r w:rsidR="00353DA9" w:rsidRPr="004D66A2">
        <w:rPr>
          <w:rFonts w:ascii="Times New Roman" w:hAnsi="Times New Roman" w:cs="Times New Roman"/>
          <w:shd w:val="clear" w:color="auto" w:fill="FFFFFF" w:themeFill="background1"/>
          <w:lang w:val="en-GB"/>
        </w:rPr>
        <w:t xml:space="preserve"> &amp; Molina Leon, 2019</w:t>
      </w:r>
      <w:r w:rsidR="008C7101" w:rsidRPr="004D66A2">
        <w:rPr>
          <w:rFonts w:ascii="Times New Roman" w:hAnsi="Times New Roman" w:cs="Times New Roman"/>
          <w:lang w:val="en-GB"/>
        </w:rPr>
        <w:t>)</w:t>
      </w:r>
      <w:r w:rsidR="00AF0F24" w:rsidRPr="004D66A2">
        <w:rPr>
          <w:rFonts w:ascii="Times New Roman" w:hAnsi="Times New Roman" w:cs="Times New Roman"/>
          <w:lang w:val="en-GB"/>
        </w:rPr>
        <w:t>,</w:t>
      </w:r>
      <w:r w:rsidR="008C7101" w:rsidRPr="004D66A2">
        <w:rPr>
          <w:rFonts w:ascii="Times New Roman" w:hAnsi="Times New Roman" w:cs="Times New Roman"/>
          <w:lang w:val="en-GB"/>
        </w:rPr>
        <w:t xml:space="preserve"> learning with fun, repeating what </w:t>
      </w:r>
      <w:r w:rsidRPr="004D66A2">
        <w:rPr>
          <w:rFonts w:ascii="Times New Roman" w:hAnsi="Times New Roman" w:cs="Times New Roman"/>
          <w:lang w:val="en-GB"/>
        </w:rPr>
        <w:t xml:space="preserve">they have </w:t>
      </w:r>
      <w:r w:rsidR="008C7101" w:rsidRPr="004D66A2">
        <w:rPr>
          <w:rFonts w:ascii="Times New Roman" w:hAnsi="Times New Roman" w:cs="Times New Roman"/>
          <w:lang w:val="en-GB"/>
        </w:rPr>
        <w:t>learn</w:t>
      </w:r>
      <w:r w:rsidRPr="004D66A2">
        <w:rPr>
          <w:rFonts w:ascii="Times New Roman" w:hAnsi="Times New Roman" w:cs="Times New Roman"/>
          <w:lang w:val="en-GB"/>
        </w:rPr>
        <w:t>t</w:t>
      </w:r>
      <w:r w:rsidR="008C7101" w:rsidRPr="004D66A2">
        <w:rPr>
          <w:rFonts w:ascii="Times New Roman" w:hAnsi="Times New Roman" w:cs="Times New Roman"/>
          <w:lang w:val="en-GB"/>
        </w:rPr>
        <w:t xml:space="preserve">, solving plenty of questions, making </w:t>
      </w:r>
      <w:r w:rsidRPr="004D66A2">
        <w:rPr>
          <w:rFonts w:ascii="Times New Roman" w:hAnsi="Times New Roman" w:cs="Times New Roman"/>
          <w:lang w:val="en-GB"/>
        </w:rPr>
        <w:t>assessment</w:t>
      </w:r>
      <w:r w:rsidR="008C7101" w:rsidRPr="004D66A2">
        <w:rPr>
          <w:rFonts w:ascii="Times New Roman" w:hAnsi="Times New Roman" w:cs="Times New Roman"/>
          <w:lang w:val="en-GB"/>
        </w:rPr>
        <w:t>s that will motivate students (</w:t>
      </w:r>
      <w:proofErr w:type="spellStart"/>
      <w:r w:rsidR="008C7101" w:rsidRPr="004D66A2">
        <w:rPr>
          <w:rFonts w:ascii="Times New Roman" w:hAnsi="Times New Roman" w:cs="Times New Roman"/>
          <w:lang w:val="en-GB"/>
        </w:rPr>
        <w:t>Antonaci</w:t>
      </w:r>
      <w:proofErr w:type="spellEnd"/>
      <w:r w:rsidR="008C7101" w:rsidRPr="004D66A2">
        <w:rPr>
          <w:rFonts w:ascii="Times New Roman" w:hAnsi="Times New Roman" w:cs="Times New Roman"/>
          <w:lang w:val="en-GB"/>
        </w:rPr>
        <w:t xml:space="preserve">, </w:t>
      </w:r>
      <w:proofErr w:type="spellStart"/>
      <w:r w:rsidR="008C7101" w:rsidRPr="004D66A2">
        <w:rPr>
          <w:rFonts w:ascii="Times New Roman" w:hAnsi="Times New Roman" w:cs="Times New Roman"/>
          <w:lang w:val="en-GB"/>
        </w:rPr>
        <w:t>Klemke</w:t>
      </w:r>
      <w:proofErr w:type="spellEnd"/>
      <w:r w:rsidRPr="004D66A2">
        <w:rPr>
          <w:rFonts w:ascii="Times New Roman" w:hAnsi="Times New Roman" w:cs="Times New Roman"/>
          <w:lang w:val="en-GB"/>
        </w:rPr>
        <w:t xml:space="preserve"> &amp;</w:t>
      </w:r>
      <w:r w:rsidR="008C7101" w:rsidRPr="004D66A2">
        <w:rPr>
          <w:rFonts w:ascii="Times New Roman" w:hAnsi="Times New Roman" w:cs="Times New Roman"/>
          <w:lang w:val="en-GB"/>
        </w:rPr>
        <w:t xml:space="preserve"> Specht, 2019), </w:t>
      </w:r>
      <w:r w:rsidRPr="004D66A2">
        <w:rPr>
          <w:rFonts w:ascii="Times New Roman" w:hAnsi="Times New Roman" w:cs="Times New Roman"/>
          <w:lang w:val="en-GB"/>
        </w:rPr>
        <w:t xml:space="preserve">absence of </w:t>
      </w:r>
      <w:r w:rsidR="008C7101" w:rsidRPr="004D66A2">
        <w:rPr>
          <w:rFonts w:ascii="Times New Roman" w:hAnsi="Times New Roman" w:cs="Times New Roman"/>
          <w:lang w:val="en-GB"/>
        </w:rPr>
        <w:t xml:space="preserve">anxiety </w:t>
      </w:r>
      <w:r w:rsidRPr="004D66A2">
        <w:rPr>
          <w:rFonts w:ascii="Times New Roman" w:hAnsi="Times New Roman" w:cs="Times New Roman"/>
          <w:lang w:val="en-GB"/>
        </w:rPr>
        <w:t>about</w:t>
      </w:r>
      <w:r w:rsidR="008C7101" w:rsidRPr="004D66A2">
        <w:rPr>
          <w:rFonts w:ascii="Times New Roman" w:hAnsi="Times New Roman" w:cs="Times New Roman"/>
          <w:lang w:val="en-GB"/>
        </w:rPr>
        <w:t xml:space="preserve"> </w:t>
      </w:r>
      <w:r w:rsidR="00F30EC1" w:rsidRPr="004D66A2">
        <w:rPr>
          <w:rFonts w:ascii="Times New Roman" w:hAnsi="Times New Roman" w:cs="Times New Roman"/>
          <w:lang w:val="en-GB"/>
        </w:rPr>
        <w:t>obtain</w:t>
      </w:r>
      <w:r w:rsidR="008C7101" w:rsidRPr="004D66A2">
        <w:rPr>
          <w:rFonts w:ascii="Times New Roman" w:hAnsi="Times New Roman" w:cs="Times New Roman"/>
          <w:lang w:val="en-GB"/>
        </w:rPr>
        <w:t xml:space="preserve">ing low grades from </w:t>
      </w:r>
      <w:r w:rsidR="00F30EC1" w:rsidRPr="004D66A2">
        <w:rPr>
          <w:rFonts w:ascii="Times New Roman" w:hAnsi="Times New Roman" w:cs="Times New Roman"/>
          <w:lang w:val="en-GB"/>
        </w:rPr>
        <w:t>test</w:t>
      </w:r>
      <w:r w:rsidR="008C7101" w:rsidRPr="004D66A2">
        <w:rPr>
          <w:rFonts w:ascii="Times New Roman" w:hAnsi="Times New Roman" w:cs="Times New Roman"/>
          <w:lang w:val="en-GB"/>
        </w:rPr>
        <w:t>s (Liu, Bridgeman &amp; Adler, 2012)</w:t>
      </w:r>
      <w:r w:rsidR="00F30EC1" w:rsidRPr="004D66A2">
        <w:rPr>
          <w:rFonts w:ascii="Times New Roman" w:hAnsi="Times New Roman" w:cs="Times New Roman"/>
          <w:lang w:val="en-GB"/>
        </w:rPr>
        <w:t>,</w:t>
      </w:r>
      <w:r w:rsidR="008C7101" w:rsidRPr="004D66A2">
        <w:rPr>
          <w:rFonts w:ascii="Times New Roman" w:hAnsi="Times New Roman" w:cs="Times New Roman"/>
          <w:lang w:val="en-GB"/>
        </w:rPr>
        <w:t xml:space="preserve"> and active </w:t>
      </w:r>
      <w:r w:rsidR="00AF0F24" w:rsidRPr="004D66A2">
        <w:rPr>
          <w:rFonts w:ascii="Times New Roman" w:hAnsi="Times New Roman" w:cs="Times New Roman"/>
          <w:lang w:val="en-GB"/>
        </w:rPr>
        <w:t xml:space="preserve">student </w:t>
      </w:r>
      <w:r w:rsidR="008C7101" w:rsidRPr="004D66A2">
        <w:rPr>
          <w:rFonts w:ascii="Times New Roman" w:hAnsi="Times New Roman" w:cs="Times New Roman"/>
          <w:lang w:val="en-GB"/>
        </w:rPr>
        <w:t>participation in the learning environment (Dickey, 2003) are effective.</w:t>
      </w:r>
      <w:r w:rsidR="00AD1B50" w:rsidRPr="004D66A2">
        <w:rPr>
          <w:rFonts w:ascii="Times New Roman" w:hAnsi="Times New Roman" w:cs="Times New Roman"/>
          <w:lang w:val="en-GB"/>
        </w:rPr>
        <w:t xml:space="preserve"> </w:t>
      </w:r>
      <w:r w:rsidR="00F30EC1" w:rsidRPr="004D66A2">
        <w:rPr>
          <w:rFonts w:ascii="Times New Roman" w:hAnsi="Times New Roman" w:cs="Times New Roman"/>
          <w:lang w:val="en-GB"/>
        </w:rPr>
        <w:t>Moreover</w:t>
      </w:r>
      <w:r w:rsidR="008C7101" w:rsidRPr="004D66A2">
        <w:rPr>
          <w:rFonts w:ascii="Times New Roman" w:hAnsi="Times New Roman" w:cs="Times New Roman"/>
          <w:lang w:val="en-GB"/>
        </w:rPr>
        <w:t>, the fact that students have an idea about their learning level</w:t>
      </w:r>
      <w:r w:rsidR="00F30EC1" w:rsidRPr="004D66A2">
        <w:rPr>
          <w:rFonts w:ascii="Times New Roman" w:hAnsi="Times New Roman" w:cs="Times New Roman"/>
          <w:lang w:val="en-GB"/>
        </w:rPr>
        <w:t>s</w:t>
      </w:r>
      <w:r w:rsidR="008C7101" w:rsidRPr="004D66A2">
        <w:rPr>
          <w:rFonts w:ascii="Times New Roman" w:hAnsi="Times New Roman" w:cs="Times New Roman"/>
          <w:lang w:val="en-GB"/>
        </w:rPr>
        <w:t xml:space="preserve"> by </w:t>
      </w:r>
      <w:r w:rsidR="00F30EC1" w:rsidRPr="004D66A2">
        <w:rPr>
          <w:rFonts w:ascii="Times New Roman" w:hAnsi="Times New Roman" w:cs="Times New Roman"/>
          <w:lang w:val="en-GB"/>
        </w:rPr>
        <w:t>receiv</w:t>
      </w:r>
      <w:r w:rsidR="008C7101" w:rsidRPr="004D66A2">
        <w:rPr>
          <w:rFonts w:ascii="Times New Roman" w:hAnsi="Times New Roman" w:cs="Times New Roman"/>
          <w:lang w:val="en-GB"/>
        </w:rPr>
        <w:t>ing feedback as soon as they demonstrate what they have learn</w:t>
      </w:r>
      <w:r w:rsidR="00F30EC1" w:rsidRPr="004D66A2">
        <w:rPr>
          <w:rFonts w:ascii="Times New Roman" w:hAnsi="Times New Roman" w:cs="Times New Roman"/>
          <w:lang w:val="en-GB"/>
        </w:rPr>
        <w:t>t</w:t>
      </w:r>
      <w:r w:rsidR="008C7101" w:rsidRPr="004D66A2">
        <w:rPr>
          <w:rFonts w:ascii="Times New Roman" w:hAnsi="Times New Roman" w:cs="Times New Roman"/>
          <w:lang w:val="en-GB"/>
        </w:rPr>
        <w:t xml:space="preserve"> (Menezes, De </w:t>
      </w:r>
      <w:proofErr w:type="spellStart"/>
      <w:r w:rsidR="008C7101" w:rsidRPr="004D66A2">
        <w:rPr>
          <w:rFonts w:ascii="Times New Roman" w:hAnsi="Times New Roman" w:cs="Times New Roman"/>
          <w:lang w:val="en-GB"/>
        </w:rPr>
        <w:t>Bortolli</w:t>
      </w:r>
      <w:proofErr w:type="spellEnd"/>
      <w:r w:rsidR="008C7101" w:rsidRPr="004D66A2">
        <w:rPr>
          <w:rFonts w:ascii="Times New Roman" w:hAnsi="Times New Roman" w:cs="Times New Roman"/>
          <w:lang w:val="en-GB"/>
        </w:rPr>
        <w:t xml:space="preserve">, 2016) is also effective </w:t>
      </w:r>
      <w:r w:rsidR="00A11AE9" w:rsidRPr="004D66A2">
        <w:rPr>
          <w:rFonts w:ascii="Times New Roman" w:hAnsi="Times New Roman" w:cs="Times New Roman"/>
          <w:lang w:val="en-GB"/>
        </w:rPr>
        <w:t>for</w:t>
      </w:r>
      <w:r w:rsidR="008C7101" w:rsidRPr="004D66A2">
        <w:rPr>
          <w:rFonts w:ascii="Times New Roman" w:hAnsi="Times New Roman" w:cs="Times New Roman"/>
          <w:lang w:val="en-GB"/>
        </w:rPr>
        <w:t xml:space="preserve"> </w:t>
      </w:r>
      <w:r w:rsidR="00F30EC1" w:rsidRPr="004D66A2">
        <w:rPr>
          <w:rFonts w:ascii="Times New Roman" w:hAnsi="Times New Roman" w:cs="Times New Roman"/>
          <w:lang w:val="en-GB"/>
        </w:rPr>
        <w:t>student achievement</w:t>
      </w:r>
      <w:r w:rsidR="008C7101" w:rsidRPr="004D66A2">
        <w:rPr>
          <w:rFonts w:ascii="Times New Roman" w:hAnsi="Times New Roman" w:cs="Times New Roman"/>
          <w:lang w:val="en-GB"/>
        </w:rPr>
        <w:t>.</w:t>
      </w:r>
      <w:r w:rsidR="00AD1B50" w:rsidRPr="004D66A2">
        <w:rPr>
          <w:rFonts w:ascii="Times New Roman" w:hAnsi="Times New Roman" w:cs="Times New Roman"/>
          <w:lang w:val="en-GB"/>
        </w:rPr>
        <w:t xml:space="preserve"> </w:t>
      </w:r>
      <w:r w:rsidR="00AF0F24" w:rsidRPr="004D66A2">
        <w:rPr>
          <w:rFonts w:ascii="Times New Roman" w:hAnsi="Times New Roman" w:cs="Times New Roman"/>
          <w:lang w:val="en-GB"/>
        </w:rPr>
        <w:t>Perform</w:t>
      </w:r>
      <w:r w:rsidR="008C7101" w:rsidRPr="004D66A2">
        <w:rPr>
          <w:rFonts w:ascii="Times New Roman" w:hAnsi="Times New Roman" w:cs="Times New Roman"/>
          <w:lang w:val="en-GB"/>
        </w:rPr>
        <w:t xml:space="preserve">ing formative assessment </w:t>
      </w:r>
      <w:r w:rsidR="00AF0F24" w:rsidRPr="004D66A2">
        <w:rPr>
          <w:rFonts w:ascii="Times New Roman" w:hAnsi="Times New Roman" w:cs="Times New Roman"/>
          <w:lang w:val="en-GB"/>
        </w:rPr>
        <w:t>through</w:t>
      </w:r>
      <w:r w:rsidR="008C7101" w:rsidRPr="004D66A2">
        <w:rPr>
          <w:rFonts w:ascii="Times New Roman" w:hAnsi="Times New Roman" w:cs="Times New Roman"/>
          <w:lang w:val="en-GB"/>
        </w:rPr>
        <w:t xml:space="preserve"> gamification in the teaching process makes most of the above-mentioned possible.</w:t>
      </w:r>
      <w:r w:rsidR="00AD1B50" w:rsidRPr="004D66A2">
        <w:rPr>
          <w:rFonts w:ascii="Times New Roman" w:hAnsi="Times New Roman" w:cs="Times New Roman"/>
          <w:lang w:val="en-GB"/>
        </w:rPr>
        <w:t xml:space="preserve"> </w:t>
      </w:r>
    </w:p>
    <w:p w14:paraId="0C34321A" w14:textId="77777777" w:rsidR="00167550" w:rsidRPr="004D66A2" w:rsidRDefault="00167550" w:rsidP="002F002C">
      <w:pPr>
        <w:spacing w:line="480" w:lineRule="auto"/>
        <w:jc w:val="both"/>
        <w:rPr>
          <w:rFonts w:ascii="Times New Roman" w:hAnsi="Times New Roman" w:cs="Times New Roman"/>
          <w:color w:val="000000"/>
          <w:shd w:val="clear" w:color="auto" w:fill="FFFFFF"/>
          <w:lang w:val="en-GB"/>
        </w:rPr>
      </w:pPr>
      <w:r w:rsidRPr="004D66A2">
        <w:rPr>
          <w:rFonts w:ascii="Times New Roman" w:hAnsi="Times New Roman" w:cs="Times New Roman"/>
          <w:color w:val="000000"/>
          <w:shd w:val="clear" w:color="auto" w:fill="FFFFFF"/>
          <w:lang w:val="en-GB"/>
        </w:rPr>
        <w:t xml:space="preserve">One of the indicators of a student’s achievement is his/her ability to use the knowledge he/she has learned in answering the questions he/she encounters. Just as an athlete becomes successful with constant practice, the achievement of a student in science and mathematics courses depends on using </w:t>
      </w:r>
      <w:r w:rsidRPr="004D66A2">
        <w:rPr>
          <w:rFonts w:ascii="Times New Roman" w:hAnsi="Times New Roman" w:cs="Times New Roman"/>
          <w:color w:val="000000"/>
          <w:shd w:val="clear" w:color="auto" w:fill="FFFFFF"/>
          <w:lang w:val="en-GB"/>
        </w:rPr>
        <w:lastRenderedPageBreak/>
        <w:t>the knowledge he/she has learned in order to answer many and various types of questions and on obtaining quick feedback on whether his/her answers to questions are right or wrong. Here, the importance of formative assessment emerges. However, most students do not like exams because they experience test anxiety and fear of receiving low grades. In this study, the use of Web 2.0 gamification tools in formative assessment, the quick feedback received by the students as to whether the questions they answered were right or wrong, and the fact that the exams were in the form of stress-free games had an impact on students’ achievement and on their development of a positive attitude towards the course. This study is also important in terms of enabling future pre-service science teachers to gain professional experience of how to perform effective formative assessment. We can say that this study will contribute to the studies of educational researchers who wish to investigate the effects of using Web 2.0 gamification tools in the formative assessment process.</w:t>
      </w:r>
    </w:p>
    <w:p w14:paraId="0EF34931" w14:textId="4113971A" w:rsidR="002108DC" w:rsidRPr="004D66A2" w:rsidRDefault="003D794B" w:rsidP="002F002C">
      <w:pPr>
        <w:shd w:val="clear" w:color="auto" w:fill="FFFFFF" w:themeFill="background1"/>
        <w:spacing w:before="120" w:after="120" w:line="480" w:lineRule="auto"/>
        <w:jc w:val="both"/>
        <w:rPr>
          <w:rFonts w:ascii="Times New Roman" w:hAnsi="Times New Roman" w:cs="Times New Roman"/>
          <w:b/>
          <w:lang w:val="en-GB"/>
        </w:rPr>
      </w:pPr>
      <w:r w:rsidRPr="004D66A2">
        <w:rPr>
          <w:rFonts w:ascii="Times New Roman" w:hAnsi="Times New Roman" w:cs="Times New Roman"/>
          <w:b/>
          <w:lang w:val="en-GB"/>
        </w:rPr>
        <w:t>1.3</w:t>
      </w:r>
      <w:r w:rsidR="002108DC" w:rsidRPr="004D66A2">
        <w:rPr>
          <w:rFonts w:ascii="Times New Roman" w:hAnsi="Times New Roman" w:cs="Times New Roman"/>
          <w:b/>
          <w:lang w:val="en-GB"/>
        </w:rPr>
        <w:tab/>
        <w:t xml:space="preserve">Implementation Process </w:t>
      </w:r>
    </w:p>
    <w:p w14:paraId="7AFF5813" w14:textId="27C8E448" w:rsidR="00AC578D" w:rsidRPr="004D66A2" w:rsidRDefault="002108DC" w:rsidP="002F002C">
      <w:pPr>
        <w:shd w:val="clear" w:color="auto" w:fill="FFFFFF" w:themeFill="background1"/>
        <w:spacing w:line="480" w:lineRule="auto"/>
        <w:jc w:val="both"/>
        <w:rPr>
          <w:rFonts w:ascii="Times New Roman" w:hAnsi="Times New Roman" w:cs="Times New Roman"/>
          <w:b/>
          <w:bCs/>
          <w:lang w:val="en-GB"/>
        </w:rPr>
      </w:pPr>
      <w:r w:rsidRPr="004D66A2">
        <w:rPr>
          <w:rFonts w:ascii="Times New Roman" w:hAnsi="Times New Roman" w:cs="Times New Roman"/>
          <w:lang w:val="en-GB"/>
        </w:rPr>
        <w:t xml:space="preserve">The study was conducted in the form of synchronous online lessons (spring semester, 2020-2021) over a period of </w:t>
      </w:r>
      <w:r w:rsidR="00E71AB9" w:rsidRPr="004D66A2">
        <w:rPr>
          <w:rFonts w:ascii="Times New Roman" w:hAnsi="Times New Roman" w:cs="Times New Roman"/>
          <w:lang w:val="en-GB"/>
        </w:rPr>
        <w:t>11</w:t>
      </w:r>
      <w:r w:rsidRPr="004D66A2">
        <w:rPr>
          <w:rFonts w:ascii="Times New Roman" w:hAnsi="Times New Roman" w:cs="Times New Roman"/>
          <w:lang w:val="en-GB"/>
        </w:rPr>
        <w:t xml:space="preserve"> weeks. The implementa</w:t>
      </w:r>
      <w:r w:rsidR="003D794B" w:rsidRPr="004D66A2">
        <w:rPr>
          <w:rFonts w:ascii="Times New Roman" w:hAnsi="Times New Roman" w:cs="Times New Roman"/>
          <w:lang w:val="en-GB"/>
        </w:rPr>
        <w:t>tion process is given in Table 1</w:t>
      </w:r>
      <w:r w:rsidRPr="004D66A2">
        <w:rPr>
          <w:rFonts w:ascii="Times New Roman" w:hAnsi="Times New Roman" w:cs="Times New Roman"/>
          <w:lang w:val="en-GB"/>
        </w:rPr>
        <w:t>.</w:t>
      </w:r>
    </w:p>
    <w:p w14:paraId="0BF68409"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6352C4F9"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444B381B"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606069FA"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2719C853"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23FC9E8A"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11A51AF2"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67C45795"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0746D58B"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5E455EBF"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010CE250"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0EA17F4C" w14:textId="77777777" w:rsidR="00CE6872" w:rsidRDefault="00CE6872" w:rsidP="002F002C">
      <w:pPr>
        <w:shd w:val="clear" w:color="auto" w:fill="FFFFFF" w:themeFill="background1"/>
        <w:spacing w:after="120" w:line="480" w:lineRule="auto"/>
        <w:jc w:val="both"/>
        <w:rPr>
          <w:rFonts w:ascii="Times New Roman" w:hAnsi="Times New Roman" w:cs="Times New Roman"/>
          <w:b/>
          <w:bCs/>
          <w:lang w:val="en-GB"/>
        </w:rPr>
      </w:pPr>
    </w:p>
    <w:p w14:paraId="3EE76311" w14:textId="6652B974" w:rsidR="002108DC" w:rsidRPr="004D66A2" w:rsidRDefault="003D794B" w:rsidP="002F002C">
      <w:pPr>
        <w:shd w:val="clear" w:color="auto" w:fill="FFFFFF" w:themeFill="background1"/>
        <w:spacing w:after="120" w:line="480" w:lineRule="auto"/>
        <w:jc w:val="both"/>
        <w:rPr>
          <w:rFonts w:ascii="Times New Roman" w:hAnsi="Times New Roman" w:cs="Times New Roman"/>
          <w:lang w:val="en-GB"/>
        </w:rPr>
      </w:pPr>
      <w:r w:rsidRPr="004D66A2">
        <w:rPr>
          <w:rFonts w:ascii="Times New Roman" w:hAnsi="Times New Roman" w:cs="Times New Roman"/>
          <w:b/>
          <w:bCs/>
          <w:lang w:val="en-GB"/>
        </w:rPr>
        <w:t>Table 1</w:t>
      </w:r>
      <w:r w:rsidR="002108DC" w:rsidRPr="004D66A2">
        <w:rPr>
          <w:rFonts w:ascii="Times New Roman" w:hAnsi="Times New Roman" w:cs="Times New Roman"/>
          <w:b/>
          <w:bCs/>
          <w:lang w:val="en-GB"/>
        </w:rPr>
        <w:t>.</w:t>
      </w:r>
      <w:r w:rsidR="002108DC" w:rsidRPr="004D66A2">
        <w:rPr>
          <w:rFonts w:ascii="Times New Roman" w:hAnsi="Times New Roman" w:cs="Times New Roman"/>
          <w:lang w:val="en-GB"/>
        </w:rPr>
        <w:t xml:space="preserve"> </w:t>
      </w:r>
    </w:p>
    <w:p w14:paraId="767BBA89" w14:textId="32F144D6" w:rsidR="00E06F3E" w:rsidRPr="004D66A2" w:rsidRDefault="00E06F3E" w:rsidP="002F002C">
      <w:pPr>
        <w:shd w:val="clear" w:color="auto" w:fill="FFFFFF" w:themeFill="background1"/>
        <w:spacing w:after="120" w:line="480" w:lineRule="auto"/>
        <w:jc w:val="both"/>
        <w:rPr>
          <w:rFonts w:ascii="Times New Roman" w:hAnsi="Times New Roman" w:cs="Times New Roman"/>
          <w:i/>
          <w:lang w:val="en-GB"/>
        </w:rPr>
      </w:pPr>
      <w:r w:rsidRPr="004D66A2">
        <w:rPr>
          <w:rFonts w:ascii="Times New Roman" w:hAnsi="Times New Roman" w:cs="Times New Roman"/>
          <w:i/>
          <w:lang w:val="en-GB"/>
        </w:rPr>
        <w:t>Quantitative and qualitative data collection process of study</w:t>
      </w:r>
    </w:p>
    <w:tbl>
      <w:tblPr>
        <w:tblStyle w:val="TabloKlavuzu"/>
        <w:tblW w:w="0" w:type="auto"/>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1843"/>
        <w:gridCol w:w="1286"/>
        <w:gridCol w:w="728"/>
        <w:gridCol w:w="1383"/>
        <w:gridCol w:w="1452"/>
        <w:gridCol w:w="1984"/>
      </w:tblGrid>
      <w:tr w:rsidR="00E06F3E" w:rsidRPr="004D66A2" w14:paraId="290F805B" w14:textId="77777777" w:rsidTr="00F952C6">
        <w:tc>
          <w:tcPr>
            <w:tcW w:w="1843" w:type="dxa"/>
            <w:vMerge w:val="restart"/>
            <w:shd w:val="clear" w:color="auto" w:fill="FFFFFF" w:themeFill="background1"/>
          </w:tcPr>
          <w:p w14:paraId="03B009DE" w14:textId="77777777" w:rsidR="00E06F3E" w:rsidRPr="004D66A2" w:rsidRDefault="00E06F3E" w:rsidP="002F002C">
            <w:pPr>
              <w:spacing w:line="480" w:lineRule="auto"/>
              <w:jc w:val="both"/>
              <w:rPr>
                <w:rFonts w:ascii="Times New Roman" w:hAnsi="Times New Roman" w:cs="Times New Roman"/>
                <w:sz w:val="20"/>
                <w:szCs w:val="20"/>
                <w:lang w:val="en-GB"/>
              </w:rPr>
            </w:pPr>
          </w:p>
          <w:p w14:paraId="137732F0" w14:textId="77777777" w:rsidR="00E06F3E" w:rsidRPr="004D66A2" w:rsidRDefault="00E06F3E" w:rsidP="002F002C">
            <w:pPr>
              <w:spacing w:line="480" w:lineRule="auto"/>
              <w:jc w:val="both"/>
              <w:rPr>
                <w:rFonts w:ascii="Times New Roman" w:hAnsi="Times New Roman" w:cs="Times New Roman"/>
                <w:sz w:val="20"/>
                <w:szCs w:val="20"/>
                <w:lang w:val="en-GB"/>
              </w:rPr>
            </w:pPr>
          </w:p>
          <w:p w14:paraId="5EE9D7E2" w14:textId="77777777" w:rsidR="00E06F3E" w:rsidRPr="004D66A2" w:rsidRDefault="00E06F3E" w:rsidP="002F002C">
            <w:pPr>
              <w:spacing w:line="480" w:lineRule="auto"/>
              <w:jc w:val="both"/>
              <w:rPr>
                <w:rFonts w:ascii="Times New Roman" w:hAnsi="Times New Roman" w:cs="Times New Roman"/>
                <w:sz w:val="20"/>
                <w:szCs w:val="20"/>
                <w:lang w:val="en-GB"/>
              </w:rPr>
            </w:pPr>
          </w:p>
          <w:p w14:paraId="4C0BE9DE" w14:textId="77777777" w:rsidR="00E06F3E" w:rsidRPr="004D66A2" w:rsidRDefault="00E06F3E" w:rsidP="002F002C">
            <w:pPr>
              <w:spacing w:line="480" w:lineRule="auto"/>
              <w:jc w:val="both"/>
              <w:rPr>
                <w:rFonts w:ascii="Times New Roman" w:hAnsi="Times New Roman" w:cs="Times New Roman"/>
                <w:sz w:val="20"/>
                <w:szCs w:val="20"/>
                <w:lang w:val="en-GB"/>
              </w:rPr>
            </w:pPr>
          </w:p>
          <w:p w14:paraId="0017D1A7"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Quantitative data collection process of study*</w:t>
            </w:r>
          </w:p>
        </w:tc>
        <w:tc>
          <w:tcPr>
            <w:tcW w:w="6833" w:type="dxa"/>
            <w:gridSpan w:val="5"/>
            <w:shd w:val="clear" w:color="auto" w:fill="FFFFFF" w:themeFill="background1"/>
          </w:tcPr>
          <w:p w14:paraId="2CD2ABA4"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                           Single-Group </w:t>
            </w:r>
            <w:proofErr w:type="spellStart"/>
            <w:r w:rsidRPr="004D66A2">
              <w:rPr>
                <w:rFonts w:ascii="Times New Roman" w:hAnsi="Times New Roman" w:cs="Times New Roman"/>
                <w:sz w:val="20"/>
                <w:szCs w:val="20"/>
                <w:lang w:val="en-GB"/>
              </w:rPr>
              <w:t>Pretest-Posttest</w:t>
            </w:r>
            <w:proofErr w:type="spellEnd"/>
            <w:r w:rsidRPr="004D66A2">
              <w:rPr>
                <w:rFonts w:ascii="Times New Roman" w:hAnsi="Times New Roman" w:cs="Times New Roman"/>
                <w:sz w:val="20"/>
                <w:szCs w:val="20"/>
                <w:lang w:val="en-GB"/>
              </w:rPr>
              <w:t xml:space="preserve"> Pre-experimental Design</w:t>
            </w:r>
          </w:p>
        </w:tc>
      </w:tr>
      <w:tr w:rsidR="00E06F3E" w:rsidRPr="004D66A2" w14:paraId="66BE3395" w14:textId="77777777" w:rsidTr="00F952C6">
        <w:tc>
          <w:tcPr>
            <w:tcW w:w="1843" w:type="dxa"/>
            <w:vMerge/>
            <w:shd w:val="clear" w:color="auto" w:fill="FFFFFF" w:themeFill="background1"/>
          </w:tcPr>
          <w:p w14:paraId="52BBF900" w14:textId="77777777" w:rsidR="00E06F3E" w:rsidRPr="004D66A2" w:rsidRDefault="00E06F3E" w:rsidP="002F002C">
            <w:pPr>
              <w:spacing w:line="480" w:lineRule="auto"/>
              <w:jc w:val="both"/>
              <w:rPr>
                <w:rFonts w:ascii="Times New Roman" w:hAnsi="Times New Roman" w:cs="Times New Roman"/>
                <w:sz w:val="20"/>
                <w:szCs w:val="20"/>
                <w:lang w:val="en-GB"/>
              </w:rPr>
            </w:pPr>
          </w:p>
        </w:tc>
        <w:tc>
          <w:tcPr>
            <w:tcW w:w="1286" w:type="dxa"/>
            <w:shd w:val="clear" w:color="auto" w:fill="FFFFFF" w:themeFill="background1"/>
          </w:tcPr>
          <w:p w14:paraId="104C5BF4"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     Topic </w:t>
            </w:r>
          </w:p>
        </w:tc>
        <w:tc>
          <w:tcPr>
            <w:tcW w:w="728" w:type="dxa"/>
            <w:shd w:val="clear" w:color="auto" w:fill="FFFFFF" w:themeFill="background1"/>
          </w:tcPr>
          <w:p w14:paraId="5C706925"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Group</w:t>
            </w:r>
          </w:p>
        </w:tc>
        <w:tc>
          <w:tcPr>
            <w:tcW w:w="1383" w:type="dxa"/>
            <w:shd w:val="clear" w:color="auto" w:fill="FFFFFF" w:themeFill="background1"/>
          </w:tcPr>
          <w:p w14:paraId="5F7E918C" w14:textId="77777777" w:rsidR="00E06F3E" w:rsidRPr="004D66A2" w:rsidRDefault="00E06F3E" w:rsidP="002F002C">
            <w:pPr>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Pretest</w:t>
            </w:r>
            <w:proofErr w:type="spellEnd"/>
            <w:r w:rsidRPr="004D66A2">
              <w:rPr>
                <w:rFonts w:ascii="Times New Roman" w:hAnsi="Times New Roman" w:cs="Times New Roman"/>
                <w:sz w:val="20"/>
                <w:szCs w:val="20"/>
                <w:lang w:val="en-GB"/>
              </w:rPr>
              <w:t>/</w:t>
            </w:r>
          </w:p>
          <w:p w14:paraId="15A29149"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Time</w:t>
            </w:r>
          </w:p>
        </w:tc>
        <w:tc>
          <w:tcPr>
            <w:tcW w:w="1452" w:type="dxa"/>
            <w:shd w:val="clear" w:color="auto" w:fill="FFFFFF" w:themeFill="background1"/>
          </w:tcPr>
          <w:p w14:paraId="18AC66CD"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Treatment/ Time</w:t>
            </w:r>
          </w:p>
        </w:tc>
        <w:tc>
          <w:tcPr>
            <w:tcW w:w="1984" w:type="dxa"/>
            <w:shd w:val="clear" w:color="auto" w:fill="FFFFFF" w:themeFill="background1"/>
          </w:tcPr>
          <w:p w14:paraId="28F092AD" w14:textId="77777777" w:rsidR="00E06F3E" w:rsidRPr="004D66A2" w:rsidRDefault="00E06F3E" w:rsidP="002F002C">
            <w:pPr>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Posttest</w:t>
            </w:r>
            <w:proofErr w:type="spellEnd"/>
            <w:r w:rsidRPr="004D66A2">
              <w:rPr>
                <w:rFonts w:ascii="Times New Roman" w:hAnsi="Times New Roman" w:cs="Times New Roman"/>
                <w:sz w:val="20"/>
                <w:szCs w:val="20"/>
                <w:lang w:val="en-GB"/>
              </w:rPr>
              <w:t>/</w:t>
            </w:r>
          </w:p>
          <w:p w14:paraId="3037C646"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Time</w:t>
            </w:r>
          </w:p>
        </w:tc>
      </w:tr>
      <w:tr w:rsidR="00E06F3E" w:rsidRPr="004D66A2" w14:paraId="6D13058E" w14:textId="77777777" w:rsidTr="00F952C6">
        <w:tc>
          <w:tcPr>
            <w:tcW w:w="1843" w:type="dxa"/>
            <w:vMerge/>
            <w:shd w:val="clear" w:color="auto" w:fill="FFFFFF" w:themeFill="background1"/>
            <w:textDirection w:val="btLr"/>
          </w:tcPr>
          <w:p w14:paraId="29CDD843" w14:textId="77777777" w:rsidR="00E06F3E" w:rsidRPr="004D66A2" w:rsidRDefault="00E06F3E" w:rsidP="002F002C">
            <w:pPr>
              <w:spacing w:line="480" w:lineRule="auto"/>
              <w:ind w:left="113" w:right="113"/>
              <w:jc w:val="both"/>
              <w:rPr>
                <w:rFonts w:ascii="Times New Roman" w:hAnsi="Times New Roman" w:cs="Times New Roman"/>
                <w:sz w:val="20"/>
                <w:szCs w:val="20"/>
                <w:lang w:val="en-GB"/>
              </w:rPr>
            </w:pPr>
          </w:p>
        </w:tc>
        <w:tc>
          <w:tcPr>
            <w:tcW w:w="1286" w:type="dxa"/>
            <w:shd w:val="clear" w:color="auto" w:fill="FFFFFF" w:themeFill="background1"/>
          </w:tcPr>
          <w:p w14:paraId="58EE42DA"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Solutions</w:t>
            </w:r>
          </w:p>
        </w:tc>
        <w:tc>
          <w:tcPr>
            <w:tcW w:w="728" w:type="dxa"/>
            <w:shd w:val="clear" w:color="auto" w:fill="FFFFFF" w:themeFill="background1"/>
          </w:tcPr>
          <w:p w14:paraId="47878E18"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A</w:t>
            </w:r>
          </w:p>
        </w:tc>
        <w:tc>
          <w:tcPr>
            <w:tcW w:w="1383" w:type="dxa"/>
            <w:shd w:val="clear" w:color="auto" w:fill="FFFFFF" w:themeFill="background1"/>
          </w:tcPr>
          <w:p w14:paraId="366313F3"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O1 </w:t>
            </w:r>
          </w:p>
          <w:p w14:paraId="120113F7"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Week 1</w:t>
            </w:r>
          </w:p>
        </w:tc>
        <w:tc>
          <w:tcPr>
            <w:tcW w:w="1452" w:type="dxa"/>
            <w:shd w:val="clear" w:color="auto" w:fill="FFFFFF" w:themeFill="background1"/>
          </w:tcPr>
          <w:p w14:paraId="4E67B788"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X </w:t>
            </w:r>
          </w:p>
          <w:p w14:paraId="7BF8BD36"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Weeks 1, 2, 3, 4 and 5 </w:t>
            </w:r>
          </w:p>
        </w:tc>
        <w:tc>
          <w:tcPr>
            <w:tcW w:w="1984" w:type="dxa"/>
            <w:shd w:val="clear" w:color="auto" w:fill="FFFFFF" w:themeFill="background1"/>
          </w:tcPr>
          <w:p w14:paraId="107FB489"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O1</w:t>
            </w:r>
          </w:p>
          <w:p w14:paraId="0E3D9F40"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Week 6</w:t>
            </w:r>
          </w:p>
        </w:tc>
      </w:tr>
      <w:tr w:rsidR="00E06F3E" w:rsidRPr="004D66A2" w14:paraId="02729489" w14:textId="77777777" w:rsidTr="00F952C6">
        <w:tc>
          <w:tcPr>
            <w:tcW w:w="1843" w:type="dxa"/>
            <w:vMerge/>
            <w:shd w:val="clear" w:color="auto" w:fill="FFFFFF" w:themeFill="background1"/>
          </w:tcPr>
          <w:p w14:paraId="0DC91858" w14:textId="77777777" w:rsidR="00E06F3E" w:rsidRPr="004D66A2" w:rsidRDefault="00E06F3E" w:rsidP="002F002C">
            <w:pPr>
              <w:spacing w:line="480" w:lineRule="auto"/>
              <w:jc w:val="both"/>
              <w:rPr>
                <w:rFonts w:ascii="Times New Roman" w:hAnsi="Times New Roman" w:cs="Times New Roman"/>
                <w:sz w:val="20"/>
                <w:szCs w:val="20"/>
                <w:lang w:val="en-GB"/>
              </w:rPr>
            </w:pPr>
          </w:p>
        </w:tc>
        <w:tc>
          <w:tcPr>
            <w:tcW w:w="1286" w:type="dxa"/>
            <w:shd w:val="clear" w:color="auto" w:fill="FFFFFF" w:themeFill="background1"/>
          </w:tcPr>
          <w:p w14:paraId="76B78FE7"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Chemical Kinetics</w:t>
            </w:r>
          </w:p>
        </w:tc>
        <w:tc>
          <w:tcPr>
            <w:tcW w:w="728" w:type="dxa"/>
            <w:shd w:val="clear" w:color="auto" w:fill="FFFFFF" w:themeFill="background1"/>
          </w:tcPr>
          <w:p w14:paraId="7B188A00"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A</w:t>
            </w:r>
          </w:p>
        </w:tc>
        <w:tc>
          <w:tcPr>
            <w:tcW w:w="1383" w:type="dxa"/>
            <w:shd w:val="clear" w:color="auto" w:fill="FFFFFF" w:themeFill="background1"/>
          </w:tcPr>
          <w:p w14:paraId="77731037"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O2</w:t>
            </w:r>
          </w:p>
          <w:p w14:paraId="144215AE"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Week 6</w:t>
            </w:r>
          </w:p>
        </w:tc>
        <w:tc>
          <w:tcPr>
            <w:tcW w:w="1452" w:type="dxa"/>
            <w:shd w:val="clear" w:color="auto" w:fill="FFFFFF" w:themeFill="background1"/>
          </w:tcPr>
          <w:p w14:paraId="464665E3"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X </w:t>
            </w:r>
          </w:p>
          <w:p w14:paraId="15BF9FB7"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Weeks 7, 8, 9 and 10 </w:t>
            </w:r>
          </w:p>
        </w:tc>
        <w:tc>
          <w:tcPr>
            <w:tcW w:w="1984" w:type="dxa"/>
            <w:shd w:val="clear" w:color="auto" w:fill="FFFFFF" w:themeFill="background1"/>
          </w:tcPr>
          <w:p w14:paraId="735EF8AF"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O2 </w:t>
            </w:r>
          </w:p>
          <w:p w14:paraId="1D773D2C" w14:textId="77777777"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Week 11</w:t>
            </w:r>
          </w:p>
        </w:tc>
      </w:tr>
      <w:tr w:rsidR="00E06F3E" w:rsidRPr="004D66A2" w14:paraId="517024BA" w14:textId="77777777" w:rsidTr="00F952C6">
        <w:tc>
          <w:tcPr>
            <w:tcW w:w="8676" w:type="dxa"/>
            <w:gridSpan w:val="6"/>
            <w:shd w:val="clear" w:color="auto" w:fill="FFFFFF" w:themeFill="background1"/>
          </w:tcPr>
          <w:p w14:paraId="00B8ED31" w14:textId="6FC1CFA1" w:rsidR="00E06F3E" w:rsidRPr="004D66A2" w:rsidRDefault="00E06F3E" w:rsidP="002F002C">
            <w:pPr>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O1: SAT, O2: CKAT, X: Use of the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xml:space="preserve"> and Quizlet Web 2.0 gamification tools in formative assessment in online education</w:t>
            </w:r>
            <w:r w:rsidR="00686D91" w:rsidRPr="004D66A2">
              <w:rPr>
                <w:rFonts w:ascii="Times New Roman" w:hAnsi="Times New Roman" w:cs="Times New Roman"/>
                <w:sz w:val="20"/>
                <w:szCs w:val="20"/>
                <w:lang w:val="en-GB"/>
              </w:rPr>
              <w:t xml:space="preserve">, CI: </w:t>
            </w:r>
            <w:r w:rsidR="00686D91" w:rsidRPr="004D66A2">
              <w:rPr>
                <w:rFonts w:ascii="Times New Roman" w:hAnsi="Times New Roman" w:cs="Times New Roman"/>
                <w:sz w:val="18"/>
                <w:szCs w:val="18"/>
                <w:lang w:val="en-GB"/>
              </w:rPr>
              <w:t>Conversational interviews, SOQ: Student Opinion Questionnaire</w:t>
            </w:r>
          </w:p>
        </w:tc>
      </w:tr>
      <w:tr w:rsidR="00E06F3E" w:rsidRPr="004D66A2" w14:paraId="1EBB2DCB" w14:textId="77777777" w:rsidTr="00F952C6">
        <w:tc>
          <w:tcPr>
            <w:tcW w:w="8676" w:type="dxa"/>
            <w:gridSpan w:val="6"/>
            <w:shd w:val="clear" w:color="auto" w:fill="FFFFFF" w:themeFill="background1"/>
          </w:tcPr>
          <w:p w14:paraId="563DDFAF" w14:textId="77777777" w:rsidR="00E06F3E" w:rsidRPr="004D66A2" w:rsidRDefault="00E06F3E" w:rsidP="002F002C">
            <w:pPr>
              <w:spacing w:line="480" w:lineRule="auto"/>
              <w:jc w:val="both"/>
              <w:rPr>
                <w:rFonts w:ascii="Times New Roman" w:hAnsi="Times New Roman" w:cs="Times New Roman"/>
                <w:sz w:val="18"/>
                <w:szCs w:val="18"/>
                <w:lang w:val="en-GB"/>
              </w:rPr>
            </w:pPr>
            <w:r w:rsidRPr="004D66A2">
              <w:rPr>
                <w:rFonts w:ascii="Times New Roman" w:hAnsi="Times New Roman" w:cs="Times New Roman"/>
                <w:sz w:val="18"/>
                <w:szCs w:val="18"/>
                <w:lang w:val="en-GB"/>
              </w:rPr>
              <w:t>*The quantitative data collection process of the study was adapted from McMillan &amp; Schumacher (2006).</w:t>
            </w:r>
          </w:p>
        </w:tc>
      </w:tr>
      <w:tr w:rsidR="00E06F3E" w:rsidRPr="004D66A2" w14:paraId="0FB73AF0" w14:textId="77777777" w:rsidTr="00F952C6">
        <w:tc>
          <w:tcPr>
            <w:tcW w:w="1843" w:type="dxa"/>
            <w:vMerge w:val="restart"/>
            <w:tcBorders>
              <w:right w:val="single" w:sz="4" w:space="0" w:color="auto"/>
            </w:tcBorders>
            <w:shd w:val="clear" w:color="auto" w:fill="FFFFFF" w:themeFill="background1"/>
          </w:tcPr>
          <w:p w14:paraId="0DD889D5" w14:textId="77777777" w:rsidR="00E06F3E" w:rsidRPr="004D66A2" w:rsidRDefault="00E06F3E" w:rsidP="002F002C">
            <w:pPr>
              <w:spacing w:line="480" w:lineRule="auto"/>
              <w:jc w:val="both"/>
              <w:rPr>
                <w:rFonts w:ascii="Times New Roman" w:hAnsi="Times New Roman" w:cs="Times New Roman"/>
                <w:sz w:val="18"/>
                <w:szCs w:val="18"/>
                <w:lang w:val="en-GB"/>
              </w:rPr>
            </w:pPr>
            <w:r w:rsidRPr="004D66A2">
              <w:rPr>
                <w:rFonts w:ascii="Times New Roman" w:hAnsi="Times New Roman" w:cs="Times New Roman"/>
                <w:sz w:val="18"/>
                <w:szCs w:val="18"/>
                <w:lang w:val="en-GB"/>
              </w:rPr>
              <w:t>Qualitative data collection process of study</w:t>
            </w:r>
          </w:p>
        </w:tc>
        <w:tc>
          <w:tcPr>
            <w:tcW w:w="6833" w:type="dxa"/>
            <w:gridSpan w:val="5"/>
            <w:tcBorders>
              <w:left w:val="single" w:sz="4" w:space="0" w:color="auto"/>
            </w:tcBorders>
            <w:shd w:val="clear" w:color="auto" w:fill="FFFFFF" w:themeFill="background1"/>
          </w:tcPr>
          <w:p w14:paraId="472C75FD" w14:textId="3E19F7B5" w:rsidR="00E06F3E" w:rsidRPr="004D66A2" w:rsidRDefault="00686D91" w:rsidP="002F002C">
            <w:pPr>
              <w:spacing w:line="480" w:lineRule="auto"/>
              <w:jc w:val="both"/>
              <w:rPr>
                <w:rFonts w:ascii="Times New Roman" w:hAnsi="Times New Roman" w:cs="Times New Roman"/>
                <w:sz w:val="18"/>
                <w:szCs w:val="18"/>
                <w:lang w:val="en-GB"/>
              </w:rPr>
            </w:pPr>
            <w:r w:rsidRPr="004D66A2">
              <w:rPr>
                <w:rFonts w:ascii="Times New Roman" w:hAnsi="Times New Roman" w:cs="Times New Roman"/>
                <w:sz w:val="18"/>
                <w:szCs w:val="18"/>
                <w:lang w:val="en-GB"/>
              </w:rPr>
              <w:t>CI</w:t>
            </w:r>
            <w:r w:rsidR="00E06F3E" w:rsidRPr="004D66A2">
              <w:rPr>
                <w:rFonts w:ascii="Times New Roman" w:hAnsi="Times New Roman" w:cs="Times New Roman"/>
                <w:sz w:val="18"/>
                <w:szCs w:val="18"/>
                <w:lang w:val="en-GB"/>
              </w:rPr>
              <w:t xml:space="preserve"> held with students during the 11 weeks</w:t>
            </w:r>
          </w:p>
        </w:tc>
      </w:tr>
      <w:tr w:rsidR="00E06F3E" w:rsidRPr="004D66A2" w14:paraId="4CAA88CA" w14:textId="77777777" w:rsidTr="00F952C6">
        <w:tc>
          <w:tcPr>
            <w:tcW w:w="1843" w:type="dxa"/>
            <w:vMerge/>
            <w:tcBorders>
              <w:right w:val="single" w:sz="4" w:space="0" w:color="auto"/>
            </w:tcBorders>
            <w:shd w:val="clear" w:color="auto" w:fill="FFFFFF" w:themeFill="background1"/>
          </w:tcPr>
          <w:p w14:paraId="035CBC5E" w14:textId="77777777" w:rsidR="00E06F3E" w:rsidRPr="004D66A2" w:rsidRDefault="00E06F3E" w:rsidP="002F002C">
            <w:pPr>
              <w:spacing w:line="480" w:lineRule="auto"/>
              <w:jc w:val="both"/>
              <w:rPr>
                <w:rFonts w:ascii="Times New Roman" w:hAnsi="Times New Roman" w:cs="Times New Roman"/>
                <w:sz w:val="18"/>
                <w:szCs w:val="18"/>
                <w:lang w:val="en-GB"/>
              </w:rPr>
            </w:pPr>
          </w:p>
        </w:tc>
        <w:tc>
          <w:tcPr>
            <w:tcW w:w="6833" w:type="dxa"/>
            <w:gridSpan w:val="5"/>
            <w:tcBorders>
              <w:left w:val="single" w:sz="4" w:space="0" w:color="auto"/>
            </w:tcBorders>
            <w:shd w:val="clear" w:color="auto" w:fill="FFFFFF" w:themeFill="background1"/>
          </w:tcPr>
          <w:p w14:paraId="17B317F3" w14:textId="330777BB" w:rsidR="00E06F3E" w:rsidRPr="004D66A2" w:rsidRDefault="00E06F3E" w:rsidP="002F002C">
            <w:pPr>
              <w:spacing w:line="480" w:lineRule="auto"/>
              <w:jc w:val="both"/>
              <w:rPr>
                <w:rFonts w:ascii="Times New Roman" w:hAnsi="Times New Roman" w:cs="Times New Roman"/>
                <w:sz w:val="18"/>
                <w:szCs w:val="18"/>
                <w:lang w:val="en-GB"/>
              </w:rPr>
            </w:pPr>
            <w:r w:rsidRPr="004D66A2">
              <w:rPr>
                <w:rFonts w:ascii="Times New Roman" w:hAnsi="Times New Roman" w:cs="Times New Roman"/>
                <w:sz w:val="18"/>
                <w:szCs w:val="18"/>
                <w:lang w:val="en-GB"/>
              </w:rPr>
              <w:t xml:space="preserve">Student opinion questionnaire given in 11th week  </w:t>
            </w:r>
          </w:p>
        </w:tc>
      </w:tr>
    </w:tbl>
    <w:p w14:paraId="224CABE0" w14:textId="0BDB923B" w:rsidR="006B55A5" w:rsidRPr="004D66A2" w:rsidRDefault="006B55A5" w:rsidP="002F002C">
      <w:pPr>
        <w:shd w:val="clear" w:color="auto" w:fill="FFFFFF" w:themeFill="background1"/>
        <w:spacing w:line="480" w:lineRule="auto"/>
        <w:rPr>
          <w:rFonts w:ascii="Times New Roman" w:hAnsi="Times New Roman" w:cs="Times New Roman"/>
          <w:b/>
          <w:lang w:val="en-GB"/>
        </w:rPr>
      </w:pPr>
    </w:p>
    <w:p w14:paraId="67999060" w14:textId="2B0CBA1D" w:rsidR="00A17EFC" w:rsidRPr="004D66A2" w:rsidRDefault="00D25A55" w:rsidP="002F002C">
      <w:pPr>
        <w:shd w:val="clear" w:color="auto" w:fill="FFFFFF" w:themeFill="background1"/>
        <w:spacing w:line="480" w:lineRule="auto"/>
        <w:rPr>
          <w:rFonts w:ascii="Times New Roman" w:hAnsi="Times New Roman" w:cs="Times New Roman"/>
          <w:b/>
          <w:lang w:val="en-GB"/>
        </w:rPr>
      </w:pPr>
      <w:r w:rsidRPr="004D66A2">
        <w:rPr>
          <w:rFonts w:ascii="Times New Roman" w:hAnsi="Times New Roman" w:cs="Times New Roman"/>
          <w:b/>
          <w:lang w:val="en-GB"/>
        </w:rPr>
        <w:t>2.</w:t>
      </w:r>
      <w:r w:rsidRPr="004D66A2">
        <w:rPr>
          <w:rFonts w:ascii="Times New Roman" w:hAnsi="Times New Roman" w:cs="Times New Roman"/>
          <w:b/>
          <w:lang w:val="en-GB"/>
        </w:rPr>
        <w:tab/>
      </w:r>
      <w:r w:rsidR="008C7101" w:rsidRPr="004D66A2">
        <w:rPr>
          <w:rFonts w:ascii="Times New Roman" w:hAnsi="Times New Roman" w:cs="Times New Roman"/>
          <w:b/>
          <w:lang w:val="en-GB"/>
        </w:rPr>
        <w:t>M</w:t>
      </w:r>
      <w:r w:rsidRPr="004D66A2">
        <w:rPr>
          <w:rFonts w:ascii="Times New Roman" w:hAnsi="Times New Roman" w:cs="Times New Roman"/>
          <w:b/>
          <w:lang w:val="en-GB"/>
        </w:rPr>
        <w:t>ethod</w:t>
      </w:r>
    </w:p>
    <w:p w14:paraId="018C10C6" w14:textId="588DD030" w:rsidR="00F66B58" w:rsidRPr="004D66A2" w:rsidRDefault="00B67729"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In order to provide a more comprehensive approach to the study, a triangulation design, one of the mixed methods research designs</w:t>
      </w:r>
      <w:r w:rsidRPr="004D66A2">
        <w:rPr>
          <w:lang w:val="en-GB"/>
        </w:rPr>
        <w:t xml:space="preserve"> </w:t>
      </w:r>
      <w:r w:rsidRPr="004D66A2">
        <w:rPr>
          <w:rFonts w:ascii="Times New Roman" w:hAnsi="Times New Roman" w:cs="Times New Roman"/>
          <w:lang w:val="en-GB"/>
        </w:rPr>
        <w:t>in which quantitative and qualitative data are handled together, was used</w:t>
      </w:r>
      <w:r w:rsidR="003410E1" w:rsidRPr="004D66A2">
        <w:rPr>
          <w:rFonts w:ascii="Times New Roman" w:hAnsi="Times New Roman" w:cs="Times New Roman"/>
          <w:lang w:val="en-GB"/>
        </w:rPr>
        <w:t xml:space="preserve"> (Table 1)</w:t>
      </w:r>
      <w:r w:rsidRPr="004D66A2">
        <w:rPr>
          <w:rFonts w:ascii="Times New Roman" w:hAnsi="Times New Roman" w:cs="Times New Roman"/>
          <w:lang w:val="en-GB"/>
        </w:rPr>
        <w:t xml:space="preserve">. </w:t>
      </w:r>
    </w:p>
    <w:p w14:paraId="03AB22D1" w14:textId="2A30C722" w:rsidR="00B1061A" w:rsidRPr="004D66A2" w:rsidRDefault="00B17423"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The quantitative part of this study was conducted according to a one-group </w:t>
      </w:r>
      <w:proofErr w:type="spellStart"/>
      <w:r w:rsidRPr="004D66A2">
        <w:rPr>
          <w:rFonts w:ascii="Times New Roman" w:hAnsi="Times New Roman" w:cs="Times New Roman"/>
          <w:lang w:val="en-GB"/>
        </w:rPr>
        <w:t>pretest-posttest</w:t>
      </w:r>
      <w:proofErr w:type="spellEnd"/>
      <w:r w:rsidRPr="004D66A2">
        <w:rPr>
          <w:rFonts w:ascii="Times New Roman" w:hAnsi="Times New Roman" w:cs="Times New Roman"/>
          <w:lang w:val="en-GB"/>
        </w:rPr>
        <w:t xml:space="preserve"> pre-experimental design. </w:t>
      </w:r>
      <w:r w:rsidR="008C7101" w:rsidRPr="004D66A2">
        <w:rPr>
          <w:rFonts w:ascii="Times New Roman" w:hAnsi="Times New Roman" w:cs="Times New Roman"/>
          <w:lang w:val="en-GB"/>
        </w:rPr>
        <w:t>In this study</w:t>
      </w:r>
      <w:r w:rsidR="00707A10" w:rsidRPr="004D66A2">
        <w:rPr>
          <w:rFonts w:ascii="Times New Roman" w:hAnsi="Times New Roman" w:cs="Times New Roman"/>
          <w:lang w:val="en-GB"/>
        </w:rPr>
        <w:t xml:space="preserve">, </w:t>
      </w:r>
      <w:r w:rsidR="008C7101" w:rsidRPr="004D66A2">
        <w:rPr>
          <w:rFonts w:ascii="Times New Roman" w:hAnsi="Times New Roman" w:cs="Times New Roman"/>
          <w:lang w:val="en-GB"/>
        </w:rPr>
        <w:t xml:space="preserve">the same </w:t>
      </w:r>
      <w:r w:rsidR="00931166" w:rsidRPr="004D66A2">
        <w:rPr>
          <w:rFonts w:ascii="Times New Roman" w:hAnsi="Times New Roman" w:cs="Times New Roman"/>
          <w:lang w:val="en-GB"/>
        </w:rPr>
        <w:t xml:space="preserve">implementations </w:t>
      </w:r>
      <w:r w:rsidR="008C7101" w:rsidRPr="004D66A2">
        <w:rPr>
          <w:rFonts w:ascii="Times New Roman" w:hAnsi="Times New Roman" w:cs="Times New Roman"/>
          <w:lang w:val="en-GB"/>
        </w:rPr>
        <w:t xml:space="preserve">were </w:t>
      </w:r>
      <w:r w:rsidR="00931166" w:rsidRPr="004D66A2">
        <w:rPr>
          <w:rFonts w:ascii="Times New Roman" w:hAnsi="Times New Roman" w:cs="Times New Roman"/>
          <w:lang w:val="en-GB"/>
        </w:rPr>
        <w:t>carried out</w:t>
      </w:r>
      <w:r w:rsidR="008C7101" w:rsidRPr="004D66A2">
        <w:rPr>
          <w:rFonts w:ascii="Times New Roman" w:hAnsi="Times New Roman" w:cs="Times New Roman"/>
          <w:lang w:val="en-GB"/>
        </w:rPr>
        <w:t xml:space="preserve"> </w:t>
      </w:r>
      <w:r w:rsidR="00931166" w:rsidRPr="004D66A2">
        <w:rPr>
          <w:rFonts w:ascii="Times New Roman" w:hAnsi="Times New Roman" w:cs="Times New Roman"/>
          <w:lang w:val="en-GB"/>
        </w:rPr>
        <w:t>i</w:t>
      </w:r>
      <w:r w:rsidR="008C7101" w:rsidRPr="004D66A2">
        <w:rPr>
          <w:rFonts w:ascii="Times New Roman" w:hAnsi="Times New Roman" w:cs="Times New Roman"/>
          <w:lang w:val="en-GB"/>
        </w:rPr>
        <w:t>n two different subjects (solutions and chemical kinetics) in order to increase the internal validity.</w:t>
      </w:r>
      <w:r w:rsidR="000E2EF0" w:rsidRPr="004D66A2">
        <w:rPr>
          <w:rFonts w:ascii="Times New Roman" w:hAnsi="Times New Roman" w:cs="Times New Roman"/>
          <w:lang w:val="en-GB"/>
        </w:rPr>
        <w:t xml:space="preserve"> </w:t>
      </w:r>
      <w:r w:rsidR="008C7101" w:rsidRPr="004D66A2">
        <w:rPr>
          <w:rFonts w:ascii="Times New Roman" w:hAnsi="Times New Roman" w:cs="Times New Roman"/>
          <w:lang w:val="en-GB"/>
        </w:rPr>
        <w:t xml:space="preserve">Obtaining similar results from </w:t>
      </w:r>
      <w:r w:rsidR="008C7101" w:rsidRPr="004D66A2">
        <w:rPr>
          <w:rFonts w:ascii="Times New Roman" w:hAnsi="Times New Roman" w:cs="Times New Roman"/>
          <w:lang w:val="en-GB"/>
        </w:rPr>
        <w:lastRenderedPageBreak/>
        <w:t xml:space="preserve">the same </w:t>
      </w:r>
      <w:r w:rsidR="00931166" w:rsidRPr="004D66A2">
        <w:rPr>
          <w:rFonts w:ascii="Times New Roman" w:hAnsi="Times New Roman" w:cs="Times New Roman"/>
          <w:lang w:val="en-GB"/>
        </w:rPr>
        <w:t>implementations i</w:t>
      </w:r>
      <w:r w:rsidR="008C7101" w:rsidRPr="004D66A2">
        <w:rPr>
          <w:rFonts w:ascii="Times New Roman" w:hAnsi="Times New Roman" w:cs="Times New Roman"/>
          <w:lang w:val="en-GB"/>
        </w:rPr>
        <w:t>n two different subjects supports the internal validity of the study.</w:t>
      </w:r>
      <w:r w:rsidR="000E2EF0" w:rsidRPr="004D66A2">
        <w:rPr>
          <w:rFonts w:ascii="Times New Roman" w:hAnsi="Times New Roman" w:cs="Times New Roman"/>
          <w:lang w:val="en-GB"/>
        </w:rPr>
        <w:t xml:space="preserve"> </w:t>
      </w:r>
      <w:r w:rsidR="008C7101" w:rsidRPr="004D66A2">
        <w:rPr>
          <w:rFonts w:ascii="Times New Roman" w:hAnsi="Times New Roman" w:cs="Times New Roman"/>
          <w:lang w:val="en-GB"/>
        </w:rPr>
        <w:t xml:space="preserve">In the qualitative part of the study, in order to </w:t>
      </w:r>
      <w:r w:rsidR="00882079" w:rsidRPr="004D66A2">
        <w:rPr>
          <w:rFonts w:ascii="Times New Roman" w:hAnsi="Times New Roman" w:cs="Times New Roman"/>
          <w:lang w:val="en-GB"/>
        </w:rPr>
        <w:t>gain insight</w:t>
      </w:r>
      <w:r w:rsidR="008C7101" w:rsidRPr="004D66A2">
        <w:rPr>
          <w:rFonts w:ascii="Times New Roman" w:hAnsi="Times New Roman" w:cs="Times New Roman"/>
          <w:lang w:val="en-GB"/>
        </w:rPr>
        <w:t xml:space="preserve"> </w:t>
      </w:r>
      <w:r w:rsidR="00FA193D" w:rsidRPr="004D66A2">
        <w:rPr>
          <w:rFonts w:ascii="Times New Roman" w:hAnsi="Times New Roman" w:cs="Times New Roman"/>
          <w:lang w:val="en-GB"/>
        </w:rPr>
        <w:t>into</w:t>
      </w:r>
      <w:r w:rsidR="008C7101" w:rsidRPr="004D66A2">
        <w:rPr>
          <w:rFonts w:ascii="Times New Roman" w:hAnsi="Times New Roman" w:cs="Times New Roman"/>
          <w:lang w:val="en-GB"/>
        </w:rPr>
        <w:t xml:space="preserve"> the effects of the </w:t>
      </w:r>
      <w:r w:rsidR="00931166" w:rsidRPr="004D66A2">
        <w:rPr>
          <w:rFonts w:ascii="Times New Roman" w:hAnsi="Times New Roman" w:cs="Times New Roman"/>
          <w:lang w:val="en-GB"/>
        </w:rPr>
        <w:t>implementation</w:t>
      </w:r>
      <w:r w:rsidR="008C7101" w:rsidRPr="004D66A2">
        <w:rPr>
          <w:rFonts w:ascii="Times New Roman" w:hAnsi="Times New Roman" w:cs="Times New Roman"/>
          <w:lang w:val="en-GB"/>
        </w:rPr>
        <w:t>, the conversation</w:t>
      </w:r>
      <w:r w:rsidR="00882079" w:rsidRPr="004D66A2">
        <w:rPr>
          <w:rFonts w:ascii="Times New Roman" w:hAnsi="Times New Roman" w:cs="Times New Roman"/>
          <w:lang w:val="en-GB"/>
        </w:rPr>
        <w:t>al</w:t>
      </w:r>
      <w:r w:rsidR="008C7101" w:rsidRPr="004D66A2">
        <w:rPr>
          <w:rFonts w:ascii="Times New Roman" w:hAnsi="Times New Roman" w:cs="Times New Roman"/>
          <w:lang w:val="en-GB"/>
        </w:rPr>
        <w:t xml:space="preserve"> interviews </w:t>
      </w:r>
      <w:r w:rsidR="00882079" w:rsidRPr="004D66A2">
        <w:rPr>
          <w:rFonts w:ascii="Times New Roman" w:hAnsi="Times New Roman" w:cs="Times New Roman"/>
          <w:lang w:val="en-GB"/>
        </w:rPr>
        <w:t xml:space="preserve">held </w:t>
      </w:r>
      <w:r w:rsidR="008C7101" w:rsidRPr="004D66A2">
        <w:rPr>
          <w:rFonts w:ascii="Times New Roman" w:hAnsi="Times New Roman" w:cs="Times New Roman"/>
          <w:lang w:val="en-GB"/>
        </w:rPr>
        <w:t xml:space="preserve">with the students during the </w:t>
      </w:r>
      <w:r w:rsidR="00882079" w:rsidRPr="004D66A2">
        <w:rPr>
          <w:rFonts w:ascii="Times New Roman" w:hAnsi="Times New Roman" w:cs="Times New Roman"/>
          <w:lang w:val="en-GB"/>
        </w:rPr>
        <w:t>implementation</w:t>
      </w:r>
      <w:r w:rsidR="008C7101" w:rsidRPr="004D66A2">
        <w:rPr>
          <w:rFonts w:ascii="Times New Roman" w:hAnsi="Times New Roman" w:cs="Times New Roman"/>
          <w:lang w:val="en-GB"/>
        </w:rPr>
        <w:t xml:space="preserve"> were examined by taking notes, and </w:t>
      </w:r>
      <w:r w:rsidR="00882079" w:rsidRPr="004D66A2">
        <w:rPr>
          <w:rFonts w:ascii="Times New Roman" w:hAnsi="Times New Roman" w:cs="Times New Roman"/>
          <w:lang w:val="en-GB"/>
        </w:rPr>
        <w:t xml:space="preserve">using these notes, </w:t>
      </w:r>
      <w:r w:rsidR="00FA193D" w:rsidRPr="004D66A2">
        <w:rPr>
          <w:rFonts w:ascii="Times New Roman" w:hAnsi="Times New Roman" w:cs="Times New Roman"/>
          <w:lang w:val="en-GB"/>
        </w:rPr>
        <w:t>following</w:t>
      </w:r>
      <w:r w:rsidR="008C7101" w:rsidRPr="004D66A2">
        <w:rPr>
          <w:rFonts w:ascii="Times New Roman" w:hAnsi="Times New Roman" w:cs="Times New Roman"/>
          <w:lang w:val="en-GB"/>
        </w:rPr>
        <w:t xml:space="preserve"> the </w:t>
      </w:r>
      <w:r w:rsidR="000E2EF0" w:rsidRPr="004D66A2">
        <w:rPr>
          <w:rFonts w:ascii="Times New Roman" w:hAnsi="Times New Roman" w:cs="Times New Roman"/>
          <w:lang w:val="en-GB"/>
        </w:rPr>
        <w:t>implementation process</w:t>
      </w:r>
      <w:r w:rsidR="008C7101" w:rsidRPr="004D66A2">
        <w:rPr>
          <w:rFonts w:ascii="Times New Roman" w:hAnsi="Times New Roman" w:cs="Times New Roman"/>
          <w:lang w:val="en-GB"/>
        </w:rPr>
        <w:t xml:space="preserve">, </w:t>
      </w:r>
      <w:r w:rsidR="00882079" w:rsidRPr="004D66A2">
        <w:rPr>
          <w:rFonts w:ascii="Times New Roman" w:hAnsi="Times New Roman" w:cs="Times New Roman"/>
          <w:lang w:val="en-GB"/>
        </w:rPr>
        <w:t xml:space="preserve">the data were obtained through </w:t>
      </w:r>
      <w:proofErr w:type="spellStart"/>
      <w:r w:rsidR="00882079" w:rsidRPr="004D66A2">
        <w:rPr>
          <w:rFonts w:ascii="Times New Roman" w:hAnsi="Times New Roman" w:cs="Times New Roman"/>
          <w:lang w:val="en-GB"/>
        </w:rPr>
        <w:t>Padlet</w:t>
      </w:r>
      <w:proofErr w:type="spellEnd"/>
      <w:r w:rsidR="00882079" w:rsidRPr="004D66A2">
        <w:rPr>
          <w:rFonts w:ascii="Times New Roman" w:hAnsi="Times New Roman" w:cs="Times New Roman"/>
          <w:lang w:val="en-GB"/>
        </w:rPr>
        <w:t xml:space="preserve"> and Google Forms by creating </w:t>
      </w:r>
      <w:r w:rsidR="008C7101" w:rsidRPr="004D66A2">
        <w:rPr>
          <w:rFonts w:ascii="Times New Roman" w:hAnsi="Times New Roman" w:cs="Times New Roman"/>
          <w:lang w:val="en-GB"/>
        </w:rPr>
        <w:t xml:space="preserve">a Student Opinion </w:t>
      </w:r>
      <w:r w:rsidR="00882079" w:rsidRPr="004D66A2">
        <w:rPr>
          <w:rFonts w:ascii="Times New Roman" w:hAnsi="Times New Roman" w:cs="Times New Roman"/>
          <w:lang w:val="en-GB"/>
        </w:rPr>
        <w:t>Questionnaire</w:t>
      </w:r>
      <w:r w:rsidR="008C7101" w:rsidRPr="004D66A2">
        <w:rPr>
          <w:rFonts w:ascii="Times New Roman" w:hAnsi="Times New Roman" w:cs="Times New Roman"/>
          <w:lang w:val="en-GB"/>
        </w:rPr>
        <w:t xml:space="preserve"> (</w:t>
      </w:r>
      <w:r w:rsidR="00CB6A2B" w:rsidRPr="004D66A2">
        <w:rPr>
          <w:rFonts w:ascii="Times New Roman" w:hAnsi="Times New Roman" w:cs="Times New Roman"/>
          <w:lang w:val="en-GB"/>
        </w:rPr>
        <w:t>SOQ</w:t>
      </w:r>
      <w:r w:rsidR="008C7101" w:rsidRPr="004D66A2">
        <w:rPr>
          <w:rFonts w:ascii="Times New Roman" w:hAnsi="Times New Roman" w:cs="Times New Roman"/>
          <w:lang w:val="en-GB"/>
        </w:rPr>
        <w:t>) consisting of 11 open-ended items.</w:t>
      </w:r>
      <w:r w:rsidR="000E2EF0" w:rsidRPr="004D66A2">
        <w:rPr>
          <w:rFonts w:ascii="Times New Roman" w:hAnsi="Times New Roman" w:cs="Times New Roman"/>
          <w:lang w:val="en-GB"/>
        </w:rPr>
        <w:t xml:space="preserve"> </w:t>
      </w:r>
    </w:p>
    <w:p w14:paraId="7F2992D6" w14:textId="561F23BE" w:rsidR="00A17EFC" w:rsidRPr="004D66A2" w:rsidRDefault="00D25A55"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2.1</w:t>
      </w:r>
      <w:r w:rsidRPr="004D66A2">
        <w:rPr>
          <w:rFonts w:ascii="Times New Roman" w:hAnsi="Times New Roman" w:cs="Times New Roman"/>
          <w:b/>
          <w:lang w:val="en-GB"/>
        </w:rPr>
        <w:tab/>
      </w:r>
      <w:r w:rsidR="000E2EF0" w:rsidRPr="004D66A2">
        <w:rPr>
          <w:rFonts w:ascii="Times New Roman" w:hAnsi="Times New Roman" w:cs="Times New Roman"/>
          <w:b/>
          <w:lang w:val="en-GB"/>
        </w:rPr>
        <w:t>Study Participants</w:t>
      </w:r>
    </w:p>
    <w:p w14:paraId="059DACE9" w14:textId="3BE59EDD" w:rsidR="00612A00" w:rsidRPr="004D66A2" w:rsidRDefault="00BD0D54" w:rsidP="002F002C">
      <w:pPr>
        <w:shd w:val="clear" w:color="auto" w:fill="FFFFFF" w:themeFill="background1"/>
        <w:spacing w:line="480" w:lineRule="auto"/>
        <w:jc w:val="both"/>
        <w:rPr>
          <w:rFonts w:ascii="Times New Roman" w:hAnsi="Times New Roman" w:cs="Times New Roman"/>
          <w:color w:val="000000" w:themeColor="text1"/>
          <w:shd w:val="clear" w:color="auto" w:fill="FFFFFF"/>
          <w:lang w:val="en-GB"/>
        </w:rPr>
      </w:pPr>
      <w:r w:rsidRPr="004D66A2">
        <w:rPr>
          <w:rFonts w:ascii="Times New Roman" w:hAnsi="Times New Roman" w:cs="Times New Roman"/>
          <w:color w:val="000000" w:themeColor="text1"/>
          <w:shd w:val="clear" w:color="auto" w:fill="FFFFFF"/>
          <w:lang w:val="en-GB"/>
        </w:rPr>
        <w:t>This study was c</w:t>
      </w:r>
      <w:r w:rsidR="0029414A" w:rsidRPr="004D66A2">
        <w:rPr>
          <w:rFonts w:ascii="Times New Roman" w:hAnsi="Times New Roman" w:cs="Times New Roman"/>
          <w:color w:val="000000" w:themeColor="text1"/>
          <w:shd w:val="clear" w:color="auto" w:fill="FFFFFF"/>
          <w:lang w:val="en-GB"/>
        </w:rPr>
        <w:t>onducted</w:t>
      </w:r>
      <w:r w:rsidRPr="004D66A2">
        <w:rPr>
          <w:rFonts w:ascii="Times New Roman" w:hAnsi="Times New Roman" w:cs="Times New Roman"/>
          <w:color w:val="000000" w:themeColor="text1"/>
          <w:shd w:val="clear" w:color="auto" w:fill="FFFFFF"/>
          <w:lang w:val="en-GB"/>
        </w:rPr>
        <w:t xml:space="preserve"> with 32 volunteer participant students studying in the </w:t>
      </w:r>
      <w:r w:rsidR="009A4D81" w:rsidRPr="004D66A2">
        <w:rPr>
          <w:rFonts w:ascii="Times New Roman" w:hAnsi="Times New Roman" w:cs="Times New Roman"/>
          <w:color w:val="000000" w:themeColor="text1"/>
          <w:shd w:val="clear" w:color="auto" w:fill="FFFFFF"/>
          <w:lang w:val="en-GB"/>
        </w:rPr>
        <w:t>fir</w:t>
      </w:r>
      <w:r w:rsidRPr="004D66A2">
        <w:rPr>
          <w:rFonts w:ascii="Times New Roman" w:hAnsi="Times New Roman" w:cs="Times New Roman"/>
          <w:color w:val="000000" w:themeColor="text1"/>
          <w:shd w:val="clear" w:color="auto" w:fill="FFFFFF"/>
          <w:lang w:val="en-GB"/>
        </w:rPr>
        <w:t xml:space="preserve">st grade </w:t>
      </w:r>
      <w:r w:rsidR="009A4D81" w:rsidRPr="004D66A2">
        <w:rPr>
          <w:rFonts w:ascii="Times New Roman" w:hAnsi="Times New Roman" w:cs="Times New Roman"/>
          <w:color w:val="000000" w:themeColor="text1"/>
          <w:shd w:val="clear" w:color="auto" w:fill="FFFFFF"/>
          <w:lang w:val="en-GB"/>
        </w:rPr>
        <w:t xml:space="preserve">of the </w:t>
      </w:r>
      <w:r w:rsidRPr="004D66A2">
        <w:rPr>
          <w:rFonts w:ascii="Times New Roman" w:hAnsi="Times New Roman" w:cs="Times New Roman"/>
          <w:color w:val="000000" w:themeColor="text1"/>
          <w:shd w:val="clear" w:color="auto" w:fill="FFFFFF"/>
          <w:lang w:val="en-GB"/>
        </w:rPr>
        <w:t xml:space="preserve">science </w:t>
      </w:r>
      <w:r w:rsidR="009A4D81" w:rsidRPr="004D66A2">
        <w:rPr>
          <w:rFonts w:ascii="Times New Roman" w:hAnsi="Times New Roman" w:cs="Times New Roman"/>
          <w:color w:val="000000" w:themeColor="text1"/>
          <w:shd w:val="clear" w:color="auto" w:fill="FFFFFF"/>
          <w:lang w:val="en-GB"/>
        </w:rPr>
        <w:t>education</w:t>
      </w:r>
      <w:r w:rsidRPr="004D66A2">
        <w:rPr>
          <w:rFonts w:ascii="Times New Roman" w:hAnsi="Times New Roman" w:cs="Times New Roman"/>
          <w:color w:val="000000" w:themeColor="text1"/>
          <w:shd w:val="clear" w:color="auto" w:fill="FFFFFF"/>
          <w:lang w:val="en-GB"/>
        </w:rPr>
        <w:t xml:space="preserve"> department.</w:t>
      </w:r>
      <w:r w:rsidR="0029414A" w:rsidRPr="004D66A2">
        <w:rPr>
          <w:rFonts w:ascii="Times New Roman" w:hAnsi="Times New Roman" w:cs="Times New Roman"/>
          <w:color w:val="000000" w:themeColor="text1"/>
          <w:shd w:val="clear" w:color="auto" w:fill="FFFFFF"/>
          <w:lang w:val="en-GB"/>
        </w:rPr>
        <w:t xml:space="preserve"> </w:t>
      </w:r>
      <w:r w:rsidR="008319A4" w:rsidRPr="004D66A2">
        <w:rPr>
          <w:rFonts w:ascii="Times New Roman" w:hAnsi="Times New Roman" w:cs="Times New Roman"/>
          <w:color w:val="000000" w:themeColor="text1"/>
          <w:shd w:val="clear" w:color="auto" w:fill="FFFFFF"/>
          <w:lang w:val="en-GB"/>
        </w:rPr>
        <w:t>In all, 25-30 students participated in the</w:t>
      </w:r>
      <w:r w:rsidR="0095652C" w:rsidRPr="004D66A2">
        <w:rPr>
          <w:rFonts w:ascii="Times New Roman" w:hAnsi="Times New Roman" w:cs="Times New Roman"/>
          <w:color w:val="000000" w:themeColor="text1"/>
          <w:shd w:val="clear" w:color="auto" w:fill="FFFFFF"/>
          <w:lang w:val="en-GB"/>
        </w:rPr>
        <w:t xml:space="preserve"> synchronous </w:t>
      </w:r>
      <w:r w:rsidR="008319A4" w:rsidRPr="004D66A2">
        <w:rPr>
          <w:rFonts w:ascii="Times New Roman" w:hAnsi="Times New Roman" w:cs="Times New Roman"/>
          <w:color w:val="000000" w:themeColor="text1"/>
          <w:shd w:val="clear" w:color="auto" w:fill="FFFFFF"/>
          <w:lang w:val="en-GB"/>
        </w:rPr>
        <w:t xml:space="preserve">online </w:t>
      </w:r>
      <w:r w:rsidR="0095652C" w:rsidRPr="004D66A2">
        <w:rPr>
          <w:rFonts w:ascii="Times New Roman" w:hAnsi="Times New Roman" w:cs="Times New Roman"/>
          <w:color w:val="000000" w:themeColor="text1"/>
          <w:shd w:val="clear" w:color="auto" w:fill="FFFFFF"/>
          <w:lang w:val="en-GB"/>
        </w:rPr>
        <w:t>classes.</w:t>
      </w:r>
      <w:r w:rsidR="001D111D" w:rsidRPr="004D66A2">
        <w:rPr>
          <w:rFonts w:ascii="Times New Roman" w:hAnsi="Times New Roman" w:cs="Times New Roman"/>
          <w:color w:val="000000" w:themeColor="text1"/>
          <w:shd w:val="clear" w:color="auto" w:fill="FFFFFF"/>
          <w:lang w:val="en-GB"/>
        </w:rPr>
        <w:t xml:space="preserve"> </w:t>
      </w:r>
      <w:r w:rsidR="00BB39D2" w:rsidRPr="004D66A2">
        <w:rPr>
          <w:rFonts w:ascii="Times New Roman" w:hAnsi="Times New Roman" w:cs="Times New Roman"/>
          <w:color w:val="000000" w:themeColor="text1"/>
          <w:shd w:val="clear" w:color="auto" w:fill="FFFFFF"/>
          <w:lang w:val="en-GB"/>
        </w:rPr>
        <w:t xml:space="preserve">In order to analyse the changes in the scores of the same students who participated in the Solutions Achievement Test and Chemical Kinetics Achievement Test </w:t>
      </w:r>
      <w:proofErr w:type="spellStart"/>
      <w:r w:rsidR="00BB39D2" w:rsidRPr="004D66A2">
        <w:rPr>
          <w:rFonts w:ascii="Times New Roman" w:hAnsi="Times New Roman" w:cs="Times New Roman"/>
          <w:color w:val="000000" w:themeColor="text1"/>
          <w:shd w:val="clear" w:color="auto" w:fill="FFFFFF"/>
          <w:lang w:val="en-GB"/>
        </w:rPr>
        <w:t>pretest</w:t>
      </w:r>
      <w:proofErr w:type="spellEnd"/>
      <w:r w:rsidR="00BB39D2" w:rsidRPr="004D66A2">
        <w:rPr>
          <w:rFonts w:ascii="Times New Roman" w:hAnsi="Times New Roman" w:cs="Times New Roman"/>
          <w:color w:val="000000" w:themeColor="text1"/>
          <w:shd w:val="clear" w:color="auto" w:fill="FFFFFF"/>
          <w:lang w:val="en-GB"/>
        </w:rPr>
        <w:t xml:space="preserve"> and </w:t>
      </w:r>
      <w:proofErr w:type="spellStart"/>
      <w:r w:rsidR="00BB39D2" w:rsidRPr="004D66A2">
        <w:rPr>
          <w:rFonts w:ascii="Times New Roman" w:hAnsi="Times New Roman" w:cs="Times New Roman"/>
          <w:color w:val="000000" w:themeColor="text1"/>
          <w:shd w:val="clear" w:color="auto" w:fill="FFFFFF"/>
          <w:lang w:val="en-GB"/>
        </w:rPr>
        <w:t>posttest</w:t>
      </w:r>
      <w:proofErr w:type="spellEnd"/>
      <w:r w:rsidR="00BB39D2" w:rsidRPr="004D66A2">
        <w:rPr>
          <w:rFonts w:ascii="Times New Roman" w:hAnsi="Times New Roman" w:cs="Times New Roman"/>
          <w:color w:val="000000" w:themeColor="text1"/>
          <w:shd w:val="clear" w:color="auto" w:fill="FFFFFF"/>
          <w:lang w:val="en-GB"/>
        </w:rPr>
        <w:t>, the students were asked to indicate their names and surnames or their school numbers in the tests. Accordingly, the students wrote their names and surnames or their school numbers on the SAT and CKAT.</w:t>
      </w:r>
    </w:p>
    <w:p w14:paraId="234FCFF9" w14:textId="333205C9" w:rsidR="00BC583C" w:rsidRPr="004D66A2" w:rsidRDefault="00D25A55"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2.2</w:t>
      </w:r>
      <w:r w:rsidRPr="004D66A2">
        <w:rPr>
          <w:rFonts w:ascii="Times New Roman" w:hAnsi="Times New Roman" w:cs="Times New Roman"/>
          <w:b/>
          <w:lang w:val="en-GB"/>
        </w:rPr>
        <w:tab/>
      </w:r>
      <w:r w:rsidR="0029414A" w:rsidRPr="004D66A2">
        <w:rPr>
          <w:rFonts w:ascii="Times New Roman" w:hAnsi="Times New Roman" w:cs="Times New Roman"/>
          <w:b/>
          <w:lang w:val="en-GB"/>
        </w:rPr>
        <w:t>Quantitative Data Collection Tools and Analysis</w:t>
      </w:r>
    </w:p>
    <w:p w14:paraId="327CFEB8" w14:textId="2EFDB0AF" w:rsidR="00612A00" w:rsidRPr="004D66A2" w:rsidRDefault="00BD0D54"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In the study, </w:t>
      </w:r>
      <w:r w:rsidR="006B0219" w:rsidRPr="004D66A2">
        <w:rPr>
          <w:rFonts w:ascii="Times New Roman" w:hAnsi="Times New Roman" w:cs="Times New Roman"/>
          <w:lang w:val="en-GB"/>
        </w:rPr>
        <w:t>SA</w:t>
      </w:r>
      <w:r w:rsidRPr="004D66A2">
        <w:rPr>
          <w:rFonts w:ascii="Times New Roman" w:hAnsi="Times New Roman" w:cs="Times New Roman"/>
          <w:lang w:val="en-GB"/>
        </w:rPr>
        <w:t xml:space="preserve">T and </w:t>
      </w:r>
      <w:r w:rsidR="006B0219" w:rsidRPr="004D66A2">
        <w:rPr>
          <w:rFonts w:ascii="Times New Roman" w:hAnsi="Times New Roman" w:cs="Times New Roman"/>
          <w:lang w:val="en-GB"/>
        </w:rPr>
        <w:t>CKAT</w:t>
      </w:r>
      <w:r w:rsidRPr="004D66A2">
        <w:rPr>
          <w:rFonts w:ascii="Times New Roman" w:hAnsi="Times New Roman" w:cs="Times New Roman"/>
          <w:lang w:val="en-GB"/>
        </w:rPr>
        <w:t xml:space="preserve"> were used to determine the</w:t>
      </w:r>
      <w:r w:rsidR="0029414A" w:rsidRPr="004D66A2">
        <w:rPr>
          <w:rFonts w:ascii="Times New Roman" w:hAnsi="Times New Roman" w:cs="Times New Roman"/>
          <w:lang w:val="en-GB"/>
        </w:rPr>
        <w:t xml:space="preserve"> students’</w:t>
      </w:r>
      <w:r w:rsidRPr="004D66A2">
        <w:rPr>
          <w:rFonts w:ascii="Times New Roman" w:hAnsi="Times New Roman" w:cs="Times New Roman"/>
          <w:lang w:val="en-GB"/>
        </w:rPr>
        <w:t xml:space="preserve"> academic </w:t>
      </w:r>
      <w:r w:rsidR="0029414A" w:rsidRPr="004D66A2">
        <w:rPr>
          <w:rFonts w:ascii="Times New Roman" w:hAnsi="Times New Roman" w:cs="Times New Roman"/>
          <w:lang w:val="en-GB"/>
        </w:rPr>
        <w:t xml:space="preserve">achievement </w:t>
      </w:r>
      <w:r w:rsidRPr="004D66A2">
        <w:rPr>
          <w:rFonts w:ascii="Times New Roman" w:hAnsi="Times New Roman" w:cs="Times New Roman"/>
          <w:lang w:val="en-GB"/>
        </w:rPr>
        <w:t xml:space="preserve">in </w:t>
      </w:r>
      <w:r w:rsidR="000E5E7E" w:rsidRPr="004D66A2">
        <w:rPr>
          <w:rFonts w:ascii="Times New Roman" w:hAnsi="Times New Roman" w:cs="Times New Roman"/>
          <w:lang w:val="en-GB"/>
        </w:rPr>
        <w:t xml:space="preserve">the subjects of </w:t>
      </w:r>
      <w:r w:rsidRPr="004D66A2">
        <w:rPr>
          <w:rFonts w:ascii="Times New Roman" w:hAnsi="Times New Roman" w:cs="Times New Roman"/>
          <w:lang w:val="en-GB"/>
        </w:rPr>
        <w:t>solutions and chemical kinetics</w:t>
      </w:r>
      <w:r w:rsidR="00A96DFE" w:rsidRPr="004D66A2">
        <w:rPr>
          <w:rFonts w:ascii="Times New Roman" w:hAnsi="Times New Roman" w:cs="Times New Roman"/>
          <w:lang w:val="en-GB"/>
        </w:rPr>
        <w:t xml:space="preserve">. </w:t>
      </w:r>
      <w:r w:rsidRPr="004D66A2">
        <w:rPr>
          <w:rFonts w:ascii="Times New Roman" w:hAnsi="Times New Roman" w:cs="Times New Roman"/>
          <w:lang w:val="en-GB"/>
        </w:rPr>
        <w:t>The data of the tests a</w:t>
      </w:r>
      <w:r w:rsidR="00CD419D" w:rsidRPr="004D66A2">
        <w:rPr>
          <w:rFonts w:ascii="Times New Roman" w:hAnsi="Times New Roman" w:cs="Times New Roman"/>
          <w:lang w:val="en-GB"/>
        </w:rPr>
        <w:t>dminister</w:t>
      </w:r>
      <w:r w:rsidRPr="004D66A2">
        <w:rPr>
          <w:rFonts w:ascii="Times New Roman" w:hAnsi="Times New Roman" w:cs="Times New Roman"/>
          <w:lang w:val="en-GB"/>
        </w:rPr>
        <w:t xml:space="preserve">ed as </w:t>
      </w:r>
      <w:r w:rsidR="00CD419D" w:rsidRPr="004D66A2">
        <w:rPr>
          <w:rFonts w:ascii="Times New Roman" w:hAnsi="Times New Roman" w:cs="Times New Roman"/>
          <w:lang w:val="en-GB"/>
        </w:rPr>
        <w:t xml:space="preserve">a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xml:space="preserve"> and </w:t>
      </w:r>
      <w:proofErr w:type="spellStart"/>
      <w:r w:rsidRPr="004D66A2">
        <w:rPr>
          <w:rFonts w:ascii="Times New Roman" w:hAnsi="Times New Roman" w:cs="Times New Roman"/>
          <w:lang w:val="en-GB"/>
        </w:rPr>
        <w:t>posttest</w:t>
      </w:r>
      <w:proofErr w:type="spellEnd"/>
      <w:r w:rsidRPr="004D66A2">
        <w:rPr>
          <w:rFonts w:ascii="Times New Roman" w:hAnsi="Times New Roman" w:cs="Times New Roman"/>
          <w:lang w:val="en-GB"/>
        </w:rPr>
        <w:t xml:space="preserve"> were obtained </w:t>
      </w:r>
      <w:r w:rsidR="00CD419D" w:rsidRPr="004D66A2">
        <w:rPr>
          <w:rFonts w:ascii="Times New Roman" w:hAnsi="Times New Roman" w:cs="Times New Roman"/>
          <w:lang w:val="en-GB"/>
        </w:rPr>
        <w:t>through</w:t>
      </w:r>
      <w:r w:rsidRPr="004D66A2">
        <w:rPr>
          <w:rFonts w:ascii="Times New Roman" w:hAnsi="Times New Roman" w:cs="Times New Roman"/>
          <w:lang w:val="en-GB"/>
        </w:rPr>
        <w:t xml:space="preserve"> Google Form</w:t>
      </w:r>
      <w:r w:rsidR="00CD419D" w:rsidRPr="004D66A2">
        <w:rPr>
          <w:rFonts w:ascii="Times New Roman" w:hAnsi="Times New Roman" w:cs="Times New Roman"/>
          <w:lang w:val="en-GB"/>
        </w:rPr>
        <w:t>s</w:t>
      </w:r>
      <w:r w:rsidRPr="004D66A2">
        <w:rPr>
          <w:rFonts w:ascii="Times New Roman" w:hAnsi="Times New Roman" w:cs="Times New Roman"/>
          <w:lang w:val="en-GB"/>
        </w:rPr>
        <w:t>.</w:t>
      </w:r>
      <w:r w:rsidR="00A96DFE" w:rsidRPr="004D66A2">
        <w:rPr>
          <w:rFonts w:ascii="Times New Roman" w:hAnsi="Times New Roman" w:cs="Times New Roman"/>
          <w:lang w:val="en-GB"/>
        </w:rPr>
        <w:t xml:space="preserve"> </w:t>
      </w:r>
      <w:r w:rsidRPr="004D66A2">
        <w:rPr>
          <w:rFonts w:ascii="Times New Roman" w:hAnsi="Times New Roman" w:cs="Times New Roman"/>
          <w:lang w:val="en-GB"/>
        </w:rPr>
        <w:t xml:space="preserve">KR-20 reliability coefficients were calculated </w:t>
      </w:r>
      <w:r w:rsidR="00CD419D" w:rsidRPr="004D66A2">
        <w:rPr>
          <w:rFonts w:ascii="Times New Roman" w:hAnsi="Times New Roman" w:cs="Times New Roman"/>
          <w:lang w:val="en-GB"/>
        </w:rPr>
        <w:t xml:space="preserve">for the tests </w:t>
      </w:r>
      <w:r w:rsidRPr="004D66A2">
        <w:rPr>
          <w:rFonts w:ascii="Times New Roman" w:hAnsi="Times New Roman" w:cs="Times New Roman"/>
          <w:lang w:val="en-GB"/>
        </w:rPr>
        <w:t>and item analysis was performed</w:t>
      </w:r>
      <w:r w:rsidR="00A96DFE" w:rsidRPr="004D66A2">
        <w:rPr>
          <w:rFonts w:ascii="Times New Roman" w:hAnsi="Times New Roman" w:cs="Times New Roman"/>
          <w:lang w:val="en-GB"/>
        </w:rPr>
        <w:t xml:space="preserve">. </w:t>
      </w:r>
    </w:p>
    <w:p w14:paraId="7F334187" w14:textId="00FA72C6" w:rsidR="007B2FAD" w:rsidRPr="004D66A2" w:rsidRDefault="00D25A55"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2.2.1</w:t>
      </w:r>
      <w:r w:rsidRPr="004D66A2">
        <w:rPr>
          <w:rFonts w:ascii="Times New Roman" w:hAnsi="Times New Roman" w:cs="Times New Roman"/>
          <w:b/>
          <w:lang w:val="en-GB"/>
        </w:rPr>
        <w:tab/>
      </w:r>
      <w:r w:rsidR="00A96DFE" w:rsidRPr="004D66A2">
        <w:rPr>
          <w:rFonts w:ascii="Times New Roman" w:hAnsi="Times New Roman" w:cs="Times New Roman"/>
          <w:b/>
          <w:lang w:val="en-GB"/>
        </w:rPr>
        <w:t>Solutions and Chemical Kinetics Achievement Tests</w:t>
      </w:r>
    </w:p>
    <w:p w14:paraId="7EA67744" w14:textId="77777777" w:rsidR="00C6679A" w:rsidRPr="004D66A2" w:rsidRDefault="00BD0D54" w:rsidP="002F002C">
      <w:pPr>
        <w:shd w:val="clear" w:color="auto" w:fill="FFFFFF" w:themeFill="background1"/>
        <w:spacing w:before="200" w:line="480" w:lineRule="auto"/>
        <w:jc w:val="both"/>
        <w:rPr>
          <w:rFonts w:ascii="Times New Roman" w:hAnsi="Times New Roman" w:cs="Times New Roman"/>
          <w:lang w:val="en-GB"/>
        </w:rPr>
      </w:pPr>
      <w:r w:rsidRPr="004D66A2">
        <w:rPr>
          <w:rFonts w:ascii="Times New Roman" w:hAnsi="Times New Roman" w:cs="Times New Roman"/>
          <w:lang w:val="en-GB"/>
        </w:rPr>
        <w:t xml:space="preserve">In this study, </w:t>
      </w:r>
      <w:r w:rsidR="00A96DFE" w:rsidRPr="004D66A2">
        <w:rPr>
          <w:rFonts w:ascii="Times New Roman" w:hAnsi="Times New Roman" w:cs="Times New Roman"/>
          <w:lang w:val="en-GB"/>
        </w:rPr>
        <w:t xml:space="preserve">the </w:t>
      </w:r>
      <w:r w:rsidR="006B0219" w:rsidRPr="004D66A2">
        <w:rPr>
          <w:rFonts w:ascii="Times New Roman" w:hAnsi="Times New Roman" w:cs="Times New Roman"/>
          <w:lang w:val="en-GB"/>
        </w:rPr>
        <w:t>SAT</w:t>
      </w:r>
      <w:r w:rsidRPr="004D66A2">
        <w:rPr>
          <w:rFonts w:ascii="Times New Roman" w:hAnsi="Times New Roman" w:cs="Times New Roman"/>
          <w:lang w:val="en-GB"/>
        </w:rPr>
        <w:t xml:space="preserve"> consisting of 32 multiple choice questions and </w:t>
      </w:r>
      <w:r w:rsidR="006B0219" w:rsidRPr="004D66A2">
        <w:rPr>
          <w:rFonts w:ascii="Times New Roman" w:hAnsi="Times New Roman" w:cs="Times New Roman"/>
          <w:lang w:val="en-GB"/>
        </w:rPr>
        <w:t>CKAT</w:t>
      </w:r>
      <w:r w:rsidRPr="004D66A2">
        <w:rPr>
          <w:rFonts w:ascii="Times New Roman" w:hAnsi="Times New Roman" w:cs="Times New Roman"/>
          <w:lang w:val="en-GB"/>
        </w:rPr>
        <w:t xml:space="preserve"> consisting of 20 questions were prepared by three </w:t>
      </w:r>
      <w:r w:rsidR="00F24AEB" w:rsidRPr="004D66A2">
        <w:rPr>
          <w:rFonts w:ascii="Times New Roman" w:hAnsi="Times New Roman" w:cs="Times New Roman"/>
          <w:lang w:val="en-GB"/>
        </w:rPr>
        <w:t>domain</w:t>
      </w:r>
      <w:r w:rsidRPr="004D66A2">
        <w:rPr>
          <w:rFonts w:ascii="Times New Roman" w:hAnsi="Times New Roman" w:cs="Times New Roman"/>
          <w:lang w:val="en-GB"/>
        </w:rPr>
        <w:t xml:space="preserve"> experts</w:t>
      </w:r>
      <w:r w:rsidR="00F24AEB" w:rsidRPr="004D66A2">
        <w:rPr>
          <w:rFonts w:ascii="Times New Roman" w:hAnsi="Times New Roman" w:cs="Times New Roman"/>
          <w:lang w:val="en-GB"/>
        </w:rPr>
        <w:t xml:space="preserve"> following examination of chemistry textbooks</w:t>
      </w:r>
      <w:r w:rsidRPr="004D66A2">
        <w:rPr>
          <w:rFonts w:ascii="Times New Roman" w:hAnsi="Times New Roman" w:cs="Times New Roman"/>
          <w:lang w:val="en-GB"/>
        </w:rPr>
        <w:t>.</w:t>
      </w:r>
      <w:r w:rsidR="00631C6A" w:rsidRPr="004D66A2">
        <w:rPr>
          <w:rFonts w:ascii="Times New Roman" w:hAnsi="Times New Roman" w:cs="Times New Roman"/>
          <w:lang w:val="en-GB"/>
        </w:rPr>
        <w:t xml:space="preserve"> </w:t>
      </w:r>
      <w:r w:rsidRPr="004D66A2">
        <w:rPr>
          <w:rFonts w:ascii="Times New Roman" w:hAnsi="Times New Roman" w:cs="Times New Roman"/>
          <w:lang w:val="en-GB"/>
        </w:rPr>
        <w:t>The item difficulty inde</w:t>
      </w:r>
      <w:r w:rsidR="00F24AEB" w:rsidRPr="004D66A2">
        <w:rPr>
          <w:rFonts w:ascii="Times New Roman" w:hAnsi="Times New Roman" w:cs="Times New Roman"/>
          <w:lang w:val="en-GB"/>
        </w:rPr>
        <w:t>x</w:t>
      </w:r>
      <w:r w:rsidRPr="004D66A2">
        <w:rPr>
          <w:rFonts w:ascii="Times New Roman" w:hAnsi="Times New Roman" w:cs="Times New Roman"/>
          <w:lang w:val="en-GB"/>
        </w:rPr>
        <w:t xml:space="preserve"> and item discrimination index </w:t>
      </w:r>
      <w:r w:rsidR="00F24AEB" w:rsidRPr="004D66A2">
        <w:rPr>
          <w:rFonts w:ascii="Times New Roman" w:hAnsi="Times New Roman" w:cs="Times New Roman"/>
          <w:lang w:val="en-GB"/>
        </w:rPr>
        <w:t xml:space="preserve">of the SAT and CKAT </w:t>
      </w:r>
      <w:r w:rsidRPr="004D66A2">
        <w:rPr>
          <w:rFonts w:ascii="Times New Roman" w:hAnsi="Times New Roman" w:cs="Times New Roman"/>
          <w:lang w:val="en-GB"/>
        </w:rPr>
        <w:t xml:space="preserve">were calculated </w:t>
      </w:r>
      <w:r w:rsidR="00F24AEB" w:rsidRPr="004D66A2">
        <w:rPr>
          <w:rFonts w:ascii="Times New Roman" w:hAnsi="Times New Roman" w:cs="Times New Roman"/>
          <w:lang w:val="en-GB"/>
        </w:rPr>
        <w:t>using</w:t>
      </w:r>
      <w:r w:rsidRPr="004D66A2">
        <w:rPr>
          <w:rFonts w:ascii="Times New Roman" w:hAnsi="Times New Roman" w:cs="Times New Roman"/>
          <w:lang w:val="en-GB"/>
        </w:rPr>
        <w:t xml:space="preserve"> the data obtained from 164 students studying </w:t>
      </w:r>
      <w:r w:rsidR="00F24AEB" w:rsidRPr="004D66A2">
        <w:rPr>
          <w:rFonts w:ascii="Times New Roman" w:hAnsi="Times New Roman" w:cs="Times New Roman"/>
          <w:lang w:val="en-GB"/>
        </w:rPr>
        <w:t>in</w:t>
      </w:r>
      <w:r w:rsidRPr="004D66A2">
        <w:rPr>
          <w:rFonts w:ascii="Times New Roman" w:hAnsi="Times New Roman" w:cs="Times New Roman"/>
          <w:lang w:val="en-GB"/>
        </w:rPr>
        <w:t xml:space="preserve"> the science </w:t>
      </w:r>
      <w:r w:rsidR="00F24AEB" w:rsidRPr="004D66A2">
        <w:rPr>
          <w:rFonts w:ascii="Times New Roman" w:hAnsi="Times New Roman" w:cs="Times New Roman"/>
          <w:lang w:val="en-GB"/>
        </w:rPr>
        <w:t>education department</w:t>
      </w:r>
      <w:r w:rsidRPr="004D66A2">
        <w:rPr>
          <w:rFonts w:ascii="Times New Roman" w:hAnsi="Times New Roman" w:cs="Times New Roman"/>
          <w:lang w:val="en-GB"/>
        </w:rPr>
        <w:t>.</w:t>
      </w:r>
      <w:r w:rsidR="00631C6A" w:rsidRPr="004D66A2">
        <w:rPr>
          <w:rFonts w:ascii="Times New Roman" w:hAnsi="Times New Roman" w:cs="Times New Roman"/>
          <w:lang w:val="en-GB"/>
        </w:rPr>
        <w:t xml:space="preserve"> </w:t>
      </w:r>
      <w:r w:rsidRPr="004D66A2">
        <w:rPr>
          <w:rFonts w:ascii="Times New Roman" w:hAnsi="Times New Roman" w:cs="Times New Roman"/>
          <w:lang w:val="en-GB"/>
        </w:rPr>
        <w:t xml:space="preserve">Questions with an item discrimination index of 0.3 or </w:t>
      </w:r>
      <w:r w:rsidR="00F24AEB" w:rsidRPr="004D66A2">
        <w:rPr>
          <w:rFonts w:ascii="Times New Roman" w:hAnsi="Times New Roman" w:cs="Times New Roman"/>
          <w:lang w:val="en-GB"/>
        </w:rPr>
        <w:t>below</w:t>
      </w:r>
      <w:r w:rsidRPr="004D66A2">
        <w:rPr>
          <w:rFonts w:ascii="Times New Roman" w:hAnsi="Times New Roman" w:cs="Times New Roman"/>
          <w:lang w:val="en-GB"/>
        </w:rPr>
        <w:t xml:space="preserve"> were excluded from the test.</w:t>
      </w:r>
      <w:r w:rsidR="00631C6A" w:rsidRPr="004D66A2">
        <w:rPr>
          <w:rFonts w:ascii="Times New Roman" w:hAnsi="Times New Roman" w:cs="Times New Roman"/>
          <w:lang w:val="en-GB"/>
        </w:rPr>
        <w:t xml:space="preserve"> Regarding the tests used in the study, t</w:t>
      </w:r>
      <w:r w:rsidRPr="004D66A2">
        <w:rPr>
          <w:rFonts w:ascii="Times New Roman" w:hAnsi="Times New Roman" w:cs="Times New Roman"/>
          <w:lang w:val="en-GB"/>
        </w:rPr>
        <w:t xml:space="preserve">he KR-20 reliability coefficient of the </w:t>
      </w:r>
      <w:r w:rsidR="006B0219" w:rsidRPr="004D66A2">
        <w:rPr>
          <w:rFonts w:ascii="Times New Roman" w:hAnsi="Times New Roman" w:cs="Times New Roman"/>
          <w:lang w:val="en-GB"/>
        </w:rPr>
        <w:t>SAT</w:t>
      </w:r>
      <w:r w:rsidRPr="004D66A2">
        <w:rPr>
          <w:rFonts w:ascii="Times New Roman" w:hAnsi="Times New Roman" w:cs="Times New Roman"/>
          <w:lang w:val="en-GB"/>
        </w:rPr>
        <w:t>, which consists of 28 questions</w:t>
      </w:r>
      <w:r w:rsidR="00631C6A" w:rsidRPr="004D66A2">
        <w:rPr>
          <w:rFonts w:ascii="Times New Roman" w:hAnsi="Times New Roman" w:cs="Times New Roman"/>
          <w:lang w:val="en-GB"/>
        </w:rPr>
        <w:t>,</w:t>
      </w:r>
      <w:r w:rsidRPr="004D66A2">
        <w:rPr>
          <w:rFonts w:ascii="Times New Roman" w:hAnsi="Times New Roman" w:cs="Times New Roman"/>
          <w:lang w:val="en-GB"/>
        </w:rPr>
        <w:t xml:space="preserve"> was </w:t>
      </w:r>
      <w:r w:rsidR="00631C6A" w:rsidRPr="004D66A2">
        <w:rPr>
          <w:rFonts w:ascii="Times New Roman" w:hAnsi="Times New Roman" w:cs="Times New Roman"/>
          <w:lang w:val="en-GB"/>
        </w:rPr>
        <w:t xml:space="preserve">calculated as </w:t>
      </w:r>
      <w:r w:rsidRPr="004D66A2">
        <w:rPr>
          <w:rFonts w:ascii="Times New Roman" w:hAnsi="Times New Roman" w:cs="Times New Roman"/>
          <w:lang w:val="en-GB"/>
        </w:rPr>
        <w:t>0.92</w:t>
      </w:r>
      <w:r w:rsidR="00631C6A" w:rsidRPr="004D66A2">
        <w:rPr>
          <w:rFonts w:ascii="Times New Roman" w:hAnsi="Times New Roman" w:cs="Times New Roman"/>
          <w:lang w:val="en-GB"/>
        </w:rPr>
        <w:t>,</w:t>
      </w:r>
      <w:r w:rsidRPr="004D66A2">
        <w:rPr>
          <w:rFonts w:ascii="Times New Roman" w:hAnsi="Times New Roman" w:cs="Times New Roman"/>
          <w:lang w:val="en-GB"/>
        </w:rPr>
        <w:t xml:space="preserve"> </w:t>
      </w:r>
      <w:r w:rsidR="00631C6A" w:rsidRPr="004D66A2">
        <w:rPr>
          <w:rFonts w:ascii="Times New Roman" w:hAnsi="Times New Roman" w:cs="Times New Roman"/>
          <w:lang w:val="en-GB"/>
        </w:rPr>
        <w:lastRenderedPageBreak/>
        <w:t>while t</w:t>
      </w:r>
      <w:r w:rsidRPr="004D66A2">
        <w:rPr>
          <w:rFonts w:ascii="Times New Roman" w:hAnsi="Times New Roman" w:cs="Times New Roman"/>
          <w:lang w:val="en-GB"/>
        </w:rPr>
        <w:t xml:space="preserve">he KR-20 reliability coefficient of the </w:t>
      </w:r>
      <w:r w:rsidR="006B0219" w:rsidRPr="004D66A2">
        <w:rPr>
          <w:rFonts w:ascii="Times New Roman" w:hAnsi="Times New Roman" w:cs="Times New Roman"/>
          <w:lang w:val="en-GB"/>
        </w:rPr>
        <w:t>CKAT</w:t>
      </w:r>
      <w:r w:rsidRPr="004D66A2">
        <w:rPr>
          <w:rFonts w:ascii="Times New Roman" w:hAnsi="Times New Roman" w:cs="Times New Roman"/>
          <w:lang w:val="en-GB"/>
        </w:rPr>
        <w:t xml:space="preserve"> consisting of 17 questions was calculated as 0.89.</w:t>
      </w:r>
      <w:r w:rsidR="00631C6A" w:rsidRPr="004D66A2">
        <w:rPr>
          <w:rFonts w:ascii="Times New Roman" w:hAnsi="Times New Roman" w:cs="Times New Roman"/>
          <w:lang w:val="en-GB"/>
        </w:rPr>
        <w:t xml:space="preserve"> The </w:t>
      </w:r>
      <w:r w:rsidR="00631D58" w:rsidRPr="004D66A2">
        <w:rPr>
          <w:rFonts w:ascii="Times New Roman" w:hAnsi="Times New Roman" w:cs="Times New Roman"/>
          <w:lang w:val="en-GB"/>
        </w:rPr>
        <w:t>s</w:t>
      </w:r>
      <w:r w:rsidR="0095652C" w:rsidRPr="004D66A2">
        <w:rPr>
          <w:rFonts w:ascii="Times New Roman" w:hAnsi="Times New Roman" w:cs="Times New Roman"/>
          <w:lang w:val="en-GB"/>
        </w:rPr>
        <w:t xml:space="preserve">olutions and </w:t>
      </w:r>
      <w:r w:rsidR="00631D58" w:rsidRPr="004D66A2">
        <w:rPr>
          <w:rFonts w:ascii="Times New Roman" w:hAnsi="Times New Roman" w:cs="Times New Roman"/>
          <w:lang w:val="en-GB"/>
        </w:rPr>
        <w:t>c</w:t>
      </w:r>
      <w:r w:rsidR="0095652C" w:rsidRPr="004D66A2">
        <w:rPr>
          <w:rFonts w:ascii="Times New Roman" w:hAnsi="Times New Roman" w:cs="Times New Roman"/>
          <w:lang w:val="en-GB"/>
        </w:rPr>
        <w:t xml:space="preserve">hemical </w:t>
      </w:r>
      <w:r w:rsidR="00631D58" w:rsidRPr="004D66A2">
        <w:rPr>
          <w:rFonts w:ascii="Times New Roman" w:hAnsi="Times New Roman" w:cs="Times New Roman"/>
          <w:lang w:val="en-GB"/>
        </w:rPr>
        <w:t>k</w:t>
      </w:r>
      <w:r w:rsidR="0095652C" w:rsidRPr="004D66A2">
        <w:rPr>
          <w:rFonts w:ascii="Times New Roman" w:hAnsi="Times New Roman" w:cs="Times New Roman"/>
          <w:lang w:val="en-GB"/>
        </w:rPr>
        <w:t>inetics t</w:t>
      </w:r>
      <w:r w:rsidR="00631C6A" w:rsidRPr="004D66A2">
        <w:rPr>
          <w:rFonts w:ascii="Times New Roman" w:hAnsi="Times New Roman" w:cs="Times New Roman"/>
          <w:lang w:val="en-GB"/>
        </w:rPr>
        <w:t>opics</w:t>
      </w:r>
      <w:r w:rsidR="003D794B" w:rsidRPr="004D66A2">
        <w:rPr>
          <w:rFonts w:ascii="Times New Roman" w:hAnsi="Times New Roman" w:cs="Times New Roman"/>
          <w:lang w:val="en-GB"/>
        </w:rPr>
        <w:t xml:space="preserve"> are given in </w:t>
      </w:r>
      <w:r w:rsidR="003C5EF7" w:rsidRPr="004D66A2">
        <w:rPr>
          <w:rFonts w:ascii="Times New Roman" w:hAnsi="Times New Roman" w:cs="Times New Roman"/>
          <w:lang w:val="en-GB"/>
        </w:rPr>
        <w:t>Appendix 1</w:t>
      </w:r>
      <w:r w:rsidR="0095652C" w:rsidRPr="004D66A2">
        <w:rPr>
          <w:rFonts w:ascii="Times New Roman" w:hAnsi="Times New Roman" w:cs="Times New Roman"/>
          <w:lang w:val="en-GB"/>
        </w:rPr>
        <w:t>.</w:t>
      </w:r>
      <w:r w:rsidR="00B17F91" w:rsidRPr="004D66A2" w:rsidDel="00B17F91">
        <w:rPr>
          <w:rFonts w:ascii="Times New Roman" w:hAnsi="Times New Roman" w:cs="Times New Roman"/>
          <w:lang w:val="en-GB"/>
        </w:rPr>
        <w:t xml:space="preserve"> </w:t>
      </w:r>
    </w:p>
    <w:p w14:paraId="01DDCAC6" w14:textId="58DBADC6" w:rsidR="00DE0AF9" w:rsidRPr="004D66A2" w:rsidRDefault="00D25A55" w:rsidP="002F002C">
      <w:pPr>
        <w:shd w:val="clear" w:color="auto" w:fill="FFFFFF" w:themeFill="background1"/>
        <w:spacing w:before="200" w:line="480" w:lineRule="auto"/>
        <w:jc w:val="both"/>
        <w:rPr>
          <w:rFonts w:ascii="Times New Roman" w:hAnsi="Times New Roman" w:cs="Times New Roman"/>
          <w:b/>
          <w:lang w:val="en-GB"/>
        </w:rPr>
      </w:pPr>
      <w:r w:rsidRPr="004D66A2">
        <w:rPr>
          <w:rFonts w:ascii="Times New Roman" w:hAnsi="Times New Roman" w:cs="Times New Roman"/>
          <w:b/>
          <w:lang w:val="en-GB"/>
        </w:rPr>
        <w:t>2.3</w:t>
      </w:r>
      <w:r w:rsidRPr="004D66A2">
        <w:rPr>
          <w:rFonts w:ascii="Times New Roman" w:hAnsi="Times New Roman" w:cs="Times New Roman"/>
          <w:b/>
          <w:lang w:val="en-GB"/>
        </w:rPr>
        <w:tab/>
      </w:r>
      <w:r w:rsidR="00DE0AF9" w:rsidRPr="004D66A2">
        <w:rPr>
          <w:rFonts w:ascii="Times New Roman" w:hAnsi="Times New Roman" w:cs="Times New Roman"/>
          <w:b/>
          <w:lang w:val="en-GB"/>
        </w:rPr>
        <w:t>Qualitative Data</w:t>
      </w:r>
      <w:r w:rsidR="00FA3099" w:rsidRPr="004D66A2">
        <w:rPr>
          <w:rFonts w:ascii="Times New Roman" w:hAnsi="Times New Roman" w:cs="Times New Roman"/>
          <w:b/>
          <w:lang w:val="en-GB"/>
        </w:rPr>
        <w:t xml:space="preserve"> (</w:t>
      </w:r>
      <w:r w:rsidR="00FA3099" w:rsidRPr="004D66A2">
        <w:rPr>
          <w:rFonts w:ascii="Times New Roman" w:hAnsi="Times New Roman" w:cs="Times New Roman"/>
          <w:b/>
          <w:bCs/>
          <w:lang w:val="en-GB"/>
        </w:rPr>
        <w:t>Cl</w:t>
      </w:r>
      <w:r w:rsidR="00FA3099" w:rsidRPr="004D66A2">
        <w:rPr>
          <w:rFonts w:ascii="Times New Roman" w:hAnsi="Times New Roman" w:cs="Times New Roman"/>
          <w:b/>
          <w:lang w:val="en-GB"/>
        </w:rPr>
        <w:t xml:space="preserve">, </w:t>
      </w:r>
      <w:r w:rsidR="00FA3099" w:rsidRPr="004D66A2">
        <w:rPr>
          <w:rFonts w:ascii="Times New Roman" w:hAnsi="Times New Roman" w:cs="Times New Roman"/>
          <w:b/>
          <w:bCs/>
          <w:lang w:val="en-GB"/>
        </w:rPr>
        <w:t xml:space="preserve">SOQ) </w:t>
      </w:r>
      <w:r w:rsidR="00DE0AF9" w:rsidRPr="004D66A2">
        <w:rPr>
          <w:rFonts w:ascii="Times New Roman" w:hAnsi="Times New Roman" w:cs="Times New Roman"/>
          <w:b/>
          <w:lang w:val="en-GB"/>
        </w:rPr>
        <w:t>Collection Tools and Analysis</w:t>
      </w:r>
    </w:p>
    <w:p w14:paraId="44419EF7" w14:textId="7E35E373" w:rsidR="008679E6" w:rsidRPr="004D66A2" w:rsidRDefault="008679E6"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This study was conducted by the lecturer and the researcher in recorded online classes over a period of 11 weeks. The researcher attended the classes as a participant observer for 10 weeks. In the online lessons, </w:t>
      </w:r>
      <w:r w:rsidRPr="004D66A2">
        <w:rPr>
          <w:rFonts w:ascii="Times New Roman" w:hAnsi="Times New Roman" w:cs="Times New Roman"/>
          <w:i/>
          <w:iCs/>
          <w:lang w:val="en-GB"/>
        </w:rPr>
        <w:t>spontaneous and naturally developing conversational interviews</w:t>
      </w:r>
      <w:r w:rsidRPr="004D66A2">
        <w:rPr>
          <w:rFonts w:ascii="Times New Roman" w:hAnsi="Times New Roman" w:cs="Times New Roman"/>
          <w:lang w:val="en-GB"/>
        </w:rPr>
        <w:t xml:space="preserve"> (Patton, 2002; </w:t>
      </w:r>
      <w:proofErr w:type="spellStart"/>
      <w:r w:rsidRPr="004D66A2">
        <w:rPr>
          <w:rFonts w:ascii="Times New Roman" w:hAnsi="Times New Roman" w:cs="Times New Roman"/>
          <w:lang w:val="en-GB"/>
        </w:rPr>
        <w:t>Yıldırım</w:t>
      </w:r>
      <w:proofErr w:type="spellEnd"/>
      <w:r w:rsidRPr="004D66A2">
        <w:rPr>
          <w:rFonts w:ascii="Times New Roman" w:hAnsi="Times New Roman" w:cs="Times New Roman"/>
          <w:lang w:val="en-GB"/>
        </w:rPr>
        <w:t xml:space="preserve"> &amp; </w:t>
      </w:r>
      <w:proofErr w:type="spellStart"/>
      <w:r w:rsidRPr="004D66A2">
        <w:rPr>
          <w:rFonts w:ascii="Times New Roman" w:hAnsi="Times New Roman" w:cs="Times New Roman"/>
          <w:lang w:val="en-GB"/>
        </w:rPr>
        <w:t>Şimşek</w:t>
      </w:r>
      <w:proofErr w:type="spellEnd"/>
      <w:r w:rsidRPr="004D66A2">
        <w:rPr>
          <w:rFonts w:ascii="Times New Roman" w:hAnsi="Times New Roman" w:cs="Times New Roman"/>
          <w:lang w:val="en-GB"/>
        </w:rPr>
        <w:t xml:space="preserve">, 2011) took place between the lecturer and the students about the applications. After the lesson was over, the researcher and the lecturer watched the recordings of the lessons and transcribed verbatim the students’ opinions about the applications. Using these records, the researcher and lecturer prepared a Student Opinion Questionnaire (SOQ) consisting of 11 open-ended questions. The SOQ data were collected in the 11th week, which was the final week of the implementation, using </w:t>
      </w:r>
      <w:proofErr w:type="spellStart"/>
      <w:r w:rsidRPr="004D66A2">
        <w:rPr>
          <w:rFonts w:ascii="Times New Roman" w:hAnsi="Times New Roman" w:cs="Times New Roman"/>
          <w:lang w:val="en-GB"/>
        </w:rPr>
        <w:t>Padlet</w:t>
      </w:r>
      <w:proofErr w:type="spellEnd"/>
      <w:r w:rsidRPr="004D66A2">
        <w:rPr>
          <w:rFonts w:ascii="Times New Roman" w:hAnsi="Times New Roman" w:cs="Times New Roman"/>
          <w:lang w:val="en-GB"/>
        </w:rPr>
        <w:t xml:space="preserve">, defined as </w:t>
      </w:r>
      <w:r w:rsidR="00203C12" w:rsidRPr="004D66A2">
        <w:rPr>
          <w:rFonts w:ascii="Times New Roman" w:hAnsi="Times New Roman" w:cs="Times New Roman"/>
          <w:lang w:val="en-GB"/>
        </w:rPr>
        <w:t>a</w:t>
      </w:r>
      <w:r w:rsidRPr="004D66A2">
        <w:rPr>
          <w:rFonts w:ascii="Times New Roman" w:hAnsi="Times New Roman" w:cs="Times New Roman"/>
          <w:lang w:val="en-GB"/>
        </w:rPr>
        <w:t xml:space="preserve"> virtual application of the noticeboard/wall, which is one of the means of in-class interaction and communication (Weller, 2013), and Google Forms (Google, 2022), which enables the preparation and answering of questions in different forms in the online environment, and the presentation of the results in the form of graphs and tables.</w:t>
      </w:r>
    </w:p>
    <w:p w14:paraId="7333DB8F" w14:textId="312C7C58" w:rsidR="009B6800" w:rsidRPr="004D66A2" w:rsidRDefault="009B6800"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In this study, in the analysis of </w:t>
      </w:r>
      <w:r w:rsidR="00203C12" w:rsidRPr="004D66A2">
        <w:rPr>
          <w:rFonts w:ascii="Times New Roman" w:hAnsi="Times New Roman" w:cs="Times New Roman"/>
          <w:lang w:val="en-GB"/>
        </w:rPr>
        <w:t xml:space="preserve">the </w:t>
      </w:r>
      <w:r w:rsidRPr="004D66A2">
        <w:rPr>
          <w:rFonts w:ascii="Times New Roman" w:hAnsi="Times New Roman" w:cs="Times New Roman"/>
          <w:lang w:val="en-GB"/>
        </w:rPr>
        <w:t xml:space="preserve">qualitative data, sentences and words/synonyms of words, taken directly from the students’ statements in the </w:t>
      </w:r>
      <w:r w:rsidR="006B41E6" w:rsidRPr="004D66A2">
        <w:rPr>
          <w:rFonts w:ascii="Times New Roman" w:hAnsi="Times New Roman" w:cs="Times New Roman"/>
          <w:lang w:val="en-GB"/>
        </w:rPr>
        <w:t>CI</w:t>
      </w:r>
      <w:r w:rsidRPr="004D66A2">
        <w:rPr>
          <w:rFonts w:ascii="Times New Roman" w:hAnsi="Times New Roman" w:cs="Times New Roman"/>
          <w:lang w:val="en-GB"/>
        </w:rPr>
        <w:t xml:space="preserve"> and in the </w:t>
      </w:r>
      <w:r w:rsidR="006B41E6" w:rsidRPr="004D66A2">
        <w:rPr>
          <w:rFonts w:ascii="Times New Roman" w:hAnsi="Times New Roman" w:cs="Times New Roman"/>
          <w:lang w:val="en-GB"/>
        </w:rPr>
        <w:t>SOQ</w:t>
      </w:r>
      <w:r w:rsidRPr="004D66A2">
        <w:rPr>
          <w:rFonts w:ascii="Times New Roman" w:hAnsi="Times New Roman" w:cs="Times New Roman"/>
          <w:lang w:val="en-GB"/>
        </w:rPr>
        <w:t>, were used in order to ensure validity by verbatim (objective) representation of the reality of the data</w:t>
      </w:r>
      <w:r w:rsidR="00E361A4" w:rsidRPr="004D66A2">
        <w:rPr>
          <w:rFonts w:ascii="Times New Roman" w:hAnsi="Times New Roman" w:cs="Times New Roman"/>
          <w:lang w:val="en-GB"/>
        </w:rPr>
        <w:t xml:space="preserve"> (Creswell &amp; Plano-Clark, 2007; </w:t>
      </w:r>
      <w:proofErr w:type="spellStart"/>
      <w:r w:rsidR="00E361A4" w:rsidRPr="004D66A2">
        <w:rPr>
          <w:rFonts w:ascii="Times New Roman" w:hAnsi="Times New Roman" w:cs="Times New Roman"/>
          <w:lang w:val="en-GB"/>
        </w:rPr>
        <w:t>Yıldırım</w:t>
      </w:r>
      <w:proofErr w:type="spellEnd"/>
      <w:r w:rsidR="00E361A4" w:rsidRPr="004D66A2">
        <w:rPr>
          <w:rFonts w:ascii="Times New Roman" w:hAnsi="Times New Roman" w:cs="Times New Roman"/>
          <w:lang w:val="en-GB"/>
        </w:rPr>
        <w:t xml:space="preserve"> &amp; </w:t>
      </w:r>
      <w:proofErr w:type="spellStart"/>
      <w:r w:rsidR="00E361A4" w:rsidRPr="004D66A2">
        <w:rPr>
          <w:rFonts w:ascii="Times New Roman" w:hAnsi="Times New Roman" w:cs="Times New Roman"/>
          <w:lang w:val="en-GB"/>
        </w:rPr>
        <w:t>Şimşek</w:t>
      </w:r>
      <w:proofErr w:type="spellEnd"/>
      <w:r w:rsidR="00E361A4" w:rsidRPr="004D66A2">
        <w:rPr>
          <w:rFonts w:ascii="Times New Roman" w:hAnsi="Times New Roman" w:cs="Times New Roman"/>
          <w:lang w:val="en-GB"/>
        </w:rPr>
        <w:t>, 2011)</w:t>
      </w:r>
      <w:r w:rsidRPr="004D66A2">
        <w:rPr>
          <w:rFonts w:ascii="Times New Roman" w:hAnsi="Times New Roman" w:cs="Times New Roman"/>
          <w:lang w:val="en-GB"/>
        </w:rPr>
        <w:t>.</w:t>
      </w:r>
    </w:p>
    <w:p w14:paraId="1CD0D242" w14:textId="375A813A" w:rsidR="007B3372" w:rsidRPr="004D66A2" w:rsidRDefault="007B3372"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Student opinions obtained from </w:t>
      </w:r>
      <w:r w:rsidR="00203C12" w:rsidRPr="004D66A2">
        <w:rPr>
          <w:rFonts w:ascii="Times New Roman" w:hAnsi="Times New Roman" w:cs="Times New Roman"/>
          <w:lang w:val="en-GB"/>
        </w:rPr>
        <w:t xml:space="preserve">the </w:t>
      </w:r>
      <w:r w:rsidRPr="004D66A2">
        <w:rPr>
          <w:rFonts w:ascii="Times New Roman" w:hAnsi="Times New Roman" w:cs="Times New Roman"/>
          <w:lang w:val="en-GB"/>
        </w:rPr>
        <w:t>conversational interviews were explained with descriptive analysis, which is used for the description and interpretation of data obtained in qualitative research, and in which opinions are quoted verbatim</w:t>
      </w:r>
      <w:r w:rsidR="00E361A4" w:rsidRPr="004D66A2">
        <w:rPr>
          <w:rFonts w:ascii="Times New Roman" w:hAnsi="Times New Roman" w:cs="Times New Roman"/>
          <w:lang w:val="en-GB"/>
        </w:rPr>
        <w:t xml:space="preserve"> (Robson &amp; McCartan, 2016)</w:t>
      </w:r>
      <w:r w:rsidRPr="004D66A2">
        <w:rPr>
          <w:rFonts w:ascii="Times New Roman" w:hAnsi="Times New Roman" w:cs="Times New Roman"/>
          <w:lang w:val="en-GB"/>
        </w:rPr>
        <w:t>.</w:t>
      </w:r>
    </w:p>
    <w:p w14:paraId="5A2E0499" w14:textId="77777777" w:rsidR="00A81653" w:rsidRPr="004D66A2" w:rsidRDefault="00CB5FD5"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The opinions of 27 students who filled out the student opinion questionnaire were transcribed verbatim using Microsoft Word, and coding was done separately by the lecturer and the researcher on condition of using the same sentences or words/synonyms of words used by the students. Inter-</w:t>
      </w:r>
      <w:proofErr w:type="spellStart"/>
      <w:r w:rsidRPr="004D66A2">
        <w:rPr>
          <w:rFonts w:ascii="Times New Roman" w:hAnsi="Times New Roman" w:cs="Times New Roman"/>
          <w:lang w:val="en-GB"/>
        </w:rPr>
        <w:t>rater</w:t>
      </w:r>
      <w:proofErr w:type="spellEnd"/>
      <w:r w:rsidRPr="004D66A2">
        <w:rPr>
          <w:rFonts w:ascii="Times New Roman" w:hAnsi="Times New Roman" w:cs="Times New Roman"/>
          <w:lang w:val="en-GB"/>
        </w:rPr>
        <w:t xml:space="preserve"> agreement was calculated using the formula ∆ = C/ </w:t>
      </w:r>
      <w:proofErr w:type="gramStart"/>
      <w:r w:rsidRPr="004D66A2">
        <w:rPr>
          <w:rFonts w:ascii="Times New Roman" w:hAnsi="Times New Roman" w:cs="Times New Roman"/>
          <w:lang w:val="en-GB"/>
        </w:rPr>
        <w:t>( C</w:t>
      </w:r>
      <w:proofErr w:type="gramEnd"/>
      <w:r w:rsidRPr="004D66A2">
        <w:rPr>
          <w:rFonts w:ascii="Times New Roman" w:hAnsi="Times New Roman" w:cs="Times New Roman"/>
          <w:lang w:val="en-GB"/>
        </w:rPr>
        <w:t xml:space="preserve">+ ∂).100 (∆: reliability coefficient, C: Number of agreements, </w:t>
      </w:r>
      <w:r w:rsidRPr="004D66A2">
        <w:rPr>
          <w:rFonts w:ascii="Times New Roman" w:hAnsi="Times New Roman" w:cs="Times New Roman"/>
          <w:lang w:val="en-GB"/>
        </w:rPr>
        <w:lastRenderedPageBreak/>
        <w:t xml:space="preserve">∂: Number of disagreements) (Miles &amp; Huberman, 1994; </w:t>
      </w:r>
      <w:proofErr w:type="spellStart"/>
      <w:r w:rsidRPr="004D66A2">
        <w:rPr>
          <w:rFonts w:ascii="Times New Roman" w:hAnsi="Times New Roman" w:cs="Times New Roman"/>
          <w:lang w:val="en-GB"/>
        </w:rPr>
        <w:t>Baltacı</w:t>
      </w:r>
      <w:proofErr w:type="spellEnd"/>
      <w:r w:rsidRPr="004D66A2">
        <w:rPr>
          <w:rFonts w:ascii="Times New Roman" w:hAnsi="Times New Roman" w:cs="Times New Roman"/>
          <w:lang w:val="en-GB"/>
        </w:rPr>
        <w:t>, 2017). The reliability coefficient was calculated as 87%. The Microsoft Word document, which was created by transcribing the opinions of 27 students, was transferred to the MAXQDA Plus 2022 program</w:t>
      </w:r>
      <w:r w:rsidR="00203C12" w:rsidRPr="004D66A2">
        <w:rPr>
          <w:rFonts w:ascii="Times New Roman" w:hAnsi="Times New Roman" w:cs="Times New Roman"/>
          <w:lang w:val="en-GB"/>
        </w:rPr>
        <w:t>,</w:t>
      </w:r>
      <w:r w:rsidRPr="004D66A2">
        <w:rPr>
          <w:rFonts w:ascii="Times New Roman" w:hAnsi="Times New Roman" w:cs="Times New Roman"/>
          <w:lang w:val="en-GB"/>
        </w:rPr>
        <w:t xml:space="preserve"> and by utilising the codes, the coders created the themes and sub-themes using thematic coding (Robs</w:t>
      </w:r>
      <w:r w:rsidR="00B9769D" w:rsidRPr="004D66A2">
        <w:rPr>
          <w:rFonts w:ascii="Times New Roman" w:hAnsi="Times New Roman" w:cs="Times New Roman"/>
          <w:lang w:val="en-GB"/>
        </w:rPr>
        <w:t>on &amp; McCartan, 2016).</w:t>
      </w:r>
    </w:p>
    <w:p w14:paraId="6F296275" w14:textId="096A137C" w:rsidR="00D8712F" w:rsidRPr="004D66A2" w:rsidRDefault="00A81653"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lang w:val="en-GB"/>
        </w:rPr>
        <w:t>2.4</w:t>
      </w:r>
      <w:r w:rsidR="00D25A55" w:rsidRPr="004D66A2">
        <w:rPr>
          <w:rFonts w:ascii="Times New Roman" w:hAnsi="Times New Roman" w:cs="Times New Roman"/>
          <w:b/>
          <w:lang w:val="en-GB"/>
        </w:rPr>
        <w:tab/>
      </w:r>
      <w:r w:rsidR="00D8712F" w:rsidRPr="004D66A2">
        <w:rPr>
          <w:rFonts w:ascii="Times New Roman" w:hAnsi="Times New Roman" w:cs="Times New Roman"/>
          <w:b/>
          <w:lang w:val="en-GB"/>
        </w:rPr>
        <w:t>Rol</w:t>
      </w:r>
      <w:r w:rsidR="004D5753" w:rsidRPr="004D66A2">
        <w:rPr>
          <w:rFonts w:ascii="Times New Roman" w:hAnsi="Times New Roman" w:cs="Times New Roman"/>
          <w:b/>
          <w:lang w:val="en-GB"/>
        </w:rPr>
        <w:t>e of the Researcher</w:t>
      </w:r>
    </w:p>
    <w:p w14:paraId="2C3F461E" w14:textId="53810999" w:rsidR="00612A00" w:rsidRPr="004D66A2" w:rsidRDefault="00DD4E76"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This study was c</w:t>
      </w:r>
      <w:r w:rsidR="004D5753" w:rsidRPr="004D66A2">
        <w:rPr>
          <w:rFonts w:ascii="Times New Roman" w:hAnsi="Times New Roman" w:cs="Times New Roman"/>
          <w:lang w:val="en-GB"/>
        </w:rPr>
        <w:t>onducted</w:t>
      </w:r>
      <w:r w:rsidRPr="004D66A2">
        <w:rPr>
          <w:rFonts w:ascii="Times New Roman" w:hAnsi="Times New Roman" w:cs="Times New Roman"/>
          <w:lang w:val="en-GB"/>
        </w:rPr>
        <w:t xml:space="preserve"> by two researchers who are experts in the field of science education.</w:t>
      </w:r>
      <w:r w:rsidR="00F93D0E" w:rsidRPr="004D66A2">
        <w:rPr>
          <w:rFonts w:ascii="Times New Roman" w:hAnsi="Times New Roman" w:cs="Times New Roman"/>
          <w:lang w:val="en-GB"/>
        </w:rPr>
        <w:t xml:space="preserve"> </w:t>
      </w:r>
      <w:r w:rsidRPr="004D66A2">
        <w:rPr>
          <w:rFonts w:ascii="Times New Roman" w:hAnsi="Times New Roman" w:cs="Times New Roman"/>
          <w:lang w:val="en-GB"/>
        </w:rPr>
        <w:t xml:space="preserve">One of the researchers </w:t>
      </w:r>
      <w:r w:rsidR="004D5753" w:rsidRPr="004D66A2">
        <w:rPr>
          <w:rFonts w:ascii="Times New Roman" w:hAnsi="Times New Roman" w:cs="Times New Roman"/>
          <w:lang w:val="en-GB"/>
        </w:rPr>
        <w:t>delivered the course</w:t>
      </w:r>
      <w:r w:rsidRPr="004D66A2">
        <w:rPr>
          <w:rFonts w:ascii="Times New Roman" w:hAnsi="Times New Roman" w:cs="Times New Roman"/>
          <w:lang w:val="en-GB"/>
        </w:rPr>
        <w:t xml:space="preserve"> and the other researcher </w:t>
      </w:r>
      <w:r w:rsidR="00BF040E" w:rsidRPr="004D66A2">
        <w:rPr>
          <w:rFonts w:ascii="Times New Roman" w:hAnsi="Times New Roman" w:cs="Times New Roman"/>
          <w:lang w:val="en-GB"/>
        </w:rPr>
        <w:t>took part in</w:t>
      </w:r>
      <w:r w:rsidRPr="004D66A2">
        <w:rPr>
          <w:rFonts w:ascii="Times New Roman" w:hAnsi="Times New Roman" w:cs="Times New Roman"/>
          <w:lang w:val="en-GB"/>
        </w:rPr>
        <w:t xml:space="preserve"> all lectures as an observer.</w:t>
      </w:r>
      <w:r w:rsidR="00F93D0E" w:rsidRPr="004D66A2">
        <w:rPr>
          <w:rFonts w:ascii="Times New Roman" w:hAnsi="Times New Roman" w:cs="Times New Roman"/>
          <w:lang w:val="en-GB"/>
        </w:rPr>
        <w:t xml:space="preserve"> The d</w:t>
      </w:r>
      <w:r w:rsidR="00D22540" w:rsidRPr="004D66A2">
        <w:rPr>
          <w:rFonts w:ascii="Times New Roman" w:hAnsi="Times New Roman" w:cs="Times New Roman"/>
          <w:lang w:val="en-GB"/>
        </w:rPr>
        <w:t xml:space="preserve">ata collection tools were created by </w:t>
      </w:r>
      <w:r w:rsidR="00F93D0E" w:rsidRPr="004D66A2">
        <w:rPr>
          <w:rFonts w:ascii="Times New Roman" w:hAnsi="Times New Roman" w:cs="Times New Roman"/>
          <w:lang w:val="en-GB"/>
        </w:rPr>
        <w:t xml:space="preserve">the </w:t>
      </w:r>
      <w:r w:rsidR="00D22540" w:rsidRPr="004D66A2">
        <w:rPr>
          <w:rFonts w:ascii="Times New Roman" w:hAnsi="Times New Roman" w:cs="Times New Roman"/>
          <w:lang w:val="en-GB"/>
        </w:rPr>
        <w:t xml:space="preserve">two researchers and they were used after </w:t>
      </w:r>
      <w:r w:rsidR="00F93D0E" w:rsidRPr="004D66A2">
        <w:rPr>
          <w:rFonts w:ascii="Times New Roman" w:hAnsi="Times New Roman" w:cs="Times New Roman"/>
          <w:lang w:val="en-GB"/>
        </w:rPr>
        <w:t>obtain</w:t>
      </w:r>
      <w:r w:rsidR="00D22540" w:rsidRPr="004D66A2">
        <w:rPr>
          <w:rFonts w:ascii="Times New Roman" w:hAnsi="Times New Roman" w:cs="Times New Roman"/>
          <w:lang w:val="en-GB"/>
        </w:rPr>
        <w:t xml:space="preserve">ing the opinions of two researchers who are experts in their field and making </w:t>
      </w:r>
      <w:r w:rsidR="00F93D0E" w:rsidRPr="004D66A2">
        <w:rPr>
          <w:rFonts w:ascii="Times New Roman" w:hAnsi="Times New Roman" w:cs="Times New Roman"/>
          <w:lang w:val="en-GB"/>
        </w:rPr>
        <w:t xml:space="preserve">the </w:t>
      </w:r>
      <w:r w:rsidR="00D22540" w:rsidRPr="004D66A2">
        <w:rPr>
          <w:rFonts w:ascii="Times New Roman" w:hAnsi="Times New Roman" w:cs="Times New Roman"/>
          <w:lang w:val="en-GB"/>
        </w:rPr>
        <w:t xml:space="preserve">necessary </w:t>
      </w:r>
      <w:r w:rsidR="00F93D0E" w:rsidRPr="004D66A2">
        <w:rPr>
          <w:rFonts w:ascii="Times New Roman" w:hAnsi="Times New Roman" w:cs="Times New Roman"/>
          <w:lang w:val="en-GB"/>
        </w:rPr>
        <w:t>revision</w:t>
      </w:r>
      <w:r w:rsidR="00D22540" w:rsidRPr="004D66A2">
        <w:rPr>
          <w:rFonts w:ascii="Times New Roman" w:hAnsi="Times New Roman" w:cs="Times New Roman"/>
          <w:lang w:val="en-GB"/>
        </w:rPr>
        <w:t>s.</w:t>
      </w:r>
    </w:p>
    <w:p w14:paraId="6FF9AEEA" w14:textId="7BCFA71D" w:rsidR="003C56A8" w:rsidRPr="004D66A2" w:rsidRDefault="00D25A55" w:rsidP="002F002C">
      <w:pPr>
        <w:shd w:val="clear" w:color="auto" w:fill="FFFFFF" w:themeFill="background1"/>
        <w:spacing w:line="480" w:lineRule="auto"/>
        <w:rPr>
          <w:rFonts w:ascii="Times New Roman" w:hAnsi="Times New Roman" w:cs="Times New Roman"/>
          <w:b/>
          <w:lang w:val="en-GB"/>
        </w:rPr>
      </w:pPr>
      <w:r w:rsidRPr="004D66A2">
        <w:rPr>
          <w:rFonts w:ascii="Times New Roman" w:hAnsi="Times New Roman" w:cs="Times New Roman"/>
          <w:b/>
          <w:lang w:val="en-GB"/>
        </w:rPr>
        <w:t>3.</w:t>
      </w:r>
      <w:r w:rsidRPr="004D66A2">
        <w:rPr>
          <w:rFonts w:ascii="Times New Roman" w:hAnsi="Times New Roman" w:cs="Times New Roman"/>
          <w:b/>
          <w:lang w:val="en-GB"/>
        </w:rPr>
        <w:tab/>
      </w:r>
      <w:r w:rsidR="00F93D0E" w:rsidRPr="004D66A2">
        <w:rPr>
          <w:rFonts w:ascii="Times New Roman" w:hAnsi="Times New Roman" w:cs="Times New Roman"/>
          <w:b/>
          <w:lang w:val="en-GB"/>
        </w:rPr>
        <w:t>F</w:t>
      </w:r>
      <w:r w:rsidRPr="004D66A2">
        <w:rPr>
          <w:rFonts w:ascii="Times New Roman" w:hAnsi="Times New Roman" w:cs="Times New Roman"/>
          <w:b/>
          <w:lang w:val="en-GB"/>
        </w:rPr>
        <w:t xml:space="preserve">indings </w:t>
      </w:r>
    </w:p>
    <w:p w14:paraId="2FECDBD0" w14:textId="400D60F3" w:rsidR="00BF4B9A" w:rsidRPr="004D66A2" w:rsidRDefault="003B12FB"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3.1</w:t>
      </w:r>
      <w:r w:rsidRPr="004D66A2">
        <w:rPr>
          <w:rFonts w:ascii="Times New Roman" w:hAnsi="Times New Roman" w:cs="Times New Roman"/>
          <w:b/>
          <w:lang w:val="en-GB"/>
        </w:rPr>
        <w:tab/>
      </w:r>
      <w:r w:rsidR="00F93D0E" w:rsidRPr="004D66A2">
        <w:rPr>
          <w:rFonts w:ascii="Times New Roman" w:hAnsi="Times New Roman" w:cs="Times New Roman"/>
          <w:b/>
          <w:lang w:val="en-GB"/>
        </w:rPr>
        <w:t xml:space="preserve">Findings Obtained from </w:t>
      </w:r>
      <w:r w:rsidR="00687C05" w:rsidRPr="004D66A2">
        <w:rPr>
          <w:rFonts w:ascii="Times New Roman" w:hAnsi="Times New Roman" w:cs="Times New Roman"/>
          <w:b/>
          <w:lang w:val="en-GB"/>
        </w:rPr>
        <w:t xml:space="preserve">the </w:t>
      </w:r>
      <w:r w:rsidR="00F93D0E" w:rsidRPr="004D66A2">
        <w:rPr>
          <w:rFonts w:ascii="Times New Roman" w:hAnsi="Times New Roman" w:cs="Times New Roman"/>
          <w:b/>
          <w:lang w:val="en-GB"/>
        </w:rPr>
        <w:t>Quantitative Data</w:t>
      </w:r>
      <w:r w:rsidR="00BF4B9A" w:rsidRPr="004D66A2">
        <w:rPr>
          <w:rFonts w:ascii="Times New Roman" w:hAnsi="Times New Roman" w:cs="Times New Roman"/>
          <w:b/>
          <w:lang w:val="en-GB"/>
        </w:rPr>
        <w:t xml:space="preserve"> </w:t>
      </w:r>
    </w:p>
    <w:p w14:paraId="2BEB7C01" w14:textId="7712C6E2" w:rsidR="006017E7" w:rsidRPr="004D66A2" w:rsidRDefault="003B12FB" w:rsidP="002F002C">
      <w:pPr>
        <w:shd w:val="clear" w:color="auto" w:fill="FFFFFF" w:themeFill="background1"/>
        <w:spacing w:line="480" w:lineRule="auto"/>
        <w:jc w:val="both"/>
        <w:rPr>
          <w:rFonts w:ascii="Times New Roman" w:hAnsi="Times New Roman" w:cs="Times New Roman"/>
          <w:i/>
          <w:lang w:val="en-GB"/>
        </w:rPr>
      </w:pPr>
      <w:r w:rsidRPr="004D66A2">
        <w:rPr>
          <w:rFonts w:ascii="Times New Roman" w:hAnsi="Times New Roman" w:cs="Times New Roman"/>
          <w:b/>
          <w:lang w:val="en-GB"/>
        </w:rPr>
        <w:t>3.1.1</w:t>
      </w:r>
      <w:r w:rsidRPr="004D66A2">
        <w:rPr>
          <w:rFonts w:ascii="Times New Roman" w:hAnsi="Times New Roman" w:cs="Times New Roman"/>
          <w:b/>
          <w:lang w:val="en-GB"/>
        </w:rPr>
        <w:tab/>
      </w:r>
      <w:r w:rsidR="00687C05" w:rsidRPr="004D66A2">
        <w:rPr>
          <w:rFonts w:ascii="Times New Roman" w:hAnsi="Times New Roman" w:cs="Times New Roman"/>
          <w:b/>
          <w:lang w:val="en-GB"/>
        </w:rPr>
        <w:t>Analysis Findings of</w:t>
      </w:r>
      <w:r w:rsidR="00687C05" w:rsidRPr="004D66A2">
        <w:rPr>
          <w:lang w:val="en-GB"/>
        </w:rPr>
        <w:t xml:space="preserve"> </w:t>
      </w:r>
      <w:r w:rsidR="00687C05" w:rsidRPr="004D66A2">
        <w:rPr>
          <w:rFonts w:ascii="Times New Roman" w:hAnsi="Times New Roman" w:cs="Times New Roman"/>
          <w:b/>
          <w:lang w:val="en-GB"/>
        </w:rPr>
        <w:t xml:space="preserve">Solutions and Chemical Kinetics Achievement Tests </w:t>
      </w:r>
    </w:p>
    <w:p w14:paraId="288DE759" w14:textId="457E67B1" w:rsidR="006017E7" w:rsidRPr="004D66A2" w:rsidRDefault="006017E7" w:rsidP="002F002C">
      <w:pPr>
        <w:shd w:val="clear" w:color="auto" w:fill="FFFFFF" w:themeFill="background1"/>
        <w:tabs>
          <w:tab w:val="left" w:pos="1224"/>
        </w:tabs>
        <w:spacing w:after="120" w:line="480" w:lineRule="auto"/>
        <w:jc w:val="both"/>
        <w:rPr>
          <w:rFonts w:ascii="Times New Roman" w:hAnsi="Times New Roman" w:cs="Times New Roman"/>
          <w:lang w:val="en-GB"/>
        </w:rPr>
      </w:pPr>
      <w:r w:rsidRPr="004D66A2">
        <w:rPr>
          <w:rFonts w:ascii="Times New Roman" w:hAnsi="Times New Roman" w:cs="Times New Roman"/>
          <w:lang w:val="en-GB"/>
        </w:rPr>
        <w:t xml:space="preserve">As can be seen in Table </w:t>
      </w:r>
      <w:r w:rsidR="00DE7514" w:rsidRPr="004D66A2">
        <w:rPr>
          <w:rFonts w:ascii="Times New Roman" w:hAnsi="Times New Roman" w:cs="Times New Roman"/>
          <w:lang w:val="en-GB"/>
        </w:rPr>
        <w:t>2</w:t>
      </w:r>
      <w:r w:rsidRPr="004D66A2">
        <w:rPr>
          <w:rFonts w:ascii="Times New Roman" w:hAnsi="Times New Roman" w:cs="Times New Roman"/>
          <w:lang w:val="en-GB"/>
        </w:rPr>
        <w:t xml:space="preserve">, 27 students participated in the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xml:space="preserve"> and 15 students participated in the </w:t>
      </w:r>
      <w:proofErr w:type="spellStart"/>
      <w:r w:rsidRPr="004D66A2">
        <w:rPr>
          <w:rFonts w:ascii="Times New Roman" w:hAnsi="Times New Roman" w:cs="Times New Roman"/>
          <w:lang w:val="en-GB"/>
        </w:rPr>
        <w:t>posttest</w:t>
      </w:r>
      <w:proofErr w:type="spellEnd"/>
      <w:r w:rsidRPr="004D66A2">
        <w:rPr>
          <w:rFonts w:ascii="Times New Roman" w:hAnsi="Times New Roman" w:cs="Times New Roman"/>
          <w:lang w:val="en-GB"/>
        </w:rPr>
        <w:t xml:space="preserve">. The reason why a low number of students participated in the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xml:space="preserve"> and </w:t>
      </w:r>
      <w:proofErr w:type="spellStart"/>
      <w:r w:rsidRPr="004D66A2">
        <w:rPr>
          <w:rFonts w:ascii="Times New Roman" w:hAnsi="Times New Roman" w:cs="Times New Roman"/>
          <w:lang w:val="en-GB"/>
        </w:rPr>
        <w:t>posttest</w:t>
      </w:r>
      <w:proofErr w:type="spellEnd"/>
      <w:r w:rsidRPr="004D66A2">
        <w:rPr>
          <w:rFonts w:ascii="Times New Roman" w:hAnsi="Times New Roman" w:cs="Times New Roman"/>
          <w:lang w:val="en-GB"/>
        </w:rPr>
        <w:t xml:space="preserve"> was determined following examination of the notes obtained from the </w:t>
      </w:r>
      <w:r w:rsidR="006B41E6" w:rsidRPr="004D66A2">
        <w:rPr>
          <w:rFonts w:ascii="Times New Roman" w:hAnsi="Times New Roman" w:cs="Times New Roman"/>
          <w:lang w:val="en-GB"/>
        </w:rPr>
        <w:t>CI</w:t>
      </w:r>
      <w:r w:rsidRPr="004D66A2">
        <w:rPr>
          <w:rFonts w:ascii="Times New Roman" w:hAnsi="Times New Roman" w:cs="Times New Roman"/>
          <w:lang w:val="en-GB"/>
        </w:rPr>
        <w:t xml:space="preserve">. It can be seen that the students’ mean score, which was 34.37 in the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increased to 56.13 following the implementation.</w:t>
      </w:r>
    </w:p>
    <w:p w14:paraId="7FB3AE86" w14:textId="094BC806" w:rsidR="00830687" w:rsidRPr="004D66A2" w:rsidRDefault="006017E7" w:rsidP="002F002C">
      <w:pPr>
        <w:shd w:val="clear" w:color="auto" w:fill="FFFFFF" w:themeFill="background1"/>
        <w:tabs>
          <w:tab w:val="left" w:pos="1224"/>
        </w:tabs>
        <w:spacing w:after="0" w:line="480" w:lineRule="auto"/>
        <w:jc w:val="both"/>
        <w:rPr>
          <w:rFonts w:ascii="Times New Roman" w:hAnsi="Times New Roman" w:cs="Times New Roman"/>
          <w:i/>
          <w:lang w:val="en-GB"/>
        </w:rPr>
      </w:pPr>
      <w:r w:rsidRPr="004D66A2">
        <w:rPr>
          <w:rFonts w:ascii="Times New Roman" w:hAnsi="Times New Roman" w:cs="Times New Roman"/>
          <w:b/>
          <w:bCs/>
          <w:lang w:val="en-GB"/>
        </w:rPr>
        <w:t xml:space="preserve">Table </w:t>
      </w:r>
      <w:r w:rsidR="00DE7514" w:rsidRPr="004D66A2">
        <w:rPr>
          <w:rFonts w:ascii="Times New Roman" w:hAnsi="Times New Roman" w:cs="Times New Roman"/>
          <w:b/>
          <w:bCs/>
          <w:lang w:val="en-GB"/>
        </w:rPr>
        <w:t>2</w:t>
      </w:r>
      <w:r w:rsidRPr="004D66A2">
        <w:rPr>
          <w:rFonts w:ascii="Times New Roman" w:hAnsi="Times New Roman" w:cs="Times New Roman"/>
          <w:b/>
          <w:bCs/>
          <w:lang w:val="en-GB"/>
        </w:rPr>
        <w:t>.</w:t>
      </w:r>
      <w:r w:rsidRPr="004D66A2">
        <w:rPr>
          <w:rFonts w:ascii="Times New Roman" w:hAnsi="Times New Roman" w:cs="Times New Roman"/>
          <w:lang w:val="en-GB"/>
        </w:rPr>
        <w:t xml:space="preserve"> </w:t>
      </w:r>
      <w:r w:rsidRPr="004D66A2">
        <w:rPr>
          <w:rFonts w:ascii="Times New Roman" w:hAnsi="Times New Roman" w:cs="Times New Roman"/>
          <w:i/>
          <w:lang w:val="en-GB"/>
        </w:rPr>
        <w:t xml:space="preserve">Descriptive analysis results of SAT </w:t>
      </w:r>
      <w:proofErr w:type="spellStart"/>
      <w:r w:rsidRPr="004D66A2">
        <w:rPr>
          <w:rFonts w:ascii="Times New Roman" w:hAnsi="Times New Roman" w:cs="Times New Roman"/>
          <w:i/>
          <w:lang w:val="en-GB"/>
        </w:rPr>
        <w:t>pretest</w:t>
      </w:r>
      <w:proofErr w:type="spellEnd"/>
      <w:r w:rsidRPr="004D66A2">
        <w:rPr>
          <w:rFonts w:ascii="Times New Roman" w:hAnsi="Times New Roman" w:cs="Times New Roman"/>
          <w:i/>
          <w:lang w:val="en-GB"/>
        </w:rPr>
        <w:t xml:space="preserve"> and </w:t>
      </w:r>
      <w:proofErr w:type="spellStart"/>
      <w:r w:rsidRPr="004D66A2">
        <w:rPr>
          <w:rFonts w:ascii="Times New Roman" w:hAnsi="Times New Roman" w:cs="Times New Roman"/>
          <w:i/>
          <w:lang w:val="en-GB"/>
        </w:rPr>
        <w:t>posttest</w:t>
      </w:r>
      <w:proofErr w:type="spellEnd"/>
    </w:p>
    <w:p w14:paraId="545CB429" w14:textId="77777777" w:rsidR="002F4839" w:rsidRPr="004D66A2" w:rsidRDefault="002F4839" w:rsidP="002F002C">
      <w:pPr>
        <w:shd w:val="clear" w:color="auto" w:fill="FFFFFF" w:themeFill="background1"/>
        <w:tabs>
          <w:tab w:val="left" w:pos="1224"/>
        </w:tabs>
        <w:spacing w:after="0" w:line="480" w:lineRule="auto"/>
        <w:jc w:val="both"/>
        <w:rPr>
          <w:rFonts w:ascii="Times New Roman" w:hAnsi="Times New Roman" w:cs="Times New Roman"/>
          <w:i/>
          <w:lang w:val="en-GB"/>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03"/>
        <w:gridCol w:w="724"/>
        <w:gridCol w:w="850"/>
        <w:gridCol w:w="850"/>
        <w:gridCol w:w="850"/>
        <w:gridCol w:w="850"/>
      </w:tblGrid>
      <w:tr w:rsidR="004A7B91" w:rsidRPr="004D66A2" w14:paraId="15E5BC2E" w14:textId="77777777" w:rsidTr="00830687">
        <w:trPr>
          <w:trHeight w:val="108"/>
        </w:trPr>
        <w:tc>
          <w:tcPr>
            <w:tcW w:w="1403" w:type="dxa"/>
          </w:tcPr>
          <w:p w14:paraId="2B3B4CC2"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724" w:type="dxa"/>
          </w:tcPr>
          <w:p w14:paraId="1CFC6E8B"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N</w:t>
            </w:r>
          </w:p>
        </w:tc>
        <w:tc>
          <w:tcPr>
            <w:tcW w:w="850" w:type="dxa"/>
          </w:tcPr>
          <w:p w14:paraId="1B298997"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sd</w:t>
            </w:r>
            <w:proofErr w:type="spellEnd"/>
          </w:p>
        </w:tc>
        <w:tc>
          <w:tcPr>
            <w:tcW w:w="850" w:type="dxa"/>
          </w:tcPr>
          <w:p w14:paraId="23901716"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Min</w:t>
            </w:r>
          </w:p>
        </w:tc>
        <w:tc>
          <w:tcPr>
            <w:tcW w:w="850" w:type="dxa"/>
          </w:tcPr>
          <w:p w14:paraId="69D2676E"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Max</w:t>
            </w:r>
          </w:p>
        </w:tc>
        <w:tc>
          <w:tcPr>
            <w:tcW w:w="850" w:type="dxa"/>
          </w:tcPr>
          <w:p w14:paraId="47D6C8E4" w14:textId="77777777" w:rsidR="00A7752F" w:rsidRPr="004D66A2" w:rsidRDefault="004A7B91" w:rsidP="002F002C">
            <w:pPr>
              <w:shd w:val="clear" w:color="auto" w:fill="FFFFFF" w:themeFill="background1"/>
              <w:tabs>
                <w:tab w:val="left" w:pos="1224"/>
              </w:tabs>
              <w:spacing w:line="480" w:lineRule="auto"/>
              <w:jc w:val="both"/>
              <w:rPr>
                <w:rFonts w:ascii="Times New Roman" w:hAnsi="Times New Roman" w:cs="Times New Roman"/>
                <w:sz w:val="14"/>
                <w:szCs w:val="14"/>
                <w:lang w:val="en-GB"/>
              </w:rPr>
            </w:pPr>
            <w:r w:rsidRPr="004D66A2">
              <w:rPr>
                <w:rFonts w:ascii="Times New Roman" w:hAnsi="Times New Roman" w:cs="Times New Roman"/>
                <w:sz w:val="20"/>
                <w:szCs w:val="20"/>
                <w:lang w:val="en-GB"/>
              </w:rPr>
              <w:t xml:space="preserve"> </w:t>
            </w:r>
            <w:r w:rsidRPr="004D66A2">
              <w:rPr>
                <w:noProof/>
                <w:sz w:val="14"/>
                <w:szCs w:val="14"/>
                <w:lang w:val="tr-TR" w:eastAsia="tr-TR"/>
              </w:rPr>
              <w:drawing>
                <wp:inline distT="0" distB="0" distL="0" distR="0" wp14:anchorId="7FDEBF8E" wp14:editId="1F67A88B">
                  <wp:extent cx="133350" cy="133350"/>
                  <wp:effectExtent l="0" t="0" r="0" b="0"/>
                  <wp:docPr id="1" name="Resim 1" descr="Aritmetik Ortalama Sembolü -x üzeri çiz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itmetik Ortalama Sembolü -x üzeri çizg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133350" cy="133350"/>
                          </a:xfrm>
                          <a:prstGeom prst="rect">
                            <a:avLst/>
                          </a:prstGeom>
                          <a:noFill/>
                          <a:ln>
                            <a:noFill/>
                          </a:ln>
                        </pic:spPr>
                      </pic:pic>
                    </a:graphicData>
                  </a:graphic>
                </wp:inline>
              </w:drawing>
            </w:r>
          </w:p>
        </w:tc>
      </w:tr>
      <w:tr w:rsidR="004A7B91" w:rsidRPr="004D66A2" w14:paraId="73893FB7" w14:textId="77777777" w:rsidTr="00830687">
        <w:trPr>
          <w:trHeight w:val="101"/>
        </w:trPr>
        <w:tc>
          <w:tcPr>
            <w:tcW w:w="1403" w:type="dxa"/>
          </w:tcPr>
          <w:p w14:paraId="2970F306" w14:textId="1ECA5CCD" w:rsidR="00A7752F" w:rsidRPr="004D66A2" w:rsidRDefault="00C671A3"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Pre</w:t>
            </w:r>
            <w:r w:rsidR="0028323A" w:rsidRPr="004D66A2">
              <w:rPr>
                <w:rFonts w:ascii="Times New Roman" w:hAnsi="Times New Roman" w:cs="Times New Roman"/>
                <w:sz w:val="20"/>
                <w:szCs w:val="20"/>
                <w:lang w:val="en-GB"/>
              </w:rPr>
              <w:t>t</w:t>
            </w:r>
            <w:r w:rsidR="00A7752F" w:rsidRPr="004D66A2">
              <w:rPr>
                <w:rFonts w:ascii="Times New Roman" w:hAnsi="Times New Roman" w:cs="Times New Roman"/>
                <w:sz w:val="20"/>
                <w:szCs w:val="20"/>
                <w:lang w:val="en-GB"/>
              </w:rPr>
              <w:t>est</w:t>
            </w:r>
            <w:proofErr w:type="spellEnd"/>
          </w:p>
        </w:tc>
        <w:tc>
          <w:tcPr>
            <w:tcW w:w="724" w:type="dxa"/>
          </w:tcPr>
          <w:p w14:paraId="6D27FD80"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27</w:t>
            </w:r>
          </w:p>
        </w:tc>
        <w:tc>
          <w:tcPr>
            <w:tcW w:w="850" w:type="dxa"/>
          </w:tcPr>
          <w:p w14:paraId="32350CEA" w14:textId="1521B1B0"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14</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18</w:t>
            </w:r>
          </w:p>
        </w:tc>
        <w:tc>
          <w:tcPr>
            <w:tcW w:w="850" w:type="dxa"/>
          </w:tcPr>
          <w:p w14:paraId="383D38C3" w14:textId="0874CF63"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10</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71</w:t>
            </w:r>
          </w:p>
        </w:tc>
        <w:tc>
          <w:tcPr>
            <w:tcW w:w="850" w:type="dxa"/>
          </w:tcPr>
          <w:p w14:paraId="1FB75CD2" w14:textId="5F17690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60</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69</w:t>
            </w:r>
          </w:p>
        </w:tc>
        <w:tc>
          <w:tcPr>
            <w:tcW w:w="850" w:type="dxa"/>
          </w:tcPr>
          <w:p w14:paraId="58709ECF" w14:textId="2820F074"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34</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37</w:t>
            </w:r>
          </w:p>
        </w:tc>
      </w:tr>
      <w:tr w:rsidR="004A7B91" w:rsidRPr="004D66A2" w14:paraId="4D2F11F6" w14:textId="77777777" w:rsidTr="00830687">
        <w:trPr>
          <w:trHeight w:val="108"/>
        </w:trPr>
        <w:tc>
          <w:tcPr>
            <w:tcW w:w="1403" w:type="dxa"/>
          </w:tcPr>
          <w:p w14:paraId="735E4B7C" w14:textId="11C52C48" w:rsidR="00A7752F" w:rsidRPr="004D66A2" w:rsidRDefault="00C671A3"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Post</w:t>
            </w:r>
            <w:r w:rsidR="0028323A" w:rsidRPr="004D66A2">
              <w:rPr>
                <w:rFonts w:ascii="Times New Roman" w:hAnsi="Times New Roman" w:cs="Times New Roman"/>
                <w:sz w:val="20"/>
                <w:szCs w:val="20"/>
                <w:lang w:val="en-GB"/>
              </w:rPr>
              <w:t>t</w:t>
            </w:r>
            <w:r w:rsidR="00A7752F" w:rsidRPr="004D66A2">
              <w:rPr>
                <w:rFonts w:ascii="Times New Roman" w:hAnsi="Times New Roman" w:cs="Times New Roman"/>
                <w:sz w:val="20"/>
                <w:szCs w:val="20"/>
                <w:lang w:val="en-GB"/>
              </w:rPr>
              <w:t>est</w:t>
            </w:r>
            <w:proofErr w:type="spellEnd"/>
          </w:p>
        </w:tc>
        <w:tc>
          <w:tcPr>
            <w:tcW w:w="724" w:type="dxa"/>
          </w:tcPr>
          <w:p w14:paraId="0382C591" w14:textId="77777777"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15</w:t>
            </w:r>
          </w:p>
        </w:tc>
        <w:tc>
          <w:tcPr>
            <w:tcW w:w="850" w:type="dxa"/>
          </w:tcPr>
          <w:p w14:paraId="4AE20658" w14:textId="4B667D19"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16</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04</w:t>
            </w:r>
          </w:p>
        </w:tc>
        <w:tc>
          <w:tcPr>
            <w:tcW w:w="850" w:type="dxa"/>
          </w:tcPr>
          <w:p w14:paraId="5C1A406C" w14:textId="09DE7183"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35</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70</w:t>
            </w:r>
          </w:p>
        </w:tc>
        <w:tc>
          <w:tcPr>
            <w:tcW w:w="850" w:type="dxa"/>
          </w:tcPr>
          <w:p w14:paraId="762662FF" w14:textId="4A26A9C5" w:rsidR="00A7752F"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96</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39</w:t>
            </w:r>
          </w:p>
        </w:tc>
        <w:tc>
          <w:tcPr>
            <w:tcW w:w="850" w:type="dxa"/>
          </w:tcPr>
          <w:p w14:paraId="39B0C2D4" w14:textId="2A1EB548" w:rsidR="00AC578D" w:rsidRPr="004D66A2" w:rsidRDefault="00A7752F"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56</w:t>
            </w:r>
            <w:r w:rsidR="00C671A3"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13</w:t>
            </w:r>
          </w:p>
        </w:tc>
      </w:tr>
    </w:tbl>
    <w:p w14:paraId="1D44FB23" w14:textId="77777777" w:rsidR="006017E7" w:rsidRPr="004D66A2" w:rsidRDefault="006017E7" w:rsidP="002F002C">
      <w:pPr>
        <w:shd w:val="clear" w:color="auto" w:fill="FFFFFF" w:themeFill="background1"/>
        <w:tabs>
          <w:tab w:val="left" w:pos="1224"/>
        </w:tabs>
        <w:spacing w:after="0" w:line="480" w:lineRule="auto"/>
        <w:jc w:val="both"/>
        <w:rPr>
          <w:rFonts w:ascii="Times New Roman" w:hAnsi="Times New Roman" w:cs="Times New Roman"/>
          <w:lang w:val="en-GB"/>
        </w:rPr>
      </w:pPr>
    </w:p>
    <w:p w14:paraId="71B9CE63" w14:textId="77777777" w:rsidR="006017E7" w:rsidRPr="004D66A2" w:rsidRDefault="006017E7" w:rsidP="002F002C">
      <w:pPr>
        <w:shd w:val="clear" w:color="auto" w:fill="FFFFFF" w:themeFill="background1"/>
        <w:tabs>
          <w:tab w:val="left" w:pos="1224"/>
        </w:tabs>
        <w:spacing w:after="0" w:line="480" w:lineRule="auto"/>
        <w:jc w:val="both"/>
        <w:rPr>
          <w:rFonts w:ascii="Times New Roman" w:hAnsi="Times New Roman" w:cs="Times New Roman"/>
          <w:lang w:val="en-GB"/>
        </w:rPr>
      </w:pPr>
    </w:p>
    <w:p w14:paraId="57CC5592" w14:textId="233A68F5" w:rsidR="002F4839" w:rsidRPr="004D66A2" w:rsidRDefault="002F4839" w:rsidP="002F002C">
      <w:pPr>
        <w:shd w:val="clear" w:color="auto" w:fill="FFFFFF" w:themeFill="background1"/>
        <w:tabs>
          <w:tab w:val="left" w:pos="1224"/>
        </w:tabs>
        <w:spacing w:after="0" w:line="480" w:lineRule="auto"/>
        <w:jc w:val="both"/>
        <w:rPr>
          <w:rFonts w:ascii="Times New Roman" w:hAnsi="Times New Roman" w:cs="Times New Roman"/>
          <w:lang w:val="en-GB"/>
        </w:rPr>
      </w:pPr>
      <w:r w:rsidRPr="004D66A2">
        <w:rPr>
          <w:rFonts w:ascii="Times New Roman" w:hAnsi="Times New Roman" w:cs="Times New Roman"/>
          <w:lang w:val="en-GB"/>
        </w:rPr>
        <w:t xml:space="preserve">The Wilcoxon signed-rank test was used to determine whether there was a significant difference between the scores of the same students who participated in the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xml:space="preserve"> and </w:t>
      </w:r>
      <w:proofErr w:type="spellStart"/>
      <w:r w:rsidRPr="004D66A2">
        <w:rPr>
          <w:rFonts w:ascii="Times New Roman" w:hAnsi="Times New Roman" w:cs="Times New Roman"/>
          <w:lang w:val="en-GB"/>
        </w:rPr>
        <w:t>posttest</w:t>
      </w:r>
      <w:proofErr w:type="spellEnd"/>
      <w:r w:rsidRPr="004D66A2">
        <w:rPr>
          <w:rFonts w:ascii="Times New Roman" w:hAnsi="Times New Roman" w:cs="Times New Roman"/>
          <w:lang w:val="en-GB"/>
        </w:rPr>
        <w:t xml:space="preserve"> of the SAT. According to the </w:t>
      </w:r>
      <w:r w:rsidRPr="004D66A2">
        <w:rPr>
          <w:rFonts w:ascii="Times New Roman" w:hAnsi="Times New Roman" w:cs="Times New Roman"/>
          <w:lang w:val="en-GB"/>
        </w:rPr>
        <w:lastRenderedPageBreak/>
        <w:t xml:space="preserve">test results (Table </w:t>
      </w:r>
      <w:r w:rsidR="00DE7514" w:rsidRPr="004D66A2">
        <w:rPr>
          <w:rFonts w:ascii="Times New Roman" w:hAnsi="Times New Roman" w:cs="Times New Roman"/>
          <w:lang w:val="en-GB"/>
        </w:rPr>
        <w:t>3</w:t>
      </w:r>
      <w:r w:rsidRPr="004D66A2">
        <w:rPr>
          <w:rFonts w:ascii="Times New Roman" w:hAnsi="Times New Roman" w:cs="Times New Roman"/>
          <w:lang w:val="en-GB"/>
        </w:rPr>
        <w:t>), it was observed that there was a significant (p &lt; .05) difference between the students’ scores before and after the implementation. In addition, it can be said that the effect size (r = .73) was large (0.1 = small, 0.3 = moderate, 0.5 = large).</w:t>
      </w:r>
    </w:p>
    <w:p w14:paraId="52BE2756" w14:textId="77777777" w:rsidR="006017E7" w:rsidRPr="004D66A2" w:rsidRDefault="006017E7" w:rsidP="002F002C">
      <w:pPr>
        <w:shd w:val="clear" w:color="auto" w:fill="FFFFFF" w:themeFill="background1"/>
        <w:tabs>
          <w:tab w:val="left" w:pos="1224"/>
        </w:tabs>
        <w:spacing w:after="0" w:line="480" w:lineRule="auto"/>
        <w:jc w:val="both"/>
        <w:rPr>
          <w:rFonts w:ascii="Times New Roman" w:hAnsi="Times New Roman" w:cs="Times New Roman"/>
          <w:lang w:val="en-GB"/>
        </w:rPr>
      </w:pPr>
    </w:p>
    <w:p w14:paraId="45DA508B" w14:textId="74E46968" w:rsidR="00EB5D43" w:rsidRPr="004D66A2" w:rsidRDefault="0032698A" w:rsidP="002F002C">
      <w:pPr>
        <w:shd w:val="clear" w:color="auto" w:fill="FFFFFF" w:themeFill="background1"/>
        <w:tabs>
          <w:tab w:val="left" w:pos="1224"/>
        </w:tabs>
        <w:spacing w:after="0" w:line="480" w:lineRule="auto"/>
        <w:jc w:val="both"/>
        <w:rPr>
          <w:rFonts w:ascii="Times New Roman" w:hAnsi="Times New Roman" w:cs="Times New Roman"/>
          <w:lang w:val="en-GB"/>
        </w:rPr>
      </w:pPr>
      <w:r w:rsidRPr="004D66A2">
        <w:rPr>
          <w:rFonts w:ascii="Times New Roman" w:hAnsi="Times New Roman" w:cs="Times New Roman"/>
          <w:b/>
          <w:lang w:val="en-GB"/>
        </w:rPr>
        <w:t>Tabl</w:t>
      </w:r>
      <w:r w:rsidR="0028323A" w:rsidRPr="004D66A2">
        <w:rPr>
          <w:rFonts w:ascii="Times New Roman" w:hAnsi="Times New Roman" w:cs="Times New Roman"/>
          <w:b/>
          <w:lang w:val="en-GB"/>
        </w:rPr>
        <w:t>e</w:t>
      </w:r>
      <w:r w:rsidRPr="004D66A2">
        <w:rPr>
          <w:rFonts w:ascii="Times New Roman" w:hAnsi="Times New Roman" w:cs="Times New Roman"/>
          <w:b/>
          <w:lang w:val="en-GB"/>
        </w:rPr>
        <w:t xml:space="preserve"> </w:t>
      </w:r>
      <w:r w:rsidR="00DE7514" w:rsidRPr="004D66A2">
        <w:rPr>
          <w:rFonts w:ascii="Times New Roman" w:hAnsi="Times New Roman" w:cs="Times New Roman"/>
          <w:b/>
          <w:lang w:val="en-GB"/>
        </w:rPr>
        <w:t>3</w:t>
      </w:r>
      <w:r w:rsidR="001C70A6" w:rsidRPr="004D66A2">
        <w:rPr>
          <w:rFonts w:ascii="Times New Roman" w:hAnsi="Times New Roman" w:cs="Times New Roman"/>
          <w:b/>
          <w:lang w:val="en-GB"/>
        </w:rPr>
        <w:t>.</w:t>
      </w:r>
      <w:r w:rsidR="001C70A6" w:rsidRPr="004D66A2">
        <w:rPr>
          <w:rFonts w:ascii="Times New Roman" w:hAnsi="Times New Roman" w:cs="Times New Roman"/>
          <w:lang w:val="en-GB"/>
        </w:rPr>
        <w:t xml:space="preserve"> </w:t>
      </w:r>
      <w:r w:rsidR="001C70A6" w:rsidRPr="004D66A2">
        <w:rPr>
          <w:rFonts w:ascii="Times New Roman" w:hAnsi="Times New Roman" w:cs="Times New Roman"/>
          <w:i/>
          <w:lang w:val="en-GB"/>
        </w:rPr>
        <w:t xml:space="preserve">Wilcoxon </w:t>
      </w:r>
      <w:r w:rsidR="0028323A" w:rsidRPr="004D66A2">
        <w:rPr>
          <w:rFonts w:ascii="Times New Roman" w:hAnsi="Times New Roman" w:cs="Times New Roman"/>
          <w:i/>
          <w:lang w:val="en-GB"/>
        </w:rPr>
        <w:t>Signed-Rank</w:t>
      </w:r>
      <w:r w:rsidR="001C70A6" w:rsidRPr="004D66A2">
        <w:rPr>
          <w:rFonts w:ascii="Times New Roman" w:hAnsi="Times New Roman" w:cs="Times New Roman"/>
          <w:i/>
          <w:lang w:val="en-GB"/>
        </w:rPr>
        <w:t xml:space="preserve"> Test</w:t>
      </w:r>
      <w:r w:rsidR="0028323A" w:rsidRPr="004D66A2">
        <w:rPr>
          <w:rFonts w:ascii="Times New Roman" w:hAnsi="Times New Roman" w:cs="Times New Roman"/>
          <w:i/>
          <w:lang w:val="en-GB"/>
        </w:rPr>
        <w:t xml:space="preserve"> </w:t>
      </w:r>
      <w:bookmarkStart w:id="0" w:name="_Hlk112424166"/>
      <w:r w:rsidR="00CA2A56" w:rsidRPr="004D66A2">
        <w:rPr>
          <w:rFonts w:ascii="Times New Roman" w:hAnsi="Times New Roman" w:cs="Times New Roman"/>
          <w:i/>
          <w:lang w:val="en-GB"/>
        </w:rPr>
        <w:t>Results of</w:t>
      </w:r>
      <w:r w:rsidR="0028323A" w:rsidRPr="004D66A2">
        <w:rPr>
          <w:rFonts w:ascii="Times New Roman" w:hAnsi="Times New Roman" w:cs="Times New Roman"/>
          <w:i/>
          <w:lang w:val="en-GB"/>
        </w:rPr>
        <w:t xml:space="preserve"> </w:t>
      </w:r>
      <w:bookmarkEnd w:id="0"/>
      <w:r w:rsidR="0028323A" w:rsidRPr="004D66A2">
        <w:rPr>
          <w:rFonts w:ascii="Times New Roman" w:hAnsi="Times New Roman" w:cs="Times New Roman"/>
          <w:i/>
          <w:lang w:val="en-GB"/>
        </w:rPr>
        <w:t>SAT</w:t>
      </w:r>
    </w:p>
    <w:p w14:paraId="6350C05B" w14:textId="77777777" w:rsidR="001C70A6" w:rsidRPr="004D66A2" w:rsidRDefault="001C70A6" w:rsidP="002F002C">
      <w:pPr>
        <w:shd w:val="clear" w:color="auto" w:fill="FFFFFF" w:themeFill="background1"/>
        <w:tabs>
          <w:tab w:val="left" w:pos="1224"/>
        </w:tabs>
        <w:spacing w:after="0" w:line="480" w:lineRule="auto"/>
        <w:jc w:val="both"/>
        <w:rPr>
          <w:rFonts w:ascii="Times New Roman" w:hAnsi="Times New Roman" w:cs="Times New Roman"/>
          <w:lang w:val="en-GB"/>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28"/>
        <w:gridCol w:w="1271"/>
        <w:gridCol w:w="1303"/>
        <w:gridCol w:w="1304"/>
        <w:gridCol w:w="1299"/>
        <w:gridCol w:w="1288"/>
        <w:gridCol w:w="1277"/>
      </w:tblGrid>
      <w:tr w:rsidR="00E95996" w:rsidRPr="004D66A2" w14:paraId="2C1D450E" w14:textId="77777777" w:rsidTr="00576AD0">
        <w:tc>
          <w:tcPr>
            <w:tcW w:w="1374" w:type="dxa"/>
            <w:vAlign w:val="center"/>
          </w:tcPr>
          <w:p w14:paraId="2BF0576C" w14:textId="77777777" w:rsidR="00892B16" w:rsidRPr="004D66A2" w:rsidRDefault="00892B1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4" w:type="dxa"/>
            <w:vAlign w:val="center"/>
          </w:tcPr>
          <w:p w14:paraId="3E56A772" w14:textId="77777777" w:rsidR="00892B16" w:rsidRPr="004D66A2" w:rsidRDefault="00892B1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N</w:t>
            </w:r>
          </w:p>
        </w:tc>
        <w:tc>
          <w:tcPr>
            <w:tcW w:w="1374" w:type="dxa"/>
            <w:vAlign w:val="center"/>
          </w:tcPr>
          <w:p w14:paraId="1D6298C2" w14:textId="241FAFC7" w:rsidR="00892B16" w:rsidRPr="004D66A2" w:rsidRDefault="00892B1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S</w:t>
            </w:r>
            <w:r w:rsidR="0028323A" w:rsidRPr="004D66A2">
              <w:rPr>
                <w:rFonts w:ascii="Times New Roman" w:hAnsi="Times New Roman" w:cs="Times New Roman"/>
                <w:sz w:val="20"/>
                <w:szCs w:val="20"/>
                <w:lang w:val="en-GB"/>
              </w:rPr>
              <w:t>um of Ranks</w:t>
            </w:r>
          </w:p>
        </w:tc>
        <w:tc>
          <w:tcPr>
            <w:tcW w:w="1375" w:type="dxa"/>
            <w:vAlign w:val="center"/>
          </w:tcPr>
          <w:p w14:paraId="6A8B03DF" w14:textId="49737997" w:rsidR="00892B16" w:rsidRPr="004D66A2" w:rsidRDefault="0028323A"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Mean Ranks</w:t>
            </w:r>
          </w:p>
        </w:tc>
        <w:tc>
          <w:tcPr>
            <w:tcW w:w="1375" w:type="dxa"/>
            <w:vAlign w:val="center"/>
          </w:tcPr>
          <w:p w14:paraId="72206118" w14:textId="77777777" w:rsidR="00892B16" w:rsidRPr="004D66A2" w:rsidRDefault="00892B1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z</w:t>
            </w:r>
          </w:p>
        </w:tc>
        <w:tc>
          <w:tcPr>
            <w:tcW w:w="1375" w:type="dxa"/>
            <w:vAlign w:val="center"/>
          </w:tcPr>
          <w:p w14:paraId="5F39C2D0" w14:textId="77777777" w:rsidR="00892B16" w:rsidRPr="004D66A2" w:rsidRDefault="00892B1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p</w:t>
            </w:r>
          </w:p>
        </w:tc>
        <w:tc>
          <w:tcPr>
            <w:tcW w:w="1375" w:type="dxa"/>
            <w:vAlign w:val="center"/>
          </w:tcPr>
          <w:p w14:paraId="45F39162" w14:textId="77777777" w:rsidR="00892B16" w:rsidRPr="004D66A2" w:rsidRDefault="0078391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r</w:t>
            </w:r>
          </w:p>
        </w:tc>
      </w:tr>
      <w:tr w:rsidR="00E95996" w:rsidRPr="004D66A2" w14:paraId="7D6571B3" w14:textId="77777777" w:rsidTr="00576AD0">
        <w:tc>
          <w:tcPr>
            <w:tcW w:w="1374" w:type="dxa"/>
            <w:vAlign w:val="center"/>
          </w:tcPr>
          <w:p w14:paraId="79EEE580" w14:textId="3EC0C363"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Negati</w:t>
            </w:r>
            <w:r w:rsidR="00E95996" w:rsidRPr="004D66A2">
              <w:rPr>
                <w:rFonts w:ascii="Times New Roman" w:hAnsi="Times New Roman" w:cs="Times New Roman"/>
                <w:sz w:val="20"/>
                <w:szCs w:val="20"/>
                <w:lang w:val="en-GB"/>
              </w:rPr>
              <w:t>ve</w:t>
            </w:r>
            <w:r w:rsidRPr="004D66A2">
              <w:rPr>
                <w:rFonts w:ascii="Times New Roman" w:hAnsi="Times New Roman" w:cs="Times New Roman"/>
                <w:sz w:val="20"/>
                <w:szCs w:val="20"/>
                <w:lang w:val="en-GB"/>
              </w:rPr>
              <w:t xml:space="preserve"> </w:t>
            </w:r>
            <w:r w:rsidR="00E95996" w:rsidRPr="004D66A2">
              <w:rPr>
                <w:rFonts w:ascii="Times New Roman" w:hAnsi="Times New Roman" w:cs="Times New Roman"/>
                <w:sz w:val="20"/>
                <w:szCs w:val="20"/>
                <w:lang w:val="en-GB"/>
              </w:rPr>
              <w:t>Ranks</w:t>
            </w:r>
          </w:p>
        </w:tc>
        <w:tc>
          <w:tcPr>
            <w:tcW w:w="1374" w:type="dxa"/>
            <w:vAlign w:val="center"/>
          </w:tcPr>
          <w:p w14:paraId="5CE76146"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w:t>
            </w:r>
          </w:p>
        </w:tc>
        <w:tc>
          <w:tcPr>
            <w:tcW w:w="1374" w:type="dxa"/>
            <w:vAlign w:val="center"/>
          </w:tcPr>
          <w:p w14:paraId="338BAB59"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10</w:t>
            </w:r>
          </w:p>
        </w:tc>
        <w:tc>
          <w:tcPr>
            <w:tcW w:w="1375" w:type="dxa"/>
            <w:vAlign w:val="center"/>
          </w:tcPr>
          <w:p w14:paraId="103944E9"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10</w:t>
            </w:r>
          </w:p>
        </w:tc>
        <w:tc>
          <w:tcPr>
            <w:tcW w:w="1375" w:type="dxa"/>
            <w:vMerge w:val="restart"/>
            <w:vAlign w:val="center"/>
          </w:tcPr>
          <w:p w14:paraId="00154E61" w14:textId="4DC19D29"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-2</w:t>
            </w:r>
            <w:r w:rsidR="00E95996"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843</w:t>
            </w:r>
          </w:p>
        </w:tc>
        <w:tc>
          <w:tcPr>
            <w:tcW w:w="1375" w:type="dxa"/>
            <w:vMerge w:val="restart"/>
            <w:vAlign w:val="center"/>
          </w:tcPr>
          <w:p w14:paraId="4C6C8766" w14:textId="66FAC313" w:rsidR="008A4AC0" w:rsidRPr="004D66A2" w:rsidRDefault="00E9599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t>
            </w:r>
            <w:r w:rsidR="008A4AC0" w:rsidRPr="004D66A2">
              <w:rPr>
                <w:rFonts w:ascii="Times New Roman" w:hAnsi="Times New Roman" w:cs="Times New Roman"/>
                <w:sz w:val="20"/>
                <w:szCs w:val="20"/>
                <w:lang w:val="en-GB"/>
              </w:rPr>
              <w:t>004</w:t>
            </w:r>
          </w:p>
        </w:tc>
        <w:tc>
          <w:tcPr>
            <w:tcW w:w="1375" w:type="dxa"/>
            <w:vMerge w:val="restart"/>
            <w:vAlign w:val="center"/>
          </w:tcPr>
          <w:p w14:paraId="7A933BAE" w14:textId="41170DAF" w:rsidR="008A4AC0" w:rsidRPr="004D66A2" w:rsidRDefault="00E95996"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t>
            </w:r>
            <w:r w:rsidR="008A4AC0" w:rsidRPr="004D66A2">
              <w:rPr>
                <w:rFonts w:ascii="Times New Roman" w:hAnsi="Times New Roman" w:cs="Times New Roman"/>
                <w:sz w:val="20"/>
                <w:szCs w:val="20"/>
                <w:lang w:val="en-GB"/>
              </w:rPr>
              <w:t>73</w:t>
            </w:r>
          </w:p>
        </w:tc>
      </w:tr>
      <w:tr w:rsidR="00E95996" w:rsidRPr="004D66A2" w14:paraId="5FEDDAB6" w14:textId="77777777" w:rsidTr="00576AD0">
        <w:tc>
          <w:tcPr>
            <w:tcW w:w="1374" w:type="dxa"/>
            <w:vAlign w:val="center"/>
          </w:tcPr>
          <w:p w14:paraId="37C7EB05" w14:textId="4880047B"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Po</w:t>
            </w:r>
            <w:r w:rsidR="00E95996" w:rsidRPr="004D66A2">
              <w:rPr>
                <w:rFonts w:ascii="Times New Roman" w:hAnsi="Times New Roman" w:cs="Times New Roman"/>
                <w:sz w:val="20"/>
                <w:szCs w:val="20"/>
                <w:lang w:val="en-GB"/>
              </w:rPr>
              <w:t>s</w:t>
            </w:r>
            <w:r w:rsidRPr="004D66A2">
              <w:rPr>
                <w:rFonts w:ascii="Times New Roman" w:hAnsi="Times New Roman" w:cs="Times New Roman"/>
                <w:sz w:val="20"/>
                <w:szCs w:val="20"/>
                <w:lang w:val="en-GB"/>
              </w:rPr>
              <w:t>iti</w:t>
            </w:r>
            <w:r w:rsidR="00E95996" w:rsidRPr="004D66A2">
              <w:rPr>
                <w:rFonts w:ascii="Times New Roman" w:hAnsi="Times New Roman" w:cs="Times New Roman"/>
                <w:sz w:val="20"/>
                <w:szCs w:val="20"/>
                <w:lang w:val="en-GB"/>
              </w:rPr>
              <w:t>ve</w:t>
            </w:r>
            <w:r w:rsidRPr="004D66A2">
              <w:rPr>
                <w:rFonts w:ascii="Times New Roman" w:hAnsi="Times New Roman" w:cs="Times New Roman"/>
                <w:sz w:val="20"/>
                <w:szCs w:val="20"/>
                <w:lang w:val="en-GB"/>
              </w:rPr>
              <w:t xml:space="preserve"> </w:t>
            </w:r>
            <w:r w:rsidR="00E95996" w:rsidRPr="004D66A2">
              <w:rPr>
                <w:rFonts w:ascii="Times New Roman" w:hAnsi="Times New Roman" w:cs="Times New Roman"/>
                <w:sz w:val="20"/>
                <w:szCs w:val="20"/>
                <w:lang w:val="en-GB"/>
              </w:rPr>
              <w:t>Ranks</w:t>
            </w:r>
          </w:p>
        </w:tc>
        <w:tc>
          <w:tcPr>
            <w:tcW w:w="1374" w:type="dxa"/>
            <w:vAlign w:val="center"/>
          </w:tcPr>
          <w:p w14:paraId="0B8FF690"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14</w:t>
            </w:r>
          </w:p>
        </w:tc>
        <w:tc>
          <w:tcPr>
            <w:tcW w:w="1374" w:type="dxa"/>
            <w:vAlign w:val="center"/>
          </w:tcPr>
          <w:p w14:paraId="2CF29A53"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110</w:t>
            </w:r>
          </w:p>
        </w:tc>
        <w:tc>
          <w:tcPr>
            <w:tcW w:w="1375" w:type="dxa"/>
            <w:vAlign w:val="center"/>
          </w:tcPr>
          <w:p w14:paraId="72173BD7" w14:textId="4EB18D6B"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7</w:t>
            </w:r>
            <w:r w:rsidR="00E95996"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86</w:t>
            </w:r>
          </w:p>
        </w:tc>
        <w:tc>
          <w:tcPr>
            <w:tcW w:w="1375" w:type="dxa"/>
            <w:vMerge/>
            <w:vAlign w:val="center"/>
          </w:tcPr>
          <w:p w14:paraId="005F9135"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5" w:type="dxa"/>
            <w:vMerge/>
            <w:vAlign w:val="center"/>
          </w:tcPr>
          <w:p w14:paraId="6D525985"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5" w:type="dxa"/>
            <w:vMerge/>
            <w:vAlign w:val="center"/>
          </w:tcPr>
          <w:p w14:paraId="0B413729"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r>
      <w:tr w:rsidR="00E95996" w:rsidRPr="004D66A2" w14:paraId="321001AF" w14:textId="77777777" w:rsidTr="00576AD0">
        <w:tc>
          <w:tcPr>
            <w:tcW w:w="1374" w:type="dxa"/>
            <w:vAlign w:val="center"/>
          </w:tcPr>
          <w:p w14:paraId="42EC6883" w14:textId="50DF1FA4" w:rsidR="008A4AC0" w:rsidRPr="004D66A2" w:rsidRDefault="00203C1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Ties</w:t>
            </w:r>
          </w:p>
        </w:tc>
        <w:tc>
          <w:tcPr>
            <w:tcW w:w="1374" w:type="dxa"/>
            <w:vAlign w:val="center"/>
          </w:tcPr>
          <w:p w14:paraId="02722EC1"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0</w:t>
            </w:r>
          </w:p>
        </w:tc>
        <w:tc>
          <w:tcPr>
            <w:tcW w:w="1374" w:type="dxa"/>
            <w:vAlign w:val="center"/>
          </w:tcPr>
          <w:p w14:paraId="71784853"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5" w:type="dxa"/>
            <w:vAlign w:val="center"/>
          </w:tcPr>
          <w:p w14:paraId="2E7B8A6C"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5" w:type="dxa"/>
            <w:vMerge/>
            <w:vAlign w:val="center"/>
          </w:tcPr>
          <w:p w14:paraId="547A1BC9"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5" w:type="dxa"/>
            <w:vMerge/>
            <w:vAlign w:val="center"/>
          </w:tcPr>
          <w:p w14:paraId="6B88E3F4"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75" w:type="dxa"/>
            <w:vMerge/>
            <w:vAlign w:val="center"/>
          </w:tcPr>
          <w:p w14:paraId="7D9E0418" w14:textId="77777777" w:rsidR="008A4AC0" w:rsidRPr="004D66A2" w:rsidRDefault="008A4AC0"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r>
    </w:tbl>
    <w:p w14:paraId="3A33E152" w14:textId="77777777" w:rsidR="002F4839" w:rsidRPr="004D66A2" w:rsidRDefault="002F4839" w:rsidP="002F002C">
      <w:pPr>
        <w:shd w:val="clear" w:color="auto" w:fill="FFFFFF" w:themeFill="background1"/>
        <w:tabs>
          <w:tab w:val="left" w:pos="1224"/>
        </w:tabs>
        <w:spacing w:after="100" w:afterAutospacing="1" w:line="480" w:lineRule="auto"/>
        <w:jc w:val="both"/>
        <w:rPr>
          <w:rFonts w:ascii="Times New Roman" w:hAnsi="Times New Roman" w:cs="Times New Roman"/>
          <w:lang w:val="en-GB"/>
        </w:rPr>
      </w:pPr>
    </w:p>
    <w:p w14:paraId="517C0059" w14:textId="2D7289B2" w:rsidR="007174FC" w:rsidRPr="004D66A2" w:rsidRDefault="002F4839" w:rsidP="002F002C">
      <w:pPr>
        <w:shd w:val="clear" w:color="auto" w:fill="FFFFFF" w:themeFill="background1"/>
        <w:tabs>
          <w:tab w:val="left" w:pos="1224"/>
        </w:tabs>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When Table </w:t>
      </w:r>
      <w:r w:rsidR="00DE7514" w:rsidRPr="004D66A2">
        <w:rPr>
          <w:rFonts w:ascii="Times New Roman" w:hAnsi="Times New Roman" w:cs="Times New Roman"/>
          <w:lang w:val="en-GB"/>
        </w:rPr>
        <w:t>4</w:t>
      </w:r>
      <w:r w:rsidRPr="004D66A2">
        <w:rPr>
          <w:rFonts w:ascii="Times New Roman" w:hAnsi="Times New Roman" w:cs="Times New Roman"/>
          <w:lang w:val="en-GB"/>
        </w:rPr>
        <w:t xml:space="preserve"> is examined, it can be seen that the students’ mean CKAT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xml:space="preserve"> score increased from 39.26 to 64.09 following the implementation.</w:t>
      </w:r>
    </w:p>
    <w:p w14:paraId="492FEE39" w14:textId="468ACC42" w:rsidR="00830687" w:rsidRPr="004D66A2" w:rsidRDefault="0032698A" w:rsidP="002F002C">
      <w:pPr>
        <w:shd w:val="clear" w:color="auto" w:fill="FFFFFF" w:themeFill="background1"/>
        <w:tabs>
          <w:tab w:val="left" w:pos="1224"/>
        </w:tabs>
        <w:spacing w:after="0" w:line="480" w:lineRule="auto"/>
        <w:jc w:val="both"/>
        <w:rPr>
          <w:rFonts w:ascii="Times New Roman" w:hAnsi="Times New Roman" w:cs="Times New Roman"/>
          <w:i/>
          <w:lang w:val="en-GB"/>
        </w:rPr>
      </w:pPr>
      <w:r w:rsidRPr="004D66A2">
        <w:rPr>
          <w:rFonts w:ascii="Times New Roman" w:hAnsi="Times New Roman" w:cs="Times New Roman"/>
          <w:b/>
          <w:bCs/>
          <w:lang w:val="en-GB"/>
        </w:rPr>
        <w:t>Tabl</w:t>
      </w:r>
      <w:r w:rsidR="00662A47" w:rsidRPr="004D66A2">
        <w:rPr>
          <w:rFonts w:ascii="Times New Roman" w:hAnsi="Times New Roman" w:cs="Times New Roman"/>
          <w:b/>
          <w:bCs/>
          <w:lang w:val="en-GB"/>
        </w:rPr>
        <w:t>e</w:t>
      </w:r>
      <w:r w:rsidRPr="004D66A2">
        <w:rPr>
          <w:rFonts w:ascii="Times New Roman" w:hAnsi="Times New Roman" w:cs="Times New Roman"/>
          <w:b/>
          <w:bCs/>
          <w:lang w:val="en-GB"/>
        </w:rPr>
        <w:t xml:space="preserve"> </w:t>
      </w:r>
      <w:r w:rsidR="00DE7514" w:rsidRPr="004D66A2">
        <w:rPr>
          <w:rFonts w:ascii="Times New Roman" w:hAnsi="Times New Roman" w:cs="Times New Roman"/>
          <w:b/>
          <w:bCs/>
          <w:lang w:val="en-GB"/>
        </w:rPr>
        <w:t>4</w:t>
      </w:r>
      <w:r w:rsidR="00ED44EE" w:rsidRPr="004D66A2">
        <w:rPr>
          <w:rFonts w:ascii="Times New Roman" w:hAnsi="Times New Roman" w:cs="Times New Roman"/>
          <w:b/>
          <w:bCs/>
          <w:lang w:val="en-GB"/>
        </w:rPr>
        <w:t>.</w:t>
      </w:r>
      <w:r w:rsidR="00662A47" w:rsidRPr="004D66A2">
        <w:rPr>
          <w:rFonts w:ascii="Times New Roman" w:hAnsi="Times New Roman" w:cs="Times New Roman"/>
          <w:lang w:val="en-GB"/>
        </w:rPr>
        <w:t xml:space="preserve"> </w:t>
      </w:r>
      <w:r w:rsidR="00662A47" w:rsidRPr="004D66A2">
        <w:rPr>
          <w:rFonts w:ascii="Times New Roman" w:hAnsi="Times New Roman" w:cs="Times New Roman"/>
          <w:i/>
          <w:lang w:val="en-GB"/>
        </w:rPr>
        <w:t xml:space="preserve">Descriptive analysis results of CKAT </w:t>
      </w:r>
      <w:proofErr w:type="spellStart"/>
      <w:r w:rsidR="00662A47" w:rsidRPr="004D66A2">
        <w:rPr>
          <w:rFonts w:ascii="Times New Roman" w:hAnsi="Times New Roman" w:cs="Times New Roman"/>
          <w:i/>
          <w:lang w:val="en-GB"/>
        </w:rPr>
        <w:t>pretest</w:t>
      </w:r>
      <w:proofErr w:type="spellEnd"/>
      <w:r w:rsidR="00662A47" w:rsidRPr="004D66A2">
        <w:rPr>
          <w:rFonts w:ascii="Times New Roman" w:hAnsi="Times New Roman" w:cs="Times New Roman"/>
          <w:i/>
          <w:lang w:val="en-GB"/>
        </w:rPr>
        <w:t xml:space="preserve"> and </w:t>
      </w:r>
      <w:proofErr w:type="spellStart"/>
      <w:r w:rsidR="00662A47" w:rsidRPr="004D66A2">
        <w:rPr>
          <w:rFonts w:ascii="Times New Roman" w:hAnsi="Times New Roman" w:cs="Times New Roman"/>
          <w:i/>
          <w:lang w:val="en-GB"/>
        </w:rPr>
        <w:t>posttest</w:t>
      </w:r>
      <w:proofErr w:type="spellEnd"/>
    </w:p>
    <w:p w14:paraId="508DCAD7" w14:textId="77777777" w:rsidR="007174FC" w:rsidRPr="004D66A2" w:rsidRDefault="007174FC" w:rsidP="002F002C">
      <w:pPr>
        <w:shd w:val="clear" w:color="auto" w:fill="FFFFFF" w:themeFill="background1"/>
        <w:tabs>
          <w:tab w:val="left" w:pos="1224"/>
        </w:tabs>
        <w:spacing w:after="0" w:line="480" w:lineRule="auto"/>
        <w:jc w:val="both"/>
        <w:rPr>
          <w:rFonts w:ascii="Times New Roman" w:hAnsi="Times New Roman" w:cs="Times New Roman"/>
          <w:lang w:val="en-GB"/>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03"/>
        <w:gridCol w:w="724"/>
        <w:gridCol w:w="850"/>
        <w:gridCol w:w="850"/>
        <w:gridCol w:w="850"/>
        <w:gridCol w:w="850"/>
      </w:tblGrid>
      <w:tr w:rsidR="00D36262" w:rsidRPr="004D66A2" w14:paraId="2D6BA8E1" w14:textId="77777777" w:rsidTr="00830687">
        <w:trPr>
          <w:trHeight w:val="108"/>
        </w:trPr>
        <w:tc>
          <w:tcPr>
            <w:tcW w:w="1403" w:type="dxa"/>
          </w:tcPr>
          <w:p w14:paraId="4ED2DEE4" w14:textId="77777777" w:rsidR="00D36262" w:rsidRPr="004D66A2" w:rsidRDefault="00D36262" w:rsidP="002F002C">
            <w:pPr>
              <w:shd w:val="clear" w:color="auto" w:fill="FFFFFF" w:themeFill="background1"/>
              <w:tabs>
                <w:tab w:val="left" w:pos="1224"/>
              </w:tabs>
              <w:spacing w:after="120" w:line="480" w:lineRule="auto"/>
              <w:jc w:val="both"/>
              <w:rPr>
                <w:rFonts w:ascii="Times New Roman" w:hAnsi="Times New Roman" w:cs="Times New Roman"/>
                <w:sz w:val="20"/>
                <w:szCs w:val="20"/>
                <w:lang w:val="en-GB"/>
              </w:rPr>
            </w:pPr>
          </w:p>
        </w:tc>
        <w:tc>
          <w:tcPr>
            <w:tcW w:w="724" w:type="dxa"/>
          </w:tcPr>
          <w:p w14:paraId="0ABDB709" w14:textId="77777777" w:rsidR="00D36262" w:rsidRPr="004D66A2" w:rsidRDefault="00D36262" w:rsidP="002F002C">
            <w:pPr>
              <w:shd w:val="clear" w:color="auto" w:fill="FFFFFF" w:themeFill="background1"/>
              <w:tabs>
                <w:tab w:val="left" w:pos="1224"/>
              </w:tabs>
              <w:spacing w:after="120"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N</w:t>
            </w:r>
          </w:p>
        </w:tc>
        <w:tc>
          <w:tcPr>
            <w:tcW w:w="850" w:type="dxa"/>
          </w:tcPr>
          <w:p w14:paraId="2B237E75" w14:textId="77777777" w:rsidR="00D36262" w:rsidRPr="004D66A2" w:rsidRDefault="00D36262" w:rsidP="002F002C">
            <w:pPr>
              <w:shd w:val="clear" w:color="auto" w:fill="FFFFFF" w:themeFill="background1"/>
              <w:tabs>
                <w:tab w:val="left" w:pos="1224"/>
              </w:tabs>
              <w:spacing w:after="120"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sd</w:t>
            </w:r>
            <w:proofErr w:type="spellEnd"/>
          </w:p>
        </w:tc>
        <w:tc>
          <w:tcPr>
            <w:tcW w:w="850" w:type="dxa"/>
          </w:tcPr>
          <w:p w14:paraId="0BB70C19" w14:textId="77777777" w:rsidR="00D36262" w:rsidRPr="004D66A2" w:rsidRDefault="00D36262" w:rsidP="002F002C">
            <w:pPr>
              <w:shd w:val="clear" w:color="auto" w:fill="FFFFFF" w:themeFill="background1"/>
              <w:tabs>
                <w:tab w:val="left" w:pos="1224"/>
              </w:tabs>
              <w:spacing w:after="120"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Min</w:t>
            </w:r>
          </w:p>
        </w:tc>
        <w:tc>
          <w:tcPr>
            <w:tcW w:w="850" w:type="dxa"/>
          </w:tcPr>
          <w:p w14:paraId="0857DA66" w14:textId="77777777" w:rsidR="00D36262" w:rsidRPr="004D66A2" w:rsidRDefault="00D36262" w:rsidP="002F002C">
            <w:pPr>
              <w:shd w:val="clear" w:color="auto" w:fill="FFFFFF" w:themeFill="background1"/>
              <w:tabs>
                <w:tab w:val="left" w:pos="1224"/>
              </w:tabs>
              <w:spacing w:after="120"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Max</w:t>
            </w:r>
          </w:p>
        </w:tc>
        <w:tc>
          <w:tcPr>
            <w:tcW w:w="850" w:type="dxa"/>
          </w:tcPr>
          <w:p w14:paraId="2D624130" w14:textId="77777777" w:rsidR="00D36262" w:rsidRPr="004D66A2" w:rsidRDefault="0032698A" w:rsidP="002F002C">
            <w:pPr>
              <w:shd w:val="clear" w:color="auto" w:fill="FFFFFF" w:themeFill="background1"/>
              <w:tabs>
                <w:tab w:val="left" w:pos="1224"/>
              </w:tabs>
              <w:spacing w:after="120" w:line="480" w:lineRule="auto"/>
              <w:jc w:val="both"/>
              <w:rPr>
                <w:rFonts w:ascii="Times New Roman" w:hAnsi="Times New Roman" w:cs="Times New Roman"/>
                <w:sz w:val="20"/>
                <w:szCs w:val="20"/>
                <w:lang w:val="en-GB"/>
              </w:rPr>
            </w:pPr>
            <w:r w:rsidRPr="004D66A2">
              <w:rPr>
                <w:noProof/>
                <w:sz w:val="14"/>
                <w:szCs w:val="14"/>
                <w:lang w:val="tr-TR" w:eastAsia="tr-TR"/>
              </w:rPr>
              <w:drawing>
                <wp:inline distT="0" distB="0" distL="0" distR="0" wp14:anchorId="66B99D02" wp14:editId="79C93E9F">
                  <wp:extent cx="133350" cy="133350"/>
                  <wp:effectExtent l="0" t="0" r="0" b="0"/>
                  <wp:docPr id="2" name="Resim 2" descr="Aritmetik Ortalama Sembolü -x üzeri çiz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itmetik Ortalama Sembolü -x üzeri çizg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133350" cy="133350"/>
                          </a:xfrm>
                          <a:prstGeom prst="rect">
                            <a:avLst/>
                          </a:prstGeom>
                          <a:noFill/>
                          <a:ln>
                            <a:noFill/>
                          </a:ln>
                        </pic:spPr>
                      </pic:pic>
                    </a:graphicData>
                  </a:graphic>
                </wp:inline>
              </w:drawing>
            </w:r>
          </w:p>
        </w:tc>
      </w:tr>
      <w:tr w:rsidR="00D36262" w:rsidRPr="004D66A2" w14:paraId="15F6B582" w14:textId="77777777" w:rsidTr="00830687">
        <w:trPr>
          <w:trHeight w:val="101"/>
        </w:trPr>
        <w:tc>
          <w:tcPr>
            <w:tcW w:w="1403" w:type="dxa"/>
          </w:tcPr>
          <w:p w14:paraId="163A7C6F" w14:textId="6DE8E399" w:rsidR="00D36262"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Pret</w:t>
            </w:r>
            <w:r w:rsidR="00D36262" w:rsidRPr="004D66A2">
              <w:rPr>
                <w:rFonts w:ascii="Times New Roman" w:hAnsi="Times New Roman" w:cs="Times New Roman"/>
                <w:sz w:val="20"/>
                <w:szCs w:val="20"/>
                <w:lang w:val="en-GB"/>
              </w:rPr>
              <w:t>est</w:t>
            </w:r>
            <w:proofErr w:type="spellEnd"/>
          </w:p>
        </w:tc>
        <w:tc>
          <w:tcPr>
            <w:tcW w:w="724" w:type="dxa"/>
          </w:tcPr>
          <w:p w14:paraId="5CC466BE" w14:textId="77777777"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31</w:t>
            </w:r>
          </w:p>
        </w:tc>
        <w:tc>
          <w:tcPr>
            <w:tcW w:w="850" w:type="dxa"/>
          </w:tcPr>
          <w:p w14:paraId="75A67E9B" w14:textId="4A34245D"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16</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45</w:t>
            </w:r>
          </w:p>
        </w:tc>
        <w:tc>
          <w:tcPr>
            <w:tcW w:w="850" w:type="dxa"/>
          </w:tcPr>
          <w:p w14:paraId="0F53FC9E" w14:textId="73E047BC"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11</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76</w:t>
            </w:r>
          </w:p>
        </w:tc>
        <w:tc>
          <w:tcPr>
            <w:tcW w:w="850" w:type="dxa"/>
          </w:tcPr>
          <w:p w14:paraId="240EFA10" w14:textId="1E5C1875"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76</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44</w:t>
            </w:r>
          </w:p>
        </w:tc>
        <w:tc>
          <w:tcPr>
            <w:tcW w:w="850" w:type="dxa"/>
          </w:tcPr>
          <w:p w14:paraId="6D9C0848" w14:textId="44B06D33"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39</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26</w:t>
            </w:r>
          </w:p>
        </w:tc>
      </w:tr>
      <w:tr w:rsidR="00D36262" w:rsidRPr="004D66A2" w14:paraId="7DDE51E0" w14:textId="77777777" w:rsidTr="00830687">
        <w:trPr>
          <w:trHeight w:val="108"/>
        </w:trPr>
        <w:tc>
          <w:tcPr>
            <w:tcW w:w="1403" w:type="dxa"/>
          </w:tcPr>
          <w:p w14:paraId="349DFFBD" w14:textId="79872427" w:rsidR="00D36262"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Postt</w:t>
            </w:r>
            <w:r w:rsidR="00D36262" w:rsidRPr="004D66A2">
              <w:rPr>
                <w:rFonts w:ascii="Times New Roman" w:hAnsi="Times New Roman" w:cs="Times New Roman"/>
                <w:sz w:val="20"/>
                <w:szCs w:val="20"/>
                <w:lang w:val="en-GB"/>
              </w:rPr>
              <w:t>est</w:t>
            </w:r>
            <w:proofErr w:type="spellEnd"/>
          </w:p>
        </w:tc>
        <w:tc>
          <w:tcPr>
            <w:tcW w:w="724" w:type="dxa"/>
          </w:tcPr>
          <w:p w14:paraId="2C68C263" w14:textId="77777777"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20</w:t>
            </w:r>
          </w:p>
        </w:tc>
        <w:tc>
          <w:tcPr>
            <w:tcW w:w="850" w:type="dxa"/>
          </w:tcPr>
          <w:p w14:paraId="49F629CE" w14:textId="0C1D2A95"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21</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91</w:t>
            </w:r>
          </w:p>
        </w:tc>
        <w:tc>
          <w:tcPr>
            <w:tcW w:w="850" w:type="dxa"/>
          </w:tcPr>
          <w:p w14:paraId="03AE9583" w14:textId="0DB24FBF"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23</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52</w:t>
            </w:r>
          </w:p>
        </w:tc>
        <w:tc>
          <w:tcPr>
            <w:tcW w:w="850" w:type="dxa"/>
          </w:tcPr>
          <w:p w14:paraId="5BAA759D" w14:textId="322F853B"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99</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96</w:t>
            </w:r>
          </w:p>
        </w:tc>
        <w:tc>
          <w:tcPr>
            <w:tcW w:w="850" w:type="dxa"/>
          </w:tcPr>
          <w:p w14:paraId="356EFCA0" w14:textId="5F6EE3BE" w:rsidR="00D36262" w:rsidRPr="004D66A2" w:rsidRDefault="00D3626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64</w:t>
            </w:r>
            <w:r w:rsidR="00663CE9" w:rsidRPr="004D66A2">
              <w:rPr>
                <w:rFonts w:ascii="Times New Roman" w:hAnsi="Times New Roman" w:cs="Times New Roman"/>
                <w:sz w:val="20"/>
                <w:szCs w:val="20"/>
                <w:lang w:val="en-GB"/>
              </w:rPr>
              <w:t>.</w:t>
            </w:r>
            <w:r w:rsidRPr="004D66A2">
              <w:rPr>
                <w:rFonts w:ascii="Times New Roman" w:hAnsi="Times New Roman" w:cs="Times New Roman"/>
                <w:sz w:val="20"/>
                <w:szCs w:val="20"/>
                <w:lang w:val="en-GB"/>
              </w:rPr>
              <w:t>09</w:t>
            </w:r>
          </w:p>
        </w:tc>
      </w:tr>
    </w:tbl>
    <w:p w14:paraId="1BBB1D7B" w14:textId="77777777" w:rsidR="002F4839" w:rsidRPr="004D66A2" w:rsidRDefault="002F4839" w:rsidP="002F002C">
      <w:pPr>
        <w:shd w:val="clear" w:color="auto" w:fill="FFFFFF" w:themeFill="background1"/>
        <w:tabs>
          <w:tab w:val="left" w:pos="1224"/>
        </w:tabs>
        <w:spacing w:line="480" w:lineRule="auto"/>
        <w:jc w:val="both"/>
        <w:rPr>
          <w:rFonts w:ascii="Times New Roman" w:hAnsi="Times New Roman" w:cs="Times New Roman"/>
          <w:lang w:val="en-GB"/>
        </w:rPr>
      </w:pPr>
    </w:p>
    <w:p w14:paraId="2C08D357" w14:textId="7589DE2A" w:rsidR="002F4839" w:rsidRPr="004D66A2" w:rsidRDefault="002F4839" w:rsidP="002F002C">
      <w:pPr>
        <w:tabs>
          <w:tab w:val="left" w:pos="1224"/>
        </w:tabs>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The Wilcoxon signed-rank test was used to see if there was a significant difference between the scores of the same students who participated in the </w:t>
      </w:r>
      <w:proofErr w:type="spellStart"/>
      <w:r w:rsidRPr="004D66A2">
        <w:rPr>
          <w:rFonts w:ascii="Times New Roman" w:hAnsi="Times New Roman" w:cs="Times New Roman"/>
          <w:lang w:val="en-GB"/>
        </w:rPr>
        <w:t>pretest</w:t>
      </w:r>
      <w:proofErr w:type="spellEnd"/>
      <w:r w:rsidRPr="004D66A2">
        <w:rPr>
          <w:rFonts w:ascii="Times New Roman" w:hAnsi="Times New Roman" w:cs="Times New Roman"/>
          <w:lang w:val="en-GB"/>
        </w:rPr>
        <w:t xml:space="preserve"> and </w:t>
      </w:r>
      <w:proofErr w:type="spellStart"/>
      <w:r w:rsidRPr="004D66A2">
        <w:rPr>
          <w:rFonts w:ascii="Times New Roman" w:hAnsi="Times New Roman" w:cs="Times New Roman"/>
          <w:lang w:val="en-GB"/>
        </w:rPr>
        <w:t>posttest</w:t>
      </w:r>
      <w:proofErr w:type="spellEnd"/>
      <w:r w:rsidRPr="004D66A2">
        <w:rPr>
          <w:rFonts w:ascii="Times New Roman" w:hAnsi="Times New Roman" w:cs="Times New Roman"/>
          <w:lang w:val="en-GB"/>
        </w:rPr>
        <w:t xml:space="preserve"> of the CKAT. According to the test results, it was observed that there was a significant (p &lt; .05) difference between the students’ scores before and after the implementation. It can also be seen that the effect size (r=.80) was large (Table </w:t>
      </w:r>
      <w:r w:rsidR="00DE7514" w:rsidRPr="004D66A2">
        <w:rPr>
          <w:rFonts w:ascii="Times New Roman" w:hAnsi="Times New Roman" w:cs="Times New Roman"/>
          <w:lang w:val="en-GB"/>
        </w:rPr>
        <w:t>5</w:t>
      </w:r>
      <w:r w:rsidRPr="004D66A2">
        <w:rPr>
          <w:rFonts w:ascii="Times New Roman" w:hAnsi="Times New Roman" w:cs="Times New Roman"/>
          <w:lang w:val="en-GB"/>
        </w:rPr>
        <w:t>).</w:t>
      </w:r>
    </w:p>
    <w:p w14:paraId="7D855E46" w14:textId="77777777" w:rsidR="00CE6872" w:rsidRDefault="00CE6872" w:rsidP="002F002C">
      <w:pPr>
        <w:tabs>
          <w:tab w:val="left" w:pos="1224"/>
        </w:tabs>
        <w:spacing w:after="0" w:line="480" w:lineRule="auto"/>
        <w:jc w:val="both"/>
        <w:rPr>
          <w:rFonts w:ascii="Times New Roman" w:hAnsi="Times New Roman" w:cs="Times New Roman"/>
          <w:b/>
          <w:bCs/>
          <w:lang w:val="en-GB"/>
        </w:rPr>
      </w:pPr>
    </w:p>
    <w:p w14:paraId="7F15AEAA" w14:textId="649D319E" w:rsidR="00830687" w:rsidRPr="004D66A2" w:rsidRDefault="0032698A" w:rsidP="002F002C">
      <w:pPr>
        <w:tabs>
          <w:tab w:val="left" w:pos="1224"/>
        </w:tabs>
        <w:spacing w:after="0" w:line="480" w:lineRule="auto"/>
        <w:jc w:val="both"/>
        <w:rPr>
          <w:rFonts w:ascii="Times New Roman" w:hAnsi="Times New Roman" w:cs="Times New Roman"/>
          <w:i/>
          <w:lang w:val="en-GB"/>
        </w:rPr>
      </w:pPr>
      <w:r w:rsidRPr="004D66A2">
        <w:rPr>
          <w:rFonts w:ascii="Times New Roman" w:hAnsi="Times New Roman" w:cs="Times New Roman"/>
          <w:b/>
          <w:bCs/>
          <w:lang w:val="en-GB"/>
        </w:rPr>
        <w:t>Tabl</w:t>
      </w:r>
      <w:r w:rsidR="00663CE9" w:rsidRPr="004D66A2">
        <w:rPr>
          <w:rFonts w:ascii="Times New Roman" w:hAnsi="Times New Roman" w:cs="Times New Roman"/>
          <w:b/>
          <w:bCs/>
          <w:lang w:val="en-GB"/>
        </w:rPr>
        <w:t>e</w:t>
      </w:r>
      <w:r w:rsidRPr="004D66A2">
        <w:rPr>
          <w:rFonts w:ascii="Times New Roman" w:hAnsi="Times New Roman" w:cs="Times New Roman"/>
          <w:b/>
          <w:bCs/>
          <w:lang w:val="en-GB"/>
        </w:rPr>
        <w:t xml:space="preserve"> </w:t>
      </w:r>
      <w:r w:rsidR="00DE7514" w:rsidRPr="004D66A2">
        <w:rPr>
          <w:rFonts w:ascii="Times New Roman" w:hAnsi="Times New Roman" w:cs="Times New Roman"/>
          <w:b/>
          <w:bCs/>
          <w:lang w:val="en-GB"/>
        </w:rPr>
        <w:t>5</w:t>
      </w:r>
      <w:r w:rsidR="00830687" w:rsidRPr="004D66A2">
        <w:rPr>
          <w:rFonts w:ascii="Times New Roman" w:hAnsi="Times New Roman" w:cs="Times New Roman"/>
          <w:b/>
          <w:bCs/>
          <w:lang w:val="en-GB"/>
        </w:rPr>
        <w:t>.</w:t>
      </w:r>
      <w:r w:rsidR="00830687" w:rsidRPr="004D66A2">
        <w:rPr>
          <w:rFonts w:ascii="Times New Roman" w:hAnsi="Times New Roman" w:cs="Times New Roman"/>
          <w:lang w:val="en-GB"/>
        </w:rPr>
        <w:t xml:space="preserve"> </w:t>
      </w:r>
      <w:r w:rsidR="00662A47" w:rsidRPr="004D66A2">
        <w:rPr>
          <w:rFonts w:ascii="Times New Roman" w:hAnsi="Times New Roman" w:cs="Times New Roman"/>
          <w:i/>
          <w:lang w:val="en-GB"/>
        </w:rPr>
        <w:t xml:space="preserve">Wilcoxon Signed-Rank Test </w:t>
      </w:r>
      <w:r w:rsidR="00375D51" w:rsidRPr="004D66A2">
        <w:rPr>
          <w:rFonts w:ascii="Times New Roman" w:hAnsi="Times New Roman" w:cs="Times New Roman"/>
          <w:i/>
          <w:lang w:val="en-GB"/>
        </w:rPr>
        <w:t xml:space="preserve">Results of </w:t>
      </w:r>
      <w:r w:rsidR="00662A47" w:rsidRPr="004D66A2">
        <w:rPr>
          <w:rFonts w:ascii="Times New Roman" w:hAnsi="Times New Roman" w:cs="Times New Roman"/>
          <w:i/>
          <w:lang w:val="en-GB"/>
        </w:rPr>
        <w:t>CKAT</w:t>
      </w:r>
    </w:p>
    <w:p w14:paraId="0FB8A345" w14:textId="77777777" w:rsidR="002F4839" w:rsidRPr="004D66A2" w:rsidRDefault="002F4839" w:rsidP="002F002C">
      <w:pPr>
        <w:tabs>
          <w:tab w:val="left" w:pos="1224"/>
        </w:tabs>
        <w:spacing w:after="0" w:line="480" w:lineRule="auto"/>
        <w:jc w:val="both"/>
        <w:rPr>
          <w:rFonts w:ascii="Times New Roman" w:hAnsi="Times New Roman" w:cs="Times New Roman"/>
          <w:lang w:val="en-GB"/>
        </w:rPr>
      </w:pP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08"/>
        <w:gridCol w:w="1259"/>
        <w:gridCol w:w="1316"/>
        <w:gridCol w:w="1341"/>
        <w:gridCol w:w="1290"/>
        <w:gridCol w:w="1278"/>
        <w:gridCol w:w="1278"/>
      </w:tblGrid>
      <w:tr w:rsidR="00663CE9" w:rsidRPr="004D66A2" w14:paraId="424FAE7C" w14:textId="77777777" w:rsidTr="00663CE9">
        <w:tc>
          <w:tcPr>
            <w:tcW w:w="1308" w:type="dxa"/>
            <w:vAlign w:val="center"/>
          </w:tcPr>
          <w:p w14:paraId="7DDAA910"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259" w:type="dxa"/>
            <w:vAlign w:val="center"/>
          </w:tcPr>
          <w:p w14:paraId="4894CE03"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N</w:t>
            </w:r>
          </w:p>
        </w:tc>
        <w:tc>
          <w:tcPr>
            <w:tcW w:w="1316" w:type="dxa"/>
            <w:vAlign w:val="center"/>
          </w:tcPr>
          <w:p w14:paraId="0FB02508" w14:textId="6B0C5DA8"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Sum of Ranks</w:t>
            </w:r>
          </w:p>
        </w:tc>
        <w:tc>
          <w:tcPr>
            <w:tcW w:w="1341" w:type="dxa"/>
            <w:vAlign w:val="center"/>
          </w:tcPr>
          <w:p w14:paraId="73895282" w14:textId="2DEA0834"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Mean Ranks</w:t>
            </w:r>
          </w:p>
        </w:tc>
        <w:tc>
          <w:tcPr>
            <w:tcW w:w="1290" w:type="dxa"/>
            <w:vAlign w:val="center"/>
          </w:tcPr>
          <w:p w14:paraId="762F44AD"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z</w:t>
            </w:r>
          </w:p>
        </w:tc>
        <w:tc>
          <w:tcPr>
            <w:tcW w:w="1278" w:type="dxa"/>
            <w:vAlign w:val="center"/>
          </w:tcPr>
          <w:p w14:paraId="0E6AA001"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p</w:t>
            </w:r>
          </w:p>
        </w:tc>
        <w:tc>
          <w:tcPr>
            <w:tcW w:w="1278" w:type="dxa"/>
            <w:vAlign w:val="center"/>
          </w:tcPr>
          <w:p w14:paraId="2B890348"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r</w:t>
            </w:r>
          </w:p>
        </w:tc>
      </w:tr>
      <w:tr w:rsidR="00663CE9" w:rsidRPr="004D66A2" w14:paraId="67095E5F" w14:textId="77777777" w:rsidTr="00663CE9">
        <w:tc>
          <w:tcPr>
            <w:tcW w:w="1308" w:type="dxa"/>
            <w:vAlign w:val="center"/>
          </w:tcPr>
          <w:p w14:paraId="05E58FE9" w14:textId="1FFA0CC3"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Negative Ranks</w:t>
            </w:r>
          </w:p>
        </w:tc>
        <w:tc>
          <w:tcPr>
            <w:tcW w:w="1259" w:type="dxa"/>
            <w:vAlign w:val="center"/>
          </w:tcPr>
          <w:p w14:paraId="52CE8E59"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w:t>
            </w:r>
          </w:p>
        </w:tc>
        <w:tc>
          <w:tcPr>
            <w:tcW w:w="1316" w:type="dxa"/>
            <w:vAlign w:val="center"/>
          </w:tcPr>
          <w:p w14:paraId="5937C8B8"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w:t>
            </w:r>
          </w:p>
        </w:tc>
        <w:tc>
          <w:tcPr>
            <w:tcW w:w="1341" w:type="dxa"/>
            <w:vAlign w:val="center"/>
          </w:tcPr>
          <w:p w14:paraId="4C1C1342" w14:textId="4FB26678"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1.00</w:t>
            </w:r>
          </w:p>
        </w:tc>
        <w:tc>
          <w:tcPr>
            <w:tcW w:w="1290" w:type="dxa"/>
            <w:vMerge w:val="restart"/>
            <w:vAlign w:val="center"/>
          </w:tcPr>
          <w:p w14:paraId="6C1BB1B3" w14:textId="7334ED65"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-3.581</w:t>
            </w:r>
          </w:p>
        </w:tc>
        <w:tc>
          <w:tcPr>
            <w:tcW w:w="1278" w:type="dxa"/>
            <w:vMerge w:val="restart"/>
            <w:vAlign w:val="center"/>
          </w:tcPr>
          <w:p w14:paraId="7D7D215A" w14:textId="78A1F879"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.000</w:t>
            </w:r>
          </w:p>
        </w:tc>
        <w:tc>
          <w:tcPr>
            <w:tcW w:w="1278" w:type="dxa"/>
            <w:vMerge w:val="restart"/>
            <w:vAlign w:val="center"/>
          </w:tcPr>
          <w:p w14:paraId="44756751" w14:textId="68BD5C89"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0.80</w:t>
            </w:r>
          </w:p>
        </w:tc>
      </w:tr>
      <w:tr w:rsidR="00663CE9" w:rsidRPr="004D66A2" w14:paraId="65B35426" w14:textId="77777777" w:rsidTr="00663CE9">
        <w:tc>
          <w:tcPr>
            <w:tcW w:w="1308" w:type="dxa"/>
            <w:vAlign w:val="center"/>
          </w:tcPr>
          <w:p w14:paraId="6D765B72" w14:textId="5F511D2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Positive Ranks</w:t>
            </w:r>
          </w:p>
        </w:tc>
        <w:tc>
          <w:tcPr>
            <w:tcW w:w="1259" w:type="dxa"/>
            <w:vAlign w:val="center"/>
          </w:tcPr>
          <w:p w14:paraId="709F04B2"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16</w:t>
            </w:r>
          </w:p>
        </w:tc>
        <w:tc>
          <w:tcPr>
            <w:tcW w:w="1316" w:type="dxa"/>
            <w:vAlign w:val="center"/>
          </w:tcPr>
          <w:p w14:paraId="1F840A3E" w14:textId="4EBCD2B3"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152.00</w:t>
            </w:r>
          </w:p>
        </w:tc>
        <w:tc>
          <w:tcPr>
            <w:tcW w:w="1341" w:type="dxa"/>
            <w:vAlign w:val="center"/>
          </w:tcPr>
          <w:p w14:paraId="27899D74" w14:textId="44C644AC"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9.50</w:t>
            </w:r>
          </w:p>
        </w:tc>
        <w:tc>
          <w:tcPr>
            <w:tcW w:w="1290" w:type="dxa"/>
            <w:vMerge/>
            <w:vAlign w:val="center"/>
          </w:tcPr>
          <w:p w14:paraId="656A3611"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278" w:type="dxa"/>
            <w:vMerge/>
            <w:vAlign w:val="center"/>
          </w:tcPr>
          <w:p w14:paraId="36A91C98"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278" w:type="dxa"/>
            <w:vMerge/>
            <w:vAlign w:val="center"/>
          </w:tcPr>
          <w:p w14:paraId="10BAB4B6"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r>
      <w:tr w:rsidR="00663CE9" w:rsidRPr="004D66A2" w14:paraId="2EEFC67F" w14:textId="77777777" w:rsidTr="00663CE9">
        <w:tc>
          <w:tcPr>
            <w:tcW w:w="1308" w:type="dxa"/>
            <w:vAlign w:val="center"/>
          </w:tcPr>
          <w:p w14:paraId="2BB03230" w14:textId="4042A57C" w:rsidR="00663CE9" w:rsidRPr="004D66A2" w:rsidRDefault="00203C12"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Ties</w:t>
            </w:r>
          </w:p>
        </w:tc>
        <w:tc>
          <w:tcPr>
            <w:tcW w:w="1259" w:type="dxa"/>
            <w:vAlign w:val="center"/>
          </w:tcPr>
          <w:p w14:paraId="218222FF"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3</w:t>
            </w:r>
          </w:p>
        </w:tc>
        <w:tc>
          <w:tcPr>
            <w:tcW w:w="1316" w:type="dxa"/>
            <w:vAlign w:val="center"/>
          </w:tcPr>
          <w:p w14:paraId="18855606"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341" w:type="dxa"/>
            <w:vAlign w:val="center"/>
          </w:tcPr>
          <w:p w14:paraId="4E41DF4C"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290" w:type="dxa"/>
            <w:vMerge/>
            <w:vAlign w:val="center"/>
          </w:tcPr>
          <w:p w14:paraId="50204C83"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278" w:type="dxa"/>
            <w:vMerge/>
            <w:vAlign w:val="center"/>
          </w:tcPr>
          <w:p w14:paraId="022418A2"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c>
          <w:tcPr>
            <w:tcW w:w="1278" w:type="dxa"/>
            <w:vMerge/>
            <w:vAlign w:val="center"/>
          </w:tcPr>
          <w:p w14:paraId="3DD1A690" w14:textId="77777777" w:rsidR="00663CE9" w:rsidRPr="004D66A2" w:rsidRDefault="00663CE9" w:rsidP="002F002C">
            <w:pPr>
              <w:shd w:val="clear" w:color="auto" w:fill="FFFFFF" w:themeFill="background1"/>
              <w:tabs>
                <w:tab w:val="left" w:pos="1224"/>
              </w:tabs>
              <w:spacing w:line="480" w:lineRule="auto"/>
              <w:jc w:val="both"/>
              <w:rPr>
                <w:rFonts w:ascii="Times New Roman" w:hAnsi="Times New Roman" w:cs="Times New Roman"/>
                <w:sz w:val="20"/>
                <w:szCs w:val="20"/>
                <w:lang w:val="en-GB"/>
              </w:rPr>
            </w:pPr>
          </w:p>
        </w:tc>
      </w:tr>
    </w:tbl>
    <w:p w14:paraId="4080EBDF" w14:textId="0C7610EF" w:rsidR="00DE7514" w:rsidRPr="004D66A2" w:rsidRDefault="00DE7514" w:rsidP="002F002C">
      <w:pPr>
        <w:shd w:val="clear" w:color="auto" w:fill="FFFFFF" w:themeFill="background1"/>
        <w:spacing w:line="480" w:lineRule="auto"/>
        <w:jc w:val="both"/>
        <w:rPr>
          <w:rFonts w:ascii="Times New Roman" w:hAnsi="Times New Roman" w:cs="Times New Roman"/>
          <w:lang w:val="en-GB"/>
        </w:rPr>
      </w:pPr>
    </w:p>
    <w:p w14:paraId="0CFB0FAE" w14:textId="53339EDB" w:rsidR="00066CB0" w:rsidRPr="004D66A2" w:rsidRDefault="003B12FB"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3.2</w:t>
      </w:r>
      <w:r w:rsidRPr="004D66A2">
        <w:rPr>
          <w:rFonts w:ascii="Times New Roman" w:hAnsi="Times New Roman" w:cs="Times New Roman"/>
          <w:b/>
          <w:lang w:val="en-GB"/>
        </w:rPr>
        <w:tab/>
      </w:r>
      <w:r w:rsidR="00066CB0" w:rsidRPr="004D66A2">
        <w:rPr>
          <w:rFonts w:ascii="Times New Roman" w:hAnsi="Times New Roman" w:cs="Times New Roman"/>
          <w:b/>
          <w:lang w:val="en-GB"/>
        </w:rPr>
        <w:t xml:space="preserve">Findings Obtained from the Qualitative Data </w:t>
      </w:r>
    </w:p>
    <w:p w14:paraId="1F8FD680" w14:textId="5AD1B050" w:rsidR="006C3E4D" w:rsidRPr="004D66A2" w:rsidRDefault="003B12FB" w:rsidP="002F002C">
      <w:pPr>
        <w:shd w:val="clear" w:color="auto" w:fill="FFFFFF" w:themeFill="background1"/>
        <w:spacing w:line="480" w:lineRule="auto"/>
        <w:jc w:val="both"/>
        <w:rPr>
          <w:rFonts w:ascii="Times New Roman" w:hAnsi="Times New Roman" w:cs="Times New Roman"/>
          <w:b/>
          <w:bCs/>
          <w:lang w:val="en-GB"/>
        </w:rPr>
      </w:pPr>
      <w:r w:rsidRPr="004D66A2">
        <w:rPr>
          <w:rFonts w:ascii="Times New Roman" w:hAnsi="Times New Roman" w:cs="Times New Roman"/>
          <w:b/>
          <w:bCs/>
          <w:lang w:val="en-GB"/>
        </w:rPr>
        <w:t>3.2.1</w:t>
      </w:r>
      <w:r w:rsidRPr="004D66A2">
        <w:rPr>
          <w:rFonts w:ascii="Times New Roman" w:hAnsi="Times New Roman" w:cs="Times New Roman"/>
          <w:b/>
          <w:bCs/>
          <w:lang w:val="en-GB"/>
        </w:rPr>
        <w:tab/>
      </w:r>
      <w:r w:rsidR="006C3E4D" w:rsidRPr="004D66A2">
        <w:rPr>
          <w:rFonts w:ascii="Times New Roman" w:hAnsi="Times New Roman" w:cs="Times New Roman"/>
          <w:b/>
          <w:bCs/>
          <w:lang w:val="en-GB"/>
        </w:rPr>
        <w:t>Conversational Interviews</w:t>
      </w:r>
      <w:r w:rsidR="009F634D" w:rsidRPr="004D66A2">
        <w:rPr>
          <w:rFonts w:ascii="Times New Roman" w:hAnsi="Times New Roman" w:cs="Times New Roman"/>
          <w:b/>
          <w:bCs/>
          <w:lang w:val="en-GB"/>
        </w:rPr>
        <w:t xml:space="preserve"> (CI)</w:t>
      </w:r>
      <w:r w:rsidR="006C3E4D" w:rsidRPr="004D66A2">
        <w:rPr>
          <w:rFonts w:ascii="Times New Roman" w:hAnsi="Times New Roman" w:cs="Times New Roman"/>
          <w:b/>
          <w:bCs/>
          <w:lang w:val="en-GB"/>
        </w:rPr>
        <w:t xml:space="preserve"> </w:t>
      </w:r>
    </w:p>
    <w:p w14:paraId="3DAB1D16" w14:textId="0CFAAAF2" w:rsidR="005D12CB" w:rsidRPr="004D66A2" w:rsidRDefault="007237A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Among the factors affecting students’ achievement and their attitudes towards the course can be listed students’ participation/lack of participation in the lessons and </w:t>
      </w:r>
      <w:r w:rsidR="00A54EF9" w:rsidRPr="004D66A2">
        <w:rPr>
          <w:rFonts w:ascii="Times New Roman" w:hAnsi="Times New Roman" w:cs="Times New Roman"/>
          <w:lang w:val="en-GB"/>
        </w:rPr>
        <w:t xml:space="preserve">the extent of </w:t>
      </w:r>
      <w:r w:rsidRPr="004D66A2">
        <w:rPr>
          <w:rFonts w:ascii="Times New Roman" w:hAnsi="Times New Roman" w:cs="Times New Roman"/>
          <w:lang w:val="en-GB"/>
        </w:rPr>
        <w:t xml:space="preserve">their participation in the practices during the process of the course, using/not using the applications/materials, the duration of the lesson, and the performance of the teacher. The data obtained in the </w:t>
      </w:r>
      <w:r w:rsidR="006B41E6" w:rsidRPr="004D66A2">
        <w:rPr>
          <w:rFonts w:ascii="Times New Roman" w:hAnsi="Times New Roman" w:cs="Times New Roman"/>
          <w:lang w:val="en-GB"/>
        </w:rPr>
        <w:t>CI</w:t>
      </w:r>
      <w:r w:rsidRPr="004D66A2">
        <w:rPr>
          <w:rFonts w:ascii="Times New Roman" w:hAnsi="Times New Roman" w:cs="Times New Roman"/>
          <w:lang w:val="en-GB"/>
        </w:rPr>
        <w:t xml:space="preserve"> and directly quoted from the students’ s</w:t>
      </w:r>
      <w:r w:rsidR="00A54EF9" w:rsidRPr="004D66A2">
        <w:rPr>
          <w:rFonts w:ascii="Times New Roman" w:hAnsi="Times New Roman" w:cs="Times New Roman"/>
          <w:lang w:val="en-GB"/>
        </w:rPr>
        <w:t>tatement</w:t>
      </w:r>
      <w:r w:rsidR="00B9769D" w:rsidRPr="004D66A2">
        <w:rPr>
          <w:rFonts w:ascii="Times New Roman" w:hAnsi="Times New Roman" w:cs="Times New Roman"/>
          <w:lang w:val="en-GB"/>
        </w:rPr>
        <w:t>s are given in Figure 1</w:t>
      </w:r>
      <w:r w:rsidRPr="004D66A2">
        <w:rPr>
          <w:rFonts w:ascii="Times New Roman" w:hAnsi="Times New Roman" w:cs="Times New Roman"/>
          <w:lang w:val="en-GB"/>
        </w:rPr>
        <w:t>.</w:t>
      </w:r>
    </w:p>
    <w:p w14:paraId="2E52ED81" w14:textId="1D784C91" w:rsidR="009040CA" w:rsidRPr="004D66A2" w:rsidRDefault="00384F5B" w:rsidP="002F002C">
      <w:pPr>
        <w:shd w:val="clear" w:color="auto" w:fill="FFFFFF" w:themeFill="background1"/>
        <w:spacing w:line="480" w:lineRule="auto"/>
        <w:jc w:val="both"/>
        <w:rPr>
          <w:rFonts w:ascii="Times New Roman" w:hAnsi="Times New Roman" w:cs="Times New Roman"/>
          <w:b/>
          <w:bCs/>
          <w:lang w:val="en-GB"/>
        </w:rPr>
      </w:pPr>
      <w:r w:rsidRPr="004D66A2">
        <w:rPr>
          <w:rFonts w:ascii="Times New Roman" w:hAnsi="Times New Roman" w:cs="Times New Roman"/>
          <w:b/>
          <w:bCs/>
          <w:lang w:val="en-GB" w:eastAsia="tr-TR"/>
        </w:rPr>
        <w:lastRenderedPageBreak/>
        <w:t xml:space="preserve">   </w:t>
      </w:r>
      <w:r w:rsidRPr="004D66A2">
        <w:rPr>
          <w:rFonts w:ascii="Times New Roman" w:hAnsi="Times New Roman" w:cs="Times New Roman"/>
          <w:b/>
          <w:bCs/>
          <w:noProof/>
          <w:lang w:val="tr-TR" w:eastAsia="tr-TR"/>
        </w:rPr>
        <w:drawing>
          <wp:inline distT="0" distB="0" distL="0" distR="0" wp14:anchorId="7D7FCACB" wp14:editId="0AFF0025">
            <wp:extent cx="4906721" cy="4086225"/>
            <wp:effectExtent l="0" t="0" r="825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8032" cy="4112301"/>
                    </a:xfrm>
                    <a:prstGeom prst="rect">
                      <a:avLst/>
                    </a:prstGeom>
                    <a:noFill/>
                    <a:ln>
                      <a:noFill/>
                    </a:ln>
                  </pic:spPr>
                </pic:pic>
              </a:graphicData>
            </a:graphic>
          </wp:inline>
        </w:drawing>
      </w:r>
    </w:p>
    <w:p w14:paraId="554F9D28" w14:textId="199C6DBA" w:rsidR="009040CA" w:rsidRPr="004D66A2" w:rsidRDefault="007237A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lang w:val="en-GB"/>
        </w:rPr>
        <w:t>Figure</w:t>
      </w:r>
      <w:r w:rsidR="00B9769D" w:rsidRPr="004D66A2">
        <w:rPr>
          <w:rFonts w:ascii="Times New Roman" w:hAnsi="Times New Roman" w:cs="Times New Roman"/>
          <w:b/>
          <w:lang w:val="en-GB"/>
        </w:rPr>
        <w:t xml:space="preserve"> 1</w:t>
      </w:r>
      <w:r w:rsidR="00575AD0" w:rsidRPr="004D66A2">
        <w:rPr>
          <w:rFonts w:ascii="Times New Roman" w:hAnsi="Times New Roman" w:cs="Times New Roman"/>
          <w:b/>
          <w:lang w:val="en-GB"/>
        </w:rPr>
        <w:t>.</w:t>
      </w:r>
      <w:r w:rsidR="00575AD0" w:rsidRPr="004D66A2">
        <w:rPr>
          <w:rFonts w:ascii="Times New Roman" w:hAnsi="Times New Roman" w:cs="Times New Roman"/>
          <w:lang w:val="en-GB"/>
        </w:rPr>
        <w:t xml:space="preserve"> </w:t>
      </w:r>
      <w:r w:rsidRPr="004D66A2">
        <w:rPr>
          <w:rFonts w:ascii="Times New Roman" w:hAnsi="Times New Roman" w:cs="Times New Roman"/>
          <w:lang w:val="en-GB"/>
        </w:rPr>
        <w:t xml:space="preserve">Descriptive analysis of </w:t>
      </w:r>
      <w:r w:rsidR="006B41E6" w:rsidRPr="004D66A2">
        <w:rPr>
          <w:rFonts w:ascii="Times New Roman" w:hAnsi="Times New Roman" w:cs="Times New Roman"/>
          <w:lang w:val="en-GB"/>
        </w:rPr>
        <w:t>CI</w:t>
      </w:r>
      <w:r w:rsidRPr="004D66A2">
        <w:rPr>
          <w:rFonts w:ascii="Times New Roman" w:hAnsi="Times New Roman" w:cs="Times New Roman"/>
          <w:lang w:val="en-GB"/>
        </w:rPr>
        <w:t xml:space="preserve"> data</w:t>
      </w:r>
    </w:p>
    <w:p w14:paraId="70E727B6" w14:textId="7950906B" w:rsidR="005C0AB6" w:rsidRPr="004D66A2" w:rsidRDefault="003B12FB"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3.2.2</w:t>
      </w:r>
      <w:r w:rsidRPr="004D66A2">
        <w:rPr>
          <w:rFonts w:ascii="Times New Roman" w:hAnsi="Times New Roman" w:cs="Times New Roman"/>
          <w:b/>
          <w:lang w:val="en-GB"/>
        </w:rPr>
        <w:tab/>
      </w:r>
      <w:r w:rsidR="005C0AB6" w:rsidRPr="004D66A2">
        <w:rPr>
          <w:rFonts w:ascii="Times New Roman" w:hAnsi="Times New Roman" w:cs="Times New Roman"/>
          <w:b/>
          <w:lang w:val="en-GB"/>
        </w:rPr>
        <w:t>Findings Obtained from the Student Opinion Questionnaire (SOQ)</w:t>
      </w:r>
    </w:p>
    <w:p w14:paraId="2F9A8F32" w14:textId="47ACE1A4" w:rsidR="00A81653" w:rsidRPr="004D66A2" w:rsidRDefault="00A81653"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Out of the 44 students enrolled in the online Chemistry II course, 27 expressed their opinions by filling in the SOQ. In this section, the qualitative data, which are summarised as themes and sub-themes in Figure 2</w:t>
      </w:r>
      <w:r w:rsidR="00846B08" w:rsidRPr="004D66A2">
        <w:rPr>
          <w:rFonts w:ascii="Times New Roman" w:hAnsi="Times New Roman" w:cs="Times New Roman"/>
          <w:lang w:val="en-GB"/>
        </w:rPr>
        <w:t>a and Figure 2b</w:t>
      </w:r>
      <w:r w:rsidRPr="004D66A2">
        <w:rPr>
          <w:rFonts w:ascii="Times New Roman" w:hAnsi="Times New Roman" w:cs="Times New Roman"/>
          <w:lang w:val="en-GB"/>
        </w:rPr>
        <w:t xml:space="preserve">, are </w:t>
      </w:r>
      <w:r w:rsidR="00846B08" w:rsidRPr="004D66A2">
        <w:rPr>
          <w:rFonts w:ascii="Times New Roman" w:hAnsi="Times New Roman" w:cs="Times New Roman"/>
          <w:lang w:val="en-GB"/>
        </w:rPr>
        <w:t xml:space="preserve">examined in detail with themes and </w:t>
      </w:r>
      <w:r w:rsidRPr="004D66A2">
        <w:rPr>
          <w:rFonts w:ascii="Times New Roman" w:hAnsi="Times New Roman" w:cs="Times New Roman"/>
          <w:lang w:val="en-GB"/>
        </w:rPr>
        <w:t>sub-</w:t>
      </w:r>
      <w:proofErr w:type="gramStart"/>
      <w:r w:rsidRPr="004D66A2">
        <w:rPr>
          <w:rFonts w:ascii="Times New Roman" w:hAnsi="Times New Roman" w:cs="Times New Roman"/>
          <w:lang w:val="en-GB"/>
        </w:rPr>
        <w:t>themes .</w:t>
      </w:r>
      <w:proofErr w:type="gramEnd"/>
    </w:p>
    <w:p w14:paraId="4E8468E2" w14:textId="033BC200" w:rsidR="00B9769D" w:rsidRPr="004D66A2" w:rsidRDefault="00B9769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lastRenderedPageBreak/>
        <w:drawing>
          <wp:inline distT="0" distB="0" distL="0" distR="0" wp14:anchorId="1E1BF2A9" wp14:editId="34EB6141">
            <wp:extent cx="5742935" cy="538162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4314" cy="5411030"/>
                    </a:xfrm>
                    <a:prstGeom prst="rect">
                      <a:avLst/>
                    </a:prstGeom>
                    <a:noFill/>
                    <a:ln>
                      <a:noFill/>
                    </a:ln>
                  </pic:spPr>
                </pic:pic>
              </a:graphicData>
            </a:graphic>
          </wp:inline>
        </w:drawing>
      </w:r>
    </w:p>
    <w:p w14:paraId="268E3558" w14:textId="232EB89D" w:rsidR="00B9769D" w:rsidRPr="004D66A2" w:rsidRDefault="00B9769D" w:rsidP="002F002C">
      <w:pPr>
        <w:shd w:val="clear" w:color="auto" w:fill="FFFFFF" w:themeFill="background1"/>
        <w:spacing w:line="480" w:lineRule="auto"/>
        <w:jc w:val="both"/>
        <w:rPr>
          <w:rFonts w:ascii="Times New Roman" w:hAnsi="Times New Roman" w:cs="Times New Roman"/>
          <w:i/>
          <w:lang w:val="en-GB"/>
        </w:rPr>
      </w:pPr>
      <w:r w:rsidRPr="004D66A2">
        <w:rPr>
          <w:rFonts w:ascii="Times New Roman" w:hAnsi="Times New Roman" w:cs="Times New Roman"/>
          <w:b/>
          <w:bCs/>
          <w:lang w:val="en-GB" w:eastAsia="tr-TR"/>
        </w:rPr>
        <w:t>Figure 2.</w:t>
      </w:r>
      <w:r w:rsidRPr="004D66A2">
        <w:rPr>
          <w:rFonts w:ascii="Times New Roman" w:hAnsi="Times New Roman" w:cs="Times New Roman"/>
          <w:lang w:val="en-GB" w:eastAsia="tr-TR"/>
        </w:rPr>
        <w:t xml:space="preserve"> </w:t>
      </w:r>
      <w:r w:rsidRPr="004D66A2">
        <w:rPr>
          <w:rFonts w:ascii="Times New Roman" w:hAnsi="Times New Roman" w:cs="Times New Roman"/>
          <w:lang w:val="en-GB"/>
        </w:rPr>
        <w:t>Themes and Sub-Themes created after examination of SOQ</w:t>
      </w:r>
      <w:r w:rsidRPr="004D66A2">
        <w:rPr>
          <w:rFonts w:ascii="Times New Roman" w:hAnsi="Times New Roman" w:cs="Times New Roman"/>
          <w:i/>
          <w:lang w:val="en-GB"/>
        </w:rPr>
        <w:t xml:space="preserve"> </w:t>
      </w:r>
    </w:p>
    <w:p w14:paraId="422EA3A1" w14:textId="01C5BD03" w:rsidR="000E0ECF" w:rsidRPr="004D66A2" w:rsidRDefault="000E0ECF"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T</w:t>
      </w:r>
      <w:r w:rsidR="00AF3F89" w:rsidRPr="004D66A2">
        <w:rPr>
          <w:rFonts w:ascii="Times New Roman" w:hAnsi="Times New Roman" w:cs="Times New Roman"/>
          <w:b/>
          <w:lang w:val="en-GB"/>
        </w:rPr>
        <w:t>h</w:t>
      </w:r>
      <w:r w:rsidRPr="004D66A2">
        <w:rPr>
          <w:rFonts w:ascii="Times New Roman" w:hAnsi="Times New Roman" w:cs="Times New Roman"/>
          <w:b/>
          <w:lang w:val="en-GB"/>
        </w:rPr>
        <w:t>em</w:t>
      </w:r>
      <w:r w:rsidR="006B4F60" w:rsidRPr="004D66A2">
        <w:rPr>
          <w:rFonts w:ascii="Times New Roman" w:hAnsi="Times New Roman" w:cs="Times New Roman"/>
          <w:b/>
          <w:lang w:val="en-GB"/>
        </w:rPr>
        <w:t>e 1</w:t>
      </w:r>
      <w:r w:rsidRPr="004D66A2">
        <w:rPr>
          <w:rFonts w:ascii="Times New Roman" w:hAnsi="Times New Roman" w:cs="Times New Roman"/>
          <w:b/>
          <w:lang w:val="en-GB"/>
        </w:rPr>
        <w:t xml:space="preserve">: </w:t>
      </w:r>
      <w:r w:rsidR="00AF3F89" w:rsidRPr="004D66A2">
        <w:rPr>
          <w:rFonts w:ascii="Times New Roman" w:hAnsi="Times New Roman" w:cs="Times New Roman"/>
          <w:b/>
          <w:lang w:val="en-GB"/>
        </w:rPr>
        <w:t xml:space="preserve">Students’ positive </w:t>
      </w:r>
      <w:r w:rsidR="0063736F" w:rsidRPr="004D66A2">
        <w:rPr>
          <w:rFonts w:ascii="Times New Roman" w:hAnsi="Times New Roman" w:cs="Times New Roman"/>
          <w:b/>
          <w:lang w:val="en-GB"/>
        </w:rPr>
        <w:t>views about</w:t>
      </w:r>
      <w:r w:rsidR="00AF3F89" w:rsidRPr="004D66A2">
        <w:rPr>
          <w:rFonts w:ascii="Times New Roman" w:hAnsi="Times New Roman" w:cs="Times New Roman"/>
          <w:b/>
          <w:lang w:val="en-GB"/>
        </w:rPr>
        <w:t xml:space="preserve"> the applications</w:t>
      </w:r>
    </w:p>
    <w:p w14:paraId="3036CE47" w14:textId="6FA5DA83" w:rsidR="00AC578D" w:rsidRPr="004D66A2" w:rsidRDefault="0063736F"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Regarding</w:t>
      </w:r>
      <w:r w:rsidR="00F06148" w:rsidRPr="004D66A2">
        <w:rPr>
          <w:rFonts w:ascii="Times New Roman" w:hAnsi="Times New Roman" w:cs="Times New Roman"/>
          <w:lang w:val="en-GB"/>
        </w:rPr>
        <w:t xml:space="preserve"> Theme</w:t>
      </w:r>
      <w:r w:rsidR="007F30A4" w:rsidRPr="004D66A2">
        <w:rPr>
          <w:rFonts w:ascii="Times New Roman" w:hAnsi="Times New Roman" w:cs="Times New Roman"/>
          <w:lang w:val="en-GB"/>
        </w:rPr>
        <w:t xml:space="preserve"> 1</w:t>
      </w:r>
      <w:r w:rsidR="00F06148" w:rsidRPr="004D66A2">
        <w:rPr>
          <w:rFonts w:ascii="Times New Roman" w:hAnsi="Times New Roman" w:cs="Times New Roman"/>
          <w:lang w:val="en-GB"/>
        </w:rPr>
        <w:t xml:space="preserve">, which was created </w:t>
      </w:r>
      <w:r w:rsidRPr="004D66A2">
        <w:rPr>
          <w:rFonts w:ascii="Times New Roman" w:hAnsi="Times New Roman" w:cs="Times New Roman"/>
          <w:lang w:val="en-GB"/>
        </w:rPr>
        <w:t>following</w:t>
      </w:r>
      <w:r w:rsidR="00F06148" w:rsidRPr="004D66A2">
        <w:rPr>
          <w:rFonts w:ascii="Times New Roman" w:hAnsi="Times New Roman" w:cs="Times New Roman"/>
          <w:lang w:val="en-GB"/>
        </w:rPr>
        <w:t xml:space="preserve"> the examination of </w:t>
      </w:r>
      <w:r w:rsidRPr="004D66A2">
        <w:rPr>
          <w:rFonts w:ascii="Times New Roman" w:hAnsi="Times New Roman" w:cs="Times New Roman"/>
          <w:lang w:val="en-GB"/>
        </w:rPr>
        <w:t xml:space="preserve">the </w:t>
      </w:r>
      <w:r w:rsidR="00CB6A2B" w:rsidRPr="004D66A2">
        <w:rPr>
          <w:rFonts w:ascii="Times New Roman" w:hAnsi="Times New Roman" w:cs="Times New Roman"/>
          <w:lang w:val="en-GB"/>
        </w:rPr>
        <w:t>SOQ</w:t>
      </w:r>
      <w:r w:rsidR="00F06148" w:rsidRPr="004D66A2">
        <w:rPr>
          <w:rFonts w:ascii="Times New Roman" w:hAnsi="Times New Roman" w:cs="Times New Roman"/>
          <w:lang w:val="en-GB"/>
        </w:rPr>
        <w:t xml:space="preserve">, </w:t>
      </w:r>
      <w:r w:rsidRPr="004D66A2">
        <w:rPr>
          <w:rFonts w:ascii="Times New Roman" w:hAnsi="Times New Roman" w:cs="Times New Roman"/>
          <w:lang w:val="en-GB"/>
        </w:rPr>
        <w:t xml:space="preserve">the students’ positive views about </w:t>
      </w:r>
      <w:r w:rsidR="00363713" w:rsidRPr="004D66A2">
        <w:rPr>
          <w:rFonts w:ascii="Times New Roman" w:hAnsi="Times New Roman" w:cs="Times New Roman"/>
          <w:lang w:val="en-GB"/>
        </w:rPr>
        <w:t xml:space="preserve">the </w:t>
      </w:r>
      <w:r w:rsidR="002456B3" w:rsidRPr="004D66A2">
        <w:rPr>
          <w:rFonts w:ascii="Times New Roman" w:hAnsi="Times New Roman" w:cs="Times New Roman"/>
          <w:lang w:val="en-GB"/>
        </w:rPr>
        <w:t xml:space="preserve">overall use of the </w:t>
      </w:r>
      <w:r w:rsidR="00946D77" w:rsidRPr="004D66A2">
        <w:rPr>
          <w:rFonts w:ascii="Times New Roman" w:hAnsi="Times New Roman" w:cs="Times New Roman"/>
          <w:lang w:val="en-GB"/>
        </w:rPr>
        <w:t xml:space="preserve">applications and the </w:t>
      </w:r>
      <w:r w:rsidR="002456B3" w:rsidRPr="004D66A2">
        <w:rPr>
          <w:rFonts w:ascii="Times New Roman" w:hAnsi="Times New Roman" w:cs="Times New Roman"/>
          <w:lang w:val="en-GB"/>
        </w:rPr>
        <w:t xml:space="preserve">use of the </w:t>
      </w:r>
      <w:proofErr w:type="spellStart"/>
      <w:r w:rsidR="00363713" w:rsidRPr="004D66A2">
        <w:rPr>
          <w:rFonts w:ascii="Times New Roman" w:hAnsi="Times New Roman" w:cs="Times New Roman"/>
          <w:lang w:val="en-GB"/>
        </w:rPr>
        <w:t>Kahoot</w:t>
      </w:r>
      <w:proofErr w:type="spellEnd"/>
      <w:r w:rsidR="00363713" w:rsidRPr="004D66A2">
        <w:rPr>
          <w:rFonts w:ascii="Times New Roman" w:hAnsi="Times New Roman" w:cs="Times New Roman"/>
          <w:lang w:val="en-GB"/>
        </w:rPr>
        <w:t xml:space="preserve"> and Quizlet application</w:t>
      </w:r>
      <w:r w:rsidR="002456B3" w:rsidRPr="004D66A2">
        <w:rPr>
          <w:rFonts w:ascii="Times New Roman" w:hAnsi="Times New Roman" w:cs="Times New Roman"/>
          <w:lang w:val="en-GB"/>
        </w:rPr>
        <w:t>s</w:t>
      </w:r>
      <w:r w:rsidR="00363713" w:rsidRPr="004D66A2">
        <w:rPr>
          <w:rFonts w:ascii="Times New Roman" w:hAnsi="Times New Roman" w:cs="Times New Roman"/>
          <w:lang w:val="en-GB"/>
        </w:rPr>
        <w:t xml:space="preserve"> in online </w:t>
      </w:r>
      <w:r w:rsidR="00DA6C56" w:rsidRPr="004D66A2">
        <w:rPr>
          <w:rFonts w:ascii="Times New Roman" w:hAnsi="Times New Roman" w:cs="Times New Roman"/>
          <w:lang w:val="en-GB"/>
        </w:rPr>
        <w:t>classe</w:t>
      </w:r>
      <w:r w:rsidR="00363713" w:rsidRPr="004D66A2">
        <w:rPr>
          <w:rFonts w:ascii="Times New Roman" w:hAnsi="Times New Roman" w:cs="Times New Roman"/>
          <w:lang w:val="en-GB"/>
        </w:rPr>
        <w:t>s</w:t>
      </w:r>
      <w:r w:rsidRPr="004D66A2">
        <w:rPr>
          <w:rFonts w:ascii="Times New Roman" w:hAnsi="Times New Roman" w:cs="Times New Roman"/>
          <w:lang w:val="en-GB"/>
        </w:rPr>
        <w:t xml:space="preserve"> </w:t>
      </w:r>
      <w:r w:rsidR="00F06148" w:rsidRPr="004D66A2">
        <w:rPr>
          <w:rFonts w:ascii="Times New Roman" w:hAnsi="Times New Roman" w:cs="Times New Roman"/>
          <w:lang w:val="en-GB"/>
        </w:rPr>
        <w:t>were examined</w:t>
      </w:r>
      <w:r w:rsidR="00363713" w:rsidRPr="004D66A2">
        <w:rPr>
          <w:rFonts w:ascii="Times New Roman" w:hAnsi="Times New Roman" w:cs="Times New Roman"/>
          <w:lang w:val="en-GB"/>
        </w:rPr>
        <w:t xml:space="preserve"> </w:t>
      </w:r>
      <w:r w:rsidR="00F06148" w:rsidRPr="004D66A2">
        <w:rPr>
          <w:rFonts w:ascii="Times New Roman" w:hAnsi="Times New Roman" w:cs="Times New Roman"/>
          <w:lang w:val="en-GB"/>
        </w:rPr>
        <w:t>(</w:t>
      </w:r>
      <w:r w:rsidR="001D0D37" w:rsidRPr="004D66A2">
        <w:rPr>
          <w:rFonts w:ascii="Times New Roman" w:hAnsi="Times New Roman" w:cs="Times New Roman"/>
          <w:lang w:val="en-GB"/>
        </w:rPr>
        <w:t>Figure 3</w:t>
      </w:r>
      <w:r w:rsidR="00F06148" w:rsidRPr="004D66A2">
        <w:rPr>
          <w:rFonts w:ascii="Times New Roman" w:hAnsi="Times New Roman" w:cs="Times New Roman"/>
          <w:lang w:val="en-GB"/>
        </w:rPr>
        <w:t>).</w:t>
      </w:r>
    </w:p>
    <w:p w14:paraId="31ABD5DA" w14:textId="5521EE4B" w:rsidR="003D7918" w:rsidRPr="004D66A2" w:rsidRDefault="003D7918"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When Figure 3. is examined, the opinion most expressed by the pre-service teachers is; is the view that these practices contribute to the teaching profession skills (“we intend to use these practices that contribute to our professional skills in our future professional life”, ∑f=21). In addition, the other most repeated opinions; fun code (∑f= </w:t>
      </w:r>
      <w:proofErr w:type="gramStart"/>
      <w:r w:rsidRPr="004D66A2">
        <w:rPr>
          <w:rFonts w:ascii="Times New Roman" w:hAnsi="Times New Roman" w:cs="Times New Roman"/>
          <w:lang w:val="en-GB"/>
        </w:rPr>
        <w:t>29,“</w:t>
      </w:r>
      <w:proofErr w:type="gramEnd"/>
      <w:r w:rsidRPr="004D66A2">
        <w:rPr>
          <w:rFonts w:ascii="Times New Roman" w:hAnsi="Times New Roman" w:cs="Times New Roman"/>
          <w:lang w:val="en-GB"/>
        </w:rPr>
        <w:t xml:space="preserve">apps were great fun”), high quality questions (∑f=18, “questions </w:t>
      </w:r>
      <w:r w:rsidRPr="004D66A2">
        <w:rPr>
          <w:rFonts w:ascii="Times New Roman" w:hAnsi="Times New Roman" w:cs="Times New Roman"/>
          <w:lang w:val="en-GB"/>
        </w:rPr>
        <w:lastRenderedPageBreak/>
        <w:t>were great and good quality”), effective/efficient lessons (∑f=16, “classes were very productive”) , stress-free exam (∑f= 15, “we solved the questions in the exams without getting stressed”), recognizing the deficiencies ( ∑f= 8, “we noticed our learning level, our deficiencies”).</w:t>
      </w:r>
    </w:p>
    <w:p w14:paraId="48BCB3CC" w14:textId="77777777" w:rsidR="00284534" w:rsidRPr="004D66A2" w:rsidRDefault="00284534" w:rsidP="002F002C">
      <w:pPr>
        <w:shd w:val="clear" w:color="auto" w:fill="FFFFFF" w:themeFill="background1"/>
        <w:spacing w:line="480" w:lineRule="auto"/>
        <w:jc w:val="both"/>
        <w:rPr>
          <w:rFonts w:ascii="Times New Roman" w:hAnsi="Times New Roman" w:cs="Times New Roman"/>
          <w:lang w:val="en-GB"/>
        </w:rPr>
      </w:pPr>
    </w:p>
    <w:p w14:paraId="67281DA9" w14:textId="3CDB1331" w:rsidR="00EA2EA5" w:rsidRPr="004D66A2" w:rsidRDefault="00FF4669"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drawing>
          <wp:inline distT="0" distB="0" distL="0" distR="0" wp14:anchorId="0E6A8D69" wp14:editId="0EF3DD38">
            <wp:extent cx="5753100" cy="6048375"/>
            <wp:effectExtent l="0" t="0" r="0" b="952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6048375"/>
                    </a:xfrm>
                    <a:prstGeom prst="rect">
                      <a:avLst/>
                    </a:prstGeom>
                    <a:noFill/>
                    <a:ln>
                      <a:noFill/>
                    </a:ln>
                  </pic:spPr>
                </pic:pic>
              </a:graphicData>
            </a:graphic>
          </wp:inline>
        </w:drawing>
      </w:r>
    </w:p>
    <w:p w14:paraId="7C1B11D4" w14:textId="0DD3652D" w:rsidR="00EA2EA5" w:rsidRPr="004D66A2" w:rsidRDefault="00EA2EA5" w:rsidP="002F002C">
      <w:pPr>
        <w:shd w:val="clear" w:color="auto" w:fill="FFFFFF" w:themeFill="background1"/>
        <w:spacing w:after="120" w:line="480" w:lineRule="auto"/>
        <w:jc w:val="both"/>
        <w:rPr>
          <w:rFonts w:ascii="Times New Roman" w:hAnsi="Times New Roman" w:cs="Times New Roman"/>
          <w:lang w:val="en-GB"/>
        </w:rPr>
      </w:pPr>
      <w:r w:rsidRPr="004D66A2">
        <w:rPr>
          <w:rFonts w:ascii="Times New Roman" w:hAnsi="Times New Roman" w:cs="Times New Roman"/>
          <w:b/>
          <w:lang w:val="en-GB"/>
        </w:rPr>
        <w:t>F</w:t>
      </w:r>
      <w:r w:rsidR="00A42768" w:rsidRPr="004D66A2">
        <w:rPr>
          <w:rFonts w:ascii="Times New Roman" w:hAnsi="Times New Roman" w:cs="Times New Roman"/>
          <w:b/>
          <w:lang w:val="en-GB"/>
        </w:rPr>
        <w:t>igure</w:t>
      </w:r>
      <w:r w:rsidRPr="004D66A2">
        <w:rPr>
          <w:rFonts w:ascii="Times New Roman" w:hAnsi="Times New Roman" w:cs="Times New Roman"/>
          <w:b/>
          <w:lang w:val="en-GB"/>
        </w:rPr>
        <w:t xml:space="preserve"> </w:t>
      </w:r>
      <w:r w:rsidR="00A42768" w:rsidRPr="004D66A2">
        <w:rPr>
          <w:rFonts w:ascii="Times New Roman" w:hAnsi="Times New Roman" w:cs="Times New Roman"/>
          <w:b/>
          <w:lang w:val="en-GB"/>
        </w:rPr>
        <w:t>3.</w:t>
      </w:r>
      <w:r w:rsidRPr="004D66A2">
        <w:rPr>
          <w:rFonts w:ascii="Times New Roman" w:hAnsi="Times New Roman" w:cs="Times New Roman"/>
          <w:b/>
          <w:lang w:val="en-GB"/>
        </w:rPr>
        <w:t xml:space="preserve"> </w:t>
      </w:r>
      <w:r w:rsidR="00A42768" w:rsidRPr="004D66A2">
        <w:rPr>
          <w:rFonts w:ascii="Times New Roman" w:hAnsi="Times New Roman" w:cs="Times New Roman"/>
          <w:lang w:val="en-GB"/>
        </w:rPr>
        <w:t>Findings for first, second and third sub-themes of Theme 1</w:t>
      </w:r>
    </w:p>
    <w:p w14:paraId="230B6439" w14:textId="555F5160" w:rsidR="007174FC" w:rsidRPr="004D66A2" w:rsidRDefault="007174FC" w:rsidP="002F002C">
      <w:pPr>
        <w:spacing w:after="0" w:line="480" w:lineRule="auto"/>
        <w:jc w:val="both"/>
        <w:rPr>
          <w:rFonts w:ascii="Times New Roman" w:hAnsi="Times New Roman" w:cs="Times New Roman"/>
          <w:lang w:val="en-GB"/>
        </w:rPr>
      </w:pPr>
      <w:r w:rsidRPr="004D66A2">
        <w:rPr>
          <w:rFonts w:ascii="Times New Roman" w:hAnsi="Times New Roman" w:cs="Times New Roman"/>
          <w:lang w:val="en-GB"/>
        </w:rPr>
        <w:t xml:space="preserve">When we examine </w:t>
      </w:r>
      <w:r w:rsidR="00B17F91" w:rsidRPr="004D66A2">
        <w:rPr>
          <w:rFonts w:ascii="Times New Roman" w:hAnsi="Times New Roman" w:cs="Times New Roman"/>
          <w:lang w:val="en-GB"/>
        </w:rPr>
        <w:t>Figure 4</w:t>
      </w:r>
      <w:r w:rsidRPr="004D66A2">
        <w:rPr>
          <w:rFonts w:ascii="Times New Roman" w:hAnsi="Times New Roman" w:cs="Times New Roman"/>
          <w:lang w:val="en-GB"/>
        </w:rPr>
        <w:t>, we can see that the students mostly reported positive opinions (∑f=11) about the use of Quizlet outside class</w:t>
      </w:r>
      <w:r w:rsidR="00B86F96" w:rsidRPr="004D66A2">
        <w:rPr>
          <w:rFonts w:ascii="Times New Roman" w:hAnsi="Times New Roman" w:cs="Times New Roman"/>
          <w:lang w:val="en-GB"/>
        </w:rPr>
        <w:t xml:space="preserve"> (5th Sub-</w:t>
      </w:r>
      <w:proofErr w:type="gramStart"/>
      <w:r w:rsidR="00B86F96" w:rsidRPr="004D66A2">
        <w:rPr>
          <w:rFonts w:ascii="Times New Roman" w:hAnsi="Times New Roman" w:cs="Times New Roman"/>
          <w:lang w:val="en-GB"/>
        </w:rPr>
        <w:t xml:space="preserve">Theme) </w:t>
      </w:r>
      <w:r w:rsidR="00B86F96" w:rsidRPr="004D66A2">
        <w:rPr>
          <w:rFonts w:ascii="Times New Roman" w:hAnsi="Times New Roman" w:cs="Times New Roman"/>
          <w:vertAlign w:val="superscript"/>
          <w:lang w:val="en-GB"/>
        </w:rPr>
        <w:t xml:space="preserve">  </w:t>
      </w:r>
      <w:proofErr w:type="gramEnd"/>
      <w:r w:rsidR="00B86F96" w:rsidRPr="004D66A2">
        <w:rPr>
          <w:rFonts w:ascii="Times New Roman" w:hAnsi="Times New Roman" w:cs="Times New Roman"/>
          <w:vertAlign w:val="superscript"/>
          <w:lang w:val="en-GB"/>
        </w:rPr>
        <w:t xml:space="preserve"> </w:t>
      </w:r>
      <w:r w:rsidRPr="004D66A2">
        <w:rPr>
          <w:rFonts w:ascii="Times New Roman" w:hAnsi="Times New Roman" w:cs="Times New Roman"/>
          <w:lang w:val="en-GB"/>
        </w:rPr>
        <w:t xml:space="preserve">, and that in second place, they reported positive </w:t>
      </w:r>
      <w:r w:rsidRPr="004D66A2">
        <w:rPr>
          <w:rFonts w:ascii="Times New Roman" w:hAnsi="Times New Roman" w:cs="Times New Roman"/>
          <w:lang w:val="en-GB"/>
        </w:rPr>
        <w:lastRenderedPageBreak/>
        <w:t>opinions (∑f=10) about using Google Forms outside class</w:t>
      </w:r>
      <w:r w:rsidR="00B86F96" w:rsidRPr="004D66A2">
        <w:rPr>
          <w:rFonts w:ascii="Times New Roman" w:hAnsi="Times New Roman" w:cs="Times New Roman"/>
          <w:lang w:val="en-GB"/>
        </w:rPr>
        <w:t xml:space="preserve"> (7 </w:t>
      </w:r>
      <w:proofErr w:type="spellStart"/>
      <w:r w:rsidR="00B86F96" w:rsidRPr="004D66A2">
        <w:rPr>
          <w:rFonts w:ascii="Times New Roman" w:hAnsi="Times New Roman" w:cs="Times New Roman"/>
          <w:lang w:val="en-GB"/>
        </w:rPr>
        <w:t>th</w:t>
      </w:r>
      <w:proofErr w:type="spellEnd"/>
      <w:r w:rsidR="00B86F96" w:rsidRPr="004D66A2">
        <w:rPr>
          <w:rFonts w:ascii="Times New Roman" w:hAnsi="Times New Roman" w:cs="Times New Roman"/>
          <w:lang w:val="en-GB"/>
        </w:rPr>
        <w:t xml:space="preserve"> Sub-Theme)</w:t>
      </w:r>
      <w:r w:rsidRPr="004D66A2">
        <w:rPr>
          <w:rFonts w:ascii="Times New Roman" w:hAnsi="Times New Roman" w:cs="Times New Roman"/>
          <w:lang w:val="en-GB"/>
        </w:rPr>
        <w:t>. Students’ opinions were determined to the effect that the cards in the Quizlet application were instructive and contributed to the reinforcement of knowledge by enabling repetition of the information learned. Among the positive opinions they expressed about taking exams with the Google Forms application, the opinion about stress-free exams draws attention.</w:t>
      </w:r>
    </w:p>
    <w:p w14:paraId="3BE9C2C1" w14:textId="77777777" w:rsidR="008863D6" w:rsidRPr="004D66A2" w:rsidRDefault="008863D6" w:rsidP="002F002C">
      <w:pPr>
        <w:spacing w:after="0" w:line="480" w:lineRule="auto"/>
        <w:rPr>
          <w:rFonts w:ascii="Times New Roman" w:hAnsi="Times New Roman" w:cs="Times New Roman"/>
          <w:lang w:val="en-GB"/>
        </w:rPr>
      </w:pPr>
    </w:p>
    <w:p w14:paraId="03F63251" w14:textId="5B1B442B" w:rsidR="008863D6" w:rsidRPr="004D66A2" w:rsidRDefault="008863D6" w:rsidP="002F002C">
      <w:pPr>
        <w:spacing w:after="0" w:line="480" w:lineRule="auto"/>
        <w:rPr>
          <w:rFonts w:ascii="Times New Roman" w:hAnsi="Times New Roman" w:cs="Times New Roman"/>
          <w:lang w:val="en-GB"/>
        </w:rPr>
      </w:pPr>
    </w:p>
    <w:p w14:paraId="41A89B94" w14:textId="6C9BE7DD" w:rsidR="00B17F91" w:rsidRPr="004D66A2" w:rsidRDefault="00B17F91" w:rsidP="002F002C">
      <w:pPr>
        <w:spacing w:after="0" w:line="480" w:lineRule="auto"/>
        <w:rPr>
          <w:rFonts w:ascii="Times New Roman" w:hAnsi="Times New Roman" w:cs="Times New Roman"/>
          <w:lang w:val="en-GB"/>
        </w:rPr>
      </w:pPr>
      <w:r w:rsidRPr="004D66A2">
        <w:rPr>
          <w:rFonts w:ascii="Times New Roman" w:hAnsi="Times New Roman" w:cs="Times New Roman"/>
          <w:noProof/>
          <w:lang w:val="tr-TR" w:eastAsia="tr-TR"/>
        </w:rPr>
        <w:drawing>
          <wp:inline distT="0" distB="0" distL="0" distR="0" wp14:anchorId="5B12E099" wp14:editId="6A7CF303">
            <wp:extent cx="5457825" cy="4635537"/>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5445" cy="4642009"/>
                    </a:xfrm>
                    <a:prstGeom prst="rect">
                      <a:avLst/>
                    </a:prstGeom>
                    <a:noFill/>
                    <a:ln>
                      <a:noFill/>
                    </a:ln>
                  </pic:spPr>
                </pic:pic>
              </a:graphicData>
            </a:graphic>
          </wp:inline>
        </w:drawing>
      </w:r>
    </w:p>
    <w:p w14:paraId="21F41608" w14:textId="70D297A5" w:rsidR="00B17F91" w:rsidRPr="004D66A2" w:rsidRDefault="00B17F91" w:rsidP="002F002C">
      <w:pPr>
        <w:spacing w:after="0" w:line="480" w:lineRule="auto"/>
        <w:rPr>
          <w:rFonts w:ascii="Times New Roman" w:hAnsi="Times New Roman" w:cs="Times New Roman"/>
          <w:lang w:val="en-GB"/>
        </w:rPr>
      </w:pPr>
    </w:p>
    <w:p w14:paraId="43CF0FAF" w14:textId="72157062" w:rsidR="00B17F91" w:rsidRPr="004D66A2" w:rsidRDefault="00B17F91" w:rsidP="002F002C">
      <w:pPr>
        <w:spacing w:after="0" w:line="480" w:lineRule="auto"/>
        <w:rPr>
          <w:rFonts w:ascii="Times New Roman" w:hAnsi="Times New Roman" w:cs="Times New Roman"/>
          <w:i/>
          <w:lang w:val="en-GB"/>
        </w:rPr>
      </w:pPr>
      <w:r w:rsidRPr="004D66A2">
        <w:rPr>
          <w:rFonts w:ascii="Times New Roman" w:hAnsi="Times New Roman" w:cs="Times New Roman"/>
          <w:b/>
          <w:lang w:val="en-GB"/>
        </w:rPr>
        <w:t xml:space="preserve">Figure 4. </w:t>
      </w:r>
      <w:r w:rsidRPr="004D66A2">
        <w:rPr>
          <w:rFonts w:ascii="Times New Roman" w:hAnsi="Times New Roman" w:cs="Times New Roman"/>
          <w:i/>
          <w:lang w:val="en-GB"/>
        </w:rPr>
        <w:t>Findings for fourth, fifth, sixth and seventh sub-themes of Theme 1</w:t>
      </w:r>
    </w:p>
    <w:p w14:paraId="731B5000" w14:textId="03FCB92C" w:rsidR="00CD6520" w:rsidRPr="004D66A2" w:rsidRDefault="00CD6520" w:rsidP="002F002C">
      <w:pPr>
        <w:spacing w:after="0" w:line="480" w:lineRule="auto"/>
        <w:rPr>
          <w:rFonts w:ascii="Times New Roman" w:hAnsi="Times New Roman" w:cs="Times New Roman"/>
          <w:b/>
          <w:sz w:val="18"/>
          <w:szCs w:val="18"/>
          <w:lang w:val="en-GB"/>
        </w:rPr>
      </w:pPr>
    </w:p>
    <w:p w14:paraId="552AA574" w14:textId="48BC40BF" w:rsidR="00CD6520" w:rsidRPr="004D66A2" w:rsidRDefault="00CD6520" w:rsidP="002F002C">
      <w:pPr>
        <w:spacing w:before="120" w:after="120" w:line="480" w:lineRule="auto"/>
        <w:rPr>
          <w:rFonts w:ascii="Times New Roman" w:hAnsi="Times New Roman" w:cs="Times New Roman"/>
          <w:lang w:val="en-GB"/>
        </w:rPr>
      </w:pPr>
      <w:r w:rsidRPr="004D66A2">
        <w:rPr>
          <w:rFonts w:ascii="Times New Roman" w:hAnsi="Times New Roman" w:cs="Times New Roman"/>
          <w:lang w:val="en-GB"/>
        </w:rPr>
        <w:t>4th Sub-Theme of Theme 1: Overall use of the applications outside the online classroom</w:t>
      </w:r>
    </w:p>
    <w:p w14:paraId="6FC7D175" w14:textId="4E9674DB" w:rsidR="00E2465F" w:rsidRPr="004D66A2" w:rsidRDefault="005C6D0B" w:rsidP="002F002C">
      <w:pPr>
        <w:shd w:val="clear" w:color="auto" w:fill="FFFFFF" w:themeFill="background1"/>
        <w:spacing w:before="120" w:after="120" w:line="480" w:lineRule="auto"/>
        <w:jc w:val="both"/>
        <w:rPr>
          <w:rFonts w:ascii="Times New Roman" w:hAnsi="Times New Roman" w:cs="Times New Roman"/>
          <w:lang w:val="en-GB"/>
        </w:rPr>
      </w:pPr>
      <w:r w:rsidRPr="004D66A2">
        <w:rPr>
          <w:rFonts w:ascii="Times New Roman" w:hAnsi="Times New Roman" w:cs="Times New Roman"/>
          <w:lang w:val="en-GB"/>
        </w:rPr>
        <w:t xml:space="preserve">5th Sub-Theme of Theme 1: Using </w:t>
      </w:r>
      <w:proofErr w:type="gramStart"/>
      <w:r w:rsidRPr="004D66A2">
        <w:rPr>
          <w:rFonts w:ascii="Times New Roman" w:hAnsi="Times New Roman" w:cs="Times New Roman"/>
          <w:lang w:val="en-GB"/>
        </w:rPr>
        <w:t>Quizlet  outside</w:t>
      </w:r>
      <w:proofErr w:type="gramEnd"/>
      <w:r w:rsidRPr="004D66A2">
        <w:rPr>
          <w:rFonts w:ascii="Times New Roman" w:hAnsi="Times New Roman" w:cs="Times New Roman"/>
          <w:lang w:val="en-GB"/>
        </w:rPr>
        <w:t xml:space="preserve"> the online classroom</w:t>
      </w:r>
    </w:p>
    <w:p w14:paraId="3F0B4D42" w14:textId="7237EA74" w:rsidR="005C6D0B" w:rsidRPr="004D66A2" w:rsidRDefault="005C6D0B" w:rsidP="002F002C">
      <w:pPr>
        <w:shd w:val="clear" w:color="auto" w:fill="FFFFFF" w:themeFill="background1"/>
        <w:spacing w:before="120" w:after="120" w:line="480" w:lineRule="auto"/>
        <w:jc w:val="both"/>
        <w:rPr>
          <w:rFonts w:ascii="Times New Roman" w:hAnsi="Times New Roman" w:cs="Times New Roman"/>
          <w:lang w:val="en-GB"/>
        </w:rPr>
      </w:pPr>
      <w:r w:rsidRPr="004D66A2">
        <w:rPr>
          <w:rFonts w:ascii="Times New Roman" w:hAnsi="Times New Roman" w:cs="Times New Roman"/>
          <w:lang w:val="en-GB"/>
        </w:rPr>
        <w:lastRenderedPageBreak/>
        <w:t xml:space="preserve">6th Sub-Theme of Theme 1: Using </w:t>
      </w:r>
      <w:proofErr w:type="spellStart"/>
      <w:proofErr w:type="gram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outside</w:t>
      </w:r>
      <w:proofErr w:type="gramEnd"/>
      <w:r w:rsidRPr="004D66A2">
        <w:rPr>
          <w:rFonts w:ascii="Times New Roman" w:hAnsi="Times New Roman" w:cs="Times New Roman"/>
          <w:lang w:val="en-GB"/>
        </w:rPr>
        <w:t xml:space="preserve"> the online classroom</w:t>
      </w:r>
    </w:p>
    <w:p w14:paraId="0C1FBE21" w14:textId="2EC69FAC" w:rsidR="00E2465F" w:rsidRPr="004D66A2" w:rsidRDefault="005C6D0B" w:rsidP="002F002C">
      <w:pPr>
        <w:shd w:val="clear" w:color="auto" w:fill="FFFFFF" w:themeFill="background1"/>
        <w:spacing w:before="120" w:after="120" w:line="480" w:lineRule="auto"/>
        <w:jc w:val="both"/>
        <w:rPr>
          <w:rFonts w:ascii="Times New Roman" w:hAnsi="Times New Roman" w:cs="Times New Roman"/>
          <w:lang w:val="en-GB"/>
        </w:rPr>
      </w:pPr>
      <w:r w:rsidRPr="004D66A2">
        <w:rPr>
          <w:rFonts w:ascii="Times New Roman" w:hAnsi="Times New Roman" w:cs="Times New Roman"/>
          <w:lang w:val="en-GB"/>
        </w:rPr>
        <w:t>7th Sub-Theme of Theme 1: Using Google Forms for implementing the SAT and CKAT</w:t>
      </w:r>
    </w:p>
    <w:p w14:paraId="14E8656D" w14:textId="77777777" w:rsidR="00575D97" w:rsidRPr="004D66A2" w:rsidRDefault="00575D97" w:rsidP="002F002C">
      <w:pPr>
        <w:shd w:val="clear" w:color="auto" w:fill="FFFFFF" w:themeFill="background1"/>
        <w:spacing w:before="120" w:after="120" w:line="480" w:lineRule="auto"/>
        <w:jc w:val="both"/>
        <w:rPr>
          <w:rFonts w:ascii="Times New Roman" w:hAnsi="Times New Roman" w:cs="Times New Roman"/>
          <w:lang w:val="en-GB"/>
        </w:rPr>
      </w:pPr>
    </w:p>
    <w:p w14:paraId="069C4E2A" w14:textId="63248C1A" w:rsidR="002C34D1" w:rsidRPr="004D66A2" w:rsidRDefault="00C74A20"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T</w:t>
      </w:r>
      <w:r w:rsidR="002C34D1" w:rsidRPr="004D66A2">
        <w:rPr>
          <w:rFonts w:ascii="Times New Roman" w:hAnsi="Times New Roman" w:cs="Times New Roman"/>
          <w:b/>
          <w:lang w:val="en-GB"/>
        </w:rPr>
        <w:t>h</w:t>
      </w:r>
      <w:r w:rsidRPr="004D66A2">
        <w:rPr>
          <w:rFonts w:ascii="Times New Roman" w:hAnsi="Times New Roman" w:cs="Times New Roman"/>
          <w:b/>
          <w:lang w:val="en-GB"/>
        </w:rPr>
        <w:t>em</w:t>
      </w:r>
      <w:r w:rsidR="007F30A4" w:rsidRPr="004D66A2">
        <w:rPr>
          <w:rFonts w:ascii="Times New Roman" w:hAnsi="Times New Roman" w:cs="Times New Roman"/>
          <w:b/>
          <w:lang w:val="en-GB"/>
        </w:rPr>
        <w:t>e 2</w:t>
      </w:r>
      <w:r w:rsidRPr="004D66A2">
        <w:rPr>
          <w:rFonts w:ascii="Times New Roman" w:hAnsi="Times New Roman" w:cs="Times New Roman"/>
          <w:b/>
          <w:lang w:val="en-GB"/>
        </w:rPr>
        <w:t xml:space="preserve">: </w:t>
      </w:r>
      <w:r w:rsidR="002C34D1" w:rsidRPr="004D66A2">
        <w:rPr>
          <w:rFonts w:ascii="Times New Roman" w:hAnsi="Times New Roman" w:cs="Times New Roman"/>
          <w:b/>
          <w:lang w:val="en-GB"/>
        </w:rPr>
        <w:t xml:space="preserve">Students’ suggestions </w:t>
      </w:r>
      <w:r w:rsidR="008F026B" w:rsidRPr="004D66A2">
        <w:rPr>
          <w:rFonts w:ascii="Times New Roman" w:hAnsi="Times New Roman" w:cs="Times New Roman"/>
          <w:b/>
          <w:lang w:val="en-GB"/>
        </w:rPr>
        <w:t>for</w:t>
      </w:r>
      <w:r w:rsidR="002C34D1" w:rsidRPr="004D66A2">
        <w:rPr>
          <w:rFonts w:ascii="Times New Roman" w:hAnsi="Times New Roman" w:cs="Times New Roman"/>
          <w:b/>
          <w:lang w:val="en-GB"/>
        </w:rPr>
        <w:t xml:space="preserve"> </w:t>
      </w:r>
      <w:r w:rsidR="008F026B" w:rsidRPr="004D66A2">
        <w:rPr>
          <w:rFonts w:ascii="Times New Roman" w:hAnsi="Times New Roman" w:cs="Times New Roman"/>
          <w:b/>
          <w:lang w:val="en-GB"/>
        </w:rPr>
        <w:t xml:space="preserve">using </w:t>
      </w:r>
      <w:r w:rsidR="002C34D1" w:rsidRPr="004D66A2">
        <w:rPr>
          <w:rFonts w:ascii="Times New Roman" w:hAnsi="Times New Roman" w:cs="Times New Roman"/>
          <w:b/>
          <w:lang w:val="en-GB"/>
        </w:rPr>
        <w:t>the applications</w:t>
      </w:r>
    </w:p>
    <w:p w14:paraId="193270F4" w14:textId="5EC277F8" w:rsidR="007174FC" w:rsidRPr="004D66A2" w:rsidRDefault="007174FC" w:rsidP="002F002C">
      <w:pPr>
        <w:shd w:val="clear" w:color="auto" w:fill="FFFFFF" w:themeFill="background1"/>
        <w:tabs>
          <w:tab w:val="left" w:pos="1224"/>
        </w:tabs>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Examination of </w:t>
      </w:r>
      <w:r w:rsidR="00EC5B6A" w:rsidRPr="004D66A2">
        <w:rPr>
          <w:rFonts w:ascii="Times New Roman" w:hAnsi="Times New Roman" w:cs="Times New Roman"/>
          <w:lang w:val="en-GB"/>
        </w:rPr>
        <w:t>Figure 5</w:t>
      </w:r>
      <w:r w:rsidRPr="004D66A2">
        <w:rPr>
          <w:rFonts w:ascii="Times New Roman" w:hAnsi="Times New Roman" w:cs="Times New Roman"/>
          <w:lang w:val="en-GB"/>
        </w:rPr>
        <w:t xml:space="preserve"> shows that students stated that it would be better to use applications like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and Quizlet for verbal subjects (f=10). It can also be seen that there were suggestions to the effect that teachers should answer the questions in class (f=2) and that the number and type of questions should be increased (f=2). </w:t>
      </w:r>
    </w:p>
    <w:p w14:paraId="173DD736" w14:textId="334D05EF" w:rsidR="00193F2F" w:rsidRPr="004D66A2" w:rsidRDefault="00240A5F" w:rsidP="002F002C">
      <w:pPr>
        <w:shd w:val="clear" w:color="auto" w:fill="FFFFFF" w:themeFill="background1"/>
        <w:tabs>
          <w:tab w:val="left" w:pos="1224"/>
        </w:tabs>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drawing>
          <wp:inline distT="0" distB="0" distL="0" distR="0" wp14:anchorId="567A911C" wp14:editId="50D36433">
            <wp:extent cx="3559547" cy="3228975"/>
            <wp:effectExtent l="0" t="0" r="317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8993" cy="3264758"/>
                    </a:xfrm>
                    <a:prstGeom prst="rect">
                      <a:avLst/>
                    </a:prstGeom>
                    <a:noFill/>
                    <a:ln>
                      <a:noFill/>
                    </a:ln>
                  </pic:spPr>
                </pic:pic>
              </a:graphicData>
            </a:graphic>
          </wp:inline>
        </w:drawing>
      </w:r>
    </w:p>
    <w:p w14:paraId="62FDDBF4" w14:textId="72C2EB40" w:rsidR="00FF0053" w:rsidRPr="004D66A2" w:rsidRDefault="00EC5B6A" w:rsidP="002F002C">
      <w:pPr>
        <w:shd w:val="clear" w:color="auto" w:fill="FFFFFF" w:themeFill="background1"/>
        <w:tabs>
          <w:tab w:val="left" w:pos="1224"/>
        </w:tabs>
        <w:spacing w:line="480" w:lineRule="auto"/>
        <w:jc w:val="both"/>
        <w:rPr>
          <w:rFonts w:ascii="Times New Roman" w:hAnsi="Times New Roman" w:cs="Times New Roman"/>
          <w:lang w:val="en-GB"/>
        </w:rPr>
      </w:pPr>
      <w:r w:rsidRPr="004D66A2">
        <w:rPr>
          <w:rFonts w:ascii="Times New Roman" w:hAnsi="Times New Roman" w:cs="Times New Roman"/>
          <w:lang w:val="en-GB"/>
        </w:rPr>
        <w:t>Figure 5. Findings regarding sub-theme of Theme 2</w:t>
      </w:r>
    </w:p>
    <w:p w14:paraId="5C28CF40" w14:textId="5FFB1A56" w:rsidR="00BB60AA" w:rsidRPr="004D66A2" w:rsidRDefault="00237384" w:rsidP="002F002C">
      <w:pPr>
        <w:spacing w:line="480" w:lineRule="auto"/>
        <w:rPr>
          <w:rFonts w:ascii="Times New Roman" w:hAnsi="Times New Roman" w:cs="Times New Roman"/>
          <w:b/>
          <w:lang w:val="en-GB"/>
        </w:rPr>
      </w:pPr>
      <w:r w:rsidRPr="004D66A2">
        <w:rPr>
          <w:rFonts w:ascii="Times New Roman" w:hAnsi="Times New Roman" w:cs="Times New Roman"/>
          <w:b/>
          <w:lang w:val="en-GB"/>
        </w:rPr>
        <w:t>T</w:t>
      </w:r>
      <w:r w:rsidR="00946D77" w:rsidRPr="004D66A2">
        <w:rPr>
          <w:rFonts w:ascii="Times New Roman" w:hAnsi="Times New Roman" w:cs="Times New Roman"/>
          <w:b/>
          <w:lang w:val="en-GB"/>
        </w:rPr>
        <w:t>h</w:t>
      </w:r>
      <w:r w:rsidRPr="004D66A2">
        <w:rPr>
          <w:rFonts w:ascii="Times New Roman" w:hAnsi="Times New Roman" w:cs="Times New Roman"/>
          <w:b/>
          <w:lang w:val="en-GB"/>
        </w:rPr>
        <w:t>em</w:t>
      </w:r>
      <w:r w:rsidR="007F30A4" w:rsidRPr="004D66A2">
        <w:rPr>
          <w:rFonts w:ascii="Times New Roman" w:hAnsi="Times New Roman" w:cs="Times New Roman"/>
          <w:b/>
          <w:lang w:val="en-GB"/>
        </w:rPr>
        <w:t>e 3</w:t>
      </w:r>
      <w:r w:rsidRPr="004D66A2">
        <w:rPr>
          <w:rFonts w:ascii="Times New Roman" w:hAnsi="Times New Roman" w:cs="Times New Roman"/>
          <w:b/>
          <w:lang w:val="en-GB"/>
        </w:rPr>
        <w:t xml:space="preserve">: </w:t>
      </w:r>
      <w:r w:rsidR="00946D77" w:rsidRPr="004D66A2">
        <w:rPr>
          <w:rFonts w:ascii="Times New Roman" w:hAnsi="Times New Roman" w:cs="Times New Roman"/>
          <w:b/>
          <w:lang w:val="en-GB"/>
        </w:rPr>
        <w:t>Students’ negative views about the applications</w:t>
      </w:r>
    </w:p>
    <w:p w14:paraId="2FF0441E" w14:textId="77777777" w:rsidR="004239BB" w:rsidRPr="004D66A2" w:rsidRDefault="004239BB" w:rsidP="002F002C">
      <w:pPr>
        <w:spacing w:after="0" w:line="480" w:lineRule="auto"/>
        <w:jc w:val="both"/>
        <w:rPr>
          <w:rFonts w:ascii="Times New Roman" w:hAnsi="Times New Roman" w:cs="Times New Roman"/>
          <w:lang w:val="en-GB"/>
        </w:rPr>
      </w:pPr>
      <w:r w:rsidRPr="004D66A2">
        <w:rPr>
          <w:rFonts w:ascii="Times New Roman" w:hAnsi="Times New Roman" w:cs="Times New Roman"/>
          <w:lang w:val="en-GB"/>
        </w:rPr>
        <w:t>In Figure 6, students' negative views about the problems and practices they encountered during the application are included. The main ones are; students' internet and technology access problems (f=10) and some students' dissatisfaction with technology-oriented learning environments (∑f= 6).</w:t>
      </w:r>
    </w:p>
    <w:p w14:paraId="18C2B321" w14:textId="2F71EE05" w:rsidR="004239BB" w:rsidRPr="004D66A2" w:rsidRDefault="004239BB" w:rsidP="002F002C">
      <w:pPr>
        <w:spacing w:after="0" w:line="480" w:lineRule="auto"/>
        <w:jc w:val="both"/>
        <w:rPr>
          <w:rFonts w:ascii="Times New Roman" w:hAnsi="Times New Roman" w:cs="Times New Roman"/>
          <w:lang w:val="en-GB"/>
        </w:rPr>
      </w:pPr>
      <w:r w:rsidRPr="004D66A2">
        <w:rPr>
          <w:rFonts w:ascii="Times New Roman" w:hAnsi="Times New Roman" w:cs="Times New Roman"/>
          <w:lang w:val="en-GB"/>
        </w:rPr>
        <w:lastRenderedPageBreak/>
        <w:t>In Figure 6, students' negative views about the problems and practices they encountered during the application are included. The main ones are; students' internet and technology access problems (f=10) and some students' dissatisfaction with technology-oriented learning environments (∑f= 6).</w:t>
      </w:r>
    </w:p>
    <w:p w14:paraId="15C070C3" w14:textId="2E10428C" w:rsidR="00F553D9" w:rsidRPr="004D66A2" w:rsidRDefault="00F553D9" w:rsidP="002F002C">
      <w:pPr>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drawing>
          <wp:inline distT="0" distB="0" distL="0" distR="0" wp14:anchorId="40C92864" wp14:editId="5E96F186">
            <wp:extent cx="5153025" cy="5059334"/>
            <wp:effectExtent l="0" t="0" r="0" b="825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4075" cy="5070183"/>
                    </a:xfrm>
                    <a:prstGeom prst="rect">
                      <a:avLst/>
                    </a:prstGeom>
                    <a:noFill/>
                    <a:ln>
                      <a:noFill/>
                    </a:ln>
                  </pic:spPr>
                </pic:pic>
              </a:graphicData>
            </a:graphic>
          </wp:inline>
        </w:drawing>
      </w:r>
    </w:p>
    <w:p w14:paraId="0AAC1885" w14:textId="2DB1F4EE" w:rsidR="00240A5F" w:rsidRPr="004D66A2" w:rsidRDefault="00240A5F" w:rsidP="002F002C">
      <w:pPr>
        <w:spacing w:after="0" w:line="480" w:lineRule="auto"/>
        <w:rPr>
          <w:rFonts w:ascii="Times New Roman" w:hAnsi="Times New Roman" w:cs="Times New Roman"/>
          <w:lang w:val="en-GB"/>
        </w:rPr>
      </w:pPr>
      <w:r w:rsidRPr="004D66A2">
        <w:rPr>
          <w:rFonts w:ascii="Times New Roman" w:hAnsi="Times New Roman" w:cs="Times New Roman"/>
          <w:lang w:val="en-GB"/>
        </w:rPr>
        <w:t>Figure 6. Findings regarding first and second sub-themes of Theme 3</w:t>
      </w:r>
    </w:p>
    <w:p w14:paraId="1F0E29F3" w14:textId="0DCF1779" w:rsidR="00034C40" w:rsidRPr="004D66A2" w:rsidRDefault="00034C40" w:rsidP="002F002C">
      <w:pPr>
        <w:spacing w:after="0" w:line="480" w:lineRule="auto"/>
        <w:rPr>
          <w:rFonts w:ascii="Times New Roman" w:hAnsi="Times New Roman" w:cs="Times New Roman"/>
          <w:lang w:val="en-GB"/>
        </w:rPr>
      </w:pPr>
    </w:p>
    <w:p w14:paraId="47067D44" w14:textId="17EFD3C0" w:rsidR="00FE6A87" w:rsidRPr="004D66A2" w:rsidRDefault="00626D6C" w:rsidP="002F002C">
      <w:pPr>
        <w:spacing w:line="480" w:lineRule="auto"/>
        <w:rPr>
          <w:rFonts w:ascii="Times New Roman" w:hAnsi="Times New Roman" w:cs="Times New Roman"/>
          <w:b/>
          <w:lang w:val="en-GB"/>
        </w:rPr>
      </w:pPr>
      <w:r w:rsidRPr="004D66A2">
        <w:rPr>
          <w:rFonts w:ascii="Times New Roman" w:hAnsi="Times New Roman" w:cs="Times New Roman"/>
          <w:b/>
          <w:lang w:val="en-GB"/>
        </w:rPr>
        <w:t>T</w:t>
      </w:r>
      <w:r w:rsidR="007F30A4" w:rsidRPr="004D66A2">
        <w:rPr>
          <w:rFonts w:ascii="Times New Roman" w:hAnsi="Times New Roman" w:cs="Times New Roman"/>
          <w:b/>
          <w:lang w:val="en-GB"/>
        </w:rPr>
        <w:t>heme 4</w:t>
      </w:r>
      <w:r w:rsidRPr="004D66A2">
        <w:rPr>
          <w:rFonts w:ascii="Times New Roman" w:hAnsi="Times New Roman" w:cs="Times New Roman"/>
          <w:b/>
          <w:lang w:val="en-GB"/>
        </w:rPr>
        <w:t xml:space="preserve">: </w:t>
      </w:r>
      <w:r w:rsidR="00854EBD" w:rsidRPr="004D66A2">
        <w:rPr>
          <w:rFonts w:ascii="Times New Roman" w:hAnsi="Times New Roman" w:cs="Times New Roman"/>
          <w:b/>
          <w:lang w:val="en-GB"/>
        </w:rPr>
        <w:t>Student</w:t>
      </w:r>
      <w:r w:rsidR="000341C7" w:rsidRPr="004D66A2">
        <w:rPr>
          <w:rFonts w:ascii="Times New Roman" w:hAnsi="Times New Roman" w:cs="Times New Roman"/>
          <w:b/>
          <w:lang w:val="en-GB"/>
        </w:rPr>
        <w:t>s’</w:t>
      </w:r>
      <w:r w:rsidR="00854EBD" w:rsidRPr="004D66A2">
        <w:rPr>
          <w:rFonts w:ascii="Times New Roman" w:hAnsi="Times New Roman" w:cs="Times New Roman"/>
          <w:b/>
          <w:lang w:val="en-GB"/>
        </w:rPr>
        <w:t xml:space="preserve"> </w:t>
      </w:r>
      <w:r w:rsidR="0029061E" w:rsidRPr="004D66A2">
        <w:rPr>
          <w:rFonts w:ascii="Times New Roman" w:hAnsi="Times New Roman" w:cs="Times New Roman"/>
          <w:b/>
          <w:lang w:val="en-GB"/>
        </w:rPr>
        <w:t>v</w:t>
      </w:r>
      <w:r w:rsidR="00C24090" w:rsidRPr="004D66A2">
        <w:rPr>
          <w:rFonts w:ascii="Times New Roman" w:hAnsi="Times New Roman" w:cs="Times New Roman"/>
          <w:b/>
          <w:lang w:val="en-GB"/>
        </w:rPr>
        <w:t>iews</w:t>
      </w:r>
      <w:r w:rsidR="00854EBD" w:rsidRPr="004D66A2">
        <w:rPr>
          <w:rFonts w:ascii="Times New Roman" w:hAnsi="Times New Roman" w:cs="Times New Roman"/>
          <w:b/>
          <w:lang w:val="en-GB"/>
        </w:rPr>
        <w:t xml:space="preserve"> on the </w:t>
      </w:r>
      <w:r w:rsidR="0029061E" w:rsidRPr="004D66A2">
        <w:rPr>
          <w:rFonts w:ascii="Times New Roman" w:hAnsi="Times New Roman" w:cs="Times New Roman"/>
          <w:b/>
          <w:lang w:val="en-GB"/>
        </w:rPr>
        <w:t>e</w:t>
      </w:r>
      <w:r w:rsidR="00854EBD" w:rsidRPr="004D66A2">
        <w:rPr>
          <w:rFonts w:ascii="Times New Roman" w:hAnsi="Times New Roman" w:cs="Times New Roman"/>
          <w:b/>
          <w:lang w:val="en-GB"/>
        </w:rPr>
        <w:t xml:space="preserve">ffects of the </w:t>
      </w:r>
      <w:r w:rsidR="0029061E" w:rsidRPr="004D66A2">
        <w:rPr>
          <w:rFonts w:ascii="Times New Roman" w:hAnsi="Times New Roman" w:cs="Times New Roman"/>
          <w:b/>
          <w:lang w:val="en-GB"/>
        </w:rPr>
        <w:t>a</w:t>
      </w:r>
      <w:r w:rsidR="00854EBD" w:rsidRPr="004D66A2">
        <w:rPr>
          <w:rFonts w:ascii="Times New Roman" w:hAnsi="Times New Roman" w:cs="Times New Roman"/>
          <w:b/>
          <w:lang w:val="en-GB"/>
        </w:rPr>
        <w:t xml:space="preserve">pplications on </w:t>
      </w:r>
      <w:r w:rsidR="000341C7" w:rsidRPr="004D66A2">
        <w:rPr>
          <w:rFonts w:ascii="Times New Roman" w:hAnsi="Times New Roman" w:cs="Times New Roman"/>
          <w:b/>
          <w:lang w:val="en-GB"/>
        </w:rPr>
        <w:t>their</w:t>
      </w:r>
      <w:r w:rsidR="00854EBD" w:rsidRPr="004D66A2">
        <w:rPr>
          <w:rFonts w:ascii="Times New Roman" w:hAnsi="Times New Roman" w:cs="Times New Roman"/>
          <w:b/>
          <w:lang w:val="en-GB"/>
        </w:rPr>
        <w:t xml:space="preserve"> </w:t>
      </w:r>
      <w:r w:rsidR="0029061E" w:rsidRPr="004D66A2">
        <w:rPr>
          <w:rFonts w:ascii="Times New Roman" w:hAnsi="Times New Roman" w:cs="Times New Roman"/>
          <w:b/>
          <w:lang w:val="en-GB"/>
        </w:rPr>
        <w:t>p</w:t>
      </w:r>
      <w:r w:rsidR="00854EBD" w:rsidRPr="004D66A2">
        <w:rPr>
          <w:rFonts w:ascii="Times New Roman" w:hAnsi="Times New Roman" w:cs="Times New Roman"/>
          <w:b/>
          <w:lang w:val="en-GB"/>
        </w:rPr>
        <w:t>rofession</w:t>
      </w:r>
      <w:r w:rsidR="000341C7" w:rsidRPr="004D66A2">
        <w:rPr>
          <w:rFonts w:ascii="Times New Roman" w:hAnsi="Times New Roman" w:cs="Times New Roman"/>
          <w:b/>
          <w:lang w:val="en-GB"/>
        </w:rPr>
        <w:t xml:space="preserve">al </w:t>
      </w:r>
      <w:r w:rsidR="0029061E" w:rsidRPr="004D66A2">
        <w:rPr>
          <w:rFonts w:ascii="Times New Roman" w:hAnsi="Times New Roman" w:cs="Times New Roman"/>
          <w:b/>
          <w:lang w:val="en-GB"/>
        </w:rPr>
        <w:t>t</w:t>
      </w:r>
      <w:r w:rsidR="000341C7" w:rsidRPr="004D66A2">
        <w:rPr>
          <w:rFonts w:ascii="Times New Roman" w:hAnsi="Times New Roman" w:cs="Times New Roman"/>
          <w:b/>
          <w:lang w:val="en-GB"/>
        </w:rPr>
        <w:t>eaching</w:t>
      </w:r>
      <w:r w:rsidR="00854EBD" w:rsidRPr="004D66A2">
        <w:rPr>
          <w:rFonts w:ascii="Times New Roman" w:hAnsi="Times New Roman" w:cs="Times New Roman"/>
          <w:b/>
          <w:lang w:val="en-GB"/>
        </w:rPr>
        <w:t xml:space="preserve"> </w:t>
      </w:r>
      <w:r w:rsidR="0029061E" w:rsidRPr="004D66A2">
        <w:rPr>
          <w:rFonts w:ascii="Times New Roman" w:hAnsi="Times New Roman" w:cs="Times New Roman"/>
          <w:b/>
          <w:lang w:val="en-GB"/>
        </w:rPr>
        <w:t>s</w:t>
      </w:r>
      <w:r w:rsidR="00854EBD" w:rsidRPr="004D66A2">
        <w:rPr>
          <w:rFonts w:ascii="Times New Roman" w:hAnsi="Times New Roman" w:cs="Times New Roman"/>
          <w:b/>
          <w:lang w:val="en-GB"/>
        </w:rPr>
        <w:t>kills</w:t>
      </w:r>
    </w:p>
    <w:p w14:paraId="69821315" w14:textId="0D5326B8" w:rsidR="00612A00" w:rsidRPr="004D66A2" w:rsidRDefault="00353DA9" w:rsidP="002F002C">
      <w:pPr>
        <w:spacing w:line="480" w:lineRule="auto"/>
        <w:jc w:val="both"/>
        <w:rPr>
          <w:rFonts w:ascii="Times New Roman" w:hAnsi="Times New Roman" w:cs="Times New Roman"/>
          <w:lang w:val="en-GB"/>
        </w:rPr>
      </w:pPr>
      <w:r w:rsidRPr="004D66A2">
        <w:rPr>
          <w:rFonts w:ascii="Times New Roman" w:hAnsi="Times New Roman" w:cs="Times New Roman"/>
          <w:lang w:val="en-GB"/>
        </w:rPr>
        <w:t>Theme</w:t>
      </w:r>
      <w:r w:rsidR="007F30A4" w:rsidRPr="004D66A2">
        <w:rPr>
          <w:rFonts w:ascii="Times New Roman" w:hAnsi="Times New Roman" w:cs="Times New Roman"/>
          <w:lang w:val="en-GB"/>
        </w:rPr>
        <w:t xml:space="preserve"> 4</w:t>
      </w:r>
      <w:r w:rsidRPr="004D66A2">
        <w:rPr>
          <w:rFonts w:ascii="Times New Roman" w:hAnsi="Times New Roman" w:cs="Times New Roman"/>
          <w:lang w:val="en-GB"/>
        </w:rPr>
        <w:t xml:space="preserve">, which was created as a result of the examination of </w:t>
      </w:r>
      <w:r w:rsidR="00C24090" w:rsidRPr="004D66A2">
        <w:rPr>
          <w:rFonts w:ascii="Times New Roman" w:hAnsi="Times New Roman" w:cs="Times New Roman"/>
          <w:lang w:val="en-GB"/>
        </w:rPr>
        <w:t xml:space="preserve">the </w:t>
      </w:r>
      <w:r w:rsidR="00CB6A2B" w:rsidRPr="004D66A2">
        <w:rPr>
          <w:rFonts w:ascii="Times New Roman" w:hAnsi="Times New Roman" w:cs="Times New Roman"/>
          <w:lang w:val="en-GB"/>
        </w:rPr>
        <w:t>SOQ</w:t>
      </w:r>
      <w:r w:rsidRPr="004D66A2">
        <w:rPr>
          <w:rFonts w:ascii="Times New Roman" w:hAnsi="Times New Roman" w:cs="Times New Roman"/>
          <w:lang w:val="en-GB"/>
        </w:rPr>
        <w:t xml:space="preserve">, was examined </w:t>
      </w:r>
      <w:r w:rsidR="00C24090" w:rsidRPr="004D66A2">
        <w:rPr>
          <w:rFonts w:ascii="Times New Roman" w:hAnsi="Times New Roman" w:cs="Times New Roman"/>
          <w:lang w:val="en-GB"/>
        </w:rPr>
        <w:t>under</w:t>
      </w:r>
      <w:r w:rsidRPr="004D66A2">
        <w:rPr>
          <w:rFonts w:ascii="Times New Roman" w:hAnsi="Times New Roman" w:cs="Times New Roman"/>
          <w:lang w:val="en-GB"/>
        </w:rPr>
        <w:t xml:space="preserve"> </w:t>
      </w:r>
      <w:r w:rsidR="00D50BE4" w:rsidRPr="004D66A2">
        <w:rPr>
          <w:rFonts w:ascii="Times New Roman" w:hAnsi="Times New Roman" w:cs="Times New Roman"/>
          <w:lang w:val="en-GB"/>
        </w:rPr>
        <w:t>two</w:t>
      </w:r>
      <w:r w:rsidRPr="004D66A2">
        <w:rPr>
          <w:rFonts w:ascii="Times New Roman" w:hAnsi="Times New Roman" w:cs="Times New Roman"/>
          <w:lang w:val="en-GB"/>
        </w:rPr>
        <w:t xml:space="preserve"> sub-themes.</w:t>
      </w:r>
      <w:r w:rsidR="0070719C" w:rsidRPr="004D66A2">
        <w:rPr>
          <w:rFonts w:ascii="Times New Roman" w:hAnsi="Times New Roman" w:cs="Times New Roman"/>
          <w:lang w:val="en-GB"/>
        </w:rPr>
        <w:t xml:space="preserve"> </w:t>
      </w:r>
      <w:r w:rsidR="00D50BE4" w:rsidRPr="004D66A2">
        <w:rPr>
          <w:rFonts w:ascii="Times New Roman" w:hAnsi="Times New Roman" w:cs="Times New Roman"/>
          <w:lang w:val="en-GB"/>
        </w:rPr>
        <w:t>The first</w:t>
      </w:r>
      <w:r w:rsidRPr="004D66A2">
        <w:rPr>
          <w:rFonts w:ascii="Times New Roman" w:hAnsi="Times New Roman" w:cs="Times New Roman"/>
          <w:lang w:val="en-GB"/>
        </w:rPr>
        <w:t xml:space="preserve"> </w:t>
      </w:r>
      <w:r w:rsidR="00D50BE4" w:rsidRPr="004D66A2">
        <w:rPr>
          <w:rFonts w:ascii="Times New Roman" w:hAnsi="Times New Roman" w:cs="Times New Roman"/>
          <w:lang w:val="en-GB"/>
        </w:rPr>
        <w:t>s</w:t>
      </w:r>
      <w:r w:rsidRPr="004D66A2">
        <w:rPr>
          <w:rFonts w:ascii="Times New Roman" w:hAnsi="Times New Roman" w:cs="Times New Roman"/>
          <w:lang w:val="en-GB"/>
        </w:rPr>
        <w:t>ub</w:t>
      </w:r>
      <w:r w:rsidR="00D50BE4" w:rsidRPr="004D66A2">
        <w:rPr>
          <w:rFonts w:ascii="Times New Roman" w:hAnsi="Times New Roman" w:cs="Times New Roman"/>
          <w:lang w:val="en-GB"/>
        </w:rPr>
        <w:t>-t</w:t>
      </w:r>
      <w:r w:rsidRPr="004D66A2">
        <w:rPr>
          <w:rFonts w:ascii="Times New Roman" w:hAnsi="Times New Roman" w:cs="Times New Roman"/>
          <w:lang w:val="en-GB"/>
        </w:rPr>
        <w:t>heme is</w:t>
      </w:r>
      <w:r w:rsidR="00D50BE4" w:rsidRPr="004D66A2">
        <w:rPr>
          <w:rFonts w:ascii="Times New Roman" w:hAnsi="Times New Roman" w:cs="Times New Roman"/>
          <w:lang w:val="en-GB"/>
        </w:rPr>
        <w:t xml:space="preserve"> concerned with</w:t>
      </w:r>
      <w:r w:rsidRPr="004D66A2">
        <w:rPr>
          <w:rFonts w:ascii="Times New Roman" w:hAnsi="Times New Roman" w:cs="Times New Roman"/>
          <w:lang w:val="en-GB"/>
        </w:rPr>
        <w:t xml:space="preserve"> whether students w</w:t>
      </w:r>
      <w:r w:rsidR="00D50BE4" w:rsidRPr="004D66A2">
        <w:rPr>
          <w:rFonts w:ascii="Times New Roman" w:hAnsi="Times New Roman" w:cs="Times New Roman"/>
          <w:lang w:val="en-GB"/>
        </w:rPr>
        <w:t>ould</w:t>
      </w:r>
      <w:r w:rsidRPr="004D66A2">
        <w:rPr>
          <w:rFonts w:ascii="Times New Roman" w:hAnsi="Times New Roman" w:cs="Times New Roman"/>
          <w:lang w:val="en-GB"/>
        </w:rPr>
        <w:t xml:space="preserve"> </w:t>
      </w:r>
      <w:r w:rsidR="0029061E" w:rsidRPr="004D66A2">
        <w:rPr>
          <w:rFonts w:ascii="Times New Roman" w:hAnsi="Times New Roman" w:cs="Times New Roman"/>
          <w:lang w:val="en-GB"/>
        </w:rPr>
        <w:t>prefer to use</w:t>
      </w:r>
      <w:r w:rsidRPr="004D66A2">
        <w:rPr>
          <w:rFonts w:ascii="Times New Roman" w:hAnsi="Times New Roman" w:cs="Times New Roman"/>
          <w:lang w:val="en-GB"/>
        </w:rPr>
        <w:t xml:space="preserve"> similar </w:t>
      </w:r>
      <w:r w:rsidR="00D50BE4" w:rsidRPr="004D66A2">
        <w:rPr>
          <w:rFonts w:ascii="Times New Roman" w:hAnsi="Times New Roman" w:cs="Times New Roman"/>
          <w:lang w:val="en-GB"/>
        </w:rPr>
        <w:t>application</w:t>
      </w:r>
      <w:r w:rsidRPr="004D66A2">
        <w:rPr>
          <w:rFonts w:ascii="Times New Roman" w:hAnsi="Times New Roman" w:cs="Times New Roman"/>
          <w:lang w:val="en-GB"/>
        </w:rPr>
        <w:t xml:space="preserve">s in their </w:t>
      </w:r>
      <w:r w:rsidR="00AD6DAA" w:rsidRPr="004D66A2">
        <w:rPr>
          <w:rFonts w:ascii="Times New Roman" w:hAnsi="Times New Roman" w:cs="Times New Roman"/>
          <w:lang w:val="en-GB"/>
        </w:rPr>
        <w:t>professional</w:t>
      </w:r>
      <w:r w:rsidR="009D2826" w:rsidRPr="004D66A2">
        <w:rPr>
          <w:rFonts w:ascii="Times New Roman" w:hAnsi="Times New Roman" w:cs="Times New Roman"/>
          <w:lang w:val="en-GB"/>
        </w:rPr>
        <w:t xml:space="preserve"> </w:t>
      </w:r>
      <w:r w:rsidRPr="004D66A2">
        <w:rPr>
          <w:rFonts w:ascii="Times New Roman" w:hAnsi="Times New Roman" w:cs="Times New Roman"/>
          <w:lang w:val="en-GB"/>
        </w:rPr>
        <w:t xml:space="preserve">teaching </w:t>
      </w:r>
      <w:r w:rsidR="00AD6DAA" w:rsidRPr="004D66A2">
        <w:rPr>
          <w:rFonts w:ascii="Times New Roman" w:hAnsi="Times New Roman" w:cs="Times New Roman"/>
          <w:lang w:val="en-GB"/>
        </w:rPr>
        <w:t>career</w:t>
      </w:r>
      <w:r w:rsidRPr="004D66A2">
        <w:rPr>
          <w:rFonts w:ascii="Times New Roman" w:hAnsi="Times New Roman" w:cs="Times New Roman"/>
          <w:lang w:val="en-GB"/>
        </w:rPr>
        <w:t>s.</w:t>
      </w:r>
      <w:r w:rsidR="0070719C" w:rsidRPr="004D66A2">
        <w:rPr>
          <w:rFonts w:ascii="Times New Roman" w:hAnsi="Times New Roman" w:cs="Times New Roman"/>
          <w:lang w:val="en-GB"/>
        </w:rPr>
        <w:t xml:space="preserve"> </w:t>
      </w:r>
      <w:r w:rsidR="00D50BE4" w:rsidRPr="004D66A2">
        <w:rPr>
          <w:rFonts w:ascii="Times New Roman" w:hAnsi="Times New Roman" w:cs="Times New Roman"/>
          <w:lang w:val="en-GB"/>
        </w:rPr>
        <w:t xml:space="preserve">Out </w:t>
      </w:r>
      <w:r w:rsidRPr="004D66A2">
        <w:rPr>
          <w:rFonts w:ascii="Times New Roman" w:hAnsi="Times New Roman" w:cs="Times New Roman"/>
          <w:lang w:val="en-GB"/>
        </w:rPr>
        <w:t>of the</w:t>
      </w:r>
      <w:r w:rsidR="00D50BE4" w:rsidRPr="004D66A2">
        <w:rPr>
          <w:rFonts w:ascii="Times New Roman" w:hAnsi="Times New Roman" w:cs="Times New Roman"/>
          <w:lang w:val="en-GB"/>
        </w:rPr>
        <w:t xml:space="preserve"> </w:t>
      </w:r>
      <w:r w:rsidR="00AA1B61" w:rsidRPr="004D66A2">
        <w:rPr>
          <w:rFonts w:ascii="Times New Roman" w:hAnsi="Times New Roman" w:cs="Times New Roman"/>
          <w:lang w:val="en-GB"/>
        </w:rPr>
        <w:t xml:space="preserve">22 </w:t>
      </w:r>
      <w:r w:rsidRPr="004D66A2">
        <w:rPr>
          <w:rFonts w:ascii="Times New Roman" w:hAnsi="Times New Roman" w:cs="Times New Roman"/>
          <w:lang w:val="en-GB"/>
        </w:rPr>
        <w:t>students who expressed their opinions on this sub-theme</w:t>
      </w:r>
      <w:r w:rsidR="00D50BE4" w:rsidRPr="004D66A2">
        <w:rPr>
          <w:rFonts w:ascii="Times New Roman" w:hAnsi="Times New Roman" w:cs="Times New Roman"/>
          <w:lang w:val="en-GB"/>
        </w:rPr>
        <w:t>, 21</w:t>
      </w:r>
      <w:r w:rsidRPr="004D66A2">
        <w:rPr>
          <w:rFonts w:ascii="Times New Roman" w:hAnsi="Times New Roman" w:cs="Times New Roman"/>
          <w:lang w:val="en-GB"/>
        </w:rPr>
        <w:t xml:space="preserve"> stated that they would </w:t>
      </w:r>
      <w:r w:rsidR="0029061E" w:rsidRPr="004D66A2">
        <w:rPr>
          <w:rFonts w:ascii="Times New Roman" w:hAnsi="Times New Roman" w:cs="Times New Roman"/>
          <w:lang w:val="en-GB"/>
        </w:rPr>
        <w:t>prefer to use</w:t>
      </w:r>
      <w:r w:rsidRPr="004D66A2">
        <w:rPr>
          <w:rFonts w:ascii="Times New Roman" w:hAnsi="Times New Roman" w:cs="Times New Roman"/>
          <w:lang w:val="en-GB"/>
        </w:rPr>
        <w:t xml:space="preserve"> similar applications in their </w:t>
      </w:r>
      <w:r w:rsidR="00AD6DAA" w:rsidRPr="004D66A2">
        <w:rPr>
          <w:rFonts w:ascii="Times New Roman" w:hAnsi="Times New Roman" w:cs="Times New Roman"/>
          <w:lang w:val="en-GB"/>
        </w:rPr>
        <w:t>professional teaching careers</w:t>
      </w:r>
      <w:r w:rsidRPr="004D66A2">
        <w:rPr>
          <w:rFonts w:ascii="Times New Roman" w:hAnsi="Times New Roman" w:cs="Times New Roman"/>
          <w:lang w:val="en-GB"/>
        </w:rPr>
        <w:t xml:space="preserve">, </w:t>
      </w:r>
      <w:r w:rsidR="00D50BE4" w:rsidRPr="004D66A2">
        <w:rPr>
          <w:rFonts w:ascii="Times New Roman" w:hAnsi="Times New Roman" w:cs="Times New Roman"/>
          <w:lang w:val="en-GB"/>
        </w:rPr>
        <w:t>while</w:t>
      </w:r>
      <w:r w:rsidRPr="004D66A2">
        <w:rPr>
          <w:rFonts w:ascii="Times New Roman" w:hAnsi="Times New Roman" w:cs="Times New Roman"/>
          <w:lang w:val="en-GB"/>
        </w:rPr>
        <w:t xml:space="preserve"> 1 student stated that they would not </w:t>
      </w:r>
      <w:r w:rsidR="0029061E" w:rsidRPr="004D66A2">
        <w:rPr>
          <w:rFonts w:ascii="Times New Roman" w:hAnsi="Times New Roman" w:cs="Times New Roman"/>
          <w:lang w:val="en-GB"/>
        </w:rPr>
        <w:t>prefer to use</w:t>
      </w:r>
      <w:r w:rsidRPr="004D66A2">
        <w:rPr>
          <w:rFonts w:ascii="Times New Roman" w:hAnsi="Times New Roman" w:cs="Times New Roman"/>
          <w:lang w:val="en-GB"/>
        </w:rPr>
        <w:t xml:space="preserve"> similar applications because they did not </w:t>
      </w:r>
      <w:r w:rsidR="00D50BE4" w:rsidRPr="004D66A2">
        <w:rPr>
          <w:rFonts w:ascii="Times New Roman" w:hAnsi="Times New Roman" w:cs="Times New Roman"/>
          <w:lang w:val="en-GB"/>
        </w:rPr>
        <w:t xml:space="preserve">find it </w:t>
      </w:r>
      <w:r w:rsidR="00D50BE4" w:rsidRPr="004D66A2">
        <w:rPr>
          <w:rFonts w:ascii="Times New Roman" w:hAnsi="Times New Roman" w:cs="Times New Roman"/>
          <w:lang w:val="en-GB"/>
        </w:rPr>
        <w:lastRenderedPageBreak/>
        <w:t>right</w:t>
      </w:r>
      <w:r w:rsidRPr="004D66A2">
        <w:rPr>
          <w:rFonts w:ascii="Times New Roman" w:hAnsi="Times New Roman" w:cs="Times New Roman"/>
          <w:lang w:val="en-GB"/>
        </w:rPr>
        <w:t xml:space="preserve"> </w:t>
      </w:r>
      <w:r w:rsidR="00D50BE4" w:rsidRPr="004D66A2">
        <w:rPr>
          <w:rFonts w:ascii="Times New Roman" w:hAnsi="Times New Roman" w:cs="Times New Roman"/>
          <w:lang w:val="en-GB"/>
        </w:rPr>
        <w:t xml:space="preserve">that </w:t>
      </w:r>
      <w:r w:rsidRPr="004D66A2">
        <w:rPr>
          <w:rFonts w:ascii="Times New Roman" w:hAnsi="Times New Roman" w:cs="Times New Roman"/>
          <w:lang w:val="en-GB"/>
        </w:rPr>
        <w:t xml:space="preserve">technology </w:t>
      </w:r>
      <w:r w:rsidR="00D50BE4" w:rsidRPr="004D66A2">
        <w:rPr>
          <w:rFonts w:ascii="Times New Roman" w:hAnsi="Times New Roman" w:cs="Times New Roman"/>
          <w:lang w:val="en-GB"/>
        </w:rPr>
        <w:t>should dominate</w:t>
      </w:r>
      <w:r w:rsidRPr="004D66A2">
        <w:rPr>
          <w:rFonts w:ascii="Times New Roman" w:hAnsi="Times New Roman" w:cs="Times New Roman"/>
          <w:lang w:val="en-GB"/>
        </w:rPr>
        <w:t xml:space="preserve"> the learning environment.</w:t>
      </w:r>
      <w:r w:rsidR="0070719C" w:rsidRPr="004D66A2">
        <w:rPr>
          <w:rFonts w:ascii="Times New Roman" w:hAnsi="Times New Roman" w:cs="Times New Roman"/>
          <w:lang w:val="en-GB"/>
        </w:rPr>
        <w:t xml:space="preserve"> </w:t>
      </w:r>
      <w:r w:rsidRPr="004D66A2">
        <w:rPr>
          <w:rFonts w:ascii="Times New Roman" w:hAnsi="Times New Roman" w:cs="Times New Roman"/>
          <w:lang w:val="en-GB"/>
        </w:rPr>
        <w:t xml:space="preserve">Within the scope of the </w:t>
      </w:r>
      <w:r w:rsidR="00CD2AC4" w:rsidRPr="004D66A2">
        <w:rPr>
          <w:rFonts w:ascii="Times New Roman" w:hAnsi="Times New Roman" w:cs="Times New Roman"/>
          <w:lang w:val="en-GB"/>
        </w:rPr>
        <w:t xml:space="preserve">second </w:t>
      </w:r>
      <w:r w:rsidRPr="004D66A2">
        <w:rPr>
          <w:rFonts w:ascii="Times New Roman" w:hAnsi="Times New Roman" w:cs="Times New Roman"/>
          <w:lang w:val="en-GB"/>
        </w:rPr>
        <w:t xml:space="preserve">sub-theme, </w:t>
      </w:r>
      <w:r w:rsidR="0029061E" w:rsidRPr="004D66A2">
        <w:rPr>
          <w:rFonts w:ascii="Times New Roman" w:hAnsi="Times New Roman" w:cs="Times New Roman"/>
          <w:lang w:val="en-GB"/>
        </w:rPr>
        <w:t>in which</w:t>
      </w:r>
      <w:r w:rsidRPr="004D66A2">
        <w:rPr>
          <w:rFonts w:ascii="Times New Roman" w:hAnsi="Times New Roman" w:cs="Times New Roman"/>
          <w:lang w:val="en-GB"/>
        </w:rPr>
        <w:t xml:space="preserve"> the reasons </w:t>
      </w:r>
      <w:r w:rsidR="00934CE1" w:rsidRPr="004D66A2">
        <w:rPr>
          <w:rFonts w:ascii="Times New Roman" w:hAnsi="Times New Roman" w:cs="Times New Roman"/>
          <w:lang w:val="en-GB"/>
        </w:rPr>
        <w:t>why</w:t>
      </w:r>
      <w:r w:rsidRPr="004D66A2">
        <w:rPr>
          <w:rFonts w:ascii="Times New Roman" w:hAnsi="Times New Roman" w:cs="Times New Roman"/>
          <w:lang w:val="en-GB"/>
        </w:rPr>
        <w:t xml:space="preserve"> students </w:t>
      </w:r>
      <w:r w:rsidR="00934CE1" w:rsidRPr="004D66A2">
        <w:rPr>
          <w:rFonts w:ascii="Times New Roman" w:hAnsi="Times New Roman" w:cs="Times New Roman"/>
          <w:lang w:val="en-GB"/>
        </w:rPr>
        <w:t xml:space="preserve">would </w:t>
      </w:r>
      <w:r w:rsidR="0029061E" w:rsidRPr="004D66A2">
        <w:rPr>
          <w:rFonts w:ascii="Times New Roman" w:hAnsi="Times New Roman" w:cs="Times New Roman"/>
          <w:lang w:val="en-GB"/>
        </w:rPr>
        <w:t>prefer to use</w:t>
      </w:r>
      <w:r w:rsidRPr="004D66A2">
        <w:rPr>
          <w:rFonts w:ascii="Times New Roman" w:hAnsi="Times New Roman" w:cs="Times New Roman"/>
          <w:lang w:val="en-GB"/>
        </w:rPr>
        <w:t xml:space="preserve"> similar applications in their </w:t>
      </w:r>
      <w:r w:rsidR="00AD6DAA" w:rsidRPr="004D66A2">
        <w:rPr>
          <w:rFonts w:ascii="Times New Roman" w:hAnsi="Times New Roman" w:cs="Times New Roman"/>
          <w:lang w:val="en-GB"/>
        </w:rPr>
        <w:t xml:space="preserve">professional teaching careers </w:t>
      </w:r>
      <w:r w:rsidR="0029061E" w:rsidRPr="004D66A2">
        <w:rPr>
          <w:rFonts w:ascii="Times New Roman" w:hAnsi="Times New Roman" w:cs="Times New Roman"/>
          <w:lang w:val="en-GB"/>
        </w:rPr>
        <w:t>we</w:t>
      </w:r>
      <w:r w:rsidRPr="004D66A2">
        <w:rPr>
          <w:rFonts w:ascii="Times New Roman" w:hAnsi="Times New Roman" w:cs="Times New Roman"/>
          <w:lang w:val="en-GB"/>
        </w:rPr>
        <w:t xml:space="preserve">re examined, </w:t>
      </w:r>
      <w:r w:rsidR="00934CE1" w:rsidRPr="004D66A2">
        <w:rPr>
          <w:rFonts w:ascii="Times New Roman" w:hAnsi="Times New Roman" w:cs="Times New Roman"/>
          <w:lang w:val="en-GB"/>
        </w:rPr>
        <w:t>students stated</w:t>
      </w:r>
      <w:r w:rsidRPr="004D66A2">
        <w:rPr>
          <w:rFonts w:ascii="Times New Roman" w:hAnsi="Times New Roman" w:cs="Times New Roman"/>
          <w:lang w:val="en-GB"/>
        </w:rPr>
        <w:t xml:space="preserve"> that</w:t>
      </w:r>
      <w:r w:rsidR="00934CE1" w:rsidRPr="004D66A2">
        <w:rPr>
          <w:rFonts w:ascii="Times New Roman" w:hAnsi="Times New Roman" w:cs="Times New Roman"/>
          <w:lang w:val="en-GB"/>
        </w:rPr>
        <w:t xml:space="preserve"> t</w:t>
      </w:r>
      <w:r w:rsidRPr="004D66A2">
        <w:rPr>
          <w:rFonts w:ascii="Times New Roman" w:hAnsi="Times New Roman" w:cs="Times New Roman"/>
          <w:lang w:val="en-GB"/>
        </w:rPr>
        <w:t>he</w:t>
      </w:r>
      <w:r w:rsidR="00934CE1" w:rsidRPr="004D66A2">
        <w:rPr>
          <w:rFonts w:ascii="Times New Roman" w:hAnsi="Times New Roman" w:cs="Times New Roman"/>
          <w:lang w:val="en-GB"/>
        </w:rPr>
        <w:t>y</w:t>
      </w:r>
      <w:r w:rsidRPr="004D66A2">
        <w:rPr>
          <w:rFonts w:ascii="Times New Roman" w:hAnsi="Times New Roman" w:cs="Times New Roman"/>
          <w:lang w:val="en-GB"/>
        </w:rPr>
        <w:t xml:space="preserve"> would prefer </w:t>
      </w:r>
      <w:r w:rsidR="00934CE1" w:rsidRPr="004D66A2">
        <w:rPr>
          <w:rFonts w:ascii="Times New Roman" w:hAnsi="Times New Roman" w:cs="Times New Roman"/>
          <w:lang w:val="en-GB"/>
        </w:rPr>
        <w:t>these applications</w:t>
      </w:r>
      <w:r w:rsidRPr="004D66A2">
        <w:rPr>
          <w:rFonts w:ascii="Times New Roman" w:hAnsi="Times New Roman" w:cs="Times New Roman"/>
          <w:lang w:val="en-GB"/>
        </w:rPr>
        <w:t xml:space="preserve"> because </w:t>
      </w:r>
      <w:r w:rsidR="00934CE1" w:rsidRPr="004D66A2">
        <w:rPr>
          <w:rFonts w:ascii="Times New Roman" w:hAnsi="Times New Roman" w:cs="Times New Roman"/>
          <w:lang w:val="en-GB"/>
        </w:rPr>
        <w:t>they</w:t>
      </w:r>
      <w:r w:rsidRPr="004D66A2">
        <w:rPr>
          <w:rFonts w:ascii="Times New Roman" w:hAnsi="Times New Roman" w:cs="Times New Roman"/>
          <w:lang w:val="en-GB"/>
        </w:rPr>
        <w:t xml:space="preserve"> </w:t>
      </w:r>
      <w:r w:rsidR="00934CE1" w:rsidRPr="004D66A2">
        <w:rPr>
          <w:rFonts w:ascii="Times New Roman" w:hAnsi="Times New Roman" w:cs="Times New Roman"/>
          <w:lang w:val="en-GB"/>
        </w:rPr>
        <w:t>enable</w:t>
      </w:r>
      <w:r w:rsidRPr="004D66A2">
        <w:rPr>
          <w:rFonts w:ascii="Times New Roman" w:hAnsi="Times New Roman" w:cs="Times New Roman"/>
          <w:lang w:val="en-GB"/>
        </w:rPr>
        <w:t xml:space="preserve"> learning with fun, </w:t>
      </w:r>
      <w:r w:rsidR="00934CE1" w:rsidRPr="004D66A2">
        <w:rPr>
          <w:rFonts w:ascii="Times New Roman" w:hAnsi="Times New Roman" w:cs="Times New Roman"/>
          <w:lang w:val="en-GB"/>
        </w:rPr>
        <w:t>they</w:t>
      </w:r>
      <w:r w:rsidRPr="004D66A2">
        <w:rPr>
          <w:rFonts w:ascii="Times New Roman" w:hAnsi="Times New Roman" w:cs="Times New Roman"/>
          <w:lang w:val="en-GB"/>
        </w:rPr>
        <w:t xml:space="preserve"> </w:t>
      </w:r>
      <w:r w:rsidR="00934CE1" w:rsidRPr="004D66A2">
        <w:rPr>
          <w:rFonts w:ascii="Times New Roman" w:hAnsi="Times New Roman" w:cs="Times New Roman"/>
          <w:lang w:val="en-GB"/>
        </w:rPr>
        <w:t>ensure students’</w:t>
      </w:r>
      <w:r w:rsidRPr="004D66A2">
        <w:rPr>
          <w:rFonts w:ascii="Times New Roman" w:hAnsi="Times New Roman" w:cs="Times New Roman"/>
          <w:lang w:val="en-GB"/>
        </w:rPr>
        <w:t xml:space="preserve"> active participation</w:t>
      </w:r>
      <w:r w:rsidR="00934CE1" w:rsidRPr="004D66A2">
        <w:rPr>
          <w:rFonts w:ascii="Times New Roman" w:hAnsi="Times New Roman" w:cs="Times New Roman"/>
          <w:lang w:val="en-GB"/>
        </w:rPr>
        <w:t xml:space="preserve"> </w:t>
      </w:r>
      <w:r w:rsidRPr="004D66A2">
        <w:rPr>
          <w:rFonts w:ascii="Times New Roman" w:hAnsi="Times New Roman" w:cs="Times New Roman"/>
          <w:lang w:val="en-GB"/>
        </w:rPr>
        <w:t xml:space="preserve">in the learning environment, </w:t>
      </w:r>
      <w:r w:rsidR="00934CE1" w:rsidRPr="004D66A2">
        <w:rPr>
          <w:rFonts w:ascii="Times New Roman" w:hAnsi="Times New Roman" w:cs="Times New Roman"/>
          <w:lang w:val="en-GB"/>
        </w:rPr>
        <w:t>they enable</w:t>
      </w:r>
      <w:r w:rsidRPr="004D66A2">
        <w:rPr>
          <w:rFonts w:ascii="Times New Roman" w:hAnsi="Times New Roman" w:cs="Times New Roman"/>
          <w:lang w:val="en-GB"/>
        </w:rPr>
        <w:t xml:space="preserve"> permanent learning, and </w:t>
      </w:r>
      <w:r w:rsidR="00AA1B61" w:rsidRPr="004D66A2">
        <w:rPr>
          <w:rFonts w:ascii="Times New Roman" w:hAnsi="Times New Roman" w:cs="Times New Roman"/>
          <w:lang w:val="en-GB"/>
        </w:rPr>
        <w:t xml:space="preserve">they </w:t>
      </w:r>
      <w:r w:rsidR="00934CE1" w:rsidRPr="004D66A2">
        <w:rPr>
          <w:rFonts w:ascii="Times New Roman" w:hAnsi="Times New Roman" w:cs="Times New Roman"/>
          <w:lang w:val="en-GB"/>
        </w:rPr>
        <w:t>allow</w:t>
      </w:r>
      <w:r w:rsidRPr="004D66A2">
        <w:rPr>
          <w:rFonts w:ascii="Times New Roman" w:hAnsi="Times New Roman" w:cs="Times New Roman"/>
          <w:lang w:val="en-GB"/>
        </w:rPr>
        <w:t xml:space="preserve"> students to have</w:t>
      </w:r>
      <w:r w:rsidR="00441037" w:rsidRPr="004D66A2">
        <w:rPr>
          <w:rFonts w:ascii="Times New Roman" w:hAnsi="Times New Roman" w:cs="Times New Roman"/>
          <w:lang w:val="en-GB"/>
        </w:rPr>
        <w:t xml:space="preserve"> an idea about their own level (</w:t>
      </w:r>
      <w:r w:rsidR="00545FD2" w:rsidRPr="004D66A2">
        <w:rPr>
          <w:rFonts w:ascii="Times New Roman" w:hAnsi="Times New Roman" w:cs="Times New Roman"/>
          <w:lang w:val="en-GB"/>
        </w:rPr>
        <w:t>Figure 7</w:t>
      </w:r>
      <w:r w:rsidRPr="004D66A2">
        <w:rPr>
          <w:rFonts w:ascii="Times New Roman" w:hAnsi="Times New Roman" w:cs="Times New Roman"/>
          <w:lang w:val="en-GB"/>
        </w:rPr>
        <w:t>).</w:t>
      </w:r>
      <w:r w:rsidR="0070719C" w:rsidRPr="004D66A2">
        <w:rPr>
          <w:rFonts w:ascii="Times New Roman" w:hAnsi="Times New Roman" w:cs="Times New Roman"/>
          <w:lang w:val="en-GB"/>
        </w:rPr>
        <w:t xml:space="preserve"> </w:t>
      </w:r>
      <w:r w:rsidR="00854EBD" w:rsidRPr="004D66A2">
        <w:rPr>
          <w:rFonts w:ascii="Times New Roman" w:hAnsi="Times New Roman" w:cs="Times New Roman"/>
          <w:lang w:val="en-GB"/>
        </w:rPr>
        <w:t xml:space="preserve">Considering the qualitative findings, it </w:t>
      </w:r>
      <w:r w:rsidR="0070719C" w:rsidRPr="004D66A2">
        <w:rPr>
          <w:rFonts w:ascii="Times New Roman" w:hAnsi="Times New Roman" w:cs="Times New Roman"/>
          <w:lang w:val="en-GB"/>
        </w:rPr>
        <w:t>can be</w:t>
      </w:r>
      <w:r w:rsidR="00854EBD" w:rsidRPr="004D66A2">
        <w:rPr>
          <w:rFonts w:ascii="Times New Roman" w:hAnsi="Times New Roman" w:cs="Times New Roman"/>
          <w:lang w:val="en-GB"/>
        </w:rPr>
        <w:t xml:space="preserve"> seen that</w:t>
      </w:r>
      <w:r w:rsidR="0070719C" w:rsidRPr="004D66A2">
        <w:rPr>
          <w:rFonts w:ascii="Times New Roman" w:hAnsi="Times New Roman" w:cs="Times New Roman"/>
          <w:lang w:val="en-GB"/>
        </w:rPr>
        <w:t xml:space="preserve"> students’</w:t>
      </w:r>
      <w:r w:rsidR="00854EBD" w:rsidRPr="004D66A2">
        <w:rPr>
          <w:rFonts w:ascii="Times New Roman" w:hAnsi="Times New Roman" w:cs="Times New Roman"/>
          <w:lang w:val="en-GB"/>
        </w:rPr>
        <w:t xml:space="preserve"> positive opinions about the use of these applications in online classes and outside</w:t>
      </w:r>
      <w:r w:rsidR="009F3D65" w:rsidRPr="004D66A2">
        <w:rPr>
          <w:rFonts w:ascii="Times New Roman" w:hAnsi="Times New Roman" w:cs="Times New Roman"/>
          <w:lang w:val="en-GB"/>
        </w:rPr>
        <w:t xml:space="preserve"> </w:t>
      </w:r>
      <w:r w:rsidR="00854EBD" w:rsidRPr="004D66A2">
        <w:rPr>
          <w:rFonts w:ascii="Times New Roman" w:hAnsi="Times New Roman" w:cs="Times New Roman"/>
          <w:lang w:val="en-GB"/>
        </w:rPr>
        <w:t>class (</w:t>
      </w:r>
      <w:r w:rsidR="001D0D37" w:rsidRPr="004D66A2">
        <w:rPr>
          <w:rFonts w:ascii="Times New Roman" w:hAnsi="Times New Roman" w:cs="Times New Roman"/>
          <w:lang w:val="en-GB"/>
        </w:rPr>
        <w:t>Figure 3</w:t>
      </w:r>
      <w:r w:rsidR="00854EBD" w:rsidRPr="004D66A2">
        <w:rPr>
          <w:rFonts w:ascii="Times New Roman" w:hAnsi="Times New Roman" w:cs="Times New Roman"/>
          <w:lang w:val="en-GB"/>
        </w:rPr>
        <w:t xml:space="preserve">) and the reasons for preferring these applications in their </w:t>
      </w:r>
      <w:r w:rsidR="00AD6DAA" w:rsidRPr="004D66A2">
        <w:rPr>
          <w:rFonts w:ascii="Times New Roman" w:hAnsi="Times New Roman" w:cs="Times New Roman"/>
          <w:lang w:val="en-GB"/>
        </w:rPr>
        <w:t xml:space="preserve">professional teaching careers </w:t>
      </w:r>
      <w:r w:rsidR="00854EBD" w:rsidRPr="004D66A2">
        <w:rPr>
          <w:rFonts w:ascii="Times New Roman" w:hAnsi="Times New Roman" w:cs="Times New Roman"/>
          <w:lang w:val="en-GB"/>
        </w:rPr>
        <w:t>are similar (</w:t>
      </w:r>
      <w:r w:rsidR="00545FD2" w:rsidRPr="004D66A2">
        <w:rPr>
          <w:rFonts w:ascii="Times New Roman" w:hAnsi="Times New Roman" w:cs="Times New Roman"/>
          <w:lang w:val="en-GB"/>
        </w:rPr>
        <w:t>Figure 7</w:t>
      </w:r>
      <w:r w:rsidR="00854EBD" w:rsidRPr="004D66A2">
        <w:rPr>
          <w:rFonts w:ascii="Times New Roman" w:hAnsi="Times New Roman" w:cs="Times New Roman"/>
          <w:lang w:val="en-GB"/>
        </w:rPr>
        <w:t>).</w:t>
      </w:r>
    </w:p>
    <w:p w14:paraId="0BA72672" w14:textId="5A802528" w:rsidR="00545FD2" w:rsidRPr="004D66A2" w:rsidRDefault="00545FD2" w:rsidP="002F002C">
      <w:pPr>
        <w:spacing w:line="480" w:lineRule="auto"/>
        <w:jc w:val="both"/>
        <w:rPr>
          <w:rFonts w:ascii="Times New Roman" w:hAnsi="Times New Roman" w:cs="Times New Roman"/>
          <w:lang w:val="en-GB"/>
        </w:rPr>
      </w:pPr>
    </w:p>
    <w:p w14:paraId="09785BFB" w14:textId="0647CD31" w:rsidR="00545FD2" w:rsidRPr="004D66A2" w:rsidRDefault="00441037" w:rsidP="002F002C">
      <w:pPr>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drawing>
          <wp:inline distT="0" distB="0" distL="0" distR="0" wp14:anchorId="287E5047" wp14:editId="31FB06FC">
            <wp:extent cx="5743575" cy="4438650"/>
            <wp:effectExtent l="0" t="0" r="952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3575" cy="4438650"/>
                    </a:xfrm>
                    <a:prstGeom prst="rect">
                      <a:avLst/>
                    </a:prstGeom>
                    <a:noFill/>
                    <a:ln>
                      <a:noFill/>
                    </a:ln>
                  </pic:spPr>
                </pic:pic>
              </a:graphicData>
            </a:graphic>
          </wp:inline>
        </w:drawing>
      </w:r>
    </w:p>
    <w:p w14:paraId="4AB2FE89" w14:textId="26F69BDE" w:rsidR="00545FD2" w:rsidRPr="004D66A2" w:rsidRDefault="00545FD2" w:rsidP="002F002C">
      <w:pPr>
        <w:pStyle w:val="NormalWeb"/>
        <w:spacing w:before="0" w:beforeAutospacing="0" w:after="0" w:afterAutospacing="0" w:line="480" w:lineRule="auto"/>
        <w:rPr>
          <w:rFonts w:ascii="Arial" w:hAnsi="Arial" w:cs="Arial"/>
          <w:sz w:val="22"/>
          <w:szCs w:val="22"/>
        </w:rPr>
      </w:pPr>
      <w:r w:rsidRPr="004D66A2">
        <w:rPr>
          <w:lang w:val="en-GB"/>
        </w:rPr>
        <w:t xml:space="preserve">Figure 7. </w:t>
      </w:r>
      <w:proofErr w:type="spellStart"/>
      <w:r w:rsidRPr="004D66A2">
        <w:rPr>
          <w:sz w:val="22"/>
          <w:szCs w:val="22"/>
        </w:rPr>
        <w:t>Findings</w:t>
      </w:r>
      <w:proofErr w:type="spellEnd"/>
      <w:r w:rsidRPr="004D66A2">
        <w:rPr>
          <w:sz w:val="22"/>
          <w:szCs w:val="22"/>
        </w:rPr>
        <w:t xml:space="preserve"> </w:t>
      </w:r>
      <w:proofErr w:type="spellStart"/>
      <w:r w:rsidRPr="004D66A2">
        <w:rPr>
          <w:sz w:val="22"/>
          <w:szCs w:val="22"/>
        </w:rPr>
        <w:t>regarding</w:t>
      </w:r>
      <w:proofErr w:type="spellEnd"/>
      <w:r w:rsidRPr="004D66A2">
        <w:rPr>
          <w:sz w:val="22"/>
          <w:szCs w:val="22"/>
        </w:rPr>
        <w:t xml:space="preserve"> </w:t>
      </w:r>
      <w:proofErr w:type="spellStart"/>
      <w:r w:rsidRPr="004D66A2">
        <w:rPr>
          <w:sz w:val="22"/>
          <w:szCs w:val="22"/>
        </w:rPr>
        <w:t>first</w:t>
      </w:r>
      <w:proofErr w:type="spellEnd"/>
      <w:r w:rsidRPr="004D66A2">
        <w:rPr>
          <w:sz w:val="22"/>
          <w:szCs w:val="22"/>
        </w:rPr>
        <w:t xml:space="preserve"> </w:t>
      </w:r>
      <w:proofErr w:type="spellStart"/>
      <w:r w:rsidRPr="004D66A2">
        <w:rPr>
          <w:sz w:val="22"/>
          <w:szCs w:val="22"/>
        </w:rPr>
        <w:t>and</w:t>
      </w:r>
      <w:proofErr w:type="spellEnd"/>
      <w:r w:rsidRPr="004D66A2">
        <w:rPr>
          <w:sz w:val="22"/>
          <w:szCs w:val="22"/>
        </w:rPr>
        <w:t xml:space="preserve"> </w:t>
      </w:r>
      <w:proofErr w:type="spellStart"/>
      <w:r w:rsidRPr="004D66A2">
        <w:rPr>
          <w:sz w:val="22"/>
          <w:szCs w:val="22"/>
        </w:rPr>
        <w:t>second</w:t>
      </w:r>
      <w:proofErr w:type="spellEnd"/>
      <w:r w:rsidRPr="004D66A2">
        <w:rPr>
          <w:sz w:val="22"/>
          <w:szCs w:val="22"/>
        </w:rPr>
        <w:t xml:space="preserve"> </w:t>
      </w:r>
      <w:proofErr w:type="spellStart"/>
      <w:r w:rsidRPr="004D66A2">
        <w:rPr>
          <w:sz w:val="22"/>
          <w:szCs w:val="22"/>
        </w:rPr>
        <w:t>sub-themes</w:t>
      </w:r>
      <w:proofErr w:type="spellEnd"/>
      <w:r w:rsidRPr="004D66A2">
        <w:rPr>
          <w:sz w:val="22"/>
          <w:szCs w:val="22"/>
        </w:rPr>
        <w:t xml:space="preserve"> of </w:t>
      </w:r>
      <w:proofErr w:type="spellStart"/>
      <w:r w:rsidRPr="004D66A2">
        <w:rPr>
          <w:sz w:val="22"/>
          <w:szCs w:val="22"/>
        </w:rPr>
        <w:t>Theme</w:t>
      </w:r>
      <w:proofErr w:type="spellEnd"/>
      <w:r w:rsidRPr="004D66A2">
        <w:rPr>
          <w:sz w:val="22"/>
          <w:szCs w:val="22"/>
        </w:rPr>
        <w:t xml:space="preserve"> 4 </w:t>
      </w:r>
    </w:p>
    <w:p w14:paraId="54EF43B1" w14:textId="00344D2B" w:rsidR="00F553D9" w:rsidRPr="004D66A2" w:rsidRDefault="00F553D9" w:rsidP="002F002C">
      <w:pPr>
        <w:shd w:val="clear" w:color="auto" w:fill="FFFFFF" w:themeFill="background1"/>
        <w:tabs>
          <w:tab w:val="left" w:pos="1224"/>
        </w:tabs>
        <w:spacing w:line="480" w:lineRule="auto"/>
        <w:rPr>
          <w:rFonts w:ascii="Times New Roman" w:hAnsi="Times New Roman" w:cs="Times New Roman"/>
          <w:b/>
          <w:lang w:val="en-GB"/>
        </w:rPr>
      </w:pPr>
    </w:p>
    <w:p w14:paraId="1613271F" w14:textId="77777777" w:rsidR="00CE6872" w:rsidRDefault="00CE6872" w:rsidP="002F002C">
      <w:pPr>
        <w:shd w:val="clear" w:color="auto" w:fill="FFFFFF" w:themeFill="background1"/>
        <w:tabs>
          <w:tab w:val="left" w:pos="1224"/>
        </w:tabs>
        <w:spacing w:line="480" w:lineRule="auto"/>
        <w:rPr>
          <w:rFonts w:ascii="Times New Roman" w:hAnsi="Times New Roman" w:cs="Times New Roman"/>
          <w:b/>
          <w:lang w:val="en-GB"/>
        </w:rPr>
      </w:pPr>
    </w:p>
    <w:p w14:paraId="70DC7A67" w14:textId="27B1C233" w:rsidR="008A4AC0" w:rsidRPr="004D66A2" w:rsidRDefault="003B12FB" w:rsidP="002F002C">
      <w:pPr>
        <w:shd w:val="clear" w:color="auto" w:fill="FFFFFF" w:themeFill="background1"/>
        <w:tabs>
          <w:tab w:val="left" w:pos="1224"/>
        </w:tabs>
        <w:spacing w:line="480" w:lineRule="auto"/>
        <w:rPr>
          <w:rFonts w:ascii="Times New Roman" w:hAnsi="Times New Roman" w:cs="Times New Roman"/>
          <w:b/>
          <w:lang w:val="en-GB"/>
        </w:rPr>
      </w:pPr>
      <w:r w:rsidRPr="004D66A2">
        <w:rPr>
          <w:rFonts w:ascii="Times New Roman" w:hAnsi="Times New Roman" w:cs="Times New Roman"/>
          <w:b/>
          <w:lang w:val="en-GB"/>
        </w:rPr>
        <w:lastRenderedPageBreak/>
        <w:t>4.</w:t>
      </w:r>
      <w:r w:rsidRPr="004D66A2">
        <w:rPr>
          <w:rFonts w:ascii="Times New Roman" w:hAnsi="Times New Roman" w:cs="Times New Roman"/>
          <w:b/>
          <w:lang w:val="en-GB"/>
        </w:rPr>
        <w:tab/>
      </w:r>
      <w:r w:rsidR="001F2795" w:rsidRPr="004D66A2">
        <w:rPr>
          <w:rFonts w:ascii="Times New Roman" w:hAnsi="Times New Roman" w:cs="Times New Roman"/>
          <w:b/>
          <w:lang w:val="en-GB"/>
        </w:rPr>
        <w:t xml:space="preserve">Discussion </w:t>
      </w:r>
      <w:r w:rsidRPr="004D66A2">
        <w:rPr>
          <w:rFonts w:ascii="Times New Roman" w:hAnsi="Times New Roman" w:cs="Times New Roman"/>
          <w:b/>
          <w:lang w:val="en-GB"/>
        </w:rPr>
        <w:t xml:space="preserve"> </w:t>
      </w:r>
    </w:p>
    <w:p w14:paraId="1D548AA1" w14:textId="77777777" w:rsidR="008A7368" w:rsidRDefault="00353DA9" w:rsidP="002F002C">
      <w:pPr>
        <w:shd w:val="clear" w:color="auto" w:fill="FFFFFF" w:themeFill="background1"/>
        <w:spacing w:line="480" w:lineRule="auto"/>
        <w:jc w:val="both"/>
        <w:rPr>
          <w:rFonts w:ascii="Times New Roman" w:hAnsi="Times New Roman" w:cs="Times New Roman"/>
          <w:color w:val="222222"/>
          <w:shd w:val="clear" w:color="auto" w:fill="FFFFFF"/>
          <w:lang w:val="en-GB"/>
        </w:rPr>
      </w:pPr>
      <w:r w:rsidRPr="004D66A2">
        <w:rPr>
          <w:rFonts w:ascii="Times New Roman" w:hAnsi="Times New Roman" w:cs="Times New Roman"/>
          <w:lang w:val="en-GB"/>
        </w:rPr>
        <w:t xml:space="preserve">Students’ low scores in </w:t>
      </w:r>
      <w:r w:rsidR="00987877" w:rsidRPr="004D66A2">
        <w:rPr>
          <w:rFonts w:ascii="Times New Roman" w:hAnsi="Times New Roman" w:cs="Times New Roman"/>
          <w:lang w:val="en-GB"/>
        </w:rPr>
        <w:t>test</w:t>
      </w:r>
      <w:r w:rsidRPr="004D66A2">
        <w:rPr>
          <w:rFonts w:ascii="Times New Roman" w:hAnsi="Times New Roman" w:cs="Times New Roman"/>
          <w:lang w:val="en-GB"/>
        </w:rPr>
        <w:t xml:space="preserve">s or exams are among the factors </w:t>
      </w:r>
      <w:r w:rsidR="00987877" w:rsidRPr="004D66A2">
        <w:rPr>
          <w:rFonts w:ascii="Times New Roman" w:hAnsi="Times New Roman" w:cs="Times New Roman"/>
          <w:lang w:val="en-GB"/>
        </w:rPr>
        <w:t>causing a</w:t>
      </w:r>
      <w:r w:rsidRPr="004D66A2">
        <w:rPr>
          <w:rFonts w:ascii="Times New Roman" w:hAnsi="Times New Roman" w:cs="Times New Roman"/>
          <w:lang w:val="en-GB"/>
        </w:rPr>
        <w:t xml:space="preserve"> decrease in motivation and </w:t>
      </w:r>
      <w:r w:rsidR="00987877" w:rsidRPr="004D66A2">
        <w:rPr>
          <w:rFonts w:ascii="Times New Roman" w:hAnsi="Times New Roman" w:cs="Times New Roman"/>
          <w:lang w:val="en-GB"/>
        </w:rPr>
        <w:t>achievement in the subject</w:t>
      </w:r>
      <w:r w:rsidRPr="004D66A2">
        <w:rPr>
          <w:rFonts w:ascii="Times New Roman" w:hAnsi="Times New Roman" w:cs="Times New Roman"/>
          <w:lang w:val="en-GB"/>
        </w:rPr>
        <w:t xml:space="preserve"> (Liu, Bridgeman &amp; Adler, 2012).</w:t>
      </w:r>
      <w:r w:rsidR="00175E87" w:rsidRPr="004D66A2">
        <w:rPr>
          <w:rFonts w:ascii="Times New Roman" w:hAnsi="Times New Roman" w:cs="Times New Roman"/>
          <w:lang w:val="en-GB"/>
        </w:rPr>
        <w:t xml:space="preserve"> </w:t>
      </w:r>
      <w:r w:rsidRPr="004D66A2">
        <w:rPr>
          <w:rFonts w:ascii="Times New Roman" w:hAnsi="Times New Roman" w:cs="Times New Roman"/>
          <w:lang w:val="en-GB"/>
        </w:rPr>
        <w:t>The fact that the learning environment motivates the student (</w:t>
      </w:r>
      <w:proofErr w:type="spellStart"/>
      <w:r w:rsidRPr="004D66A2">
        <w:rPr>
          <w:rFonts w:ascii="Times New Roman" w:hAnsi="Times New Roman" w:cs="Times New Roman"/>
          <w:shd w:val="clear" w:color="auto" w:fill="FFFFFF" w:themeFill="background1"/>
          <w:lang w:val="en-GB"/>
        </w:rPr>
        <w:t>Curto</w:t>
      </w:r>
      <w:proofErr w:type="spellEnd"/>
      <w:r w:rsidRPr="004D66A2">
        <w:rPr>
          <w:rFonts w:ascii="Times New Roman" w:hAnsi="Times New Roman" w:cs="Times New Roman"/>
          <w:shd w:val="clear" w:color="auto" w:fill="FFFFFF" w:themeFill="background1"/>
          <w:lang w:val="en-GB"/>
        </w:rPr>
        <w:t xml:space="preserve"> Prieto, </w:t>
      </w:r>
      <w:proofErr w:type="spellStart"/>
      <w:r w:rsidRPr="004D66A2">
        <w:rPr>
          <w:rFonts w:ascii="Times New Roman" w:hAnsi="Times New Roman" w:cs="Times New Roman"/>
          <w:shd w:val="clear" w:color="auto" w:fill="FFFFFF" w:themeFill="background1"/>
          <w:lang w:val="en-GB"/>
        </w:rPr>
        <w:t>Orcos</w:t>
      </w:r>
      <w:proofErr w:type="spellEnd"/>
      <w:r w:rsidRPr="004D66A2">
        <w:rPr>
          <w:rFonts w:ascii="Times New Roman" w:hAnsi="Times New Roman" w:cs="Times New Roman"/>
          <w:shd w:val="clear" w:color="auto" w:fill="FFFFFF" w:themeFill="background1"/>
          <w:lang w:val="en-GB"/>
        </w:rPr>
        <w:t xml:space="preserve"> Palma, </w:t>
      </w:r>
      <w:proofErr w:type="spellStart"/>
      <w:r w:rsidRPr="004D66A2">
        <w:rPr>
          <w:rFonts w:ascii="Times New Roman" w:hAnsi="Times New Roman" w:cs="Times New Roman"/>
          <w:shd w:val="clear" w:color="auto" w:fill="FFFFFF" w:themeFill="background1"/>
          <w:lang w:val="en-GB"/>
        </w:rPr>
        <w:t>Blázquez</w:t>
      </w:r>
      <w:proofErr w:type="spellEnd"/>
      <w:r w:rsidRPr="004D66A2">
        <w:rPr>
          <w:rFonts w:ascii="Times New Roman" w:hAnsi="Times New Roman" w:cs="Times New Roman"/>
          <w:shd w:val="clear" w:color="auto" w:fill="FFFFFF" w:themeFill="background1"/>
          <w:lang w:val="en-GB"/>
        </w:rPr>
        <w:t xml:space="preserve"> </w:t>
      </w:r>
      <w:proofErr w:type="spellStart"/>
      <w:r w:rsidRPr="004D66A2">
        <w:rPr>
          <w:rFonts w:ascii="Times New Roman" w:hAnsi="Times New Roman" w:cs="Times New Roman"/>
          <w:shd w:val="clear" w:color="auto" w:fill="FFFFFF" w:themeFill="background1"/>
          <w:lang w:val="en-GB"/>
        </w:rPr>
        <w:t>Tobías</w:t>
      </w:r>
      <w:proofErr w:type="spellEnd"/>
      <w:r w:rsidRPr="004D66A2">
        <w:rPr>
          <w:rFonts w:ascii="Times New Roman" w:hAnsi="Times New Roman" w:cs="Times New Roman"/>
          <w:shd w:val="clear" w:color="auto" w:fill="FFFFFF" w:themeFill="background1"/>
          <w:lang w:val="en-GB"/>
        </w:rPr>
        <w:t xml:space="preserve"> &amp; Molina Leon, 2019</w:t>
      </w:r>
      <w:r w:rsidRPr="004D66A2">
        <w:rPr>
          <w:rFonts w:ascii="Times New Roman" w:hAnsi="Times New Roman" w:cs="Times New Roman"/>
          <w:lang w:val="en-GB"/>
        </w:rPr>
        <w:t xml:space="preserve">), and that there are </w:t>
      </w:r>
      <w:r w:rsidR="002F31CB" w:rsidRPr="004D66A2">
        <w:rPr>
          <w:rFonts w:ascii="Times New Roman" w:hAnsi="Times New Roman" w:cs="Times New Roman"/>
          <w:lang w:val="en-GB"/>
        </w:rPr>
        <w:t>good quality</w:t>
      </w:r>
      <w:r w:rsidRPr="004D66A2">
        <w:rPr>
          <w:rFonts w:ascii="Times New Roman" w:hAnsi="Times New Roman" w:cs="Times New Roman"/>
          <w:lang w:val="en-GB"/>
        </w:rPr>
        <w:t xml:space="preserve"> formative assessments that give </w:t>
      </w:r>
      <w:r w:rsidR="002F31CB" w:rsidRPr="004D66A2">
        <w:rPr>
          <w:rFonts w:ascii="Times New Roman" w:hAnsi="Times New Roman" w:cs="Times New Roman"/>
          <w:lang w:val="en-GB"/>
        </w:rPr>
        <w:t xml:space="preserve">students </w:t>
      </w:r>
      <w:r w:rsidRPr="004D66A2">
        <w:rPr>
          <w:rFonts w:ascii="Times New Roman" w:hAnsi="Times New Roman" w:cs="Times New Roman"/>
          <w:lang w:val="en-GB"/>
        </w:rPr>
        <w:t>feedback</w:t>
      </w:r>
      <w:r w:rsidR="002F31CB" w:rsidRPr="004D66A2">
        <w:rPr>
          <w:rFonts w:ascii="Times New Roman" w:hAnsi="Times New Roman" w:cs="Times New Roman"/>
          <w:lang w:val="en-GB"/>
        </w:rPr>
        <w:t xml:space="preserve"> </w:t>
      </w:r>
      <w:r w:rsidRPr="004D66A2">
        <w:rPr>
          <w:rFonts w:ascii="Times New Roman" w:hAnsi="Times New Roman" w:cs="Times New Roman"/>
          <w:lang w:val="en-GB"/>
        </w:rPr>
        <w:t xml:space="preserve">about their levels are among the factors that positively affect student </w:t>
      </w:r>
      <w:r w:rsidR="002F31CB" w:rsidRPr="004D66A2">
        <w:rPr>
          <w:rFonts w:ascii="Times New Roman" w:hAnsi="Times New Roman" w:cs="Times New Roman"/>
          <w:lang w:val="en-GB"/>
        </w:rPr>
        <w:t>achievement</w:t>
      </w:r>
      <w:r w:rsidRPr="004D66A2">
        <w:rPr>
          <w:rFonts w:ascii="Times New Roman" w:hAnsi="Times New Roman" w:cs="Times New Roman"/>
          <w:lang w:val="en-GB"/>
        </w:rPr>
        <w:t xml:space="preserve"> (Sadler, 1998).</w:t>
      </w:r>
      <w:r w:rsidR="00175E87" w:rsidRPr="004D66A2">
        <w:rPr>
          <w:rFonts w:ascii="Times New Roman" w:hAnsi="Times New Roman" w:cs="Times New Roman"/>
          <w:lang w:val="en-GB"/>
        </w:rPr>
        <w:t xml:space="preserve"> </w:t>
      </w:r>
      <w:r w:rsidRPr="004D66A2">
        <w:rPr>
          <w:rFonts w:ascii="Times New Roman" w:hAnsi="Times New Roman" w:cs="Times New Roman"/>
          <w:lang w:val="en-GB"/>
        </w:rPr>
        <w:t xml:space="preserve">In this study, </w:t>
      </w:r>
      <w:r w:rsidR="002F31CB" w:rsidRPr="004D66A2">
        <w:rPr>
          <w:rFonts w:ascii="Times New Roman" w:hAnsi="Times New Roman" w:cs="Times New Roman"/>
          <w:lang w:val="en-GB"/>
        </w:rPr>
        <w:t xml:space="preserve">too, </w:t>
      </w:r>
      <w:r w:rsidRPr="004D66A2">
        <w:rPr>
          <w:rFonts w:ascii="Times New Roman" w:hAnsi="Times New Roman" w:cs="Times New Roman"/>
          <w:lang w:val="en-GB"/>
        </w:rPr>
        <w:t>it was determined that the use of gamification tools</w:t>
      </w:r>
      <w:r w:rsidR="00AB008C" w:rsidRPr="004D66A2">
        <w:rPr>
          <w:rFonts w:ascii="Times New Roman" w:hAnsi="Times New Roman" w:cs="Times New Roman"/>
          <w:lang w:val="en-GB"/>
        </w:rPr>
        <w:t>,</w:t>
      </w:r>
      <w:r w:rsidRPr="004D66A2">
        <w:rPr>
          <w:rFonts w:ascii="Times New Roman" w:hAnsi="Times New Roman" w:cs="Times New Roman"/>
          <w:lang w:val="en-GB"/>
        </w:rPr>
        <w:t xml:space="preserve"> </w:t>
      </w:r>
      <w:r w:rsidR="00AB008C" w:rsidRPr="004D66A2">
        <w:rPr>
          <w:rFonts w:ascii="Times New Roman" w:hAnsi="Times New Roman" w:cs="Times New Roman"/>
          <w:lang w:val="en-GB"/>
        </w:rPr>
        <w:t>namely</w:t>
      </w:r>
      <w:r w:rsidRPr="004D66A2">
        <w:rPr>
          <w:rFonts w:ascii="Times New Roman" w:hAnsi="Times New Roman" w:cs="Times New Roman"/>
          <w:lang w:val="en-GB"/>
        </w:rPr>
        <w:t xml:space="preserve"> </w:t>
      </w:r>
      <w:proofErr w:type="spellStart"/>
      <w:r w:rsidRPr="004D66A2">
        <w:rPr>
          <w:rFonts w:ascii="Times New Roman" w:hAnsi="Times New Roman" w:cs="Times New Roman"/>
          <w:lang w:val="en-GB"/>
        </w:rPr>
        <w:t>Kahoot</w:t>
      </w:r>
      <w:proofErr w:type="spellEnd"/>
      <w:r w:rsidR="002F31CB" w:rsidRPr="004D66A2">
        <w:rPr>
          <w:rFonts w:ascii="Times New Roman" w:hAnsi="Times New Roman" w:cs="Times New Roman"/>
          <w:lang w:val="en-GB"/>
        </w:rPr>
        <w:t xml:space="preserve"> and</w:t>
      </w:r>
      <w:r w:rsidRPr="004D66A2">
        <w:rPr>
          <w:rFonts w:ascii="Times New Roman" w:hAnsi="Times New Roman" w:cs="Times New Roman"/>
          <w:lang w:val="en-GB"/>
        </w:rPr>
        <w:t xml:space="preserve"> Quizlet</w:t>
      </w:r>
      <w:r w:rsidR="00AB008C" w:rsidRPr="004D66A2">
        <w:rPr>
          <w:rFonts w:ascii="Times New Roman" w:hAnsi="Times New Roman" w:cs="Times New Roman"/>
          <w:lang w:val="en-GB"/>
        </w:rPr>
        <w:t>,</w:t>
      </w:r>
      <w:r w:rsidRPr="004D66A2">
        <w:rPr>
          <w:rFonts w:ascii="Times New Roman" w:hAnsi="Times New Roman" w:cs="Times New Roman"/>
          <w:lang w:val="en-GB"/>
        </w:rPr>
        <w:t xml:space="preserve"> and </w:t>
      </w:r>
      <w:r w:rsidR="002F31CB" w:rsidRPr="004D66A2">
        <w:rPr>
          <w:rFonts w:ascii="Times New Roman" w:hAnsi="Times New Roman" w:cs="Times New Roman"/>
          <w:lang w:val="en-GB"/>
        </w:rPr>
        <w:t xml:space="preserve">the use of </w:t>
      </w:r>
      <w:r w:rsidRPr="004D66A2">
        <w:rPr>
          <w:rFonts w:ascii="Times New Roman" w:hAnsi="Times New Roman" w:cs="Times New Roman"/>
          <w:lang w:val="en-GB"/>
        </w:rPr>
        <w:t>Google Form</w:t>
      </w:r>
      <w:r w:rsidR="002F31CB" w:rsidRPr="004D66A2">
        <w:rPr>
          <w:rFonts w:ascii="Times New Roman" w:hAnsi="Times New Roman" w:cs="Times New Roman"/>
          <w:lang w:val="en-GB"/>
        </w:rPr>
        <w:t>s</w:t>
      </w:r>
      <w:r w:rsidRPr="004D66A2">
        <w:rPr>
          <w:rFonts w:ascii="Times New Roman" w:hAnsi="Times New Roman" w:cs="Times New Roman"/>
          <w:lang w:val="en-GB"/>
        </w:rPr>
        <w:t xml:space="preserve"> in </w:t>
      </w:r>
      <w:r w:rsidR="008C602F" w:rsidRPr="004D66A2">
        <w:rPr>
          <w:rFonts w:ascii="Times New Roman" w:hAnsi="Times New Roman" w:cs="Times New Roman"/>
          <w:lang w:val="en-GB"/>
        </w:rPr>
        <w:t xml:space="preserve">formative assessment </w:t>
      </w:r>
      <w:r w:rsidRPr="004D66A2">
        <w:rPr>
          <w:rFonts w:ascii="Times New Roman" w:hAnsi="Times New Roman" w:cs="Times New Roman"/>
          <w:lang w:val="en-GB"/>
        </w:rPr>
        <w:t xml:space="preserve">in the online learning process had a positive effect on student </w:t>
      </w:r>
      <w:r w:rsidR="002F31CB" w:rsidRPr="004D66A2">
        <w:rPr>
          <w:rFonts w:ascii="Times New Roman" w:hAnsi="Times New Roman" w:cs="Times New Roman"/>
          <w:lang w:val="en-GB"/>
        </w:rPr>
        <w:t xml:space="preserve">achievement </w:t>
      </w:r>
      <w:r w:rsidRPr="004D66A2">
        <w:rPr>
          <w:rFonts w:ascii="Times New Roman" w:hAnsi="Times New Roman" w:cs="Times New Roman"/>
          <w:lang w:val="en-GB"/>
        </w:rPr>
        <w:t xml:space="preserve">(Table </w:t>
      </w:r>
      <w:r w:rsidR="00AE3578" w:rsidRPr="004D66A2">
        <w:rPr>
          <w:rFonts w:ascii="Times New Roman" w:hAnsi="Times New Roman" w:cs="Times New Roman"/>
          <w:lang w:val="en-GB"/>
        </w:rPr>
        <w:t>3</w:t>
      </w:r>
      <w:r w:rsidRPr="004D66A2">
        <w:rPr>
          <w:rFonts w:ascii="Times New Roman" w:hAnsi="Times New Roman" w:cs="Times New Roman"/>
          <w:lang w:val="en-GB"/>
        </w:rPr>
        <w:t xml:space="preserve"> and Table </w:t>
      </w:r>
      <w:r w:rsidR="00AE3578" w:rsidRPr="004D66A2">
        <w:rPr>
          <w:rFonts w:ascii="Times New Roman" w:hAnsi="Times New Roman" w:cs="Times New Roman"/>
          <w:lang w:val="en-GB"/>
        </w:rPr>
        <w:t>5</w:t>
      </w:r>
      <w:r w:rsidRPr="004D66A2">
        <w:rPr>
          <w:rFonts w:ascii="Times New Roman" w:hAnsi="Times New Roman" w:cs="Times New Roman"/>
          <w:lang w:val="en-GB"/>
        </w:rPr>
        <w:t>).</w:t>
      </w:r>
      <w:r w:rsidR="00D808D4" w:rsidRPr="004D66A2">
        <w:rPr>
          <w:rFonts w:ascii="Times New Roman" w:hAnsi="Times New Roman" w:cs="Times New Roman"/>
          <w:lang w:val="en-GB"/>
        </w:rPr>
        <w:t xml:space="preserve"> </w:t>
      </w:r>
      <w:r w:rsidR="00E718D4" w:rsidRPr="004D66A2">
        <w:rPr>
          <w:rFonts w:ascii="Times New Roman" w:hAnsi="Times New Roman" w:cs="Times New Roman"/>
          <w:lang w:val="en-GB"/>
        </w:rPr>
        <w:t xml:space="preserve">In this study, it can be seen that the qualitative data of the study support </w:t>
      </w:r>
      <w:r w:rsidR="00FF1439" w:rsidRPr="004D66A2">
        <w:rPr>
          <w:rFonts w:ascii="Times New Roman" w:hAnsi="Times New Roman" w:cs="Times New Roman"/>
          <w:lang w:val="en-GB"/>
        </w:rPr>
        <w:t xml:space="preserve">and account for </w:t>
      </w:r>
      <w:r w:rsidR="00E718D4" w:rsidRPr="004D66A2">
        <w:rPr>
          <w:rFonts w:ascii="Times New Roman" w:hAnsi="Times New Roman" w:cs="Times New Roman"/>
          <w:lang w:val="en-GB"/>
        </w:rPr>
        <w:t>the quantitative results of the study. Thus: The students’ opinions obtained from the SOQ are that the implementations made the students aware of their shortcomings, the lessons were enjoyably spent, a stress-free exam and competitive environment w</w:t>
      </w:r>
      <w:r w:rsidR="00EE776C" w:rsidRPr="004D66A2">
        <w:rPr>
          <w:rFonts w:ascii="Times New Roman" w:hAnsi="Times New Roman" w:cs="Times New Roman"/>
          <w:lang w:val="en-GB"/>
        </w:rPr>
        <w:t>ere</w:t>
      </w:r>
      <w:r w:rsidR="00E718D4" w:rsidRPr="004D66A2">
        <w:rPr>
          <w:rFonts w:ascii="Times New Roman" w:hAnsi="Times New Roman" w:cs="Times New Roman"/>
          <w:lang w:val="en-GB"/>
        </w:rPr>
        <w:t xml:space="preserve"> created, the implementations facilitated the reinforcement and recollection of the learned information, the student felt the need to come to the lesson prepared, and active participation in the lesson and in-class interaction increased (</w:t>
      </w:r>
      <w:r w:rsidR="00FB0F11" w:rsidRPr="004D66A2">
        <w:rPr>
          <w:rFonts w:ascii="Times New Roman" w:hAnsi="Times New Roman" w:cs="Times New Roman"/>
          <w:lang w:val="en-GB"/>
        </w:rPr>
        <w:t>Figure 2</w:t>
      </w:r>
      <w:r w:rsidR="00AE3578" w:rsidRPr="004D66A2">
        <w:rPr>
          <w:rFonts w:ascii="Times New Roman" w:hAnsi="Times New Roman" w:cs="Times New Roman"/>
          <w:lang w:val="en-GB"/>
        </w:rPr>
        <w:t xml:space="preserve"> </w:t>
      </w:r>
      <w:r w:rsidR="00E718D4" w:rsidRPr="004D66A2">
        <w:rPr>
          <w:rFonts w:ascii="Times New Roman" w:hAnsi="Times New Roman" w:cs="Times New Roman"/>
          <w:lang w:val="en-GB"/>
        </w:rPr>
        <w:t xml:space="preserve">and </w:t>
      </w:r>
      <w:r w:rsidR="00FB0F11" w:rsidRPr="004D66A2">
        <w:rPr>
          <w:rFonts w:ascii="Times New Roman" w:hAnsi="Times New Roman" w:cs="Times New Roman"/>
          <w:lang w:val="en-GB"/>
        </w:rPr>
        <w:t>3</w:t>
      </w:r>
      <w:r w:rsidR="00E718D4" w:rsidRPr="004D66A2">
        <w:rPr>
          <w:rFonts w:ascii="Times New Roman" w:hAnsi="Times New Roman" w:cs="Times New Roman"/>
          <w:lang w:val="en-GB"/>
        </w:rPr>
        <w:t xml:space="preserve">). These data explain the reason for the increase in student achievement. </w:t>
      </w:r>
      <w:r w:rsidR="00842D48" w:rsidRPr="004D66A2">
        <w:rPr>
          <w:rFonts w:ascii="Times New Roman" w:hAnsi="Times New Roman" w:cs="Times New Roman"/>
          <w:lang w:val="en-GB"/>
        </w:rPr>
        <w:t>When the literature is examined, s</w:t>
      </w:r>
      <w:r w:rsidR="00854EBD" w:rsidRPr="004D66A2">
        <w:rPr>
          <w:rFonts w:ascii="Times New Roman" w:hAnsi="Times New Roman" w:cs="Times New Roman"/>
          <w:lang w:val="en-GB"/>
        </w:rPr>
        <w:t xml:space="preserve">imilar results </w:t>
      </w:r>
      <w:r w:rsidR="00842D48" w:rsidRPr="004D66A2">
        <w:rPr>
          <w:rFonts w:ascii="Times New Roman" w:hAnsi="Times New Roman" w:cs="Times New Roman"/>
          <w:lang w:val="en-GB"/>
        </w:rPr>
        <w:t>can be</w:t>
      </w:r>
      <w:r w:rsidR="00854EBD" w:rsidRPr="004D66A2">
        <w:rPr>
          <w:rFonts w:ascii="Times New Roman" w:hAnsi="Times New Roman" w:cs="Times New Roman"/>
          <w:lang w:val="en-GB"/>
        </w:rPr>
        <w:t xml:space="preserve"> seen.</w:t>
      </w:r>
      <w:r w:rsidR="00175E87" w:rsidRPr="004D66A2">
        <w:rPr>
          <w:rFonts w:ascii="Times New Roman" w:hAnsi="Times New Roman" w:cs="Times New Roman"/>
          <w:lang w:val="en-GB"/>
        </w:rPr>
        <w:t xml:space="preserve"> </w:t>
      </w:r>
      <w:r w:rsidR="00C359B9" w:rsidRPr="004D66A2">
        <w:rPr>
          <w:rFonts w:ascii="Times New Roman" w:hAnsi="Times New Roman" w:cs="Times New Roman"/>
          <w:lang w:val="en-GB"/>
        </w:rPr>
        <w:t>Among the</w:t>
      </w:r>
      <w:r w:rsidR="00842D48" w:rsidRPr="004D66A2">
        <w:rPr>
          <w:rFonts w:ascii="Times New Roman" w:hAnsi="Times New Roman" w:cs="Times New Roman"/>
          <w:lang w:val="en-GB"/>
        </w:rPr>
        <w:t>se</w:t>
      </w:r>
      <w:r w:rsidR="00C359B9" w:rsidRPr="004D66A2">
        <w:rPr>
          <w:rFonts w:ascii="Times New Roman" w:hAnsi="Times New Roman" w:cs="Times New Roman"/>
          <w:lang w:val="en-GB"/>
        </w:rPr>
        <w:t xml:space="preserve">, </w:t>
      </w:r>
      <w:proofErr w:type="spellStart"/>
      <w:r w:rsidR="00C359B9" w:rsidRPr="004D66A2">
        <w:rPr>
          <w:rFonts w:ascii="Times New Roman" w:hAnsi="Times New Roman" w:cs="Times New Roman"/>
          <w:lang w:val="en-GB"/>
        </w:rPr>
        <w:t>Arif</w:t>
      </w:r>
      <w:proofErr w:type="spellEnd"/>
      <w:r w:rsidR="00C359B9" w:rsidRPr="004D66A2">
        <w:rPr>
          <w:rFonts w:ascii="Times New Roman" w:hAnsi="Times New Roman" w:cs="Times New Roman"/>
          <w:lang w:val="en-GB"/>
        </w:rPr>
        <w:t xml:space="preserve">, </w:t>
      </w:r>
      <w:proofErr w:type="spellStart"/>
      <w:r w:rsidR="00C359B9" w:rsidRPr="004D66A2">
        <w:rPr>
          <w:rFonts w:ascii="Times New Roman" w:hAnsi="Times New Roman" w:cs="Times New Roman"/>
          <w:lang w:val="en-GB"/>
        </w:rPr>
        <w:t>Zubir</w:t>
      </w:r>
      <w:proofErr w:type="spellEnd"/>
      <w:r w:rsidR="00C359B9" w:rsidRPr="004D66A2">
        <w:rPr>
          <w:rFonts w:ascii="Times New Roman" w:hAnsi="Times New Roman" w:cs="Times New Roman"/>
          <w:lang w:val="en-GB"/>
        </w:rPr>
        <w:t>, Mohammad</w:t>
      </w:r>
      <w:r w:rsidR="00842D48" w:rsidRPr="004D66A2">
        <w:rPr>
          <w:rFonts w:ascii="Times New Roman" w:hAnsi="Times New Roman" w:cs="Times New Roman"/>
          <w:lang w:val="en-GB"/>
        </w:rPr>
        <w:t xml:space="preserve"> and</w:t>
      </w:r>
      <w:r w:rsidR="00C359B9" w:rsidRPr="004D66A2">
        <w:rPr>
          <w:rFonts w:ascii="Times New Roman" w:hAnsi="Times New Roman" w:cs="Times New Roman"/>
          <w:lang w:val="en-GB"/>
        </w:rPr>
        <w:t xml:space="preserve"> </w:t>
      </w:r>
      <w:proofErr w:type="spellStart"/>
      <w:r w:rsidR="00C359B9" w:rsidRPr="004D66A2">
        <w:rPr>
          <w:rFonts w:ascii="Times New Roman" w:hAnsi="Times New Roman" w:cs="Times New Roman"/>
          <w:lang w:val="en-GB"/>
        </w:rPr>
        <w:t>Yunus</w:t>
      </w:r>
      <w:proofErr w:type="spellEnd"/>
      <w:r w:rsidR="00C359B9" w:rsidRPr="004D66A2">
        <w:rPr>
          <w:rFonts w:ascii="Times New Roman" w:hAnsi="Times New Roman" w:cs="Times New Roman"/>
          <w:lang w:val="en-GB"/>
        </w:rPr>
        <w:t xml:space="preserve"> (2019) stated that university students expressed positive opinions about the use of </w:t>
      </w:r>
      <w:proofErr w:type="spellStart"/>
      <w:r w:rsidR="00C359B9" w:rsidRPr="004D66A2">
        <w:rPr>
          <w:rFonts w:ascii="Times New Roman" w:hAnsi="Times New Roman" w:cs="Times New Roman"/>
          <w:lang w:val="en-GB"/>
        </w:rPr>
        <w:t>Kahoot</w:t>
      </w:r>
      <w:proofErr w:type="spellEnd"/>
      <w:r w:rsidR="00C359B9" w:rsidRPr="004D66A2">
        <w:rPr>
          <w:rFonts w:ascii="Times New Roman" w:hAnsi="Times New Roman" w:cs="Times New Roman"/>
          <w:lang w:val="en-GB"/>
        </w:rPr>
        <w:t xml:space="preserve"> as a </w:t>
      </w:r>
      <w:r w:rsidR="008C602F" w:rsidRPr="004D66A2">
        <w:rPr>
          <w:rFonts w:ascii="Times New Roman" w:hAnsi="Times New Roman" w:cs="Times New Roman"/>
          <w:lang w:val="en-GB"/>
        </w:rPr>
        <w:t xml:space="preserve">formative assessment </w:t>
      </w:r>
      <w:r w:rsidR="00C359B9" w:rsidRPr="004D66A2">
        <w:rPr>
          <w:rFonts w:ascii="Times New Roman" w:hAnsi="Times New Roman" w:cs="Times New Roman"/>
          <w:lang w:val="en-GB"/>
        </w:rPr>
        <w:t>tool in foreign language teaching.</w:t>
      </w:r>
      <w:r w:rsidR="00175E87" w:rsidRPr="004D66A2">
        <w:rPr>
          <w:rFonts w:ascii="Times New Roman" w:hAnsi="Times New Roman" w:cs="Times New Roman"/>
          <w:lang w:val="en-GB"/>
        </w:rPr>
        <w:t xml:space="preserve"> </w:t>
      </w:r>
      <w:r w:rsidR="00842D48" w:rsidRPr="004D66A2">
        <w:rPr>
          <w:rFonts w:ascii="Times New Roman" w:hAnsi="Times New Roman" w:cs="Times New Roman"/>
          <w:lang w:val="en-GB"/>
        </w:rPr>
        <w:t xml:space="preserve">In the study by </w:t>
      </w:r>
      <w:r w:rsidR="00C359B9" w:rsidRPr="004D66A2">
        <w:rPr>
          <w:rFonts w:ascii="Times New Roman" w:hAnsi="Times New Roman" w:cs="Times New Roman"/>
          <w:lang w:val="en-GB"/>
        </w:rPr>
        <w:t>Yılmaz</w:t>
      </w:r>
      <w:r w:rsidR="00842D48" w:rsidRPr="004D66A2">
        <w:rPr>
          <w:rFonts w:ascii="Times New Roman" w:hAnsi="Times New Roman" w:cs="Times New Roman"/>
          <w:lang w:val="en-GB"/>
        </w:rPr>
        <w:t xml:space="preserve"> and</w:t>
      </w:r>
      <w:r w:rsidR="00C359B9" w:rsidRPr="004D66A2">
        <w:rPr>
          <w:rFonts w:ascii="Times New Roman" w:hAnsi="Times New Roman" w:cs="Times New Roman"/>
          <w:lang w:val="en-GB"/>
        </w:rPr>
        <w:t xml:space="preserve"> Yılmaz (2019)</w:t>
      </w:r>
      <w:r w:rsidR="00842D48" w:rsidRPr="004D66A2">
        <w:rPr>
          <w:rFonts w:ascii="Times New Roman" w:hAnsi="Times New Roman" w:cs="Times New Roman"/>
          <w:lang w:val="en-GB"/>
        </w:rPr>
        <w:t>,</w:t>
      </w:r>
      <w:r w:rsidR="00C359B9" w:rsidRPr="004D66A2">
        <w:rPr>
          <w:rFonts w:ascii="Times New Roman" w:hAnsi="Times New Roman" w:cs="Times New Roman"/>
          <w:lang w:val="en-GB"/>
        </w:rPr>
        <w:t xml:space="preserve"> pr</w:t>
      </w:r>
      <w:r w:rsidR="00842D48" w:rsidRPr="004D66A2">
        <w:rPr>
          <w:rFonts w:ascii="Times New Roman" w:hAnsi="Times New Roman" w:cs="Times New Roman"/>
          <w:lang w:val="en-GB"/>
        </w:rPr>
        <w:t>e</w:t>
      </w:r>
      <w:r w:rsidR="00C359B9" w:rsidRPr="004D66A2">
        <w:rPr>
          <w:rFonts w:ascii="Times New Roman" w:hAnsi="Times New Roman" w:cs="Times New Roman"/>
          <w:lang w:val="en-GB"/>
        </w:rPr>
        <w:t xml:space="preserve">service teachers </w:t>
      </w:r>
      <w:r w:rsidR="00842D48" w:rsidRPr="004D66A2">
        <w:rPr>
          <w:rFonts w:ascii="Times New Roman" w:hAnsi="Times New Roman" w:cs="Times New Roman"/>
          <w:lang w:val="en-GB"/>
        </w:rPr>
        <w:t>expressed the view</w:t>
      </w:r>
      <w:r w:rsidR="00C359B9" w:rsidRPr="004D66A2">
        <w:rPr>
          <w:rFonts w:ascii="Times New Roman" w:hAnsi="Times New Roman" w:cs="Times New Roman"/>
          <w:lang w:val="en-GB"/>
        </w:rPr>
        <w:t xml:space="preserve"> that the use of </w:t>
      </w:r>
      <w:proofErr w:type="spellStart"/>
      <w:r w:rsidR="00C359B9" w:rsidRPr="004D66A2">
        <w:rPr>
          <w:rFonts w:ascii="Times New Roman" w:hAnsi="Times New Roman" w:cs="Times New Roman"/>
          <w:lang w:val="en-GB"/>
        </w:rPr>
        <w:t>Kahoot</w:t>
      </w:r>
      <w:proofErr w:type="spellEnd"/>
      <w:r w:rsidR="00C359B9" w:rsidRPr="004D66A2">
        <w:rPr>
          <w:rFonts w:ascii="Times New Roman" w:hAnsi="Times New Roman" w:cs="Times New Roman"/>
          <w:lang w:val="en-GB"/>
        </w:rPr>
        <w:t xml:space="preserve"> as a gamification and </w:t>
      </w:r>
      <w:r w:rsidR="008C602F" w:rsidRPr="004D66A2">
        <w:rPr>
          <w:rFonts w:ascii="Times New Roman" w:hAnsi="Times New Roman" w:cs="Times New Roman"/>
          <w:lang w:val="en-GB"/>
        </w:rPr>
        <w:t xml:space="preserve">formative assessment </w:t>
      </w:r>
      <w:r w:rsidR="00C359B9" w:rsidRPr="004D66A2">
        <w:rPr>
          <w:rFonts w:ascii="Times New Roman" w:hAnsi="Times New Roman" w:cs="Times New Roman"/>
          <w:lang w:val="en-GB"/>
        </w:rPr>
        <w:t xml:space="preserve">tool was </w:t>
      </w:r>
      <w:r w:rsidR="00842D48" w:rsidRPr="004D66A2">
        <w:rPr>
          <w:rFonts w:ascii="Times New Roman" w:hAnsi="Times New Roman" w:cs="Times New Roman"/>
          <w:lang w:val="en-GB"/>
        </w:rPr>
        <w:t>fun</w:t>
      </w:r>
      <w:r w:rsidR="00C359B9" w:rsidRPr="004D66A2">
        <w:rPr>
          <w:rFonts w:ascii="Times New Roman" w:hAnsi="Times New Roman" w:cs="Times New Roman"/>
          <w:lang w:val="en-GB"/>
        </w:rPr>
        <w:t xml:space="preserve">, motivating for the </w:t>
      </w:r>
      <w:r w:rsidR="00842D48" w:rsidRPr="004D66A2">
        <w:rPr>
          <w:rFonts w:ascii="Times New Roman" w:hAnsi="Times New Roman" w:cs="Times New Roman"/>
          <w:lang w:val="en-GB"/>
        </w:rPr>
        <w:t>subject</w:t>
      </w:r>
      <w:r w:rsidR="00C359B9" w:rsidRPr="004D66A2">
        <w:rPr>
          <w:rFonts w:ascii="Times New Roman" w:hAnsi="Times New Roman" w:cs="Times New Roman"/>
          <w:lang w:val="en-GB"/>
        </w:rPr>
        <w:t xml:space="preserve">, and useful </w:t>
      </w:r>
      <w:r w:rsidR="00842D48" w:rsidRPr="004D66A2">
        <w:rPr>
          <w:rFonts w:ascii="Times New Roman" w:hAnsi="Times New Roman" w:cs="Times New Roman"/>
          <w:lang w:val="en-GB"/>
        </w:rPr>
        <w:t>for</w:t>
      </w:r>
      <w:r w:rsidR="00C359B9" w:rsidRPr="004D66A2">
        <w:rPr>
          <w:rFonts w:ascii="Times New Roman" w:hAnsi="Times New Roman" w:cs="Times New Roman"/>
          <w:lang w:val="en-GB"/>
        </w:rPr>
        <w:t xml:space="preserve"> reinforcing the learned information.</w:t>
      </w:r>
      <w:r w:rsidR="00175E87" w:rsidRPr="004D66A2">
        <w:rPr>
          <w:rFonts w:ascii="Times New Roman" w:hAnsi="Times New Roman" w:cs="Times New Roman"/>
          <w:lang w:val="en-GB"/>
        </w:rPr>
        <w:t xml:space="preserve"> </w:t>
      </w:r>
      <w:r w:rsidR="000E5A7A" w:rsidRPr="004D66A2">
        <w:rPr>
          <w:rFonts w:ascii="Times New Roman" w:hAnsi="Times New Roman" w:cs="Times New Roman"/>
          <w:lang w:val="en-GB"/>
        </w:rPr>
        <w:t>Ismail</w:t>
      </w:r>
      <w:r w:rsidR="002E5CBB" w:rsidRPr="004D66A2">
        <w:rPr>
          <w:rFonts w:ascii="Times New Roman" w:hAnsi="Times New Roman" w:cs="Times New Roman"/>
          <w:lang w:val="en-GB"/>
        </w:rPr>
        <w:t xml:space="preserve"> and</w:t>
      </w:r>
      <w:r w:rsidR="000E5A7A" w:rsidRPr="004D66A2">
        <w:rPr>
          <w:rFonts w:ascii="Times New Roman" w:hAnsi="Times New Roman" w:cs="Times New Roman"/>
          <w:lang w:val="en-GB"/>
        </w:rPr>
        <w:t xml:space="preserve"> Mohammad (2017) stated that the use of </w:t>
      </w:r>
      <w:proofErr w:type="spellStart"/>
      <w:r w:rsidR="000E5A7A" w:rsidRPr="004D66A2">
        <w:rPr>
          <w:rFonts w:ascii="Times New Roman" w:hAnsi="Times New Roman" w:cs="Times New Roman"/>
          <w:lang w:val="en-GB"/>
        </w:rPr>
        <w:t>Kahoot</w:t>
      </w:r>
      <w:proofErr w:type="spellEnd"/>
      <w:r w:rsidR="000E5A7A" w:rsidRPr="004D66A2">
        <w:rPr>
          <w:rFonts w:ascii="Times New Roman" w:hAnsi="Times New Roman" w:cs="Times New Roman"/>
          <w:lang w:val="en-GB"/>
        </w:rPr>
        <w:t xml:space="preserve"> in formative assessment in medical education </w:t>
      </w:r>
      <w:r w:rsidR="002E5CBB" w:rsidRPr="004D66A2">
        <w:rPr>
          <w:rFonts w:ascii="Times New Roman" w:hAnsi="Times New Roman" w:cs="Times New Roman"/>
          <w:lang w:val="en-GB"/>
        </w:rPr>
        <w:t>assisted</w:t>
      </w:r>
      <w:r w:rsidR="000E5A7A" w:rsidRPr="004D66A2">
        <w:rPr>
          <w:rFonts w:ascii="Times New Roman" w:hAnsi="Times New Roman" w:cs="Times New Roman"/>
          <w:lang w:val="en-GB"/>
        </w:rPr>
        <w:t xml:space="preserve"> the teacher with its instant feedback feature while </w:t>
      </w:r>
      <w:r w:rsidR="002E5CBB" w:rsidRPr="004D66A2">
        <w:rPr>
          <w:rFonts w:ascii="Times New Roman" w:hAnsi="Times New Roman" w:cs="Times New Roman"/>
          <w:lang w:val="en-GB"/>
        </w:rPr>
        <w:t xml:space="preserve">giving </w:t>
      </w:r>
      <w:r w:rsidR="000E5A7A" w:rsidRPr="004D66A2">
        <w:rPr>
          <w:rFonts w:ascii="Times New Roman" w:hAnsi="Times New Roman" w:cs="Times New Roman"/>
          <w:lang w:val="en-GB"/>
        </w:rPr>
        <w:t>the student an idea about what he</w:t>
      </w:r>
      <w:r w:rsidR="002E5CBB" w:rsidRPr="004D66A2">
        <w:rPr>
          <w:rFonts w:ascii="Times New Roman" w:hAnsi="Times New Roman" w:cs="Times New Roman"/>
          <w:lang w:val="en-GB"/>
        </w:rPr>
        <w:t>/she</w:t>
      </w:r>
      <w:r w:rsidR="000E5A7A" w:rsidRPr="004D66A2">
        <w:rPr>
          <w:rFonts w:ascii="Times New Roman" w:hAnsi="Times New Roman" w:cs="Times New Roman"/>
          <w:lang w:val="en-GB"/>
        </w:rPr>
        <w:t xml:space="preserve"> ha</w:t>
      </w:r>
      <w:r w:rsidR="002E5CBB" w:rsidRPr="004D66A2">
        <w:rPr>
          <w:rFonts w:ascii="Times New Roman" w:hAnsi="Times New Roman" w:cs="Times New Roman"/>
          <w:lang w:val="en-GB"/>
        </w:rPr>
        <w:t>d</w:t>
      </w:r>
      <w:r w:rsidR="000E5A7A" w:rsidRPr="004D66A2">
        <w:rPr>
          <w:rFonts w:ascii="Times New Roman" w:hAnsi="Times New Roman" w:cs="Times New Roman"/>
          <w:lang w:val="en-GB"/>
        </w:rPr>
        <w:t xml:space="preserve"> learn</w:t>
      </w:r>
      <w:r w:rsidR="002E5CBB" w:rsidRPr="004D66A2">
        <w:rPr>
          <w:rFonts w:ascii="Times New Roman" w:hAnsi="Times New Roman" w:cs="Times New Roman"/>
          <w:lang w:val="en-GB"/>
        </w:rPr>
        <w:t>t</w:t>
      </w:r>
      <w:r w:rsidR="000E5A7A" w:rsidRPr="004D66A2">
        <w:rPr>
          <w:rFonts w:ascii="Times New Roman" w:hAnsi="Times New Roman" w:cs="Times New Roman"/>
          <w:lang w:val="en-GB"/>
        </w:rPr>
        <w:t xml:space="preserve"> and need</w:t>
      </w:r>
      <w:r w:rsidR="002E5CBB" w:rsidRPr="004D66A2">
        <w:rPr>
          <w:rFonts w:ascii="Times New Roman" w:hAnsi="Times New Roman" w:cs="Times New Roman"/>
          <w:lang w:val="en-GB"/>
        </w:rPr>
        <w:t>ed</w:t>
      </w:r>
      <w:r w:rsidR="000E5A7A" w:rsidRPr="004D66A2">
        <w:rPr>
          <w:rFonts w:ascii="Times New Roman" w:hAnsi="Times New Roman" w:cs="Times New Roman"/>
          <w:lang w:val="en-GB"/>
        </w:rPr>
        <w:t xml:space="preserve"> to learn, and </w:t>
      </w:r>
      <w:r w:rsidR="002E5CBB" w:rsidRPr="004D66A2">
        <w:rPr>
          <w:rFonts w:ascii="Times New Roman" w:hAnsi="Times New Roman" w:cs="Times New Roman"/>
          <w:lang w:val="en-GB"/>
        </w:rPr>
        <w:t xml:space="preserve">that </w:t>
      </w:r>
      <w:r w:rsidR="000E5A7A" w:rsidRPr="004D66A2">
        <w:rPr>
          <w:rFonts w:ascii="Times New Roman" w:hAnsi="Times New Roman" w:cs="Times New Roman"/>
          <w:lang w:val="en-GB"/>
        </w:rPr>
        <w:t xml:space="preserve">it </w:t>
      </w:r>
      <w:r w:rsidR="002E5CBB" w:rsidRPr="004D66A2">
        <w:rPr>
          <w:rFonts w:ascii="Times New Roman" w:hAnsi="Times New Roman" w:cs="Times New Roman"/>
          <w:lang w:val="en-GB"/>
        </w:rPr>
        <w:t>wa</w:t>
      </w:r>
      <w:r w:rsidR="000E5A7A" w:rsidRPr="004D66A2">
        <w:rPr>
          <w:rFonts w:ascii="Times New Roman" w:hAnsi="Times New Roman" w:cs="Times New Roman"/>
          <w:lang w:val="en-GB"/>
        </w:rPr>
        <w:t>s an application that motivate</w:t>
      </w:r>
      <w:r w:rsidR="002E5CBB" w:rsidRPr="004D66A2">
        <w:rPr>
          <w:rFonts w:ascii="Times New Roman" w:hAnsi="Times New Roman" w:cs="Times New Roman"/>
          <w:lang w:val="en-GB"/>
        </w:rPr>
        <w:t>d</w:t>
      </w:r>
      <w:r w:rsidR="000E5A7A" w:rsidRPr="004D66A2">
        <w:rPr>
          <w:rFonts w:ascii="Times New Roman" w:hAnsi="Times New Roman" w:cs="Times New Roman"/>
          <w:lang w:val="en-GB"/>
        </w:rPr>
        <w:t xml:space="preserve"> students to study.</w:t>
      </w:r>
      <w:r w:rsidR="00175E87" w:rsidRPr="004D66A2">
        <w:rPr>
          <w:rFonts w:ascii="Times New Roman" w:hAnsi="Times New Roman" w:cs="Times New Roman"/>
          <w:lang w:val="en-GB"/>
        </w:rPr>
        <w:t xml:space="preserve"> </w:t>
      </w:r>
      <w:proofErr w:type="spellStart"/>
      <w:r w:rsidR="000E5A7A" w:rsidRPr="004D66A2">
        <w:rPr>
          <w:rFonts w:ascii="Times New Roman" w:hAnsi="Times New Roman" w:cs="Times New Roman"/>
          <w:lang w:val="en-GB"/>
        </w:rPr>
        <w:t>Kalleny</w:t>
      </w:r>
      <w:proofErr w:type="spellEnd"/>
      <w:r w:rsidR="000E5A7A" w:rsidRPr="004D66A2">
        <w:rPr>
          <w:rFonts w:ascii="Times New Roman" w:hAnsi="Times New Roman" w:cs="Times New Roman"/>
          <w:lang w:val="en-GB"/>
        </w:rPr>
        <w:t xml:space="preserve"> (2020) stated that the use of </w:t>
      </w:r>
      <w:proofErr w:type="spellStart"/>
      <w:r w:rsidR="000E5A7A" w:rsidRPr="004D66A2">
        <w:rPr>
          <w:rFonts w:ascii="Times New Roman" w:hAnsi="Times New Roman" w:cs="Times New Roman"/>
          <w:lang w:val="en-GB"/>
        </w:rPr>
        <w:t>Kahoot</w:t>
      </w:r>
      <w:proofErr w:type="spellEnd"/>
      <w:r w:rsidR="000E5A7A" w:rsidRPr="004D66A2">
        <w:rPr>
          <w:rFonts w:ascii="Times New Roman" w:hAnsi="Times New Roman" w:cs="Times New Roman"/>
          <w:lang w:val="en-GB"/>
        </w:rPr>
        <w:t xml:space="preserve"> as a formative assessment tool in the histology and cell biology laboratory during the </w:t>
      </w:r>
      <w:r w:rsidR="00F02586" w:rsidRPr="004D66A2">
        <w:rPr>
          <w:rFonts w:ascii="Times New Roman" w:hAnsi="Times New Roman" w:cs="Times New Roman"/>
          <w:lang w:val="en-GB"/>
        </w:rPr>
        <w:t>COVID</w:t>
      </w:r>
      <w:r w:rsidR="000E5A7A" w:rsidRPr="004D66A2">
        <w:rPr>
          <w:rFonts w:ascii="Times New Roman" w:hAnsi="Times New Roman" w:cs="Times New Roman"/>
          <w:lang w:val="en-GB"/>
        </w:rPr>
        <w:t>-19 pandemic ha</w:t>
      </w:r>
      <w:r w:rsidR="00F02586" w:rsidRPr="004D66A2">
        <w:rPr>
          <w:rFonts w:ascii="Times New Roman" w:hAnsi="Times New Roman" w:cs="Times New Roman"/>
          <w:lang w:val="en-GB"/>
        </w:rPr>
        <w:t>d</w:t>
      </w:r>
      <w:r w:rsidR="000E5A7A" w:rsidRPr="004D66A2">
        <w:rPr>
          <w:rFonts w:ascii="Times New Roman" w:hAnsi="Times New Roman" w:cs="Times New Roman"/>
          <w:lang w:val="en-GB"/>
        </w:rPr>
        <w:t xml:space="preserve"> a positive effect on students’ </w:t>
      </w:r>
      <w:r w:rsidR="00F02586" w:rsidRPr="004D66A2">
        <w:rPr>
          <w:rFonts w:ascii="Times New Roman" w:hAnsi="Times New Roman" w:cs="Times New Roman"/>
          <w:lang w:val="en-GB"/>
        </w:rPr>
        <w:t>achievement and on their</w:t>
      </w:r>
      <w:r w:rsidR="000E5A7A" w:rsidRPr="004D66A2">
        <w:rPr>
          <w:rFonts w:ascii="Times New Roman" w:hAnsi="Times New Roman" w:cs="Times New Roman"/>
          <w:lang w:val="en-GB"/>
        </w:rPr>
        <w:t xml:space="preserve"> interest and motivation </w:t>
      </w:r>
      <w:r w:rsidR="00F02586" w:rsidRPr="004D66A2">
        <w:rPr>
          <w:rFonts w:ascii="Times New Roman" w:hAnsi="Times New Roman" w:cs="Times New Roman"/>
          <w:lang w:val="en-GB"/>
        </w:rPr>
        <w:t>for</w:t>
      </w:r>
      <w:r w:rsidR="000E5A7A" w:rsidRPr="004D66A2">
        <w:rPr>
          <w:rFonts w:ascii="Times New Roman" w:hAnsi="Times New Roman" w:cs="Times New Roman"/>
          <w:lang w:val="en-GB"/>
        </w:rPr>
        <w:t xml:space="preserve"> the course</w:t>
      </w:r>
      <w:r w:rsidR="000E5A7A" w:rsidRPr="00A74D2C">
        <w:rPr>
          <w:rFonts w:ascii="Times New Roman" w:hAnsi="Times New Roman" w:cs="Times New Roman"/>
          <w:lang w:val="en-GB"/>
        </w:rPr>
        <w:t>.</w:t>
      </w:r>
      <w:r w:rsidR="005F5652" w:rsidRPr="00A74D2C">
        <w:rPr>
          <w:rFonts w:ascii="Times New Roman" w:hAnsi="Times New Roman" w:cs="Times New Roman"/>
          <w:lang w:val="en-GB"/>
        </w:rPr>
        <w:t xml:space="preserve"> </w:t>
      </w:r>
      <w:proofErr w:type="gramStart"/>
      <w:r w:rsidR="00694D7C" w:rsidRPr="00A74D2C">
        <w:rPr>
          <w:rFonts w:ascii="Times New Roman" w:hAnsi="Times New Roman" w:cs="Times New Roman"/>
          <w:lang w:val="en-GB"/>
        </w:rPr>
        <w:t>Author</w:t>
      </w:r>
      <w:r w:rsidR="00694D7C">
        <w:rPr>
          <w:rFonts w:ascii="Times New Roman" w:hAnsi="Times New Roman" w:cs="Times New Roman"/>
          <w:lang w:val="en-GB"/>
        </w:rPr>
        <w:t xml:space="preserve"> </w:t>
      </w:r>
      <w:r w:rsidR="005F5652" w:rsidRPr="004D66A2">
        <w:rPr>
          <w:rFonts w:ascii="Times New Roman" w:hAnsi="Times New Roman" w:cs="Times New Roman"/>
          <w:lang w:val="en-GB"/>
        </w:rPr>
        <w:t xml:space="preserve"> (</w:t>
      </w:r>
      <w:proofErr w:type="gramEnd"/>
      <w:r w:rsidR="005F5652" w:rsidRPr="004D66A2">
        <w:rPr>
          <w:rFonts w:ascii="Times New Roman" w:hAnsi="Times New Roman" w:cs="Times New Roman"/>
          <w:lang w:val="en-GB"/>
        </w:rPr>
        <w:t xml:space="preserve">2018) stated that using the </w:t>
      </w:r>
      <w:proofErr w:type="spellStart"/>
      <w:r w:rsidR="005F5652" w:rsidRPr="004D66A2">
        <w:rPr>
          <w:rFonts w:ascii="Times New Roman" w:hAnsi="Times New Roman" w:cs="Times New Roman"/>
          <w:lang w:val="en-GB"/>
        </w:rPr>
        <w:t>Kahoot</w:t>
      </w:r>
      <w:proofErr w:type="spellEnd"/>
      <w:r w:rsidR="005F5652" w:rsidRPr="004D66A2">
        <w:rPr>
          <w:rFonts w:ascii="Times New Roman" w:hAnsi="Times New Roman" w:cs="Times New Roman"/>
          <w:lang w:val="en-GB"/>
        </w:rPr>
        <w:t xml:space="preserve"> application in the face-to-face General Chemistry course contributed positively to the students’ achievement. </w:t>
      </w:r>
      <w:r w:rsidR="00854EBD" w:rsidRPr="004D66A2">
        <w:rPr>
          <w:rFonts w:ascii="Times New Roman" w:hAnsi="Times New Roman" w:cs="Times New Roman"/>
          <w:lang w:val="en-GB"/>
        </w:rPr>
        <w:t>Nadeem</w:t>
      </w:r>
      <w:r w:rsidR="00D03228" w:rsidRPr="004D66A2">
        <w:rPr>
          <w:rFonts w:ascii="Times New Roman" w:hAnsi="Times New Roman" w:cs="Times New Roman"/>
          <w:lang w:val="en-GB"/>
        </w:rPr>
        <w:t xml:space="preserve"> and</w:t>
      </w:r>
      <w:r w:rsidR="00854EBD" w:rsidRPr="004D66A2">
        <w:rPr>
          <w:rFonts w:ascii="Times New Roman" w:hAnsi="Times New Roman" w:cs="Times New Roman"/>
          <w:lang w:val="en-GB"/>
        </w:rPr>
        <w:t xml:space="preserve"> </w:t>
      </w:r>
      <w:proofErr w:type="spellStart"/>
      <w:r w:rsidR="00854EBD" w:rsidRPr="004D66A2">
        <w:rPr>
          <w:rFonts w:ascii="Times New Roman" w:hAnsi="Times New Roman" w:cs="Times New Roman"/>
          <w:lang w:val="en-GB"/>
        </w:rPr>
        <w:t>Falig</w:t>
      </w:r>
      <w:proofErr w:type="spellEnd"/>
      <w:r w:rsidR="00854EBD" w:rsidRPr="004D66A2">
        <w:rPr>
          <w:rFonts w:ascii="Times New Roman" w:hAnsi="Times New Roman" w:cs="Times New Roman"/>
          <w:lang w:val="en-GB"/>
        </w:rPr>
        <w:t xml:space="preserve"> (2020) </w:t>
      </w:r>
      <w:r w:rsidR="00D03228" w:rsidRPr="004D66A2">
        <w:rPr>
          <w:rFonts w:ascii="Times New Roman" w:hAnsi="Times New Roman" w:cs="Times New Roman"/>
          <w:lang w:val="en-GB"/>
        </w:rPr>
        <w:t>report</w:t>
      </w:r>
      <w:r w:rsidR="00854EBD" w:rsidRPr="004D66A2">
        <w:rPr>
          <w:rFonts w:ascii="Times New Roman" w:hAnsi="Times New Roman" w:cs="Times New Roman"/>
          <w:lang w:val="en-GB"/>
        </w:rPr>
        <w:t xml:space="preserve">ed that the use of </w:t>
      </w:r>
      <w:proofErr w:type="spellStart"/>
      <w:r w:rsidR="00854EBD" w:rsidRPr="004D66A2">
        <w:rPr>
          <w:rFonts w:ascii="Times New Roman" w:hAnsi="Times New Roman" w:cs="Times New Roman"/>
          <w:lang w:val="en-GB"/>
        </w:rPr>
        <w:t>Kahoot</w:t>
      </w:r>
      <w:proofErr w:type="spellEnd"/>
      <w:r w:rsidR="00854EBD" w:rsidRPr="004D66A2">
        <w:rPr>
          <w:rFonts w:ascii="Times New Roman" w:hAnsi="Times New Roman" w:cs="Times New Roman"/>
          <w:lang w:val="en-GB"/>
        </w:rPr>
        <w:t xml:space="preserve"> in </w:t>
      </w:r>
      <w:r w:rsidR="00854EBD" w:rsidRPr="004D66A2">
        <w:rPr>
          <w:rFonts w:ascii="Times New Roman" w:hAnsi="Times New Roman" w:cs="Times New Roman"/>
          <w:lang w:val="en-GB"/>
        </w:rPr>
        <w:lastRenderedPageBreak/>
        <w:t>foreign language teaching with adults contribute</w:t>
      </w:r>
      <w:r w:rsidR="00D03228" w:rsidRPr="004D66A2">
        <w:rPr>
          <w:rFonts w:ascii="Times New Roman" w:hAnsi="Times New Roman" w:cs="Times New Roman"/>
          <w:lang w:val="en-GB"/>
        </w:rPr>
        <w:t>d</w:t>
      </w:r>
      <w:r w:rsidR="00854EBD" w:rsidRPr="004D66A2">
        <w:rPr>
          <w:rFonts w:ascii="Times New Roman" w:hAnsi="Times New Roman" w:cs="Times New Roman"/>
          <w:lang w:val="en-GB"/>
        </w:rPr>
        <w:t xml:space="preserve"> to the development of students</w:t>
      </w:r>
      <w:r w:rsidR="002A0F4D" w:rsidRPr="004D66A2">
        <w:rPr>
          <w:rFonts w:ascii="Times New Roman" w:hAnsi="Times New Roman" w:cs="Times New Roman"/>
          <w:lang w:val="en-GB"/>
        </w:rPr>
        <w:t>’</w:t>
      </w:r>
      <w:r w:rsidR="00854EBD" w:rsidRPr="004D66A2">
        <w:rPr>
          <w:rFonts w:ascii="Times New Roman" w:hAnsi="Times New Roman" w:cs="Times New Roman"/>
          <w:lang w:val="en-GB"/>
        </w:rPr>
        <w:t xml:space="preserve"> self-regulation skills by improving effective feedback, </w:t>
      </w:r>
      <w:r w:rsidR="00D03228" w:rsidRPr="004D66A2">
        <w:rPr>
          <w:rFonts w:ascii="Times New Roman" w:hAnsi="Times New Roman" w:cs="Times New Roman"/>
          <w:lang w:val="en-GB"/>
        </w:rPr>
        <w:t xml:space="preserve">the </w:t>
      </w:r>
      <w:r w:rsidR="00854EBD" w:rsidRPr="004D66A2">
        <w:rPr>
          <w:rFonts w:ascii="Times New Roman" w:hAnsi="Times New Roman" w:cs="Times New Roman"/>
          <w:lang w:val="en-GB"/>
        </w:rPr>
        <w:t>classroom environment</w:t>
      </w:r>
      <w:r w:rsidR="00AB008C" w:rsidRPr="004D66A2">
        <w:rPr>
          <w:rFonts w:ascii="Times New Roman" w:hAnsi="Times New Roman" w:cs="Times New Roman"/>
          <w:lang w:val="en-GB"/>
        </w:rPr>
        <w:t>,</w:t>
      </w:r>
      <w:r w:rsidR="00854EBD" w:rsidRPr="004D66A2">
        <w:rPr>
          <w:rFonts w:ascii="Times New Roman" w:hAnsi="Times New Roman" w:cs="Times New Roman"/>
          <w:lang w:val="en-GB"/>
        </w:rPr>
        <w:t xml:space="preserve"> and</w:t>
      </w:r>
      <w:r w:rsidR="00D03228" w:rsidRPr="004D66A2">
        <w:rPr>
          <w:rFonts w:ascii="Times New Roman" w:hAnsi="Times New Roman" w:cs="Times New Roman"/>
          <w:lang w:val="en-GB"/>
        </w:rPr>
        <w:t xml:space="preserve"> students’</w:t>
      </w:r>
      <w:r w:rsidR="00854EBD" w:rsidRPr="004D66A2">
        <w:rPr>
          <w:rFonts w:ascii="Times New Roman" w:hAnsi="Times New Roman" w:cs="Times New Roman"/>
          <w:lang w:val="en-GB"/>
        </w:rPr>
        <w:t xml:space="preserve"> metacognitive </w:t>
      </w:r>
      <w:r w:rsidR="00D03228" w:rsidRPr="004D66A2">
        <w:rPr>
          <w:rFonts w:ascii="Times New Roman" w:hAnsi="Times New Roman" w:cs="Times New Roman"/>
          <w:lang w:val="en-GB"/>
        </w:rPr>
        <w:t>characteristic</w:t>
      </w:r>
      <w:r w:rsidR="00854EBD" w:rsidRPr="004D66A2">
        <w:rPr>
          <w:rFonts w:ascii="Times New Roman" w:hAnsi="Times New Roman" w:cs="Times New Roman"/>
          <w:lang w:val="en-GB"/>
        </w:rPr>
        <w:t>s.</w:t>
      </w:r>
      <w:r w:rsidR="00175E87" w:rsidRPr="004D66A2">
        <w:rPr>
          <w:rFonts w:ascii="Times New Roman" w:hAnsi="Times New Roman" w:cs="Times New Roman"/>
          <w:lang w:val="en-GB"/>
        </w:rPr>
        <w:t xml:space="preserve"> </w:t>
      </w:r>
      <w:proofErr w:type="spellStart"/>
      <w:r w:rsidR="00A77165" w:rsidRPr="004D66A2">
        <w:rPr>
          <w:rFonts w:ascii="Times New Roman" w:hAnsi="Times New Roman" w:cs="Times New Roman"/>
          <w:color w:val="222222"/>
          <w:shd w:val="clear" w:color="auto" w:fill="FFFFFF"/>
          <w:lang w:val="en-GB"/>
        </w:rPr>
        <w:t>Bratel</w:t>
      </w:r>
      <w:proofErr w:type="spellEnd"/>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Kostiuk</w:t>
      </w:r>
      <w:proofErr w:type="spellEnd"/>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Bratel</w:t>
      </w:r>
      <w:proofErr w:type="spellEnd"/>
      <w:r w:rsidR="005639A8" w:rsidRPr="004D66A2">
        <w:rPr>
          <w:rFonts w:ascii="Times New Roman" w:hAnsi="Times New Roman" w:cs="Times New Roman"/>
          <w:color w:val="222222"/>
          <w:shd w:val="clear" w:color="auto" w:fill="FFFFFF"/>
          <w:lang w:val="en-GB"/>
        </w:rPr>
        <w:t xml:space="preserve"> and</w:t>
      </w:r>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Okhrimenko</w:t>
      </w:r>
      <w:proofErr w:type="spellEnd"/>
      <w:r w:rsidR="00A77165" w:rsidRPr="004D66A2">
        <w:rPr>
          <w:rFonts w:ascii="Times New Roman" w:hAnsi="Times New Roman" w:cs="Times New Roman"/>
          <w:color w:val="222222"/>
          <w:shd w:val="clear" w:color="auto" w:fill="FFFFFF"/>
          <w:lang w:val="en-GB"/>
        </w:rPr>
        <w:t xml:space="preserve"> (2021) stated in their study that foreign language teachers in Ukraine mostly used </w:t>
      </w:r>
      <w:proofErr w:type="spellStart"/>
      <w:r w:rsidR="00A77165" w:rsidRPr="004D66A2">
        <w:rPr>
          <w:rFonts w:ascii="Times New Roman" w:hAnsi="Times New Roman" w:cs="Times New Roman"/>
          <w:color w:val="222222"/>
          <w:shd w:val="clear" w:color="auto" w:fill="FFFFFF"/>
          <w:lang w:val="en-GB"/>
        </w:rPr>
        <w:t>Kahoot</w:t>
      </w:r>
      <w:proofErr w:type="spellEnd"/>
      <w:r w:rsidR="00A77165" w:rsidRPr="004D66A2">
        <w:rPr>
          <w:rFonts w:ascii="Times New Roman" w:hAnsi="Times New Roman" w:cs="Times New Roman"/>
          <w:color w:val="222222"/>
          <w:shd w:val="clear" w:color="auto" w:fill="FFFFFF"/>
          <w:lang w:val="en-GB"/>
        </w:rPr>
        <w:t>, Google</w:t>
      </w:r>
      <w:r w:rsidR="005639A8" w:rsidRPr="004D66A2">
        <w:rPr>
          <w:rFonts w:ascii="Times New Roman" w:hAnsi="Times New Roman" w:cs="Times New Roman"/>
          <w:color w:val="222222"/>
          <w:shd w:val="clear" w:color="auto" w:fill="FFFFFF"/>
          <w:lang w:val="en-GB"/>
        </w:rPr>
        <w:t xml:space="preserve"> </w:t>
      </w:r>
      <w:r w:rsidR="00A77165" w:rsidRPr="004D66A2">
        <w:rPr>
          <w:rFonts w:ascii="Times New Roman" w:hAnsi="Times New Roman" w:cs="Times New Roman"/>
          <w:color w:val="222222"/>
          <w:shd w:val="clear" w:color="auto" w:fill="FFFFFF"/>
          <w:lang w:val="en-GB"/>
        </w:rPr>
        <w:t>Form</w:t>
      </w:r>
      <w:r w:rsidR="005639A8" w:rsidRPr="004D66A2">
        <w:rPr>
          <w:rFonts w:ascii="Times New Roman" w:hAnsi="Times New Roman" w:cs="Times New Roman"/>
          <w:color w:val="222222"/>
          <w:shd w:val="clear" w:color="auto" w:fill="FFFFFF"/>
          <w:lang w:val="en-GB"/>
        </w:rPr>
        <w:t>s</w:t>
      </w:r>
      <w:r w:rsidR="00A77165" w:rsidRPr="004D66A2">
        <w:rPr>
          <w:rFonts w:ascii="Times New Roman" w:hAnsi="Times New Roman" w:cs="Times New Roman"/>
          <w:color w:val="222222"/>
          <w:shd w:val="clear" w:color="auto" w:fill="FFFFFF"/>
          <w:lang w:val="en-GB"/>
        </w:rPr>
        <w:t xml:space="preserve"> and Quizlet in online education during the C</w:t>
      </w:r>
      <w:r w:rsidR="005639A8" w:rsidRPr="004D66A2">
        <w:rPr>
          <w:rFonts w:ascii="Times New Roman" w:hAnsi="Times New Roman" w:cs="Times New Roman"/>
          <w:color w:val="222222"/>
          <w:shd w:val="clear" w:color="auto" w:fill="FFFFFF"/>
          <w:lang w:val="en-GB"/>
        </w:rPr>
        <w:t>OVID</w:t>
      </w:r>
      <w:r w:rsidR="00A77165" w:rsidRPr="004D66A2">
        <w:rPr>
          <w:rFonts w:ascii="Times New Roman" w:hAnsi="Times New Roman" w:cs="Times New Roman"/>
          <w:color w:val="222222"/>
          <w:shd w:val="clear" w:color="auto" w:fill="FFFFFF"/>
          <w:lang w:val="en-GB"/>
        </w:rPr>
        <w:t>-19 pandemic.</w:t>
      </w:r>
      <w:r w:rsidR="00175E87" w:rsidRPr="004D66A2">
        <w:rPr>
          <w:rFonts w:ascii="Times New Roman" w:hAnsi="Times New Roman" w:cs="Times New Roman"/>
          <w:shd w:val="clear" w:color="auto" w:fill="FFFFFF"/>
          <w:lang w:val="en-GB"/>
        </w:rPr>
        <w:t xml:space="preserve"> </w:t>
      </w:r>
      <w:r w:rsidR="001816B0" w:rsidRPr="004D66A2">
        <w:rPr>
          <w:rFonts w:ascii="Times New Roman" w:hAnsi="Times New Roman" w:cs="Times New Roman"/>
          <w:color w:val="222222"/>
          <w:shd w:val="clear" w:color="auto" w:fill="FFFFFF"/>
          <w:lang w:val="en-GB"/>
        </w:rPr>
        <w:t>Besides</w:t>
      </w:r>
      <w:r w:rsidR="00A77165" w:rsidRPr="004D66A2">
        <w:rPr>
          <w:rFonts w:ascii="Times New Roman" w:hAnsi="Times New Roman" w:cs="Times New Roman"/>
          <w:color w:val="222222"/>
          <w:shd w:val="clear" w:color="auto" w:fill="FFFFFF"/>
          <w:lang w:val="en-GB"/>
        </w:rPr>
        <w:t xml:space="preserve"> the studies that </w:t>
      </w:r>
      <w:r w:rsidR="005639A8" w:rsidRPr="004D66A2">
        <w:rPr>
          <w:rFonts w:ascii="Times New Roman" w:hAnsi="Times New Roman" w:cs="Times New Roman"/>
          <w:color w:val="222222"/>
          <w:shd w:val="clear" w:color="auto" w:fill="FFFFFF"/>
          <w:lang w:val="en-GB"/>
        </w:rPr>
        <w:t>reported</w:t>
      </w:r>
      <w:r w:rsidR="00A77165" w:rsidRPr="004D66A2">
        <w:rPr>
          <w:rFonts w:ascii="Times New Roman" w:hAnsi="Times New Roman" w:cs="Times New Roman"/>
          <w:color w:val="222222"/>
          <w:shd w:val="clear" w:color="auto" w:fill="FFFFFF"/>
          <w:lang w:val="en-GB"/>
        </w:rPr>
        <w:t xml:space="preserve"> positive results on the use of </w:t>
      </w:r>
      <w:proofErr w:type="spellStart"/>
      <w:r w:rsidR="00A77165" w:rsidRPr="004D66A2">
        <w:rPr>
          <w:rFonts w:ascii="Times New Roman" w:hAnsi="Times New Roman" w:cs="Times New Roman"/>
          <w:color w:val="222222"/>
          <w:shd w:val="clear" w:color="auto" w:fill="FFFFFF"/>
          <w:lang w:val="en-GB"/>
        </w:rPr>
        <w:t>Kahoot</w:t>
      </w:r>
      <w:proofErr w:type="spellEnd"/>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Kapsal</w:t>
      </w:r>
      <w:r w:rsidR="005639A8" w:rsidRPr="004D66A2">
        <w:rPr>
          <w:rFonts w:ascii="Times New Roman" w:hAnsi="Times New Roman" w:cs="Times New Roman"/>
          <w:color w:val="222222"/>
          <w:shd w:val="clear" w:color="auto" w:fill="FFFFFF"/>
          <w:lang w:val="en-GB"/>
        </w:rPr>
        <w:t>is</w:t>
      </w:r>
      <w:proofErr w:type="spellEnd"/>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Galani</w:t>
      </w:r>
      <w:proofErr w:type="spellEnd"/>
      <w:r w:rsidR="005639A8" w:rsidRPr="004D66A2">
        <w:rPr>
          <w:rFonts w:ascii="Times New Roman" w:hAnsi="Times New Roman" w:cs="Times New Roman"/>
          <w:color w:val="222222"/>
          <w:shd w:val="clear" w:color="auto" w:fill="FFFFFF"/>
          <w:lang w:val="en-GB"/>
        </w:rPr>
        <w:t xml:space="preserve"> and</w:t>
      </w:r>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Tzafea</w:t>
      </w:r>
      <w:proofErr w:type="spellEnd"/>
      <w:r w:rsidR="00A77165" w:rsidRPr="004D66A2">
        <w:rPr>
          <w:rFonts w:ascii="Times New Roman" w:hAnsi="Times New Roman" w:cs="Times New Roman"/>
          <w:color w:val="222222"/>
          <w:shd w:val="clear" w:color="auto" w:fill="FFFFFF"/>
          <w:lang w:val="en-GB"/>
        </w:rPr>
        <w:t xml:space="preserve"> (2020) stated that</w:t>
      </w:r>
      <w:r w:rsidR="005639A8" w:rsidRPr="004D66A2">
        <w:rPr>
          <w:rFonts w:ascii="Times New Roman" w:hAnsi="Times New Roman" w:cs="Times New Roman"/>
          <w:color w:val="222222"/>
          <w:shd w:val="clear" w:color="auto" w:fill="FFFFFF"/>
          <w:lang w:val="en-GB"/>
        </w:rPr>
        <w:t xml:space="preserve"> </w:t>
      </w:r>
      <w:r w:rsidR="00A77165" w:rsidRPr="004D66A2">
        <w:rPr>
          <w:rFonts w:ascii="Times New Roman" w:hAnsi="Times New Roman" w:cs="Times New Roman"/>
          <w:color w:val="222222"/>
          <w:shd w:val="clear" w:color="auto" w:fill="FFFFFF"/>
          <w:lang w:val="en-GB"/>
        </w:rPr>
        <w:t xml:space="preserve">no statistically significant difference </w:t>
      </w:r>
      <w:r w:rsidR="005639A8" w:rsidRPr="004D66A2">
        <w:rPr>
          <w:rFonts w:ascii="Times New Roman" w:hAnsi="Times New Roman" w:cs="Times New Roman"/>
          <w:color w:val="222222"/>
          <w:shd w:val="clear" w:color="auto" w:fill="FFFFFF"/>
          <w:lang w:val="en-GB"/>
        </w:rPr>
        <w:t xml:space="preserve">was determined </w:t>
      </w:r>
      <w:r w:rsidR="00A77165" w:rsidRPr="004D66A2">
        <w:rPr>
          <w:rFonts w:ascii="Times New Roman" w:hAnsi="Times New Roman" w:cs="Times New Roman"/>
          <w:color w:val="222222"/>
          <w:shd w:val="clear" w:color="auto" w:fill="FFFFFF"/>
          <w:lang w:val="en-GB"/>
        </w:rPr>
        <w:t xml:space="preserve">between the control group </w:t>
      </w:r>
      <w:r w:rsidR="005639A8" w:rsidRPr="004D66A2">
        <w:rPr>
          <w:rFonts w:ascii="Times New Roman" w:hAnsi="Times New Roman" w:cs="Times New Roman"/>
          <w:color w:val="222222"/>
          <w:shd w:val="clear" w:color="auto" w:fill="FFFFFF"/>
          <w:lang w:val="en-GB"/>
        </w:rPr>
        <w:t>using</w:t>
      </w:r>
      <w:r w:rsidR="00A77165" w:rsidRPr="004D66A2">
        <w:rPr>
          <w:rFonts w:ascii="Times New Roman" w:hAnsi="Times New Roman" w:cs="Times New Roman"/>
          <w:color w:val="222222"/>
          <w:shd w:val="clear" w:color="auto" w:fill="FFFFFF"/>
          <w:lang w:val="en-GB"/>
        </w:rPr>
        <w:t xml:space="preserve"> paper and pencil</w:t>
      </w:r>
      <w:r w:rsidR="005639A8" w:rsidRPr="004D66A2">
        <w:rPr>
          <w:rFonts w:ascii="Times New Roman" w:hAnsi="Times New Roman" w:cs="Times New Roman"/>
          <w:color w:val="222222"/>
          <w:shd w:val="clear" w:color="auto" w:fill="FFFFFF"/>
          <w:lang w:val="en-GB"/>
        </w:rPr>
        <w:t>s</w:t>
      </w:r>
      <w:r w:rsidR="00A77165" w:rsidRPr="004D66A2">
        <w:rPr>
          <w:rFonts w:ascii="Times New Roman" w:hAnsi="Times New Roman" w:cs="Times New Roman"/>
          <w:color w:val="222222"/>
          <w:shd w:val="clear" w:color="auto" w:fill="FFFFFF"/>
          <w:lang w:val="en-GB"/>
        </w:rPr>
        <w:t xml:space="preserve"> and the experimental group </w:t>
      </w:r>
      <w:r w:rsidR="005639A8" w:rsidRPr="004D66A2">
        <w:rPr>
          <w:rFonts w:ascii="Times New Roman" w:hAnsi="Times New Roman" w:cs="Times New Roman"/>
          <w:color w:val="222222"/>
          <w:shd w:val="clear" w:color="auto" w:fill="FFFFFF"/>
          <w:lang w:val="en-GB"/>
        </w:rPr>
        <w:t>using the</w:t>
      </w:r>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Kahoot</w:t>
      </w:r>
      <w:proofErr w:type="spellEnd"/>
      <w:r w:rsidR="00A77165" w:rsidRPr="004D66A2">
        <w:rPr>
          <w:rFonts w:ascii="Times New Roman" w:hAnsi="Times New Roman" w:cs="Times New Roman"/>
          <w:color w:val="222222"/>
          <w:shd w:val="clear" w:color="auto" w:fill="FFFFFF"/>
          <w:lang w:val="en-GB"/>
        </w:rPr>
        <w:t xml:space="preserve"> application </w:t>
      </w:r>
      <w:r w:rsidR="00EF0F42" w:rsidRPr="004D66A2">
        <w:rPr>
          <w:rFonts w:ascii="Times New Roman" w:hAnsi="Times New Roman" w:cs="Times New Roman"/>
          <w:color w:val="222222"/>
          <w:shd w:val="clear" w:color="auto" w:fill="FFFFFF"/>
          <w:lang w:val="en-GB"/>
        </w:rPr>
        <w:t>for</w:t>
      </w:r>
      <w:r w:rsidR="00A77165" w:rsidRPr="004D66A2">
        <w:rPr>
          <w:rFonts w:ascii="Times New Roman" w:hAnsi="Times New Roman" w:cs="Times New Roman"/>
          <w:color w:val="222222"/>
          <w:shd w:val="clear" w:color="auto" w:fill="FFFFFF"/>
          <w:lang w:val="en-GB"/>
        </w:rPr>
        <w:t xml:space="preserve"> </w:t>
      </w:r>
      <w:r w:rsidR="008C602F" w:rsidRPr="004D66A2">
        <w:rPr>
          <w:rFonts w:ascii="Times New Roman" w:hAnsi="Times New Roman" w:cs="Times New Roman"/>
          <w:color w:val="222222"/>
          <w:shd w:val="clear" w:color="auto" w:fill="FFFFFF"/>
          <w:lang w:val="en-GB"/>
        </w:rPr>
        <w:t xml:space="preserve">formative assessment </w:t>
      </w:r>
      <w:r w:rsidR="00A77165" w:rsidRPr="004D66A2">
        <w:rPr>
          <w:rFonts w:ascii="Times New Roman" w:hAnsi="Times New Roman" w:cs="Times New Roman"/>
          <w:color w:val="222222"/>
          <w:shd w:val="clear" w:color="auto" w:fill="FFFFFF"/>
          <w:lang w:val="en-GB"/>
        </w:rPr>
        <w:t>in foreign language teaching with adults.</w:t>
      </w:r>
      <w:r w:rsidR="00175E87" w:rsidRPr="004D66A2">
        <w:rPr>
          <w:rFonts w:ascii="Times New Roman" w:hAnsi="Times New Roman" w:cs="Times New Roman"/>
          <w:lang w:val="en-GB"/>
        </w:rPr>
        <w:t xml:space="preserve"> </w:t>
      </w:r>
      <w:r w:rsidR="00A77165" w:rsidRPr="004D66A2">
        <w:rPr>
          <w:rFonts w:ascii="Times New Roman" w:hAnsi="Times New Roman" w:cs="Times New Roman"/>
          <w:color w:val="222222"/>
          <w:shd w:val="clear" w:color="auto" w:fill="FFFFFF"/>
          <w:lang w:val="en-GB"/>
        </w:rPr>
        <w:t xml:space="preserve">Again, in the literature review, studies </w:t>
      </w:r>
      <w:r w:rsidR="00EF0F42" w:rsidRPr="004D66A2">
        <w:rPr>
          <w:rFonts w:ascii="Times New Roman" w:hAnsi="Times New Roman" w:cs="Times New Roman"/>
          <w:color w:val="222222"/>
          <w:shd w:val="clear" w:color="auto" w:fill="FFFFFF"/>
          <w:lang w:val="en-GB"/>
        </w:rPr>
        <w:t xml:space="preserve">can be found </w:t>
      </w:r>
      <w:r w:rsidR="00A77165" w:rsidRPr="004D66A2">
        <w:rPr>
          <w:rFonts w:ascii="Times New Roman" w:hAnsi="Times New Roman" w:cs="Times New Roman"/>
          <w:color w:val="222222"/>
          <w:shd w:val="clear" w:color="auto" w:fill="FFFFFF"/>
          <w:lang w:val="en-GB"/>
        </w:rPr>
        <w:t>showing that the use of Quizlet in formative assessment is preferred in foreign language education.</w:t>
      </w:r>
      <w:r w:rsidR="00175E87" w:rsidRPr="004D66A2">
        <w:rPr>
          <w:rFonts w:ascii="Times New Roman" w:hAnsi="Times New Roman" w:cs="Times New Roman"/>
          <w:lang w:val="en-GB"/>
        </w:rPr>
        <w:t xml:space="preserve"> </w:t>
      </w:r>
      <w:r w:rsidR="00A77165" w:rsidRPr="004D66A2">
        <w:rPr>
          <w:rFonts w:ascii="Times New Roman" w:hAnsi="Times New Roman" w:cs="Times New Roman"/>
          <w:color w:val="222222"/>
          <w:shd w:val="clear" w:color="auto" w:fill="FFFFFF"/>
          <w:lang w:val="en-GB"/>
        </w:rPr>
        <w:t>Th</w:t>
      </w:r>
      <w:r w:rsidR="00EF0F42" w:rsidRPr="004D66A2">
        <w:rPr>
          <w:rFonts w:ascii="Times New Roman" w:hAnsi="Times New Roman" w:cs="Times New Roman"/>
          <w:color w:val="222222"/>
          <w:shd w:val="clear" w:color="auto" w:fill="FFFFFF"/>
          <w:lang w:val="en-GB"/>
        </w:rPr>
        <w:t>e reason for this may be</w:t>
      </w:r>
      <w:r w:rsidR="00A77165" w:rsidRPr="004D66A2">
        <w:rPr>
          <w:rFonts w:ascii="Times New Roman" w:hAnsi="Times New Roman" w:cs="Times New Roman"/>
          <w:color w:val="222222"/>
          <w:shd w:val="clear" w:color="auto" w:fill="FFFFFF"/>
          <w:lang w:val="en-GB"/>
        </w:rPr>
        <w:t xml:space="preserve"> </w:t>
      </w:r>
      <w:r w:rsidR="00EF0F42" w:rsidRPr="004D66A2">
        <w:rPr>
          <w:rFonts w:ascii="Times New Roman" w:hAnsi="Times New Roman" w:cs="Times New Roman"/>
          <w:color w:val="222222"/>
          <w:shd w:val="clear" w:color="auto" w:fill="FFFFFF"/>
          <w:lang w:val="en-GB"/>
        </w:rPr>
        <w:t xml:space="preserve">the </w:t>
      </w:r>
      <w:r w:rsidR="00A77165" w:rsidRPr="004D66A2">
        <w:rPr>
          <w:rFonts w:ascii="Times New Roman" w:hAnsi="Times New Roman" w:cs="Times New Roman"/>
          <w:color w:val="222222"/>
          <w:shd w:val="clear" w:color="auto" w:fill="FFFFFF"/>
          <w:lang w:val="en-GB"/>
        </w:rPr>
        <w:t xml:space="preserve">cards </w:t>
      </w:r>
      <w:r w:rsidR="00EF0F42" w:rsidRPr="004D66A2">
        <w:rPr>
          <w:rFonts w:ascii="Times New Roman" w:hAnsi="Times New Roman" w:cs="Times New Roman"/>
          <w:color w:val="222222"/>
          <w:shd w:val="clear" w:color="auto" w:fill="FFFFFF"/>
          <w:lang w:val="en-GB"/>
        </w:rPr>
        <w:t>in the Quizlet application containing</w:t>
      </w:r>
      <w:r w:rsidR="00A77165" w:rsidRPr="004D66A2">
        <w:rPr>
          <w:rFonts w:ascii="Times New Roman" w:hAnsi="Times New Roman" w:cs="Times New Roman"/>
          <w:color w:val="222222"/>
          <w:shd w:val="clear" w:color="auto" w:fill="FFFFFF"/>
          <w:lang w:val="en-GB"/>
        </w:rPr>
        <w:t xml:space="preserve"> information in the form of definitions/terms. </w:t>
      </w:r>
      <w:proofErr w:type="spellStart"/>
      <w:r w:rsidR="00A77165" w:rsidRPr="004D66A2">
        <w:rPr>
          <w:rFonts w:ascii="Times New Roman" w:hAnsi="Times New Roman" w:cs="Times New Roman"/>
          <w:color w:val="222222"/>
          <w:shd w:val="clear" w:color="auto" w:fill="FFFFFF"/>
          <w:lang w:val="en-GB"/>
        </w:rPr>
        <w:t>Platzer</w:t>
      </w:r>
      <w:proofErr w:type="spellEnd"/>
      <w:r w:rsidR="00A77165" w:rsidRPr="004D66A2">
        <w:rPr>
          <w:rFonts w:ascii="Times New Roman" w:hAnsi="Times New Roman" w:cs="Times New Roman"/>
          <w:color w:val="222222"/>
          <w:shd w:val="clear" w:color="auto" w:fill="FFFFFF"/>
          <w:lang w:val="en-GB"/>
        </w:rPr>
        <w:t xml:space="preserve"> (2020) stated that Quizlet </w:t>
      </w:r>
      <w:r w:rsidR="00EF0F42" w:rsidRPr="004D66A2">
        <w:rPr>
          <w:rFonts w:ascii="Times New Roman" w:hAnsi="Times New Roman" w:cs="Times New Roman"/>
          <w:color w:val="222222"/>
          <w:shd w:val="clear" w:color="auto" w:fill="FFFFFF"/>
          <w:lang w:val="en-GB"/>
        </w:rPr>
        <w:t>wa</w:t>
      </w:r>
      <w:r w:rsidR="00A77165" w:rsidRPr="004D66A2">
        <w:rPr>
          <w:rFonts w:ascii="Times New Roman" w:hAnsi="Times New Roman" w:cs="Times New Roman"/>
          <w:color w:val="222222"/>
          <w:shd w:val="clear" w:color="auto" w:fill="FFFFFF"/>
          <w:lang w:val="en-GB"/>
        </w:rPr>
        <w:t xml:space="preserve">s effective </w:t>
      </w:r>
      <w:r w:rsidR="00EF0F42" w:rsidRPr="004D66A2">
        <w:rPr>
          <w:rFonts w:ascii="Times New Roman" w:hAnsi="Times New Roman" w:cs="Times New Roman"/>
          <w:color w:val="222222"/>
          <w:shd w:val="clear" w:color="auto" w:fill="FFFFFF"/>
          <w:lang w:val="en-GB"/>
        </w:rPr>
        <w:t>for</w:t>
      </w:r>
      <w:r w:rsidR="00A77165" w:rsidRPr="004D66A2">
        <w:rPr>
          <w:rFonts w:ascii="Times New Roman" w:hAnsi="Times New Roman" w:cs="Times New Roman"/>
          <w:color w:val="222222"/>
          <w:shd w:val="clear" w:color="auto" w:fill="FFFFFF"/>
          <w:lang w:val="en-GB"/>
        </w:rPr>
        <w:t xml:space="preserve"> learning vocabulary in foreign language learning.</w:t>
      </w:r>
      <w:r w:rsidR="00175E87" w:rsidRPr="004D66A2">
        <w:rPr>
          <w:rFonts w:ascii="Times New Roman" w:hAnsi="Times New Roman" w:cs="Times New Roman"/>
          <w:lang w:val="en-GB"/>
        </w:rPr>
        <w:t xml:space="preserve"> </w:t>
      </w:r>
      <w:r w:rsidR="00A42117" w:rsidRPr="004D66A2">
        <w:rPr>
          <w:rFonts w:ascii="Times New Roman" w:hAnsi="Times New Roman" w:cs="Times New Roman"/>
          <w:color w:val="222222"/>
          <w:shd w:val="clear" w:color="auto" w:fill="FFFFFF"/>
          <w:lang w:val="en-GB"/>
        </w:rPr>
        <w:t xml:space="preserve">In their study conducted with adults, </w:t>
      </w:r>
      <w:proofErr w:type="spellStart"/>
      <w:r w:rsidR="00A77165" w:rsidRPr="004D66A2">
        <w:rPr>
          <w:rFonts w:ascii="Times New Roman" w:hAnsi="Times New Roman" w:cs="Times New Roman"/>
          <w:color w:val="222222"/>
          <w:shd w:val="clear" w:color="auto" w:fill="FFFFFF"/>
          <w:lang w:val="en-GB"/>
        </w:rPr>
        <w:t>Göksün</w:t>
      </w:r>
      <w:proofErr w:type="spellEnd"/>
      <w:r w:rsidR="00A77165" w:rsidRPr="004D66A2">
        <w:rPr>
          <w:rFonts w:ascii="Times New Roman" w:hAnsi="Times New Roman" w:cs="Times New Roman"/>
          <w:color w:val="222222"/>
          <w:shd w:val="clear" w:color="auto" w:fill="FFFFFF"/>
          <w:lang w:val="en-GB"/>
        </w:rPr>
        <w:t xml:space="preserve"> and </w:t>
      </w:r>
      <w:proofErr w:type="spellStart"/>
      <w:r w:rsidR="00A77165" w:rsidRPr="004D66A2">
        <w:rPr>
          <w:rFonts w:ascii="Times New Roman" w:hAnsi="Times New Roman" w:cs="Times New Roman"/>
          <w:color w:val="222222"/>
          <w:shd w:val="clear" w:color="auto" w:fill="FFFFFF"/>
          <w:lang w:val="en-GB"/>
        </w:rPr>
        <w:t>Gürsoy</w:t>
      </w:r>
      <w:proofErr w:type="spellEnd"/>
      <w:r w:rsidR="00A77165" w:rsidRPr="004D66A2">
        <w:rPr>
          <w:rFonts w:ascii="Times New Roman" w:hAnsi="Times New Roman" w:cs="Times New Roman"/>
          <w:color w:val="222222"/>
          <w:shd w:val="clear" w:color="auto" w:fill="FFFFFF"/>
          <w:lang w:val="en-GB"/>
        </w:rPr>
        <w:t xml:space="preserve"> (2019) stated that </w:t>
      </w:r>
      <w:r w:rsidR="00816041" w:rsidRPr="004D66A2">
        <w:rPr>
          <w:rFonts w:ascii="Times New Roman" w:hAnsi="Times New Roman" w:cs="Times New Roman"/>
          <w:color w:val="222222"/>
          <w:shd w:val="clear" w:color="auto" w:fill="FFFFFF"/>
          <w:lang w:val="en-GB"/>
        </w:rPr>
        <w:t>in the comparison of</w:t>
      </w:r>
      <w:r w:rsidR="00A77165" w:rsidRPr="004D66A2">
        <w:rPr>
          <w:rFonts w:ascii="Times New Roman" w:hAnsi="Times New Roman" w:cs="Times New Roman"/>
          <w:color w:val="222222"/>
          <w:shd w:val="clear" w:color="auto" w:fill="FFFFFF"/>
          <w:lang w:val="en-GB"/>
        </w:rPr>
        <w:t xml:space="preserve"> the two experimental groups</w:t>
      </w:r>
      <w:r w:rsidR="001816B0" w:rsidRPr="004D66A2">
        <w:rPr>
          <w:rFonts w:ascii="Times New Roman" w:hAnsi="Times New Roman" w:cs="Times New Roman"/>
          <w:color w:val="222222"/>
          <w:shd w:val="clear" w:color="auto" w:fill="FFFFFF"/>
          <w:lang w:val="en-GB"/>
        </w:rPr>
        <w:t>,</w:t>
      </w:r>
      <w:r w:rsidR="00A77165" w:rsidRPr="004D66A2">
        <w:rPr>
          <w:rFonts w:ascii="Times New Roman" w:hAnsi="Times New Roman" w:cs="Times New Roman"/>
          <w:color w:val="222222"/>
          <w:shd w:val="clear" w:color="auto" w:fill="FFFFFF"/>
          <w:lang w:val="en-GB"/>
        </w:rPr>
        <w:t xml:space="preserve"> in which </w:t>
      </w:r>
      <w:proofErr w:type="spellStart"/>
      <w:r w:rsidR="00A77165" w:rsidRPr="004D66A2">
        <w:rPr>
          <w:rFonts w:ascii="Times New Roman" w:hAnsi="Times New Roman" w:cs="Times New Roman"/>
          <w:color w:val="222222"/>
          <w:shd w:val="clear" w:color="auto" w:fill="FFFFFF"/>
          <w:lang w:val="en-GB"/>
        </w:rPr>
        <w:t>Kahoot</w:t>
      </w:r>
      <w:proofErr w:type="spellEnd"/>
      <w:r w:rsidR="00A77165" w:rsidRPr="004D66A2">
        <w:rPr>
          <w:rFonts w:ascii="Times New Roman" w:hAnsi="Times New Roman" w:cs="Times New Roman"/>
          <w:color w:val="222222"/>
          <w:shd w:val="clear" w:color="auto" w:fill="FFFFFF"/>
          <w:lang w:val="en-GB"/>
        </w:rPr>
        <w:t xml:space="preserve"> and </w:t>
      </w:r>
      <w:proofErr w:type="spellStart"/>
      <w:r w:rsidR="00A77165" w:rsidRPr="004D66A2">
        <w:rPr>
          <w:rFonts w:ascii="Times New Roman" w:hAnsi="Times New Roman" w:cs="Times New Roman"/>
          <w:color w:val="222222"/>
          <w:shd w:val="clear" w:color="auto" w:fill="FFFFFF"/>
          <w:lang w:val="en-GB"/>
        </w:rPr>
        <w:t>Quiziz</w:t>
      </w:r>
      <w:proofErr w:type="spellEnd"/>
      <w:r w:rsidR="00A77165" w:rsidRPr="004D66A2">
        <w:rPr>
          <w:rFonts w:ascii="Times New Roman" w:hAnsi="Times New Roman" w:cs="Times New Roman"/>
          <w:color w:val="222222"/>
          <w:shd w:val="clear" w:color="auto" w:fill="FFFFFF"/>
          <w:lang w:val="en-GB"/>
        </w:rPr>
        <w:t xml:space="preserve"> applications were used</w:t>
      </w:r>
      <w:r w:rsidR="009B03CF" w:rsidRPr="004D66A2">
        <w:rPr>
          <w:rFonts w:ascii="Times New Roman" w:hAnsi="Times New Roman" w:cs="Times New Roman"/>
          <w:color w:val="222222"/>
          <w:shd w:val="clear" w:color="auto" w:fill="FFFFFF"/>
          <w:lang w:val="en-GB"/>
        </w:rPr>
        <w:t xml:space="preserve"> in formative evaluation,</w:t>
      </w:r>
      <w:r w:rsidR="00A77165" w:rsidRPr="004D66A2">
        <w:rPr>
          <w:rFonts w:ascii="Times New Roman" w:hAnsi="Times New Roman" w:cs="Times New Roman"/>
          <w:color w:val="222222"/>
          <w:shd w:val="clear" w:color="auto" w:fill="FFFFFF"/>
          <w:lang w:val="en-GB"/>
        </w:rPr>
        <w:t xml:space="preserve"> and the control group</w:t>
      </w:r>
      <w:r w:rsidR="001816B0" w:rsidRPr="004D66A2">
        <w:rPr>
          <w:rFonts w:ascii="Times New Roman" w:hAnsi="Times New Roman" w:cs="Times New Roman"/>
          <w:color w:val="222222"/>
          <w:shd w:val="clear" w:color="auto" w:fill="FFFFFF"/>
          <w:lang w:val="en-GB"/>
        </w:rPr>
        <w:t>,</w:t>
      </w:r>
      <w:r w:rsidR="00A77165" w:rsidRPr="004D66A2">
        <w:rPr>
          <w:rFonts w:ascii="Times New Roman" w:hAnsi="Times New Roman" w:cs="Times New Roman"/>
          <w:color w:val="222222"/>
          <w:shd w:val="clear" w:color="auto" w:fill="FFFFFF"/>
          <w:lang w:val="en-GB"/>
        </w:rPr>
        <w:t xml:space="preserve"> in which </w:t>
      </w:r>
      <w:r w:rsidR="001816B0" w:rsidRPr="004D66A2">
        <w:rPr>
          <w:rFonts w:ascii="Times New Roman" w:hAnsi="Times New Roman" w:cs="Times New Roman"/>
          <w:color w:val="222222"/>
          <w:shd w:val="clear" w:color="auto" w:fill="FFFFFF"/>
          <w:lang w:val="en-GB"/>
        </w:rPr>
        <w:t>a</w:t>
      </w:r>
      <w:r w:rsidR="00A77165" w:rsidRPr="004D66A2">
        <w:rPr>
          <w:rFonts w:ascii="Times New Roman" w:hAnsi="Times New Roman" w:cs="Times New Roman"/>
          <w:color w:val="222222"/>
          <w:shd w:val="clear" w:color="auto" w:fill="FFFFFF"/>
          <w:lang w:val="en-GB"/>
        </w:rPr>
        <w:t xml:space="preserve"> traditional method was used</w:t>
      </w:r>
      <w:r w:rsidR="009B03CF" w:rsidRPr="004D66A2">
        <w:rPr>
          <w:rFonts w:ascii="Times New Roman" w:hAnsi="Times New Roman" w:cs="Times New Roman"/>
          <w:color w:val="222222"/>
          <w:shd w:val="clear" w:color="auto" w:fill="FFFFFF"/>
          <w:lang w:val="en-GB"/>
        </w:rPr>
        <w:t xml:space="preserve">, there was a difference in favour of the </w:t>
      </w:r>
      <w:r w:rsidR="001816B0" w:rsidRPr="004D66A2">
        <w:rPr>
          <w:rFonts w:ascii="Times New Roman" w:hAnsi="Times New Roman" w:cs="Times New Roman"/>
          <w:color w:val="222222"/>
          <w:shd w:val="clear" w:color="auto" w:fill="FFFFFF"/>
          <w:lang w:val="en-GB"/>
        </w:rPr>
        <w:t xml:space="preserve">experimental </w:t>
      </w:r>
      <w:r w:rsidR="009B03CF" w:rsidRPr="004D66A2">
        <w:rPr>
          <w:rFonts w:ascii="Times New Roman" w:hAnsi="Times New Roman" w:cs="Times New Roman"/>
          <w:color w:val="222222"/>
          <w:shd w:val="clear" w:color="auto" w:fill="FFFFFF"/>
          <w:lang w:val="en-GB"/>
        </w:rPr>
        <w:t xml:space="preserve">group in which </w:t>
      </w:r>
      <w:proofErr w:type="spellStart"/>
      <w:r w:rsidR="009B03CF" w:rsidRPr="004D66A2">
        <w:rPr>
          <w:rFonts w:ascii="Times New Roman" w:hAnsi="Times New Roman" w:cs="Times New Roman"/>
          <w:color w:val="222222"/>
          <w:shd w:val="clear" w:color="auto" w:fill="FFFFFF"/>
          <w:lang w:val="en-GB"/>
        </w:rPr>
        <w:t>Kahoot</w:t>
      </w:r>
      <w:proofErr w:type="spellEnd"/>
      <w:r w:rsidR="009B03CF" w:rsidRPr="004D66A2">
        <w:rPr>
          <w:rFonts w:ascii="Times New Roman" w:hAnsi="Times New Roman" w:cs="Times New Roman"/>
          <w:color w:val="222222"/>
          <w:shd w:val="clear" w:color="auto" w:fill="FFFFFF"/>
          <w:lang w:val="en-GB"/>
        </w:rPr>
        <w:t xml:space="preserve"> was used, whereas there was no significant difference between the experimental group </w:t>
      </w:r>
      <w:r w:rsidR="00816041" w:rsidRPr="004D66A2">
        <w:rPr>
          <w:rFonts w:ascii="Times New Roman" w:hAnsi="Times New Roman" w:cs="Times New Roman"/>
          <w:color w:val="222222"/>
          <w:shd w:val="clear" w:color="auto" w:fill="FFFFFF"/>
          <w:lang w:val="en-GB"/>
        </w:rPr>
        <w:t>in</w:t>
      </w:r>
      <w:r w:rsidR="009B03CF" w:rsidRPr="004D66A2">
        <w:rPr>
          <w:rFonts w:ascii="Times New Roman" w:hAnsi="Times New Roman" w:cs="Times New Roman"/>
          <w:color w:val="222222"/>
          <w:shd w:val="clear" w:color="auto" w:fill="FFFFFF"/>
          <w:lang w:val="en-GB"/>
        </w:rPr>
        <w:t xml:space="preserve"> which </w:t>
      </w:r>
      <w:proofErr w:type="spellStart"/>
      <w:r w:rsidR="009B03CF" w:rsidRPr="004D66A2">
        <w:rPr>
          <w:rFonts w:ascii="Times New Roman" w:hAnsi="Times New Roman" w:cs="Times New Roman"/>
          <w:color w:val="222222"/>
          <w:shd w:val="clear" w:color="auto" w:fill="FFFFFF"/>
          <w:lang w:val="en-GB"/>
        </w:rPr>
        <w:t>Quiziz</w:t>
      </w:r>
      <w:proofErr w:type="spellEnd"/>
      <w:r w:rsidR="009B03CF" w:rsidRPr="004D66A2">
        <w:rPr>
          <w:rFonts w:ascii="Times New Roman" w:hAnsi="Times New Roman" w:cs="Times New Roman"/>
          <w:color w:val="222222"/>
          <w:shd w:val="clear" w:color="auto" w:fill="FFFFFF"/>
          <w:lang w:val="en-GB"/>
        </w:rPr>
        <w:t xml:space="preserve"> was </w:t>
      </w:r>
      <w:r w:rsidR="00816041" w:rsidRPr="004D66A2">
        <w:rPr>
          <w:rFonts w:ascii="Times New Roman" w:hAnsi="Times New Roman" w:cs="Times New Roman"/>
          <w:color w:val="222222"/>
          <w:shd w:val="clear" w:color="auto" w:fill="FFFFFF"/>
          <w:lang w:val="en-GB"/>
        </w:rPr>
        <w:t>use</w:t>
      </w:r>
      <w:r w:rsidR="009B03CF" w:rsidRPr="004D66A2">
        <w:rPr>
          <w:rFonts w:ascii="Times New Roman" w:hAnsi="Times New Roman" w:cs="Times New Roman"/>
          <w:color w:val="222222"/>
          <w:shd w:val="clear" w:color="auto" w:fill="FFFFFF"/>
          <w:lang w:val="en-GB"/>
        </w:rPr>
        <w:t>d and the control group</w:t>
      </w:r>
      <w:r w:rsidR="00816041" w:rsidRPr="004D66A2">
        <w:rPr>
          <w:rFonts w:ascii="Times New Roman" w:hAnsi="Times New Roman" w:cs="Times New Roman"/>
          <w:color w:val="222222"/>
          <w:shd w:val="clear" w:color="auto" w:fill="FFFFFF"/>
          <w:lang w:val="en-GB"/>
        </w:rPr>
        <w:t xml:space="preserve"> in terms of academic achievement</w:t>
      </w:r>
      <w:r w:rsidR="009B03CF" w:rsidRPr="004D66A2">
        <w:rPr>
          <w:rFonts w:ascii="Times New Roman" w:hAnsi="Times New Roman" w:cs="Times New Roman"/>
          <w:color w:val="222222"/>
          <w:shd w:val="clear" w:color="auto" w:fill="FFFFFF"/>
          <w:lang w:val="en-GB"/>
        </w:rPr>
        <w:t>.</w:t>
      </w:r>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Setiawan</w:t>
      </w:r>
      <w:proofErr w:type="spellEnd"/>
      <w:r w:rsidR="00816041" w:rsidRPr="004D66A2">
        <w:rPr>
          <w:rFonts w:ascii="Times New Roman" w:hAnsi="Times New Roman" w:cs="Times New Roman"/>
          <w:color w:val="222222"/>
          <w:shd w:val="clear" w:color="auto" w:fill="FFFFFF"/>
          <w:lang w:val="en-GB"/>
        </w:rPr>
        <w:t xml:space="preserve"> and</w:t>
      </w:r>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Wiedarti</w:t>
      </w:r>
      <w:proofErr w:type="spellEnd"/>
      <w:r w:rsidR="00A77165" w:rsidRPr="004D66A2">
        <w:rPr>
          <w:rFonts w:ascii="Times New Roman" w:hAnsi="Times New Roman" w:cs="Times New Roman"/>
          <w:color w:val="222222"/>
          <w:shd w:val="clear" w:color="auto" w:fill="FFFFFF"/>
          <w:lang w:val="en-GB"/>
        </w:rPr>
        <w:t xml:space="preserve"> (2020) reported that the use of Quizlet in vocabulary teaching in </w:t>
      </w:r>
      <w:r w:rsidR="00927FE0" w:rsidRPr="004D66A2">
        <w:rPr>
          <w:rFonts w:ascii="Times New Roman" w:hAnsi="Times New Roman" w:cs="Times New Roman"/>
          <w:color w:val="222222"/>
          <w:shd w:val="clear" w:color="auto" w:fill="FFFFFF"/>
          <w:lang w:val="en-GB"/>
        </w:rPr>
        <w:t xml:space="preserve">a </w:t>
      </w:r>
      <w:r w:rsidR="00A77165" w:rsidRPr="004D66A2">
        <w:rPr>
          <w:rFonts w:ascii="Times New Roman" w:hAnsi="Times New Roman" w:cs="Times New Roman"/>
          <w:color w:val="222222"/>
          <w:shd w:val="clear" w:color="auto" w:fill="FFFFFF"/>
          <w:lang w:val="en-GB"/>
        </w:rPr>
        <w:t xml:space="preserve">foreign language </w:t>
      </w:r>
      <w:r w:rsidR="00927FE0" w:rsidRPr="004D66A2">
        <w:rPr>
          <w:rFonts w:ascii="Times New Roman" w:hAnsi="Times New Roman" w:cs="Times New Roman"/>
          <w:color w:val="222222"/>
          <w:shd w:val="clear" w:color="auto" w:fill="FFFFFF"/>
          <w:lang w:val="en-GB"/>
        </w:rPr>
        <w:t>class</w:t>
      </w:r>
      <w:r w:rsidR="00A77165" w:rsidRPr="004D66A2">
        <w:rPr>
          <w:rFonts w:ascii="Times New Roman" w:hAnsi="Times New Roman" w:cs="Times New Roman"/>
          <w:color w:val="222222"/>
          <w:shd w:val="clear" w:color="auto" w:fill="FFFFFF"/>
          <w:lang w:val="en-GB"/>
        </w:rPr>
        <w:t xml:space="preserve"> with </w:t>
      </w:r>
      <w:r w:rsidR="00816041" w:rsidRPr="004D66A2">
        <w:rPr>
          <w:rFonts w:ascii="Times New Roman" w:hAnsi="Times New Roman" w:cs="Times New Roman"/>
          <w:color w:val="222222"/>
          <w:shd w:val="clear" w:color="auto" w:fill="FFFFFF"/>
          <w:lang w:val="en-GB"/>
        </w:rPr>
        <w:t>ten</w:t>
      </w:r>
      <w:r w:rsidR="00A77165" w:rsidRPr="004D66A2">
        <w:rPr>
          <w:rFonts w:ascii="Times New Roman" w:hAnsi="Times New Roman" w:cs="Times New Roman"/>
          <w:color w:val="222222"/>
          <w:shd w:val="clear" w:color="auto" w:fill="FFFFFF"/>
          <w:lang w:val="en-GB"/>
        </w:rPr>
        <w:t>th grade students had a significant effect on students’ motivation.</w:t>
      </w:r>
      <w:r w:rsidR="00175E87" w:rsidRPr="004D66A2">
        <w:rPr>
          <w:rFonts w:ascii="Times New Roman" w:hAnsi="Times New Roman" w:cs="Times New Roman"/>
          <w:lang w:val="en-GB"/>
        </w:rPr>
        <w:t xml:space="preserve"> </w:t>
      </w:r>
      <w:r w:rsidR="00A77165" w:rsidRPr="004D66A2">
        <w:rPr>
          <w:rFonts w:ascii="Times New Roman" w:hAnsi="Times New Roman" w:cs="Times New Roman"/>
          <w:color w:val="222222"/>
          <w:shd w:val="clear" w:color="auto" w:fill="FFFFFF"/>
          <w:lang w:val="en-GB"/>
        </w:rPr>
        <w:t>In the study</w:t>
      </w:r>
      <w:r w:rsidR="00927FE0" w:rsidRPr="004D66A2">
        <w:rPr>
          <w:rFonts w:ascii="Times New Roman" w:hAnsi="Times New Roman" w:cs="Times New Roman"/>
          <w:color w:val="222222"/>
          <w:shd w:val="clear" w:color="auto" w:fill="FFFFFF"/>
          <w:lang w:val="en-GB"/>
        </w:rPr>
        <w:t xml:space="preserve"> conducted by</w:t>
      </w:r>
      <w:r w:rsidR="00A77165" w:rsidRPr="004D66A2">
        <w:rPr>
          <w:rFonts w:ascii="Times New Roman" w:hAnsi="Times New Roman" w:cs="Times New Roman"/>
          <w:color w:val="222222"/>
          <w:shd w:val="clear" w:color="auto" w:fill="FFFFFF"/>
          <w:lang w:val="en-GB"/>
        </w:rPr>
        <w:t xml:space="preserve"> </w:t>
      </w:r>
      <w:proofErr w:type="spellStart"/>
      <w:r w:rsidR="00A77165" w:rsidRPr="004D66A2">
        <w:rPr>
          <w:rFonts w:ascii="Times New Roman" w:hAnsi="Times New Roman" w:cs="Times New Roman"/>
          <w:color w:val="222222"/>
          <w:shd w:val="clear" w:color="auto" w:fill="FFFFFF"/>
          <w:lang w:val="en-GB"/>
        </w:rPr>
        <w:t>Çetin</w:t>
      </w:r>
      <w:proofErr w:type="spellEnd"/>
      <w:r w:rsidR="00A77165" w:rsidRPr="004D66A2">
        <w:rPr>
          <w:rFonts w:ascii="Times New Roman" w:hAnsi="Times New Roman" w:cs="Times New Roman"/>
          <w:color w:val="222222"/>
          <w:shd w:val="clear" w:color="auto" w:fill="FFFFFF"/>
          <w:lang w:val="en-GB"/>
        </w:rPr>
        <w:t xml:space="preserve"> and </w:t>
      </w:r>
      <w:proofErr w:type="spellStart"/>
      <w:r w:rsidR="00A77165" w:rsidRPr="004D66A2">
        <w:rPr>
          <w:rFonts w:ascii="Times New Roman" w:hAnsi="Times New Roman" w:cs="Times New Roman"/>
          <w:color w:val="222222"/>
          <w:shd w:val="clear" w:color="auto" w:fill="FFFFFF"/>
          <w:lang w:val="en-GB"/>
        </w:rPr>
        <w:t>Solmaz</w:t>
      </w:r>
      <w:proofErr w:type="spellEnd"/>
      <w:r w:rsidR="00A77165" w:rsidRPr="004D66A2">
        <w:rPr>
          <w:rFonts w:ascii="Times New Roman" w:hAnsi="Times New Roman" w:cs="Times New Roman"/>
          <w:color w:val="222222"/>
          <w:shd w:val="clear" w:color="auto" w:fill="FFFFFF"/>
          <w:lang w:val="en-GB"/>
        </w:rPr>
        <w:t xml:space="preserve"> (2020)</w:t>
      </w:r>
      <w:r w:rsidR="00927FE0" w:rsidRPr="004D66A2">
        <w:rPr>
          <w:rFonts w:ascii="Times New Roman" w:hAnsi="Times New Roman" w:cs="Times New Roman"/>
          <w:color w:val="222222"/>
          <w:shd w:val="clear" w:color="auto" w:fill="FFFFFF"/>
          <w:lang w:val="en-GB"/>
        </w:rPr>
        <w:t>,</w:t>
      </w:r>
      <w:r w:rsidR="00A77165" w:rsidRPr="004D66A2">
        <w:rPr>
          <w:rFonts w:ascii="Times New Roman" w:hAnsi="Times New Roman" w:cs="Times New Roman"/>
          <w:color w:val="222222"/>
          <w:shd w:val="clear" w:color="auto" w:fill="FFFFFF"/>
          <w:lang w:val="en-GB"/>
        </w:rPr>
        <w:t xml:space="preserve"> social studies teacher candidates stated that </w:t>
      </w:r>
      <w:proofErr w:type="spellStart"/>
      <w:r w:rsidR="00A77165" w:rsidRPr="004D66A2">
        <w:rPr>
          <w:rFonts w:ascii="Times New Roman" w:hAnsi="Times New Roman" w:cs="Times New Roman"/>
          <w:color w:val="222222"/>
          <w:shd w:val="clear" w:color="auto" w:fill="FFFFFF"/>
          <w:lang w:val="en-GB"/>
        </w:rPr>
        <w:t>Kahoot</w:t>
      </w:r>
      <w:proofErr w:type="spellEnd"/>
      <w:r w:rsidR="00A77165" w:rsidRPr="004D66A2">
        <w:rPr>
          <w:rFonts w:ascii="Times New Roman" w:hAnsi="Times New Roman" w:cs="Times New Roman"/>
          <w:color w:val="222222"/>
          <w:shd w:val="clear" w:color="auto" w:fill="FFFFFF"/>
          <w:lang w:val="en-GB"/>
        </w:rPr>
        <w:t xml:space="preserve"> </w:t>
      </w:r>
      <w:r w:rsidR="00B35794" w:rsidRPr="004D66A2">
        <w:rPr>
          <w:rFonts w:ascii="Times New Roman" w:hAnsi="Times New Roman" w:cs="Times New Roman"/>
          <w:color w:val="222222"/>
          <w:shd w:val="clear" w:color="auto" w:fill="FFFFFF"/>
          <w:lang w:val="en-GB"/>
        </w:rPr>
        <w:t>wa</w:t>
      </w:r>
      <w:r w:rsidR="00A77165" w:rsidRPr="004D66A2">
        <w:rPr>
          <w:rFonts w:ascii="Times New Roman" w:hAnsi="Times New Roman" w:cs="Times New Roman"/>
          <w:color w:val="222222"/>
          <w:shd w:val="clear" w:color="auto" w:fill="FFFFFF"/>
          <w:lang w:val="en-GB"/>
        </w:rPr>
        <w:t xml:space="preserve">s effective in </w:t>
      </w:r>
      <w:r w:rsidR="00B35794" w:rsidRPr="004D66A2">
        <w:rPr>
          <w:rFonts w:ascii="Times New Roman" w:hAnsi="Times New Roman" w:cs="Times New Roman"/>
          <w:color w:val="222222"/>
          <w:shd w:val="clear" w:color="auto" w:fill="FFFFFF"/>
          <w:lang w:val="en-GB"/>
        </w:rPr>
        <w:t>draw</w:t>
      </w:r>
      <w:r w:rsidR="00A77165" w:rsidRPr="004D66A2">
        <w:rPr>
          <w:rFonts w:ascii="Times New Roman" w:hAnsi="Times New Roman" w:cs="Times New Roman"/>
          <w:color w:val="222222"/>
          <w:shd w:val="clear" w:color="auto" w:fill="FFFFFF"/>
          <w:lang w:val="en-GB"/>
        </w:rPr>
        <w:t xml:space="preserve">ing attention, remembering what </w:t>
      </w:r>
      <w:r w:rsidR="00B35794" w:rsidRPr="004D66A2">
        <w:rPr>
          <w:rFonts w:ascii="Times New Roman" w:hAnsi="Times New Roman" w:cs="Times New Roman"/>
          <w:color w:val="222222"/>
          <w:shd w:val="clear" w:color="auto" w:fill="FFFFFF"/>
          <w:lang w:val="en-GB"/>
        </w:rPr>
        <w:t>was</w:t>
      </w:r>
      <w:r w:rsidR="00A77165" w:rsidRPr="004D66A2">
        <w:rPr>
          <w:rFonts w:ascii="Times New Roman" w:hAnsi="Times New Roman" w:cs="Times New Roman"/>
          <w:color w:val="222222"/>
          <w:shd w:val="clear" w:color="auto" w:fill="FFFFFF"/>
          <w:lang w:val="en-GB"/>
        </w:rPr>
        <w:t xml:space="preserve"> learn</w:t>
      </w:r>
      <w:r w:rsidR="00B35794" w:rsidRPr="004D66A2">
        <w:rPr>
          <w:rFonts w:ascii="Times New Roman" w:hAnsi="Times New Roman" w:cs="Times New Roman"/>
          <w:color w:val="222222"/>
          <w:shd w:val="clear" w:color="auto" w:fill="FFFFFF"/>
          <w:lang w:val="en-GB"/>
        </w:rPr>
        <w:t>t</w:t>
      </w:r>
      <w:r w:rsidR="00A77165" w:rsidRPr="004D66A2">
        <w:rPr>
          <w:rFonts w:ascii="Times New Roman" w:hAnsi="Times New Roman" w:cs="Times New Roman"/>
          <w:color w:val="222222"/>
          <w:shd w:val="clear" w:color="auto" w:fill="FFFFFF"/>
          <w:lang w:val="en-GB"/>
        </w:rPr>
        <w:t xml:space="preserve">, </w:t>
      </w:r>
      <w:r w:rsidR="00B35794" w:rsidRPr="004D66A2">
        <w:rPr>
          <w:rFonts w:ascii="Times New Roman" w:hAnsi="Times New Roman" w:cs="Times New Roman"/>
          <w:color w:val="222222"/>
          <w:shd w:val="clear" w:color="auto" w:fill="FFFFFF"/>
          <w:lang w:val="en-GB"/>
        </w:rPr>
        <w:t>and enabl</w:t>
      </w:r>
      <w:r w:rsidR="00A77165" w:rsidRPr="004D66A2">
        <w:rPr>
          <w:rFonts w:ascii="Times New Roman" w:hAnsi="Times New Roman" w:cs="Times New Roman"/>
          <w:color w:val="222222"/>
          <w:shd w:val="clear" w:color="auto" w:fill="FFFFFF"/>
          <w:lang w:val="en-GB"/>
        </w:rPr>
        <w:t xml:space="preserve">ing performance evaluation, </w:t>
      </w:r>
      <w:r w:rsidR="00B35794" w:rsidRPr="004D66A2">
        <w:rPr>
          <w:rFonts w:ascii="Times New Roman" w:hAnsi="Times New Roman" w:cs="Times New Roman"/>
          <w:color w:val="222222"/>
          <w:shd w:val="clear" w:color="auto" w:fill="FFFFFF"/>
          <w:lang w:val="en-GB"/>
        </w:rPr>
        <w:t>while</w:t>
      </w:r>
      <w:r w:rsidR="00A77165" w:rsidRPr="004D66A2">
        <w:rPr>
          <w:rFonts w:ascii="Times New Roman" w:hAnsi="Times New Roman" w:cs="Times New Roman"/>
          <w:color w:val="222222"/>
          <w:shd w:val="clear" w:color="auto" w:fill="FFFFFF"/>
          <w:lang w:val="en-GB"/>
        </w:rPr>
        <w:t xml:space="preserve"> Quizlet </w:t>
      </w:r>
      <w:r w:rsidR="00B35794" w:rsidRPr="004D66A2">
        <w:rPr>
          <w:rFonts w:ascii="Times New Roman" w:hAnsi="Times New Roman" w:cs="Times New Roman"/>
          <w:color w:val="222222"/>
          <w:shd w:val="clear" w:color="auto" w:fill="FFFFFF"/>
          <w:lang w:val="en-GB"/>
        </w:rPr>
        <w:t>wa</w:t>
      </w:r>
      <w:r w:rsidR="00A77165" w:rsidRPr="004D66A2">
        <w:rPr>
          <w:rFonts w:ascii="Times New Roman" w:hAnsi="Times New Roman" w:cs="Times New Roman"/>
          <w:color w:val="222222"/>
          <w:shd w:val="clear" w:color="auto" w:fill="FFFFFF"/>
          <w:lang w:val="en-GB"/>
        </w:rPr>
        <w:t xml:space="preserve">s effective in </w:t>
      </w:r>
      <w:r w:rsidR="00B35794" w:rsidRPr="004D66A2">
        <w:rPr>
          <w:rFonts w:ascii="Times New Roman" w:hAnsi="Times New Roman" w:cs="Times New Roman"/>
          <w:color w:val="222222"/>
          <w:shd w:val="clear" w:color="auto" w:fill="FFFFFF"/>
          <w:lang w:val="en-GB"/>
        </w:rPr>
        <w:t>draw</w:t>
      </w:r>
      <w:r w:rsidR="00A77165" w:rsidRPr="004D66A2">
        <w:rPr>
          <w:rFonts w:ascii="Times New Roman" w:hAnsi="Times New Roman" w:cs="Times New Roman"/>
          <w:color w:val="222222"/>
          <w:shd w:val="clear" w:color="auto" w:fill="FFFFFF"/>
          <w:lang w:val="en-GB"/>
        </w:rPr>
        <w:t>ing attention, presenting information, and remembering information.</w:t>
      </w:r>
      <w:r w:rsidR="00175E87" w:rsidRPr="004D66A2">
        <w:rPr>
          <w:rFonts w:ascii="Times New Roman" w:hAnsi="Times New Roman" w:cs="Times New Roman"/>
          <w:lang w:val="en-GB"/>
        </w:rPr>
        <w:t xml:space="preserve"> </w:t>
      </w:r>
      <w:proofErr w:type="spellStart"/>
      <w:r w:rsidRPr="004D66A2">
        <w:rPr>
          <w:rFonts w:ascii="Times New Roman" w:hAnsi="Times New Roman" w:cs="Times New Roman"/>
          <w:shd w:val="clear" w:color="auto" w:fill="FFFFFF" w:themeFill="background1"/>
          <w:lang w:val="en-GB"/>
        </w:rPr>
        <w:t>Curto</w:t>
      </w:r>
      <w:proofErr w:type="spellEnd"/>
      <w:r w:rsidRPr="004D66A2">
        <w:rPr>
          <w:rFonts w:ascii="Times New Roman" w:hAnsi="Times New Roman" w:cs="Times New Roman"/>
          <w:shd w:val="clear" w:color="auto" w:fill="FFFFFF" w:themeFill="background1"/>
          <w:lang w:val="en-GB"/>
        </w:rPr>
        <w:t xml:space="preserve"> Prieto, </w:t>
      </w:r>
      <w:proofErr w:type="spellStart"/>
      <w:r w:rsidRPr="004D66A2">
        <w:rPr>
          <w:rFonts w:ascii="Times New Roman" w:hAnsi="Times New Roman" w:cs="Times New Roman"/>
          <w:shd w:val="clear" w:color="auto" w:fill="FFFFFF" w:themeFill="background1"/>
          <w:lang w:val="en-GB"/>
        </w:rPr>
        <w:t>Orcos</w:t>
      </w:r>
      <w:proofErr w:type="spellEnd"/>
      <w:r w:rsidRPr="004D66A2">
        <w:rPr>
          <w:rFonts w:ascii="Times New Roman" w:hAnsi="Times New Roman" w:cs="Times New Roman"/>
          <w:shd w:val="clear" w:color="auto" w:fill="FFFFFF" w:themeFill="background1"/>
          <w:lang w:val="en-GB"/>
        </w:rPr>
        <w:t xml:space="preserve"> Palma, </w:t>
      </w:r>
      <w:proofErr w:type="spellStart"/>
      <w:r w:rsidRPr="004D66A2">
        <w:rPr>
          <w:rFonts w:ascii="Times New Roman" w:hAnsi="Times New Roman" w:cs="Times New Roman"/>
          <w:shd w:val="clear" w:color="auto" w:fill="FFFFFF" w:themeFill="background1"/>
          <w:lang w:val="en-GB"/>
        </w:rPr>
        <w:t>Blázquez</w:t>
      </w:r>
      <w:proofErr w:type="spellEnd"/>
      <w:r w:rsidRPr="004D66A2">
        <w:rPr>
          <w:rFonts w:ascii="Times New Roman" w:hAnsi="Times New Roman" w:cs="Times New Roman"/>
          <w:shd w:val="clear" w:color="auto" w:fill="FFFFFF" w:themeFill="background1"/>
          <w:lang w:val="en-GB"/>
        </w:rPr>
        <w:t xml:space="preserve"> </w:t>
      </w:r>
      <w:proofErr w:type="spellStart"/>
      <w:r w:rsidRPr="004D66A2">
        <w:rPr>
          <w:rFonts w:ascii="Times New Roman" w:hAnsi="Times New Roman" w:cs="Times New Roman"/>
          <w:shd w:val="clear" w:color="auto" w:fill="FFFFFF" w:themeFill="background1"/>
          <w:lang w:val="en-GB"/>
        </w:rPr>
        <w:t>Tobías</w:t>
      </w:r>
      <w:proofErr w:type="spellEnd"/>
      <w:r w:rsidRPr="004D66A2">
        <w:rPr>
          <w:rFonts w:ascii="Times New Roman" w:hAnsi="Times New Roman" w:cs="Times New Roman"/>
          <w:shd w:val="clear" w:color="auto" w:fill="FFFFFF" w:themeFill="background1"/>
          <w:lang w:val="en-GB"/>
        </w:rPr>
        <w:t xml:space="preserve"> </w:t>
      </w:r>
      <w:r w:rsidR="00B35794" w:rsidRPr="004D66A2">
        <w:rPr>
          <w:rFonts w:ascii="Times New Roman" w:hAnsi="Times New Roman" w:cs="Times New Roman"/>
          <w:shd w:val="clear" w:color="auto" w:fill="FFFFFF" w:themeFill="background1"/>
          <w:lang w:val="en-GB"/>
        </w:rPr>
        <w:t>and</w:t>
      </w:r>
      <w:r w:rsidRPr="004D66A2">
        <w:rPr>
          <w:rFonts w:ascii="Times New Roman" w:hAnsi="Times New Roman" w:cs="Times New Roman"/>
          <w:shd w:val="clear" w:color="auto" w:fill="FFFFFF" w:themeFill="background1"/>
          <w:lang w:val="en-GB"/>
        </w:rPr>
        <w:t xml:space="preserve"> Molina Leon (2019</w:t>
      </w:r>
      <w:r w:rsidR="00854EBD" w:rsidRPr="004D66A2">
        <w:rPr>
          <w:rFonts w:ascii="Times New Roman" w:hAnsi="Times New Roman" w:cs="Times New Roman"/>
          <w:shd w:val="clear" w:color="auto" w:fill="FFFFFF"/>
          <w:lang w:val="en-GB"/>
        </w:rPr>
        <w:t>) analy</w:t>
      </w:r>
      <w:r w:rsidR="00B35794" w:rsidRPr="004D66A2">
        <w:rPr>
          <w:rFonts w:ascii="Times New Roman" w:hAnsi="Times New Roman" w:cs="Times New Roman"/>
          <w:shd w:val="clear" w:color="auto" w:fill="FFFFFF"/>
          <w:lang w:val="en-GB"/>
        </w:rPr>
        <w:t>s</w:t>
      </w:r>
      <w:r w:rsidR="00854EBD" w:rsidRPr="004D66A2">
        <w:rPr>
          <w:rFonts w:ascii="Times New Roman" w:hAnsi="Times New Roman" w:cs="Times New Roman"/>
          <w:shd w:val="clear" w:color="auto" w:fill="FFFFFF"/>
          <w:lang w:val="en-GB"/>
        </w:rPr>
        <w:t>ed the opinions of 12-</w:t>
      </w:r>
      <w:proofErr w:type="gramStart"/>
      <w:r w:rsidR="00854EBD" w:rsidRPr="004D66A2">
        <w:rPr>
          <w:rFonts w:ascii="Times New Roman" w:hAnsi="Times New Roman" w:cs="Times New Roman"/>
          <w:shd w:val="clear" w:color="auto" w:fill="FFFFFF"/>
          <w:lang w:val="en-GB"/>
        </w:rPr>
        <w:t>16 year-old</w:t>
      </w:r>
      <w:proofErr w:type="gramEnd"/>
      <w:r w:rsidR="00854EBD" w:rsidRPr="004D66A2">
        <w:rPr>
          <w:rFonts w:ascii="Times New Roman" w:hAnsi="Times New Roman" w:cs="Times New Roman"/>
          <w:shd w:val="clear" w:color="auto" w:fill="FFFFFF"/>
          <w:lang w:val="en-GB"/>
        </w:rPr>
        <w:t xml:space="preserve"> secondary school students about the use of </w:t>
      </w:r>
      <w:proofErr w:type="spellStart"/>
      <w:r w:rsidR="00854EBD" w:rsidRPr="004D66A2">
        <w:rPr>
          <w:rFonts w:ascii="Times New Roman" w:hAnsi="Times New Roman" w:cs="Times New Roman"/>
          <w:shd w:val="clear" w:color="auto" w:fill="FFFFFF"/>
          <w:lang w:val="en-GB"/>
        </w:rPr>
        <w:t>Kahoot</w:t>
      </w:r>
      <w:proofErr w:type="spellEnd"/>
      <w:r w:rsidR="00854EBD" w:rsidRPr="004D66A2">
        <w:rPr>
          <w:rFonts w:ascii="Times New Roman" w:hAnsi="Times New Roman" w:cs="Times New Roman"/>
          <w:shd w:val="clear" w:color="auto" w:fill="FFFFFF"/>
          <w:lang w:val="en-GB"/>
        </w:rPr>
        <w:t xml:space="preserve"> in mathematics and science classes, and </w:t>
      </w:r>
      <w:r w:rsidR="00E12A49" w:rsidRPr="004D66A2">
        <w:rPr>
          <w:rFonts w:ascii="Times New Roman" w:hAnsi="Times New Roman" w:cs="Times New Roman"/>
          <w:shd w:val="clear" w:color="auto" w:fill="FFFFFF"/>
          <w:lang w:val="en-GB"/>
        </w:rPr>
        <w:t>stat</w:t>
      </w:r>
      <w:r w:rsidR="00854EBD" w:rsidRPr="004D66A2">
        <w:rPr>
          <w:rFonts w:ascii="Times New Roman" w:hAnsi="Times New Roman" w:cs="Times New Roman"/>
          <w:shd w:val="clear" w:color="auto" w:fill="FFFFFF"/>
          <w:lang w:val="en-GB"/>
        </w:rPr>
        <w:t xml:space="preserve">ed that </w:t>
      </w:r>
      <w:r w:rsidR="00E12A49" w:rsidRPr="004D66A2">
        <w:rPr>
          <w:rFonts w:ascii="Times New Roman" w:hAnsi="Times New Roman" w:cs="Times New Roman"/>
          <w:shd w:val="clear" w:color="auto" w:fill="FFFFFF"/>
          <w:lang w:val="en-GB"/>
        </w:rPr>
        <w:t xml:space="preserve">most of the students reported that </w:t>
      </w:r>
      <w:r w:rsidR="00854EBD" w:rsidRPr="004D66A2">
        <w:rPr>
          <w:rFonts w:ascii="Times New Roman" w:hAnsi="Times New Roman" w:cs="Times New Roman"/>
          <w:shd w:val="clear" w:color="auto" w:fill="FFFFFF"/>
          <w:lang w:val="en-GB"/>
        </w:rPr>
        <w:t xml:space="preserve">the use of </w:t>
      </w:r>
      <w:proofErr w:type="spellStart"/>
      <w:r w:rsidR="00854EBD" w:rsidRPr="004D66A2">
        <w:rPr>
          <w:rFonts w:ascii="Times New Roman" w:hAnsi="Times New Roman" w:cs="Times New Roman"/>
          <w:shd w:val="clear" w:color="auto" w:fill="FFFFFF"/>
          <w:lang w:val="en-GB"/>
        </w:rPr>
        <w:t>Kahoot</w:t>
      </w:r>
      <w:proofErr w:type="spellEnd"/>
      <w:r w:rsidR="00854EBD" w:rsidRPr="004D66A2">
        <w:rPr>
          <w:rFonts w:ascii="Times New Roman" w:hAnsi="Times New Roman" w:cs="Times New Roman"/>
          <w:shd w:val="clear" w:color="auto" w:fill="FFFFFF"/>
          <w:lang w:val="en-GB"/>
        </w:rPr>
        <w:t xml:space="preserve"> in the lessons </w:t>
      </w:r>
      <w:r w:rsidR="00E12A49" w:rsidRPr="004D66A2">
        <w:rPr>
          <w:rFonts w:ascii="Times New Roman" w:hAnsi="Times New Roman" w:cs="Times New Roman"/>
          <w:shd w:val="clear" w:color="auto" w:fill="FFFFFF"/>
          <w:lang w:val="en-GB"/>
        </w:rPr>
        <w:t xml:space="preserve">made positive </w:t>
      </w:r>
      <w:r w:rsidR="00854EBD" w:rsidRPr="004D66A2">
        <w:rPr>
          <w:rFonts w:ascii="Times New Roman" w:hAnsi="Times New Roman" w:cs="Times New Roman"/>
          <w:shd w:val="clear" w:color="auto" w:fill="FFFFFF"/>
          <w:lang w:val="en-GB"/>
        </w:rPr>
        <w:t>contribut</w:t>
      </w:r>
      <w:r w:rsidR="00E12A49" w:rsidRPr="004D66A2">
        <w:rPr>
          <w:rFonts w:ascii="Times New Roman" w:hAnsi="Times New Roman" w:cs="Times New Roman"/>
          <w:shd w:val="clear" w:color="auto" w:fill="FFFFFF"/>
          <w:lang w:val="en-GB"/>
        </w:rPr>
        <w:t xml:space="preserve">ions </w:t>
      </w:r>
      <w:r w:rsidR="00854EBD" w:rsidRPr="004D66A2">
        <w:rPr>
          <w:rFonts w:ascii="Times New Roman" w:hAnsi="Times New Roman" w:cs="Times New Roman"/>
          <w:shd w:val="clear" w:color="auto" w:fill="FFFFFF"/>
          <w:lang w:val="en-GB"/>
        </w:rPr>
        <w:t>to the</w:t>
      </w:r>
      <w:r w:rsidR="00E12A49" w:rsidRPr="004D66A2">
        <w:rPr>
          <w:rFonts w:ascii="Times New Roman" w:hAnsi="Times New Roman" w:cs="Times New Roman"/>
          <w:shd w:val="clear" w:color="auto" w:fill="FFFFFF"/>
          <w:lang w:val="en-GB"/>
        </w:rPr>
        <w:t>ir</w:t>
      </w:r>
      <w:r w:rsidR="00854EBD" w:rsidRPr="004D66A2">
        <w:rPr>
          <w:rFonts w:ascii="Times New Roman" w:hAnsi="Times New Roman" w:cs="Times New Roman"/>
          <w:shd w:val="clear" w:color="auto" w:fill="FFFFFF"/>
          <w:lang w:val="en-GB"/>
        </w:rPr>
        <w:t xml:space="preserve"> cognitive and affective domains.</w:t>
      </w:r>
      <w:r w:rsidR="00175E87" w:rsidRPr="004D66A2">
        <w:rPr>
          <w:rFonts w:ascii="Times New Roman" w:hAnsi="Times New Roman" w:cs="Times New Roman"/>
          <w:shd w:val="clear" w:color="auto" w:fill="FFFFFF"/>
          <w:lang w:val="en-GB"/>
        </w:rPr>
        <w:t xml:space="preserve"> </w:t>
      </w:r>
      <w:r w:rsidR="00A77165" w:rsidRPr="004D66A2">
        <w:rPr>
          <w:rFonts w:ascii="Times New Roman" w:hAnsi="Times New Roman" w:cs="Times New Roman"/>
          <w:lang w:val="en-GB"/>
        </w:rPr>
        <w:t>Among the</w:t>
      </w:r>
      <w:r w:rsidR="00E12A49" w:rsidRPr="004D66A2">
        <w:rPr>
          <w:rFonts w:ascii="Times New Roman" w:hAnsi="Times New Roman" w:cs="Times New Roman"/>
          <w:lang w:val="en-GB"/>
        </w:rPr>
        <w:t>se</w:t>
      </w:r>
      <w:r w:rsidR="00A77165" w:rsidRPr="004D66A2">
        <w:rPr>
          <w:rFonts w:ascii="Times New Roman" w:hAnsi="Times New Roman" w:cs="Times New Roman"/>
          <w:lang w:val="en-GB"/>
        </w:rPr>
        <w:t xml:space="preserve">, they stated that the use of </w:t>
      </w:r>
      <w:proofErr w:type="spellStart"/>
      <w:r w:rsidR="00A77165" w:rsidRPr="004D66A2">
        <w:rPr>
          <w:rFonts w:ascii="Times New Roman" w:hAnsi="Times New Roman" w:cs="Times New Roman"/>
          <w:lang w:val="en-GB"/>
        </w:rPr>
        <w:t>Kahoot</w:t>
      </w:r>
      <w:proofErr w:type="spellEnd"/>
      <w:r w:rsidR="00A77165" w:rsidRPr="004D66A2">
        <w:rPr>
          <w:rFonts w:ascii="Times New Roman" w:hAnsi="Times New Roman" w:cs="Times New Roman"/>
          <w:lang w:val="en-GB"/>
        </w:rPr>
        <w:t xml:space="preserve"> contribute</w:t>
      </w:r>
      <w:r w:rsidR="00E12A49" w:rsidRPr="004D66A2">
        <w:rPr>
          <w:rFonts w:ascii="Times New Roman" w:hAnsi="Times New Roman" w:cs="Times New Roman"/>
          <w:lang w:val="en-GB"/>
        </w:rPr>
        <w:t>d</w:t>
      </w:r>
      <w:r w:rsidR="00A77165" w:rsidRPr="004D66A2">
        <w:rPr>
          <w:rFonts w:ascii="Times New Roman" w:hAnsi="Times New Roman" w:cs="Times New Roman"/>
          <w:lang w:val="en-GB"/>
        </w:rPr>
        <w:t xml:space="preserve"> to self-evaluation,</w:t>
      </w:r>
      <w:r w:rsidR="00E12A49" w:rsidRPr="004D66A2">
        <w:rPr>
          <w:rFonts w:ascii="Times New Roman" w:hAnsi="Times New Roman" w:cs="Times New Roman"/>
          <w:lang w:val="en-GB"/>
        </w:rPr>
        <w:t xml:space="preserve"> that</w:t>
      </w:r>
      <w:r w:rsidR="00A77165" w:rsidRPr="004D66A2">
        <w:rPr>
          <w:rFonts w:ascii="Times New Roman" w:hAnsi="Times New Roman" w:cs="Times New Roman"/>
          <w:lang w:val="en-GB"/>
        </w:rPr>
        <w:t xml:space="preserve"> learning </w:t>
      </w:r>
      <w:r w:rsidR="00E12A49" w:rsidRPr="004D66A2">
        <w:rPr>
          <w:rFonts w:ascii="Times New Roman" w:hAnsi="Times New Roman" w:cs="Times New Roman"/>
          <w:lang w:val="en-GB"/>
        </w:rPr>
        <w:t>wa</w:t>
      </w:r>
      <w:r w:rsidR="00A77165" w:rsidRPr="004D66A2">
        <w:rPr>
          <w:rFonts w:ascii="Times New Roman" w:hAnsi="Times New Roman" w:cs="Times New Roman"/>
          <w:lang w:val="en-GB"/>
        </w:rPr>
        <w:t xml:space="preserve">s effective, and </w:t>
      </w:r>
      <w:r w:rsidR="00AD7ADD" w:rsidRPr="004D66A2">
        <w:rPr>
          <w:rFonts w:ascii="Times New Roman" w:hAnsi="Times New Roman" w:cs="Times New Roman"/>
          <w:lang w:val="en-GB"/>
        </w:rPr>
        <w:t xml:space="preserve">that </w:t>
      </w:r>
      <w:r w:rsidR="00A77165" w:rsidRPr="004D66A2">
        <w:rPr>
          <w:rFonts w:ascii="Times New Roman" w:hAnsi="Times New Roman" w:cs="Times New Roman"/>
          <w:lang w:val="en-GB"/>
        </w:rPr>
        <w:t xml:space="preserve">learning </w:t>
      </w:r>
      <w:r w:rsidR="00AD7ADD" w:rsidRPr="004D66A2">
        <w:rPr>
          <w:rFonts w:ascii="Times New Roman" w:hAnsi="Times New Roman" w:cs="Times New Roman"/>
          <w:lang w:val="en-GB"/>
        </w:rPr>
        <w:t>wa</w:t>
      </w:r>
      <w:r w:rsidR="00A77165" w:rsidRPr="004D66A2">
        <w:rPr>
          <w:rFonts w:ascii="Times New Roman" w:hAnsi="Times New Roman" w:cs="Times New Roman"/>
          <w:lang w:val="en-GB"/>
        </w:rPr>
        <w:t>s fun.</w:t>
      </w:r>
      <w:r w:rsidR="00175E87" w:rsidRPr="004D66A2">
        <w:rPr>
          <w:rFonts w:ascii="Times New Roman" w:hAnsi="Times New Roman" w:cs="Times New Roman"/>
          <w:shd w:val="clear" w:color="auto" w:fill="FFFFFF"/>
          <w:lang w:val="en-GB"/>
        </w:rPr>
        <w:t xml:space="preserve"> </w:t>
      </w:r>
      <w:r w:rsidR="00A77165" w:rsidRPr="004D66A2">
        <w:rPr>
          <w:rFonts w:ascii="Times New Roman" w:hAnsi="Times New Roman" w:cs="Times New Roman"/>
          <w:lang w:val="en-GB"/>
        </w:rPr>
        <w:t xml:space="preserve">In this study conducted with preservice science teachers, it </w:t>
      </w:r>
      <w:r w:rsidR="00245814" w:rsidRPr="004D66A2">
        <w:rPr>
          <w:rFonts w:ascii="Times New Roman" w:hAnsi="Times New Roman" w:cs="Times New Roman"/>
          <w:lang w:val="en-GB"/>
        </w:rPr>
        <w:t>can</w:t>
      </w:r>
      <w:r w:rsidR="00A77165" w:rsidRPr="004D66A2">
        <w:rPr>
          <w:rFonts w:ascii="Times New Roman" w:hAnsi="Times New Roman" w:cs="Times New Roman"/>
          <w:lang w:val="en-GB"/>
        </w:rPr>
        <w:t xml:space="preserve"> also </w:t>
      </w:r>
      <w:r w:rsidR="00245814" w:rsidRPr="004D66A2">
        <w:rPr>
          <w:rFonts w:ascii="Times New Roman" w:hAnsi="Times New Roman" w:cs="Times New Roman"/>
          <w:lang w:val="en-GB"/>
        </w:rPr>
        <w:t xml:space="preserve">be </w:t>
      </w:r>
      <w:r w:rsidR="00A77165" w:rsidRPr="004D66A2">
        <w:rPr>
          <w:rFonts w:ascii="Times New Roman" w:hAnsi="Times New Roman" w:cs="Times New Roman"/>
          <w:lang w:val="en-GB"/>
        </w:rPr>
        <w:t xml:space="preserve">seen that the use of </w:t>
      </w:r>
      <w:r w:rsidR="00245814" w:rsidRPr="004D66A2">
        <w:rPr>
          <w:rFonts w:ascii="Times New Roman" w:hAnsi="Times New Roman" w:cs="Times New Roman"/>
          <w:lang w:val="en-GB"/>
        </w:rPr>
        <w:lastRenderedPageBreak/>
        <w:t xml:space="preserve">applications like </w:t>
      </w:r>
      <w:proofErr w:type="spellStart"/>
      <w:r w:rsidR="00A77165" w:rsidRPr="004D66A2">
        <w:rPr>
          <w:rFonts w:ascii="Times New Roman" w:hAnsi="Times New Roman" w:cs="Times New Roman"/>
          <w:lang w:val="en-GB"/>
        </w:rPr>
        <w:t>Kahoot</w:t>
      </w:r>
      <w:proofErr w:type="spellEnd"/>
      <w:r w:rsidR="00245814" w:rsidRPr="004D66A2">
        <w:rPr>
          <w:rFonts w:ascii="Times New Roman" w:hAnsi="Times New Roman" w:cs="Times New Roman"/>
          <w:lang w:val="en-GB"/>
        </w:rPr>
        <w:t xml:space="preserve"> and</w:t>
      </w:r>
      <w:r w:rsidR="00A77165" w:rsidRPr="004D66A2">
        <w:rPr>
          <w:rFonts w:ascii="Times New Roman" w:hAnsi="Times New Roman" w:cs="Times New Roman"/>
          <w:lang w:val="en-GB"/>
        </w:rPr>
        <w:t xml:space="preserve"> Quizlet</w:t>
      </w:r>
      <w:r w:rsidR="00245814" w:rsidRPr="004D66A2">
        <w:rPr>
          <w:rFonts w:ascii="Times New Roman" w:hAnsi="Times New Roman" w:cs="Times New Roman"/>
          <w:lang w:val="en-GB"/>
        </w:rPr>
        <w:t xml:space="preserve"> </w:t>
      </w:r>
      <w:r w:rsidR="00A77165" w:rsidRPr="004D66A2">
        <w:rPr>
          <w:rFonts w:ascii="Times New Roman" w:hAnsi="Times New Roman" w:cs="Times New Roman"/>
          <w:lang w:val="en-GB"/>
        </w:rPr>
        <w:t>in the learning process contribute</w:t>
      </w:r>
      <w:r w:rsidR="00245814" w:rsidRPr="004D66A2">
        <w:rPr>
          <w:rFonts w:ascii="Times New Roman" w:hAnsi="Times New Roman" w:cs="Times New Roman"/>
          <w:lang w:val="en-GB"/>
        </w:rPr>
        <w:t>d</w:t>
      </w:r>
      <w:r w:rsidR="00A77165" w:rsidRPr="004D66A2">
        <w:rPr>
          <w:rFonts w:ascii="Times New Roman" w:hAnsi="Times New Roman" w:cs="Times New Roman"/>
          <w:lang w:val="en-GB"/>
        </w:rPr>
        <w:t xml:space="preserve"> to their professional </w:t>
      </w:r>
      <w:r w:rsidR="00245814" w:rsidRPr="004D66A2">
        <w:rPr>
          <w:rFonts w:ascii="Times New Roman" w:hAnsi="Times New Roman" w:cs="Times New Roman"/>
          <w:lang w:val="en-GB"/>
        </w:rPr>
        <w:t xml:space="preserve">teaching </w:t>
      </w:r>
      <w:r w:rsidR="00A77165" w:rsidRPr="004D66A2">
        <w:rPr>
          <w:rFonts w:ascii="Times New Roman" w:hAnsi="Times New Roman" w:cs="Times New Roman"/>
          <w:lang w:val="en-GB"/>
        </w:rPr>
        <w:t>skills and that they w</w:t>
      </w:r>
      <w:r w:rsidR="00245814" w:rsidRPr="004D66A2">
        <w:rPr>
          <w:rFonts w:ascii="Times New Roman" w:hAnsi="Times New Roman" w:cs="Times New Roman"/>
          <w:lang w:val="en-GB"/>
        </w:rPr>
        <w:t>ould</w:t>
      </w:r>
      <w:r w:rsidR="00A77165" w:rsidRPr="004D66A2">
        <w:rPr>
          <w:rFonts w:ascii="Times New Roman" w:hAnsi="Times New Roman" w:cs="Times New Roman"/>
          <w:lang w:val="en-GB"/>
        </w:rPr>
        <w:t xml:space="preserve"> </w:t>
      </w:r>
      <w:r w:rsidR="00245814" w:rsidRPr="004D66A2">
        <w:rPr>
          <w:rFonts w:ascii="Times New Roman" w:hAnsi="Times New Roman" w:cs="Times New Roman"/>
          <w:lang w:val="en-GB"/>
        </w:rPr>
        <w:t>choose</w:t>
      </w:r>
      <w:r w:rsidR="00A77165" w:rsidRPr="004D66A2">
        <w:rPr>
          <w:rFonts w:ascii="Times New Roman" w:hAnsi="Times New Roman" w:cs="Times New Roman"/>
          <w:lang w:val="en-GB"/>
        </w:rPr>
        <w:t xml:space="preserve"> similar applications in their</w:t>
      </w:r>
      <w:r w:rsidR="00245814" w:rsidRPr="004D66A2">
        <w:rPr>
          <w:rFonts w:ascii="Times New Roman" w:hAnsi="Times New Roman" w:cs="Times New Roman"/>
          <w:lang w:val="en-GB"/>
        </w:rPr>
        <w:t xml:space="preserve"> future</w:t>
      </w:r>
      <w:r w:rsidR="00A77165" w:rsidRPr="004D66A2">
        <w:rPr>
          <w:rFonts w:ascii="Times New Roman" w:hAnsi="Times New Roman" w:cs="Times New Roman"/>
          <w:lang w:val="en-GB"/>
        </w:rPr>
        <w:t xml:space="preserve"> teaching career</w:t>
      </w:r>
      <w:r w:rsidR="00245814" w:rsidRPr="004D66A2">
        <w:rPr>
          <w:rFonts w:ascii="Times New Roman" w:hAnsi="Times New Roman" w:cs="Times New Roman"/>
          <w:lang w:val="en-GB"/>
        </w:rPr>
        <w:t>s</w:t>
      </w:r>
      <w:r w:rsidR="00A77165" w:rsidRPr="004D66A2">
        <w:rPr>
          <w:rFonts w:ascii="Times New Roman" w:hAnsi="Times New Roman" w:cs="Times New Roman"/>
          <w:lang w:val="en-GB"/>
        </w:rPr>
        <w:t xml:space="preserve"> (</w:t>
      </w:r>
      <w:r w:rsidR="00FB0F11" w:rsidRPr="004D66A2">
        <w:rPr>
          <w:rFonts w:ascii="Times New Roman" w:hAnsi="Times New Roman" w:cs="Times New Roman"/>
          <w:lang w:val="en-GB"/>
        </w:rPr>
        <w:t>Figure 3</w:t>
      </w:r>
      <w:r w:rsidR="00A77165" w:rsidRPr="004D66A2">
        <w:rPr>
          <w:rFonts w:ascii="Times New Roman" w:hAnsi="Times New Roman" w:cs="Times New Roman"/>
          <w:lang w:val="en-GB"/>
        </w:rPr>
        <w:t>).</w:t>
      </w:r>
      <w:r w:rsidR="00175E87" w:rsidRPr="004D66A2">
        <w:rPr>
          <w:rFonts w:ascii="Times New Roman" w:hAnsi="Times New Roman" w:cs="Times New Roman"/>
          <w:color w:val="222222"/>
          <w:shd w:val="clear" w:color="auto" w:fill="FFFFFF"/>
          <w:lang w:val="en-GB"/>
        </w:rPr>
        <w:t xml:space="preserve"> </w:t>
      </w:r>
    </w:p>
    <w:p w14:paraId="39C969FF" w14:textId="77777777" w:rsidR="008A7368" w:rsidRPr="004D66A2" w:rsidRDefault="008A7368" w:rsidP="008A7368">
      <w:pPr>
        <w:shd w:val="clear" w:color="auto" w:fill="FFFFFF" w:themeFill="background1"/>
        <w:tabs>
          <w:tab w:val="left" w:pos="1224"/>
        </w:tabs>
        <w:spacing w:line="480" w:lineRule="auto"/>
        <w:rPr>
          <w:rFonts w:ascii="Times New Roman" w:hAnsi="Times New Roman" w:cs="Times New Roman"/>
          <w:b/>
          <w:lang w:val="en-GB"/>
        </w:rPr>
      </w:pPr>
      <w:r w:rsidRPr="008A7368">
        <w:rPr>
          <w:rFonts w:ascii="Times New Roman" w:hAnsi="Times New Roman" w:cs="Times New Roman"/>
          <w:b/>
          <w:color w:val="222222"/>
          <w:shd w:val="clear" w:color="auto" w:fill="FFFFFF"/>
          <w:lang w:val="en-GB"/>
        </w:rPr>
        <w:t>5.</w:t>
      </w:r>
      <w:r>
        <w:rPr>
          <w:rFonts w:ascii="Times New Roman" w:hAnsi="Times New Roman" w:cs="Times New Roman"/>
          <w:color w:val="222222"/>
          <w:shd w:val="clear" w:color="auto" w:fill="FFFFFF"/>
          <w:lang w:val="en-GB"/>
        </w:rPr>
        <w:tab/>
      </w:r>
      <w:r w:rsidRPr="004D66A2">
        <w:rPr>
          <w:rFonts w:ascii="Times New Roman" w:hAnsi="Times New Roman" w:cs="Times New Roman"/>
          <w:b/>
          <w:lang w:val="en-GB"/>
        </w:rPr>
        <w:t>Conclusion</w:t>
      </w:r>
    </w:p>
    <w:p w14:paraId="0C92FC7B" w14:textId="39FBCC9E" w:rsidR="00854EBD" w:rsidRPr="004D66A2" w:rsidRDefault="00A77165" w:rsidP="002F002C">
      <w:pPr>
        <w:shd w:val="clear" w:color="auto" w:fill="FFFFFF" w:themeFill="background1"/>
        <w:spacing w:line="480" w:lineRule="auto"/>
        <w:jc w:val="both"/>
        <w:rPr>
          <w:rFonts w:ascii="Times New Roman" w:hAnsi="Times New Roman" w:cs="Times New Roman"/>
          <w:lang w:val="en-GB"/>
        </w:rPr>
      </w:pPr>
      <w:bookmarkStart w:id="1" w:name="_GoBack"/>
      <w:r w:rsidRPr="004D66A2">
        <w:rPr>
          <w:rFonts w:ascii="Times New Roman" w:hAnsi="Times New Roman" w:cs="Times New Roman"/>
          <w:lang w:val="en-GB"/>
        </w:rPr>
        <w:t xml:space="preserve">Although there are studies </w:t>
      </w:r>
      <w:r w:rsidR="00245814" w:rsidRPr="004D66A2">
        <w:rPr>
          <w:rFonts w:ascii="Times New Roman" w:hAnsi="Times New Roman" w:cs="Times New Roman"/>
          <w:lang w:val="en-GB"/>
        </w:rPr>
        <w:t xml:space="preserve">discussing students’ views </w:t>
      </w:r>
      <w:r w:rsidRPr="004D66A2">
        <w:rPr>
          <w:rFonts w:ascii="Times New Roman" w:hAnsi="Times New Roman" w:cs="Times New Roman"/>
          <w:lang w:val="en-GB"/>
        </w:rPr>
        <w:t xml:space="preserve">on the use of applications such as </w:t>
      </w:r>
      <w:proofErr w:type="spellStart"/>
      <w:r w:rsidRPr="004D66A2">
        <w:rPr>
          <w:rFonts w:ascii="Times New Roman" w:hAnsi="Times New Roman" w:cs="Times New Roman"/>
          <w:lang w:val="en-GB"/>
        </w:rPr>
        <w:t>Kahoot</w:t>
      </w:r>
      <w:proofErr w:type="spellEnd"/>
      <w:r w:rsidR="00245814" w:rsidRPr="004D66A2">
        <w:rPr>
          <w:rFonts w:ascii="Times New Roman" w:hAnsi="Times New Roman" w:cs="Times New Roman"/>
          <w:lang w:val="en-GB"/>
        </w:rPr>
        <w:t xml:space="preserve"> and</w:t>
      </w:r>
      <w:r w:rsidRPr="004D66A2">
        <w:rPr>
          <w:rFonts w:ascii="Times New Roman" w:hAnsi="Times New Roman" w:cs="Times New Roman"/>
          <w:lang w:val="en-GB"/>
        </w:rPr>
        <w:t xml:space="preserve"> Quizlet in the teaching process, no</w:t>
      </w:r>
      <w:r w:rsidR="008A7368">
        <w:rPr>
          <w:rFonts w:ascii="Times New Roman" w:hAnsi="Times New Roman" w:cs="Times New Roman"/>
          <w:lang w:val="en-GB"/>
        </w:rPr>
        <w:t>t very many</w:t>
      </w:r>
      <w:r w:rsidRPr="004D66A2">
        <w:rPr>
          <w:rFonts w:ascii="Times New Roman" w:hAnsi="Times New Roman" w:cs="Times New Roman"/>
          <w:lang w:val="en-GB"/>
        </w:rPr>
        <w:t xml:space="preserve"> studies </w:t>
      </w:r>
      <w:r w:rsidR="00245814" w:rsidRPr="004D66A2">
        <w:rPr>
          <w:rFonts w:ascii="Times New Roman" w:hAnsi="Times New Roman" w:cs="Times New Roman"/>
          <w:lang w:val="en-GB"/>
        </w:rPr>
        <w:t xml:space="preserve">can be found that </w:t>
      </w:r>
      <w:r w:rsidRPr="004D66A2">
        <w:rPr>
          <w:rFonts w:ascii="Times New Roman" w:hAnsi="Times New Roman" w:cs="Times New Roman"/>
          <w:lang w:val="en-GB"/>
        </w:rPr>
        <w:t>examin</w:t>
      </w:r>
      <w:r w:rsidR="00245814" w:rsidRPr="004D66A2">
        <w:rPr>
          <w:rFonts w:ascii="Times New Roman" w:hAnsi="Times New Roman" w:cs="Times New Roman"/>
          <w:lang w:val="en-GB"/>
        </w:rPr>
        <w:t>e</w:t>
      </w:r>
      <w:r w:rsidRPr="004D66A2">
        <w:rPr>
          <w:rFonts w:ascii="Times New Roman" w:hAnsi="Times New Roman" w:cs="Times New Roman"/>
          <w:lang w:val="en-GB"/>
        </w:rPr>
        <w:t xml:space="preserve"> the effects of similar applications on professional </w:t>
      </w:r>
      <w:r w:rsidR="00245814" w:rsidRPr="004D66A2">
        <w:rPr>
          <w:rFonts w:ascii="Times New Roman" w:hAnsi="Times New Roman" w:cs="Times New Roman"/>
          <w:lang w:val="en-GB"/>
        </w:rPr>
        <w:t xml:space="preserve">teaching </w:t>
      </w:r>
      <w:r w:rsidRPr="004D66A2">
        <w:rPr>
          <w:rFonts w:ascii="Times New Roman" w:hAnsi="Times New Roman" w:cs="Times New Roman"/>
          <w:lang w:val="en-GB"/>
        </w:rPr>
        <w:t>skills.</w:t>
      </w:r>
      <w:r w:rsidR="00175E87" w:rsidRPr="004D66A2">
        <w:rPr>
          <w:rFonts w:ascii="Times New Roman" w:hAnsi="Times New Roman" w:cs="Times New Roman"/>
          <w:color w:val="222222"/>
          <w:shd w:val="clear" w:color="auto" w:fill="FFFFFF"/>
          <w:lang w:val="en-GB"/>
        </w:rPr>
        <w:t xml:space="preserve"> </w:t>
      </w:r>
      <w:r w:rsidR="00245814" w:rsidRPr="004D66A2">
        <w:rPr>
          <w:rFonts w:ascii="Times New Roman" w:hAnsi="Times New Roman" w:cs="Times New Roman"/>
          <w:lang w:val="en-GB"/>
        </w:rPr>
        <w:t xml:space="preserve">In order to make </w:t>
      </w:r>
      <w:r w:rsidR="008C602F" w:rsidRPr="004D66A2">
        <w:rPr>
          <w:rFonts w:ascii="Times New Roman" w:hAnsi="Times New Roman" w:cs="Times New Roman"/>
          <w:lang w:val="en-GB"/>
        </w:rPr>
        <w:t xml:space="preserve">formative assessment </w:t>
      </w:r>
      <w:r w:rsidR="00245814" w:rsidRPr="004D66A2">
        <w:rPr>
          <w:rFonts w:ascii="Times New Roman" w:hAnsi="Times New Roman" w:cs="Times New Roman"/>
          <w:lang w:val="en-GB"/>
        </w:rPr>
        <w:t>more effective at all levels of education and in courses in different fields,</w:t>
      </w:r>
      <w:r w:rsidRPr="004D66A2">
        <w:rPr>
          <w:rFonts w:ascii="Times New Roman" w:hAnsi="Times New Roman" w:cs="Times New Roman"/>
          <w:lang w:val="en-GB"/>
        </w:rPr>
        <w:t xml:space="preserve"> </w:t>
      </w:r>
      <w:r w:rsidR="0068174C" w:rsidRPr="004D66A2">
        <w:rPr>
          <w:rFonts w:ascii="Times New Roman" w:hAnsi="Times New Roman" w:cs="Times New Roman"/>
          <w:lang w:val="en-GB"/>
        </w:rPr>
        <w:t>more effective practice</w:t>
      </w:r>
      <w:r w:rsidRPr="004D66A2">
        <w:rPr>
          <w:rFonts w:ascii="Times New Roman" w:hAnsi="Times New Roman" w:cs="Times New Roman"/>
          <w:lang w:val="en-GB"/>
        </w:rPr>
        <w:t xml:space="preserve">s can be developed to increase the quality of education by examining different results obtained in terms of teachers, students and </w:t>
      </w:r>
      <w:r w:rsidR="0068174C" w:rsidRPr="004D66A2">
        <w:rPr>
          <w:rFonts w:ascii="Times New Roman" w:hAnsi="Times New Roman" w:cs="Times New Roman"/>
          <w:lang w:val="en-GB"/>
        </w:rPr>
        <w:t xml:space="preserve">the </w:t>
      </w:r>
      <w:r w:rsidRPr="004D66A2">
        <w:rPr>
          <w:rFonts w:ascii="Times New Roman" w:hAnsi="Times New Roman" w:cs="Times New Roman"/>
          <w:lang w:val="en-GB"/>
        </w:rPr>
        <w:t>learning environment by using</w:t>
      </w:r>
      <w:r w:rsidR="00B15C3C" w:rsidRPr="004D66A2">
        <w:rPr>
          <w:rFonts w:ascii="Times New Roman" w:hAnsi="Times New Roman" w:cs="Times New Roman"/>
          <w:lang w:val="en-GB"/>
        </w:rPr>
        <w:t xml:space="preserve"> different</w:t>
      </w:r>
      <w:r w:rsidRPr="004D66A2">
        <w:rPr>
          <w:rFonts w:ascii="Times New Roman" w:hAnsi="Times New Roman" w:cs="Times New Roman"/>
          <w:lang w:val="en-GB"/>
        </w:rPr>
        <w:t xml:space="preserve"> </w:t>
      </w:r>
      <w:r w:rsidR="0068174C" w:rsidRPr="004D66A2">
        <w:rPr>
          <w:rFonts w:ascii="Times New Roman" w:hAnsi="Times New Roman" w:cs="Times New Roman"/>
          <w:lang w:val="en-GB"/>
        </w:rPr>
        <w:t xml:space="preserve">game-based </w:t>
      </w:r>
      <w:r w:rsidRPr="004D66A2">
        <w:rPr>
          <w:rFonts w:ascii="Times New Roman" w:hAnsi="Times New Roman" w:cs="Times New Roman"/>
          <w:lang w:val="en-GB"/>
        </w:rPr>
        <w:t xml:space="preserve">applications such as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Quizlet, e</w:t>
      </w:r>
      <w:r w:rsidR="00245814" w:rsidRPr="004D66A2">
        <w:rPr>
          <w:rFonts w:ascii="Times New Roman" w:hAnsi="Times New Roman" w:cs="Times New Roman"/>
          <w:lang w:val="en-GB"/>
        </w:rPr>
        <w:t>tc</w:t>
      </w:r>
      <w:r w:rsidRPr="004D66A2">
        <w:rPr>
          <w:rFonts w:ascii="Times New Roman" w:hAnsi="Times New Roman" w:cs="Times New Roman"/>
          <w:lang w:val="en-GB"/>
        </w:rPr>
        <w:t>.</w:t>
      </w:r>
      <w:r w:rsidR="00175E87" w:rsidRPr="004D66A2">
        <w:rPr>
          <w:rFonts w:ascii="Times New Roman" w:hAnsi="Times New Roman" w:cs="Times New Roman"/>
          <w:lang w:val="en-GB"/>
        </w:rPr>
        <w:t xml:space="preserve"> </w:t>
      </w:r>
      <w:r w:rsidR="0068174C" w:rsidRPr="004D66A2">
        <w:rPr>
          <w:rFonts w:ascii="Times New Roman" w:hAnsi="Times New Roman" w:cs="Times New Roman"/>
          <w:lang w:val="en-GB"/>
        </w:rPr>
        <w:t>Within the framework of the obtained results, c</w:t>
      </w:r>
      <w:r w:rsidR="00854EBD" w:rsidRPr="004D66A2">
        <w:rPr>
          <w:rFonts w:ascii="Times New Roman" w:hAnsi="Times New Roman" w:cs="Times New Roman"/>
          <w:lang w:val="en-GB"/>
        </w:rPr>
        <w:t>ontemporary education methods for the 21st century can be developed in face-to-face or online courses.</w:t>
      </w:r>
      <w:r w:rsidR="00B15C3C" w:rsidRPr="004D66A2">
        <w:rPr>
          <w:rFonts w:ascii="Times New Roman" w:hAnsi="Times New Roman" w:cs="Times New Roman"/>
          <w:lang w:val="en-GB"/>
        </w:rPr>
        <w:t xml:space="preserve"> </w:t>
      </w:r>
    </w:p>
    <w:bookmarkEnd w:id="1"/>
    <w:p w14:paraId="1EBFD162" w14:textId="77777777" w:rsidR="0076592D" w:rsidRPr="004D66A2" w:rsidRDefault="0076592D" w:rsidP="002F002C">
      <w:pPr>
        <w:spacing w:line="480" w:lineRule="auto"/>
        <w:jc w:val="both"/>
        <w:rPr>
          <w:rStyle w:val="Kpr"/>
          <w:rFonts w:ascii="Times New Roman" w:hAnsi="Times New Roman" w:cs="Times New Roman"/>
          <w:color w:val="auto"/>
          <w:sz w:val="20"/>
          <w:szCs w:val="20"/>
          <w:u w:val="none"/>
          <w:shd w:val="clear" w:color="auto" w:fill="FFFFFF"/>
          <w:lang w:val="en-GB"/>
        </w:rPr>
      </w:pPr>
    </w:p>
    <w:p w14:paraId="18F9747E" w14:textId="77D083F6" w:rsidR="005D366E" w:rsidRDefault="005D366E" w:rsidP="002F002C">
      <w:pPr>
        <w:shd w:val="clear" w:color="auto" w:fill="FFFFFF" w:themeFill="background1"/>
        <w:spacing w:line="480" w:lineRule="auto"/>
        <w:jc w:val="both"/>
        <w:rPr>
          <w:rFonts w:ascii="Times New Roman" w:hAnsi="Times New Roman" w:cs="Times New Roman"/>
          <w:b/>
          <w:sz w:val="24"/>
          <w:szCs w:val="24"/>
          <w:lang w:val="en-GB"/>
        </w:rPr>
      </w:pPr>
    </w:p>
    <w:p w14:paraId="15636673" w14:textId="215DFF34"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2E1434ED" w14:textId="583F2311"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09311B25" w14:textId="3BEB175C"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44EBF1BF" w14:textId="2AA6179C"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40E492BD" w14:textId="1BDE390D"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373F59C7" w14:textId="1463E7A9"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57BAF2FE" w14:textId="3A08E7BF"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02AF4C54" w14:textId="1A0FE000"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6E111D4B" w14:textId="219DA70E"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381E91A3" w14:textId="07C5F3FC"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502DAEE3" w14:textId="77777777" w:rsidR="00CE6872" w:rsidRDefault="00CE6872" w:rsidP="002F002C">
      <w:pPr>
        <w:shd w:val="clear" w:color="auto" w:fill="FFFFFF" w:themeFill="background1"/>
        <w:spacing w:line="480" w:lineRule="auto"/>
        <w:jc w:val="both"/>
        <w:rPr>
          <w:rFonts w:ascii="Times New Roman" w:hAnsi="Times New Roman" w:cs="Times New Roman"/>
          <w:b/>
          <w:sz w:val="24"/>
          <w:szCs w:val="24"/>
          <w:lang w:val="en-GB"/>
        </w:rPr>
      </w:pPr>
    </w:p>
    <w:p w14:paraId="7E6148F9" w14:textId="5EE88314" w:rsidR="003C5EF7" w:rsidRPr="004D66A2" w:rsidRDefault="00F801C2" w:rsidP="002F002C">
      <w:pPr>
        <w:shd w:val="clear" w:color="auto" w:fill="FFFFFF" w:themeFill="background1"/>
        <w:spacing w:line="480" w:lineRule="auto"/>
        <w:jc w:val="both"/>
        <w:rPr>
          <w:rFonts w:ascii="Times New Roman" w:hAnsi="Times New Roman" w:cs="Times New Roman"/>
          <w:b/>
          <w:sz w:val="24"/>
          <w:szCs w:val="24"/>
          <w:lang w:val="en-GB"/>
        </w:rPr>
      </w:pPr>
      <w:r w:rsidRPr="004D66A2">
        <w:rPr>
          <w:rFonts w:ascii="Times New Roman" w:hAnsi="Times New Roman" w:cs="Times New Roman"/>
          <w:b/>
          <w:sz w:val="24"/>
          <w:szCs w:val="24"/>
          <w:lang w:val="en-GB"/>
        </w:rPr>
        <w:t>Appendices</w:t>
      </w:r>
    </w:p>
    <w:tbl>
      <w:tblPr>
        <w:tblStyle w:val="TabloKlavuzu"/>
        <w:tblW w:w="7655" w:type="dxa"/>
        <w:tblBorders>
          <w:left w:val="none" w:sz="0" w:space="0" w:color="auto"/>
          <w:right w:val="none" w:sz="0" w:space="0" w:color="auto"/>
          <w:insideV w:val="none" w:sz="0" w:space="0" w:color="auto"/>
        </w:tblBorders>
        <w:tblLook w:val="04A0" w:firstRow="1" w:lastRow="0" w:firstColumn="1" w:lastColumn="0" w:noHBand="0" w:noVBand="1"/>
      </w:tblPr>
      <w:tblGrid>
        <w:gridCol w:w="416"/>
        <w:gridCol w:w="3695"/>
        <w:gridCol w:w="3544"/>
      </w:tblGrid>
      <w:tr w:rsidR="003C5EF7" w:rsidRPr="004D66A2" w14:paraId="440E9823" w14:textId="77777777" w:rsidTr="00230FFB">
        <w:trPr>
          <w:trHeight w:val="210"/>
        </w:trPr>
        <w:tc>
          <w:tcPr>
            <w:tcW w:w="416" w:type="dxa"/>
          </w:tcPr>
          <w:p w14:paraId="753979C8"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p>
        </w:tc>
        <w:tc>
          <w:tcPr>
            <w:tcW w:w="3695" w:type="dxa"/>
            <w:vAlign w:val="center"/>
          </w:tcPr>
          <w:p w14:paraId="3901F235" w14:textId="77777777" w:rsidR="003C5EF7" w:rsidRPr="004D66A2" w:rsidRDefault="003C5EF7" w:rsidP="002F002C">
            <w:pPr>
              <w:shd w:val="clear" w:color="auto" w:fill="FFFFFF" w:themeFill="background1"/>
              <w:spacing w:line="480" w:lineRule="auto"/>
              <w:rPr>
                <w:rFonts w:ascii="Times New Roman" w:hAnsi="Times New Roman" w:cs="Times New Roman"/>
                <w:b/>
                <w:sz w:val="20"/>
                <w:szCs w:val="20"/>
                <w:lang w:val="en-GB"/>
              </w:rPr>
            </w:pPr>
            <w:r w:rsidRPr="004D66A2">
              <w:rPr>
                <w:rFonts w:ascii="Times New Roman" w:hAnsi="Times New Roman" w:cs="Times New Roman"/>
                <w:b/>
                <w:sz w:val="20"/>
                <w:szCs w:val="20"/>
                <w:lang w:val="en-GB"/>
              </w:rPr>
              <w:t xml:space="preserve">Subject 1: Solutions </w:t>
            </w:r>
          </w:p>
        </w:tc>
        <w:tc>
          <w:tcPr>
            <w:tcW w:w="3544" w:type="dxa"/>
            <w:vAlign w:val="center"/>
          </w:tcPr>
          <w:p w14:paraId="1AB59B2C" w14:textId="77777777" w:rsidR="003C5EF7" w:rsidRPr="004D66A2" w:rsidRDefault="003C5EF7" w:rsidP="002F002C">
            <w:pPr>
              <w:shd w:val="clear" w:color="auto" w:fill="FFFFFF" w:themeFill="background1"/>
              <w:spacing w:line="480" w:lineRule="auto"/>
              <w:rPr>
                <w:rFonts w:ascii="Times New Roman" w:hAnsi="Times New Roman" w:cs="Times New Roman"/>
                <w:b/>
                <w:sz w:val="20"/>
                <w:szCs w:val="20"/>
                <w:lang w:val="en-GB"/>
              </w:rPr>
            </w:pPr>
            <w:r w:rsidRPr="004D66A2">
              <w:rPr>
                <w:rFonts w:ascii="Times New Roman" w:hAnsi="Times New Roman" w:cs="Times New Roman"/>
                <w:b/>
                <w:sz w:val="20"/>
                <w:szCs w:val="20"/>
                <w:lang w:val="en-GB"/>
              </w:rPr>
              <w:t>Subject 2: Chemical Kinetics</w:t>
            </w:r>
          </w:p>
        </w:tc>
      </w:tr>
      <w:tr w:rsidR="003C5EF7" w:rsidRPr="004D66A2" w14:paraId="22AE55EE" w14:textId="77777777" w:rsidTr="00230FFB">
        <w:trPr>
          <w:trHeight w:val="210"/>
        </w:trPr>
        <w:tc>
          <w:tcPr>
            <w:tcW w:w="416" w:type="dxa"/>
          </w:tcPr>
          <w:p w14:paraId="7EEF568B"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w:t>
            </w:r>
          </w:p>
        </w:tc>
        <w:tc>
          <w:tcPr>
            <w:tcW w:w="3695" w:type="dxa"/>
            <w:vAlign w:val="center"/>
          </w:tcPr>
          <w:p w14:paraId="3ED81EEA"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Dissolution, melting, homogeneous mixture, heterogeneous mixture</w:t>
            </w:r>
          </w:p>
        </w:tc>
        <w:tc>
          <w:tcPr>
            <w:tcW w:w="3544" w:type="dxa"/>
            <w:vAlign w:val="center"/>
          </w:tcPr>
          <w:p w14:paraId="0426B9C6"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What is chemical kinetics?</w:t>
            </w:r>
          </w:p>
          <w:p w14:paraId="5CB18E56"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Collision theory</w:t>
            </w:r>
          </w:p>
        </w:tc>
      </w:tr>
      <w:tr w:rsidR="003C5EF7" w:rsidRPr="004D66A2" w14:paraId="75138DDC" w14:textId="77777777" w:rsidTr="00230FFB">
        <w:trPr>
          <w:trHeight w:val="210"/>
        </w:trPr>
        <w:tc>
          <w:tcPr>
            <w:tcW w:w="416" w:type="dxa"/>
          </w:tcPr>
          <w:p w14:paraId="15235964"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2</w:t>
            </w:r>
          </w:p>
        </w:tc>
        <w:tc>
          <w:tcPr>
            <w:tcW w:w="3695" w:type="dxa"/>
            <w:vAlign w:val="center"/>
          </w:tcPr>
          <w:p w14:paraId="08290136"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Solubility, factors affecting solubility</w:t>
            </w:r>
          </w:p>
        </w:tc>
        <w:tc>
          <w:tcPr>
            <w:tcW w:w="3544" w:type="dxa"/>
            <w:vAlign w:val="center"/>
          </w:tcPr>
          <w:p w14:paraId="28202AB8"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Activated complex, forward and reverse activation energy</w:t>
            </w:r>
          </w:p>
        </w:tc>
      </w:tr>
      <w:tr w:rsidR="003C5EF7" w:rsidRPr="004D66A2" w14:paraId="5EDDD8F2" w14:textId="77777777" w:rsidTr="00230FFB">
        <w:trPr>
          <w:trHeight w:val="210"/>
        </w:trPr>
        <w:tc>
          <w:tcPr>
            <w:tcW w:w="416" w:type="dxa"/>
          </w:tcPr>
          <w:p w14:paraId="0A3639E5"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3</w:t>
            </w:r>
          </w:p>
        </w:tc>
        <w:tc>
          <w:tcPr>
            <w:tcW w:w="3695" w:type="dxa"/>
            <w:vAlign w:val="center"/>
          </w:tcPr>
          <w:p w14:paraId="5D57BB2A"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Saturated, unsaturated and supersaturated solutions</w:t>
            </w:r>
          </w:p>
        </w:tc>
        <w:tc>
          <w:tcPr>
            <w:tcW w:w="3544" w:type="dxa"/>
            <w:vAlign w:val="center"/>
          </w:tcPr>
          <w:p w14:paraId="09B42436"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Endothermic and exothermic reactions</w:t>
            </w:r>
          </w:p>
        </w:tc>
      </w:tr>
      <w:tr w:rsidR="003C5EF7" w:rsidRPr="004D66A2" w14:paraId="67B7FCE7" w14:textId="77777777" w:rsidTr="00230FFB">
        <w:trPr>
          <w:trHeight w:val="210"/>
        </w:trPr>
        <w:tc>
          <w:tcPr>
            <w:tcW w:w="416" w:type="dxa"/>
          </w:tcPr>
          <w:p w14:paraId="7FD8B7FE"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4</w:t>
            </w:r>
          </w:p>
        </w:tc>
        <w:tc>
          <w:tcPr>
            <w:tcW w:w="3695" w:type="dxa"/>
            <w:vAlign w:val="center"/>
          </w:tcPr>
          <w:p w14:paraId="381783AF"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Solubility, dissolution rate</w:t>
            </w:r>
          </w:p>
        </w:tc>
        <w:tc>
          <w:tcPr>
            <w:tcW w:w="3544" w:type="dxa"/>
            <w:vAlign w:val="center"/>
          </w:tcPr>
          <w:p w14:paraId="7923A684"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Enthalpy change</w:t>
            </w:r>
          </w:p>
        </w:tc>
      </w:tr>
      <w:tr w:rsidR="003C5EF7" w:rsidRPr="004D66A2" w14:paraId="44659A68" w14:textId="77777777" w:rsidTr="00230FFB">
        <w:trPr>
          <w:trHeight w:val="210"/>
        </w:trPr>
        <w:tc>
          <w:tcPr>
            <w:tcW w:w="416" w:type="dxa"/>
          </w:tcPr>
          <w:p w14:paraId="186E19F0"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5</w:t>
            </w:r>
          </w:p>
        </w:tc>
        <w:tc>
          <w:tcPr>
            <w:tcW w:w="3695" w:type="dxa"/>
            <w:vAlign w:val="center"/>
          </w:tcPr>
          <w:p w14:paraId="52E5D4DE"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Electrolyte solution</w:t>
            </w:r>
          </w:p>
        </w:tc>
        <w:tc>
          <w:tcPr>
            <w:tcW w:w="3544" w:type="dxa"/>
            <w:vAlign w:val="center"/>
          </w:tcPr>
          <w:p w14:paraId="562429D4"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Reaction rate</w:t>
            </w:r>
          </w:p>
        </w:tc>
      </w:tr>
      <w:tr w:rsidR="003C5EF7" w:rsidRPr="004D66A2" w14:paraId="0B3F4B90" w14:textId="77777777" w:rsidTr="00230FFB">
        <w:trPr>
          <w:trHeight w:val="210"/>
        </w:trPr>
        <w:tc>
          <w:tcPr>
            <w:tcW w:w="416" w:type="dxa"/>
          </w:tcPr>
          <w:p w14:paraId="08E1734F"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6</w:t>
            </w:r>
          </w:p>
        </w:tc>
        <w:tc>
          <w:tcPr>
            <w:tcW w:w="3695" w:type="dxa"/>
            <w:vAlign w:val="center"/>
          </w:tcPr>
          <w:p w14:paraId="4C1143EA"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Solubility of solids in liquids (crystals, molecular, ionic and metallic crystals)</w:t>
            </w:r>
          </w:p>
        </w:tc>
        <w:tc>
          <w:tcPr>
            <w:tcW w:w="3544" w:type="dxa"/>
            <w:vAlign w:val="center"/>
          </w:tcPr>
          <w:p w14:paraId="4D6733E9"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Factors affecting the reaction rate (structure of the substance, concentration, surface area, temperature, catalyst)</w:t>
            </w:r>
          </w:p>
        </w:tc>
      </w:tr>
      <w:tr w:rsidR="003C5EF7" w:rsidRPr="004D66A2" w14:paraId="1A80AA4E" w14:textId="77777777" w:rsidTr="00230FFB">
        <w:trPr>
          <w:trHeight w:val="210"/>
        </w:trPr>
        <w:tc>
          <w:tcPr>
            <w:tcW w:w="416" w:type="dxa"/>
          </w:tcPr>
          <w:p w14:paraId="16428598"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7</w:t>
            </w:r>
          </w:p>
        </w:tc>
        <w:tc>
          <w:tcPr>
            <w:tcW w:w="3695" w:type="dxa"/>
            <w:vAlign w:val="center"/>
          </w:tcPr>
          <w:p w14:paraId="110BC721"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Solute-solvent interaction (endothermic, exothermic dissolution), Le </w:t>
            </w:r>
            <w:proofErr w:type="spellStart"/>
            <w:r w:rsidRPr="004D66A2">
              <w:rPr>
                <w:rFonts w:ascii="Times New Roman" w:hAnsi="Times New Roman" w:cs="Times New Roman"/>
                <w:sz w:val="20"/>
                <w:szCs w:val="20"/>
                <w:lang w:val="en-GB"/>
              </w:rPr>
              <w:t>Chatelier’s</w:t>
            </w:r>
            <w:proofErr w:type="spellEnd"/>
            <w:r w:rsidRPr="004D66A2">
              <w:rPr>
                <w:rFonts w:ascii="Times New Roman" w:hAnsi="Times New Roman" w:cs="Times New Roman"/>
                <w:sz w:val="20"/>
                <w:szCs w:val="20"/>
                <w:lang w:val="en-GB"/>
              </w:rPr>
              <w:t xml:space="preserve"> principle</w:t>
            </w:r>
          </w:p>
        </w:tc>
        <w:tc>
          <w:tcPr>
            <w:tcW w:w="3544" w:type="dxa"/>
            <w:vAlign w:val="center"/>
          </w:tcPr>
          <w:p w14:paraId="0BE2E53A"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Reaction rate-determining step</w:t>
            </w:r>
          </w:p>
        </w:tc>
      </w:tr>
      <w:tr w:rsidR="003C5EF7" w:rsidRPr="004D66A2" w14:paraId="4302C335" w14:textId="77777777" w:rsidTr="00230FFB">
        <w:trPr>
          <w:trHeight w:val="210"/>
        </w:trPr>
        <w:tc>
          <w:tcPr>
            <w:tcW w:w="416" w:type="dxa"/>
          </w:tcPr>
          <w:p w14:paraId="551229B5"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8</w:t>
            </w:r>
          </w:p>
        </w:tc>
        <w:tc>
          <w:tcPr>
            <w:tcW w:w="3695" w:type="dxa"/>
            <w:vAlign w:val="center"/>
          </w:tcPr>
          <w:p w14:paraId="34D6E783"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Hydration energy</w:t>
            </w:r>
          </w:p>
        </w:tc>
        <w:tc>
          <w:tcPr>
            <w:tcW w:w="3544" w:type="dxa"/>
            <w:vAlign w:val="center"/>
          </w:tcPr>
          <w:p w14:paraId="337C4F80"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Order of reaction</w:t>
            </w:r>
          </w:p>
        </w:tc>
      </w:tr>
      <w:tr w:rsidR="003C5EF7" w:rsidRPr="004D66A2" w14:paraId="65479778" w14:textId="77777777" w:rsidTr="00230FFB">
        <w:trPr>
          <w:trHeight w:val="210"/>
        </w:trPr>
        <w:tc>
          <w:tcPr>
            <w:tcW w:w="416" w:type="dxa"/>
          </w:tcPr>
          <w:p w14:paraId="5C079CB2"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9</w:t>
            </w:r>
          </w:p>
        </w:tc>
        <w:tc>
          <w:tcPr>
            <w:tcW w:w="3695" w:type="dxa"/>
            <w:vAlign w:val="center"/>
          </w:tcPr>
          <w:p w14:paraId="2B134DB4"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Solubility, solubility of solids, liquids and gases</w:t>
            </w:r>
          </w:p>
        </w:tc>
        <w:tc>
          <w:tcPr>
            <w:tcW w:w="3544" w:type="dxa"/>
          </w:tcPr>
          <w:p w14:paraId="1E98C198"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092D3EEA" w14:textId="77777777" w:rsidTr="00230FFB">
        <w:trPr>
          <w:trHeight w:val="210"/>
        </w:trPr>
        <w:tc>
          <w:tcPr>
            <w:tcW w:w="416" w:type="dxa"/>
          </w:tcPr>
          <w:p w14:paraId="068AB9BA"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10</w:t>
            </w:r>
          </w:p>
        </w:tc>
        <w:tc>
          <w:tcPr>
            <w:tcW w:w="3695" w:type="dxa"/>
            <w:vAlign w:val="center"/>
          </w:tcPr>
          <w:p w14:paraId="1303D3F6"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Fractional crystallisation</w:t>
            </w:r>
          </w:p>
        </w:tc>
        <w:tc>
          <w:tcPr>
            <w:tcW w:w="3544" w:type="dxa"/>
          </w:tcPr>
          <w:p w14:paraId="14E75179"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09DAAA0E" w14:textId="77777777" w:rsidTr="00230FFB">
        <w:trPr>
          <w:trHeight w:val="210"/>
        </w:trPr>
        <w:tc>
          <w:tcPr>
            <w:tcW w:w="416" w:type="dxa"/>
          </w:tcPr>
          <w:p w14:paraId="27D35414"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11</w:t>
            </w:r>
          </w:p>
        </w:tc>
        <w:tc>
          <w:tcPr>
            <w:tcW w:w="3695" w:type="dxa"/>
            <w:vAlign w:val="center"/>
          </w:tcPr>
          <w:p w14:paraId="714D382A"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Solution preparation, molar concentration, molality</w:t>
            </w:r>
          </w:p>
        </w:tc>
        <w:tc>
          <w:tcPr>
            <w:tcW w:w="3544" w:type="dxa"/>
          </w:tcPr>
          <w:p w14:paraId="3A70863D"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7AB8DB1A" w14:textId="77777777" w:rsidTr="00230FFB">
        <w:trPr>
          <w:trHeight w:val="210"/>
        </w:trPr>
        <w:tc>
          <w:tcPr>
            <w:tcW w:w="416" w:type="dxa"/>
          </w:tcPr>
          <w:p w14:paraId="24BA9109"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12</w:t>
            </w:r>
          </w:p>
        </w:tc>
        <w:tc>
          <w:tcPr>
            <w:tcW w:w="3695" w:type="dxa"/>
            <w:vAlign w:val="center"/>
          </w:tcPr>
          <w:p w14:paraId="245AD7B8"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Colligative properties (freezing point depression, boiling point elevation)</w:t>
            </w:r>
          </w:p>
        </w:tc>
        <w:tc>
          <w:tcPr>
            <w:tcW w:w="3544" w:type="dxa"/>
          </w:tcPr>
          <w:p w14:paraId="4C127254"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744199AE" w14:textId="77777777" w:rsidTr="00230FFB">
        <w:trPr>
          <w:trHeight w:val="210"/>
        </w:trPr>
        <w:tc>
          <w:tcPr>
            <w:tcW w:w="416" w:type="dxa"/>
          </w:tcPr>
          <w:p w14:paraId="20BA6570"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13</w:t>
            </w:r>
          </w:p>
        </w:tc>
        <w:tc>
          <w:tcPr>
            <w:tcW w:w="3695" w:type="dxa"/>
            <w:vAlign w:val="center"/>
          </w:tcPr>
          <w:p w14:paraId="29D2503B"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Osmosis</w:t>
            </w:r>
          </w:p>
        </w:tc>
        <w:tc>
          <w:tcPr>
            <w:tcW w:w="3544" w:type="dxa"/>
          </w:tcPr>
          <w:p w14:paraId="045CB969"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76CCD9A1" w14:textId="77777777" w:rsidTr="00230FFB">
        <w:trPr>
          <w:trHeight w:val="210"/>
        </w:trPr>
        <w:tc>
          <w:tcPr>
            <w:tcW w:w="416" w:type="dxa"/>
          </w:tcPr>
          <w:p w14:paraId="13B18C51"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lastRenderedPageBreak/>
              <w:t>14</w:t>
            </w:r>
          </w:p>
        </w:tc>
        <w:tc>
          <w:tcPr>
            <w:tcW w:w="3695" w:type="dxa"/>
            <w:vAlign w:val="center"/>
          </w:tcPr>
          <w:p w14:paraId="1D60CCAE"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Azeotropic</w:t>
            </w:r>
            <w:proofErr w:type="spellEnd"/>
            <w:r w:rsidRPr="004D66A2">
              <w:rPr>
                <w:rFonts w:ascii="Times New Roman" w:hAnsi="Times New Roman" w:cs="Times New Roman"/>
                <w:sz w:val="20"/>
                <w:szCs w:val="20"/>
                <w:lang w:val="en-GB"/>
              </w:rPr>
              <w:t xml:space="preserve"> mixtures, deviation from ideal solution</w:t>
            </w:r>
          </w:p>
        </w:tc>
        <w:tc>
          <w:tcPr>
            <w:tcW w:w="3544" w:type="dxa"/>
          </w:tcPr>
          <w:p w14:paraId="2598ED1B"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058565F1" w14:textId="77777777" w:rsidTr="00230FFB">
        <w:trPr>
          <w:trHeight w:val="210"/>
        </w:trPr>
        <w:tc>
          <w:tcPr>
            <w:tcW w:w="416" w:type="dxa"/>
          </w:tcPr>
          <w:p w14:paraId="2BC5F7DD"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15</w:t>
            </w:r>
          </w:p>
        </w:tc>
        <w:tc>
          <w:tcPr>
            <w:tcW w:w="3695" w:type="dxa"/>
            <w:vAlign w:val="center"/>
          </w:tcPr>
          <w:p w14:paraId="64C2B538"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r w:rsidRPr="004D66A2">
              <w:rPr>
                <w:rFonts w:ascii="Times New Roman" w:hAnsi="Times New Roman" w:cs="Times New Roman"/>
                <w:sz w:val="20"/>
                <w:szCs w:val="20"/>
                <w:lang w:val="en-GB"/>
              </w:rPr>
              <w:t>Osmotic pressure</w:t>
            </w:r>
          </w:p>
        </w:tc>
        <w:tc>
          <w:tcPr>
            <w:tcW w:w="3544" w:type="dxa"/>
          </w:tcPr>
          <w:p w14:paraId="1CAF20AE"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r w:rsidR="003C5EF7" w:rsidRPr="004D66A2" w14:paraId="18E6A8F5" w14:textId="77777777" w:rsidTr="00230FFB">
        <w:trPr>
          <w:trHeight w:val="210"/>
        </w:trPr>
        <w:tc>
          <w:tcPr>
            <w:tcW w:w="416" w:type="dxa"/>
          </w:tcPr>
          <w:p w14:paraId="69A480E6" w14:textId="77777777" w:rsidR="003C5EF7" w:rsidRPr="004D66A2" w:rsidRDefault="003C5EF7" w:rsidP="002F002C">
            <w:pPr>
              <w:shd w:val="clear" w:color="auto" w:fill="FFFFFF" w:themeFill="background1"/>
              <w:spacing w:line="480" w:lineRule="auto"/>
              <w:jc w:val="right"/>
              <w:rPr>
                <w:rFonts w:ascii="Times New Roman" w:hAnsi="Times New Roman" w:cs="Times New Roman"/>
                <w:b/>
                <w:sz w:val="20"/>
                <w:szCs w:val="20"/>
                <w:lang w:val="en-GB"/>
              </w:rPr>
            </w:pPr>
            <w:r w:rsidRPr="004D66A2">
              <w:rPr>
                <w:rFonts w:ascii="Times New Roman" w:hAnsi="Times New Roman" w:cs="Times New Roman"/>
                <w:b/>
                <w:sz w:val="20"/>
                <w:szCs w:val="20"/>
                <w:lang w:val="en-GB"/>
              </w:rPr>
              <w:t>16</w:t>
            </w:r>
          </w:p>
        </w:tc>
        <w:tc>
          <w:tcPr>
            <w:tcW w:w="3695" w:type="dxa"/>
            <w:vAlign w:val="center"/>
          </w:tcPr>
          <w:p w14:paraId="66F1FA27"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Raoult’s</w:t>
            </w:r>
            <w:proofErr w:type="spellEnd"/>
            <w:r w:rsidRPr="004D66A2">
              <w:rPr>
                <w:rFonts w:ascii="Times New Roman" w:hAnsi="Times New Roman" w:cs="Times New Roman"/>
                <w:sz w:val="20"/>
                <w:szCs w:val="20"/>
                <w:lang w:val="en-GB"/>
              </w:rPr>
              <w:t xml:space="preserve"> Law, mole fraction, vapour pressure</w:t>
            </w:r>
          </w:p>
        </w:tc>
        <w:tc>
          <w:tcPr>
            <w:tcW w:w="3544" w:type="dxa"/>
          </w:tcPr>
          <w:p w14:paraId="6C169B02"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p w14:paraId="3A458AB2" w14:textId="77777777" w:rsidR="003C5EF7" w:rsidRPr="004D66A2" w:rsidRDefault="003C5EF7" w:rsidP="002F002C">
            <w:pPr>
              <w:shd w:val="clear" w:color="auto" w:fill="FFFFFF" w:themeFill="background1"/>
              <w:spacing w:line="480" w:lineRule="auto"/>
              <w:rPr>
                <w:rFonts w:ascii="Times New Roman" w:hAnsi="Times New Roman" w:cs="Times New Roman"/>
                <w:sz w:val="20"/>
                <w:szCs w:val="20"/>
                <w:lang w:val="en-GB"/>
              </w:rPr>
            </w:pPr>
          </w:p>
        </w:tc>
      </w:tr>
    </w:tbl>
    <w:p w14:paraId="117E74A4" w14:textId="77777777" w:rsidR="003C5EF7" w:rsidRPr="004D66A2" w:rsidRDefault="003C5EF7" w:rsidP="002F002C">
      <w:pPr>
        <w:shd w:val="clear" w:color="auto" w:fill="FFFFFF" w:themeFill="background1"/>
        <w:spacing w:after="0" w:line="480" w:lineRule="auto"/>
        <w:jc w:val="both"/>
        <w:rPr>
          <w:rFonts w:ascii="Times New Roman" w:hAnsi="Times New Roman" w:cs="Times New Roman"/>
          <w:b/>
          <w:bCs/>
          <w:lang w:val="en-GB"/>
        </w:rPr>
      </w:pPr>
    </w:p>
    <w:p w14:paraId="63EC6DC2" w14:textId="11D0C767" w:rsidR="003C5EF7" w:rsidRPr="004D66A2" w:rsidRDefault="003C5EF7" w:rsidP="002F002C">
      <w:pPr>
        <w:shd w:val="clear" w:color="auto" w:fill="FFFFFF" w:themeFill="background1"/>
        <w:spacing w:after="0" w:line="480" w:lineRule="auto"/>
        <w:jc w:val="both"/>
        <w:rPr>
          <w:rFonts w:ascii="Times New Roman" w:hAnsi="Times New Roman" w:cs="Times New Roman"/>
          <w:b/>
          <w:lang w:val="en-GB"/>
        </w:rPr>
      </w:pPr>
      <w:r w:rsidRPr="004D66A2">
        <w:rPr>
          <w:rFonts w:ascii="Times New Roman" w:hAnsi="Times New Roman" w:cs="Times New Roman"/>
          <w:b/>
          <w:bCs/>
          <w:lang w:val="en-GB"/>
        </w:rPr>
        <w:t>Appendix 1.</w:t>
      </w:r>
      <w:r w:rsidRPr="004D66A2">
        <w:rPr>
          <w:rFonts w:ascii="Times New Roman" w:hAnsi="Times New Roman" w:cs="Times New Roman"/>
          <w:lang w:val="en-GB"/>
        </w:rPr>
        <w:t xml:space="preserve"> </w:t>
      </w:r>
      <w:r w:rsidRPr="004D66A2">
        <w:rPr>
          <w:rFonts w:ascii="Times New Roman" w:hAnsi="Times New Roman" w:cs="Times New Roman"/>
          <w:i/>
          <w:lang w:val="en-GB"/>
        </w:rPr>
        <w:t>Solutions and chemical kinetics topics</w:t>
      </w:r>
    </w:p>
    <w:p w14:paraId="301FC29B" w14:textId="77777777" w:rsidR="003C5EF7" w:rsidRPr="004D66A2" w:rsidRDefault="003C5EF7" w:rsidP="002F002C">
      <w:pPr>
        <w:shd w:val="clear" w:color="auto" w:fill="FFFFFF" w:themeFill="background1"/>
        <w:spacing w:line="480" w:lineRule="auto"/>
        <w:jc w:val="both"/>
        <w:rPr>
          <w:rFonts w:ascii="Times New Roman" w:hAnsi="Times New Roman" w:cs="Times New Roman"/>
          <w:b/>
          <w:lang w:val="en-GB"/>
        </w:rPr>
      </w:pPr>
    </w:p>
    <w:p w14:paraId="0D5C944D" w14:textId="64A1D971" w:rsidR="001D111D" w:rsidRPr="004D66A2" w:rsidRDefault="001D111D" w:rsidP="002F002C">
      <w:pPr>
        <w:shd w:val="clear" w:color="auto" w:fill="FFFFFF" w:themeFill="background1"/>
        <w:spacing w:line="480" w:lineRule="auto"/>
        <w:jc w:val="both"/>
        <w:rPr>
          <w:rFonts w:ascii="Times New Roman" w:hAnsi="Times New Roman" w:cs="Times New Roman"/>
          <w:b/>
          <w:sz w:val="24"/>
          <w:szCs w:val="24"/>
          <w:lang w:val="en-GB"/>
        </w:rPr>
      </w:pPr>
      <w:r w:rsidRPr="004D66A2">
        <w:rPr>
          <w:rFonts w:ascii="Times New Roman" w:hAnsi="Times New Roman" w:cs="Times New Roman"/>
          <w:b/>
          <w:lang w:val="en-GB"/>
        </w:rPr>
        <w:t xml:space="preserve">Tools Used During Implementation Process </w:t>
      </w:r>
    </w:p>
    <w:p w14:paraId="33B210BC" w14:textId="0A368098" w:rsidR="001D111D" w:rsidRPr="004D66A2" w:rsidRDefault="001D111D"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ab/>
      </w:r>
      <w:proofErr w:type="spellStart"/>
      <w:r w:rsidRPr="004D66A2">
        <w:rPr>
          <w:rFonts w:ascii="Times New Roman" w:hAnsi="Times New Roman" w:cs="Times New Roman"/>
          <w:b/>
          <w:lang w:val="en-GB"/>
        </w:rPr>
        <w:t>Kahoot</w:t>
      </w:r>
      <w:proofErr w:type="spellEnd"/>
      <w:r w:rsidRPr="004D66A2">
        <w:rPr>
          <w:rFonts w:ascii="Times New Roman" w:hAnsi="Times New Roman" w:cs="Times New Roman"/>
          <w:b/>
          <w:lang w:val="en-GB"/>
        </w:rPr>
        <w:t xml:space="preserve"> Tests and Quizlet Sets</w:t>
      </w:r>
    </w:p>
    <w:p w14:paraId="5138D011" w14:textId="77777777"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The lecturer and the researcher, who is a domain expert, prepared the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tests by preparing the verbal questions and questions requiring problem solving related to the course topics, and adapting them to the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format. The prepared tests were used in the lessons, and access links were also given to the students to answer the questions in their free time outside the online classroom.</w:t>
      </w:r>
    </w:p>
    <w:p w14:paraId="0B92F8DE" w14:textId="6E856CAF" w:rsidR="001D111D" w:rsidRPr="004D66A2" w:rsidRDefault="001D111D"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ab/>
      </w:r>
      <w:proofErr w:type="spellStart"/>
      <w:r w:rsidRPr="004D66A2">
        <w:rPr>
          <w:rFonts w:ascii="Times New Roman" w:hAnsi="Times New Roman" w:cs="Times New Roman"/>
          <w:b/>
          <w:lang w:val="en-GB"/>
        </w:rPr>
        <w:t>Kahoot</w:t>
      </w:r>
      <w:proofErr w:type="spellEnd"/>
      <w:r w:rsidRPr="004D66A2">
        <w:rPr>
          <w:rFonts w:ascii="Times New Roman" w:hAnsi="Times New Roman" w:cs="Times New Roman"/>
          <w:b/>
          <w:lang w:val="en-GB"/>
        </w:rPr>
        <w:t xml:space="preserve"> Tests Prepared for Solutions and Chemical Kinetics Topics </w:t>
      </w:r>
    </w:p>
    <w:p w14:paraId="20620436" w14:textId="77777777"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With the aim of using them in formative assessment in the study, a test named “Solutions/Solubility-I-2021” consisting of 20 verbal questions and a test named “Solutions/Solubility-II-2021” with 10 numerical questions requiring problem solving were prepared using the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application. For the subject of chemical kinetics, a test named “Chemical Kinetics I” consisting of 24 verbal questions and a test named “Chemical Kinetics II” with 10 numerical questions requiring problem solving were prepared using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w:t>
      </w:r>
    </w:p>
    <w:p w14:paraId="6B4861DB" w14:textId="77777777"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lastRenderedPageBreak/>
        <w:drawing>
          <wp:inline distT="0" distB="0" distL="0" distR="0" wp14:anchorId="4CC08132" wp14:editId="10294677">
            <wp:extent cx="4552950" cy="227647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950" cy="2276475"/>
                    </a:xfrm>
                    <a:prstGeom prst="rect">
                      <a:avLst/>
                    </a:prstGeom>
                    <a:noFill/>
                    <a:ln>
                      <a:noFill/>
                    </a:ln>
                  </pic:spPr>
                </pic:pic>
              </a:graphicData>
            </a:graphic>
          </wp:inline>
        </w:drawing>
      </w:r>
    </w:p>
    <w:p w14:paraId="52DF1162" w14:textId="4AD22339" w:rsidR="001D111D" w:rsidRPr="004D66A2" w:rsidRDefault="00F06E98"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bCs/>
          <w:lang w:val="en-GB"/>
        </w:rPr>
        <w:t xml:space="preserve">Appendix </w:t>
      </w:r>
      <w:r w:rsidR="002E390F" w:rsidRPr="004D66A2">
        <w:rPr>
          <w:rFonts w:ascii="Times New Roman" w:hAnsi="Times New Roman" w:cs="Times New Roman"/>
          <w:b/>
          <w:bCs/>
          <w:lang w:val="en-GB"/>
        </w:rPr>
        <w:t>2</w:t>
      </w:r>
      <w:r w:rsidR="001D111D" w:rsidRPr="004D66A2">
        <w:rPr>
          <w:rFonts w:ascii="Times New Roman" w:hAnsi="Times New Roman" w:cs="Times New Roman"/>
          <w:b/>
          <w:bCs/>
          <w:lang w:val="en-GB"/>
        </w:rPr>
        <w:t>.</w:t>
      </w:r>
      <w:r w:rsidR="001D111D" w:rsidRPr="004D66A2">
        <w:rPr>
          <w:rFonts w:ascii="Times New Roman" w:hAnsi="Times New Roman" w:cs="Times New Roman"/>
          <w:lang w:val="en-GB"/>
        </w:rPr>
        <w:t xml:space="preserve"> Screenshot of student logging into </w:t>
      </w:r>
      <w:proofErr w:type="spellStart"/>
      <w:r w:rsidR="001D111D" w:rsidRPr="004D66A2">
        <w:rPr>
          <w:rFonts w:ascii="Times New Roman" w:hAnsi="Times New Roman" w:cs="Times New Roman"/>
          <w:lang w:val="en-GB"/>
        </w:rPr>
        <w:t>Kahoot</w:t>
      </w:r>
      <w:proofErr w:type="spellEnd"/>
      <w:r w:rsidR="001D111D" w:rsidRPr="004D66A2">
        <w:rPr>
          <w:rFonts w:ascii="Times New Roman" w:hAnsi="Times New Roman" w:cs="Times New Roman"/>
          <w:lang w:val="en-GB"/>
        </w:rPr>
        <w:t xml:space="preserve"> in lesson conducted with online education</w:t>
      </w:r>
    </w:p>
    <w:p w14:paraId="52AABC22" w14:textId="5C5904E9"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Students logged into the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application using their own names in the online lessons conducted synchronously </w:t>
      </w:r>
      <w:r w:rsidR="00EC7499" w:rsidRPr="004D66A2">
        <w:rPr>
          <w:rFonts w:ascii="Times New Roman" w:hAnsi="Times New Roman" w:cs="Times New Roman"/>
          <w:lang w:val="en-GB"/>
        </w:rPr>
        <w:t>(</w:t>
      </w:r>
      <w:r w:rsidR="00F06E98" w:rsidRPr="004D66A2">
        <w:rPr>
          <w:rFonts w:ascii="Times New Roman" w:hAnsi="Times New Roman" w:cs="Times New Roman"/>
          <w:bCs/>
          <w:lang w:val="en-GB"/>
        </w:rPr>
        <w:t xml:space="preserve">Appendix </w:t>
      </w:r>
      <w:r w:rsidR="002E390F" w:rsidRPr="004D66A2">
        <w:rPr>
          <w:rFonts w:ascii="Times New Roman" w:hAnsi="Times New Roman" w:cs="Times New Roman"/>
          <w:bCs/>
          <w:lang w:val="en-GB"/>
        </w:rPr>
        <w:t>2</w:t>
      </w:r>
      <w:r w:rsidRPr="004D66A2">
        <w:rPr>
          <w:rFonts w:ascii="Times New Roman" w:hAnsi="Times New Roman" w:cs="Times New Roman"/>
          <w:lang w:val="en-GB"/>
        </w:rPr>
        <w:t>).</w:t>
      </w:r>
    </w:p>
    <w:p w14:paraId="7B0054E4" w14:textId="77777777"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noProof/>
          <w:lang w:val="tr-TR" w:eastAsia="tr-TR"/>
        </w:rPr>
        <w:drawing>
          <wp:inline distT="0" distB="0" distL="0" distR="0" wp14:anchorId="1A80FAE8" wp14:editId="6126482F">
            <wp:extent cx="4756150" cy="2183765"/>
            <wp:effectExtent l="0" t="0" r="6350" b="698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0" cy="2183765"/>
                    </a:xfrm>
                    <a:prstGeom prst="rect">
                      <a:avLst/>
                    </a:prstGeom>
                    <a:noFill/>
                    <a:ln>
                      <a:noFill/>
                    </a:ln>
                  </pic:spPr>
                </pic:pic>
              </a:graphicData>
            </a:graphic>
          </wp:inline>
        </w:drawing>
      </w:r>
      <w:r w:rsidRPr="004D66A2">
        <w:rPr>
          <w:rFonts w:ascii="Times New Roman" w:hAnsi="Times New Roman" w:cs="Times New Roman"/>
          <w:lang w:val="en-GB"/>
        </w:rPr>
        <w:t xml:space="preserve"> </w:t>
      </w:r>
    </w:p>
    <w:p w14:paraId="56C5A849" w14:textId="316F61A0" w:rsidR="001D111D" w:rsidRPr="004D66A2" w:rsidRDefault="00F06E98"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bCs/>
          <w:lang w:val="en-GB"/>
        </w:rPr>
        <w:t xml:space="preserve">Appendix </w:t>
      </w:r>
      <w:r w:rsidR="002E390F" w:rsidRPr="004D66A2">
        <w:rPr>
          <w:rFonts w:ascii="Times New Roman" w:hAnsi="Times New Roman" w:cs="Times New Roman"/>
          <w:b/>
          <w:bCs/>
          <w:lang w:val="en-GB"/>
        </w:rPr>
        <w:t>3</w:t>
      </w:r>
      <w:r w:rsidR="001D111D" w:rsidRPr="004D66A2">
        <w:rPr>
          <w:rFonts w:ascii="Times New Roman" w:hAnsi="Times New Roman" w:cs="Times New Roman"/>
          <w:b/>
          <w:bCs/>
          <w:lang w:val="en-GB"/>
        </w:rPr>
        <w:t>.</w:t>
      </w:r>
      <w:r w:rsidR="001D111D" w:rsidRPr="004D66A2">
        <w:rPr>
          <w:rFonts w:ascii="Times New Roman" w:hAnsi="Times New Roman" w:cs="Times New Roman"/>
          <w:lang w:val="en-GB"/>
        </w:rPr>
        <w:t xml:space="preserve"> Screenshot of question answered by student on </w:t>
      </w:r>
      <w:proofErr w:type="spellStart"/>
      <w:r w:rsidR="001D111D" w:rsidRPr="004D66A2">
        <w:rPr>
          <w:rFonts w:ascii="Times New Roman" w:hAnsi="Times New Roman" w:cs="Times New Roman"/>
          <w:lang w:val="en-GB"/>
        </w:rPr>
        <w:t>Kahoot</w:t>
      </w:r>
      <w:proofErr w:type="spellEnd"/>
    </w:p>
    <w:p w14:paraId="77D5E34A" w14:textId="02E555BD"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In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in addition to verbal questions, question types that require operations were also</w:t>
      </w:r>
      <w:r w:rsidR="00EC7499" w:rsidRPr="004D66A2">
        <w:rPr>
          <w:rFonts w:ascii="Times New Roman" w:hAnsi="Times New Roman" w:cs="Times New Roman"/>
          <w:lang w:val="en-GB"/>
        </w:rPr>
        <w:t xml:space="preserve"> included (</w:t>
      </w:r>
      <w:r w:rsidR="00F06E98" w:rsidRPr="004D66A2">
        <w:rPr>
          <w:rFonts w:ascii="Times New Roman" w:hAnsi="Times New Roman" w:cs="Times New Roman"/>
          <w:bCs/>
          <w:lang w:val="en-GB"/>
        </w:rPr>
        <w:t xml:space="preserve">Appendix </w:t>
      </w:r>
      <w:r w:rsidR="002E390F" w:rsidRPr="004D66A2">
        <w:rPr>
          <w:rFonts w:ascii="Times New Roman" w:hAnsi="Times New Roman" w:cs="Times New Roman"/>
          <w:bCs/>
          <w:lang w:val="en-GB"/>
        </w:rPr>
        <w:t>3</w:t>
      </w:r>
      <w:r w:rsidRPr="004D66A2">
        <w:rPr>
          <w:rFonts w:ascii="Times New Roman" w:hAnsi="Times New Roman" w:cs="Times New Roman"/>
          <w:lang w:val="en-GB"/>
        </w:rPr>
        <w:t>). In these types of questions, students were given more time to answer the questions.</w:t>
      </w:r>
    </w:p>
    <w:p w14:paraId="637D87DD" w14:textId="10FF5C8D" w:rsidR="001D111D" w:rsidRPr="004D66A2" w:rsidRDefault="001D111D"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ab/>
        <w:t>Quizlet Sets Prepared for Solutions and Chemical Kinetics Topics</w:t>
      </w:r>
    </w:p>
    <w:p w14:paraId="61D21E65" w14:textId="77777777"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In the study, for the subject of solutions, a “Solutions/Solubility” study set consisting of 37 terms/definitions, and a “Solutions-Solubility-problems” study set consisting of 12 terms/definitions that require numerical operations on the subject of solutions were prepared. For the subject of chemical </w:t>
      </w:r>
      <w:r w:rsidRPr="004D66A2">
        <w:rPr>
          <w:rFonts w:ascii="Times New Roman" w:hAnsi="Times New Roman" w:cs="Times New Roman"/>
          <w:lang w:val="en-GB"/>
        </w:rPr>
        <w:lastRenderedPageBreak/>
        <w:t>kinetics, a “Chemical Kinetics I” set containing 10 definitions/terms, and a “Chemical Kinetics II” set consisting of 7 terms/definitions that require numerical operations were prepared. These sets prepared in Quizlet were used for formative assessment as a gamification tool in the classroom. In addition, after becoming a member of the Quizlet class, the students used these sets individually whenever they wanted.</w:t>
      </w:r>
    </w:p>
    <w:p w14:paraId="54E50539" w14:textId="77777777" w:rsidR="001D111D" w:rsidRPr="004D66A2" w:rsidRDefault="001D111D"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noProof/>
          <w:lang w:val="tr-TR" w:eastAsia="tr-TR"/>
        </w:rPr>
        <w:drawing>
          <wp:inline distT="0" distB="0" distL="0" distR="0" wp14:anchorId="14AC0BDE" wp14:editId="2750007E">
            <wp:extent cx="4320540" cy="3214314"/>
            <wp:effectExtent l="0" t="0" r="3810" b="571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42638" cy="3230754"/>
                    </a:xfrm>
                    <a:prstGeom prst="rect">
                      <a:avLst/>
                    </a:prstGeom>
                    <a:noFill/>
                    <a:ln>
                      <a:noFill/>
                    </a:ln>
                  </pic:spPr>
                </pic:pic>
              </a:graphicData>
            </a:graphic>
          </wp:inline>
        </w:drawing>
      </w:r>
    </w:p>
    <w:p w14:paraId="71063133" w14:textId="1A37490E" w:rsidR="001D111D" w:rsidRPr="004D66A2" w:rsidRDefault="00F06E98"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bCs/>
          <w:lang w:val="en-GB"/>
        </w:rPr>
        <w:t xml:space="preserve">Appendix </w:t>
      </w:r>
      <w:r w:rsidR="002E390F" w:rsidRPr="004D66A2">
        <w:rPr>
          <w:rFonts w:ascii="Times New Roman" w:hAnsi="Times New Roman" w:cs="Times New Roman"/>
          <w:b/>
          <w:bCs/>
          <w:lang w:val="en-GB"/>
        </w:rPr>
        <w:t>4</w:t>
      </w:r>
      <w:r w:rsidR="001D111D" w:rsidRPr="004D66A2">
        <w:rPr>
          <w:rFonts w:ascii="Times New Roman" w:hAnsi="Times New Roman" w:cs="Times New Roman"/>
          <w:b/>
          <w:lang w:val="en-GB"/>
        </w:rPr>
        <w:t>.</w:t>
      </w:r>
      <w:r w:rsidR="001D111D" w:rsidRPr="004D66A2">
        <w:rPr>
          <w:rFonts w:ascii="Times New Roman" w:hAnsi="Times New Roman" w:cs="Times New Roman"/>
          <w:lang w:val="en-GB"/>
        </w:rPr>
        <w:t xml:space="preserve"> Screenshot of student participating in a game individually with Quizlet Live in distance education</w:t>
      </w:r>
    </w:p>
    <w:p w14:paraId="159A5509" w14:textId="3410FC6A"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Students logging into the Quizlet Live application were given nicknames by the system, and student participation was thus </w:t>
      </w:r>
      <w:r w:rsidR="00EC7499" w:rsidRPr="004D66A2">
        <w:rPr>
          <w:rFonts w:ascii="Times New Roman" w:hAnsi="Times New Roman" w:cs="Times New Roman"/>
          <w:lang w:val="en-GB"/>
        </w:rPr>
        <w:t>ensured (</w:t>
      </w:r>
      <w:r w:rsidR="00F06E98" w:rsidRPr="004D66A2">
        <w:rPr>
          <w:rFonts w:ascii="Times New Roman" w:hAnsi="Times New Roman" w:cs="Times New Roman"/>
          <w:bCs/>
          <w:lang w:val="en-GB"/>
        </w:rPr>
        <w:t xml:space="preserve">Appendix </w:t>
      </w:r>
      <w:r w:rsidR="002E390F" w:rsidRPr="004D66A2">
        <w:rPr>
          <w:rFonts w:ascii="Times New Roman" w:hAnsi="Times New Roman" w:cs="Times New Roman"/>
          <w:bCs/>
          <w:lang w:val="en-GB"/>
        </w:rPr>
        <w:t>4</w:t>
      </w:r>
      <w:r w:rsidRPr="004D66A2">
        <w:rPr>
          <w:rFonts w:ascii="Times New Roman" w:hAnsi="Times New Roman" w:cs="Times New Roman"/>
          <w:lang w:val="en-GB"/>
        </w:rPr>
        <w:t>).</w:t>
      </w:r>
    </w:p>
    <w:p w14:paraId="5CBCF623" w14:textId="77777777" w:rsidR="001D111D" w:rsidRPr="004D66A2" w:rsidRDefault="001D111D"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noProof/>
          <w:lang w:val="tr-TR" w:eastAsia="tr-TR"/>
        </w:rPr>
        <w:lastRenderedPageBreak/>
        <w:drawing>
          <wp:inline distT="0" distB="0" distL="0" distR="0" wp14:anchorId="432FA822" wp14:editId="1651E956">
            <wp:extent cx="4598035" cy="3675690"/>
            <wp:effectExtent l="0" t="0" r="0" b="1270"/>
            <wp:docPr id="6" name="Resim 6" descr="C:\Users\SSY\OneDrive\Pictures\WhatsApp Image 2021-05-20 at 12.06.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Y\OneDrive\Pictures\WhatsApp Image 2021-05-20 at 12.06.18-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3934" cy="3696394"/>
                    </a:xfrm>
                    <a:prstGeom prst="rect">
                      <a:avLst/>
                    </a:prstGeom>
                    <a:noFill/>
                    <a:ln>
                      <a:noFill/>
                    </a:ln>
                  </pic:spPr>
                </pic:pic>
              </a:graphicData>
            </a:graphic>
          </wp:inline>
        </w:drawing>
      </w:r>
    </w:p>
    <w:p w14:paraId="583B7B93" w14:textId="081057D5" w:rsidR="001D111D" w:rsidRPr="004D66A2" w:rsidRDefault="00F06E98"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bCs/>
          <w:lang w:val="en-GB"/>
        </w:rPr>
        <w:t xml:space="preserve">Appendix </w:t>
      </w:r>
      <w:r w:rsidR="002E390F" w:rsidRPr="004D66A2">
        <w:rPr>
          <w:rFonts w:ascii="Times New Roman" w:hAnsi="Times New Roman" w:cs="Times New Roman"/>
          <w:b/>
          <w:bCs/>
          <w:lang w:val="en-GB"/>
        </w:rPr>
        <w:t>5</w:t>
      </w:r>
      <w:r w:rsidR="001D111D" w:rsidRPr="004D66A2">
        <w:rPr>
          <w:rFonts w:ascii="Times New Roman" w:hAnsi="Times New Roman" w:cs="Times New Roman"/>
          <w:b/>
          <w:lang w:val="en-GB"/>
        </w:rPr>
        <w:t>.</w:t>
      </w:r>
      <w:r w:rsidR="001D111D" w:rsidRPr="004D66A2">
        <w:rPr>
          <w:rFonts w:ascii="Times New Roman" w:hAnsi="Times New Roman" w:cs="Times New Roman"/>
          <w:lang w:val="en-GB"/>
        </w:rPr>
        <w:t xml:space="preserve"> Screenshot of game progress with Quizlet Live in lesson in online education</w:t>
      </w:r>
    </w:p>
    <w:p w14:paraId="7D008E97" w14:textId="4998A139" w:rsidR="001D111D"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In Quizlet Live, the students’ progress and th</w:t>
      </w:r>
      <w:r w:rsidR="00EC7499" w:rsidRPr="004D66A2">
        <w:rPr>
          <w:rFonts w:ascii="Times New Roman" w:hAnsi="Times New Roman" w:cs="Times New Roman"/>
          <w:lang w:val="en-GB"/>
        </w:rPr>
        <w:t>e scores they received (</w:t>
      </w:r>
      <w:r w:rsidR="00F06E98" w:rsidRPr="004D66A2">
        <w:rPr>
          <w:rFonts w:ascii="Times New Roman" w:hAnsi="Times New Roman" w:cs="Times New Roman"/>
          <w:bCs/>
          <w:lang w:val="en-GB"/>
        </w:rPr>
        <w:t xml:space="preserve">Appendix </w:t>
      </w:r>
      <w:r w:rsidR="002E390F" w:rsidRPr="004D66A2">
        <w:rPr>
          <w:rFonts w:ascii="Times New Roman" w:hAnsi="Times New Roman" w:cs="Times New Roman"/>
          <w:bCs/>
          <w:lang w:val="en-GB"/>
        </w:rPr>
        <w:t>5</w:t>
      </w:r>
      <w:r w:rsidRPr="004D66A2">
        <w:rPr>
          <w:rFonts w:ascii="Times New Roman" w:hAnsi="Times New Roman" w:cs="Times New Roman"/>
          <w:lang w:val="en-GB"/>
        </w:rPr>
        <w:t>) were shared with the students, ensuring that they were informed about their progress.</w:t>
      </w:r>
    </w:p>
    <w:p w14:paraId="196B2F0B" w14:textId="77777777" w:rsidR="001D111D" w:rsidRPr="004D66A2" w:rsidRDefault="001D111D"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noProof/>
          <w:lang w:val="tr-TR" w:eastAsia="tr-TR"/>
        </w:rPr>
        <w:drawing>
          <wp:inline distT="0" distB="0" distL="0" distR="0" wp14:anchorId="5F713892" wp14:editId="159418F3">
            <wp:extent cx="4025348" cy="2505763"/>
            <wp:effectExtent l="0" t="0" r="0" b="8890"/>
            <wp:docPr id="3" name="Resim 3" descr="C:\Users\SSY\OneDrive\Pictures\WhatsApp Image 2021-05-20 at 11.57.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Y\OneDrive\Pictures\WhatsApp Image 2021-05-20 at 11.57.19-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48637" cy="2520260"/>
                    </a:xfrm>
                    <a:prstGeom prst="rect">
                      <a:avLst/>
                    </a:prstGeom>
                    <a:noFill/>
                    <a:ln>
                      <a:noFill/>
                    </a:ln>
                  </pic:spPr>
                </pic:pic>
              </a:graphicData>
            </a:graphic>
          </wp:inline>
        </w:drawing>
      </w:r>
    </w:p>
    <w:p w14:paraId="3FF879F6" w14:textId="02115BAB" w:rsidR="001D111D" w:rsidRPr="004D66A2" w:rsidRDefault="00F06E98"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b/>
          <w:bCs/>
          <w:lang w:val="en-GB"/>
        </w:rPr>
        <w:t xml:space="preserve">Appendix </w:t>
      </w:r>
      <w:r w:rsidR="002E390F" w:rsidRPr="004D66A2">
        <w:rPr>
          <w:rFonts w:ascii="Times New Roman" w:hAnsi="Times New Roman" w:cs="Times New Roman"/>
          <w:b/>
          <w:bCs/>
          <w:lang w:val="en-GB"/>
        </w:rPr>
        <w:t>6</w:t>
      </w:r>
      <w:r w:rsidR="001D111D" w:rsidRPr="004D66A2">
        <w:rPr>
          <w:rFonts w:ascii="Times New Roman" w:hAnsi="Times New Roman" w:cs="Times New Roman"/>
          <w:b/>
          <w:lang w:val="en-GB"/>
        </w:rPr>
        <w:t>.</w:t>
      </w:r>
      <w:r w:rsidR="001D111D" w:rsidRPr="004D66A2">
        <w:rPr>
          <w:rFonts w:ascii="Times New Roman" w:hAnsi="Times New Roman" w:cs="Times New Roman"/>
          <w:lang w:val="en-GB"/>
        </w:rPr>
        <w:t xml:space="preserve"> Screenshot of game result with Quizlet Live in lesson in online education</w:t>
      </w:r>
    </w:p>
    <w:p w14:paraId="0075F24E" w14:textId="1C7F8DD4" w:rsidR="00C6679A" w:rsidRPr="004D66A2" w:rsidRDefault="001D111D"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lastRenderedPageBreak/>
        <w:t>The results of the students who ranked the highest at t</w:t>
      </w:r>
      <w:r w:rsidR="00EC7499" w:rsidRPr="004D66A2">
        <w:rPr>
          <w:rFonts w:ascii="Times New Roman" w:hAnsi="Times New Roman" w:cs="Times New Roman"/>
          <w:lang w:val="en-GB"/>
        </w:rPr>
        <w:t>he end of Quizlet Live (</w:t>
      </w:r>
      <w:r w:rsidR="00F06E98" w:rsidRPr="004D66A2">
        <w:rPr>
          <w:rFonts w:ascii="Times New Roman" w:hAnsi="Times New Roman" w:cs="Times New Roman"/>
          <w:bCs/>
          <w:lang w:val="en-GB"/>
        </w:rPr>
        <w:t xml:space="preserve">Appendix </w:t>
      </w:r>
      <w:r w:rsidR="002E390F" w:rsidRPr="004D66A2">
        <w:rPr>
          <w:rFonts w:ascii="Times New Roman" w:hAnsi="Times New Roman" w:cs="Times New Roman"/>
          <w:bCs/>
          <w:lang w:val="en-GB"/>
        </w:rPr>
        <w:t>6</w:t>
      </w:r>
      <w:r w:rsidRPr="004D66A2">
        <w:rPr>
          <w:rFonts w:ascii="Times New Roman" w:hAnsi="Times New Roman" w:cs="Times New Roman"/>
          <w:lang w:val="en-GB"/>
        </w:rPr>
        <w:t>) were shared with the students.</w:t>
      </w:r>
    </w:p>
    <w:p w14:paraId="1E0F172A" w14:textId="432BD947" w:rsidR="001A4041" w:rsidRPr="004D66A2" w:rsidRDefault="001A4041" w:rsidP="002F002C">
      <w:pPr>
        <w:shd w:val="clear" w:color="auto" w:fill="FFFFFF" w:themeFill="background1"/>
        <w:spacing w:line="480" w:lineRule="auto"/>
        <w:jc w:val="both"/>
        <w:rPr>
          <w:rFonts w:ascii="Times New Roman" w:hAnsi="Times New Roman" w:cs="Times New Roman"/>
          <w:b/>
          <w:lang w:val="en-GB"/>
        </w:rPr>
      </w:pPr>
      <w:r w:rsidRPr="004D66A2">
        <w:rPr>
          <w:rFonts w:ascii="Times New Roman" w:hAnsi="Times New Roman" w:cs="Times New Roman"/>
          <w:b/>
          <w:lang w:val="en-GB"/>
        </w:rPr>
        <w:t>Questions in the Student Opinion Questionnaire (SOQ)</w:t>
      </w:r>
    </w:p>
    <w:p w14:paraId="43F85CF5"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1- How many courses did you take this semester? If you were to rank the courses you took in terms of productivity, in which place would the Chemistry II course appear? Why?</w:t>
      </w:r>
    </w:p>
    <w:p w14:paraId="2A12ED69"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2- How often were you able participate in the online Chemistry II lessons (You can answer as all of them, most of them, a few of them, etc.)? What are your reasons for not participating in classes?</w:t>
      </w:r>
    </w:p>
    <w:p w14:paraId="332A96C8"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3- How often did you use the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and Quizlet applications outside the online course (You can answer frequently, sometimes, all the time, or not at all)? What are your reasons for not using them?</w:t>
      </w:r>
    </w:p>
    <w:p w14:paraId="03E754FF"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4- What are your views and suggestions about taking the Solutions Achievement Test (SAT) and Chemical Kinetics Achievement Test (CKAT) using Google Forms?</w:t>
      </w:r>
    </w:p>
    <w:p w14:paraId="5CB4620C"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5- What are your views on using the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xml:space="preserve"> application in online lessons and in your extracurricular time?</w:t>
      </w:r>
    </w:p>
    <w:p w14:paraId="0F225508"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6- What are your views on using the Quizlet application in online lessons and in your extracurricular time?</w:t>
      </w:r>
    </w:p>
    <w:p w14:paraId="3324D23F"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7- What has been the effect of these applications on your professional teaching skills?</w:t>
      </w:r>
    </w:p>
    <w:p w14:paraId="26A29986"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8- Would you choose to use similar applications in your teaching career? Why?</w:t>
      </w:r>
    </w:p>
    <w:p w14:paraId="46E86CF7"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9- What are your views on the use of these applications for different types of questions that require verbal and numerical processing in the chemistry course?</w:t>
      </w:r>
    </w:p>
    <w:p w14:paraId="5DA91DEA" w14:textId="77777777" w:rsidR="001A4041" w:rsidRPr="004D66A2" w:rsidRDefault="001A4041" w:rsidP="002F002C">
      <w:pPr>
        <w:shd w:val="clear" w:color="auto" w:fill="FFFFFF" w:themeFill="background1"/>
        <w:spacing w:line="480" w:lineRule="auto"/>
        <w:jc w:val="both"/>
        <w:rPr>
          <w:rFonts w:ascii="Times New Roman" w:hAnsi="Times New Roman" w:cs="Times New Roman"/>
          <w:lang w:val="en-GB"/>
        </w:rPr>
      </w:pPr>
      <w:r w:rsidRPr="004D66A2">
        <w:rPr>
          <w:rFonts w:ascii="Times New Roman" w:hAnsi="Times New Roman" w:cs="Times New Roman"/>
          <w:lang w:val="en-GB"/>
        </w:rPr>
        <w:t xml:space="preserve">10- What are your views on the exams you have entered in your education life so far and the exams you have taken via </w:t>
      </w:r>
      <w:proofErr w:type="spellStart"/>
      <w:r w:rsidRPr="004D66A2">
        <w:rPr>
          <w:rFonts w:ascii="Times New Roman" w:hAnsi="Times New Roman" w:cs="Times New Roman"/>
          <w:lang w:val="en-GB"/>
        </w:rPr>
        <w:t>Kahoot</w:t>
      </w:r>
      <w:proofErr w:type="spellEnd"/>
      <w:r w:rsidRPr="004D66A2">
        <w:rPr>
          <w:rFonts w:ascii="Times New Roman" w:hAnsi="Times New Roman" w:cs="Times New Roman"/>
          <w:lang w:val="en-GB"/>
        </w:rPr>
        <w:t>, Quizlet and Google Forms?</w:t>
      </w:r>
    </w:p>
    <w:p w14:paraId="2F5CA537" w14:textId="32C9910B" w:rsidR="001A4041" w:rsidRPr="004D66A2" w:rsidRDefault="001A4041" w:rsidP="002F002C">
      <w:pPr>
        <w:shd w:val="clear" w:color="auto" w:fill="FFFFFF" w:themeFill="background1"/>
        <w:spacing w:line="480" w:lineRule="auto"/>
        <w:jc w:val="both"/>
        <w:rPr>
          <w:rFonts w:ascii="Times New Roman" w:hAnsi="Times New Roman" w:cs="Times New Roman"/>
          <w:b/>
          <w:sz w:val="20"/>
          <w:szCs w:val="20"/>
          <w:lang w:val="en-GB"/>
        </w:rPr>
      </w:pPr>
      <w:r w:rsidRPr="004D66A2">
        <w:rPr>
          <w:rFonts w:ascii="Times New Roman" w:hAnsi="Times New Roman" w:cs="Times New Roman"/>
          <w:lang w:val="en-GB"/>
        </w:rPr>
        <w:t>11- What are your different views and suggestions that you wish to express about the implementations made within the scope of this course?</w:t>
      </w:r>
    </w:p>
    <w:p w14:paraId="30A750B4"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b/>
          <w:sz w:val="20"/>
          <w:szCs w:val="20"/>
          <w:lang w:val="en-GB"/>
        </w:rPr>
      </w:pPr>
      <w:r w:rsidRPr="004D66A2">
        <w:rPr>
          <w:rFonts w:ascii="Times New Roman" w:hAnsi="Times New Roman" w:cs="Times New Roman"/>
          <w:b/>
          <w:sz w:val="20"/>
          <w:szCs w:val="20"/>
          <w:lang w:val="en-GB"/>
        </w:rPr>
        <w:lastRenderedPageBreak/>
        <w:t>FUNDING INFORMATIONT</w:t>
      </w:r>
    </w:p>
    <w:p w14:paraId="2864B83F"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This research did not receive any specific grant from funding agencies in the public, </w:t>
      </w:r>
      <w:proofErr w:type="spellStart"/>
      <w:r w:rsidRPr="004D66A2">
        <w:rPr>
          <w:rFonts w:ascii="Times New Roman" w:hAnsi="Times New Roman" w:cs="Times New Roman"/>
          <w:sz w:val="20"/>
          <w:szCs w:val="20"/>
          <w:lang w:val="en-GB"/>
        </w:rPr>
        <w:t>commer-cial</w:t>
      </w:r>
      <w:proofErr w:type="spellEnd"/>
      <w:r w:rsidRPr="004D66A2">
        <w:rPr>
          <w:rFonts w:ascii="Times New Roman" w:hAnsi="Times New Roman" w:cs="Times New Roman"/>
          <w:sz w:val="20"/>
          <w:szCs w:val="20"/>
          <w:lang w:val="en-GB"/>
        </w:rPr>
        <w:t>, or not</w:t>
      </w:r>
    </w:p>
    <w:p w14:paraId="1863FAD2" w14:textId="5D1276CF"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for-profit sectors.</w:t>
      </w:r>
    </w:p>
    <w:p w14:paraId="5A21C935"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b/>
          <w:sz w:val="20"/>
          <w:szCs w:val="20"/>
          <w:lang w:val="en-GB"/>
        </w:rPr>
      </w:pPr>
      <w:r w:rsidRPr="004D66A2">
        <w:rPr>
          <w:rFonts w:ascii="Times New Roman" w:hAnsi="Times New Roman" w:cs="Times New Roman"/>
          <w:b/>
          <w:sz w:val="20"/>
          <w:szCs w:val="20"/>
          <w:lang w:val="en-GB"/>
        </w:rPr>
        <w:t>CONFLICTS OF INTEREST</w:t>
      </w:r>
    </w:p>
    <w:p w14:paraId="35727D38"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There are no conflicts of interest to declare.</w:t>
      </w:r>
    </w:p>
    <w:p w14:paraId="3AC6D336"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b/>
          <w:sz w:val="20"/>
          <w:szCs w:val="20"/>
          <w:lang w:val="en-GB"/>
        </w:rPr>
      </w:pPr>
      <w:r w:rsidRPr="004D66A2">
        <w:rPr>
          <w:rFonts w:ascii="Times New Roman" w:hAnsi="Times New Roman" w:cs="Times New Roman"/>
          <w:b/>
          <w:sz w:val="20"/>
          <w:szCs w:val="20"/>
          <w:lang w:val="en-GB"/>
        </w:rPr>
        <w:t>DATA AVAILABILITY STATEMENT</w:t>
      </w:r>
    </w:p>
    <w:p w14:paraId="2E2F86F7"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All data generated or analysed during this study is included in this published paper. All data is publicly</w:t>
      </w:r>
    </w:p>
    <w:p w14:paraId="0B732233" w14:textId="5B1E22F2"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available and cited.</w:t>
      </w:r>
    </w:p>
    <w:p w14:paraId="7133401B" w14:textId="77777777" w:rsidR="00F7005D" w:rsidRPr="004D66A2" w:rsidRDefault="00F7005D" w:rsidP="002F002C">
      <w:pPr>
        <w:shd w:val="clear" w:color="auto" w:fill="FFFFFF" w:themeFill="background1"/>
        <w:spacing w:line="480" w:lineRule="auto"/>
        <w:ind w:left="708" w:hanging="708"/>
        <w:jc w:val="both"/>
        <w:rPr>
          <w:rFonts w:ascii="Times New Roman" w:hAnsi="Times New Roman" w:cs="Times New Roman"/>
          <w:b/>
          <w:sz w:val="20"/>
          <w:szCs w:val="20"/>
          <w:lang w:val="en-GB"/>
        </w:rPr>
      </w:pPr>
      <w:r w:rsidRPr="004D66A2">
        <w:rPr>
          <w:rFonts w:ascii="Times New Roman" w:hAnsi="Times New Roman" w:cs="Times New Roman"/>
          <w:b/>
          <w:sz w:val="20"/>
          <w:szCs w:val="20"/>
          <w:lang w:val="en-GB"/>
        </w:rPr>
        <w:t>ETHICS STATEMENT</w:t>
      </w:r>
    </w:p>
    <w:p w14:paraId="6163E38D" w14:textId="77777777" w:rsidR="00F7005D" w:rsidRPr="004D66A2" w:rsidRDefault="00F7005D" w:rsidP="002F002C">
      <w:pPr>
        <w:shd w:val="clear" w:color="auto" w:fill="FFFFFF"/>
        <w:spacing w:after="160" w:line="480" w:lineRule="auto"/>
        <w:jc w:val="both"/>
        <w:rPr>
          <w:rFonts w:ascii="Times New Roman" w:eastAsia="Calibri" w:hAnsi="Times New Roman" w:cs="Times New Roman"/>
          <w:sz w:val="20"/>
          <w:szCs w:val="20"/>
          <w:lang w:val="en-GB"/>
        </w:rPr>
      </w:pPr>
      <w:r w:rsidRPr="004D66A2">
        <w:rPr>
          <w:rFonts w:ascii="Times New Roman" w:eastAsia="Times New Roman" w:hAnsi="Times New Roman" w:cs="Times New Roman"/>
          <w:sz w:val="20"/>
          <w:szCs w:val="20"/>
          <w:lang w:val="en-GB"/>
        </w:rPr>
        <w:t>*</w:t>
      </w:r>
      <w:r w:rsidRPr="004D66A2">
        <w:rPr>
          <w:rFonts w:ascii="Times New Roman" w:eastAsia="Calibri" w:hAnsi="Times New Roman" w:cs="Times New Roman"/>
          <w:sz w:val="20"/>
          <w:szCs w:val="20"/>
          <w:lang w:val="en-GB"/>
        </w:rPr>
        <w:t xml:space="preserve"> E- 762 441 75-752.01.01-18610 numbered ethics approval was obtained from the chairmanship of the social and human sciences ethics committee in the session numbered 2021/46, dated 12/03/2021.</w:t>
      </w:r>
    </w:p>
    <w:p w14:paraId="5A463B60" w14:textId="4F8887A9" w:rsidR="00CF012C" w:rsidRPr="004D66A2" w:rsidRDefault="00CF012C" w:rsidP="002F002C">
      <w:pPr>
        <w:shd w:val="clear" w:color="auto" w:fill="FFFFFF" w:themeFill="background1"/>
        <w:spacing w:line="480" w:lineRule="auto"/>
        <w:ind w:left="708" w:hanging="708"/>
        <w:jc w:val="center"/>
        <w:rPr>
          <w:rFonts w:ascii="Times New Roman" w:hAnsi="Times New Roman" w:cs="Times New Roman"/>
          <w:b/>
          <w:sz w:val="20"/>
          <w:szCs w:val="20"/>
          <w:lang w:val="en-GB"/>
        </w:rPr>
      </w:pPr>
      <w:r w:rsidRPr="004D66A2">
        <w:rPr>
          <w:rFonts w:ascii="Times New Roman" w:hAnsi="Times New Roman" w:cs="Times New Roman"/>
          <w:b/>
          <w:sz w:val="20"/>
          <w:szCs w:val="20"/>
          <w:lang w:val="en-GB"/>
        </w:rPr>
        <w:t>REFERENCES</w:t>
      </w:r>
    </w:p>
    <w:p w14:paraId="5360CAE2" w14:textId="6D2F9F66"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Alsancak-Sırakaya</w:t>
      </w:r>
      <w:proofErr w:type="spellEnd"/>
      <w:r w:rsidRPr="004D66A2">
        <w:rPr>
          <w:rFonts w:ascii="Times New Roman" w:hAnsi="Times New Roman" w:cs="Times New Roman"/>
          <w:sz w:val="20"/>
          <w:szCs w:val="20"/>
          <w:lang w:val="en-GB"/>
        </w:rPr>
        <w:t xml:space="preserve">, </w:t>
      </w:r>
      <w:proofErr w:type="gramStart"/>
      <w:r w:rsidRPr="004D66A2">
        <w:rPr>
          <w:rFonts w:ascii="Times New Roman" w:hAnsi="Times New Roman" w:cs="Times New Roman"/>
          <w:sz w:val="20"/>
          <w:szCs w:val="20"/>
          <w:lang w:val="en-GB"/>
        </w:rPr>
        <w:t>D.(</w:t>
      </w:r>
      <w:proofErr w:type="gramEnd"/>
      <w:r w:rsidRPr="004D66A2">
        <w:rPr>
          <w:rFonts w:ascii="Times New Roman" w:hAnsi="Times New Roman" w:cs="Times New Roman"/>
          <w:sz w:val="20"/>
          <w:szCs w:val="20"/>
          <w:lang w:val="en-GB"/>
        </w:rPr>
        <w:t xml:space="preserve">2017). </w:t>
      </w:r>
      <w:proofErr w:type="spellStart"/>
      <w:r w:rsidRPr="004D66A2">
        <w:rPr>
          <w:rFonts w:ascii="Times New Roman" w:hAnsi="Times New Roman" w:cs="Times New Roman"/>
          <w:sz w:val="20"/>
          <w:szCs w:val="20"/>
          <w:lang w:val="en-GB"/>
        </w:rPr>
        <w:t>Oyunlaştırılmış</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tersyüz</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sınıf</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modeline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yönelik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öğrenci</w:t>
      </w:r>
      <w:proofErr w:type="spellEnd"/>
      <w:r w:rsidR="002E04F1"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görüşleri</w:t>
      </w:r>
      <w:proofErr w:type="spellEnd"/>
      <w:r w:rsidRPr="004D66A2">
        <w:rPr>
          <w:rFonts w:ascii="Times New Roman" w:hAnsi="Times New Roman" w:cs="Times New Roman"/>
          <w:sz w:val="20"/>
          <w:szCs w:val="20"/>
          <w:lang w:val="en-GB"/>
        </w:rPr>
        <w:t>. </w:t>
      </w:r>
      <w:proofErr w:type="spellStart"/>
      <w:r w:rsidRPr="004D66A2">
        <w:rPr>
          <w:rFonts w:ascii="Times New Roman" w:hAnsi="Times New Roman" w:cs="Times New Roman"/>
          <w:i/>
          <w:iCs/>
          <w:sz w:val="20"/>
          <w:szCs w:val="20"/>
          <w:lang w:val="en-GB"/>
        </w:rPr>
        <w:t>Ondokuz</w:t>
      </w:r>
      <w:proofErr w:type="spellEnd"/>
      <w:r w:rsidRPr="004D66A2">
        <w:rPr>
          <w:rFonts w:ascii="Times New Roman" w:hAnsi="Times New Roman" w:cs="Times New Roman"/>
          <w:i/>
          <w:iCs/>
          <w:sz w:val="20"/>
          <w:szCs w:val="20"/>
          <w:lang w:val="en-GB"/>
        </w:rPr>
        <w:t xml:space="preserve"> </w:t>
      </w:r>
      <w:proofErr w:type="spellStart"/>
      <w:r w:rsidRPr="004D66A2">
        <w:rPr>
          <w:rFonts w:ascii="Times New Roman" w:hAnsi="Times New Roman" w:cs="Times New Roman"/>
          <w:i/>
          <w:iCs/>
          <w:sz w:val="20"/>
          <w:szCs w:val="20"/>
          <w:lang w:val="en-GB"/>
        </w:rPr>
        <w:t>Mayıs</w:t>
      </w:r>
      <w:proofErr w:type="spellEnd"/>
      <w:r w:rsidRPr="004D66A2">
        <w:rPr>
          <w:rFonts w:ascii="Times New Roman" w:hAnsi="Times New Roman" w:cs="Times New Roman"/>
          <w:i/>
          <w:iCs/>
          <w:sz w:val="20"/>
          <w:szCs w:val="20"/>
          <w:lang w:val="en-GB"/>
        </w:rPr>
        <w:t xml:space="preserve"> </w:t>
      </w:r>
      <w:proofErr w:type="spellStart"/>
      <w:r w:rsidRPr="004D66A2">
        <w:rPr>
          <w:rFonts w:ascii="Times New Roman" w:hAnsi="Times New Roman" w:cs="Times New Roman"/>
          <w:i/>
          <w:iCs/>
          <w:sz w:val="20"/>
          <w:szCs w:val="20"/>
          <w:lang w:val="en-GB"/>
        </w:rPr>
        <w:t>Üniversitesi</w:t>
      </w:r>
      <w:proofErr w:type="spellEnd"/>
      <w:r w:rsidRPr="004D66A2">
        <w:rPr>
          <w:rFonts w:ascii="Times New Roman" w:hAnsi="Times New Roman" w:cs="Times New Roman"/>
          <w:i/>
          <w:iCs/>
          <w:sz w:val="20"/>
          <w:szCs w:val="20"/>
          <w:lang w:val="en-GB"/>
        </w:rPr>
        <w:t xml:space="preserve"> </w:t>
      </w:r>
      <w:proofErr w:type="spellStart"/>
      <w:r w:rsidRPr="004D66A2">
        <w:rPr>
          <w:rFonts w:ascii="Times New Roman" w:hAnsi="Times New Roman" w:cs="Times New Roman"/>
          <w:i/>
          <w:iCs/>
          <w:sz w:val="20"/>
          <w:szCs w:val="20"/>
          <w:lang w:val="en-GB"/>
        </w:rPr>
        <w:t>Eğitim</w:t>
      </w:r>
      <w:proofErr w:type="spellEnd"/>
      <w:r w:rsidRPr="004D66A2">
        <w:rPr>
          <w:rFonts w:ascii="Times New Roman" w:hAnsi="Times New Roman" w:cs="Times New Roman"/>
          <w:i/>
          <w:iCs/>
          <w:sz w:val="20"/>
          <w:szCs w:val="20"/>
          <w:lang w:val="en-GB"/>
        </w:rPr>
        <w:t xml:space="preserve"> </w:t>
      </w:r>
      <w:proofErr w:type="spellStart"/>
      <w:r w:rsidRPr="004D66A2">
        <w:rPr>
          <w:rFonts w:ascii="Times New Roman" w:hAnsi="Times New Roman" w:cs="Times New Roman"/>
          <w:i/>
          <w:iCs/>
          <w:sz w:val="20"/>
          <w:szCs w:val="20"/>
          <w:lang w:val="en-GB"/>
        </w:rPr>
        <w:t>Fakültesi</w:t>
      </w:r>
      <w:proofErr w:type="spellEnd"/>
      <w:r w:rsidRPr="004D66A2">
        <w:rPr>
          <w:rFonts w:ascii="Times New Roman" w:hAnsi="Times New Roman" w:cs="Times New Roman"/>
          <w:i/>
          <w:iCs/>
          <w:sz w:val="20"/>
          <w:szCs w:val="20"/>
          <w:lang w:val="en-GB"/>
        </w:rPr>
        <w:t xml:space="preserve"> </w:t>
      </w:r>
      <w:proofErr w:type="spellStart"/>
      <w:r w:rsidRPr="004D66A2">
        <w:rPr>
          <w:rFonts w:ascii="Times New Roman" w:hAnsi="Times New Roman" w:cs="Times New Roman"/>
          <w:i/>
          <w:iCs/>
          <w:sz w:val="20"/>
          <w:szCs w:val="20"/>
          <w:lang w:val="en-GB"/>
        </w:rPr>
        <w:t>Dergisi</w:t>
      </w:r>
      <w:proofErr w:type="spellEnd"/>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36</w:t>
      </w:r>
      <w:r w:rsidRPr="004D66A2">
        <w:rPr>
          <w:rFonts w:ascii="Times New Roman" w:hAnsi="Times New Roman" w:cs="Times New Roman"/>
          <w:sz w:val="20"/>
          <w:szCs w:val="20"/>
          <w:lang w:val="en-GB"/>
        </w:rPr>
        <w:t>(1), 114-132.</w:t>
      </w:r>
    </w:p>
    <w:p w14:paraId="4354275A"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Antonaci</w:t>
      </w:r>
      <w:proofErr w:type="spellEnd"/>
      <w:r w:rsidRPr="004D66A2">
        <w:rPr>
          <w:rFonts w:ascii="Times New Roman" w:hAnsi="Times New Roman" w:cs="Times New Roman"/>
          <w:sz w:val="20"/>
          <w:szCs w:val="20"/>
          <w:lang w:val="en-GB"/>
        </w:rPr>
        <w:t xml:space="preserve">, A., </w:t>
      </w:r>
      <w:proofErr w:type="spellStart"/>
      <w:r w:rsidRPr="004D66A2">
        <w:rPr>
          <w:rFonts w:ascii="Times New Roman" w:hAnsi="Times New Roman" w:cs="Times New Roman"/>
          <w:sz w:val="20"/>
          <w:szCs w:val="20"/>
          <w:lang w:val="en-GB"/>
        </w:rPr>
        <w:t>Klemke</w:t>
      </w:r>
      <w:proofErr w:type="spellEnd"/>
      <w:r w:rsidRPr="004D66A2">
        <w:rPr>
          <w:rFonts w:ascii="Times New Roman" w:hAnsi="Times New Roman" w:cs="Times New Roman"/>
          <w:sz w:val="20"/>
          <w:szCs w:val="20"/>
          <w:lang w:val="en-GB"/>
        </w:rPr>
        <w:t>, R., &amp; Specht, M. (2019). The effects of gamification in online learning environments: A systematic literature review. </w:t>
      </w:r>
      <w:r w:rsidRPr="004D66A2">
        <w:rPr>
          <w:rFonts w:ascii="Times New Roman" w:hAnsi="Times New Roman" w:cs="Times New Roman"/>
          <w:i/>
          <w:sz w:val="20"/>
          <w:szCs w:val="20"/>
          <w:lang w:val="en-GB"/>
        </w:rPr>
        <w:t>Informatics</w:t>
      </w:r>
      <w:r w:rsidRPr="004D66A2">
        <w:rPr>
          <w:rFonts w:ascii="Times New Roman" w:hAnsi="Times New Roman" w:cs="Times New Roman"/>
          <w:sz w:val="20"/>
          <w:szCs w:val="20"/>
          <w:lang w:val="en-GB"/>
        </w:rPr>
        <w:t> ,</w:t>
      </w:r>
      <w:r w:rsidRPr="004D66A2">
        <w:rPr>
          <w:rFonts w:ascii="Times New Roman" w:hAnsi="Times New Roman" w:cs="Times New Roman"/>
          <w:i/>
          <w:sz w:val="20"/>
          <w:szCs w:val="20"/>
          <w:lang w:val="en-GB"/>
        </w:rPr>
        <w:t>6(3),</w:t>
      </w:r>
      <w:r w:rsidRPr="004D66A2">
        <w:rPr>
          <w:rFonts w:ascii="Times New Roman" w:hAnsi="Times New Roman" w:cs="Times New Roman"/>
          <w:sz w:val="20"/>
          <w:szCs w:val="20"/>
          <w:lang w:val="en-GB"/>
        </w:rPr>
        <w:t xml:space="preserve">32. </w:t>
      </w:r>
      <w:hyperlink r:id="rId21" w:history="1">
        <w:r w:rsidRPr="004D66A2">
          <w:rPr>
            <w:rStyle w:val="Kpr"/>
            <w:rFonts w:ascii="Times New Roman" w:hAnsi="Times New Roman" w:cs="Times New Roman"/>
            <w:bCs/>
            <w:sz w:val="20"/>
            <w:szCs w:val="20"/>
            <w:shd w:val="clear" w:color="auto" w:fill="FFFFFF"/>
            <w:lang w:val="en-GB"/>
          </w:rPr>
          <w:t>https://doi.org/10.3390/informatics6030032</w:t>
        </w:r>
      </w:hyperlink>
      <w:r w:rsidRPr="004D66A2">
        <w:rPr>
          <w:rFonts w:ascii="Times New Roman" w:hAnsi="Times New Roman" w:cs="Times New Roman"/>
          <w:sz w:val="20"/>
          <w:szCs w:val="20"/>
          <w:lang w:val="en-GB"/>
        </w:rPr>
        <w:t xml:space="preserve"> </w:t>
      </w:r>
    </w:p>
    <w:p w14:paraId="0E768D14"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Arif</w:t>
      </w:r>
      <w:proofErr w:type="spellEnd"/>
      <w:r w:rsidRPr="004D66A2">
        <w:rPr>
          <w:rFonts w:ascii="Times New Roman" w:hAnsi="Times New Roman" w:cs="Times New Roman"/>
          <w:sz w:val="20"/>
          <w:szCs w:val="20"/>
          <w:lang w:val="en-GB"/>
        </w:rPr>
        <w:t xml:space="preserve">, F. K. M., </w:t>
      </w:r>
      <w:proofErr w:type="spellStart"/>
      <w:r w:rsidRPr="004D66A2">
        <w:rPr>
          <w:rFonts w:ascii="Times New Roman" w:hAnsi="Times New Roman" w:cs="Times New Roman"/>
          <w:sz w:val="20"/>
          <w:szCs w:val="20"/>
          <w:lang w:val="en-GB"/>
        </w:rPr>
        <w:t>Zubir</w:t>
      </w:r>
      <w:proofErr w:type="spellEnd"/>
      <w:r w:rsidRPr="004D66A2">
        <w:rPr>
          <w:rFonts w:ascii="Times New Roman" w:hAnsi="Times New Roman" w:cs="Times New Roman"/>
          <w:sz w:val="20"/>
          <w:szCs w:val="20"/>
          <w:lang w:val="en-GB"/>
        </w:rPr>
        <w:t xml:space="preserve">, N. Z., Mohamad, M., &amp; </w:t>
      </w:r>
      <w:proofErr w:type="spellStart"/>
      <w:r w:rsidRPr="004D66A2">
        <w:rPr>
          <w:rFonts w:ascii="Times New Roman" w:hAnsi="Times New Roman" w:cs="Times New Roman"/>
          <w:sz w:val="20"/>
          <w:szCs w:val="20"/>
          <w:lang w:val="en-GB"/>
        </w:rPr>
        <w:t>Yunus</w:t>
      </w:r>
      <w:proofErr w:type="spellEnd"/>
      <w:r w:rsidRPr="004D66A2">
        <w:rPr>
          <w:rFonts w:ascii="Times New Roman" w:hAnsi="Times New Roman" w:cs="Times New Roman"/>
          <w:sz w:val="20"/>
          <w:szCs w:val="20"/>
          <w:lang w:val="en-GB"/>
        </w:rPr>
        <w:t>, M. M. (2019). Benefits and challenges of using game-based formative assessment among undergraduate students. </w:t>
      </w:r>
      <w:r w:rsidRPr="004D66A2">
        <w:rPr>
          <w:rFonts w:ascii="Times New Roman" w:hAnsi="Times New Roman" w:cs="Times New Roman"/>
          <w:i/>
          <w:iCs/>
          <w:sz w:val="20"/>
          <w:szCs w:val="20"/>
          <w:lang w:val="en-GB"/>
        </w:rPr>
        <w:t>Humanities &amp; Social Sciences Reviews</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7</w:t>
      </w:r>
      <w:r w:rsidRPr="004D66A2">
        <w:rPr>
          <w:rFonts w:ascii="Times New Roman" w:hAnsi="Times New Roman" w:cs="Times New Roman"/>
          <w:sz w:val="20"/>
          <w:szCs w:val="20"/>
          <w:lang w:val="en-GB"/>
        </w:rPr>
        <w:t>(4), 203-213.</w:t>
      </w:r>
    </w:p>
    <w:p w14:paraId="750EE286" w14:textId="46C912AD"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Aydeniz</w:t>
      </w:r>
      <w:proofErr w:type="spellEnd"/>
      <w:r w:rsidRPr="004D66A2">
        <w:rPr>
          <w:rFonts w:ascii="Times New Roman" w:hAnsi="Times New Roman" w:cs="Times New Roman"/>
          <w:sz w:val="20"/>
          <w:szCs w:val="20"/>
          <w:lang w:val="en-GB"/>
        </w:rPr>
        <w:t xml:space="preserve">, M., &amp; </w:t>
      </w:r>
      <w:proofErr w:type="spellStart"/>
      <w:r w:rsidRPr="004D66A2">
        <w:rPr>
          <w:rFonts w:ascii="Times New Roman" w:hAnsi="Times New Roman" w:cs="Times New Roman"/>
          <w:sz w:val="20"/>
          <w:szCs w:val="20"/>
          <w:lang w:val="en-GB"/>
        </w:rPr>
        <w:t>Pabuccu</w:t>
      </w:r>
      <w:proofErr w:type="spellEnd"/>
      <w:r w:rsidRPr="004D66A2">
        <w:rPr>
          <w:rFonts w:ascii="Times New Roman" w:hAnsi="Times New Roman" w:cs="Times New Roman"/>
          <w:sz w:val="20"/>
          <w:szCs w:val="20"/>
          <w:lang w:val="en-GB"/>
        </w:rPr>
        <w:t xml:space="preserve">, A. (2011). Understanding the impact of formative assessment strategies on first year university students’ conceptual understanding of chemical concepts. </w:t>
      </w:r>
      <w:proofErr w:type="spellStart"/>
      <w:r w:rsidRPr="004D66A2">
        <w:rPr>
          <w:rFonts w:ascii="Times New Roman" w:hAnsi="Times New Roman" w:cs="Times New Roman"/>
          <w:i/>
          <w:sz w:val="20"/>
          <w:szCs w:val="20"/>
          <w:lang w:val="en-GB"/>
        </w:rPr>
        <w:t>Necatibey</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Eğitim</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Fakültesi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Elektronik</w:t>
      </w:r>
      <w:proofErr w:type="spellEnd"/>
      <w:r w:rsidRPr="004D66A2">
        <w:rPr>
          <w:rFonts w:ascii="Times New Roman" w:hAnsi="Times New Roman" w:cs="Times New Roman"/>
          <w:i/>
          <w:sz w:val="20"/>
          <w:szCs w:val="20"/>
          <w:lang w:val="en-GB"/>
        </w:rPr>
        <w:t xml:space="preserve"> Fen </w:t>
      </w:r>
      <w:proofErr w:type="spellStart"/>
      <w:r w:rsidRPr="004D66A2">
        <w:rPr>
          <w:rFonts w:ascii="Times New Roman" w:hAnsi="Times New Roman" w:cs="Times New Roman"/>
          <w:i/>
          <w:sz w:val="20"/>
          <w:szCs w:val="20"/>
          <w:lang w:val="en-GB"/>
        </w:rPr>
        <w:t>ve</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Matematik</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Eğitimi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Dergisi</w:t>
      </w:r>
      <w:proofErr w:type="spellEnd"/>
      <w:r w:rsidRPr="004D66A2">
        <w:rPr>
          <w:rFonts w:ascii="Times New Roman" w:hAnsi="Times New Roman" w:cs="Times New Roman"/>
          <w:i/>
          <w:sz w:val="20"/>
          <w:szCs w:val="20"/>
          <w:lang w:val="en-GB"/>
        </w:rPr>
        <w:t>, 5(2),</w:t>
      </w:r>
      <w:r w:rsidRPr="004D66A2">
        <w:rPr>
          <w:rFonts w:ascii="Times New Roman" w:hAnsi="Times New Roman" w:cs="Times New Roman"/>
          <w:sz w:val="20"/>
          <w:szCs w:val="20"/>
          <w:lang w:val="en-GB"/>
        </w:rPr>
        <w:t xml:space="preserve"> 18-41.</w:t>
      </w:r>
    </w:p>
    <w:p w14:paraId="2ADE4766" w14:textId="43820CE1" w:rsidR="00D929B5" w:rsidRPr="004D66A2" w:rsidRDefault="00D929B5"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Baltacı</w:t>
      </w:r>
      <w:proofErr w:type="spellEnd"/>
      <w:r w:rsidRPr="004D66A2">
        <w:rPr>
          <w:rFonts w:ascii="Times New Roman" w:hAnsi="Times New Roman" w:cs="Times New Roman"/>
          <w:sz w:val="20"/>
          <w:szCs w:val="20"/>
          <w:lang w:val="en-GB"/>
        </w:rPr>
        <w:t xml:space="preserve">, A. (2017). </w:t>
      </w:r>
      <w:proofErr w:type="spellStart"/>
      <w:r w:rsidRPr="004D66A2">
        <w:rPr>
          <w:rFonts w:ascii="Times New Roman" w:hAnsi="Times New Roman" w:cs="Times New Roman"/>
          <w:sz w:val="20"/>
          <w:szCs w:val="20"/>
          <w:lang w:val="en-GB"/>
        </w:rPr>
        <w:t>Nitel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veri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analizinde</w:t>
      </w:r>
      <w:proofErr w:type="spellEnd"/>
      <w:r w:rsidRPr="004D66A2">
        <w:rPr>
          <w:rFonts w:ascii="Times New Roman" w:hAnsi="Times New Roman" w:cs="Times New Roman"/>
          <w:sz w:val="20"/>
          <w:szCs w:val="20"/>
          <w:lang w:val="en-GB"/>
        </w:rPr>
        <w:t xml:space="preserve"> Miles-Huberman </w:t>
      </w:r>
      <w:proofErr w:type="spellStart"/>
      <w:r w:rsidRPr="004D66A2">
        <w:rPr>
          <w:rFonts w:ascii="Times New Roman" w:hAnsi="Times New Roman" w:cs="Times New Roman"/>
          <w:sz w:val="20"/>
          <w:szCs w:val="20"/>
          <w:lang w:val="en-GB"/>
        </w:rPr>
        <w:t>modeli</w:t>
      </w:r>
      <w:proofErr w:type="spellEnd"/>
      <w:r w:rsidRPr="004D66A2">
        <w:rPr>
          <w:rFonts w:ascii="Times New Roman" w:hAnsi="Times New Roman" w:cs="Times New Roman"/>
          <w:sz w:val="20"/>
          <w:szCs w:val="20"/>
          <w:lang w:val="en-GB"/>
        </w:rPr>
        <w:t xml:space="preserve">. Ahi </w:t>
      </w:r>
      <w:proofErr w:type="spellStart"/>
      <w:r w:rsidRPr="004D66A2">
        <w:rPr>
          <w:rFonts w:ascii="Times New Roman" w:hAnsi="Times New Roman" w:cs="Times New Roman"/>
          <w:sz w:val="20"/>
          <w:szCs w:val="20"/>
          <w:lang w:val="en-GB"/>
        </w:rPr>
        <w:t>Evran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Üniversitesi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Sosyal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Bilimler</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Enstitüsü</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Dergisi</w:t>
      </w:r>
      <w:proofErr w:type="spellEnd"/>
      <w:r w:rsidRPr="004D66A2">
        <w:rPr>
          <w:rFonts w:ascii="Times New Roman" w:hAnsi="Times New Roman" w:cs="Times New Roman"/>
          <w:sz w:val="20"/>
          <w:szCs w:val="20"/>
          <w:lang w:val="en-GB"/>
        </w:rPr>
        <w:t>, 3(1), 1-14.</w:t>
      </w:r>
    </w:p>
    <w:p w14:paraId="5715199A"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lastRenderedPageBreak/>
        <w:t>Bellera</w:t>
      </w:r>
      <w:proofErr w:type="spellEnd"/>
      <w:r w:rsidRPr="004D66A2">
        <w:rPr>
          <w:rFonts w:ascii="Times New Roman" w:hAnsi="Times New Roman" w:cs="Times New Roman"/>
          <w:sz w:val="20"/>
          <w:szCs w:val="20"/>
          <w:lang w:val="en-GB"/>
        </w:rPr>
        <w:t>, C. A., Julien, M., &amp; Hanley, J. A. (2010). Normal approximations to the distributions of the Wilcoxon statistics: accurate to what N? Graphical insights. </w:t>
      </w:r>
      <w:r w:rsidRPr="004D66A2">
        <w:rPr>
          <w:rFonts w:ascii="Times New Roman" w:hAnsi="Times New Roman" w:cs="Times New Roman"/>
          <w:i/>
          <w:iCs/>
          <w:sz w:val="20"/>
          <w:szCs w:val="20"/>
          <w:lang w:val="en-GB"/>
        </w:rPr>
        <w:t>Journal of Statistics Education</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18</w:t>
      </w:r>
      <w:r w:rsidRPr="004D66A2">
        <w:rPr>
          <w:rFonts w:ascii="Times New Roman" w:hAnsi="Times New Roman" w:cs="Times New Roman"/>
          <w:sz w:val="20"/>
          <w:szCs w:val="20"/>
          <w:lang w:val="en-GB"/>
        </w:rPr>
        <w:t>(2).</w:t>
      </w:r>
    </w:p>
    <w:p w14:paraId="5F840A93"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Bovermann</w:t>
      </w:r>
      <w:proofErr w:type="spellEnd"/>
      <w:r w:rsidRPr="004D66A2">
        <w:rPr>
          <w:rFonts w:ascii="Times New Roman" w:hAnsi="Times New Roman" w:cs="Times New Roman"/>
          <w:sz w:val="20"/>
          <w:szCs w:val="20"/>
          <w:lang w:val="en-GB"/>
        </w:rPr>
        <w:t xml:space="preserve">, K., &amp; </w:t>
      </w:r>
      <w:proofErr w:type="spellStart"/>
      <w:r w:rsidRPr="004D66A2">
        <w:rPr>
          <w:rFonts w:ascii="Times New Roman" w:hAnsi="Times New Roman" w:cs="Times New Roman"/>
          <w:sz w:val="20"/>
          <w:szCs w:val="20"/>
          <w:lang w:val="en-GB"/>
        </w:rPr>
        <w:t>Bastiaens</w:t>
      </w:r>
      <w:proofErr w:type="spellEnd"/>
      <w:r w:rsidRPr="004D66A2">
        <w:rPr>
          <w:rFonts w:ascii="Times New Roman" w:hAnsi="Times New Roman" w:cs="Times New Roman"/>
          <w:sz w:val="20"/>
          <w:szCs w:val="20"/>
          <w:lang w:val="en-GB"/>
        </w:rPr>
        <w:t>, T. J. (2020). Towards a motivational design? Connecting gamification user types and online learning activities. </w:t>
      </w:r>
      <w:r w:rsidRPr="004D66A2">
        <w:rPr>
          <w:rFonts w:ascii="Times New Roman" w:hAnsi="Times New Roman" w:cs="Times New Roman"/>
          <w:i/>
          <w:iCs/>
          <w:sz w:val="20"/>
          <w:szCs w:val="20"/>
          <w:lang w:val="en-GB"/>
        </w:rPr>
        <w:t>Research and Practice in Technology Enhanced Learning</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15</w:t>
      </w:r>
      <w:r w:rsidRPr="004D66A2">
        <w:rPr>
          <w:rFonts w:ascii="Times New Roman" w:hAnsi="Times New Roman" w:cs="Times New Roman"/>
          <w:sz w:val="20"/>
          <w:szCs w:val="20"/>
          <w:lang w:val="en-GB"/>
        </w:rPr>
        <w:t>(1), 1-18.</w:t>
      </w:r>
    </w:p>
    <w:p w14:paraId="67969D3D"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Blohm</w:t>
      </w:r>
      <w:proofErr w:type="spellEnd"/>
      <w:r w:rsidRPr="004D66A2">
        <w:rPr>
          <w:rFonts w:ascii="Times New Roman" w:hAnsi="Times New Roman" w:cs="Times New Roman"/>
          <w:sz w:val="20"/>
          <w:szCs w:val="20"/>
          <w:lang w:val="en-GB"/>
        </w:rPr>
        <w:t xml:space="preserve">, I., &amp; </w:t>
      </w:r>
      <w:proofErr w:type="spellStart"/>
      <w:r w:rsidRPr="004D66A2">
        <w:rPr>
          <w:rFonts w:ascii="Times New Roman" w:hAnsi="Times New Roman" w:cs="Times New Roman"/>
          <w:sz w:val="20"/>
          <w:szCs w:val="20"/>
          <w:lang w:val="en-GB"/>
        </w:rPr>
        <w:t>Leimeister</w:t>
      </w:r>
      <w:proofErr w:type="spellEnd"/>
      <w:r w:rsidRPr="004D66A2">
        <w:rPr>
          <w:rFonts w:ascii="Times New Roman" w:hAnsi="Times New Roman" w:cs="Times New Roman"/>
          <w:sz w:val="20"/>
          <w:szCs w:val="20"/>
          <w:lang w:val="en-GB"/>
        </w:rPr>
        <w:t xml:space="preserve">, J. M. (2013). Design of IT-Based Enhancing Services for Motivational Support and </w:t>
      </w:r>
      <w:proofErr w:type="spellStart"/>
      <w:r w:rsidRPr="004D66A2">
        <w:rPr>
          <w:rFonts w:ascii="Times New Roman" w:hAnsi="Times New Roman" w:cs="Times New Roman"/>
          <w:sz w:val="20"/>
          <w:szCs w:val="20"/>
          <w:lang w:val="en-GB"/>
        </w:rPr>
        <w:t>Behavioral</w:t>
      </w:r>
      <w:proofErr w:type="spellEnd"/>
      <w:r w:rsidRPr="004D66A2">
        <w:rPr>
          <w:rFonts w:ascii="Times New Roman" w:hAnsi="Times New Roman" w:cs="Times New Roman"/>
          <w:sz w:val="20"/>
          <w:szCs w:val="20"/>
          <w:lang w:val="en-GB"/>
        </w:rPr>
        <w:t xml:space="preserve"> Change. </w:t>
      </w:r>
      <w:r w:rsidRPr="004D66A2">
        <w:rPr>
          <w:rFonts w:ascii="Times New Roman" w:hAnsi="Times New Roman" w:cs="Times New Roman"/>
          <w:i/>
          <w:sz w:val="20"/>
          <w:szCs w:val="20"/>
          <w:lang w:val="en-GB"/>
        </w:rPr>
        <w:t>Business &amp; Information Systems Engineering, 5,</w:t>
      </w:r>
      <w:r w:rsidRPr="004D66A2">
        <w:rPr>
          <w:rFonts w:ascii="Times New Roman" w:hAnsi="Times New Roman" w:cs="Times New Roman"/>
          <w:sz w:val="20"/>
          <w:szCs w:val="20"/>
          <w:lang w:val="en-GB"/>
        </w:rPr>
        <w:t xml:space="preserve"> 275-278. </w:t>
      </w:r>
      <w:hyperlink r:id="rId22" w:history="1">
        <w:r w:rsidRPr="004D66A2">
          <w:rPr>
            <w:rStyle w:val="Kpr"/>
            <w:rFonts w:ascii="Times New Roman" w:hAnsi="Times New Roman" w:cs="Times New Roman"/>
            <w:sz w:val="20"/>
            <w:szCs w:val="20"/>
            <w:lang w:val="en-GB"/>
          </w:rPr>
          <w:t>http://dx.doi.org/10.1007/s12599-013-0273-5</w:t>
        </w:r>
      </w:hyperlink>
    </w:p>
    <w:p w14:paraId="181B2652"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Black, P., Harrison, C., Lee, C., Marshall, B., &amp; </w:t>
      </w:r>
      <w:proofErr w:type="spellStart"/>
      <w:r w:rsidRPr="004D66A2">
        <w:rPr>
          <w:rFonts w:ascii="Times New Roman" w:hAnsi="Times New Roman" w:cs="Times New Roman"/>
          <w:color w:val="222222"/>
          <w:sz w:val="20"/>
          <w:szCs w:val="20"/>
          <w:shd w:val="clear" w:color="auto" w:fill="FFFFFF"/>
          <w:lang w:val="en-GB"/>
        </w:rPr>
        <w:t>Wiliam</w:t>
      </w:r>
      <w:proofErr w:type="spellEnd"/>
      <w:r w:rsidRPr="004D66A2">
        <w:rPr>
          <w:rFonts w:ascii="Times New Roman" w:hAnsi="Times New Roman" w:cs="Times New Roman"/>
          <w:color w:val="222222"/>
          <w:sz w:val="20"/>
          <w:szCs w:val="20"/>
          <w:shd w:val="clear" w:color="auto" w:fill="FFFFFF"/>
          <w:lang w:val="en-GB"/>
        </w:rPr>
        <w:t xml:space="preserve">, D. (2004). Working inside the black box: Assessment for learning in the classroom. Phi delta </w:t>
      </w:r>
      <w:proofErr w:type="spellStart"/>
      <w:r w:rsidRPr="004D66A2">
        <w:rPr>
          <w:rFonts w:ascii="Times New Roman" w:hAnsi="Times New Roman" w:cs="Times New Roman"/>
          <w:color w:val="222222"/>
          <w:sz w:val="20"/>
          <w:szCs w:val="20"/>
          <w:shd w:val="clear" w:color="auto" w:fill="FFFFFF"/>
          <w:lang w:val="en-GB"/>
        </w:rPr>
        <w:t>kappan</w:t>
      </w:r>
      <w:proofErr w:type="spellEnd"/>
      <w:r w:rsidRPr="004D66A2">
        <w:rPr>
          <w:rFonts w:ascii="Times New Roman" w:hAnsi="Times New Roman" w:cs="Times New Roman"/>
          <w:color w:val="222222"/>
          <w:sz w:val="20"/>
          <w:szCs w:val="20"/>
          <w:shd w:val="clear" w:color="auto" w:fill="FFFFFF"/>
          <w:lang w:val="en-GB"/>
        </w:rPr>
        <w:t xml:space="preserve">, </w:t>
      </w:r>
      <w:r w:rsidRPr="004D66A2">
        <w:rPr>
          <w:rFonts w:ascii="Times New Roman" w:hAnsi="Times New Roman" w:cs="Times New Roman"/>
          <w:i/>
          <w:color w:val="222222"/>
          <w:sz w:val="20"/>
          <w:szCs w:val="20"/>
          <w:shd w:val="clear" w:color="auto" w:fill="FFFFFF"/>
          <w:lang w:val="en-GB"/>
        </w:rPr>
        <w:t>86(1),</w:t>
      </w:r>
      <w:r w:rsidRPr="004D66A2">
        <w:rPr>
          <w:rFonts w:ascii="Times New Roman" w:hAnsi="Times New Roman" w:cs="Times New Roman"/>
          <w:color w:val="222222"/>
          <w:sz w:val="20"/>
          <w:szCs w:val="20"/>
          <w:shd w:val="clear" w:color="auto" w:fill="FFFFFF"/>
          <w:lang w:val="en-GB"/>
        </w:rPr>
        <w:t xml:space="preserve"> 8-21.</w:t>
      </w:r>
    </w:p>
    <w:p w14:paraId="6499E69D"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Black, P., &amp; </w:t>
      </w:r>
      <w:proofErr w:type="spellStart"/>
      <w:r w:rsidRPr="004D66A2">
        <w:rPr>
          <w:rFonts w:ascii="Times New Roman" w:hAnsi="Times New Roman" w:cs="Times New Roman"/>
          <w:color w:val="222222"/>
          <w:sz w:val="20"/>
          <w:szCs w:val="20"/>
          <w:shd w:val="clear" w:color="auto" w:fill="FFFFFF"/>
          <w:lang w:val="en-GB"/>
        </w:rPr>
        <w:t>Wiliam</w:t>
      </w:r>
      <w:proofErr w:type="spellEnd"/>
      <w:r w:rsidRPr="004D66A2">
        <w:rPr>
          <w:rFonts w:ascii="Times New Roman" w:hAnsi="Times New Roman" w:cs="Times New Roman"/>
          <w:color w:val="222222"/>
          <w:sz w:val="20"/>
          <w:szCs w:val="20"/>
          <w:shd w:val="clear" w:color="auto" w:fill="FFFFFF"/>
          <w:lang w:val="en-GB"/>
        </w:rPr>
        <w:t xml:space="preserve">, D. (1998). Assessment and classroom learning. </w:t>
      </w:r>
      <w:r w:rsidRPr="004D66A2">
        <w:rPr>
          <w:rFonts w:ascii="Times New Roman" w:hAnsi="Times New Roman" w:cs="Times New Roman"/>
          <w:i/>
          <w:color w:val="222222"/>
          <w:sz w:val="20"/>
          <w:szCs w:val="20"/>
          <w:shd w:val="clear" w:color="auto" w:fill="FFFFFF"/>
          <w:lang w:val="en-GB"/>
        </w:rPr>
        <w:t>Assessment in Education: principles, policy &amp; practice, 5(1)</w:t>
      </w:r>
      <w:r w:rsidRPr="004D66A2">
        <w:rPr>
          <w:rFonts w:ascii="Times New Roman" w:hAnsi="Times New Roman" w:cs="Times New Roman"/>
          <w:color w:val="222222"/>
          <w:sz w:val="20"/>
          <w:szCs w:val="20"/>
          <w:shd w:val="clear" w:color="auto" w:fill="FFFFFF"/>
          <w:lang w:val="en-GB"/>
        </w:rPr>
        <w:t>, 7-74.</w:t>
      </w:r>
    </w:p>
    <w:p w14:paraId="7F30F22B"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Bratel</w:t>
      </w:r>
      <w:proofErr w:type="spellEnd"/>
      <w:r w:rsidRPr="004D66A2">
        <w:rPr>
          <w:rFonts w:ascii="Times New Roman" w:hAnsi="Times New Roman" w:cs="Times New Roman"/>
          <w:color w:val="222222"/>
          <w:sz w:val="20"/>
          <w:szCs w:val="20"/>
          <w:shd w:val="clear" w:color="auto" w:fill="FFFFFF"/>
          <w:lang w:val="en-GB"/>
        </w:rPr>
        <w:t xml:space="preserve">, O., </w:t>
      </w:r>
      <w:proofErr w:type="spellStart"/>
      <w:r w:rsidRPr="004D66A2">
        <w:rPr>
          <w:rFonts w:ascii="Times New Roman" w:hAnsi="Times New Roman" w:cs="Times New Roman"/>
          <w:color w:val="222222"/>
          <w:sz w:val="20"/>
          <w:szCs w:val="20"/>
          <w:shd w:val="clear" w:color="auto" w:fill="FFFFFF"/>
          <w:lang w:val="en-GB"/>
        </w:rPr>
        <w:t>Kostiuk</w:t>
      </w:r>
      <w:proofErr w:type="spellEnd"/>
      <w:r w:rsidRPr="004D66A2">
        <w:rPr>
          <w:rFonts w:ascii="Times New Roman" w:hAnsi="Times New Roman" w:cs="Times New Roman"/>
          <w:color w:val="222222"/>
          <w:sz w:val="20"/>
          <w:szCs w:val="20"/>
          <w:shd w:val="clear" w:color="auto" w:fill="FFFFFF"/>
          <w:lang w:val="en-GB"/>
        </w:rPr>
        <w:t xml:space="preserve">, M., </w:t>
      </w:r>
      <w:proofErr w:type="spellStart"/>
      <w:r w:rsidRPr="004D66A2">
        <w:rPr>
          <w:rFonts w:ascii="Times New Roman" w:hAnsi="Times New Roman" w:cs="Times New Roman"/>
          <w:color w:val="222222"/>
          <w:sz w:val="20"/>
          <w:szCs w:val="20"/>
          <w:shd w:val="clear" w:color="auto" w:fill="FFFFFF"/>
          <w:lang w:val="en-GB"/>
        </w:rPr>
        <w:t>Bratel</w:t>
      </w:r>
      <w:proofErr w:type="spellEnd"/>
      <w:r w:rsidRPr="004D66A2">
        <w:rPr>
          <w:rFonts w:ascii="Times New Roman" w:hAnsi="Times New Roman" w:cs="Times New Roman"/>
          <w:color w:val="222222"/>
          <w:sz w:val="20"/>
          <w:szCs w:val="20"/>
          <w:shd w:val="clear" w:color="auto" w:fill="FFFFFF"/>
          <w:lang w:val="en-GB"/>
        </w:rPr>
        <w:t xml:space="preserve">, S., &amp; </w:t>
      </w:r>
      <w:proofErr w:type="spellStart"/>
      <w:r w:rsidRPr="004D66A2">
        <w:rPr>
          <w:rFonts w:ascii="Times New Roman" w:hAnsi="Times New Roman" w:cs="Times New Roman"/>
          <w:color w:val="222222"/>
          <w:sz w:val="20"/>
          <w:szCs w:val="20"/>
          <w:shd w:val="clear" w:color="auto" w:fill="FFFFFF"/>
          <w:lang w:val="en-GB"/>
        </w:rPr>
        <w:t>Okhrimenko</w:t>
      </w:r>
      <w:proofErr w:type="spellEnd"/>
      <w:r w:rsidRPr="004D66A2">
        <w:rPr>
          <w:rFonts w:ascii="Times New Roman" w:hAnsi="Times New Roman" w:cs="Times New Roman"/>
          <w:color w:val="222222"/>
          <w:sz w:val="20"/>
          <w:szCs w:val="20"/>
          <w:shd w:val="clear" w:color="auto" w:fill="FFFFFF"/>
          <w:lang w:val="en-GB"/>
        </w:rPr>
        <w:t>, I. (2021). Student-</w:t>
      </w:r>
      <w:proofErr w:type="spellStart"/>
      <w:r w:rsidRPr="004D66A2">
        <w:rPr>
          <w:rFonts w:ascii="Times New Roman" w:hAnsi="Times New Roman" w:cs="Times New Roman"/>
          <w:color w:val="222222"/>
          <w:sz w:val="20"/>
          <w:szCs w:val="20"/>
          <w:shd w:val="clear" w:color="auto" w:fill="FFFFFF"/>
          <w:lang w:val="en-GB"/>
        </w:rPr>
        <w:t>centered</w:t>
      </w:r>
      <w:proofErr w:type="spellEnd"/>
      <w:r w:rsidRPr="004D66A2">
        <w:rPr>
          <w:rFonts w:ascii="Times New Roman" w:hAnsi="Times New Roman" w:cs="Times New Roman"/>
          <w:color w:val="222222"/>
          <w:sz w:val="20"/>
          <w:szCs w:val="20"/>
          <w:shd w:val="clear" w:color="auto" w:fill="FFFFFF"/>
          <w:lang w:val="en-GB"/>
        </w:rPr>
        <w:t xml:space="preserve"> online </w:t>
      </w:r>
      <w:proofErr w:type="spellStart"/>
      <w:r w:rsidRPr="004D66A2">
        <w:rPr>
          <w:rFonts w:ascii="Times New Roman" w:hAnsi="Times New Roman" w:cs="Times New Roman"/>
          <w:color w:val="222222"/>
          <w:sz w:val="20"/>
          <w:szCs w:val="20"/>
          <w:shd w:val="clear" w:color="auto" w:fill="FFFFFF"/>
          <w:lang w:val="en-GB"/>
        </w:rPr>
        <w:t>assesment</w:t>
      </w:r>
      <w:proofErr w:type="spellEnd"/>
      <w:r w:rsidRPr="004D66A2">
        <w:rPr>
          <w:rFonts w:ascii="Times New Roman" w:hAnsi="Times New Roman" w:cs="Times New Roman"/>
          <w:color w:val="222222"/>
          <w:sz w:val="20"/>
          <w:szCs w:val="20"/>
          <w:shd w:val="clear" w:color="auto" w:fill="FFFFFF"/>
          <w:lang w:val="en-GB"/>
        </w:rPr>
        <w:t xml:space="preserve"> in foreign language classes. </w:t>
      </w:r>
      <w:r w:rsidRPr="004D66A2">
        <w:rPr>
          <w:rFonts w:ascii="Times New Roman" w:hAnsi="Times New Roman" w:cs="Times New Roman"/>
          <w:i/>
          <w:iCs/>
          <w:color w:val="222222"/>
          <w:sz w:val="20"/>
          <w:szCs w:val="20"/>
          <w:shd w:val="clear" w:color="auto" w:fill="FFFFFF"/>
          <w:lang w:val="en-GB"/>
        </w:rPr>
        <w:t>Linguistics and Culture Review</w:t>
      </w:r>
      <w:r w:rsidRPr="004D66A2">
        <w:rPr>
          <w:rFonts w:ascii="Times New Roman" w:hAnsi="Times New Roman" w:cs="Times New Roman"/>
          <w:color w:val="222222"/>
          <w:sz w:val="20"/>
          <w:szCs w:val="20"/>
          <w:shd w:val="clear" w:color="auto" w:fill="FFFFFF"/>
          <w:lang w:val="en-GB"/>
        </w:rPr>
        <w:t>, </w:t>
      </w:r>
      <w:r w:rsidRPr="004D66A2">
        <w:rPr>
          <w:rFonts w:ascii="Times New Roman" w:hAnsi="Times New Roman" w:cs="Times New Roman"/>
          <w:i/>
          <w:iCs/>
          <w:color w:val="222222"/>
          <w:sz w:val="20"/>
          <w:szCs w:val="20"/>
          <w:shd w:val="clear" w:color="auto" w:fill="FFFFFF"/>
          <w:lang w:val="en-GB"/>
        </w:rPr>
        <w:t>5</w:t>
      </w:r>
      <w:r w:rsidRPr="004D66A2">
        <w:rPr>
          <w:rFonts w:ascii="Times New Roman" w:hAnsi="Times New Roman" w:cs="Times New Roman"/>
          <w:color w:val="222222"/>
          <w:sz w:val="20"/>
          <w:szCs w:val="20"/>
          <w:shd w:val="clear" w:color="auto" w:fill="FFFFFF"/>
          <w:lang w:val="en-GB"/>
        </w:rPr>
        <w:t>(S3), 926-941.</w:t>
      </w:r>
    </w:p>
    <w:p w14:paraId="13C7535C"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Büyüköztürk</w:t>
      </w:r>
      <w:proofErr w:type="spellEnd"/>
      <w:r w:rsidRPr="004D66A2">
        <w:rPr>
          <w:rFonts w:ascii="Times New Roman" w:hAnsi="Times New Roman" w:cs="Times New Roman"/>
          <w:color w:val="222222"/>
          <w:sz w:val="20"/>
          <w:szCs w:val="20"/>
          <w:shd w:val="clear" w:color="auto" w:fill="FFFFFF"/>
          <w:lang w:val="en-GB"/>
        </w:rPr>
        <w:t xml:space="preserve">, Ş. (2010). </w:t>
      </w:r>
      <w:proofErr w:type="spellStart"/>
      <w:r w:rsidRPr="004D66A2">
        <w:rPr>
          <w:rFonts w:ascii="Times New Roman" w:hAnsi="Times New Roman" w:cs="Times New Roman"/>
          <w:color w:val="222222"/>
          <w:sz w:val="20"/>
          <w:szCs w:val="20"/>
          <w:shd w:val="clear" w:color="auto" w:fill="FFFFFF"/>
          <w:lang w:val="en-GB"/>
        </w:rPr>
        <w:t>Sosyal</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bilimler</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için</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veri</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analizi</w:t>
      </w:r>
      <w:proofErr w:type="spellEnd"/>
      <w:r w:rsidRPr="004D66A2">
        <w:rPr>
          <w:rFonts w:ascii="Times New Roman" w:hAnsi="Times New Roman" w:cs="Times New Roman"/>
          <w:color w:val="222222"/>
          <w:sz w:val="20"/>
          <w:szCs w:val="20"/>
          <w:shd w:val="clear" w:color="auto" w:fill="FFFFFF"/>
          <w:lang w:val="en-GB"/>
        </w:rPr>
        <w:t xml:space="preserve"> el </w:t>
      </w:r>
      <w:proofErr w:type="spellStart"/>
      <w:r w:rsidRPr="004D66A2">
        <w:rPr>
          <w:rFonts w:ascii="Times New Roman" w:hAnsi="Times New Roman" w:cs="Times New Roman"/>
          <w:color w:val="222222"/>
          <w:sz w:val="20"/>
          <w:szCs w:val="20"/>
          <w:shd w:val="clear" w:color="auto" w:fill="FFFFFF"/>
          <w:lang w:val="en-GB"/>
        </w:rPr>
        <w:t>kitabi</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Pegem</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Akademi</w:t>
      </w:r>
      <w:proofErr w:type="spellEnd"/>
      <w:r w:rsidRPr="004D66A2">
        <w:rPr>
          <w:rFonts w:ascii="Times New Roman" w:hAnsi="Times New Roman" w:cs="Times New Roman"/>
          <w:color w:val="222222"/>
          <w:sz w:val="20"/>
          <w:szCs w:val="20"/>
          <w:shd w:val="clear" w:color="auto" w:fill="FFFFFF"/>
          <w:lang w:val="en-GB"/>
        </w:rPr>
        <w:t>. Ankara.</w:t>
      </w:r>
    </w:p>
    <w:p w14:paraId="60D5AE16"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Creswell, J. W., &amp; Clark, V. L. P. (2007). Designing and conducting mixed methods research. Sage publications.</w:t>
      </w:r>
    </w:p>
    <w:p w14:paraId="00846EA4"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Correia</w:t>
      </w:r>
      <w:proofErr w:type="spellEnd"/>
      <w:r w:rsidRPr="004D66A2">
        <w:rPr>
          <w:rFonts w:ascii="Times New Roman" w:hAnsi="Times New Roman" w:cs="Times New Roman"/>
          <w:color w:val="222222"/>
          <w:sz w:val="20"/>
          <w:szCs w:val="20"/>
          <w:shd w:val="clear" w:color="auto" w:fill="FFFFFF"/>
          <w:lang w:val="en-GB"/>
        </w:rPr>
        <w:t xml:space="preserve">, M., &amp; Santos, R. (2017, November). Game-based learning: The use of </w:t>
      </w:r>
      <w:proofErr w:type="spellStart"/>
      <w:r w:rsidRPr="004D66A2">
        <w:rPr>
          <w:rFonts w:ascii="Times New Roman" w:hAnsi="Times New Roman" w:cs="Times New Roman"/>
          <w:color w:val="222222"/>
          <w:sz w:val="20"/>
          <w:szCs w:val="20"/>
          <w:shd w:val="clear" w:color="auto" w:fill="FFFFFF"/>
          <w:lang w:val="en-GB"/>
        </w:rPr>
        <w:t>Kahoot</w:t>
      </w:r>
      <w:proofErr w:type="spellEnd"/>
      <w:r w:rsidRPr="004D66A2">
        <w:rPr>
          <w:rFonts w:ascii="Times New Roman" w:hAnsi="Times New Roman" w:cs="Times New Roman"/>
          <w:color w:val="222222"/>
          <w:sz w:val="20"/>
          <w:szCs w:val="20"/>
          <w:shd w:val="clear" w:color="auto" w:fill="FFFFFF"/>
          <w:lang w:val="en-GB"/>
        </w:rPr>
        <w:t xml:space="preserve"> in teacher education. In </w:t>
      </w:r>
      <w:r w:rsidRPr="004D66A2">
        <w:rPr>
          <w:rFonts w:ascii="Times New Roman" w:hAnsi="Times New Roman" w:cs="Times New Roman"/>
          <w:i/>
          <w:iCs/>
          <w:color w:val="222222"/>
          <w:sz w:val="20"/>
          <w:szCs w:val="20"/>
          <w:shd w:val="clear" w:color="auto" w:fill="FFFFFF"/>
          <w:lang w:val="en-GB"/>
        </w:rPr>
        <w:t>2017 International Symposium on Computers in Education (SIIE)</w:t>
      </w:r>
      <w:r w:rsidRPr="004D66A2">
        <w:rPr>
          <w:rFonts w:ascii="Times New Roman" w:hAnsi="Times New Roman" w:cs="Times New Roman"/>
          <w:color w:val="222222"/>
          <w:sz w:val="20"/>
          <w:szCs w:val="20"/>
          <w:shd w:val="clear" w:color="auto" w:fill="FFFFFF"/>
          <w:lang w:val="en-GB"/>
        </w:rPr>
        <w:t> (pp. 1-4). IEEE.</w:t>
      </w:r>
    </w:p>
    <w:p w14:paraId="73954B96"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Curto</w:t>
      </w:r>
      <w:proofErr w:type="spellEnd"/>
      <w:r w:rsidRPr="004D66A2">
        <w:rPr>
          <w:rFonts w:ascii="Times New Roman" w:hAnsi="Times New Roman" w:cs="Times New Roman"/>
          <w:color w:val="222222"/>
          <w:sz w:val="20"/>
          <w:szCs w:val="20"/>
          <w:shd w:val="clear" w:color="auto" w:fill="FFFFFF"/>
          <w:lang w:val="en-GB"/>
        </w:rPr>
        <w:t xml:space="preserve"> Prieto, M., </w:t>
      </w:r>
      <w:proofErr w:type="spellStart"/>
      <w:r w:rsidRPr="004D66A2">
        <w:rPr>
          <w:rFonts w:ascii="Times New Roman" w:hAnsi="Times New Roman" w:cs="Times New Roman"/>
          <w:color w:val="222222"/>
          <w:sz w:val="20"/>
          <w:szCs w:val="20"/>
          <w:shd w:val="clear" w:color="auto" w:fill="FFFFFF"/>
          <w:lang w:val="en-GB"/>
        </w:rPr>
        <w:t>Orcos</w:t>
      </w:r>
      <w:proofErr w:type="spellEnd"/>
      <w:r w:rsidRPr="004D66A2">
        <w:rPr>
          <w:rFonts w:ascii="Times New Roman" w:hAnsi="Times New Roman" w:cs="Times New Roman"/>
          <w:color w:val="222222"/>
          <w:sz w:val="20"/>
          <w:szCs w:val="20"/>
          <w:shd w:val="clear" w:color="auto" w:fill="FFFFFF"/>
          <w:lang w:val="en-GB"/>
        </w:rPr>
        <w:t xml:space="preserve"> Palma, L., </w:t>
      </w:r>
      <w:proofErr w:type="spellStart"/>
      <w:r w:rsidRPr="004D66A2">
        <w:rPr>
          <w:rFonts w:ascii="Times New Roman" w:hAnsi="Times New Roman" w:cs="Times New Roman"/>
          <w:color w:val="222222"/>
          <w:sz w:val="20"/>
          <w:szCs w:val="20"/>
          <w:shd w:val="clear" w:color="auto" w:fill="FFFFFF"/>
          <w:lang w:val="en-GB"/>
        </w:rPr>
        <w:t>Blázquez</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Tobías</w:t>
      </w:r>
      <w:proofErr w:type="spellEnd"/>
      <w:r w:rsidRPr="004D66A2">
        <w:rPr>
          <w:rFonts w:ascii="Times New Roman" w:hAnsi="Times New Roman" w:cs="Times New Roman"/>
          <w:color w:val="222222"/>
          <w:sz w:val="20"/>
          <w:szCs w:val="20"/>
          <w:shd w:val="clear" w:color="auto" w:fill="FFFFFF"/>
          <w:lang w:val="en-GB"/>
        </w:rPr>
        <w:t xml:space="preserve">, P. J., &amp; León, F. J. M. (2019). Student assessment of the use of </w:t>
      </w:r>
      <w:proofErr w:type="spellStart"/>
      <w:r w:rsidRPr="004D66A2">
        <w:rPr>
          <w:rFonts w:ascii="Times New Roman" w:hAnsi="Times New Roman" w:cs="Times New Roman"/>
          <w:color w:val="222222"/>
          <w:sz w:val="20"/>
          <w:szCs w:val="20"/>
          <w:shd w:val="clear" w:color="auto" w:fill="FFFFFF"/>
          <w:lang w:val="en-GB"/>
        </w:rPr>
        <w:t>Kahoot</w:t>
      </w:r>
      <w:proofErr w:type="spellEnd"/>
      <w:r w:rsidRPr="004D66A2">
        <w:rPr>
          <w:rFonts w:ascii="Times New Roman" w:hAnsi="Times New Roman" w:cs="Times New Roman"/>
          <w:color w:val="222222"/>
          <w:sz w:val="20"/>
          <w:szCs w:val="20"/>
          <w:shd w:val="clear" w:color="auto" w:fill="FFFFFF"/>
          <w:lang w:val="en-GB"/>
        </w:rPr>
        <w:t xml:space="preserve"> in the learning process of science and mathematics. </w:t>
      </w:r>
      <w:r w:rsidRPr="004D66A2">
        <w:rPr>
          <w:rFonts w:ascii="Times New Roman" w:hAnsi="Times New Roman" w:cs="Times New Roman"/>
          <w:i/>
          <w:iCs/>
          <w:color w:val="222222"/>
          <w:sz w:val="20"/>
          <w:szCs w:val="20"/>
          <w:shd w:val="clear" w:color="auto" w:fill="FFFFFF"/>
          <w:lang w:val="en-GB"/>
        </w:rPr>
        <w:t>Education Sciences</w:t>
      </w:r>
      <w:r w:rsidRPr="004D66A2">
        <w:rPr>
          <w:rFonts w:ascii="Times New Roman" w:hAnsi="Times New Roman" w:cs="Times New Roman"/>
          <w:color w:val="222222"/>
          <w:sz w:val="20"/>
          <w:szCs w:val="20"/>
          <w:shd w:val="clear" w:color="auto" w:fill="FFFFFF"/>
          <w:lang w:val="en-GB"/>
        </w:rPr>
        <w:t>, </w:t>
      </w:r>
      <w:r w:rsidRPr="004D66A2">
        <w:rPr>
          <w:rFonts w:ascii="Times New Roman" w:hAnsi="Times New Roman" w:cs="Times New Roman"/>
          <w:i/>
          <w:iCs/>
          <w:color w:val="222222"/>
          <w:sz w:val="20"/>
          <w:szCs w:val="20"/>
          <w:shd w:val="clear" w:color="auto" w:fill="FFFFFF"/>
          <w:lang w:val="en-GB"/>
        </w:rPr>
        <w:t>9</w:t>
      </w:r>
      <w:r w:rsidRPr="004D66A2">
        <w:rPr>
          <w:rFonts w:ascii="Times New Roman" w:hAnsi="Times New Roman" w:cs="Times New Roman"/>
          <w:color w:val="222222"/>
          <w:sz w:val="20"/>
          <w:szCs w:val="20"/>
          <w:shd w:val="clear" w:color="auto" w:fill="FFFFFF"/>
          <w:lang w:val="en-GB"/>
        </w:rPr>
        <w:t>(1), 55.</w:t>
      </w:r>
    </w:p>
    <w:p w14:paraId="4181BAAC"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Çetin</w:t>
      </w:r>
      <w:proofErr w:type="spellEnd"/>
      <w:r w:rsidRPr="004D66A2">
        <w:rPr>
          <w:rFonts w:ascii="Times New Roman" w:hAnsi="Times New Roman" w:cs="Times New Roman"/>
          <w:sz w:val="20"/>
          <w:szCs w:val="20"/>
          <w:lang w:val="en-GB"/>
        </w:rPr>
        <w:t xml:space="preserve">, E., &amp; </w:t>
      </w:r>
      <w:proofErr w:type="spellStart"/>
      <w:r w:rsidRPr="004D66A2">
        <w:rPr>
          <w:rFonts w:ascii="Times New Roman" w:hAnsi="Times New Roman" w:cs="Times New Roman"/>
          <w:sz w:val="20"/>
          <w:szCs w:val="20"/>
          <w:lang w:val="en-GB"/>
        </w:rPr>
        <w:t>Solmaz</w:t>
      </w:r>
      <w:proofErr w:type="spellEnd"/>
      <w:r w:rsidRPr="004D66A2">
        <w:rPr>
          <w:rFonts w:ascii="Times New Roman" w:hAnsi="Times New Roman" w:cs="Times New Roman"/>
          <w:sz w:val="20"/>
          <w:szCs w:val="20"/>
          <w:lang w:val="en-GB"/>
        </w:rPr>
        <w:t>, E. (2020). Gamifying the 9 Events of Instruction with Different Interactive Response Systems: The Views of Social Sciences Teacher Candidates. </w:t>
      </w:r>
      <w:r w:rsidRPr="004D66A2">
        <w:rPr>
          <w:rFonts w:ascii="Times New Roman" w:hAnsi="Times New Roman" w:cs="Times New Roman"/>
          <w:i/>
          <w:iCs/>
          <w:sz w:val="20"/>
          <w:szCs w:val="20"/>
          <w:lang w:val="en-GB"/>
        </w:rPr>
        <w:t>Malaysian Online Journal of Educational Technology</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8</w:t>
      </w:r>
      <w:r w:rsidRPr="004D66A2">
        <w:rPr>
          <w:rFonts w:ascii="Times New Roman" w:hAnsi="Times New Roman" w:cs="Times New Roman"/>
          <w:sz w:val="20"/>
          <w:szCs w:val="20"/>
          <w:lang w:val="en-GB"/>
        </w:rPr>
        <w:t>(2), 1-15.</w:t>
      </w:r>
    </w:p>
    <w:p w14:paraId="28E31D32"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Dhawan</w:t>
      </w:r>
      <w:proofErr w:type="spellEnd"/>
      <w:r w:rsidRPr="004D66A2">
        <w:rPr>
          <w:rFonts w:ascii="Times New Roman" w:hAnsi="Times New Roman" w:cs="Times New Roman"/>
          <w:sz w:val="20"/>
          <w:szCs w:val="20"/>
          <w:lang w:val="en-GB"/>
        </w:rPr>
        <w:t>, S. (2020). Online learning: A panacea in the time of COVID-19 crisis. </w:t>
      </w:r>
      <w:r w:rsidRPr="004D66A2">
        <w:rPr>
          <w:rFonts w:ascii="Times New Roman" w:hAnsi="Times New Roman" w:cs="Times New Roman"/>
          <w:i/>
          <w:iCs/>
          <w:sz w:val="20"/>
          <w:szCs w:val="20"/>
          <w:lang w:val="en-GB"/>
        </w:rPr>
        <w:t>Journal of educational technology systems</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49</w:t>
      </w:r>
      <w:r w:rsidRPr="004D66A2">
        <w:rPr>
          <w:rFonts w:ascii="Times New Roman" w:hAnsi="Times New Roman" w:cs="Times New Roman"/>
          <w:sz w:val="20"/>
          <w:szCs w:val="20"/>
          <w:lang w:val="en-GB"/>
        </w:rPr>
        <w:t>(1), 5-22</w:t>
      </w:r>
    </w:p>
    <w:p w14:paraId="2BE3D04C"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lastRenderedPageBreak/>
        <w:t>Dickey, M. D. (2003). 3D virtual worlds: an emerging technology for traditional and distance learning. Proceedings of Ohio Learning Network. OH: Columbus.</w:t>
      </w:r>
    </w:p>
    <w:p w14:paraId="5DBAB1E0"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Dellos</w:t>
      </w:r>
      <w:proofErr w:type="spellEnd"/>
      <w:r w:rsidRPr="004D66A2">
        <w:rPr>
          <w:rFonts w:ascii="Times New Roman" w:hAnsi="Times New Roman" w:cs="Times New Roman"/>
          <w:sz w:val="20"/>
          <w:szCs w:val="20"/>
          <w:lang w:val="en-GB"/>
        </w:rPr>
        <w:t xml:space="preserve">, R. (2015).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xml:space="preserve">! A digital game resource for learning. </w:t>
      </w:r>
      <w:r w:rsidRPr="004D66A2">
        <w:rPr>
          <w:rFonts w:ascii="Times New Roman" w:hAnsi="Times New Roman" w:cs="Times New Roman"/>
          <w:i/>
          <w:sz w:val="20"/>
          <w:szCs w:val="20"/>
          <w:lang w:val="en-GB"/>
        </w:rPr>
        <w:t xml:space="preserve">International Journal of Instructional </w:t>
      </w:r>
      <w:r w:rsidRPr="004D66A2">
        <w:rPr>
          <w:rFonts w:ascii="Times New Roman" w:hAnsi="Times New Roman" w:cs="Times New Roman"/>
          <w:i/>
          <w:sz w:val="20"/>
          <w:szCs w:val="20"/>
          <w:lang w:val="en-GB"/>
        </w:rPr>
        <w:tab/>
        <w:t>technology and distance learning, 12</w:t>
      </w:r>
      <w:r w:rsidRPr="004D66A2">
        <w:rPr>
          <w:rFonts w:ascii="Times New Roman" w:hAnsi="Times New Roman" w:cs="Times New Roman"/>
          <w:sz w:val="20"/>
          <w:szCs w:val="20"/>
          <w:lang w:val="en-GB"/>
        </w:rPr>
        <w:t>(4), 49-52.</w:t>
      </w:r>
    </w:p>
    <w:p w14:paraId="5E46B60A"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Deterding</w:t>
      </w:r>
      <w:proofErr w:type="spellEnd"/>
      <w:r w:rsidRPr="004D66A2">
        <w:rPr>
          <w:rFonts w:ascii="Times New Roman" w:hAnsi="Times New Roman" w:cs="Times New Roman"/>
          <w:color w:val="222222"/>
          <w:sz w:val="20"/>
          <w:szCs w:val="20"/>
          <w:shd w:val="clear" w:color="auto" w:fill="FFFFFF"/>
          <w:lang w:val="en-GB"/>
        </w:rPr>
        <w:t xml:space="preserve">, S., Dixon, D., Khaled, R., &amp; </w:t>
      </w:r>
      <w:proofErr w:type="spellStart"/>
      <w:r w:rsidRPr="004D66A2">
        <w:rPr>
          <w:rFonts w:ascii="Times New Roman" w:hAnsi="Times New Roman" w:cs="Times New Roman"/>
          <w:color w:val="222222"/>
          <w:sz w:val="20"/>
          <w:szCs w:val="20"/>
          <w:shd w:val="clear" w:color="auto" w:fill="FFFFFF"/>
          <w:lang w:val="en-GB"/>
        </w:rPr>
        <w:t>Nacke</w:t>
      </w:r>
      <w:proofErr w:type="spellEnd"/>
      <w:r w:rsidRPr="004D66A2">
        <w:rPr>
          <w:rFonts w:ascii="Times New Roman" w:hAnsi="Times New Roman" w:cs="Times New Roman"/>
          <w:color w:val="222222"/>
          <w:sz w:val="20"/>
          <w:szCs w:val="20"/>
          <w:shd w:val="clear" w:color="auto" w:fill="FFFFFF"/>
          <w:lang w:val="en-GB"/>
        </w:rPr>
        <w:t xml:space="preserve">, L. (2011, September). From game design elements to </w:t>
      </w:r>
      <w:proofErr w:type="spellStart"/>
      <w:r w:rsidRPr="004D66A2">
        <w:rPr>
          <w:rFonts w:ascii="Times New Roman" w:hAnsi="Times New Roman" w:cs="Times New Roman"/>
          <w:color w:val="222222"/>
          <w:sz w:val="20"/>
          <w:szCs w:val="20"/>
          <w:shd w:val="clear" w:color="auto" w:fill="FFFFFF"/>
          <w:lang w:val="en-GB"/>
        </w:rPr>
        <w:t>gamefulness</w:t>
      </w:r>
      <w:proofErr w:type="spellEnd"/>
      <w:r w:rsidRPr="004D66A2">
        <w:rPr>
          <w:rFonts w:ascii="Times New Roman" w:hAnsi="Times New Roman" w:cs="Times New Roman"/>
          <w:color w:val="222222"/>
          <w:sz w:val="20"/>
          <w:szCs w:val="20"/>
          <w:shd w:val="clear" w:color="auto" w:fill="FFFFFF"/>
          <w:lang w:val="en-GB"/>
        </w:rPr>
        <w:t>: defining" gamification". In </w:t>
      </w:r>
      <w:r w:rsidRPr="004D66A2">
        <w:rPr>
          <w:rFonts w:ascii="Times New Roman" w:hAnsi="Times New Roman" w:cs="Times New Roman"/>
          <w:i/>
          <w:iCs/>
          <w:color w:val="222222"/>
          <w:sz w:val="20"/>
          <w:szCs w:val="20"/>
          <w:shd w:val="clear" w:color="auto" w:fill="FFFFFF"/>
          <w:lang w:val="en-GB"/>
        </w:rPr>
        <w:t xml:space="preserve">Proceedings of the 15th international academic </w:t>
      </w:r>
      <w:proofErr w:type="spellStart"/>
      <w:r w:rsidRPr="004D66A2">
        <w:rPr>
          <w:rFonts w:ascii="Times New Roman" w:hAnsi="Times New Roman" w:cs="Times New Roman"/>
          <w:i/>
          <w:iCs/>
          <w:color w:val="222222"/>
          <w:sz w:val="20"/>
          <w:szCs w:val="20"/>
          <w:shd w:val="clear" w:color="auto" w:fill="FFFFFF"/>
          <w:lang w:val="en-GB"/>
        </w:rPr>
        <w:t>MindTrek</w:t>
      </w:r>
      <w:proofErr w:type="spellEnd"/>
      <w:r w:rsidRPr="004D66A2">
        <w:rPr>
          <w:rFonts w:ascii="Times New Roman" w:hAnsi="Times New Roman" w:cs="Times New Roman"/>
          <w:i/>
          <w:iCs/>
          <w:color w:val="222222"/>
          <w:sz w:val="20"/>
          <w:szCs w:val="20"/>
          <w:shd w:val="clear" w:color="auto" w:fill="FFFFFF"/>
          <w:lang w:val="en-GB"/>
        </w:rPr>
        <w:t xml:space="preserve"> conference: Envisioning future media environments</w:t>
      </w:r>
      <w:r w:rsidRPr="004D66A2">
        <w:rPr>
          <w:rFonts w:ascii="Times New Roman" w:hAnsi="Times New Roman" w:cs="Times New Roman"/>
          <w:color w:val="222222"/>
          <w:sz w:val="20"/>
          <w:szCs w:val="20"/>
          <w:shd w:val="clear" w:color="auto" w:fill="FFFFFF"/>
          <w:lang w:val="en-GB"/>
        </w:rPr>
        <w:t> (pp. 9-15).</w:t>
      </w:r>
    </w:p>
    <w:p w14:paraId="59C28B67"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Dizon</w:t>
      </w:r>
      <w:proofErr w:type="spellEnd"/>
      <w:r w:rsidRPr="004D66A2">
        <w:rPr>
          <w:rFonts w:ascii="Times New Roman" w:hAnsi="Times New Roman" w:cs="Times New Roman"/>
          <w:color w:val="222222"/>
          <w:sz w:val="20"/>
          <w:szCs w:val="20"/>
          <w:shd w:val="clear" w:color="auto" w:fill="FFFFFF"/>
          <w:lang w:val="en-GB"/>
        </w:rPr>
        <w:t xml:space="preserve">, G. (2016). Quizlet in the EFL classroom: Enhancing academic vocabulary acquisition of </w:t>
      </w:r>
      <w:r w:rsidRPr="004D66A2">
        <w:rPr>
          <w:rFonts w:ascii="Times New Roman" w:hAnsi="Times New Roman" w:cs="Times New Roman"/>
          <w:color w:val="222222"/>
          <w:sz w:val="20"/>
          <w:szCs w:val="20"/>
          <w:shd w:val="clear" w:color="auto" w:fill="FFFFFF"/>
          <w:lang w:val="en-GB"/>
        </w:rPr>
        <w:tab/>
        <w:t>Japanese university students. </w:t>
      </w:r>
      <w:r w:rsidRPr="004D66A2">
        <w:rPr>
          <w:rFonts w:ascii="Times New Roman" w:hAnsi="Times New Roman" w:cs="Times New Roman"/>
          <w:i/>
          <w:iCs/>
          <w:color w:val="222222"/>
          <w:sz w:val="20"/>
          <w:szCs w:val="20"/>
          <w:shd w:val="clear" w:color="auto" w:fill="FFFFFF"/>
          <w:lang w:val="en-GB"/>
        </w:rPr>
        <w:t>Teaching English with Technology</w:t>
      </w:r>
      <w:r w:rsidRPr="004D66A2">
        <w:rPr>
          <w:rFonts w:ascii="Times New Roman" w:hAnsi="Times New Roman" w:cs="Times New Roman"/>
          <w:color w:val="222222"/>
          <w:sz w:val="20"/>
          <w:szCs w:val="20"/>
          <w:shd w:val="clear" w:color="auto" w:fill="FFFFFF"/>
          <w:lang w:val="en-GB"/>
        </w:rPr>
        <w:t>, </w:t>
      </w:r>
      <w:r w:rsidRPr="004D66A2">
        <w:rPr>
          <w:rFonts w:ascii="Times New Roman" w:hAnsi="Times New Roman" w:cs="Times New Roman"/>
          <w:i/>
          <w:iCs/>
          <w:color w:val="222222"/>
          <w:sz w:val="20"/>
          <w:szCs w:val="20"/>
          <w:shd w:val="clear" w:color="auto" w:fill="FFFFFF"/>
          <w:lang w:val="en-GB"/>
        </w:rPr>
        <w:t>16</w:t>
      </w:r>
      <w:r w:rsidRPr="004D66A2">
        <w:rPr>
          <w:rFonts w:ascii="Times New Roman" w:hAnsi="Times New Roman" w:cs="Times New Roman"/>
          <w:color w:val="222222"/>
          <w:sz w:val="20"/>
          <w:szCs w:val="20"/>
          <w:shd w:val="clear" w:color="auto" w:fill="FFFFFF"/>
          <w:lang w:val="en-GB"/>
        </w:rPr>
        <w:t>(2), 40-56.</w:t>
      </w:r>
    </w:p>
    <w:p w14:paraId="176ACC3B" w14:textId="77777777" w:rsidR="00CF012C" w:rsidRPr="004D66A2" w:rsidRDefault="00CF012C" w:rsidP="002F002C">
      <w:pPr>
        <w:shd w:val="clear" w:color="auto" w:fill="FFFFFF" w:themeFill="background1"/>
        <w:spacing w:after="0" w:line="480" w:lineRule="auto"/>
        <w:ind w:left="567" w:hanging="567"/>
        <w:jc w:val="both"/>
        <w:rPr>
          <w:rFonts w:ascii="Times New Roman" w:eastAsia="Times New Roman" w:hAnsi="Times New Roman" w:cs="Times New Roman"/>
          <w:sz w:val="20"/>
          <w:szCs w:val="20"/>
          <w:lang w:val="en-GB" w:eastAsia="tr-TR"/>
        </w:rPr>
      </w:pPr>
      <w:r w:rsidRPr="004D66A2">
        <w:rPr>
          <w:rFonts w:ascii="Times New Roman" w:hAnsi="Times New Roman" w:cs="Times New Roman"/>
          <w:sz w:val="20"/>
          <w:szCs w:val="20"/>
          <w:lang w:val="en-GB"/>
        </w:rPr>
        <w:t xml:space="preserve">Google (2022). Online: http:// https://www.google.com/forms/about/ [accessed 06 May 2022].  </w:t>
      </w:r>
    </w:p>
    <w:p w14:paraId="7729B6CB"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color w:val="222222"/>
          <w:sz w:val="20"/>
          <w:szCs w:val="20"/>
          <w:shd w:val="clear" w:color="auto" w:fill="FFFFFF"/>
          <w:lang w:val="en-GB"/>
        </w:rPr>
      </w:pPr>
      <w:proofErr w:type="spellStart"/>
      <w:proofErr w:type="gramStart"/>
      <w:r w:rsidRPr="004D66A2">
        <w:rPr>
          <w:rFonts w:ascii="Times New Roman" w:hAnsi="Times New Roman" w:cs="Times New Roman"/>
          <w:color w:val="222222"/>
          <w:sz w:val="20"/>
          <w:szCs w:val="20"/>
          <w:shd w:val="clear" w:color="auto" w:fill="FFFFFF"/>
          <w:lang w:val="en-GB"/>
        </w:rPr>
        <w:t>Göksün</w:t>
      </w:r>
      <w:proofErr w:type="spellEnd"/>
      <w:r w:rsidRPr="004D66A2">
        <w:rPr>
          <w:rFonts w:ascii="Times New Roman" w:hAnsi="Times New Roman" w:cs="Times New Roman"/>
          <w:color w:val="222222"/>
          <w:sz w:val="20"/>
          <w:szCs w:val="20"/>
          <w:shd w:val="clear" w:color="auto" w:fill="FFFFFF"/>
          <w:lang w:val="en-GB"/>
        </w:rPr>
        <w:t>,  D.</w:t>
      </w:r>
      <w:proofErr w:type="gramEnd"/>
      <w:r w:rsidRPr="004D66A2">
        <w:rPr>
          <w:rFonts w:ascii="Times New Roman" w:hAnsi="Times New Roman" w:cs="Times New Roman"/>
          <w:color w:val="222222"/>
          <w:sz w:val="20"/>
          <w:szCs w:val="20"/>
          <w:shd w:val="clear" w:color="auto" w:fill="FFFFFF"/>
          <w:lang w:val="en-GB"/>
        </w:rPr>
        <w:t xml:space="preserve"> O., &amp; </w:t>
      </w:r>
      <w:proofErr w:type="spellStart"/>
      <w:r w:rsidRPr="004D66A2">
        <w:rPr>
          <w:rFonts w:ascii="Times New Roman" w:hAnsi="Times New Roman" w:cs="Times New Roman"/>
          <w:color w:val="222222"/>
          <w:sz w:val="20"/>
          <w:szCs w:val="20"/>
          <w:shd w:val="clear" w:color="auto" w:fill="FFFFFF"/>
          <w:lang w:val="en-GB"/>
        </w:rPr>
        <w:t>Gürsoy</w:t>
      </w:r>
      <w:proofErr w:type="spellEnd"/>
      <w:r w:rsidRPr="004D66A2">
        <w:rPr>
          <w:rFonts w:ascii="Times New Roman" w:hAnsi="Times New Roman" w:cs="Times New Roman"/>
          <w:color w:val="222222"/>
          <w:sz w:val="20"/>
          <w:szCs w:val="20"/>
          <w:shd w:val="clear" w:color="auto" w:fill="FFFFFF"/>
          <w:lang w:val="en-GB"/>
        </w:rPr>
        <w:t xml:space="preserve">, G. (2019). Comparing success and engagement in gamified learning experiences via </w:t>
      </w:r>
      <w:proofErr w:type="spellStart"/>
      <w:r w:rsidRPr="004D66A2">
        <w:rPr>
          <w:rFonts w:ascii="Times New Roman" w:hAnsi="Times New Roman" w:cs="Times New Roman"/>
          <w:color w:val="222222"/>
          <w:sz w:val="20"/>
          <w:szCs w:val="20"/>
          <w:shd w:val="clear" w:color="auto" w:fill="FFFFFF"/>
          <w:lang w:val="en-GB"/>
        </w:rPr>
        <w:t>Kahoot</w:t>
      </w:r>
      <w:proofErr w:type="spellEnd"/>
      <w:r w:rsidRPr="004D66A2">
        <w:rPr>
          <w:rFonts w:ascii="Times New Roman" w:hAnsi="Times New Roman" w:cs="Times New Roman"/>
          <w:color w:val="222222"/>
          <w:sz w:val="20"/>
          <w:szCs w:val="20"/>
          <w:shd w:val="clear" w:color="auto" w:fill="FFFFFF"/>
          <w:lang w:val="en-GB"/>
        </w:rPr>
        <w:t xml:space="preserve"> and </w:t>
      </w:r>
      <w:proofErr w:type="spellStart"/>
      <w:r w:rsidRPr="004D66A2">
        <w:rPr>
          <w:rFonts w:ascii="Times New Roman" w:hAnsi="Times New Roman" w:cs="Times New Roman"/>
          <w:color w:val="222222"/>
          <w:sz w:val="20"/>
          <w:szCs w:val="20"/>
          <w:shd w:val="clear" w:color="auto" w:fill="FFFFFF"/>
          <w:lang w:val="en-GB"/>
        </w:rPr>
        <w:t>Quizizz</w:t>
      </w:r>
      <w:proofErr w:type="spellEnd"/>
      <w:r w:rsidRPr="004D66A2">
        <w:rPr>
          <w:rFonts w:ascii="Times New Roman" w:hAnsi="Times New Roman" w:cs="Times New Roman"/>
          <w:color w:val="222222"/>
          <w:sz w:val="20"/>
          <w:szCs w:val="20"/>
          <w:shd w:val="clear" w:color="auto" w:fill="FFFFFF"/>
          <w:lang w:val="en-GB"/>
        </w:rPr>
        <w:t xml:space="preserve">. </w:t>
      </w:r>
      <w:r w:rsidRPr="004D66A2">
        <w:rPr>
          <w:rFonts w:ascii="Times New Roman" w:hAnsi="Times New Roman" w:cs="Times New Roman"/>
          <w:i/>
          <w:color w:val="222222"/>
          <w:sz w:val="20"/>
          <w:szCs w:val="20"/>
          <w:shd w:val="clear" w:color="auto" w:fill="FFFFFF"/>
          <w:lang w:val="en-GB"/>
        </w:rPr>
        <w:t>Computers &amp; Education</w:t>
      </w:r>
      <w:r w:rsidRPr="004D66A2">
        <w:rPr>
          <w:rFonts w:ascii="Times New Roman" w:hAnsi="Times New Roman" w:cs="Times New Roman"/>
          <w:color w:val="222222"/>
          <w:sz w:val="20"/>
          <w:szCs w:val="20"/>
          <w:shd w:val="clear" w:color="auto" w:fill="FFFFFF"/>
          <w:lang w:val="en-GB"/>
        </w:rPr>
        <w:t xml:space="preserve">, </w:t>
      </w:r>
      <w:r w:rsidRPr="004D66A2">
        <w:rPr>
          <w:rFonts w:ascii="Times New Roman" w:hAnsi="Times New Roman" w:cs="Times New Roman"/>
          <w:i/>
          <w:color w:val="222222"/>
          <w:sz w:val="20"/>
          <w:szCs w:val="20"/>
          <w:shd w:val="clear" w:color="auto" w:fill="FFFFFF"/>
          <w:lang w:val="en-GB"/>
        </w:rPr>
        <w:t>135,</w:t>
      </w:r>
      <w:r w:rsidRPr="004D66A2">
        <w:rPr>
          <w:rFonts w:ascii="Times New Roman" w:hAnsi="Times New Roman" w:cs="Times New Roman"/>
          <w:color w:val="222222"/>
          <w:sz w:val="20"/>
          <w:szCs w:val="20"/>
          <w:shd w:val="clear" w:color="auto" w:fill="FFFFFF"/>
          <w:lang w:val="en-GB"/>
        </w:rPr>
        <w:t xml:space="preserve"> 15–29. https://doi.org/10.1016/j.compedu.2019.02.015.</w:t>
      </w:r>
    </w:p>
    <w:p w14:paraId="16566EE7"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sz w:val="20"/>
          <w:szCs w:val="20"/>
          <w:lang w:val="en-GB"/>
        </w:rPr>
      </w:pPr>
      <w:r w:rsidRPr="004D66A2">
        <w:rPr>
          <w:rFonts w:ascii="Times New Roman" w:hAnsi="Times New Roman" w:cs="Times New Roman"/>
          <w:color w:val="222222"/>
          <w:sz w:val="20"/>
          <w:szCs w:val="20"/>
          <w:shd w:val="clear" w:color="auto" w:fill="FFFFFF"/>
          <w:lang w:val="en-GB"/>
        </w:rPr>
        <w:t xml:space="preserve">Hartnett, M., St George, A., &amp; </w:t>
      </w:r>
      <w:proofErr w:type="spellStart"/>
      <w:r w:rsidRPr="004D66A2">
        <w:rPr>
          <w:rFonts w:ascii="Times New Roman" w:hAnsi="Times New Roman" w:cs="Times New Roman"/>
          <w:color w:val="222222"/>
          <w:sz w:val="20"/>
          <w:szCs w:val="20"/>
          <w:shd w:val="clear" w:color="auto" w:fill="FFFFFF"/>
          <w:lang w:val="en-GB"/>
        </w:rPr>
        <w:t>Dron</w:t>
      </w:r>
      <w:proofErr w:type="spellEnd"/>
      <w:r w:rsidRPr="004D66A2">
        <w:rPr>
          <w:rFonts w:ascii="Times New Roman" w:hAnsi="Times New Roman" w:cs="Times New Roman"/>
          <w:color w:val="222222"/>
          <w:sz w:val="20"/>
          <w:szCs w:val="20"/>
          <w:shd w:val="clear" w:color="auto" w:fill="FFFFFF"/>
          <w:lang w:val="en-GB"/>
        </w:rPr>
        <w:t>, J. (2011). Examining motivation in online distance learning environments: Complex, multifaceted, and situation-dependent. </w:t>
      </w:r>
      <w:r w:rsidRPr="004D66A2">
        <w:rPr>
          <w:rFonts w:ascii="Times New Roman" w:hAnsi="Times New Roman" w:cs="Times New Roman"/>
          <w:i/>
          <w:iCs/>
          <w:color w:val="222222"/>
          <w:sz w:val="20"/>
          <w:szCs w:val="20"/>
          <w:shd w:val="clear" w:color="auto" w:fill="FFFFFF"/>
          <w:lang w:val="en-GB"/>
        </w:rPr>
        <w:t>International Review of Research in Open and Distributed Learning</w:t>
      </w:r>
      <w:r w:rsidRPr="004D66A2">
        <w:rPr>
          <w:rFonts w:ascii="Times New Roman" w:hAnsi="Times New Roman" w:cs="Times New Roman"/>
          <w:color w:val="222222"/>
          <w:sz w:val="20"/>
          <w:szCs w:val="20"/>
          <w:shd w:val="clear" w:color="auto" w:fill="FFFFFF"/>
          <w:lang w:val="en-GB"/>
        </w:rPr>
        <w:t>, </w:t>
      </w:r>
      <w:r w:rsidRPr="004D66A2">
        <w:rPr>
          <w:rFonts w:ascii="Times New Roman" w:hAnsi="Times New Roman" w:cs="Times New Roman"/>
          <w:i/>
          <w:iCs/>
          <w:color w:val="222222"/>
          <w:sz w:val="20"/>
          <w:szCs w:val="20"/>
          <w:shd w:val="clear" w:color="auto" w:fill="FFFFFF"/>
          <w:lang w:val="en-GB"/>
        </w:rPr>
        <w:t>12</w:t>
      </w:r>
      <w:r w:rsidRPr="004D66A2">
        <w:rPr>
          <w:rFonts w:ascii="Times New Roman" w:hAnsi="Times New Roman" w:cs="Times New Roman"/>
          <w:color w:val="222222"/>
          <w:sz w:val="20"/>
          <w:szCs w:val="20"/>
          <w:shd w:val="clear" w:color="auto" w:fill="FFFFFF"/>
          <w:lang w:val="en-GB"/>
        </w:rPr>
        <w:t>(6), 20-38.</w:t>
      </w:r>
    </w:p>
    <w:p w14:paraId="0CE94FCA"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Huang, W. H. Y., &amp; </w:t>
      </w:r>
      <w:proofErr w:type="spellStart"/>
      <w:r w:rsidRPr="004D66A2">
        <w:rPr>
          <w:rFonts w:ascii="Times New Roman" w:hAnsi="Times New Roman" w:cs="Times New Roman"/>
          <w:sz w:val="20"/>
          <w:szCs w:val="20"/>
          <w:lang w:val="en-GB"/>
        </w:rPr>
        <w:t>Soman</w:t>
      </w:r>
      <w:proofErr w:type="spellEnd"/>
      <w:r w:rsidRPr="004D66A2">
        <w:rPr>
          <w:rFonts w:ascii="Times New Roman" w:hAnsi="Times New Roman" w:cs="Times New Roman"/>
          <w:sz w:val="20"/>
          <w:szCs w:val="20"/>
          <w:lang w:val="en-GB"/>
        </w:rPr>
        <w:t>, D. (2013). Gamification of education. Report Series</w:t>
      </w:r>
      <w:r w:rsidRPr="004D66A2">
        <w:rPr>
          <w:rFonts w:ascii="Times New Roman" w:hAnsi="Times New Roman" w:cs="Times New Roman"/>
          <w:i/>
          <w:sz w:val="20"/>
          <w:szCs w:val="20"/>
          <w:lang w:val="en-GB"/>
        </w:rPr>
        <w:t>: Behavioural Economics in Action</w:t>
      </w:r>
      <w:r w:rsidRPr="004D66A2">
        <w:rPr>
          <w:rFonts w:ascii="Times New Roman" w:hAnsi="Times New Roman" w:cs="Times New Roman"/>
          <w:sz w:val="20"/>
          <w:szCs w:val="20"/>
          <w:lang w:val="en-GB"/>
        </w:rPr>
        <w:t>, 29.</w:t>
      </w:r>
    </w:p>
    <w:p w14:paraId="6DA6B0E0" w14:textId="77777777" w:rsidR="00CF012C" w:rsidRPr="004D66A2" w:rsidRDefault="00CF012C" w:rsidP="002F002C">
      <w:pPr>
        <w:shd w:val="clear" w:color="auto" w:fill="FFFFFF" w:themeFill="background1"/>
        <w:spacing w:line="480" w:lineRule="auto"/>
        <w:ind w:left="567" w:hanging="567"/>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Ismail, M. A. A., Ahmad, A., Mohammad, J. A. M., </w:t>
      </w:r>
      <w:proofErr w:type="spellStart"/>
      <w:r w:rsidRPr="004D66A2">
        <w:rPr>
          <w:rFonts w:ascii="Times New Roman" w:hAnsi="Times New Roman" w:cs="Times New Roman"/>
          <w:sz w:val="20"/>
          <w:szCs w:val="20"/>
          <w:lang w:val="en-GB"/>
        </w:rPr>
        <w:t>Fakri</w:t>
      </w:r>
      <w:proofErr w:type="spellEnd"/>
      <w:r w:rsidRPr="004D66A2">
        <w:rPr>
          <w:rFonts w:ascii="Times New Roman" w:hAnsi="Times New Roman" w:cs="Times New Roman"/>
          <w:sz w:val="20"/>
          <w:szCs w:val="20"/>
          <w:lang w:val="en-GB"/>
        </w:rPr>
        <w:t xml:space="preserve">, N. M. R. M., Nor, M. Z. M., &amp; Pa, M. N. M. (2019). Using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xml:space="preserve">! As a formative assessment tool in medical education: A phenomenological study. </w:t>
      </w:r>
      <w:r w:rsidRPr="004D66A2">
        <w:rPr>
          <w:rFonts w:ascii="Times New Roman" w:hAnsi="Times New Roman" w:cs="Times New Roman"/>
          <w:i/>
          <w:sz w:val="20"/>
          <w:szCs w:val="20"/>
          <w:lang w:val="en-GB"/>
        </w:rPr>
        <w:t>BMC Medical Education</w:t>
      </w:r>
      <w:r w:rsidRPr="004D66A2">
        <w:rPr>
          <w:rFonts w:ascii="Times New Roman" w:hAnsi="Times New Roman" w:cs="Times New Roman"/>
          <w:sz w:val="20"/>
          <w:szCs w:val="20"/>
          <w:lang w:val="en-GB"/>
        </w:rPr>
        <w:t xml:space="preserve">, </w:t>
      </w:r>
      <w:r w:rsidRPr="004D66A2">
        <w:rPr>
          <w:rFonts w:ascii="Times New Roman" w:hAnsi="Times New Roman" w:cs="Times New Roman"/>
          <w:i/>
          <w:sz w:val="20"/>
          <w:szCs w:val="20"/>
          <w:lang w:val="en-GB"/>
        </w:rPr>
        <w:t>19(1),</w:t>
      </w:r>
      <w:r w:rsidRPr="004D66A2">
        <w:rPr>
          <w:rFonts w:ascii="Times New Roman" w:hAnsi="Times New Roman" w:cs="Times New Roman"/>
          <w:sz w:val="20"/>
          <w:szCs w:val="20"/>
          <w:lang w:val="en-GB"/>
        </w:rPr>
        <w:t xml:space="preserve"> 230. </w:t>
      </w:r>
      <w:hyperlink r:id="rId23" w:history="1">
        <w:r w:rsidRPr="004D66A2">
          <w:rPr>
            <w:rStyle w:val="Kpr"/>
            <w:rFonts w:ascii="Times New Roman" w:hAnsi="Times New Roman" w:cs="Times New Roman"/>
            <w:sz w:val="20"/>
            <w:szCs w:val="20"/>
            <w:lang w:val="en-GB"/>
          </w:rPr>
          <w:t>https://doi.org/10.1186/s12909-019-1658-z</w:t>
        </w:r>
      </w:hyperlink>
    </w:p>
    <w:p w14:paraId="2EDC7FEE" w14:textId="77777777" w:rsidR="00CF012C" w:rsidRPr="004D66A2" w:rsidRDefault="00CF012C" w:rsidP="002F002C">
      <w:pPr>
        <w:shd w:val="clear" w:color="auto" w:fill="FFFFFF" w:themeFill="background1"/>
        <w:spacing w:line="480" w:lineRule="auto"/>
        <w:ind w:left="567" w:hanging="567"/>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Ismail MA-A, Mohammad JA-M (2017).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xml:space="preserve">: a promising tool for formative assessment in medical education. </w:t>
      </w:r>
      <w:r w:rsidRPr="004D66A2">
        <w:rPr>
          <w:rFonts w:ascii="Times New Roman" w:hAnsi="Times New Roman" w:cs="Times New Roman"/>
          <w:i/>
          <w:sz w:val="20"/>
          <w:szCs w:val="20"/>
          <w:lang w:val="en-GB"/>
        </w:rPr>
        <w:t>Education in Medicine Journal</w:t>
      </w:r>
      <w:r w:rsidRPr="004D66A2">
        <w:rPr>
          <w:rFonts w:ascii="Times New Roman" w:hAnsi="Times New Roman" w:cs="Times New Roman"/>
          <w:sz w:val="20"/>
          <w:szCs w:val="20"/>
          <w:lang w:val="en-GB"/>
        </w:rPr>
        <w:t xml:space="preserve">.  </w:t>
      </w:r>
      <w:r w:rsidRPr="004D66A2">
        <w:rPr>
          <w:rFonts w:ascii="Times New Roman" w:hAnsi="Times New Roman" w:cs="Times New Roman"/>
          <w:i/>
          <w:sz w:val="20"/>
          <w:szCs w:val="20"/>
          <w:lang w:val="en-GB"/>
        </w:rPr>
        <w:t xml:space="preserve"> </w:t>
      </w:r>
      <w:r w:rsidRPr="004D66A2">
        <w:rPr>
          <w:rFonts w:ascii="Times New Roman" w:hAnsi="Times New Roman" w:cs="Times New Roman"/>
          <w:sz w:val="20"/>
          <w:szCs w:val="20"/>
          <w:lang w:val="en-GB"/>
        </w:rPr>
        <w:t xml:space="preserve"> 19–26. https://doi.org/ 10.21315/eimj2017.9.2.2</w:t>
      </w:r>
    </w:p>
    <w:p w14:paraId="5C249F5B"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Kalleny</w:t>
      </w:r>
      <w:proofErr w:type="spellEnd"/>
      <w:r w:rsidRPr="004D66A2">
        <w:rPr>
          <w:rFonts w:ascii="Times New Roman" w:hAnsi="Times New Roman" w:cs="Times New Roman"/>
          <w:sz w:val="20"/>
          <w:szCs w:val="20"/>
          <w:lang w:val="en-GB"/>
        </w:rPr>
        <w:t xml:space="preserve">, N. K. (2020). Advantages of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Game-based formative assessments along with methods of its use and application during the COVID-19 pandemic in various live learning sessions. </w:t>
      </w:r>
      <w:r w:rsidRPr="004D66A2">
        <w:rPr>
          <w:rFonts w:ascii="Times New Roman" w:hAnsi="Times New Roman" w:cs="Times New Roman"/>
          <w:i/>
          <w:iCs/>
          <w:sz w:val="20"/>
          <w:szCs w:val="20"/>
          <w:lang w:val="en-GB"/>
        </w:rPr>
        <w:t>Journal of Microscopy and Ultrastructure</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8</w:t>
      </w:r>
      <w:r w:rsidRPr="004D66A2">
        <w:rPr>
          <w:rFonts w:ascii="Times New Roman" w:hAnsi="Times New Roman" w:cs="Times New Roman"/>
          <w:sz w:val="20"/>
          <w:szCs w:val="20"/>
          <w:lang w:val="en-GB"/>
        </w:rPr>
        <w:t>(4), 175.</w:t>
      </w:r>
    </w:p>
    <w:p w14:paraId="0402545B" w14:textId="77777777" w:rsidR="00CF012C" w:rsidRPr="004D66A2" w:rsidRDefault="00CF012C" w:rsidP="002F002C">
      <w:pPr>
        <w:shd w:val="clear" w:color="auto" w:fill="FFFFFF" w:themeFill="background1"/>
        <w:spacing w:line="480" w:lineRule="auto"/>
        <w:ind w:left="709" w:hanging="709"/>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Kamble</w:t>
      </w:r>
      <w:proofErr w:type="spellEnd"/>
      <w:r w:rsidRPr="004D66A2">
        <w:rPr>
          <w:rFonts w:ascii="Times New Roman" w:hAnsi="Times New Roman" w:cs="Times New Roman"/>
          <w:sz w:val="20"/>
          <w:szCs w:val="20"/>
          <w:lang w:val="en-GB"/>
        </w:rPr>
        <w:t xml:space="preserve">, A., </w:t>
      </w:r>
      <w:proofErr w:type="spellStart"/>
      <w:r w:rsidRPr="004D66A2">
        <w:rPr>
          <w:rFonts w:ascii="Times New Roman" w:hAnsi="Times New Roman" w:cs="Times New Roman"/>
          <w:sz w:val="20"/>
          <w:szCs w:val="20"/>
          <w:lang w:val="en-GB"/>
        </w:rPr>
        <w:t>Gauba</w:t>
      </w:r>
      <w:proofErr w:type="spellEnd"/>
      <w:r w:rsidRPr="004D66A2">
        <w:rPr>
          <w:rFonts w:ascii="Times New Roman" w:hAnsi="Times New Roman" w:cs="Times New Roman"/>
          <w:sz w:val="20"/>
          <w:szCs w:val="20"/>
          <w:lang w:val="en-GB"/>
        </w:rPr>
        <w:t xml:space="preserve">, R., Desai, S., &amp; </w:t>
      </w:r>
      <w:proofErr w:type="spellStart"/>
      <w:r w:rsidRPr="004D66A2">
        <w:rPr>
          <w:rFonts w:ascii="Times New Roman" w:hAnsi="Times New Roman" w:cs="Times New Roman"/>
          <w:sz w:val="20"/>
          <w:szCs w:val="20"/>
          <w:lang w:val="en-GB"/>
        </w:rPr>
        <w:t>Golhar</w:t>
      </w:r>
      <w:proofErr w:type="spellEnd"/>
      <w:r w:rsidRPr="004D66A2">
        <w:rPr>
          <w:rFonts w:ascii="Times New Roman" w:hAnsi="Times New Roman" w:cs="Times New Roman"/>
          <w:sz w:val="20"/>
          <w:szCs w:val="20"/>
          <w:lang w:val="en-GB"/>
        </w:rPr>
        <w:t>, D. (2021). Learners’ perception of the transition to instructor-led online learning environments: Facilitators and barriers during the COVID-19 pandemic. </w:t>
      </w:r>
      <w:r w:rsidRPr="004D66A2">
        <w:rPr>
          <w:rFonts w:ascii="Times New Roman" w:hAnsi="Times New Roman" w:cs="Times New Roman"/>
          <w:i/>
          <w:sz w:val="20"/>
          <w:szCs w:val="20"/>
          <w:lang w:val="en-GB"/>
        </w:rPr>
        <w:t>International Review of Research in Open and Distributed Learning, 22(1),</w:t>
      </w:r>
      <w:r w:rsidRPr="004D66A2">
        <w:rPr>
          <w:rFonts w:ascii="Times New Roman" w:hAnsi="Times New Roman" w:cs="Times New Roman"/>
          <w:sz w:val="20"/>
          <w:szCs w:val="20"/>
          <w:lang w:val="en-GB"/>
        </w:rPr>
        <w:t xml:space="preserve"> 199-215.</w:t>
      </w:r>
    </w:p>
    <w:p w14:paraId="686AE8EB"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lastRenderedPageBreak/>
        <w:t>Kapsalis</w:t>
      </w:r>
      <w:proofErr w:type="spellEnd"/>
      <w:r w:rsidRPr="004D66A2">
        <w:rPr>
          <w:rFonts w:ascii="Times New Roman" w:hAnsi="Times New Roman" w:cs="Times New Roman"/>
          <w:sz w:val="20"/>
          <w:szCs w:val="20"/>
          <w:lang w:val="en-GB"/>
        </w:rPr>
        <w:t xml:space="preserve">, G. D., </w:t>
      </w:r>
      <w:proofErr w:type="spellStart"/>
      <w:r w:rsidRPr="004D66A2">
        <w:rPr>
          <w:rFonts w:ascii="Times New Roman" w:hAnsi="Times New Roman" w:cs="Times New Roman"/>
          <w:sz w:val="20"/>
          <w:szCs w:val="20"/>
          <w:lang w:val="en-GB"/>
        </w:rPr>
        <w:t>Galani</w:t>
      </w:r>
      <w:proofErr w:type="spellEnd"/>
      <w:r w:rsidRPr="004D66A2">
        <w:rPr>
          <w:rFonts w:ascii="Times New Roman" w:hAnsi="Times New Roman" w:cs="Times New Roman"/>
          <w:sz w:val="20"/>
          <w:szCs w:val="20"/>
          <w:lang w:val="en-GB"/>
        </w:rPr>
        <w:t xml:space="preserve">, A., &amp; </w:t>
      </w:r>
      <w:proofErr w:type="spellStart"/>
      <w:r w:rsidRPr="004D66A2">
        <w:rPr>
          <w:rFonts w:ascii="Times New Roman" w:hAnsi="Times New Roman" w:cs="Times New Roman"/>
          <w:sz w:val="20"/>
          <w:szCs w:val="20"/>
          <w:lang w:val="en-GB"/>
        </w:rPr>
        <w:t>Tzafea</w:t>
      </w:r>
      <w:proofErr w:type="spellEnd"/>
      <w:r w:rsidRPr="004D66A2">
        <w:rPr>
          <w:rFonts w:ascii="Times New Roman" w:hAnsi="Times New Roman" w:cs="Times New Roman"/>
          <w:sz w:val="20"/>
          <w:szCs w:val="20"/>
          <w:lang w:val="en-GB"/>
        </w:rPr>
        <w:t xml:space="preserve">, O. (2020).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As a Formative Assessment Tool in Foreign Language Learning: A Case Study in Greek as an L2. </w:t>
      </w:r>
      <w:r w:rsidRPr="004D66A2">
        <w:rPr>
          <w:rFonts w:ascii="Times New Roman" w:hAnsi="Times New Roman" w:cs="Times New Roman"/>
          <w:i/>
          <w:iCs/>
          <w:sz w:val="20"/>
          <w:szCs w:val="20"/>
          <w:lang w:val="en-GB"/>
        </w:rPr>
        <w:t>Theory and Practice in Language Studies</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10</w:t>
      </w:r>
      <w:r w:rsidRPr="004D66A2">
        <w:rPr>
          <w:rFonts w:ascii="Times New Roman" w:hAnsi="Times New Roman" w:cs="Times New Roman"/>
          <w:sz w:val="20"/>
          <w:szCs w:val="20"/>
          <w:lang w:val="en-GB"/>
        </w:rPr>
        <w:t>(11), 1343-1350.</w:t>
      </w:r>
    </w:p>
    <w:p w14:paraId="6876729C" w14:textId="69B75A88" w:rsidR="00CF012C" w:rsidRPr="004D66A2" w:rsidRDefault="00CF012C" w:rsidP="002F002C">
      <w:pPr>
        <w:shd w:val="clear" w:color="auto" w:fill="FFFFFF" w:themeFill="background1"/>
        <w:spacing w:line="480" w:lineRule="auto"/>
        <w:ind w:left="709" w:hanging="709"/>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Karataş</w:t>
      </w:r>
      <w:proofErr w:type="spellEnd"/>
      <w:r w:rsidRPr="004D66A2">
        <w:rPr>
          <w:rFonts w:ascii="Times New Roman" w:hAnsi="Times New Roman" w:cs="Times New Roman"/>
          <w:sz w:val="20"/>
          <w:szCs w:val="20"/>
          <w:lang w:val="en-GB"/>
        </w:rPr>
        <w:t xml:space="preserve">, E. (2014). </w:t>
      </w:r>
      <w:proofErr w:type="spellStart"/>
      <w:r w:rsidRPr="004D66A2">
        <w:rPr>
          <w:rFonts w:ascii="Times New Roman" w:hAnsi="Times New Roman" w:cs="Times New Roman"/>
          <w:sz w:val="20"/>
          <w:szCs w:val="20"/>
          <w:lang w:val="en-GB"/>
        </w:rPr>
        <w:t>Eğitimde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Oyunlaştirma</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Araştirma</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Eğilimleri</w:t>
      </w:r>
      <w:proofErr w:type="spellEnd"/>
      <w:r w:rsidRPr="004D66A2">
        <w:rPr>
          <w:rFonts w:ascii="Times New Roman" w:hAnsi="Times New Roman" w:cs="Times New Roman"/>
          <w:sz w:val="20"/>
          <w:szCs w:val="20"/>
          <w:lang w:val="en-GB"/>
        </w:rPr>
        <w:t xml:space="preserve">. </w:t>
      </w:r>
      <w:r w:rsidRPr="004D66A2">
        <w:rPr>
          <w:rFonts w:ascii="Times New Roman" w:hAnsi="Times New Roman" w:cs="Times New Roman"/>
          <w:i/>
          <w:sz w:val="20"/>
          <w:szCs w:val="20"/>
          <w:lang w:val="en-GB"/>
        </w:rPr>
        <w:t xml:space="preserve">Ahi </w:t>
      </w:r>
      <w:proofErr w:type="spellStart"/>
      <w:r w:rsidRPr="004D66A2">
        <w:rPr>
          <w:rFonts w:ascii="Times New Roman" w:hAnsi="Times New Roman" w:cs="Times New Roman"/>
          <w:i/>
          <w:sz w:val="20"/>
          <w:szCs w:val="20"/>
          <w:lang w:val="en-GB"/>
        </w:rPr>
        <w:t>Evran</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Üniversitesi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Kırşehir</w:t>
      </w:r>
      <w:proofErr w:type="spellEnd"/>
      <w:r w:rsidRPr="004D66A2">
        <w:rPr>
          <w:rFonts w:ascii="Times New Roman" w:hAnsi="Times New Roman" w:cs="Times New Roman"/>
          <w:i/>
          <w:sz w:val="20"/>
          <w:szCs w:val="20"/>
          <w:lang w:val="en-GB"/>
        </w:rPr>
        <w:t xml:space="preserve"> </w:t>
      </w:r>
      <w:r w:rsidRPr="004D66A2">
        <w:rPr>
          <w:rFonts w:ascii="Times New Roman" w:hAnsi="Times New Roman" w:cs="Times New Roman"/>
          <w:i/>
          <w:sz w:val="20"/>
          <w:szCs w:val="20"/>
          <w:lang w:val="en-GB"/>
        </w:rPr>
        <w:tab/>
      </w:r>
      <w:proofErr w:type="spellStart"/>
      <w:r w:rsidRPr="004D66A2">
        <w:rPr>
          <w:rFonts w:ascii="Times New Roman" w:hAnsi="Times New Roman" w:cs="Times New Roman"/>
          <w:i/>
          <w:sz w:val="20"/>
          <w:szCs w:val="20"/>
          <w:lang w:val="en-GB"/>
        </w:rPr>
        <w:t>Eğitim</w:t>
      </w:r>
      <w:proofErr w:type="spellEnd"/>
      <w:r w:rsidR="002E04F1"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Fakültesi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Dergisi</w:t>
      </w:r>
      <w:proofErr w:type="spellEnd"/>
      <w:r w:rsidRPr="004D66A2">
        <w:rPr>
          <w:rFonts w:ascii="Times New Roman" w:hAnsi="Times New Roman" w:cs="Times New Roman"/>
          <w:i/>
          <w:sz w:val="20"/>
          <w:szCs w:val="20"/>
          <w:lang w:val="en-GB"/>
        </w:rPr>
        <w:t>,</w:t>
      </w:r>
      <w:r w:rsidRPr="004D66A2">
        <w:rPr>
          <w:rFonts w:ascii="Times New Roman" w:hAnsi="Times New Roman" w:cs="Times New Roman"/>
          <w:sz w:val="20"/>
          <w:szCs w:val="20"/>
          <w:lang w:val="en-GB"/>
        </w:rPr>
        <w:t xml:space="preserve"> 15(2), 315-333.</w:t>
      </w:r>
    </w:p>
    <w:p w14:paraId="5F25AF35"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Liu, O. L., Bridgeman, B., &amp; Adler, R. M. (2012). Measuring learning outcomes in higher education: Motivation matters. </w:t>
      </w:r>
      <w:r w:rsidRPr="004D66A2">
        <w:rPr>
          <w:rFonts w:ascii="Times New Roman" w:hAnsi="Times New Roman" w:cs="Times New Roman"/>
          <w:i/>
          <w:iCs/>
          <w:sz w:val="20"/>
          <w:szCs w:val="20"/>
          <w:lang w:val="en-GB"/>
        </w:rPr>
        <w:t>Educational Researcher</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41</w:t>
      </w:r>
      <w:r w:rsidRPr="004D66A2">
        <w:rPr>
          <w:rFonts w:ascii="Times New Roman" w:hAnsi="Times New Roman" w:cs="Times New Roman"/>
          <w:sz w:val="20"/>
          <w:szCs w:val="20"/>
          <w:lang w:val="en-GB"/>
        </w:rPr>
        <w:t>(9), 352-362.</w:t>
      </w:r>
    </w:p>
    <w:p w14:paraId="43BF5E65" w14:textId="60F003B2"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McMillan, J. H., &amp; Schumacher, S. (2006). Research in Education: Evidence-Based Inquiry, </w:t>
      </w:r>
      <w:proofErr w:type="spellStart"/>
      <w:r w:rsidRPr="004D66A2">
        <w:rPr>
          <w:rFonts w:ascii="Times New Roman" w:hAnsi="Times New Roman" w:cs="Times New Roman"/>
          <w:color w:val="222222"/>
          <w:sz w:val="20"/>
          <w:szCs w:val="20"/>
          <w:shd w:val="clear" w:color="auto" w:fill="FFFFFF"/>
          <w:lang w:val="en-GB"/>
        </w:rPr>
        <w:t>MyEducationLab</w:t>
      </w:r>
      <w:proofErr w:type="spellEnd"/>
      <w:r w:rsidRPr="004D66A2">
        <w:rPr>
          <w:rFonts w:ascii="Times New Roman" w:hAnsi="Times New Roman" w:cs="Times New Roman"/>
          <w:color w:val="222222"/>
          <w:sz w:val="20"/>
          <w:szCs w:val="20"/>
          <w:shd w:val="clear" w:color="auto" w:fill="FFFFFF"/>
          <w:lang w:val="en-GB"/>
        </w:rPr>
        <w:t xml:space="preserve"> Series. Pearson.</w:t>
      </w:r>
    </w:p>
    <w:p w14:paraId="72CAAE36" w14:textId="10CB6058" w:rsidR="00D929B5" w:rsidRPr="004D66A2" w:rsidRDefault="00D929B5"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Miles, M, B., &amp; Huberman, A. M. (1994). Qualitative data analysis: An expanded Sourcebook. (2nd </w:t>
      </w:r>
      <w:proofErr w:type="spellStart"/>
      <w:r w:rsidRPr="004D66A2">
        <w:rPr>
          <w:rFonts w:ascii="Times New Roman" w:hAnsi="Times New Roman" w:cs="Times New Roman"/>
          <w:color w:val="222222"/>
          <w:sz w:val="20"/>
          <w:szCs w:val="20"/>
          <w:shd w:val="clear" w:color="auto" w:fill="FFFFFF"/>
          <w:lang w:val="en-GB"/>
        </w:rPr>
        <w:t>ed</w:t>
      </w:r>
      <w:proofErr w:type="spellEnd"/>
      <w:r w:rsidRPr="004D66A2">
        <w:rPr>
          <w:rFonts w:ascii="Times New Roman" w:hAnsi="Times New Roman" w:cs="Times New Roman"/>
          <w:color w:val="222222"/>
          <w:sz w:val="20"/>
          <w:szCs w:val="20"/>
          <w:shd w:val="clear" w:color="auto" w:fill="FFFFFF"/>
          <w:lang w:val="en-GB"/>
        </w:rPr>
        <w:t>). Thousand Oaks, CA: Sage</w:t>
      </w:r>
    </w:p>
    <w:p w14:paraId="1F950FE0"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Moore, J. L., Dickson-Deane, C., &amp; </w:t>
      </w:r>
      <w:proofErr w:type="spellStart"/>
      <w:r w:rsidRPr="004D66A2">
        <w:rPr>
          <w:rFonts w:ascii="Times New Roman" w:hAnsi="Times New Roman" w:cs="Times New Roman"/>
          <w:color w:val="222222"/>
          <w:sz w:val="20"/>
          <w:szCs w:val="20"/>
          <w:shd w:val="clear" w:color="auto" w:fill="FFFFFF"/>
          <w:lang w:val="en-GB"/>
        </w:rPr>
        <w:t>Galyen</w:t>
      </w:r>
      <w:proofErr w:type="spellEnd"/>
      <w:r w:rsidRPr="004D66A2">
        <w:rPr>
          <w:rFonts w:ascii="Times New Roman" w:hAnsi="Times New Roman" w:cs="Times New Roman"/>
          <w:color w:val="222222"/>
          <w:sz w:val="20"/>
          <w:szCs w:val="20"/>
          <w:shd w:val="clear" w:color="auto" w:fill="FFFFFF"/>
          <w:lang w:val="en-GB"/>
        </w:rPr>
        <w:t>, K. (2011). e-Learning, online learning, and distance learning environments: Are they the same? </w:t>
      </w:r>
      <w:r w:rsidRPr="004D66A2">
        <w:rPr>
          <w:rFonts w:ascii="Times New Roman" w:hAnsi="Times New Roman" w:cs="Times New Roman"/>
          <w:i/>
          <w:color w:val="222222"/>
          <w:sz w:val="20"/>
          <w:szCs w:val="20"/>
          <w:shd w:val="clear" w:color="auto" w:fill="FFFFFF"/>
          <w:lang w:val="en-GB"/>
        </w:rPr>
        <w:t>The Internet and higher education</w:t>
      </w:r>
      <w:r w:rsidRPr="004D66A2">
        <w:rPr>
          <w:rFonts w:ascii="Times New Roman" w:hAnsi="Times New Roman" w:cs="Times New Roman"/>
          <w:color w:val="222222"/>
          <w:sz w:val="20"/>
          <w:szCs w:val="20"/>
          <w:shd w:val="clear" w:color="auto" w:fill="FFFFFF"/>
          <w:lang w:val="en-GB"/>
        </w:rPr>
        <w:t>, 14(2), 129-135.</w:t>
      </w:r>
    </w:p>
    <w:p w14:paraId="348ECD48"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Montaner-Villalba</w:t>
      </w:r>
      <w:proofErr w:type="spellEnd"/>
      <w:r w:rsidRPr="004D66A2">
        <w:rPr>
          <w:rFonts w:ascii="Times New Roman" w:hAnsi="Times New Roman" w:cs="Times New Roman"/>
          <w:color w:val="222222"/>
          <w:sz w:val="20"/>
          <w:szCs w:val="20"/>
          <w:shd w:val="clear" w:color="auto" w:fill="FFFFFF"/>
          <w:lang w:val="en-GB"/>
        </w:rPr>
        <w:t xml:space="preserve">, S. (2019). The use of Quizlet to enhance vocabulary in the English language </w:t>
      </w:r>
      <w:r w:rsidRPr="004D66A2">
        <w:rPr>
          <w:rFonts w:ascii="Times New Roman" w:hAnsi="Times New Roman" w:cs="Times New Roman"/>
          <w:color w:val="222222"/>
          <w:sz w:val="20"/>
          <w:szCs w:val="20"/>
          <w:shd w:val="clear" w:color="auto" w:fill="FFFFFF"/>
          <w:lang w:val="en-GB"/>
        </w:rPr>
        <w:tab/>
        <w:t>classroom. </w:t>
      </w:r>
      <w:r w:rsidRPr="004D66A2">
        <w:rPr>
          <w:rFonts w:ascii="Times New Roman" w:hAnsi="Times New Roman" w:cs="Times New Roman"/>
          <w:i/>
          <w:iCs/>
          <w:color w:val="222222"/>
          <w:sz w:val="20"/>
          <w:szCs w:val="20"/>
          <w:shd w:val="clear" w:color="auto" w:fill="FFFFFF"/>
          <w:lang w:val="en-GB"/>
        </w:rPr>
        <w:t>CALL and complexity–short papers from EUROCALL</w:t>
      </w:r>
      <w:r w:rsidRPr="004D66A2">
        <w:rPr>
          <w:rFonts w:ascii="Times New Roman" w:hAnsi="Times New Roman" w:cs="Times New Roman"/>
          <w:color w:val="222222"/>
          <w:sz w:val="20"/>
          <w:szCs w:val="20"/>
          <w:shd w:val="clear" w:color="auto" w:fill="FFFFFF"/>
          <w:lang w:val="en-GB"/>
        </w:rPr>
        <w:t>, 304-309.</w:t>
      </w:r>
    </w:p>
    <w:p w14:paraId="656612E1"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Nadeem, N. H., &amp; Al </w:t>
      </w:r>
      <w:proofErr w:type="spellStart"/>
      <w:r w:rsidRPr="004D66A2">
        <w:rPr>
          <w:rFonts w:ascii="Times New Roman" w:hAnsi="Times New Roman" w:cs="Times New Roman"/>
          <w:sz w:val="20"/>
          <w:szCs w:val="20"/>
          <w:lang w:val="en-GB"/>
        </w:rPr>
        <w:t>Falig</w:t>
      </w:r>
      <w:proofErr w:type="spellEnd"/>
      <w:r w:rsidRPr="004D66A2">
        <w:rPr>
          <w:rFonts w:ascii="Times New Roman" w:hAnsi="Times New Roman" w:cs="Times New Roman"/>
          <w:sz w:val="20"/>
          <w:szCs w:val="20"/>
          <w:lang w:val="en-GB"/>
        </w:rPr>
        <w:t xml:space="preserve">, H. A. (2020).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quizzes: a formative assessment tool to promote students’ self-regulated learning skills. </w:t>
      </w:r>
      <w:r w:rsidRPr="004D66A2">
        <w:rPr>
          <w:rFonts w:ascii="Times New Roman" w:hAnsi="Times New Roman" w:cs="Times New Roman"/>
          <w:i/>
          <w:iCs/>
          <w:sz w:val="20"/>
          <w:szCs w:val="20"/>
          <w:lang w:val="en-GB"/>
        </w:rPr>
        <w:t>Journal of Applied Linguistics and Language Research</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7</w:t>
      </w:r>
      <w:r w:rsidRPr="004D66A2">
        <w:rPr>
          <w:rFonts w:ascii="Times New Roman" w:hAnsi="Times New Roman" w:cs="Times New Roman"/>
          <w:sz w:val="20"/>
          <w:szCs w:val="20"/>
          <w:lang w:val="en-GB"/>
        </w:rPr>
        <w:t>(4), 1-20.</w:t>
      </w:r>
    </w:p>
    <w:p w14:paraId="17EF25C5" w14:textId="77777777" w:rsidR="00CF012C" w:rsidRPr="004D66A2" w:rsidRDefault="00CF012C" w:rsidP="002F002C">
      <w:pPr>
        <w:shd w:val="clear" w:color="auto" w:fill="FFFFFF" w:themeFill="background1"/>
        <w:spacing w:line="480" w:lineRule="auto"/>
        <w:ind w:left="709" w:hanging="709"/>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Prensky</w:t>
      </w:r>
      <w:proofErr w:type="spellEnd"/>
      <w:r w:rsidRPr="004D66A2">
        <w:rPr>
          <w:rFonts w:ascii="Times New Roman" w:hAnsi="Times New Roman" w:cs="Times New Roman"/>
          <w:sz w:val="20"/>
          <w:szCs w:val="20"/>
          <w:lang w:val="en-GB"/>
        </w:rPr>
        <w:t xml:space="preserve">, M. (2001). Digital Natives, Digital Immigrants Part 1. </w:t>
      </w:r>
      <w:r w:rsidRPr="004D66A2">
        <w:rPr>
          <w:rFonts w:ascii="Times New Roman" w:hAnsi="Times New Roman" w:cs="Times New Roman"/>
          <w:i/>
          <w:sz w:val="20"/>
          <w:szCs w:val="20"/>
          <w:lang w:val="en-GB"/>
        </w:rPr>
        <w:t>On the Horizon, 9</w:t>
      </w:r>
      <w:r w:rsidRPr="004D66A2">
        <w:rPr>
          <w:rFonts w:ascii="Times New Roman" w:hAnsi="Times New Roman" w:cs="Times New Roman"/>
          <w:sz w:val="20"/>
          <w:szCs w:val="20"/>
          <w:lang w:val="en-GB"/>
        </w:rPr>
        <w:t>, 1-6. http://dx.doi.org/10.1108/10748120110424816</w:t>
      </w:r>
    </w:p>
    <w:p w14:paraId="4C88BCD9" w14:textId="77777777" w:rsidR="00CF012C" w:rsidRPr="004D66A2" w:rsidRDefault="00CF012C" w:rsidP="002F002C">
      <w:pPr>
        <w:shd w:val="clear" w:color="auto" w:fill="FFFFFF" w:themeFill="background1"/>
        <w:spacing w:line="480" w:lineRule="auto"/>
        <w:ind w:left="708" w:hanging="708"/>
        <w:jc w:val="both"/>
        <w:rPr>
          <w:rStyle w:val="K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Menezes, C. C. N., &amp; De </w:t>
      </w:r>
      <w:proofErr w:type="spellStart"/>
      <w:r w:rsidRPr="004D66A2">
        <w:rPr>
          <w:rFonts w:ascii="Times New Roman" w:hAnsi="Times New Roman" w:cs="Times New Roman"/>
          <w:sz w:val="20"/>
          <w:szCs w:val="20"/>
          <w:lang w:val="en-GB"/>
        </w:rPr>
        <w:t>Bortolli</w:t>
      </w:r>
      <w:proofErr w:type="spellEnd"/>
      <w:r w:rsidRPr="004D66A2">
        <w:rPr>
          <w:rFonts w:ascii="Times New Roman" w:hAnsi="Times New Roman" w:cs="Times New Roman"/>
          <w:sz w:val="20"/>
          <w:szCs w:val="20"/>
          <w:lang w:val="en-GB"/>
        </w:rPr>
        <w:t xml:space="preserve">, R. (2016). Potential of Gamification as Assessment Tool. </w:t>
      </w:r>
      <w:r w:rsidRPr="004D66A2">
        <w:rPr>
          <w:rFonts w:ascii="Times New Roman" w:hAnsi="Times New Roman" w:cs="Times New Roman"/>
          <w:i/>
          <w:sz w:val="20"/>
          <w:szCs w:val="20"/>
          <w:lang w:val="en-GB"/>
        </w:rPr>
        <w:t>Creative Education, 7</w:t>
      </w:r>
      <w:r w:rsidRPr="004D66A2">
        <w:rPr>
          <w:rFonts w:ascii="Times New Roman" w:hAnsi="Times New Roman" w:cs="Times New Roman"/>
          <w:sz w:val="20"/>
          <w:szCs w:val="20"/>
          <w:lang w:val="en-GB"/>
        </w:rPr>
        <w:t>, 561-566</w:t>
      </w:r>
      <w:proofErr w:type="gramStart"/>
      <w:r w:rsidRPr="004D66A2">
        <w:rPr>
          <w:rFonts w:ascii="Times New Roman" w:hAnsi="Times New Roman" w:cs="Times New Roman"/>
          <w:sz w:val="20"/>
          <w:szCs w:val="20"/>
          <w:lang w:val="en-GB"/>
        </w:rPr>
        <w:t>. )</w:t>
      </w:r>
      <w:proofErr w:type="gramEnd"/>
      <w:r w:rsidRPr="004D66A2">
        <w:rPr>
          <w:rFonts w:ascii="Times New Roman" w:hAnsi="Times New Roman" w:cs="Times New Roman"/>
          <w:sz w:val="20"/>
          <w:szCs w:val="20"/>
          <w:lang w:val="en-GB"/>
        </w:rPr>
        <w:t xml:space="preserve">. </w:t>
      </w:r>
      <w:hyperlink r:id="rId24" w:history="1">
        <w:r w:rsidRPr="004D66A2">
          <w:rPr>
            <w:rStyle w:val="Kpr"/>
            <w:rFonts w:ascii="Times New Roman" w:hAnsi="Times New Roman" w:cs="Times New Roman"/>
            <w:sz w:val="20"/>
            <w:szCs w:val="20"/>
            <w:lang w:val="en-GB"/>
          </w:rPr>
          <w:t>http://dx.doi.org/10.4236/ce.2016.74058</w:t>
        </w:r>
      </w:hyperlink>
    </w:p>
    <w:p w14:paraId="34C1B935"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Platzer</w:t>
      </w:r>
      <w:proofErr w:type="spellEnd"/>
      <w:r w:rsidRPr="004D66A2">
        <w:rPr>
          <w:rFonts w:ascii="Times New Roman" w:hAnsi="Times New Roman" w:cs="Times New Roman"/>
          <w:sz w:val="20"/>
          <w:szCs w:val="20"/>
          <w:lang w:val="en-GB"/>
        </w:rPr>
        <w:t>, H. (2020). The Role of Quizlet in Vocabulary Acquisition. </w:t>
      </w:r>
      <w:r w:rsidRPr="004D66A2">
        <w:rPr>
          <w:rFonts w:ascii="Times New Roman" w:hAnsi="Times New Roman" w:cs="Times New Roman"/>
          <w:i/>
          <w:sz w:val="20"/>
          <w:szCs w:val="20"/>
          <w:lang w:val="en-GB"/>
        </w:rPr>
        <w:t>Electronic Journal of Foreign Language Teaching</w:t>
      </w:r>
      <w:r w:rsidRPr="004D66A2">
        <w:rPr>
          <w:rFonts w:ascii="Times New Roman" w:hAnsi="Times New Roman" w:cs="Times New Roman"/>
          <w:sz w:val="20"/>
          <w:szCs w:val="20"/>
          <w:lang w:val="en-GB"/>
        </w:rPr>
        <w:t>, 17(2).</w:t>
      </w:r>
    </w:p>
    <w:p w14:paraId="06EB0112"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Robson, C., &amp; McCartan, K. (2016). Real world research: a resource for users of social research methods in applied settings. Wiley.</w:t>
      </w:r>
    </w:p>
    <w:p w14:paraId="0094C8B7" w14:textId="77777777" w:rsidR="00CF012C" w:rsidRPr="004D66A2" w:rsidRDefault="00CF012C" w:rsidP="002F002C">
      <w:pPr>
        <w:shd w:val="clear" w:color="auto" w:fill="FFFFFF" w:themeFill="background1"/>
        <w:spacing w:after="0" w:line="480" w:lineRule="auto"/>
        <w:ind w:left="851" w:hanging="851"/>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lastRenderedPageBreak/>
        <w:t>Sarıgül</w:t>
      </w:r>
      <w:proofErr w:type="spellEnd"/>
      <w:r w:rsidRPr="004D66A2">
        <w:rPr>
          <w:rFonts w:ascii="Times New Roman" w:hAnsi="Times New Roman" w:cs="Times New Roman"/>
          <w:sz w:val="20"/>
          <w:szCs w:val="20"/>
          <w:lang w:val="en-GB"/>
        </w:rPr>
        <w:t xml:space="preserve">, K. (2021). </w:t>
      </w:r>
      <w:proofErr w:type="spellStart"/>
      <w:r w:rsidRPr="004D66A2">
        <w:rPr>
          <w:rFonts w:ascii="Times New Roman" w:hAnsi="Times New Roman" w:cs="Times New Roman"/>
          <w:sz w:val="20"/>
          <w:szCs w:val="20"/>
          <w:lang w:val="en-GB"/>
        </w:rPr>
        <w:t>Yabancı</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Dil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Olarak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Türkçe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Öğretiminde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Çevrim</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İçi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Süreç</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Değerlendirme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Araçları</w:t>
      </w:r>
      <w:proofErr w:type="spellEnd"/>
      <w:r w:rsidRPr="004D66A2">
        <w:rPr>
          <w:rFonts w:ascii="Times New Roman" w:hAnsi="Times New Roman" w:cs="Times New Roman"/>
          <w:sz w:val="20"/>
          <w:szCs w:val="20"/>
          <w:lang w:val="en-GB"/>
        </w:rPr>
        <w:t>. </w:t>
      </w:r>
      <w:proofErr w:type="spellStart"/>
      <w:r w:rsidRPr="004D66A2">
        <w:rPr>
          <w:rFonts w:ascii="Times New Roman" w:hAnsi="Times New Roman" w:cs="Times New Roman"/>
          <w:i/>
          <w:sz w:val="20"/>
          <w:szCs w:val="20"/>
          <w:lang w:val="en-GB"/>
        </w:rPr>
        <w:t>Karamanoğlu</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Mehmetbey</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Üniversitesi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Edebiyat</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Fakültesi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Dergisi</w:t>
      </w:r>
      <w:proofErr w:type="spellEnd"/>
      <w:r w:rsidRPr="004D66A2">
        <w:rPr>
          <w:rFonts w:ascii="Times New Roman" w:hAnsi="Times New Roman" w:cs="Times New Roman"/>
          <w:i/>
          <w:sz w:val="20"/>
          <w:szCs w:val="20"/>
          <w:lang w:val="en-GB"/>
        </w:rPr>
        <w:t>,</w:t>
      </w:r>
      <w:r w:rsidRPr="004D66A2">
        <w:rPr>
          <w:rFonts w:ascii="Times New Roman" w:hAnsi="Times New Roman" w:cs="Times New Roman"/>
          <w:sz w:val="20"/>
          <w:szCs w:val="20"/>
          <w:lang w:val="en-GB"/>
        </w:rPr>
        <w:t xml:space="preserve"> 4(2021 </w:t>
      </w:r>
      <w:proofErr w:type="spellStart"/>
      <w:r w:rsidRPr="004D66A2">
        <w:rPr>
          <w:rFonts w:ascii="Times New Roman" w:hAnsi="Times New Roman" w:cs="Times New Roman"/>
          <w:sz w:val="20"/>
          <w:szCs w:val="20"/>
          <w:lang w:val="en-GB"/>
        </w:rPr>
        <w:t>Yunus</w:t>
      </w:r>
      <w:proofErr w:type="spellEnd"/>
      <w:r w:rsidRPr="004D66A2">
        <w:rPr>
          <w:rFonts w:ascii="Times New Roman" w:hAnsi="Times New Roman" w:cs="Times New Roman"/>
          <w:sz w:val="20"/>
          <w:szCs w:val="20"/>
          <w:lang w:val="en-GB"/>
        </w:rPr>
        <w:t xml:space="preserve"> </w:t>
      </w:r>
      <w:r w:rsidRPr="004D66A2">
        <w:rPr>
          <w:rFonts w:ascii="Times New Roman" w:hAnsi="Times New Roman" w:cs="Times New Roman"/>
          <w:sz w:val="20"/>
          <w:szCs w:val="20"/>
          <w:lang w:val="en-GB"/>
        </w:rPr>
        <w:tab/>
      </w:r>
      <w:proofErr w:type="spellStart"/>
      <w:r w:rsidRPr="004D66A2">
        <w:rPr>
          <w:rFonts w:ascii="Times New Roman" w:hAnsi="Times New Roman" w:cs="Times New Roman"/>
          <w:sz w:val="20"/>
          <w:szCs w:val="20"/>
          <w:lang w:val="en-GB"/>
        </w:rPr>
        <w:t>Emre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ve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Türkçe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Yılı</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Yabancı</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Dil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Olarak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Türkçe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Öğretimi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Özel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Sayısı</w:t>
      </w:r>
      <w:proofErr w:type="spellEnd"/>
      <w:r w:rsidRPr="004D66A2">
        <w:rPr>
          <w:rFonts w:ascii="Times New Roman" w:hAnsi="Times New Roman" w:cs="Times New Roman"/>
          <w:sz w:val="20"/>
          <w:szCs w:val="20"/>
          <w:lang w:val="en-GB"/>
        </w:rPr>
        <w:t xml:space="preserve">), 56-80. </w:t>
      </w:r>
    </w:p>
    <w:p w14:paraId="66E4B84B" w14:textId="59CA58A2" w:rsidR="00CF012C" w:rsidRPr="004D66A2" w:rsidRDefault="00694D7C" w:rsidP="002F002C">
      <w:pPr>
        <w:shd w:val="clear" w:color="auto" w:fill="FFFFFF" w:themeFill="background1"/>
        <w:spacing w:after="0" w:line="480" w:lineRule="auto"/>
        <w:ind w:left="567" w:hanging="567"/>
        <w:jc w:val="both"/>
        <w:rPr>
          <w:rFonts w:ascii="Times New Roman" w:hAnsi="Times New Roman" w:cs="Times New Roman"/>
          <w:i/>
          <w:sz w:val="20"/>
          <w:szCs w:val="20"/>
          <w:lang w:val="en-GB"/>
        </w:rPr>
      </w:pPr>
      <w:r>
        <w:rPr>
          <w:rFonts w:ascii="Times New Roman" w:hAnsi="Times New Roman" w:cs="Times New Roman"/>
          <w:sz w:val="20"/>
          <w:szCs w:val="20"/>
          <w:lang w:val="en-GB"/>
        </w:rPr>
        <w:t>Author</w:t>
      </w:r>
      <w:r w:rsidR="00CF012C" w:rsidRPr="004D66A2">
        <w:rPr>
          <w:rFonts w:ascii="Times New Roman" w:hAnsi="Times New Roman" w:cs="Times New Roman"/>
          <w:sz w:val="20"/>
          <w:szCs w:val="20"/>
          <w:lang w:val="en-GB"/>
        </w:rPr>
        <w:t xml:space="preserve">. (2018). </w:t>
      </w:r>
    </w:p>
    <w:p w14:paraId="6F7F0EB4"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Sadler, D. R. (1998). Formative assessment: Revisiting the territory. </w:t>
      </w:r>
      <w:r w:rsidRPr="004D66A2">
        <w:rPr>
          <w:rFonts w:ascii="Times New Roman" w:hAnsi="Times New Roman" w:cs="Times New Roman"/>
          <w:i/>
          <w:iCs/>
          <w:sz w:val="20"/>
          <w:szCs w:val="20"/>
          <w:lang w:val="en-GB"/>
        </w:rPr>
        <w:t>Assessment in education: principles, policy &amp; practice</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5</w:t>
      </w:r>
      <w:r w:rsidRPr="004D66A2">
        <w:rPr>
          <w:rFonts w:ascii="Times New Roman" w:hAnsi="Times New Roman" w:cs="Times New Roman"/>
          <w:sz w:val="20"/>
          <w:szCs w:val="20"/>
          <w:lang w:val="en-GB"/>
        </w:rPr>
        <w:t>(1), 77-84</w:t>
      </w:r>
    </w:p>
    <w:p w14:paraId="7864058D"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Seaborn</w:t>
      </w:r>
      <w:proofErr w:type="spellEnd"/>
      <w:r w:rsidRPr="004D66A2">
        <w:rPr>
          <w:rFonts w:ascii="Times New Roman" w:hAnsi="Times New Roman" w:cs="Times New Roman"/>
          <w:sz w:val="20"/>
          <w:szCs w:val="20"/>
          <w:lang w:val="en-GB"/>
        </w:rPr>
        <w:t xml:space="preserve">, K., &amp; </w:t>
      </w:r>
      <w:proofErr w:type="spellStart"/>
      <w:r w:rsidRPr="004D66A2">
        <w:rPr>
          <w:rFonts w:ascii="Times New Roman" w:hAnsi="Times New Roman" w:cs="Times New Roman"/>
          <w:sz w:val="20"/>
          <w:szCs w:val="20"/>
          <w:lang w:val="en-GB"/>
        </w:rPr>
        <w:t>Fels</w:t>
      </w:r>
      <w:proofErr w:type="spellEnd"/>
      <w:r w:rsidRPr="004D66A2">
        <w:rPr>
          <w:rFonts w:ascii="Times New Roman" w:hAnsi="Times New Roman" w:cs="Times New Roman"/>
          <w:sz w:val="20"/>
          <w:szCs w:val="20"/>
          <w:lang w:val="en-GB"/>
        </w:rPr>
        <w:t>, D. I. (2015). Gamification in theory and action: A survey. </w:t>
      </w:r>
      <w:r w:rsidRPr="004D66A2">
        <w:rPr>
          <w:rFonts w:ascii="Times New Roman" w:hAnsi="Times New Roman" w:cs="Times New Roman"/>
          <w:i/>
          <w:iCs/>
          <w:sz w:val="20"/>
          <w:szCs w:val="20"/>
          <w:lang w:val="en-GB"/>
        </w:rPr>
        <w:t>International Journal of human-computer studies</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74</w:t>
      </w:r>
      <w:r w:rsidRPr="004D66A2">
        <w:rPr>
          <w:rFonts w:ascii="Times New Roman" w:hAnsi="Times New Roman" w:cs="Times New Roman"/>
          <w:sz w:val="20"/>
          <w:szCs w:val="20"/>
          <w:lang w:val="en-GB"/>
        </w:rPr>
        <w:t>, 14-31.</w:t>
      </w:r>
    </w:p>
    <w:p w14:paraId="3035DD4C"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Setiawan</w:t>
      </w:r>
      <w:proofErr w:type="spellEnd"/>
      <w:r w:rsidRPr="004D66A2">
        <w:rPr>
          <w:rFonts w:ascii="Times New Roman" w:hAnsi="Times New Roman" w:cs="Times New Roman"/>
          <w:sz w:val="20"/>
          <w:szCs w:val="20"/>
          <w:lang w:val="en-GB"/>
        </w:rPr>
        <w:t xml:space="preserve">, M. R., &amp; </w:t>
      </w:r>
      <w:proofErr w:type="spellStart"/>
      <w:r w:rsidRPr="004D66A2">
        <w:rPr>
          <w:rFonts w:ascii="Times New Roman" w:hAnsi="Times New Roman" w:cs="Times New Roman"/>
          <w:sz w:val="20"/>
          <w:szCs w:val="20"/>
          <w:lang w:val="en-GB"/>
        </w:rPr>
        <w:t>Wiedarti</w:t>
      </w:r>
      <w:proofErr w:type="spellEnd"/>
      <w:r w:rsidRPr="004D66A2">
        <w:rPr>
          <w:rFonts w:ascii="Times New Roman" w:hAnsi="Times New Roman" w:cs="Times New Roman"/>
          <w:sz w:val="20"/>
          <w:szCs w:val="20"/>
          <w:lang w:val="en-GB"/>
        </w:rPr>
        <w:t>, P. (2020). The effectiveness of Quizlet application towards students’ motivation in learning vocabulary. </w:t>
      </w:r>
      <w:r w:rsidRPr="004D66A2">
        <w:rPr>
          <w:rFonts w:ascii="Times New Roman" w:hAnsi="Times New Roman" w:cs="Times New Roman"/>
          <w:i/>
          <w:iCs/>
          <w:sz w:val="20"/>
          <w:szCs w:val="20"/>
          <w:lang w:val="en-GB"/>
        </w:rPr>
        <w:t>Studies in English Language and Education</w:t>
      </w:r>
      <w:r w:rsidRPr="004D66A2">
        <w:rPr>
          <w:rFonts w:ascii="Times New Roman" w:hAnsi="Times New Roman" w:cs="Times New Roman"/>
          <w:sz w:val="20"/>
          <w:szCs w:val="20"/>
          <w:lang w:val="en-GB"/>
        </w:rPr>
        <w:t>, </w:t>
      </w:r>
      <w:r w:rsidRPr="004D66A2">
        <w:rPr>
          <w:rFonts w:ascii="Times New Roman" w:hAnsi="Times New Roman" w:cs="Times New Roman"/>
          <w:i/>
          <w:iCs/>
          <w:sz w:val="20"/>
          <w:szCs w:val="20"/>
          <w:lang w:val="en-GB"/>
        </w:rPr>
        <w:t>7</w:t>
      </w:r>
      <w:r w:rsidRPr="004D66A2">
        <w:rPr>
          <w:rFonts w:ascii="Times New Roman" w:hAnsi="Times New Roman" w:cs="Times New Roman"/>
          <w:sz w:val="20"/>
          <w:szCs w:val="20"/>
          <w:lang w:val="en-GB"/>
        </w:rPr>
        <w:t>(1), 83-95.</w:t>
      </w:r>
    </w:p>
    <w:p w14:paraId="1D7775D1" w14:textId="77777777" w:rsidR="00CF012C" w:rsidRPr="004D66A2" w:rsidRDefault="00CF012C" w:rsidP="002F002C">
      <w:pPr>
        <w:shd w:val="clear" w:color="auto" w:fill="FFFFFF" w:themeFill="background1"/>
        <w:spacing w:after="0" w:line="480" w:lineRule="auto"/>
        <w:ind w:left="567" w:hanging="567"/>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Sezgin</w:t>
      </w:r>
      <w:proofErr w:type="spellEnd"/>
      <w:r w:rsidRPr="004D66A2">
        <w:rPr>
          <w:rFonts w:ascii="Times New Roman" w:hAnsi="Times New Roman" w:cs="Times New Roman"/>
          <w:sz w:val="20"/>
          <w:szCs w:val="20"/>
          <w:lang w:val="en-GB"/>
        </w:rPr>
        <w:t xml:space="preserve">, S., Bozkurt, A., Yılmaz, E. A., &amp; Van der linden, N. (2018). </w:t>
      </w:r>
      <w:proofErr w:type="spellStart"/>
      <w:r w:rsidRPr="004D66A2">
        <w:rPr>
          <w:rFonts w:ascii="Times New Roman" w:hAnsi="Times New Roman" w:cs="Times New Roman"/>
          <w:sz w:val="20"/>
          <w:szCs w:val="20"/>
          <w:lang w:val="en-GB"/>
        </w:rPr>
        <w:t>Oyunlaştırma</w:t>
      </w:r>
      <w:proofErr w:type="spellEnd"/>
      <w:r w:rsidRPr="004D66A2">
        <w:rPr>
          <w:rFonts w:ascii="Times New Roman" w:hAnsi="Times New Roman" w:cs="Times New Roman"/>
          <w:sz w:val="20"/>
          <w:szCs w:val="20"/>
          <w:lang w:val="en-GB"/>
        </w:rPr>
        <w:t xml:space="preserve">, </w:t>
      </w:r>
      <w:r w:rsidRPr="004D66A2">
        <w:rPr>
          <w:rFonts w:ascii="Times New Roman" w:hAnsi="Times New Roman" w:cs="Times New Roman"/>
          <w:sz w:val="20"/>
          <w:szCs w:val="20"/>
          <w:lang w:val="en-GB"/>
        </w:rPr>
        <w:tab/>
      </w:r>
      <w:proofErr w:type="spellStart"/>
      <w:r w:rsidRPr="004D66A2">
        <w:rPr>
          <w:rFonts w:ascii="Times New Roman" w:hAnsi="Times New Roman" w:cs="Times New Roman"/>
          <w:sz w:val="20"/>
          <w:szCs w:val="20"/>
          <w:lang w:val="en-GB"/>
        </w:rPr>
        <w:t>eğitim</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ve</w:t>
      </w:r>
      <w:proofErr w:type="spellEnd"/>
      <w:r w:rsidRPr="004D66A2">
        <w:rPr>
          <w:rFonts w:ascii="Times New Roman" w:hAnsi="Times New Roman" w:cs="Times New Roman"/>
          <w:sz w:val="20"/>
          <w:szCs w:val="20"/>
          <w:lang w:val="en-GB"/>
        </w:rPr>
        <w:t xml:space="preserve"> </w:t>
      </w:r>
      <w:r w:rsidRPr="004D66A2">
        <w:rPr>
          <w:rFonts w:ascii="Times New Roman" w:hAnsi="Times New Roman" w:cs="Times New Roman"/>
          <w:sz w:val="20"/>
          <w:szCs w:val="20"/>
          <w:lang w:val="en-GB"/>
        </w:rPr>
        <w:tab/>
      </w:r>
      <w:proofErr w:type="spellStart"/>
      <w:r w:rsidRPr="004D66A2">
        <w:rPr>
          <w:rFonts w:ascii="Times New Roman" w:hAnsi="Times New Roman" w:cs="Times New Roman"/>
          <w:sz w:val="20"/>
          <w:szCs w:val="20"/>
          <w:lang w:val="en-GB"/>
        </w:rPr>
        <w:t>kuramsal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yaklaşımlar</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Öğrenme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süreçlerinde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motivasyon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adanmışlık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ve</w:t>
      </w:r>
      <w:proofErr w:type="spellEnd"/>
      <w:r w:rsidRPr="004D66A2">
        <w:rPr>
          <w:rFonts w:ascii="Times New Roman" w:hAnsi="Times New Roman" w:cs="Times New Roman"/>
          <w:sz w:val="20"/>
          <w:szCs w:val="20"/>
          <w:lang w:val="en-GB"/>
        </w:rPr>
        <w:t xml:space="preserve"> </w:t>
      </w:r>
      <w:r w:rsidRPr="004D66A2">
        <w:rPr>
          <w:rFonts w:ascii="Times New Roman" w:hAnsi="Times New Roman" w:cs="Times New Roman"/>
          <w:sz w:val="20"/>
          <w:szCs w:val="20"/>
          <w:lang w:val="en-GB"/>
        </w:rPr>
        <w:tab/>
      </w:r>
      <w:proofErr w:type="spellStart"/>
      <w:r w:rsidRPr="004D66A2">
        <w:rPr>
          <w:rFonts w:ascii="Times New Roman" w:hAnsi="Times New Roman" w:cs="Times New Roman"/>
          <w:sz w:val="20"/>
          <w:szCs w:val="20"/>
          <w:lang w:val="en-GB"/>
        </w:rPr>
        <w:t>sürdürebilirlik</w:t>
      </w:r>
      <w:proofErr w:type="spellEnd"/>
      <w:r w:rsidRPr="004D66A2">
        <w:rPr>
          <w:rFonts w:ascii="Times New Roman" w:hAnsi="Times New Roman" w:cs="Times New Roman"/>
          <w:i/>
          <w:sz w:val="20"/>
          <w:szCs w:val="20"/>
          <w:lang w:val="en-GB"/>
        </w:rPr>
        <w:t xml:space="preserve">. Mehmet     </w:t>
      </w:r>
      <w:proofErr w:type="spellStart"/>
      <w:r w:rsidRPr="004D66A2">
        <w:rPr>
          <w:rFonts w:ascii="Times New Roman" w:hAnsi="Times New Roman" w:cs="Times New Roman"/>
          <w:i/>
          <w:sz w:val="20"/>
          <w:szCs w:val="20"/>
          <w:lang w:val="en-GB"/>
        </w:rPr>
        <w:t>Akif</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Ersoy</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Üniversitesi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Eğitim</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Fakültesi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Dergisi</w:t>
      </w:r>
      <w:proofErr w:type="spellEnd"/>
      <w:r w:rsidRPr="004D66A2">
        <w:rPr>
          <w:rFonts w:ascii="Times New Roman" w:hAnsi="Times New Roman" w:cs="Times New Roman"/>
          <w:sz w:val="20"/>
          <w:szCs w:val="20"/>
          <w:lang w:val="en-GB"/>
        </w:rPr>
        <w:t>, (45), 169-189.</w:t>
      </w:r>
    </w:p>
    <w:p w14:paraId="0AEF982A"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Sun, J. C. Y., &amp; Chen, A. Y. Z. (2016). Effects of integrating dynamic concept maps with Interactive Response System on elementary school students’ motivation and learning outcome: The case of anti-phishing education. </w:t>
      </w:r>
      <w:r w:rsidRPr="004D66A2">
        <w:rPr>
          <w:rFonts w:ascii="Times New Roman" w:hAnsi="Times New Roman" w:cs="Times New Roman"/>
          <w:i/>
          <w:color w:val="222222"/>
          <w:sz w:val="20"/>
          <w:szCs w:val="20"/>
          <w:shd w:val="clear" w:color="auto" w:fill="FFFFFF"/>
          <w:lang w:val="en-GB"/>
        </w:rPr>
        <w:t>Computers &amp; Education</w:t>
      </w:r>
      <w:r w:rsidRPr="004D66A2">
        <w:rPr>
          <w:rFonts w:ascii="Times New Roman" w:hAnsi="Times New Roman" w:cs="Times New Roman"/>
          <w:color w:val="222222"/>
          <w:sz w:val="20"/>
          <w:szCs w:val="20"/>
          <w:shd w:val="clear" w:color="auto" w:fill="FFFFFF"/>
          <w:lang w:val="en-GB"/>
        </w:rPr>
        <w:t>, 102, 117-127. https://doi.org/10.1016/j.compedu.2016.08.002</w:t>
      </w:r>
    </w:p>
    <w:p w14:paraId="24AD3071"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color w:val="222222"/>
          <w:sz w:val="20"/>
          <w:szCs w:val="20"/>
          <w:shd w:val="clear" w:color="auto" w:fill="FFFFFF"/>
          <w:lang w:val="en-GB"/>
        </w:rPr>
        <w:t>Şahin</w:t>
      </w:r>
      <w:proofErr w:type="spellEnd"/>
      <w:r w:rsidRPr="004D66A2">
        <w:rPr>
          <w:rFonts w:ascii="Times New Roman" w:hAnsi="Times New Roman" w:cs="Times New Roman"/>
          <w:color w:val="222222"/>
          <w:sz w:val="20"/>
          <w:szCs w:val="20"/>
          <w:shd w:val="clear" w:color="auto" w:fill="FFFFFF"/>
          <w:lang w:val="en-GB"/>
        </w:rPr>
        <w:t xml:space="preserve">, Y. L., </w:t>
      </w:r>
      <w:proofErr w:type="spellStart"/>
      <w:r w:rsidRPr="004D66A2">
        <w:rPr>
          <w:rFonts w:ascii="Times New Roman" w:hAnsi="Times New Roman" w:cs="Times New Roman"/>
          <w:color w:val="222222"/>
          <w:sz w:val="20"/>
          <w:szCs w:val="20"/>
          <w:shd w:val="clear" w:color="auto" w:fill="FFFFFF"/>
          <w:lang w:val="en-GB"/>
        </w:rPr>
        <w:t>Karadağ</w:t>
      </w:r>
      <w:proofErr w:type="spellEnd"/>
      <w:r w:rsidRPr="004D66A2">
        <w:rPr>
          <w:rFonts w:ascii="Times New Roman" w:hAnsi="Times New Roman" w:cs="Times New Roman"/>
          <w:color w:val="222222"/>
          <w:sz w:val="20"/>
          <w:szCs w:val="20"/>
          <w:shd w:val="clear" w:color="auto" w:fill="FFFFFF"/>
          <w:lang w:val="en-GB"/>
        </w:rPr>
        <w:t xml:space="preserve">, N., Bozkurt, A., </w:t>
      </w:r>
      <w:proofErr w:type="spellStart"/>
      <w:r w:rsidRPr="004D66A2">
        <w:rPr>
          <w:rFonts w:ascii="Times New Roman" w:hAnsi="Times New Roman" w:cs="Times New Roman"/>
          <w:color w:val="222222"/>
          <w:sz w:val="20"/>
          <w:szCs w:val="20"/>
          <w:shd w:val="clear" w:color="auto" w:fill="FFFFFF"/>
          <w:lang w:val="en-GB"/>
        </w:rPr>
        <w:t>Doğan</w:t>
      </w:r>
      <w:proofErr w:type="spellEnd"/>
      <w:r w:rsidRPr="004D66A2">
        <w:rPr>
          <w:rFonts w:ascii="Times New Roman" w:hAnsi="Times New Roman" w:cs="Times New Roman"/>
          <w:color w:val="222222"/>
          <w:sz w:val="20"/>
          <w:szCs w:val="20"/>
          <w:shd w:val="clear" w:color="auto" w:fill="FFFFFF"/>
          <w:lang w:val="en-GB"/>
        </w:rPr>
        <w:t xml:space="preserve">, E., </w:t>
      </w:r>
      <w:proofErr w:type="spellStart"/>
      <w:r w:rsidRPr="004D66A2">
        <w:rPr>
          <w:rFonts w:ascii="Times New Roman" w:hAnsi="Times New Roman" w:cs="Times New Roman"/>
          <w:color w:val="222222"/>
          <w:sz w:val="20"/>
          <w:szCs w:val="20"/>
          <w:shd w:val="clear" w:color="auto" w:fill="FFFFFF"/>
          <w:lang w:val="en-GB"/>
        </w:rPr>
        <w:t>Kılınç</w:t>
      </w:r>
      <w:proofErr w:type="spellEnd"/>
      <w:r w:rsidRPr="004D66A2">
        <w:rPr>
          <w:rFonts w:ascii="Times New Roman" w:hAnsi="Times New Roman" w:cs="Times New Roman"/>
          <w:color w:val="222222"/>
          <w:sz w:val="20"/>
          <w:szCs w:val="20"/>
          <w:shd w:val="clear" w:color="auto" w:fill="FFFFFF"/>
          <w:lang w:val="en-GB"/>
        </w:rPr>
        <w:t xml:space="preserve">, H., </w:t>
      </w:r>
      <w:proofErr w:type="spellStart"/>
      <w:r w:rsidRPr="004D66A2">
        <w:rPr>
          <w:rFonts w:ascii="Times New Roman" w:hAnsi="Times New Roman" w:cs="Times New Roman"/>
          <w:color w:val="222222"/>
          <w:sz w:val="20"/>
          <w:szCs w:val="20"/>
          <w:shd w:val="clear" w:color="auto" w:fill="FFFFFF"/>
          <w:lang w:val="en-GB"/>
        </w:rPr>
        <w:t>Uğur</w:t>
      </w:r>
      <w:proofErr w:type="spellEnd"/>
      <w:r w:rsidRPr="004D66A2">
        <w:rPr>
          <w:rFonts w:ascii="Times New Roman" w:hAnsi="Times New Roman" w:cs="Times New Roman"/>
          <w:color w:val="222222"/>
          <w:sz w:val="20"/>
          <w:szCs w:val="20"/>
          <w:shd w:val="clear" w:color="auto" w:fill="FFFFFF"/>
          <w:lang w:val="en-GB"/>
        </w:rPr>
        <w:t xml:space="preserve">, S., ... &amp; </w:t>
      </w:r>
      <w:proofErr w:type="spellStart"/>
      <w:r w:rsidRPr="004D66A2">
        <w:rPr>
          <w:rFonts w:ascii="Times New Roman" w:hAnsi="Times New Roman" w:cs="Times New Roman"/>
          <w:color w:val="222222"/>
          <w:sz w:val="20"/>
          <w:szCs w:val="20"/>
          <w:shd w:val="clear" w:color="auto" w:fill="FFFFFF"/>
          <w:lang w:val="en-GB"/>
        </w:rPr>
        <w:t>Güler</w:t>
      </w:r>
      <w:proofErr w:type="spellEnd"/>
      <w:r w:rsidRPr="004D66A2">
        <w:rPr>
          <w:rFonts w:ascii="Times New Roman" w:hAnsi="Times New Roman" w:cs="Times New Roman"/>
          <w:color w:val="222222"/>
          <w:sz w:val="20"/>
          <w:szCs w:val="20"/>
          <w:shd w:val="clear" w:color="auto" w:fill="FFFFFF"/>
          <w:lang w:val="en-GB"/>
        </w:rPr>
        <w:t xml:space="preserve">, C. (2017). </w:t>
      </w:r>
      <w:proofErr w:type="spellStart"/>
      <w:r w:rsidRPr="004D66A2">
        <w:rPr>
          <w:rFonts w:ascii="Times New Roman" w:hAnsi="Times New Roman" w:cs="Times New Roman"/>
          <w:color w:val="222222"/>
          <w:sz w:val="20"/>
          <w:szCs w:val="20"/>
          <w:shd w:val="clear" w:color="auto" w:fill="FFFFFF"/>
          <w:lang w:val="en-GB"/>
        </w:rPr>
        <w:t>Uzaktan</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eğitimde</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oyunlaştırma</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kullanımı</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oyunlaştırılmış</w:t>
      </w:r>
      <w:proofErr w:type="spellEnd"/>
      <w:r w:rsidRPr="004D66A2">
        <w:rPr>
          <w:rFonts w:ascii="Times New Roman" w:hAnsi="Times New Roman" w:cs="Times New Roman"/>
          <w:color w:val="222222"/>
          <w:sz w:val="20"/>
          <w:szCs w:val="20"/>
          <w:shd w:val="clear" w:color="auto" w:fill="FFFFFF"/>
          <w:lang w:val="en-GB"/>
        </w:rPr>
        <w:t xml:space="preserve"> web </w:t>
      </w:r>
      <w:proofErr w:type="spellStart"/>
      <w:r w:rsidRPr="004D66A2">
        <w:rPr>
          <w:rFonts w:ascii="Times New Roman" w:hAnsi="Times New Roman" w:cs="Times New Roman"/>
          <w:color w:val="222222"/>
          <w:sz w:val="20"/>
          <w:szCs w:val="20"/>
          <w:shd w:val="clear" w:color="auto" w:fill="FFFFFF"/>
          <w:lang w:val="en-GB"/>
        </w:rPr>
        <w:t>tabanlı</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bir</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alıştırma</w:t>
      </w:r>
      <w:proofErr w:type="spellEnd"/>
      <w:r w:rsidRPr="004D66A2">
        <w:rPr>
          <w:rFonts w:ascii="Times New Roman" w:hAnsi="Times New Roman" w:cs="Times New Roman"/>
          <w:color w:val="222222"/>
          <w:sz w:val="20"/>
          <w:szCs w:val="20"/>
          <w:shd w:val="clear" w:color="auto" w:fill="FFFFFF"/>
          <w:lang w:val="en-GB"/>
        </w:rPr>
        <w:t xml:space="preserve"> </w:t>
      </w:r>
      <w:proofErr w:type="spellStart"/>
      <w:r w:rsidRPr="004D66A2">
        <w:rPr>
          <w:rFonts w:ascii="Times New Roman" w:hAnsi="Times New Roman" w:cs="Times New Roman"/>
          <w:color w:val="222222"/>
          <w:sz w:val="20"/>
          <w:szCs w:val="20"/>
          <w:shd w:val="clear" w:color="auto" w:fill="FFFFFF"/>
          <w:lang w:val="en-GB"/>
        </w:rPr>
        <w:t>uygulaması</w:t>
      </w:r>
      <w:proofErr w:type="spellEnd"/>
      <w:r w:rsidRPr="004D66A2">
        <w:rPr>
          <w:rFonts w:ascii="Times New Roman" w:hAnsi="Times New Roman" w:cs="Times New Roman"/>
          <w:color w:val="222222"/>
          <w:sz w:val="20"/>
          <w:szCs w:val="20"/>
          <w:shd w:val="clear" w:color="auto" w:fill="FFFFFF"/>
          <w:lang w:val="en-GB"/>
        </w:rPr>
        <w:t>. </w:t>
      </w:r>
      <w:r w:rsidRPr="004D66A2">
        <w:rPr>
          <w:rFonts w:ascii="Times New Roman" w:hAnsi="Times New Roman" w:cs="Times New Roman"/>
          <w:i/>
          <w:iCs/>
          <w:color w:val="222222"/>
          <w:sz w:val="20"/>
          <w:szCs w:val="20"/>
          <w:shd w:val="clear" w:color="auto" w:fill="FFFFFF"/>
          <w:lang w:val="en-GB"/>
        </w:rPr>
        <w:t>Turkish Online Journal of Qualitative Inquiry (TOJQI)</w:t>
      </w:r>
      <w:r w:rsidRPr="004D66A2">
        <w:rPr>
          <w:rFonts w:ascii="Times New Roman" w:hAnsi="Times New Roman" w:cs="Times New Roman"/>
          <w:color w:val="222222"/>
          <w:sz w:val="20"/>
          <w:szCs w:val="20"/>
          <w:shd w:val="clear" w:color="auto" w:fill="FFFFFF"/>
          <w:lang w:val="en-GB"/>
        </w:rPr>
        <w:t>, </w:t>
      </w:r>
      <w:r w:rsidRPr="004D66A2">
        <w:rPr>
          <w:rFonts w:ascii="Times New Roman" w:hAnsi="Times New Roman" w:cs="Times New Roman"/>
          <w:i/>
          <w:iCs/>
          <w:color w:val="222222"/>
          <w:sz w:val="20"/>
          <w:szCs w:val="20"/>
          <w:shd w:val="clear" w:color="auto" w:fill="FFFFFF"/>
          <w:lang w:val="en-GB"/>
        </w:rPr>
        <w:t>8</w:t>
      </w:r>
      <w:r w:rsidRPr="004D66A2">
        <w:rPr>
          <w:rFonts w:ascii="Times New Roman" w:hAnsi="Times New Roman" w:cs="Times New Roman"/>
          <w:color w:val="222222"/>
          <w:sz w:val="20"/>
          <w:szCs w:val="20"/>
          <w:shd w:val="clear" w:color="auto" w:fill="FFFFFF"/>
          <w:lang w:val="en-GB"/>
        </w:rPr>
        <w:t>(4), 372-395.</w:t>
      </w:r>
    </w:p>
    <w:p w14:paraId="232826D6"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t>Tunga</w:t>
      </w:r>
      <w:proofErr w:type="spellEnd"/>
      <w:r w:rsidRPr="004D66A2">
        <w:rPr>
          <w:rFonts w:ascii="Times New Roman" w:hAnsi="Times New Roman" w:cs="Times New Roman"/>
          <w:sz w:val="20"/>
          <w:szCs w:val="20"/>
          <w:lang w:val="en-GB"/>
        </w:rPr>
        <w:t xml:space="preserve">, Y., &amp; </w:t>
      </w:r>
      <w:proofErr w:type="spellStart"/>
      <w:r w:rsidRPr="004D66A2">
        <w:rPr>
          <w:rFonts w:ascii="Times New Roman" w:hAnsi="Times New Roman" w:cs="Times New Roman"/>
          <w:sz w:val="20"/>
          <w:szCs w:val="20"/>
          <w:lang w:val="en-GB"/>
        </w:rPr>
        <w:t>İnceoğlu</w:t>
      </w:r>
      <w:proofErr w:type="spellEnd"/>
      <w:r w:rsidRPr="004D66A2">
        <w:rPr>
          <w:rFonts w:ascii="Times New Roman" w:hAnsi="Times New Roman" w:cs="Times New Roman"/>
          <w:sz w:val="20"/>
          <w:szCs w:val="20"/>
          <w:lang w:val="en-GB"/>
        </w:rPr>
        <w:t xml:space="preserve">, M. M. (2016, Nisan). </w:t>
      </w:r>
      <w:proofErr w:type="spellStart"/>
      <w:r w:rsidRPr="004D66A2">
        <w:rPr>
          <w:rFonts w:ascii="Times New Roman" w:hAnsi="Times New Roman" w:cs="Times New Roman"/>
          <w:sz w:val="20"/>
          <w:szCs w:val="20"/>
          <w:lang w:val="en-GB"/>
        </w:rPr>
        <w:t>Oyunlaştırma</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tasarımı</w:t>
      </w:r>
      <w:proofErr w:type="spellEnd"/>
      <w:r w:rsidRPr="004D66A2">
        <w:rPr>
          <w:rFonts w:ascii="Times New Roman" w:hAnsi="Times New Roman" w:cs="Times New Roman"/>
          <w:sz w:val="20"/>
          <w:szCs w:val="20"/>
          <w:lang w:val="en-GB"/>
        </w:rPr>
        <w:t xml:space="preserve">. </w:t>
      </w:r>
      <w:r w:rsidRPr="004D66A2">
        <w:rPr>
          <w:rFonts w:ascii="Times New Roman" w:hAnsi="Times New Roman" w:cs="Times New Roman"/>
          <w:i/>
          <w:sz w:val="20"/>
          <w:szCs w:val="20"/>
          <w:lang w:val="en-GB"/>
        </w:rPr>
        <w:t xml:space="preserve">3rd. International Conference on New Trends in Education (3. </w:t>
      </w:r>
      <w:proofErr w:type="spellStart"/>
      <w:r w:rsidRPr="004D66A2">
        <w:rPr>
          <w:rFonts w:ascii="Times New Roman" w:hAnsi="Times New Roman" w:cs="Times New Roman"/>
          <w:i/>
          <w:sz w:val="20"/>
          <w:szCs w:val="20"/>
          <w:lang w:val="en-GB"/>
        </w:rPr>
        <w:t>Uluslararası</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Eğitimde</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Yeni</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Yönelimler</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Konferans</w:t>
      </w:r>
      <w:proofErr w:type="spellEnd"/>
      <w:r w:rsidRPr="004D66A2">
        <w:rPr>
          <w:rFonts w:ascii="Times New Roman" w:hAnsi="Times New Roman" w:cs="Times New Roman"/>
          <w:sz w:val="20"/>
          <w:szCs w:val="20"/>
          <w:lang w:val="en-GB"/>
        </w:rPr>
        <w:t>)</w:t>
      </w:r>
      <w:r w:rsidRPr="004D66A2">
        <w:rPr>
          <w:rFonts w:ascii="Times New Roman" w:hAnsi="Times New Roman" w:cs="Times New Roman"/>
          <w:i/>
          <w:sz w:val="20"/>
          <w:szCs w:val="20"/>
          <w:lang w:val="en-GB"/>
        </w:rPr>
        <w:t>, (s.</w:t>
      </w:r>
      <w:r w:rsidRPr="004D66A2">
        <w:rPr>
          <w:rFonts w:ascii="Times New Roman" w:hAnsi="Times New Roman" w:cs="Times New Roman"/>
          <w:sz w:val="20"/>
          <w:szCs w:val="20"/>
          <w:lang w:val="en-GB"/>
        </w:rPr>
        <w:t xml:space="preserve">267-279). </w:t>
      </w:r>
    </w:p>
    <w:p w14:paraId="566693AB"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 xml:space="preserve">Wang, A. I., &amp; Tahir, R. (2020). The effect of using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for learning–A literature review. Computers &amp; Education, 149, 103818.</w:t>
      </w:r>
    </w:p>
    <w:p w14:paraId="383BDC3E"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Weller, A. (2013). The use of Web 2.0 technology for pre-service teacher learning in science education. Research in Teacher Education, 3(2), 40-46.</w:t>
      </w:r>
    </w:p>
    <w:p w14:paraId="6B7CF72F"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r w:rsidRPr="004D66A2">
        <w:rPr>
          <w:rFonts w:ascii="Times New Roman" w:hAnsi="Times New Roman" w:cs="Times New Roman"/>
          <w:sz w:val="20"/>
          <w:szCs w:val="20"/>
          <w:lang w:val="en-GB"/>
        </w:rPr>
        <w:t>Wright, B.A. (2016). Transforming vocabulary learning with Quizlet. In P. Clements, A. Krause, &amp; H. Brown (Eds.), Transformation in language education. Tokyo: JALT.</w:t>
      </w:r>
    </w:p>
    <w:p w14:paraId="3423BCE9"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sz w:val="20"/>
          <w:szCs w:val="20"/>
          <w:lang w:val="en-GB"/>
        </w:rPr>
      </w:pPr>
      <w:proofErr w:type="spellStart"/>
      <w:r w:rsidRPr="004D66A2">
        <w:rPr>
          <w:rFonts w:ascii="Times New Roman" w:hAnsi="Times New Roman" w:cs="Times New Roman"/>
          <w:sz w:val="20"/>
          <w:szCs w:val="20"/>
          <w:lang w:val="en-GB"/>
        </w:rPr>
        <w:lastRenderedPageBreak/>
        <w:t>Yıldız</w:t>
      </w:r>
      <w:proofErr w:type="spellEnd"/>
      <w:r w:rsidRPr="004D66A2">
        <w:rPr>
          <w:rFonts w:ascii="Times New Roman" w:hAnsi="Times New Roman" w:cs="Times New Roman"/>
          <w:sz w:val="20"/>
          <w:szCs w:val="20"/>
          <w:lang w:val="en-GB"/>
        </w:rPr>
        <w:t xml:space="preserve">, E. (2020). </w:t>
      </w:r>
      <w:proofErr w:type="spellStart"/>
      <w:r w:rsidRPr="004D66A2">
        <w:rPr>
          <w:rFonts w:ascii="Times New Roman" w:hAnsi="Times New Roman" w:cs="Times New Roman"/>
          <w:sz w:val="20"/>
          <w:szCs w:val="20"/>
          <w:lang w:val="en-GB"/>
        </w:rPr>
        <w:t>Çevrimiçi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öğrenme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ortamlarında</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uzaktan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eğitim</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öğrencilerinin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topluluk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hissine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etki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eden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faktörlerin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incelenmesi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Egitimde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Nitel</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Araştırmalar</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Dergisi</w:t>
      </w:r>
      <w:proofErr w:type="spellEnd"/>
      <w:r w:rsidRPr="004D66A2">
        <w:rPr>
          <w:rFonts w:ascii="Times New Roman" w:hAnsi="Times New Roman" w:cs="Times New Roman"/>
          <w:sz w:val="20"/>
          <w:szCs w:val="20"/>
          <w:lang w:val="en-GB"/>
        </w:rPr>
        <w:t xml:space="preserve"> – Journal of Qualitative Research in Education, 8(1), 180-205. doi:10.14689/issn.2148-2624.1.8c.1s</w:t>
      </w:r>
    </w:p>
    <w:p w14:paraId="5A1313C7" w14:textId="74DF03D1"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i/>
          <w:sz w:val="20"/>
          <w:szCs w:val="20"/>
          <w:lang w:val="en-GB"/>
        </w:rPr>
      </w:pPr>
      <w:r w:rsidRPr="004D66A2">
        <w:rPr>
          <w:rFonts w:ascii="Times New Roman" w:hAnsi="Times New Roman" w:cs="Times New Roman"/>
          <w:sz w:val="20"/>
          <w:szCs w:val="20"/>
          <w:lang w:val="en-GB"/>
        </w:rPr>
        <w:t xml:space="preserve">Yılmaz, R., &amp; </w:t>
      </w:r>
      <w:proofErr w:type="spellStart"/>
      <w:r w:rsidRPr="004D66A2">
        <w:rPr>
          <w:rFonts w:ascii="Times New Roman" w:hAnsi="Times New Roman" w:cs="Times New Roman"/>
          <w:sz w:val="20"/>
          <w:szCs w:val="20"/>
          <w:lang w:val="en-GB"/>
        </w:rPr>
        <w:t>Karaoglan</w:t>
      </w:r>
      <w:proofErr w:type="spellEnd"/>
      <w:r w:rsidRPr="004D66A2">
        <w:rPr>
          <w:rFonts w:ascii="Times New Roman" w:hAnsi="Times New Roman" w:cs="Times New Roman"/>
          <w:sz w:val="20"/>
          <w:szCs w:val="20"/>
          <w:lang w:val="en-GB"/>
        </w:rPr>
        <w:t xml:space="preserve"> Yilmaz, F. G. (2019). </w:t>
      </w:r>
      <w:proofErr w:type="spellStart"/>
      <w:r w:rsidRPr="004D66A2">
        <w:rPr>
          <w:rFonts w:ascii="Times New Roman" w:hAnsi="Times New Roman" w:cs="Times New Roman"/>
          <w:sz w:val="20"/>
          <w:szCs w:val="20"/>
          <w:lang w:val="en-GB"/>
        </w:rPr>
        <w:t>Bir</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oyunlaştırma</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ve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biçimlendirici</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değerlendirme</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aracı</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olarak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kahoot</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kullanımına</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yönelik</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öğretmen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adaylarının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görüşlerinin</w:t>
      </w:r>
      <w:proofErr w:type="spellEnd"/>
      <w:r w:rsidRPr="004D66A2">
        <w:rPr>
          <w:rFonts w:ascii="Times New Roman" w:hAnsi="Times New Roman" w:cs="Times New Roman"/>
          <w:sz w:val="20"/>
          <w:szCs w:val="20"/>
          <w:lang w:val="en-GB"/>
        </w:rPr>
        <w:t xml:space="preserve"> </w:t>
      </w:r>
      <w:proofErr w:type="spellStart"/>
      <w:r w:rsidRPr="004D66A2">
        <w:rPr>
          <w:rFonts w:ascii="Times New Roman" w:hAnsi="Times New Roman" w:cs="Times New Roman"/>
          <w:sz w:val="20"/>
          <w:szCs w:val="20"/>
          <w:lang w:val="en-GB"/>
        </w:rPr>
        <w:t>incelenmesi</w:t>
      </w:r>
      <w:proofErr w:type="spellEnd"/>
      <w:r w:rsidRPr="004D66A2">
        <w:rPr>
          <w:rFonts w:ascii="Times New Roman" w:hAnsi="Times New Roman" w:cs="Times New Roman"/>
          <w:sz w:val="20"/>
          <w:szCs w:val="20"/>
          <w:lang w:val="en-GB"/>
        </w:rPr>
        <w:t>.</w:t>
      </w:r>
      <w:r w:rsidR="002E04F1" w:rsidRPr="004D66A2">
        <w:rPr>
          <w:rFonts w:ascii="Times New Roman" w:hAnsi="Times New Roman" w:cs="Times New Roman"/>
          <w:i/>
          <w:iCs/>
          <w:sz w:val="20"/>
          <w:szCs w:val="20"/>
          <w:lang w:val="en-GB"/>
        </w:rPr>
        <w:t xml:space="preserve"> Presented at</w:t>
      </w:r>
      <w:r w:rsidRPr="004D66A2">
        <w:rPr>
          <w:rFonts w:ascii="Times New Roman" w:hAnsi="Times New Roman" w:cs="Times New Roman"/>
          <w:sz w:val="20"/>
          <w:szCs w:val="20"/>
          <w:lang w:val="en-GB"/>
        </w:rPr>
        <w:t xml:space="preserve"> </w:t>
      </w:r>
      <w:r w:rsidRPr="004D66A2">
        <w:rPr>
          <w:rFonts w:ascii="Times New Roman" w:hAnsi="Times New Roman" w:cs="Times New Roman"/>
          <w:i/>
          <w:sz w:val="20"/>
          <w:szCs w:val="20"/>
          <w:lang w:val="en-GB"/>
        </w:rPr>
        <w:t xml:space="preserve">II.  </w:t>
      </w:r>
      <w:proofErr w:type="spellStart"/>
      <w:r w:rsidRPr="004D66A2">
        <w:rPr>
          <w:rFonts w:ascii="Times New Roman" w:hAnsi="Times New Roman" w:cs="Times New Roman"/>
          <w:i/>
          <w:sz w:val="20"/>
          <w:szCs w:val="20"/>
          <w:lang w:val="en-GB"/>
        </w:rPr>
        <w:t>Uluslararası</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Eğitimde</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ve</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Kültürde</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Akademik</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Çalışmalar</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Sempozyumu’nda</w:t>
      </w:r>
      <w:proofErr w:type="spellEnd"/>
      <w:r w:rsidRPr="004D66A2">
        <w:rPr>
          <w:rFonts w:ascii="Times New Roman" w:hAnsi="Times New Roman" w:cs="Times New Roman"/>
          <w:i/>
          <w:sz w:val="20"/>
          <w:szCs w:val="20"/>
          <w:lang w:val="en-GB"/>
        </w:rPr>
        <w:t xml:space="preserve"> (II. International Symposium of Academic Studies on Education and Culture) I-SASEC</w:t>
      </w:r>
      <w:r w:rsidRPr="004D66A2">
        <w:rPr>
          <w:rFonts w:ascii="Times New Roman" w:hAnsi="Times New Roman" w:cs="Times New Roman"/>
          <w:sz w:val="20"/>
          <w:szCs w:val="20"/>
          <w:lang w:val="en-GB"/>
        </w:rPr>
        <w:t xml:space="preserve">, </w:t>
      </w:r>
      <w:r w:rsidRPr="004D66A2">
        <w:rPr>
          <w:rFonts w:ascii="Times New Roman" w:hAnsi="Times New Roman" w:cs="Times New Roman"/>
          <w:i/>
          <w:sz w:val="20"/>
          <w:szCs w:val="20"/>
          <w:lang w:val="en-GB"/>
        </w:rPr>
        <w:t xml:space="preserve">(12-14 September) (331-337 </w:t>
      </w:r>
      <w:proofErr w:type="spellStart"/>
      <w:r w:rsidRPr="004D66A2">
        <w:rPr>
          <w:rFonts w:ascii="Times New Roman" w:hAnsi="Times New Roman" w:cs="Times New Roman"/>
          <w:i/>
          <w:sz w:val="20"/>
          <w:szCs w:val="20"/>
          <w:lang w:val="en-GB"/>
        </w:rPr>
        <w:t>ss</w:t>
      </w:r>
      <w:proofErr w:type="spellEnd"/>
      <w:r w:rsidRPr="004D66A2">
        <w:rPr>
          <w:rFonts w:ascii="Times New Roman" w:hAnsi="Times New Roman" w:cs="Times New Roman"/>
          <w:i/>
          <w:sz w:val="20"/>
          <w:szCs w:val="20"/>
          <w:lang w:val="en-GB"/>
        </w:rPr>
        <w:t xml:space="preserve">). </w:t>
      </w:r>
      <w:proofErr w:type="spellStart"/>
      <w:r w:rsidRPr="004D66A2">
        <w:rPr>
          <w:rFonts w:ascii="Times New Roman" w:hAnsi="Times New Roman" w:cs="Times New Roman"/>
          <w:i/>
          <w:sz w:val="20"/>
          <w:szCs w:val="20"/>
          <w:lang w:val="en-GB"/>
        </w:rPr>
        <w:t>Denizli</w:t>
      </w:r>
      <w:proofErr w:type="spellEnd"/>
      <w:r w:rsidRPr="004D66A2">
        <w:rPr>
          <w:rFonts w:ascii="Times New Roman" w:hAnsi="Times New Roman" w:cs="Times New Roman"/>
          <w:i/>
          <w:sz w:val="20"/>
          <w:szCs w:val="20"/>
          <w:lang w:val="en-GB"/>
        </w:rPr>
        <w:t>/Turkey</w:t>
      </w:r>
    </w:p>
    <w:p w14:paraId="28EAB108" w14:textId="77777777" w:rsidR="00CF012C" w:rsidRPr="004D66A2" w:rsidRDefault="00CF012C" w:rsidP="002F002C">
      <w:pPr>
        <w:shd w:val="clear" w:color="auto" w:fill="FFFFFF" w:themeFill="background1"/>
        <w:spacing w:line="480" w:lineRule="auto"/>
        <w:ind w:left="708" w:hanging="708"/>
        <w:jc w:val="both"/>
        <w:rPr>
          <w:rFonts w:ascii="Times New Roman" w:hAnsi="Times New Roman" w:cs="Times New Roman"/>
          <w:color w:val="222222"/>
          <w:sz w:val="20"/>
          <w:szCs w:val="20"/>
          <w:shd w:val="clear" w:color="auto" w:fill="FFFFFF"/>
          <w:lang w:val="en-GB"/>
        </w:rPr>
      </w:pPr>
      <w:proofErr w:type="spellStart"/>
      <w:r w:rsidRPr="004D66A2">
        <w:rPr>
          <w:rFonts w:ascii="Times New Roman" w:hAnsi="Times New Roman" w:cs="Times New Roman"/>
          <w:color w:val="222222"/>
          <w:sz w:val="20"/>
          <w:szCs w:val="20"/>
          <w:shd w:val="clear" w:color="auto" w:fill="FFFFFF"/>
          <w:lang w:val="en-GB"/>
        </w:rPr>
        <w:t>Zainuddin</w:t>
      </w:r>
      <w:proofErr w:type="spellEnd"/>
      <w:r w:rsidRPr="004D66A2">
        <w:rPr>
          <w:rFonts w:ascii="Times New Roman" w:hAnsi="Times New Roman" w:cs="Times New Roman"/>
          <w:color w:val="222222"/>
          <w:sz w:val="20"/>
          <w:szCs w:val="20"/>
          <w:shd w:val="clear" w:color="auto" w:fill="FFFFFF"/>
          <w:lang w:val="en-GB"/>
        </w:rPr>
        <w:t xml:space="preserve">, Z., </w:t>
      </w:r>
      <w:proofErr w:type="spellStart"/>
      <w:r w:rsidRPr="004D66A2">
        <w:rPr>
          <w:rFonts w:ascii="Times New Roman" w:hAnsi="Times New Roman" w:cs="Times New Roman"/>
          <w:color w:val="222222"/>
          <w:sz w:val="20"/>
          <w:szCs w:val="20"/>
          <w:shd w:val="clear" w:color="auto" w:fill="FFFFFF"/>
          <w:lang w:val="en-GB"/>
        </w:rPr>
        <w:t>Shujahat</w:t>
      </w:r>
      <w:proofErr w:type="spellEnd"/>
      <w:r w:rsidRPr="004D66A2">
        <w:rPr>
          <w:rFonts w:ascii="Times New Roman" w:hAnsi="Times New Roman" w:cs="Times New Roman"/>
          <w:color w:val="222222"/>
          <w:sz w:val="20"/>
          <w:szCs w:val="20"/>
          <w:shd w:val="clear" w:color="auto" w:fill="FFFFFF"/>
          <w:lang w:val="en-GB"/>
        </w:rPr>
        <w:t xml:space="preserve">, M., </w:t>
      </w:r>
      <w:proofErr w:type="spellStart"/>
      <w:r w:rsidRPr="004D66A2">
        <w:rPr>
          <w:rFonts w:ascii="Times New Roman" w:hAnsi="Times New Roman" w:cs="Times New Roman"/>
          <w:color w:val="222222"/>
          <w:sz w:val="20"/>
          <w:szCs w:val="20"/>
          <w:shd w:val="clear" w:color="auto" w:fill="FFFFFF"/>
          <w:lang w:val="en-GB"/>
        </w:rPr>
        <w:t>Haruna</w:t>
      </w:r>
      <w:proofErr w:type="spellEnd"/>
      <w:r w:rsidRPr="004D66A2">
        <w:rPr>
          <w:rFonts w:ascii="Times New Roman" w:hAnsi="Times New Roman" w:cs="Times New Roman"/>
          <w:color w:val="222222"/>
          <w:sz w:val="20"/>
          <w:szCs w:val="20"/>
          <w:shd w:val="clear" w:color="auto" w:fill="FFFFFF"/>
          <w:lang w:val="en-GB"/>
        </w:rPr>
        <w:t>, H., &amp; Chu, S. K. W. (2020). The role of gamified e-quizzes on student learning and engagement: An interactive gamification solution for a formative assessment system. </w:t>
      </w:r>
      <w:r w:rsidRPr="004D66A2">
        <w:rPr>
          <w:rFonts w:ascii="Times New Roman" w:hAnsi="Times New Roman" w:cs="Times New Roman"/>
          <w:i/>
          <w:color w:val="222222"/>
          <w:sz w:val="20"/>
          <w:szCs w:val="20"/>
          <w:shd w:val="clear" w:color="auto" w:fill="FFFFFF"/>
          <w:lang w:val="en-GB"/>
        </w:rPr>
        <w:t>Computers &amp; Education</w:t>
      </w:r>
      <w:r w:rsidRPr="004D66A2">
        <w:rPr>
          <w:rFonts w:ascii="Times New Roman" w:hAnsi="Times New Roman" w:cs="Times New Roman"/>
          <w:color w:val="222222"/>
          <w:sz w:val="20"/>
          <w:szCs w:val="20"/>
          <w:shd w:val="clear" w:color="auto" w:fill="FFFFFF"/>
          <w:lang w:val="en-GB"/>
        </w:rPr>
        <w:t>, 145, 103729.</w:t>
      </w:r>
    </w:p>
    <w:p w14:paraId="4E963D6C" w14:textId="7486AE9E" w:rsidR="00CF012C" w:rsidRDefault="00CF012C" w:rsidP="002F002C">
      <w:pPr>
        <w:spacing w:line="480" w:lineRule="auto"/>
        <w:ind w:left="708" w:hanging="708"/>
        <w:jc w:val="both"/>
        <w:rPr>
          <w:rStyle w:val="Kpr"/>
          <w:rFonts w:ascii="Times New Roman" w:hAnsi="Times New Roman" w:cs="Times New Roman"/>
          <w:sz w:val="20"/>
          <w:szCs w:val="20"/>
          <w:shd w:val="clear" w:color="auto" w:fill="FFFFFF"/>
          <w:lang w:val="en-GB"/>
        </w:rPr>
      </w:pPr>
      <w:r w:rsidRPr="004D66A2">
        <w:rPr>
          <w:rFonts w:ascii="Times New Roman" w:hAnsi="Times New Roman" w:cs="Times New Roman"/>
          <w:color w:val="222222"/>
          <w:sz w:val="20"/>
          <w:szCs w:val="20"/>
          <w:shd w:val="clear" w:color="auto" w:fill="FFFFFF"/>
          <w:lang w:val="en-GB"/>
        </w:rPr>
        <w:t xml:space="preserve">Zhang H., Fang L. (2019) Project-Based Learning for Statistical Literacy: A Gamification Approach. In: </w:t>
      </w:r>
      <w:proofErr w:type="spellStart"/>
      <w:r w:rsidRPr="004D66A2">
        <w:rPr>
          <w:rFonts w:ascii="Times New Roman" w:hAnsi="Times New Roman" w:cs="Times New Roman"/>
          <w:color w:val="222222"/>
          <w:sz w:val="20"/>
          <w:szCs w:val="20"/>
          <w:shd w:val="clear" w:color="auto" w:fill="FFFFFF"/>
          <w:lang w:val="en-GB"/>
        </w:rPr>
        <w:t>Väljataga</w:t>
      </w:r>
      <w:proofErr w:type="spellEnd"/>
      <w:r w:rsidRPr="004D66A2">
        <w:rPr>
          <w:rFonts w:ascii="Times New Roman" w:hAnsi="Times New Roman" w:cs="Times New Roman"/>
          <w:color w:val="222222"/>
          <w:sz w:val="20"/>
          <w:szCs w:val="20"/>
          <w:shd w:val="clear" w:color="auto" w:fill="FFFFFF"/>
          <w:lang w:val="en-GB"/>
        </w:rPr>
        <w:t xml:space="preserve"> T., </w:t>
      </w:r>
      <w:proofErr w:type="spellStart"/>
      <w:r w:rsidRPr="004D66A2">
        <w:rPr>
          <w:rFonts w:ascii="Times New Roman" w:hAnsi="Times New Roman" w:cs="Times New Roman"/>
          <w:color w:val="222222"/>
          <w:sz w:val="20"/>
          <w:szCs w:val="20"/>
          <w:shd w:val="clear" w:color="auto" w:fill="FFFFFF"/>
          <w:lang w:val="en-GB"/>
        </w:rPr>
        <w:t>Laanpere</w:t>
      </w:r>
      <w:proofErr w:type="spellEnd"/>
      <w:r w:rsidRPr="004D66A2">
        <w:rPr>
          <w:rFonts w:ascii="Times New Roman" w:hAnsi="Times New Roman" w:cs="Times New Roman"/>
          <w:color w:val="222222"/>
          <w:sz w:val="20"/>
          <w:szCs w:val="20"/>
          <w:shd w:val="clear" w:color="auto" w:fill="FFFFFF"/>
          <w:lang w:val="en-GB"/>
        </w:rPr>
        <w:t xml:space="preserve"> M. (</w:t>
      </w:r>
      <w:proofErr w:type="spellStart"/>
      <w:r w:rsidRPr="004D66A2">
        <w:rPr>
          <w:rFonts w:ascii="Times New Roman" w:hAnsi="Times New Roman" w:cs="Times New Roman"/>
          <w:color w:val="222222"/>
          <w:sz w:val="20"/>
          <w:szCs w:val="20"/>
          <w:shd w:val="clear" w:color="auto" w:fill="FFFFFF"/>
          <w:lang w:val="en-GB"/>
        </w:rPr>
        <w:t>eds</w:t>
      </w:r>
      <w:proofErr w:type="spellEnd"/>
      <w:r w:rsidRPr="004D66A2">
        <w:rPr>
          <w:rFonts w:ascii="Times New Roman" w:hAnsi="Times New Roman" w:cs="Times New Roman"/>
          <w:color w:val="222222"/>
          <w:sz w:val="20"/>
          <w:szCs w:val="20"/>
          <w:shd w:val="clear" w:color="auto" w:fill="FFFFFF"/>
          <w:lang w:val="en-GB"/>
        </w:rPr>
        <w:t xml:space="preserve">) Digital Turn in Schools—Research, Policy, Practice. Lecture Notes in Educational Technology. Springer, Singapore. </w:t>
      </w:r>
      <w:hyperlink r:id="rId25" w:history="1">
        <w:r w:rsidRPr="004D66A2">
          <w:rPr>
            <w:rStyle w:val="Kpr"/>
            <w:rFonts w:ascii="Times New Roman" w:hAnsi="Times New Roman" w:cs="Times New Roman"/>
            <w:sz w:val="20"/>
            <w:szCs w:val="20"/>
            <w:shd w:val="clear" w:color="auto" w:fill="FFFFFF"/>
            <w:lang w:val="en-GB"/>
          </w:rPr>
          <w:t>https://doi.org/10.1007/978-981-13-7361-9_1</w:t>
        </w:r>
      </w:hyperlink>
    </w:p>
    <w:sectPr w:rsidR="00CF012C" w:rsidSect="00EB7929">
      <w:footerReference w:type="default" r:id="rId26"/>
      <w:pgSz w:w="11906" w:h="16838"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99F39" w14:textId="77777777" w:rsidR="0014685A" w:rsidRDefault="0014685A" w:rsidP="00730FFA">
      <w:pPr>
        <w:spacing w:after="0" w:line="240" w:lineRule="auto"/>
      </w:pPr>
      <w:r>
        <w:separator/>
      </w:r>
    </w:p>
  </w:endnote>
  <w:endnote w:type="continuationSeparator" w:id="0">
    <w:p w14:paraId="22992414" w14:textId="77777777" w:rsidR="0014685A" w:rsidRDefault="0014685A" w:rsidP="00730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5110" w14:textId="77777777" w:rsidR="0025577A" w:rsidRDefault="0025577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F40B9" w14:textId="77777777" w:rsidR="0014685A" w:rsidRDefault="0014685A" w:rsidP="00730FFA">
      <w:pPr>
        <w:spacing w:after="0" w:line="240" w:lineRule="auto"/>
      </w:pPr>
      <w:r>
        <w:separator/>
      </w:r>
    </w:p>
  </w:footnote>
  <w:footnote w:type="continuationSeparator" w:id="0">
    <w:p w14:paraId="716DD3EB" w14:textId="77777777" w:rsidR="0014685A" w:rsidRDefault="0014685A" w:rsidP="00730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10F65"/>
    <w:multiLevelType w:val="hybridMultilevel"/>
    <w:tmpl w:val="0980CD9A"/>
    <w:lvl w:ilvl="0" w:tplc="CDA01222">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B157378"/>
    <w:multiLevelType w:val="hybridMultilevel"/>
    <w:tmpl w:val="840A1716"/>
    <w:lvl w:ilvl="0" w:tplc="61D6A572">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39"/>
    <w:rsid w:val="000002D5"/>
    <w:rsid w:val="000009BC"/>
    <w:rsid w:val="00001392"/>
    <w:rsid w:val="00003305"/>
    <w:rsid w:val="00003688"/>
    <w:rsid w:val="00004700"/>
    <w:rsid w:val="00006794"/>
    <w:rsid w:val="00010632"/>
    <w:rsid w:val="0001113B"/>
    <w:rsid w:val="000122EE"/>
    <w:rsid w:val="0001334E"/>
    <w:rsid w:val="000149ED"/>
    <w:rsid w:val="00017FD0"/>
    <w:rsid w:val="000220F5"/>
    <w:rsid w:val="0002291A"/>
    <w:rsid w:val="00022951"/>
    <w:rsid w:val="00022B13"/>
    <w:rsid w:val="00024B39"/>
    <w:rsid w:val="00026026"/>
    <w:rsid w:val="000270D9"/>
    <w:rsid w:val="000279BE"/>
    <w:rsid w:val="00031020"/>
    <w:rsid w:val="0003157C"/>
    <w:rsid w:val="000318C0"/>
    <w:rsid w:val="000329EF"/>
    <w:rsid w:val="0003339F"/>
    <w:rsid w:val="00033D1B"/>
    <w:rsid w:val="000341C7"/>
    <w:rsid w:val="00034C40"/>
    <w:rsid w:val="00035F26"/>
    <w:rsid w:val="00036697"/>
    <w:rsid w:val="0003741D"/>
    <w:rsid w:val="00037F9B"/>
    <w:rsid w:val="00040588"/>
    <w:rsid w:val="000408B6"/>
    <w:rsid w:val="00043B21"/>
    <w:rsid w:val="00044D6E"/>
    <w:rsid w:val="00046508"/>
    <w:rsid w:val="000467BE"/>
    <w:rsid w:val="0004704B"/>
    <w:rsid w:val="00047D83"/>
    <w:rsid w:val="00050031"/>
    <w:rsid w:val="000502C7"/>
    <w:rsid w:val="000524B6"/>
    <w:rsid w:val="00053C72"/>
    <w:rsid w:val="00054B12"/>
    <w:rsid w:val="000575DB"/>
    <w:rsid w:val="00060A25"/>
    <w:rsid w:val="00061F48"/>
    <w:rsid w:val="000620C5"/>
    <w:rsid w:val="0006335E"/>
    <w:rsid w:val="00063F8B"/>
    <w:rsid w:val="0006453A"/>
    <w:rsid w:val="00065F62"/>
    <w:rsid w:val="00065FA7"/>
    <w:rsid w:val="000669AB"/>
    <w:rsid w:val="00066CB0"/>
    <w:rsid w:val="00066F20"/>
    <w:rsid w:val="0007182C"/>
    <w:rsid w:val="000754A0"/>
    <w:rsid w:val="000774F6"/>
    <w:rsid w:val="0008022A"/>
    <w:rsid w:val="00081E89"/>
    <w:rsid w:val="000831C0"/>
    <w:rsid w:val="0008523D"/>
    <w:rsid w:val="00085B2D"/>
    <w:rsid w:val="00085B61"/>
    <w:rsid w:val="00087142"/>
    <w:rsid w:val="00091F7A"/>
    <w:rsid w:val="000932F9"/>
    <w:rsid w:val="00096363"/>
    <w:rsid w:val="000A119B"/>
    <w:rsid w:val="000A38AE"/>
    <w:rsid w:val="000A519F"/>
    <w:rsid w:val="000A702B"/>
    <w:rsid w:val="000B0DC0"/>
    <w:rsid w:val="000B22E5"/>
    <w:rsid w:val="000B28E3"/>
    <w:rsid w:val="000B322F"/>
    <w:rsid w:val="000B3C87"/>
    <w:rsid w:val="000B5805"/>
    <w:rsid w:val="000B6E67"/>
    <w:rsid w:val="000B6F6C"/>
    <w:rsid w:val="000B6F8F"/>
    <w:rsid w:val="000C0F5C"/>
    <w:rsid w:val="000C3AC4"/>
    <w:rsid w:val="000C662F"/>
    <w:rsid w:val="000C7BAB"/>
    <w:rsid w:val="000D1F8D"/>
    <w:rsid w:val="000D4282"/>
    <w:rsid w:val="000D4BB2"/>
    <w:rsid w:val="000D625D"/>
    <w:rsid w:val="000D6D8E"/>
    <w:rsid w:val="000D7CA1"/>
    <w:rsid w:val="000E0ABD"/>
    <w:rsid w:val="000E0C8E"/>
    <w:rsid w:val="000E0ECF"/>
    <w:rsid w:val="000E2EF0"/>
    <w:rsid w:val="000E3D77"/>
    <w:rsid w:val="000E3DD4"/>
    <w:rsid w:val="000E5A7A"/>
    <w:rsid w:val="000E5E7E"/>
    <w:rsid w:val="000E7AB7"/>
    <w:rsid w:val="000F00E8"/>
    <w:rsid w:val="000F012B"/>
    <w:rsid w:val="000F0805"/>
    <w:rsid w:val="000F13AA"/>
    <w:rsid w:val="000F2671"/>
    <w:rsid w:val="000F49DF"/>
    <w:rsid w:val="000F4ABC"/>
    <w:rsid w:val="000F4B7E"/>
    <w:rsid w:val="00100AFA"/>
    <w:rsid w:val="00100D14"/>
    <w:rsid w:val="00101A5E"/>
    <w:rsid w:val="001026C4"/>
    <w:rsid w:val="001034AA"/>
    <w:rsid w:val="0010439F"/>
    <w:rsid w:val="00110663"/>
    <w:rsid w:val="00111398"/>
    <w:rsid w:val="00111672"/>
    <w:rsid w:val="00111759"/>
    <w:rsid w:val="001170BC"/>
    <w:rsid w:val="001178D5"/>
    <w:rsid w:val="00124856"/>
    <w:rsid w:val="00124A0F"/>
    <w:rsid w:val="0012658C"/>
    <w:rsid w:val="00127223"/>
    <w:rsid w:val="00130139"/>
    <w:rsid w:val="001315EE"/>
    <w:rsid w:val="00134286"/>
    <w:rsid w:val="00134FE6"/>
    <w:rsid w:val="00137014"/>
    <w:rsid w:val="0013778F"/>
    <w:rsid w:val="00137B55"/>
    <w:rsid w:val="00141836"/>
    <w:rsid w:val="0014238D"/>
    <w:rsid w:val="00143B77"/>
    <w:rsid w:val="00144B34"/>
    <w:rsid w:val="0014685A"/>
    <w:rsid w:val="00150D50"/>
    <w:rsid w:val="001528E0"/>
    <w:rsid w:val="00155FC7"/>
    <w:rsid w:val="0015620B"/>
    <w:rsid w:val="00157EF5"/>
    <w:rsid w:val="00160C48"/>
    <w:rsid w:val="00161FAF"/>
    <w:rsid w:val="0016258B"/>
    <w:rsid w:val="001636BE"/>
    <w:rsid w:val="0016385B"/>
    <w:rsid w:val="00163946"/>
    <w:rsid w:val="00164431"/>
    <w:rsid w:val="001653C5"/>
    <w:rsid w:val="00167550"/>
    <w:rsid w:val="00167DA2"/>
    <w:rsid w:val="00170305"/>
    <w:rsid w:val="001720AC"/>
    <w:rsid w:val="00173966"/>
    <w:rsid w:val="00174376"/>
    <w:rsid w:val="00175DFE"/>
    <w:rsid w:val="00175E87"/>
    <w:rsid w:val="00176C57"/>
    <w:rsid w:val="00180660"/>
    <w:rsid w:val="00180A2F"/>
    <w:rsid w:val="001816B0"/>
    <w:rsid w:val="00182192"/>
    <w:rsid w:val="00183AFF"/>
    <w:rsid w:val="001860A3"/>
    <w:rsid w:val="00190577"/>
    <w:rsid w:val="00190AA4"/>
    <w:rsid w:val="00191175"/>
    <w:rsid w:val="00193F2F"/>
    <w:rsid w:val="00194FDD"/>
    <w:rsid w:val="00195724"/>
    <w:rsid w:val="00195E26"/>
    <w:rsid w:val="001A3108"/>
    <w:rsid w:val="001A3BD8"/>
    <w:rsid w:val="001A4041"/>
    <w:rsid w:val="001A630F"/>
    <w:rsid w:val="001A6CAE"/>
    <w:rsid w:val="001A7198"/>
    <w:rsid w:val="001B0DEA"/>
    <w:rsid w:val="001B1E4F"/>
    <w:rsid w:val="001B1F76"/>
    <w:rsid w:val="001B2907"/>
    <w:rsid w:val="001B33C5"/>
    <w:rsid w:val="001B74B0"/>
    <w:rsid w:val="001B79A8"/>
    <w:rsid w:val="001C028C"/>
    <w:rsid w:val="001C0385"/>
    <w:rsid w:val="001C082E"/>
    <w:rsid w:val="001C0FA0"/>
    <w:rsid w:val="001C3D6B"/>
    <w:rsid w:val="001C70A6"/>
    <w:rsid w:val="001C7F09"/>
    <w:rsid w:val="001D0D37"/>
    <w:rsid w:val="001D111D"/>
    <w:rsid w:val="001D533C"/>
    <w:rsid w:val="001D62FE"/>
    <w:rsid w:val="001D6D40"/>
    <w:rsid w:val="001E11C3"/>
    <w:rsid w:val="001E4CBB"/>
    <w:rsid w:val="001E4D06"/>
    <w:rsid w:val="001E5FC7"/>
    <w:rsid w:val="001E6E2E"/>
    <w:rsid w:val="001E7838"/>
    <w:rsid w:val="001E7848"/>
    <w:rsid w:val="001F0604"/>
    <w:rsid w:val="001F2298"/>
    <w:rsid w:val="001F275A"/>
    <w:rsid w:val="001F2795"/>
    <w:rsid w:val="001F2F93"/>
    <w:rsid w:val="001F530D"/>
    <w:rsid w:val="001F7242"/>
    <w:rsid w:val="001F7870"/>
    <w:rsid w:val="00200BBF"/>
    <w:rsid w:val="002024DC"/>
    <w:rsid w:val="00203C12"/>
    <w:rsid w:val="00205F93"/>
    <w:rsid w:val="00207C63"/>
    <w:rsid w:val="002108DC"/>
    <w:rsid w:val="00210FB3"/>
    <w:rsid w:val="002112A3"/>
    <w:rsid w:val="002121CA"/>
    <w:rsid w:val="00212361"/>
    <w:rsid w:val="00212D85"/>
    <w:rsid w:val="00213E04"/>
    <w:rsid w:val="00215182"/>
    <w:rsid w:val="0021541A"/>
    <w:rsid w:val="00215765"/>
    <w:rsid w:val="0021698B"/>
    <w:rsid w:val="002171C9"/>
    <w:rsid w:val="00221E50"/>
    <w:rsid w:val="00224A24"/>
    <w:rsid w:val="00225372"/>
    <w:rsid w:val="00225A84"/>
    <w:rsid w:val="0022617B"/>
    <w:rsid w:val="00226930"/>
    <w:rsid w:val="00227FBB"/>
    <w:rsid w:val="00230FFB"/>
    <w:rsid w:val="002317B0"/>
    <w:rsid w:val="0023226B"/>
    <w:rsid w:val="00232A58"/>
    <w:rsid w:val="00233BC0"/>
    <w:rsid w:val="00237384"/>
    <w:rsid w:val="00237983"/>
    <w:rsid w:val="00240544"/>
    <w:rsid w:val="00240A5F"/>
    <w:rsid w:val="002441C1"/>
    <w:rsid w:val="002456B3"/>
    <w:rsid w:val="00245814"/>
    <w:rsid w:val="00245F62"/>
    <w:rsid w:val="00247261"/>
    <w:rsid w:val="00247835"/>
    <w:rsid w:val="00251CC4"/>
    <w:rsid w:val="002543E0"/>
    <w:rsid w:val="00254DFB"/>
    <w:rsid w:val="0025577A"/>
    <w:rsid w:val="00255F1F"/>
    <w:rsid w:val="00257C5B"/>
    <w:rsid w:val="00260652"/>
    <w:rsid w:val="00260A38"/>
    <w:rsid w:val="00262DB9"/>
    <w:rsid w:val="00262E9A"/>
    <w:rsid w:val="002639CC"/>
    <w:rsid w:val="00264696"/>
    <w:rsid w:val="002655E2"/>
    <w:rsid w:val="002656CE"/>
    <w:rsid w:val="00266B12"/>
    <w:rsid w:val="00266C6A"/>
    <w:rsid w:val="00266DFB"/>
    <w:rsid w:val="00267037"/>
    <w:rsid w:val="00267E61"/>
    <w:rsid w:val="00270884"/>
    <w:rsid w:val="002743CE"/>
    <w:rsid w:val="00275F5B"/>
    <w:rsid w:val="002766C4"/>
    <w:rsid w:val="00277C84"/>
    <w:rsid w:val="0028067E"/>
    <w:rsid w:val="002806F0"/>
    <w:rsid w:val="00282598"/>
    <w:rsid w:val="0028323A"/>
    <w:rsid w:val="00284534"/>
    <w:rsid w:val="00284F8B"/>
    <w:rsid w:val="002859E3"/>
    <w:rsid w:val="0028637D"/>
    <w:rsid w:val="0028670F"/>
    <w:rsid w:val="002879B7"/>
    <w:rsid w:val="00287AEF"/>
    <w:rsid w:val="0029061E"/>
    <w:rsid w:val="00290F63"/>
    <w:rsid w:val="00291189"/>
    <w:rsid w:val="00292788"/>
    <w:rsid w:val="0029414A"/>
    <w:rsid w:val="00295434"/>
    <w:rsid w:val="002955EC"/>
    <w:rsid w:val="00295803"/>
    <w:rsid w:val="00295A96"/>
    <w:rsid w:val="002A0054"/>
    <w:rsid w:val="002A0F4D"/>
    <w:rsid w:val="002A1197"/>
    <w:rsid w:val="002A2173"/>
    <w:rsid w:val="002A3FDC"/>
    <w:rsid w:val="002A5487"/>
    <w:rsid w:val="002A54DD"/>
    <w:rsid w:val="002A5FB4"/>
    <w:rsid w:val="002B0059"/>
    <w:rsid w:val="002B39E0"/>
    <w:rsid w:val="002B4024"/>
    <w:rsid w:val="002B5FD3"/>
    <w:rsid w:val="002B7AC2"/>
    <w:rsid w:val="002C20CF"/>
    <w:rsid w:val="002C27B5"/>
    <w:rsid w:val="002C311D"/>
    <w:rsid w:val="002C34D1"/>
    <w:rsid w:val="002C40D8"/>
    <w:rsid w:val="002C4FA2"/>
    <w:rsid w:val="002C56B6"/>
    <w:rsid w:val="002D049F"/>
    <w:rsid w:val="002D25AF"/>
    <w:rsid w:val="002D4165"/>
    <w:rsid w:val="002D51CD"/>
    <w:rsid w:val="002E0224"/>
    <w:rsid w:val="002E04F1"/>
    <w:rsid w:val="002E0FFE"/>
    <w:rsid w:val="002E390F"/>
    <w:rsid w:val="002E4BCC"/>
    <w:rsid w:val="002E5CBB"/>
    <w:rsid w:val="002E66AB"/>
    <w:rsid w:val="002F002C"/>
    <w:rsid w:val="002F2165"/>
    <w:rsid w:val="002F31CB"/>
    <w:rsid w:val="002F3390"/>
    <w:rsid w:val="002F4839"/>
    <w:rsid w:val="002F59E8"/>
    <w:rsid w:val="002F6E4D"/>
    <w:rsid w:val="002F6EE7"/>
    <w:rsid w:val="00300C15"/>
    <w:rsid w:val="00302FBD"/>
    <w:rsid w:val="00310C1A"/>
    <w:rsid w:val="00310C7D"/>
    <w:rsid w:val="0031249A"/>
    <w:rsid w:val="00315A48"/>
    <w:rsid w:val="00316EF5"/>
    <w:rsid w:val="003216D6"/>
    <w:rsid w:val="003218AB"/>
    <w:rsid w:val="0032244A"/>
    <w:rsid w:val="00324C6C"/>
    <w:rsid w:val="0032698A"/>
    <w:rsid w:val="00334244"/>
    <w:rsid w:val="0033610B"/>
    <w:rsid w:val="0033792B"/>
    <w:rsid w:val="003410E1"/>
    <w:rsid w:val="00342CA7"/>
    <w:rsid w:val="003469EA"/>
    <w:rsid w:val="00347455"/>
    <w:rsid w:val="003475CC"/>
    <w:rsid w:val="00347D3B"/>
    <w:rsid w:val="00350D94"/>
    <w:rsid w:val="00353134"/>
    <w:rsid w:val="0035322E"/>
    <w:rsid w:val="00353DA9"/>
    <w:rsid w:val="00357F6B"/>
    <w:rsid w:val="00360AF1"/>
    <w:rsid w:val="00360C74"/>
    <w:rsid w:val="003610B4"/>
    <w:rsid w:val="00361523"/>
    <w:rsid w:val="00361DEC"/>
    <w:rsid w:val="0036246D"/>
    <w:rsid w:val="00363713"/>
    <w:rsid w:val="00364E7C"/>
    <w:rsid w:val="003674C6"/>
    <w:rsid w:val="00367C0F"/>
    <w:rsid w:val="00375D51"/>
    <w:rsid w:val="003769F3"/>
    <w:rsid w:val="00376C04"/>
    <w:rsid w:val="00380970"/>
    <w:rsid w:val="00380F7D"/>
    <w:rsid w:val="00381C45"/>
    <w:rsid w:val="00381D81"/>
    <w:rsid w:val="00384F5B"/>
    <w:rsid w:val="003855AB"/>
    <w:rsid w:val="00386436"/>
    <w:rsid w:val="0039149E"/>
    <w:rsid w:val="00392497"/>
    <w:rsid w:val="00394CB1"/>
    <w:rsid w:val="003A1287"/>
    <w:rsid w:val="003A2995"/>
    <w:rsid w:val="003A51E8"/>
    <w:rsid w:val="003A58B0"/>
    <w:rsid w:val="003A7A21"/>
    <w:rsid w:val="003B0653"/>
    <w:rsid w:val="003B0EA9"/>
    <w:rsid w:val="003B0F43"/>
    <w:rsid w:val="003B12FB"/>
    <w:rsid w:val="003B2272"/>
    <w:rsid w:val="003B3FE2"/>
    <w:rsid w:val="003B4F9A"/>
    <w:rsid w:val="003B63A6"/>
    <w:rsid w:val="003B6C46"/>
    <w:rsid w:val="003C0F42"/>
    <w:rsid w:val="003C3159"/>
    <w:rsid w:val="003C49AA"/>
    <w:rsid w:val="003C56A8"/>
    <w:rsid w:val="003C5E40"/>
    <w:rsid w:val="003C5EF7"/>
    <w:rsid w:val="003C6355"/>
    <w:rsid w:val="003C6947"/>
    <w:rsid w:val="003D2AD0"/>
    <w:rsid w:val="003D6523"/>
    <w:rsid w:val="003D7918"/>
    <w:rsid w:val="003D794B"/>
    <w:rsid w:val="003E02EF"/>
    <w:rsid w:val="003E0400"/>
    <w:rsid w:val="003E081B"/>
    <w:rsid w:val="003E23BD"/>
    <w:rsid w:val="003E3885"/>
    <w:rsid w:val="003E4F81"/>
    <w:rsid w:val="003E51A5"/>
    <w:rsid w:val="003E5ADC"/>
    <w:rsid w:val="003E6F55"/>
    <w:rsid w:val="003F07F8"/>
    <w:rsid w:val="003F08FA"/>
    <w:rsid w:val="003F1807"/>
    <w:rsid w:val="003F2413"/>
    <w:rsid w:val="003F351D"/>
    <w:rsid w:val="003F43BE"/>
    <w:rsid w:val="003F7B04"/>
    <w:rsid w:val="00400D0C"/>
    <w:rsid w:val="00403E2F"/>
    <w:rsid w:val="00404DD8"/>
    <w:rsid w:val="00405CAA"/>
    <w:rsid w:val="00405CAE"/>
    <w:rsid w:val="00406723"/>
    <w:rsid w:val="00407922"/>
    <w:rsid w:val="004107E8"/>
    <w:rsid w:val="00412BC2"/>
    <w:rsid w:val="0041428D"/>
    <w:rsid w:val="00414BA4"/>
    <w:rsid w:val="00415648"/>
    <w:rsid w:val="004170F5"/>
    <w:rsid w:val="004178DD"/>
    <w:rsid w:val="00420047"/>
    <w:rsid w:val="00420863"/>
    <w:rsid w:val="004239BB"/>
    <w:rsid w:val="004250B1"/>
    <w:rsid w:val="004267A1"/>
    <w:rsid w:val="004329FE"/>
    <w:rsid w:val="004336C5"/>
    <w:rsid w:val="00434481"/>
    <w:rsid w:val="00434C4E"/>
    <w:rsid w:val="00434D13"/>
    <w:rsid w:val="00436271"/>
    <w:rsid w:val="00436FF0"/>
    <w:rsid w:val="00437E48"/>
    <w:rsid w:val="00440E88"/>
    <w:rsid w:val="00441037"/>
    <w:rsid w:val="0044103B"/>
    <w:rsid w:val="0044368E"/>
    <w:rsid w:val="00443D87"/>
    <w:rsid w:val="00444E57"/>
    <w:rsid w:val="00445596"/>
    <w:rsid w:val="00445AA8"/>
    <w:rsid w:val="00447856"/>
    <w:rsid w:val="004501B3"/>
    <w:rsid w:val="004520A7"/>
    <w:rsid w:val="00452CEA"/>
    <w:rsid w:val="004533C0"/>
    <w:rsid w:val="00454C5B"/>
    <w:rsid w:val="00460E9A"/>
    <w:rsid w:val="00461778"/>
    <w:rsid w:val="004637D1"/>
    <w:rsid w:val="00463F35"/>
    <w:rsid w:val="00464568"/>
    <w:rsid w:val="00466938"/>
    <w:rsid w:val="0046738C"/>
    <w:rsid w:val="004745F4"/>
    <w:rsid w:val="004748B9"/>
    <w:rsid w:val="00474C20"/>
    <w:rsid w:val="00475B9C"/>
    <w:rsid w:val="004765FD"/>
    <w:rsid w:val="0048072D"/>
    <w:rsid w:val="00481C0A"/>
    <w:rsid w:val="00482246"/>
    <w:rsid w:val="0048364C"/>
    <w:rsid w:val="00483D3F"/>
    <w:rsid w:val="0048474D"/>
    <w:rsid w:val="00487D96"/>
    <w:rsid w:val="004902BB"/>
    <w:rsid w:val="00490A4D"/>
    <w:rsid w:val="0049182A"/>
    <w:rsid w:val="00494C1D"/>
    <w:rsid w:val="0049700E"/>
    <w:rsid w:val="004A1410"/>
    <w:rsid w:val="004A2328"/>
    <w:rsid w:val="004A3915"/>
    <w:rsid w:val="004A3E94"/>
    <w:rsid w:val="004A6210"/>
    <w:rsid w:val="004A7B91"/>
    <w:rsid w:val="004B2B97"/>
    <w:rsid w:val="004B597E"/>
    <w:rsid w:val="004B5A30"/>
    <w:rsid w:val="004B5D29"/>
    <w:rsid w:val="004B69CB"/>
    <w:rsid w:val="004B6CA1"/>
    <w:rsid w:val="004C2826"/>
    <w:rsid w:val="004C3469"/>
    <w:rsid w:val="004C72B3"/>
    <w:rsid w:val="004C7AEA"/>
    <w:rsid w:val="004C7C37"/>
    <w:rsid w:val="004C7D3C"/>
    <w:rsid w:val="004D200E"/>
    <w:rsid w:val="004D24E3"/>
    <w:rsid w:val="004D40F3"/>
    <w:rsid w:val="004D45DC"/>
    <w:rsid w:val="004D5753"/>
    <w:rsid w:val="004D66A2"/>
    <w:rsid w:val="004D7BF6"/>
    <w:rsid w:val="004E15E4"/>
    <w:rsid w:val="004E5048"/>
    <w:rsid w:val="004E5B73"/>
    <w:rsid w:val="004F7490"/>
    <w:rsid w:val="004F7702"/>
    <w:rsid w:val="00501C2F"/>
    <w:rsid w:val="005028A0"/>
    <w:rsid w:val="00506A85"/>
    <w:rsid w:val="00506F46"/>
    <w:rsid w:val="005101F6"/>
    <w:rsid w:val="00511A2E"/>
    <w:rsid w:val="005121DD"/>
    <w:rsid w:val="00513A4E"/>
    <w:rsid w:val="00513CBA"/>
    <w:rsid w:val="00515C5D"/>
    <w:rsid w:val="005165F6"/>
    <w:rsid w:val="00517C19"/>
    <w:rsid w:val="0052155D"/>
    <w:rsid w:val="00521BF1"/>
    <w:rsid w:val="005249F5"/>
    <w:rsid w:val="00525351"/>
    <w:rsid w:val="005253BD"/>
    <w:rsid w:val="00526279"/>
    <w:rsid w:val="00526871"/>
    <w:rsid w:val="0052731F"/>
    <w:rsid w:val="00530576"/>
    <w:rsid w:val="005341DE"/>
    <w:rsid w:val="00543C12"/>
    <w:rsid w:val="00545F88"/>
    <w:rsid w:val="00545FD2"/>
    <w:rsid w:val="00554549"/>
    <w:rsid w:val="00554830"/>
    <w:rsid w:val="005566E9"/>
    <w:rsid w:val="00557EA8"/>
    <w:rsid w:val="00563020"/>
    <w:rsid w:val="005632EE"/>
    <w:rsid w:val="005639A8"/>
    <w:rsid w:val="005644A8"/>
    <w:rsid w:val="00566CCD"/>
    <w:rsid w:val="00567A4C"/>
    <w:rsid w:val="005711D6"/>
    <w:rsid w:val="00574C00"/>
    <w:rsid w:val="00575744"/>
    <w:rsid w:val="00575AD0"/>
    <w:rsid w:val="00575AD2"/>
    <w:rsid w:val="00575D97"/>
    <w:rsid w:val="00576AD0"/>
    <w:rsid w:val="00576E6C"/>
    <w:rsid w:val="0058049C"/>
    <w:rsid w:val="00581042"/>
    <w:rsid w:val="00581C6E"/>
    <w:rsid w:val="00582A96"/>
    <w:rsid w:val="005832C2"/>
    <w:rsid w:val="005833B2"/>
    <w:rsid w:val="00591786"/>
    <w:rsid w:val="005925CD"/>
    <w:rsid w:val="005A0FBA"/>
    <w:rsid w:val="005A13CC"/>
    <w:rsid w:val="005A1795"/>
    <w:rsid w:val="005A1B2C"/>
    <w:rsid w:val="005A26D5"/>
    <w:rsid w:val="005A3AE5"/>
    <w:rsid w:val="005A4D56"/>
    <w:rsid w:val="005A73F0"/>
    <w:rsid w:val="005B0815"/>
    <w:rsid w:val="005B1467"/>
    <w:rsid w:val="005B47F8"/>
    <w:rsid w:val="005B6160"/>
    <w:rsid w:val="005B6C9C"/>
    <w:rsid w:val="005B7ECB"/>
    <w:rsid w:val="005C0AB6"/>
    <w:rsid w:val="005C2A20"/>
    <w:rsid w:val="005C379B"/>
    <w:rsid w:val="005C383B"/>
    <w:rsid w:val="005C4483"/>
    <w:rsid w:val="005C4A9D"/>
    <w:rsid w:val="005C6D0B"/>
    <w:rsid w:val="005D12CB"/>
    <w:rsid w:val="005D25B1"/>
    <w:rsid w:val="005D366E"/>
    <w:rsid w:val="005D5166"/>
    <w:rsid w:val="005D5EEE"/>
    <w:rsid w:val="005D6F8D"/>
    <w:rsid w:val="005E1BBE"/>
    <w:rsid w:val="005E5AC8"/>
    <w:rsid w:val="005E698C"/>
    <w:rsid w:val="005F2000"/>
    <w:rsid w:val="005F3B2A"/>
    <w:rsid w:val="005F4202"/>
    <w:rsid w:val="005F5652"/>
    <w:rsid w:val="005F6169"/>
    <w:rsid w:val="005F7E9C"/>
    <w:rsid w:val="006017E7"/>
    <w:rsid w:val="00602734"/>
    <w:rsid w:val="00603B2A"/>
    <w:rsid w:val="0060547B"/>
    <w:rsid w:val="00605641"/>
    <w:rsid w:val="00607C11"/>
    <w:rsid w:val="0061208A"/>
    <w:rsid w:val="006125D5"/>
    <w:rsid w:val="00612623"/>
    <w:rsid w:val="00612A00"/>
    <w:rsid w:val="00614F22"/>
    <w:rsid w:val="006152CC"/>
    <w:rsid w:val="00615F75"/>
    <w:rsid w:val="006160B2"/>
    <w:rsid w:val="00616559"/>
    <w:rsid w:val="00622A55"/>
    <w:rsid w:val="00622B1A"/>
    <w:rsid w:val="00625150"/>
    <w:rsid w:val="00626D6C"/>
    <w:rsid w:val="00631C6A"/>
    <w:rsid w:val="00631D58"/>
    <w:rsid w:val="00632362"/>
    <w:rsid w:val="0063302F"/>
    <w:rsid w:val="006340B1"/>
    <w:rsid w:val="00634813"/>
    <w:rsid w:val="00635B64"/>
    <w:rsid w:val="006364DE"/>
    <w:rsid w:val="00636C24"/>
    <w:rsid w:val="0063736F"/>
    <w:rsid w:val="00637ADE"/>
    <w:rsid w:val="00637E0D"/>
    <w:rsid w:val="00640715"/>
    <w:rsid w:val="00640AED"/>
    <w:rsid w:val="00640AF2"/>
    <w:rsid w:val="00640EC0"/>
    <w:rsid w:val="00642CFE"/>
    <w:rsid w:val="0064396B"/>
    <w:rsid w:val="006459D4"/>
    <w:rsid w:val="006504A0"/>
    <w:rsid w:val="00652383"/>
    <w:rsid w:val="00652934"/>
    <w:rsid w:val="00653E2A"/>
    <w:rsid w:val="00654896"/>
    <w:rsid w:val="00655758"/>
    <w:rsid w:val="00655D3E"/>
    <w:rsid w:val="00656DB9"/>
    <w:rsid w:val="00657740"/>
    <w:rsid w:val="00660420"/>
    <w:rsid w:val="00660B09"/>
    <w:rsid w:val="00662A47"/>
    <w:rsid w:val="00663CE9"/>
    <w:rsid w:val="00664C17"/>
    <w:rsid w:val="006675CC"/>
    <w:rsid w:val="0066785B"/>
    <w:rsid w:val="006702C8"/>
    <w:rsid w:val="006703A7"/>
    <w:rsid w:val="006710E2"/>
    <w:rsid w:val="00671B32"/>
    <w:rsid w:val="0067332B"/>
    <w:rsid w:val="00675F2E"/>
    <w:rsid w:val="006778E0"/>
    <w:rsid w:val="0068174C"/>
    <w:rsid w:val="00682483"/>
    <w:rsid w:val="00683554"/>
    <w:rsid w:val="006845A3"/>
    <w:rsid w:val="006867FF"/>
    <w:rsid w:val="00686D91"/>
    <w:rsid w:val="00687C05"/>
    <w:rsid w:val="0069035D"/>
    <w:rsid w:val="00690456"/>
    <w:rsid w:val="00692402"/>
    <w:rsid w:val="00692BD0"/>
    <w:rsid w:val="00694D7C"/>
    <w:rsid w:val="00696856"/>
    <w:rsid w:val="00696AA0"/>
    <w:rsid w:val="006A0E5D"/>
    <w:rsid w:val="006A1554"/>
    <w:rsid w:val="006A1CBD"/>
    <w:rsid w:val="006A1D81"/>
    <w:rsid w:val="006A6A51"/>
    <w:rsid w:val="006A7744"/>
    <w:rsid w:val="006B0219"/>
    <w:rsid w:val="006B0B20"/>
    <w:rsid w:val="006B41E6"/>
    <w:rsid w:val="006B4D37"/>
    <w:rsid w:val="006B4F60"/>
    <w:rsid w:val="006B4F61"/>
    <w:rsid w:val="006B55A5"/>
    <w:rsid w:val="006C1385"/>
    <w:rsid w:val="006C1D47"/>
    <w:rsid w:val="006C21F6"/>
    <w:rsid w:val="006C24B4"/>
    <w:rsid w:val="006C2A26"/>
    <w:rsid w:val="006C351E"/>
    <w:rsid w:val="006C376F"/>
    <w:rsid w:val="006C3E4D"/>
    <w:rsid w:val="006C502C"/>
    <w:rsid w:val="006C7038"/>
    <w:rsid w:val="006C70F2"/>
    <w:rsid w:val="006D1252"/>
    <w:rsid w:val="006D22B3"/>
    <w:rsid w:val="006D24AE"/>
    <w:rsid w:val="006D290D"/>
    <w:rsid w:val="006D2EAF"/>
    <w:rsid w:val="006D3807"/>
    <w:rsid w:val="006D3C08"/>
    <w:rsid w:val="006D50DE"/>
    <w:rsid w:val="006E3E90"/>
    <w:rsid w:val="006E41EC"/>
    <w:rsid w:val="006E443A"/>
    <w:rsid w:val="006E4FBC"/>
    <w:rsid w:val="006E5DDE"/>
    <w:rsid w:val="006E66D0"/>
    <w:rsid w:val="006E793F"/>
    <w:rsid w:val="006E7B5E"/>
    <w:rsid w:val="006F27CE"/>
    <w:rsid w:val="006F2C83"/>
    <w:rsid w:val="006F3D0A"/>
    <w:rsid w:val="006F5534"/>
    <w:rsid w:val="006F5A8E"/>
    <w:rsid w:val="006F606B"/>
    <w:rsid w:val="006F6C94"/>
    <w:rsid w:val="00700234"/>
    <w:rsid w:val="007010A6"/>
    <w:rsid w:val="007017C4"/>
    <w:rsid w:val="007020C8"/>
    <w:rsid w:val="00706D1F"/>
    <w:rsid w:val="00707170"/>
    <w:rsid w:val="0070719C"/>
    <w:rsid w:val="00707A10"/>
    <w:rsid w:val="00710B8A"/>
    <w:rsid w:val="00711553"/>
    <w:rsid w:val="007126A2"/>
    <w:rsid w:val="00713C07"/>
    <w:rsid w:val="007143F4"/>
    <w:rsid w:val="007154C1"/>
    <w:rsid w:val="007168C3"/>
    <w:rsid w:val="007174FC"/>
    <w:rsid w:val="0072074D"/>
    <w:rsid w:val="007210C1"/>
    <w:rsid w:val="00721366"/>
    <w:rsid w:val="007229EA"/>
    <w:rsid w:val="00722A8E"/>
    <w:rsid w:val="007237A1"/>
    <w:rsid w:val="00724F6D"/>
    <w:rsid w:val="00725425"/>
    <w:rsid w:val="00725B40"/>
    <w:rsid w:val="00726706"/>
    <w:rsid w:val="00727099"/>
    <w:rsid w:val="00727D79"/>
    <w:rsid w:val="0073085A"/>
    <w:rsid w:val="0073092E"/>
    <w:rsid w:val="00730FFA"/>
    <w:rsid w:val="00731B21"/>
    <w:rsid w:val="00731B8C"/>
    <w:rsid w:val="007332D2"/>
    <w:rsid w:val="00733548"/>
    <w:rsid w:val="00733611"/>
    <w:rsid w:val="007407FA"/>
    <w:rsid w:val="00740A1B"/>
    <w:rsid w:val="00740ED2"/>
    <w:rsid w:val="007412BA"/>
    <w:rsid w:val="007413C1"/>
    <w:rsid w:val="007420F4"/>
    <w:rsid w:val="00742A8E"/>
    <w:rsid w:val="00743861"/>
    <w:rsid w:val="00746A11"/>
    <w:rsid w:val="00750D69"/>
    <w:rsid w:val="00753ECD"/>
    <w:rsid w:val="00755E52"/>
    <w:rsid w:val="00756AE8"/>
    <w:rsid w:val="00762DD6"/>
    <w:rsid w:val="00762EED"/>
    <w:rsid w:val="00764567"/>
    <w:rsid w:val="0076592D"/>
    <w:rsid w:val="007665E1"/>
    <w:rsid w:val="00772200"/>
    <w:rsid w:val="00773A60"/>
    <w:rsid w:val="00774ADA"/>
    <w:rsid w:val="0077559D"/>
    <w:rsid w:val="00775DD6"/>
    <w:rsid w:val="0077756C"/>
    <w:rsid w:val="00777F18"/>
    <w:rsid w:val="00780384"/>
    <w:rsid w:val="007808CF"/>
    <w:rsid w:val="00782355"/>
    <w:rsid w:val="00782D03"/>
    <w:rsid w:val="0078325A"/>
    <w:rsid w:val="0078339F"/>
    <w:rsid w:val="00783910"/>
    <w:rsid w:val="00784724"/>
    <w:rsid w:val="00784940"/>
    <w:rsid w:val="007862C9"/>
    <w:rsid w:val="00787350"/>
    <w:rsid w:val="00787600"/>
    <w:rsid w:val="00791723"/>
    <w:rsid w:val="00791A89"/>
    <w:rsid w:val="00792709"/>
    <w:rsid w:val="00793331"/>
    <w:rsid w:val="00794100"/>
    <w:rsid w:val="007951A6"/>
    <w:rsid w:val="007967C8"/>
    <w:rsid w:val="007975BD"/>
    <w:rsid w:val="007A0E81"/>
    <w:rsid w:val="007A2100"/>
    <w:rsid w:val="007A4633"/>
    <w:rsid w:val="007A64B6"/>
    <w:rsid w:val="007A71D7"/>
    <w:rsid w:val="007B1016"/>
    <w:rsid w:val="007B129C"/>
    <w:rsid w:val="007B2FAD"/>
    <w:rsid w:val="007B3372"/>
    <w:rsid w:val="007B3794"/>
    <w:rsid w:val="007B670E"/>
    <w:rsid w:val="007B73D4"/>
    <w:rsid w:val="007B7595"/>
    <w:rsid w:val="007C3615"/>
    <w:rsid w:val="007C3AFC"/>
    <w:rsid w:val="007C51B0"/>
    <w:rsid w:val="007C53F2"/>
    <w:rsid w:val="007C5FEF"/>
    <w:rsid w:val="007D1092"/>
    <w:rsid w:val="007D122A"/>
    <w:rsid w:val="007D23EC"/>
    <w:rsid w:val="007D3AEC"/>
    <w:rsid w:val="007D3FA2"/>
    <w:rsid w:val="007D5A8F"/>
    <w:rsid w:val="007D6290"/>
    <w:rsid w:val="007D6370"/>
    <w:rsid w:val="007D76B1"/>
    <w:rsid w:val="007E1817"/>
    <w:rsid w:val="007E453F"/>
    <w:rsid w:val="007E5AC5"/>
    <w:rsid w:val="007E5D82"/>
    <w:rsid w:val="007E6150"/>
    <w:rsid w:val="007F0FE1"/>
    <w:rsid w:val="007F30A4"/>
    <w:rsid w:val="007F36F7"/>
    <w:rsid w:val="007F3794"/>
    <w:rsid w:val="00800E98"/>
    <w:rsid w:val="00805DF8"/>
    <w:rsid w:val="0080784C"/>
    <w:rsid w:val="00807F99"/>
    <w:rsid w:val="0081330C"/>
    <w:rsid w:val="00813554"/>
    <w:rsid w:val="00816041"/>
    <w:rsid w:val="00820902"/>
    <w:rsid w:val="00820C0C"/>
    <w:rsid w:val="0082125D"/>
    <w:rsid w:val="00823CD9"/>
    <w:rsid w:val="00824A64"/>
    <w:rsid w:val="00827FA4"/>
    <w:rsid w:val="00830687"/>
    <w:rsid w:val="0083126C"/>
    <w:rsid w:val="008319A4"/>
    <w:rsid w:val="00835636"/>
    <w:rsid w:val="00837A01"/>
    <w:rsid w:val="00840084"/>
    <w:rsid w:val="0084299B"/>
    <w:rsid w:val="00842D48"/>
    <w:rsid w:val="00843754"/>
    <w:rsid w:val="00846B08"/>
    <w:rsid w:val="00846C29"/>
    <w:rsid w:val="0085200F"/>
    <w:rsid w:val="00854907"/>
    <w:rsid w:val="00854A60"/>
    <w:rsid w:val="00854EBD"/>
    <w:rsid w:val="008551EF"/>
    <w:rsid w:val="00855AC1"/>
    <w:rsid w:val="00855F14"/>
    <w:rsid w:val="00857157"/>
    <w:rsid w:val="00857F52"/>
    <w:rsid w:val="00860CEC"/>
    <w:rsid w:val="00862C70"/>
    <w:rsid w:val="00862CAB"/>
    <w:rsid w:val="0086453F"/>
    <w:rsid w:val="00865202"/>
    <w:rsid w:val="008679E6"/>
    <w:rsid w:val="00870FBC"/>
    <w:rsid w:val="0087389F"/>
    <w:rsid w:val="00874838"/>
    <w:rsid w:val="00874E96"/>
    <w:rsid w:val="00875BFC"/>
    <w:rsid w:val="008812C3"/>
    <w:rsid w:val="00881449"/>
    <w:rsid w:val="00882079"/>
    <w:rsid w:val="008853DD"/>
    <w:rsid w:val="008863D6"/>
    <w:rsid w:val="008923F3"/>
    <w:rsid w:val="00892B16"/>
    <w:rsid w:val="00893CD4"/>
    <w:rsid w:val="00896471"/>
    <w:rsid w:val="008A1204"/>
    <w:rsid w:val="008A20D5"/>
    <w:rsid w:val="008A29A7"/>
    <w:rsid w:val="008A31E9"/>
    <w:rsid w:val="008A3873"/>
    <w:rsid w:val="008A4AC0"/>
    <w:rsid w:val="008A61DE"/>
    <w:rsid w:val="008A689C"/>
    <w:rsid w:val="008A7368"/>
    <w:rsid w:val="008B0663"/>
    <w:rsid w:val="008B1AD0"/>
    <w:rsid w:val="008B1B79"/>
    <w:rsid w:val="008B2DE3"/>
    <w:rsid w:val="008B399D"/>
    <w:rsid w:val="008B3E8F"/>
    <w:rsid w:val="008B5464"/>
    <w:rsid w:val="008B5EFA"/>
    <w:rsid w:val="008B638A"/>
    <w:rsid w:val="008B644B"/>
    <w:rsid w:val="008C1362"/>
    <w:rsid w:val="008C602F"/>
    <w:rsid w:val="008C7101"/>
    <w:rsid w:val="008D2BFC"/>
    <w:rsid w:val="008D3A1F"/>
    <w:rsid w:val="008E2923"/>
    <w:rsid w:val="008E3F5A"/>
    <w:rsid w:val="008E57D4"/>
    <w:rsid w:val="008E6E85"/>
    <w:rsid w:val="008F026B"/>
    <w:rsid w:val="008F297C"/>
    <w:rsid w:val="008F2D4F"/>
    <w:rsid w:val="008F42A2"/>
    <w:rsid w:val="00901187"/>
    <w:rsid w:val="00902E4C"/>
    <w:rsid w:val="009040CA"/>
    <w:rsid w:val="00905DC3"/>
    <w:rsid w:val="00906A13"/>
    <w:rsid w:val="00907810"/>
    <w:rsid w:val="00912715"/>
    <w:rsid w:val="009127E1"/>
    <w:rsid w:val="00913152"/>
    <w:rsid w:val="00915B96"/>
    <w:rsid w:val="00915C8C"/>
    <w:rsid w:val="009160CC"/>
    <w:rsid w:val="00917F4A"/>
    <w:rsid w:val="00921314"/>
    <w:rsid w:val="0092207A"/>
    <w:rsid w:val="00922422"/>
    <w:rsid w:val="009230F4"/>
    <w:rsid w:val="009244C2"/>
    <w:rsid w:val="00925AA9"/>
    <w:rsid w:val="009273F1"/>
    <w:rsid w:val="00927FE0"/>
    <w:rsid w:val="00930E1F"/>
    <w:rsid w:val="00931166"/>
    <w:rsid w:val="00931ECD"/>
    <w:rsid w:val="009331C5"/>
    <w:rsid w:val="0093345F"/>
    <w:rsid w:val="00933536"/>
    <w:rsid w:val="00934CE1"/>
    <w:rsid w:val="0093631A"/>
    <w:rsid w:val="0093651C"/>
    <w:rsid w:val="00937E3B"/>
    <w:rsid w:val="0094382E"/>
    <w:rsid w:val="009440E1"/>
    <w:rsid w:val="00945910"/>
    <w:rsid w:val="00945A12"/>
    <w:rsid w:val="00945B6E"/>
    <w:rsid w:val="00946D77"/>
    <w:rsid w:val="00952A57"/>
    <w:rsid w:val="00954A74"/>
    <w:rsid w:val="0095652C"/>
    <w:rsid w:val="0096405E"/>
    <w:rsid w:val="00964C28"/>
    <w:rsid w:val="009754B6"/>
    <w:rsid w:val="00976EF1"/>
    <w:rsid w:val="00980662"/>
    <w:rsid w:val="00982ED3"/>
    <w:rsid w:val="00983439"/>
    <w:rsid w:val="0098539F"/>
    <w:rsid w:val="009858DA"/>
    <w:rsid w:val="00986865"/>
    <w:rsid w:val="009872C1"/>
    <w:rsid w:val="00987877"/>
    <w:rsid w:val="009900B6"/>
    <w:rsid w:val="0099168F"/>
    <w:rsid w:val="0099175C"/>
    <w:rsid w:val="009924E0"/>
    <w:rsid w:val="0099425E"/>
    <w:rsid w:val="00995C23"/>
    <w:rsid w:val="00997BEB"/>
    <w:rsid w:val="009A05CD"/>
    <w:rsid w:val="009A3596"/>
    <w:rsid w:val="009A3DBD"/>
    <w:rsid w:val="009A485A"/>
    <w:rsid w:val="009A4D35"/>
    <w:rsid w:val="009A4D81"/>
    <w:rsid w:val="009A5904"/>
    <w:rsid w:val="009A5B4C"/>
    <w:rsid w:val="009A651E"/>
    <w:rsid w:val="009A7080"/>
    <w:rsid w:val="009B03CF"/>
    <w:rsid w:val="009B2F6A"/>
    <w:rsid w:val="009B5AFA"/>
    <w:rsid w:val="009B5E17"/>
    <w:rsid w:val="009B6800"/>
    <w:rsid w:val="009B69F3"/>
    <w:rsid w:val="009C0414"/>
    <w:rsid w:val="009C37C5"/>
    <w:rsid w:val="009C6598"/>
    <w:rsid w:val="009C683A"/>
    <w:rsid w:val="009C7AE0"/>
    <w:rsid w:val="009D0DF6"/>
    <w:rsid w:val="009D2826"/>
    <w:rsid w:val="009D616C"/>
    <w:rsid w:val="009D67FD"/>
    <w:rsid w:val="009E0B52"/>
    <w:rsid w:val="009E5FEA"/>
    <w:rsid w:val="009E72E3"/>
    <w:rsid w:val="009E7AE2"/>
    <w:rsid w:val="009E7F74"/>
    <w:rsid w:val="009F0133"/>
    <w:rsid w:val="009F11E5"/>
    <w:rsid w:val="009F1A0D"/>
    <w:rsid w:val="009F3D65"/>
    <w:rsid w:val="009F634D"/>
    <w:rsid w:val="009F6C4F"/>
    <w:rsid w:val="009F7A94"/>
    <w:rsid w:val="00A0076F"/>
    <w:rsid w:val="00A019A4"/>
    <w:rsid w:val="00A03F42"/>
    <w:rsid w:val="00A046E9"/>
    <w:rsid w:val="00A048EE"/>
    <w:rsid w:val="00A05468"/>
    <w:rsid w:val="00A07984"/>
    <w:rsid w:val="00A10738"/>
    <w:rsid w:val="00A10E35"/>
    <w:rsid w:val="00A1133D"/>
    <w:rsid w:val="00A11AE9"/>
    <w:rsid w:val="00A134A6"/>
    <w:rsid w:val="00A13D9D"/>
    <w:rsid w:val="00A170BC"/>
    <w:rsid w:val="00A17EFC"/>
    <w:rsid w:val="00A22B6E"/>
    <w:rsid w:val="00A23A74"/>
    <w:rsid w:val="00A26D18"/>
    <w:rsid w:val="00A32850"/>
    <w:rsid w:val="00A362D3"/>
    <w:rsid w:val="00A415AE"/>
    <w:rsid w:val="00A41DCB"/>
    <w:rsid w:val="00A42117"/>
    <w:rsid w:val="00A42768"/>
    <w:rsid w:val="00A42C7D"/>
    <w:rsid w:val="00A44B8B"/>
    <w:rsid w:val="00A47752"/>
    <w:rsid w:val="00A5453D"/>
    <w:rsid w:val="00A54EF9"/>
    <w:rsid w:val="00A56211"/>
    <w:rsid w:val="00A564CE"/>
    <w:rsid w:val="00A56733"/>
    <w:rsid w:val="00A5711E"/>
    <w:rsid w:val="00A574DD"/>
    <w:rsid w:val="00A61615"/>
    <w:rsid w:val="00A643C3"/>
    <w:rsid w:val="00A6557C"/>
    <w:rsid w:val="00A65EC6"/>
    <w:rsid w:val="00A66566"/>
    <w:rsid w:val="00A67B32"/>
    <w:rsid w:val="00A70CA4"/>
    <w:rsid w:val="00A7125E"/>
    <w:rsid w:val="00A72F3D"/>
    <w:rsid w:val="00A73DE1"/>
    <w:rsid w:val="00A74D2C"/>
    <w:rsid w:val="00A76B9C"/>
    <w:rsid w:val="00A77165"/>
    <w:rsid w:val="00A77313"/>
    <w:rsid w:val="00A7752F"/>
    <w:rsid w:val="00A7764B"/>
    <w:rsid w:val="00A81653"/>
    <w:rsid w:val="00A82D0D"/>
    <w:rsid w:val="00A82F97"/>
    <w:rsid w:val="00A84510"/>
    <w:rsid w:val="00A93618"/>
    <w:rsid w:val="00A94F8A"/>
    <w:rsid w:val="00A96DFE"/>
    <w:rsid w:val="00AA10AC"/>
    <w:rsid w:val="00AA1B61"/>
    <w:rsid w:val="00AA42AF"/>
    <w:rsid w:val="00AA6F28"/>
    <w:rsid w:val="00AB008C"/>
    <w:rsid w:val="00AB0105"/>
    <w:rsid w:val="00AB1132"/>
    <w:rsid w:val="00AB2EBD"/>
    <w:rsid w:val="00AB2FDE"/>
    <w:rsid w:val="00AB307E"/>
    <w:rsid w:val="00AB37E6"/>
    <w:rsid w:val="00AB3BFB"/>
    <w:rsid w:val="00AB52D6"/>
    <w:rsid w:val="00AB6740"/>
    <w:rsid w:val="00AC2B0E"/>
    <w:rsid w:val="00AC306E"/>
    <w:rsid w:val="00AC4B86"/>
    <w:rsid w:val="00AC4E1D"/>
    <w:rsid w:val="00AC578D"/>
    <w:rsid w:val="00AD1B50"/>
    <w:rsid w:val="00AD1F9A"/>
    <w:rsid w:val="00AD2B94"/>
    <w:rsid w:val="00AD3A06"/>
    <w:rsid w:val="00AD4A24"/>
    <w:rsid w:val="00AD6DAA"/>
    <w:rsid w:val="00AD7ADD"/>
    <w:rsid w:val="00AE013B"/>
    <w:rsid w:val="00AE0B42"/>
    <w:rsid w:val="00AE0E7D"/>
    <w:rsid w:val="00AE16D3"/>
    <w:rsid w:val="00AE2E03"/>
    <w:rsid w:val="00AE3578"/>
    <w:rsid w:val="00AE414E"/>
    <w:rsid w:val="00AE44A6"/>
    <w:rsid w:val="00AF0F24"/>
    <w:rsid w:val="00AF38C7"/>
    <w:rsid w:val="00AF3F2F"/>
    <w:rsid w:val="00AF3F89"/>
    <w:rsid w:val="00AF4360"/>
    <w:rsid w:val="00AF5D9B"/>
    <w:rsid w:val="00B00457"/>
    <w:rsid w:val="00B00AC0"/>
    <w:rsid w:val="00B026A9"/>
    <w:rsid w:val="00B04C62"/>
    <w:rsid w:val="00B06891"/>
    <w:rsid w:val="00B1014E"/>
    <w:rsid w:val="00B1061A"/>
    <w:rsid w:val="00B11AE5"/>
    <w:rsid w:val="00B151AA"/>
    <w:rsid w:val="00B15C3C"/>
    <w:rsid w:val="00B16E72"/>
    <w:rsid w:val="00B17307"/>
    <w:rsid w:val="00B17423"/>
    <w:rsid w:val="00B17433"/>
    <w:rsid w:val="00B17E4B"/>
    <w:rsid w:val="00B17F91"/>
    <w:rsid w:val="00B212CD"/>
    <w:rsid w:val="00B222C6"/>
    <w:rsid w:val="00B22AD4"/>
    <w:rsid w:val="00B22BD9"/>
    <w:rsid w:val="00B2323C"/>
    <w:rsid w:val="00B25435"/>
    <w:rsid w:val="00B26144"/>
    <w:rsid w:val="00B274C2"/>
    <w:rsid w:val="00B30817"/>
    <w:rsid w:val="00B3183C"/>
    <w:rsid w:val="00B31B2E"/>
    <w:rsid w:val="00B327CB"/>
    <w:rsid w:val="00B33628"/>
    <w:rsid w:val="00B337FB"/>
    <w:rsid w:val="00B34137"/>
    <w:rsid w:val="00B35794"/>
    <w:rsid w:val="00B4093E"/>
    <w:rsid w:val="00B43FC3"/>
    <w:rsid w:val="00B44314"/>
    <w:rsid w:val="00B448EE"/>
    <w:rsid w:val="00B50E33"/>
    <w:rsid w:val="00B526CC"/>
    <w:rsid w:val="00B532C0"/>
    <w:rsid w:val="00B549B6"/>
    <w:rsid w:val="00B54E40"/>
    <w:rsid w:val="00B557A2"/>
    <w:rsid w:val="00B56973"/>
    <w:rsid w:val="00B57CD2"/>
    <w:rsid w:val="00B60190"/>
    <w:rsid w:val="00B63AB5"/>
    <w:rsid w:val="00B64D86"/>
    <w:rsid w:val="00B6619E"/>
    <w:rsid w:val="00B66402"/>
    <w:rsid w:val="00B66DED"/>
    <w:rsid w:val="00B66F4C"/>
    <w:rsid w:val="00B67729"/>
    <w:rsid w:val="00B67FEA"/>
    <w:rsid w:val="00B74D01"/>
    <w:rsid w:val="00B765EC"/>
    <w:rsid w:val="00B7774F"/>
    <w:rsid w:val="00B825F0"/>
    <w:rsid w:val="00B8414E"/>
    <w:rsid w:val="00B858D5"/>
    <w:rsid w:val="00B85D34"/>
    <w:rsid w:val="00B86F96"/>
    <w:rsid w:val="00B876B6"/>
    <w:rsid w:val="00B92418"/>
    <w:rsid w:val="00B92A49"/>
    <w:rsid w:val="00B95B2A"/>
    <w:rsid w:val="00B96725"/>
    <w:rsid w:val="00B973BD"/>
    <w:rsid w:val="00B9769D"/>
    <w:rsid w:val="00B979E0"/>
    <w:rsid w:val="00BA1719"/>
    <w:rsid w:val="00BA3525"/>
    <w:rsid w:val="00BA56BE"/>
    <w:rsid w:val="00BA615A"/>
    <w:rsid w:val="00BA7338"/>
    <w:rsid w:val="00BA7BD8"/>
    <w:rsid w:val="00BB0154"/>
    <w:rsid w:val="00BB07C6"/>
    <w:rsid w:val="00BB39D2"/>
    <w:rsid w:val="00BB3AFF"/>
    <w:rsid w:val="00BB48E5"/>
    <w:rsid w:val="00BB60AA"/>
    <w:rsid w:val="00BC12F9"/>
    <w:rsid w:val="00BC1B0F"/>
    <w:rsid w:val="00BC1E8A"/>
    <w:rsid w:val="00BC344F"/>
    <w:rsid w:val="00BC355E"/>
    <w:rsid w:val="00BC511C"/>
    <w:rsid w:val="00BC5576"/>
    <w:rsid w:val="00BC583C"/>
    <w:rsid w:val="00BC75E4"/>
    <w:rsid w:val="00BD0D54"/>
    <w:rsid w:val="00BD0DF6"/>
    <w:rsid w:val="00BD162D"/>
    <w:rsid w:val="00BD2431"/>
    <w:rsid w:val="00BD3F63"/>
    <w:rsid w:val="00BD4598"/>
    <w:rsid w:val="00BD619F"/>
    <w:rsid w:val="00BE32DE"/>
    <w:rsid w:val="00BE4614"/>
    <w:rsid w:val="00BE5447"/>
    <w:rsid w:val="00BE55AD"/>
    <w:rsid w:val="00BF040E"/>
    <w:rsid w:val="00BF15D7"/>
    <w:rsid w:val="00BF1F4C"/>
    <w:rsid w:val="00BF3DBF"/>
    <w:rsid w:val="00BF4B9A"/>
    <w:rsid w:val="00BF558C"/>
    <w:rsid w:val="00BF5793"/>
    <w:rsid w:val="00BF6948"/>
    <w:rsid w:val="00BF7A33"/>
    <w:rsid w:val="00C00141"/>
    <w:rsid w:val="00C04587"/>
    <w:rsid w:val="00C046A7"/>
    <w:rsid w:val="00C10BB4"/>
    <w:rsid w:val="00C11E79"/>
    <w:rsid w:val="00C12042"/>
    <w:rsid w:val="00C143DE"/>
    <w:rsid w:val="00C15448"/>
    <w:rsid w:val="00C155A3"/>
    <w:rsid w:val="00C1612B"/>
    <w:rsid w:val="00C16D5B"/>
    <w:rsid w:val="00C1719A"/>
    <w:rsid w:val="00C214E7"/>
    <w:rsid w:val="00C21AF0"/>
    <w:rsid w:val="00C234E3"/>
    <w:rsid w:val="00C23D33"/>
    <w:rsid w:val="00C24090"/>
    <w:rsid w:val="00C24E17"/>
    <w:rsid w:val="00C261EE"/>
    <w:rsid w:val="00C3004A"/>
    <w:rsid w:val="00C30384"/>
    <w:rsid w:val="00C3064E"/>
    <w:rsid w:val="00C309C6"/>
    <w:rsid w:val="00C31DC4"/>
    <w:rsid w:val="00C330AE"/>
    <w:rsid w:val="00C349E6"/>
    <w:rsid w:val="00C359B9"/>
    <w:rsid w:val="00C35B8E"/>
    <w:rsid w:val="00C36B38"/>
    <w:rsid w:val="00C420D6"/>
    <w:rsid w:val="00C43B3A"/>
    <w:rsid w:val="00C47CD0"/>
    <w:rsid w:val="00C50A77"/>
    <w:rsid w:val="00C51769"/>
    <w:rsid w:val="00C51D33"/>
    <w:rsid w:val="00C51DAE"/>
    <w:rsid w:val="00C536FE"/>
    <w:rsid w:val="00C53FCD"/>
    <w:rsid w:val="00C54C3C"/>
    <w:rsid w:val="00C55209"/>
    <w:rsid w:val="00C60502"/>
    <w:rsid w:val="00C62A19"/>
    <w:rsid w:val="00C63393"/>
    <w:rsid w:val="00C63D0E"/>
    <w:rsid w:val="00C66061"/>
    <w:rsid w:val="00C6679A"/>
    <w:rsid w:val="00C66CF8"/>
    <w:rsid w:val="00C671A3"/>
    <w:rsid w:val="00C702F4"/>
    <w:rsid w:val="00C705CB"/>
    <w:rsid w:val="00C71124"/>
    <w:rsid w:val="00C7153D"/>
    <w:rsid w:val="00C716AB"/>
    <w:rsid w:val="00C74A20"/>
    <w:rsid w:val="00C74A29"/>
    <w:rsid w:val="00C753F5"/>
    <w:rsid w:val="00C757C5"/>
    <w:rsid w:val="00C75F84"/>
    <w:rsid w:val="00C76DA9"/>
    <w:rsid w:val="00C76DB3"/>
    <w:rsid w:val="00C81617"/>
    <w:rsid w:val="00C83DE5"/>
    <w:rsid w:val="00C84E7D"/>
    <w:rsid w:val="00C8727F"/>
    <w:rsid w:val="00C91F16"/>
    <w:rsid w:val="00C92518"/>
    <w:rsid w:val="00C92C20"/>
    <w:rsid w:val="00C94109"/>
    <w:rsid w:val="00C95F56"/>
    <w:rsid w:val="00C973C6"/>
    <w:rsid w:val="00C97909"/>
    <w:rsid w:val="00C979DC"/>
    <w:rsid w:val="00CA2113"/>
    <w:rsid w:val="00CA2A56"/>
    <w:rsid w:val="00CA2B48"/>
    <w:rsid w:val="00CA3BF6"/>
    <w:rsid w:val="00CA3D58"/>
    <w:rsid w:val="00CA6359"/>
    <w:rsid w:val="00CA6E38"/>
    <w:rsid w:val="00CA7ADE"/>
    <w:rsid w:val="00CB2247"/>
    <w:rsid w:val="00CB365F"/>
    <w:rsid w:val="00CB3A3E"/>
    <w:rsid w:val="00CB47F6"/>
    <w:rsid w:val="00CB5FD5"/>
    <w:rsid w:val="00CB6494"/>
    <w:rsid w:val="00CB6A2B"/>
    <w:rsid w:val="00CB740B"/>
    <w:rsid w:val="00CB78A6"/>
    <w:rsid w:val="00CC00C0"/>
    <w:rsid w:val="00CC0C79"/>
    <w:rsid w:val="00CC19BB"/>
    <w:rsid w:val="00CC232F"/>
    <w:rsid w:val="00CC2E56"/>
    <w:rsid w:val="00CC41E9"/>
    <w:rsid w:val="00CC59C5"/>
    <w:rsid w:val="00CC6BBE"/>
    <w:rsid w:val="00CD2917"/>
    <w:rsid w:val="00CD29CE"/>
    <w:rsid w:val="00CD2AC4"/>
    <w:rsid w:val="00CD3AC7"/>
    <w:rsid w:val="00CD419D"/>
    <w:rsid w:val="00CD4A75"/>
    <w:rsid w:val="00CD6520"/>
    <w:rsid w:val="00CD77F3"/>
    <w:rsid w:val="00CD795E"/>
    <w:rsid w:val="00CE207E"/>
    <w:rsid w:val="00CE31F5"/>
    <w:rsid w:val="00CE6872"/>
    <w:rsid w:val="00CE69C8"/>
    <w:rsid w:val="00CE75F0"/>
    <w:rsid w:val="00CF012C"/>
    <w:rsid w:val="00CF5A78"/>
    <w:rsid w:val="00D00E2A"/>
    <w:rsid w:val="00D0163C"/>
    <w:rsid w:val="00D03228"/>
    <w:rsid w:val="00D05F62"/>
    <w:rsid w:val="00D068AE"/>
    <w:rsid w:val="00D07939"/>
    <w:rsid w:val="00D07CFD"/>
    <w:rsid w:val="00D114EF"/>
    <w:rsid w:val="00D130D7"/>
    <w:rsid w:val="00D15A7F"/>
    <w:rsid w:val="00D16122"/>
    <w:rsid w:val="00D16B0F"/>
    <w:rsid w:val="00D22540"/>
    <w:rsid w:val="00D23A53"/>
    <w:rsid w:val="00D24A89"/>
    <w:rsid w:val="00D25A55"/>
    <w:rsid w:val="00D26577"/>
    <w:rsid w:val="00D26A62"/>
    <w:rsid w:val="00D27322"/>
    <w:rsid w:val="00D300B8"/>
    <w:rsid w:val="00D32EBC"/>
    <w:rsid w:val="00D36262"/>
    <w:rsid w:val="00D37155"/>
    <w:rsid w:val="00D45FBF"/>
    <w:rsid w:val="00D4799E"/>
    <w:rsid w:val="00D50313"/>
    <w:rsid w:val="00D50471"/>
    <w:rsid w:val="00D50BE4"/>
    <w:rsid w:val="00D53641"/>
    <w:rsid w:val="00D53777"/>
    <w:rsid w:val="00D53CD1"/>
    <w:rsid w:val="00D55578"/>
    <w:rsid w:val="00D562A6"/>
    <w:rsid w:val="00D56BDD"/>
    <w:rsid w:val="00D57F22"/>
    <w:rsid w:val="00D61C89"/>
    <w:rsid w:val="00D6350E"/>
    <w:rsid w:val="00D6408D"/>
    <w:rsid w:val="00D6485F"/>
    <w:rsid w:val="00D65D27"/>
    <w:rsid w:val="00D67632"/>
    <w:rsid w:val="00D67DCA"/>
    <w:rsid w:val="00D726DD"/>
    <w:rsid w:val="00D7292C"/>
    <w:rsid w:val="00D73147"/>
    <w:rsid w:val="00D739FB"/>
    <w:rsid w:val="00D73B16"/>
    <w:rsid w:val="00D740E6"/>
    <w:rsid w:val="00D74F48"/>
    <w:rsid w:val="00D7524C"/>
    <w:rsid w:val="00D75A94"/>
    <w:rsid w:val="00D7721B"/>
    <w:rsid w:val="00D8043C"/>
    <w:rsid w:val="00D8062C"/>
    <w:rsid w:val="00D808D4"/>
    <w:rsid w:val="00D80D7C"/>
    <w:rsid w:val="00D817E8"/>
    <w:rsid w:val="00D82A2D"/>
    <w:rsid w:val="00D832BA"/>
    <w:rsid w:val="00D84143"/>
    <w:rsid w:val="00D84BBF"/>
    <w:rsid w:val="00D84F97"/>
    <w:rsid w:val="00D8712F"/>
    <w:rsid w:val="00D87369"/>
    <w:rsid w:val="00D87C8A"/>
    <w:rsid w:val="00D87E4C"/>
    <w:rsid w:val="00D91474"/>
    <w:rsid w:val="00D929B5"/>
    <w:rsid w:val="00D93452"/>
    <w:rsid w:val="00D96556"/>
    <w:rsid w:val="00D96FF5"/>
    <w:rsid w:val="00DA2960"/>
    <w:rsid w:val="00DA515B"/>
    <w:rsid w:val="00DA684B"/>
    <w:rsid w:val="00DA6C56"/>
    <w:rsid w:val="00DA7102"/>
    <w:rsid w:val="00DB01EA"/>
    <w:rsid w:val="00DB14AE"/>
    <w:rsid w:val="00DB1E34"/>
    <w:rsid w:val="00DB3679"/>
    <w:rsid w:val="00DB7FB4"/>
    <w:rsid w:val="00DC0B3D"/>
    <w:rsid w:val="00DC1331"/>
    <w:rsid w:val="00DC18DC"/>
    <w:rsid w:val="00DC23E3"/>
    <w:rsid w:val="00DC31A5"/>
    <w:rsid w:val="00DD0655"/>
    <w:rsid w:val="00DD1957"/>
    <w:rsid w:val="00DD1E1D"/>
    <w:rsid w:val="00DD3B19"/>
    <w:rsid w:val="00DD47E1"/>
    <w:rsid w:val="00DD4E76"/>
    <w:rsid w:val="00DE05DC"/>
    <w:rsid w:val="00DE0AF9"/>
    <w:rsid w:val="00DE4E99"/>
    <w:rsid w:val="00DE52C6"/>
    <w:rsid w:val="00DE5E43"/>
    <w:rsid w:val="00DE7514"/>
    <w:rsid w:val="00DE7F32"/>
    <w:rsid w:val="00DF0857"/>
    <w:rsid w:val="00DF279C"/>
    <w:rsid w:val="00DF7541"/>
    <w:rsid w:val="00E02F4C"/>
    <w:rsid w:val="00E03079"/>
    <w:rsid w:val="00E03B9C"/>
    <w:rsid w:val="00E062B2"/>
    <w:rsid w:val="00E06BDA"/>
    <w:rsid w:val="00E06F3E"/>
    <w:rsid w:val="00E06F62"/>
    <w:rsid w:val="00E07A8B"/>
    <w:rsid w:val="00E1046F"/>
    <w:rsid w:val="00E12074"/>
    <w:rsid w:val="00E12A49"/>
    <w:rsid w:val="00E12F3E"/>
    <w:rsid w:val="00E1306C"/>
    <w:rsid w:val="00E153B9"/>
    <w:rsid w:val="00E1573E"/>
    <w:rsid w:val="00E164BE"/>
    <w:rsid w:val="00E176B5"/>
    <w:rsid w:val="00E17E17"/>
    <w:rsid w:val="00E2246A"/>
    <w:rsid w:val="00E238D0"/>
    <w:rsid w:val="00E2465F"/>
    <w:rsid w:val="00E26F39"/>
    <w:rsid w:val="00E30405"/>
    <w:rsid w:val="00E30545"/>
    <w:rsid w:val="00E32031"/>
    <w:rsid w:val="00E344C2"/>
    <w:rsid w:val="00E3555D"/>
    <w:rsid w:val="00E35609"/>
    <w:rsid w:val="00E361A4"/>
    <w:rsid w:val="00E364F8"/>
    <w:rsid w:val="00E37724"/>
    <w:rsid w:val="00E40BAE"/>
    <w:rsid w:val="00E41456"/>
    <w:rsid w:val="00E42121"/>
    <w:rsid w:val="00E438CF"/>
    <w:rsid w:val="00E43A2E"/>
    <w:rsid w:val="00E43B41"/>
    <w:rsid w:val="00E4426B"/>
    <w:rsid w:val="00E44C86"/>
    <w:rsid w:val="00E451E8"/>
    <w:rsid w:val="00E4549B"/>
    <w:rsid w:val="00E45CD7"/>
    <w:rsid w:val="00E50728"/>
    <w:rsid w:val="00E53859"/>
    <w:rsid w:val="00E541C4"/>
    <w:rsid w:val="00E54643"/>
    <w:rsid w:val="00E547D6"/>
    <w:rsid w:val="00E5655A"/>
    <w:rsid w:val="00E5701B"/>
    <w:rsid w:val="00E57ED8"/>
    <w:rsid w:val="00E606BF"/>
    <w:rsid w:val="00E63290"/>
    <w:rsid w:val="00E65247"/>
    <w:rsid w:val="00E6556C"/>
    <w:rsid w:val="00E668CD"/>
    <w:rsid w:val="00E66F52"/>
    <w:rsid w:val="00E718D4"/>
    <w:rsid w:val="00E71AB9"/>
    <w:rsid w:val="00E72BF3"/>
    <w:rsid w:val="00E72CA2"/>
    <w:rsid w:val="00E7360C"/>
    <w:rsid w:val="00E8100B"/>
    <w:rsid w:val="00E810AB"/>
    <w:rsid w:val="00E81FB8"/>
    <w:rsid w:val="00E823B5"/>
    <w:rsid w:val="00E87BB1"/>
    <w:rsid w:val="00E90D70"/>
    <w:rsid w:val="00E935F6"/>
    <w:rsid w:val="00E9553F"/>
    <w:rsid w:val="00E95996"/>
    <w:rsid w:val="00E97AF9"/>
    <w:rsid w:val="00EA0891"/>
    <w:rsid w:val="00EA1E3B"/>
    <w:rsid w:val="00EA23B7"/>
    <w:rsid w:val="00EA2EA5"/>
    <w:rsid w:val="00EA49A4"/>
    <w:rsid w:val="00EB023D"/>
    <w:rsid w:val="00EB0DC2"/>
    <w:rsid w:val="00EB13EC"/>
    <w:rsid w:val="00EB2F0A"/>
    <w:rsid w:val="00EB48CC"/>
    <w:rsid w:val="00EB5D43"/>
    <w:rsid w:val="00EB7232"/>
    <w:rsid w:val="00EB7929"/>
    <w:rsid w:val="00EC1657"/>
    <w:rsid w:val="00EC5159"/>
    <w:rsid w:val="00EC56B8"/>
    <w:rsid w:val="00EC5B6A"/>
    <w:rsid w:val="00EC72E5"/>
    <w:rsid w:val="00EC7499"/>
    <w:rsid w:val="00ED0298"/>
    <w:rsid w:val="00ED26C2"/>
    <w:rsid w:val="00ED2DD1"/>
    <w:rsid w:val="00ED44EE"/>
    <w:rsid w:val="00ED4B6B"/>
    <w:rsid w:val="00ED50D9"/>
    <w:rsid w:val="00ED766D"/>
    <w:rsid w:val="00EE0221"/>
    <w:rsid w:val="00EE0CAB"/>
    <w:rsid w:val="00EE4496"/>
    <w:rsid w:val="00EE475E"/>
    <w:rsid w:val="00EE776C"/>
    <w:rsid w:val="00EF0F42"/>
    <w:rsid w:val="00EF1258"/>
    <w:rsid w:val="00EF16F5"/>
    <w:rsid w:val="00EF1B9C"/>
    <w:rsid w:val="00EF1EF9"/>
    <w:rsid w:val="00EF3B97"/>
    <w:rsid w:val="00EF4151"/>
    <w:rsid w:val="00EF42C9"/>
    <w:rsid w:val="00EF47FF"/>
    <w:rsid w:val="00EF493F"/>
    <w:rsid w:val="00EF6C3F"/>
    <w:rsid w:val="00EF78D4"/>
    <w:rsid w:val="00F002DF"/>
    <w:rsid w:val="00F00594"/>
    <w:rsid w:val="00F0076E"/>
    <w:rsid w:val="00F00BAA"/>
    <w:rsid w:val="00F01867"/>
    <w:rsid w:val="00F02586"/>
    <w:rsid w:val="00F03C85"/>
    <w:rsid w:val="00F04BEF"/>
    <w:rsid w:val="00F04DDC"/>
    <w:rsid w:val="00F05F4D"/>
    <w:rsid w:val="00F06148"/>
    <w:rsid w:val="00F06560"/>
    <w:rsid w:val="00F06BCB"/>
    <w:rsid w:val="00F06E98"/>
    <w:rsid w:val="00F07658"/>
    <w:rsid w:val="00F103A8"/>
    <w:rsid w:val="00F124F2"/>
    <w:rsid w:val="00F1325C"/>
    <w:rsid w:val="00F14BFA"/>
    <w:rsid w:val="00F15798"/>
    <w:rsid w:val="00F2032F"/>
    <w:rsid w:val="00F230DB"/>
    <w:rsid w:val="00F23FC5"/>
    <w:rsid w:val="00F24AEB"/>
    <w:rsid w:val="00F24AF8"/>
    <w:rsid w:val="00F25A3A"/>
    <w:rsid w:val="00F26DA2"/>
    <w:rsid w:val="00F30EC1"/>
    <w:rsid w:val="00F31177"/>
    <w:rsid w:val="00F3259E"/>
    <w:rsid w:val="00F33139"/>
    <w:rsid w:val="00F33D5D"/>
    <w:rsid w:val="00F349D6"/>
    <w:rsid w:val="00F35E6E"/>
    <w:rsid w:val="00F378FB"/>
    <w:rsid w:val="00F37B6B"/>
    <w:rsid w:val="00F37E8F"/>
    <w:rsid w:val="00F404AE"/>
    <w:rsid w:val="00F41031"/>
    <w:rsid w:val="00F41D7E"/>
    <w:rsid w:val="00F43245"/>
    <w:rsid w:val="00F45A37"/>
    <w:rsid w:val="00F461FD"/>
    <w:rsid w:val="00F46E4E"/>
    <w:rsid w:val="00F47C6B"/>
    <w:rsid w:val="00F503C2"/>
    <w:rsid w:val="00F50699"/>
    <w:rsid w:val="00F51840"/>
    <w:rsid w:val="00F53D73"/>
    <w:rsid w:val="00F53E93"/>
    <w:rsid w:val="00F5462F"/>
    <w:rsid w:val="00F54ACB"/>
    <w:rsid w:val="00F553D9"/>
    <w:rsid w:val="00F560BC"/>
    <w:rsid w:val="00F6075D"/>
    <w:rsid w:val="00F63BF7"/>
    <w:rsid w:val="00F65CE8"/>
    <w:rsid w:val="00F66B58"/>
    <w:rsid w:val="00F7005D"/>
    <w:rsid w:val="00F7400B"/>
    <w:rsid w:val="00F742A1"/>
    <w:rsid w:val="00F7639C"/>
    <w:rsid w:val="00F776ED"/>
    <w:rsid w:val="00F801C2"/>
    <w:rsid w:val="00F802C4"/>
    <w:rsid w:val="00F812EA"/>
    <w:rsid w:val="00F81820"/>
    <w:rsid w:val="00F8224E"/>
    <w:rsid w:val="00F82AE0"/>
    <w:rsid w:val="00F831AD"/>
    <w:rsid w:val="00F836EB"/>
    <w:rsid w:val="00F84E40"/>
    <w:rsid w:val="00F865F2"/>
    <w:rsid w:val="00F86CC3"/>
    <w:rsid w:val="00F909D9"/>
    <w:rsid w:val="00F91788"/>
    <w:rsid w:val="00F92ECC"/>
    <w:rsid w:val="00F93D0E"/>
    <w:rsid w:val="00F94347"/>
    <w:rsid w:val="00F94823"/>
    <w:rsid w:val="00F952C6"/>
    <w:rsid w:val="00F96B19"/>
    <w:rsid w:val="00FA0206"/>
    <w:rsid w:val="00FA0534"/>
    <w:rsid w:val="00FA0ECC"/>
    <w:rsid w:val="00FA127C"/>
    <w:rsid w:val="00FA1373"/>
    <w:rsid w:val="00FA17BC"/>
    <w:rsid w:val="00FA193D"/>
    <w:rsid w:val="00FA1DAC"/>
    <w:rsid w:val="00FA2710"/>
    <w:rsid w:val="00FA3099"/>
    <w:rsid w:val="00FA37DA"/>
    <w:rsid w:val="00FA4550"/>
    <w:rsid w:val="00FA7B7F"/>
    <w:rsid w:val="00FB0213"/>
    <w:rsid w:val="00FB0F11"/>
    <w:rsid w:val="00FB28E9"/>
    <w:rsid w:val="00FB2D73"/>
    <w:rsid w:val="00FB3D36"/>
    <w:rsid w:val="00FB4003"/>
    <w:rsid w:val="00FB509C"/>
    <w:rsid w:val="00FC02A4"/>
    <w:rsid w:val="00FC065C"/>
    <w:rsid w:val="00FC0C57"/>
    <w:rsid w:val="00FC0E32"/>
    <w:rsid w:val="00FC4E5B"/>
    <w:rsid w:val="00FC675A"/>
    <w:rsid w:val="00FC74D1"/>
    <w:rsid w:val="00FD0355"/>
    <w:rsid w:val="00FD1597"/>
    <w:rsid w:val="00FD1ECA"/>
    <w:rsid w:val="00FD43DF"/>
    <w:rsid w:val="00FD495D"/>
    <w:rsid w:val="00FD4EBD"/>
    <w:rsid w:val="00FD5486"/>
    <w:rsid w:val="00FD5D73"/>
    <w:rsid w:val="00FD6B5F"/>
    <w:rsid w:val="00FE4146"/>
    <w:rsid w:val="00FE554F"/>
    <w:rsid w:val="00FE5A50"/>
    <w:rsid w:val="00FE6A87"/>
    <w:rsid w:val="00FE6CA2"/>
    <w:rsid w:val="00FE7019"/>
    <w:rsid w:val="00FE7360"/>
    <w:rsid w:val="00FF0053"/>
    <w:rsid w:val="00FF0749"/>
    <w:rsid w:val="00FF0F06"/>
    <w:rsid w:val="00FF1439"/>
    <w:rsid w:val="00FF1C4F"/>
    <w:rsid w:val="00FF36F0"/>
    <w:rsid w:val="00FF4669"/>
    <w:rsid w:val="00FF73E8"/>
    <w:rsid w:val="00FF7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4509"/>
  <w15:docId w15:val="{78A40E79-64DB-4446-9411-28B56FCC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B0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6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B7EC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B7ECB"/>
    <w:rPr>
      <w:rFonts w:ascii="Tahoma" w:hAnsi="Tahoma" w:cs="Tahoma"/>
      <w:sz w:val="16"/>
      <w:szCs w:val="16"/>
    </w:rPr>
  </w:style>
  <w:style w:type="paragraph" w:styleId="ListeParagraf">
    <w:name w:val="List Paragraph"/>
    <w:basedOn w:val="Normal"/>
    <w:uiPriority w:val="34"/>
    <w:qFormat/>
    <w:rsid w:val="0003741D"/>
    <w:pPr>
      <w:ind w:left="720"/>
      <w:contextualSpacing/>
    </w:pPr>
  </w:style>
  <w:style w:type="paragraph" w:styleId="stBilgi">
    <w:name w:val="header"/>
    <w:basedOn w:val="Normal"/>
    <w:link w:val="stBilgiChar"/>
    <w:uiPriority w:val="99"/>
    <w:unhideWhenUsed/>
    <w:rsid w:val="00730F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30FFA"/>
  </w:style>
  <w:style w:type="paragraph" w:styleId="AltBilgi">
    <w:name w:val="footer"/>
    <w:basedOn w:val="Normal"/>
    <w:link w:val="AltBilgiChar"/>
    <w:uiPriority w:val="99"/>
    <w:unhideWhenUsed/>
    <w:rsid w:val="00730F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30FFA"/>
  </w:style>
  <w:style w:type="character" w:styleId="Kpr">
    <w:name w:val="Hyperlink"/>
    <w:basedOn w:val="VarsaylanParagrafYazTipi"/>
    <w:uiPriority w:val="99"/>
    <w:unhideWhenUsed/>
    <w:rsid w:val="0078325A"/>
    <w:rPr>
      <w:color w:val="0000FF" w:themeColor="hyperlink"/>
      <w:u w:val="single"/>
    </w:rPr>
  </w:style>
  <w:style w:type="paragraph" w:styleId="NormalWeb">
    <w:name w:val="Normal (Web)"/>
    <w:basedOn w:val="Normal"/>
    <w:uiPriority w:val="99"/>
    <w:semiHidden/>
    <w:unhideWhenUsed/>
    <w:rsid w:val="0078325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AklamaBavurusu">
    <w:name w:val="annotation reference"/>
    <w:basedOn w:val="VarsaylanParagrafYazTipi"/>
    <w:uiPriority w:val="99"/>
    <w:semiHidden/>
    <w:unhideWhenUsed/>
    <w:rsid w:val="001C0385"/>
    <w:rPr>
      <w:sz w:val="16"/>
      <w:szCs w:val="16"/>
    </w:rPr>
  </w:style>
  <w:style w:type="paragraph" w:styleId="AklamaMetni">
    <w:name w:val="annotation text"/>
    <w:basedOn w:val="Normal"/>
    <w:link w:val="AklamaMetniChar"/>
    <w:uiPriority w:val="99"/>
    <w:semiHidden/>
    <w:unhideWhenUsed/>
    <w:rsid w:val="001C038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C0385"/>
    <w:rPr>
      <w:sz w:val="20"/>
      <w:szCs w:val="20"/>
    </w:rPr>
  </w:style>
  <w:style w:type="paragraph" w:styleId="AklamaKonusu">
    <w:name w:val="annotation subject"/>
    <w:basedOn w:val="AklamaMetni"/>
    <w:next w:val="AklamaMetni"/>
    <w:link w:val="AklamaKonusuChar"/>
    <w:uiPriority w:val="99"/>
    <w:semiHidden/>
    <w:unhideWhenUsed/>
    <w:rsid w:val="0083126C"/>
    <w:rPr>
      <w:b/>
      <w:bCs/>
    </w:rPr>
  </w:style>
  <w:style w:type="character" w:customStyle="1" w:styleId="AklamaKonusuChar">
    <w:name w:val="Açıklama Konusu Char"/>
    <w:basedOn w:val="AklamaMetniChar"/>
    <w:link w:val="AklamaKonusu"/>
    <w:uiPriority w:val="99"/>
    <w:semiHidden/>
    <w:rsid w:val="0083126C"/>
    <w:rPr>
      <w:b/>
      <w:bCs/>
      <w:sz w:val="20"/>
      <w:szCs w:val="20"/>
    </w:rPr>
  </w:style>
  <w:style w:type="paragraph" w:styleId="Dzeltme">
    <w:name w:val="Revision"/>
    <w:hidden/>
    <w:uiPriority w:val="99"/>
    <w:semiHidden/>
    <w:rsid w:val="000A51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7721">
      <w:bodyDiv w:val="1"/>
      <w:marLeft w:val="0"/>
      <w:marRight w:val="0"/>
      <w:marTop w:val="0"/>
      <w:marBottom w:val="0"/>
      <w:divBdr>
        <w:top w:val="none" w:sz="0" w:space="0" w:color="auto"/>
        <w:left w:val="none" w:sz="0" w:space="0" w:color="auto"/>
        <w:bottom w:val="none" w:sz="0" w:space="0" w:color="auto"/>
        <w:right w:val="none" w:sz="0" w:space="0" w:color="auto"/>
      </w:divBdr>
    </w:div>
    <w:div w:id="210729588">
      <w:bodyDiv w:val="1"/>
      <w:marLeft w:val="0"/>
      <w:marRight w:val="0"/>
      <w:marTop w:val="0"/>
      <w:marBottom w:val="0"/>
      <w:divBdr>
        <w:top w:val="none" w:sz="0" w:space="0" w:color="auto"/>
        <w:left w:val="none" w:sz="0" w:space="0" w:color="auto"/>
        <w:bottom w:val="none" w:sz="0" w:space="0" w:color="auto"/>
        <w:right w:val="none" w:sz="0" w:space="0" w:color="auto"/>
      </w:divBdr>
    </w:div>
    <w:div w:id="312829425">
      <w:bodyDiv w:val="1"/>
      <w:marLeft w:val="0"/>
      <w:marRight w:val="0"/>
      <w:marTop w:val="0"/>
      <w:marBottom w:val="0"/>
      <w:divBdr>
        <w:top w:val="none" w:sz="0" w:space="0" w:color="auto"/>
        <w:left w:val="none" w:sz="0" w:space="0" w:color="auto"/>
        <w:bottom w:val="none" w:sz="0" w:space="0" w:color="auto"/>
        <w:right w:val="none" w:sz="0" w:space="0" w:color="auto"/>
      </w:divBdr>
    </w:div>
    <w:div w:id="484317693">
      <w:bodyDiv w:val="1"/>
      <w:marLeft w:val="0"/>
      <w:marRight w:val="0"/>
      <w:marTop w:val="0"/>
      <w:marBottom w:val="0"/>
      <w:divBdr>
        <w:top w:val="none" w:sz="0" w:space="0" w:color="auto"/>
        <w:left w:val="none" w:sz="0" w:space="0" w:color="auto"/>
        <w:bottom w:val="none" w:sz="0" w:space="0" w:color="auto"/>
        <w:right w:val="none" w:sz="0" w:space="0" w:color="auto"/>
      </w:divBdr>
    </w:div>
    <w:div w:id="520094147">
      <w:bodyDiv w:val="1"/>
      <w:marLeft w:val="0"/>
      <w:marRight w:val="0"/>
      <w:marTop w:val="0"/>
      <w:marBottom w:val="0"/>
      <w:divBdr>
        <w:top w:val="none" w:sz="0" w:space="0" w:color="auto"/>
        <w:left w:val="none" w:sz="0" w:space="0" w:color="auto"/>
        <w:bottom w:val="none" w:sz="0" w:space="0" w:color="auto"/>
        <w:right w:val="none" w:sz="0" w:space="0" w:color="auto"/>
      </w:divBdr>
    </w:div>
    <w:div w:id="769860659">
      <w:bodyDiv w:val="1"/>
      <w:marLeft w:val="0"/>
      <w:marRight w:val="0"/>
      <w:marTop w:val="0"/>
      <w:marBottom w:val="0"/>
      <w:divBdr>
        <w:top w:val="none" w:sz="0" w:space="0" w:color="auto"/>
        <w:left w:val="none" w:sz="0" w:space="0" w:color="auto"/>
        <w:bottom w:val="none" w:sz="0" w:space="0" w:color="auto"/>
        <w:right w:val="none" w:sz="0" w:space="0" w:color="auto"/>
      </w:divBdr>
    </w:div>
    <w:div w:id="807165642">
      <w:bodyDiv w:val="1"/>
      <w:marLeft w:val="0"/>
      <w:marRight w:val="0"/>
      <w:marTop w:val="0"/>
      <w:marBottom w:val="0"/>
      <w:divBdr>
        <w:top w:val="none" w:sz="0" w:space="0" w:color="auto"/>
        <w:left w:val="none" w:sz="0" w:space="0" w:color="auto"/>
        <w:bottom w:val="none" w:sz="0" w:space="0" w:color="auto"/>
        <w:right w:val="none" w:sz="0" w:space="0" w:color="auto"/>
      </w:divBdr>
    </w:div>
    <w:div w:id="927152802">
      <w:bodyDiv w:val="1"/>
      <w:marLeft w:val="0"/>
      <w:marRight w:val="0"/>
      <w:marTop w:val="0"/>
      <w:marBottom w:val="0"/>
      <w:divBdr>
        <w:top w:val="none" w:sz="0" w:space="0" w:color="auto"/>
        <w:left w:val="none" w:sz="0" w:space="0" w:color="auto"/>
        <w:bottom w:val="none" w:sz="0" w:space="0" w:color="auto"/>
        <w:right w:val="none" w:sz="0" w:space="0" w:color="auto"/>
      </w:divBdr>
    </w:div>
    <w:div w:id="1490290282">
      <w:bodyDiv w:val="1"/>
      <w:marLeft w:val="0"/>
      <w:marRight w:val="0"/>
      <w:marTop w:val="0"/>
      <w:marBottom w:val="0"/>
      <w:divBdr>
        <w:top w:val="none" w:sz="0" w:space="0" w:color="auto"/>
        <w:left w:val="none" w:sz="0" w:space="0" w:color="auto"/>
        <w:bottom w:val="none" w:sz="0" w:space="0" w:color="auto"/>
        <w:right w:val="none" w:sz="0" w:space="0" w:color="auto"/>
      </w:divBdr>
    </w:div>
    <w:div w:id="1518691430">
      <w:bodyDiv w:val="1"/>
      <w:marLeft w:val="0"/>
      <w:marRight w:val="0"/>
      <w:marTop w:val="0"/>
      <w:marBottom w:val="0"/>
      <w:divBdr>
        <w:top w:val="none" w:sz="0" w:space="0" w:color="auto"/>
        <w:left w:val="none" w:sz="0" w:space="0" w:color="auto"/>
        <w:bottom w:val="none" w:sz="0" w:space="0" w:color="auto"/>
        <w:right w:val="none" w:sz="0" w:space="0" w:color="auto"/>
      </w:divBdr>
    </w:div>
    <w:div w:id="1543597779">
      <w:bodyDiv w:val="1"/>
      <w:marLeft w:val="0"/>
      <w:marRight w:val="0"/>
      <w:marTop w:val="0"/>
      <w:marBottom w:val="0"/>
      <w:divBdr>
        <w:top w:val="none" w:sz="0" w:space="0" w:color="auto"/>
        <w:left w:val="none" w:sz="0" w:space="0" w:color="auto"/>
        <w:bottom w:val="none" w:sz="0" w:space="0" w:color="auto"/>
        <w:right w:val="none" w:sz="0" w:space="0" w:color="auto"/>
      </w:divBdr>
    </w:div>
    <w:div w:id="1589998910">
      <w:bodyDiv w:val="1"/>
      <w:marLeft w:val="0"/>
      <w:marRight w:val="0"/>
      <w:marTop w:val="0"/>
      <w:marBottom w:val="0"/>
      <w:divBdr>
        <w:top w:val="none" w:sz="0" w:space="0" w:color="auto"/>
        <w:left w:val="none" w:sz="0" w:space="0" w:color="auto"/>
        <w:bottom w:val="none" w:sz="0" w:space="0" w:color="auto"/>
        <w:right w:val="none" w:sz="0" w:space="0" w:color="auto"/>
      </w:divBdr>
    </w:div>
    <w:div w:id="1677607897">
      <w:bodyDiv w:val="1"/>
      <w:marLeft w:val="0"/>
      <w:marRight w:val="0"/>
      <w:marTop w:val="0"/>
      <w:marBottom w:val="0"/>
      <w:divBdr>
        <w:top w:val="none" w:sz="0" w:space="0" w:color="auto"/>
        <w:left w:val="none" w:sz="0" w:space="0" w:color="auto"/>
        <w:bottom w:val="none" w:sz="0" w:space="0" w:color="auto"/>
        <w:right w:val="none" w:sz="0" w:space="0" w:color="auto"/>
      </w:divBdr>
    </w:div>
    <w:div w:id="1918858173">
      <w:bodyDiv w:val="1"/>
      <w:marLeft w:val="0"/>
      <w:marRight w:val="0"/>
      <w:marTop w:val="0"/>
      <w:marBottom w:val="0"/>
      <w:divBdr>
        <w:top w:val="none" w:sz="0" w:space="0" w:color="auto"/>
        <w:left w:val="none" w:sz="0" w:space="0" w:color="auto"/>
        <w:bottom w:val="none" w:sz="0" w:space="0" w:color="auto"/>
        <w:right w:val="none" w:sz="0" w:space="0" w:color="auto"/>
      </w:divBdr>
    </w:div>
    <w:div w:id="1966352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3390/informatics603003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007/978-981-13-7361-9_1"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x.doi.org/10.4236/ce.2016.74058"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186/s12909-019-1658-z"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dx.doi.org/10.1007/s12599-013-0273-5"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AA512-D29A-4B8F-8E14-2C4859A5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34</Pages>
  <Words>7680</Words>
  <Characters>43780</Characters>
  <Application>Microsoft Office Word</Application>
  <DocSecurity>0</DocSecurity>
  <Lines>364</Lines>
  <Paragraphs>102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SSY</cp:lastModifiedBy>
  <cp:revision>6</cp:revision>
  <dcterms:created xsi:type="dcterms:W3CDTF">2023-07-13T15:46:00Z</dcterms:created>
  <dcterms:modified xsi:type="dcterms:W3CDTF">2023-07-13T17:02:00Z</dcterms:modified>
</cp:coreProperties>
</file>