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800" w:rsidRDefault="00095800" w:rsidP="00095800">
      <w:pPr>
        <w:pStyle w:val="Judul1"/>
        <w:spacing w:line="240" w:lineRule="auto"/>
      </w:pPr>
      <w:r>
        <w:t xml:space="preserve">PENGARUH ELECTRONIC WORD OF MOUTH TERHADAP PENGETAHUAN KONSUMEN SERTA DAMPAKNYA TERHADAP MINAT BELI ONLINE </w:t>
      </w:r>
    </w:p>
    <w:p w:rsidR="002D0AFD" w:rsidRDefault="00095800" w:rsidP="00095800">
      <w:pPr>
        <w:pStyle w:val="Judul1"/>
        <w:spacing w:line="240" w:lineRule="auto"/>
      </w:pPr>
      <w:r>
        <w:t>(Survei Pada Members Hijabers Community Bandung)</w:t>
      </w:r>
    </w:p>
    <w:p w:rsidR="00B97CF9" w:rsidRDefault="00B97CF9" w:rsidP="00095800">
      <w:pPr>
        <w:pStyle w:val="Judul1"/>
        <w:spacing w:line="240" w:lineRule="auto"/>
      </w:pPr>
    </w:p>
    <w:p w:rsidR="005C491E" w:rsidRPr="00B97CF9" w:rsidRDefault="00675081" w:rsidP="00095800">
      <w:pPr>
        <w:pStyle w:val="Judul2"/>
        <w:spacing w:line="240" w:lineRule="auto"/>
        <w:outlineLvl w:val="0"/>
        <w:rPr>
          <w:b w:val="0"/>
          <w:sz w:val="22"/>
          <w:szCs w:val="22"/>
        </w:rPr>
      </w:pPr>
      <w:r w:rsidRPr="00CA6ADA">
        <w:rPr>
          <w:bCs/>
          <w:sz w:val="28"/>
        </w:rPr>
        <w:t xml:space="preserve"> </w:t>
      </w:r>
      <w:r w:rsidR="00B97CF9" w:rsidRPr="00B97CF9">
        <w:rPr>
          <w:b w:val="0"/>
          <w:bCs/>
          <w:sz w:val="22"/>
          <w:szCs w:val="22"/>
        </w:rPr>
        <w:t>Siti Rafi Anggitasari</w:t>
      </w:r>
      <w:r w:rsidR="00B97CF9" w:rsidRPr="00B97CF9">
        <w:rPr>
          <w:b w:val="0"/>
          <w:bCs/>
          <w:sz w:val="22"/>
          <w:szCs w:val="22"/>
          <w:vertAlign w:val="superscript"/>
        </w:rPr>
        <w:t>1</w:t>
      </w:r>
      <w:r w:rsidR="00B97CF9" w:rsidRPr="00B97CF9">
        <w:rPr>
          <w:b w:val="0"/>
          <w:bCs/>
          <w:sz w:val="22"/>
          <w:szCs w:val="22"/>
        </w:rPr>
        <w:t>, Ratih Hurriyati</w:t>
      </w:r>
      <w:r w:rsidR="00B97CF9" w:rsidRPr="00B97CF9">
        <w:rPr>
          <w:b w:val="0"/>
          <w:bCs/>
          <w:sz w:val="22"/>
          <w:szCs w:val="22"/>
          <w:vertAlign w:val="superscript"/>
        </w:rPr>
        <w:t>2</w:t>
      </w:r>
      <w:r w:rsidR="00B97CF9" w:rsidRPr="00B97CF9">
        <w:rPr>
          <w:b w:val="0"/>
          <w:bCs/>
          <w:sz w:val="22"/>
          <w:szCs w:val="22"/>
        </w:rPr>
        <w:t>, Lili Adi Wibowo</w:t>
      </w:r>
      <w:r w:rsidR="00B97CF9" w:rsidRPr="00B97CF9">
        <w:rPr>
          <w:b w:val="0"/>
          <w:bCs/>
          <w:sz w:val="22"/>
          <w:szCs w:val="22"/>
          <w:vertAlign w:val="superscript"/>
        </w:rPr>
        <w:t>3</w:t>
      </w:r>
      <w:r w:rsidR="00B97CF9" w:rsidRPr="00B97CF9">
        <w:rPr>
          <w:b w:val="0"/>
          <w:bCs/>
          <w:sz w:val="22"/>
          <w:szCs w:val="22"/>
        </w:rPr>
        <w:t xml:space="preserve"> </w:t>
      </w:r>
    </w:p>
    <w:p w:rsidR="00CA6ADA" w:rsidRDefault="00CA6ADA" w:rsidP="00095800">
      <w:pPr>
        <w:pStyle w:val="PenulisID"/>
        <w:outlineLvl w:val="0"/>
      </w:pPr>
      <w:r>
        <w:t>Mahasiswa Magister Manajemen Bisnis</w:t>
      </w:r>
    </w:p>
    <w:p w:rsidR="00B66DB4" w:rsidRPr="00DE1701" w:rsidRDefault="00CA6ADA" w:rsidP="00095800">
      <w:pPr>
        <w:pStyle w:val="PenulisID"/>
        <w:outlineLvl w:val="0"/>
      </w:pPr>
      <w:r>
        <w:t>Sekolah Pasca Sarjana Universitas Pendidikan Indonesia</w:t>
      </w:r>
      <w:r w:rsidR="00B66DB4" w:rsidRPr="00DE1701">
        <w:t xml:space="preserve"> </w:t>
      </w:r>
    </w:p>
    <w:p w:rsidR="000A0FD3" w:rsidRDefault="000A0FD3" w:rsidP="00095800">
      <w:pPr>
        <w:pStyle w:val="Abstrak0"/>
        <w:outlineLvl w:val="0"/>
      </w:pPr>
      <w:r w:rsidRPr="00DE1701">
        <w:t>Abstrak</w:t>
      </w:r>
    </w:p>
    <w:p w:rsidR="002D0AFD" w:rsidRDefault="002D0AFD" w:rsidP="002D0AFD">
      <w:pPr>
        <w:pStyle w:val="Default"/>
      </w:pPr>
    </w:p>
    <w:p w:rsidR="00095800" w:rsidRPr="00095800" w:rsidRDefault="00095800" w:rsidP="00095800">
      <w:pPr>
        <w:pStyle w:val="abstrak"/>
        <w:ind w:left="0" w:right="11" w:firstLine="425"/>
        <w:rPr>
          <w:rFonts w:ascii="Calibri Light" w:hAnsi="Calibri Light"/>
          <w:spacing w:val="0"/>
          <w:szCs w:val="20"/>
        </w:rPr>
      </w:pPr>
      <w:proofErr w:type="gramStart"/>
      <w:r w:rsidRPr="00095800">
        <w:rPr>
          <w:rFonts w:ascii="Calibri Light" w:hAnsi="Calibri Light"/>
          <w:spacing w:val="0"/>
          <w:szCs w:val="20"/>
        </w:rPr>
        <w:t xml:space="preserve">Industry fashion </w:t>
      </w:r>
      <w:proofErr w:type="spellStart"/>
      <w:r w:rsidRPr="00095800">
        <w:rPr>
          <w:rFonts w:ascii="Calibri Light" w:hAnsi="Calibri Light"/>
          <w:spacing w:val="0"/>
          <w:szCs w:val="20"/>
        </w:rPr>
        <w:t>merupakan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salah</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satu</w:t>
      </w:r>
      <w:proofErr w:type="spellEnd"/>
      <w:r w:rsidRPr="00095800">
        <w:rPr>
          <w:rFonts w:ascii="Calibri Light" w:hAnsi="Calibri Light"/>
          <w:spacing w:val="0"/>
          <w:szCs w:val="20"/>
        </w:rPr>
        <w:t xml:space="preserve"> sector </w:t>
      </w:r>
      <w:proofErr w:type="spellStart"/>
      <w:r w:rsidRPr="00095800">
        <w:rPr>
          <w:rFonts w:ascii="Calibri Light" w:hAnsi="Calibri Light"/>
          <w:spacing w:val="0"/>
          <w:szCs w:val="20"/>
        </w:rPr>
        <w:t>terbesar</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sebagai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produk</w:t>
      </w:r>
      <w:proofErr w:type="spellEnd"/>
      <w:r w:rsidRPr="00095800">
        <w:rPr>
          <w:rFonts w:ascii="Calibri Light" w:hAnsi="Calibri Light"/>
          <w:spacing w:val="0"/>
          <w:szCs w:val="20"/>
        </w:rPr>
        <w:t xml:space="preserve"> yang </w:t>
      </w:r>
      <w:proofErr w:type="spellStart"/>
      <w:r w:rsidRPr="00095800">
        <w:rPr>
          <w:rFonts w:ascii="Calibri Light" w:hAnsi="Calibri Light"/>
          <w:spacing w:val="0"/>
          <w:szCs w:val="20"/>
        </w:rPr>
        <w:t>diminati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dan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sering</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dibeli</w:t>
      </w:r>
      <w:proofErr w:type="spellEnd"/>
      <w:r w:rsidRPr="00095800">
        <w:rPr>
          <w:rFonts w:ascii="Calibri Light" w:hAnsi="Calibri Light"/>
          <w:spacing w:val="0"/>
          <w:szCs w:val="20"/>
        </w:rPr>
        <w:t>.</w:t>
      </w:r>
      <w:proofErr w:type="gramEnd"/>
      <w:r w:rsidRPr="00095800">
        <w:rPr>
          <w:rFonts w:ascii="Calibri Light" w:hAnsi="Calibri Light"/>
          <w:spacing w:val="0"/>
          <w:szCs w:val="20"/>
        </w:rPr>
        <w:t xml:space="preserve"> </w:t>
      </w:r>
      <w:proofErr w:type="gramStart"/>
      <w:r w:rsidRPr="00095800">
        <w:rPr>
          <w:rFonts w:ascii="Calibri Light" w:hAnsi="Calibri Light"/>
          <w:spacing w:val="0"/>
          <w:szCs w:val="20"/>
        </w:rPr>
        <w:t xml:space="preserve">Di era digital </w:t>
      </w:r>
      <w:proofErr w:type="spellStart"/>
      <w:r w:rsidRPr="00095800">
        <w:rPr>
          <w:rFonts w:ascii="Calibri Light" w:hAnsi="Calibri Light"/>
          <w:spacing w:val="0"/>
          <w:szCs w:val="20"/>
        </w:rPr>
        <w:t>saat</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ini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penggunaan</w:t>
      </w:r>
      <w:proofErr w:type="spellEnd"/>
      <w:r w:rsidRPr="00095800">
        <w:rPr>
          <w:rFonts w:ascii="Calibri Light" w:hAnsi="Calibri Light"/>
          <w:spacing w:val="0"/>
          <w:szCs w:val="20"/>
        </w:rPr>
        <w:t xml:space="preserve"> internet </w:t>
      </w:r>
      <w:proofErr w:type="spellStart"/>
      <w:r w:rsidRPr="00095800">
        <w:rPr>
          <w:rFonts w:ascii="Calibri Light" w:hAnsi="Calibri Light"/>
          <w:spacing w:val="0"/>
          <w:szCs w:val="20"/>
        </w:rPr>
        <w:t>dijadikan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sebagai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wadah</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untuk</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mengembangkan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bisnis</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sebagai</w:t>
      </w:r>
      <w:proofErr w:type="spellEnd"/>
      <w:r w:rsidRPr="00095800">
        <w:rPr>
          <w:rFonts w:ascii="Calibri Light" w:hAnsi="Calibri Light"/>
          <w:spacing w:val="0"/>
          <w:szCs w:val="20"/>
        </w:rPr>
        <w:t xml:space="preserve"> media </w:t>
      </w:r>
      <w:proofErr w:type="spellStart"/>
      <w:r w:rsidRPr="00095800">
        <w:rPr>
          <w:rFonts w:ascii="Calibri Light" w:hAnsi="Calibri Light"/>
          <w:spacing w:val="0"/>
          <w:szCs w:val="20"/>
        </w:rPr>
        <w:t>penjualan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produk</w:t>
      </w:r>
      <w:proofErr w:type="spellEnd"/>
      <w:r w:rsidRPr="00095800">
        <w:rPr>
          <w:rFonts w:ascii="Calibri Light" w:hAnsi="Calibri Light"/>
          <w:spacing w:val="0"/>
          <w:szCs w:val="20"/>
        </w:rPr>
        <w:t>/</w:t>
      </w:r>
      <w:proofErr w:type="spellStart"/>
      <w:r w:rsidRPr="00095800">
        <w:rPr>
          <w:rFonts w:ascii="Calibri Light" w:hAnsi="Calibri Light"/>
          <w:spacing w:val="0"/>
          <w:szCs w:val="20"/>
        </w:rPr>
        <w:t>jasa</w:t>
      </w:r>
      <w:proofErr w:type="spellEnd"/>
      <w:r w:rsidRPr="00095800">
        <w:rPr>
          <w:rFonts w:ascii="Calibri Light" w:hAnsi="Calibri Light"/>
          <w:spacing w:val="0"/>
          <w:szCs w:val="20"/>
        </w:rPr>
        <w:t xml:space="preserve"> yang </w:t>
      </w:r>
      <w:proofErr w:type="spellStart"/>
      <w:r w:rsidRPr="00095800">
        <w:rPr>
          <w:rFonts w:ascii="Calibri Light" w:hAnsi="Calibri Light"/>
          <w:spacing w:val="0"/>
          <w:szCs w:val="20"/>
        </w:rPr>
        <w:t>mereka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tawarkan</w:t>
      </w:r>
      <w:proofErr w:type="spellEnd"/>
      <w:r w:rsidRPr="00095800">
        <w:rPr>
          <w:rFonts w:ascii="Calibri Light" w:hAnsi="Calibri Light"/>
          <w:spacing w:val="0"/>
          <w:szCs w:val="20"/>
        </w:rPr>
        <w:t>.</w:t>
      </w:r>
      <w:proofErr w:type="gramEnd"/>
      <w:r w:rsidRPr="00095800">
        <w:rPr>
          <w:rFonts w:ascii="Calibri Light" w:hAnsi="Calibri Light"/>
          <w:spacing w:val="0"/>
          <w:szCs w:val="20"/>
        </w:rPr>
        <w:t xml:space="preserve"> </w:t>
      </w:r>
      <w:proofErr w:type="spellStart"/>
      <w:proofErr w:type="gramStart"/>
      <w:r w:rsidRPr="00095800">
        <w:rPr>
          <w:rFonts w:ascii="Calibri Light" w:hAnsi="Calibri Light"/>
          <w:spacing w:val="0"/>
          <w:szCs w:val="20"/>
        </w:rPr>
        <w:t>Fenomena</w:t>
      </w:r>
      <w:proofErr w:type="spellEnd"/>
      <w:r w:rsidRPr="00095800">
        <w:rPr>
          <w:rFonts w:ascii="Calibri Light" w:hAnsi="Calibri Light"/>
          <w:spacing w:val="0"/>
          <w:szCs w:val="20"/>
        </w:rPr>
        <w:t xml:space="preserve"> trend </w:t>
      </w:r>
      <w:proofErr w:type="spellStart"/>
      <w:r w:rsidRPr="00095800">
        <w:rPr>
          <w:rFonts w:ascii="Calibri Light" w:hAnsi="Calibri Light"/>
          <w:spacing w:val="0"/>
          <w:szCs w:val="20"/>
        </w:rPr>
        <w:t>belanja</w:t>
      </w:r>
      <w:proofErr w:type="spellEnd"/>
      <w:r w:rsidRPr="00095800">
        <w:rPr>
          <w:rFonts w:ascii="Calibri Light" w:hAnsi="Calibri Light"/>
          <w:spacing w:val="0"/>
          <w:szCs w:val="20"/>
        </w:rPr>
        <w:t xml:space="preserve"> online </w:t>
      </w:r>
      <w:proofErr w:type="spellStart"/>
      <w:r w:rsidRPr="00095800">
        <w:rPr>
          <w:rFonts w:ascii="Calibri Light" w:hAnsi="Calibri Light"/>
          <w:spacing w:val="0"/>
          <w:szCs w:val="20"/>
        </w:rPr>
        <w:t>menjadikan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peluang</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bagi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para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pelaku</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bisnis</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untuk</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menjual</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produk</w:t>
      </w:r>
      <w:proofErr w:type="spellEnd"/>
      <w:r w:rsidRPr="00095800">
        <w:rPr>
          <w:rFonts w:ascii="Calibri Light" w:hAnsi="Calibri Light"/>
          <w:spacing w:val="0"/>
          <w:szCs w:val="20"/>
        </w:rPr>
        <w:t xml:space="preserve"> fashion </w:t>
      </w:r>
      <w:proofErr w:type="spellStart"/>
      <w:r w:rsidRPr="00095800">
        <w:rPr>
          <w:rFonts w:ascii="Calibri Light" w:hAnsi="Calibri Light"/>
          <w:spacing w:val="0"/>
          <w:szCs w:val="20"/>
        </w:rPr>
        <w:t>mereka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salah</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satunya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pakaian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muslimah</w:t>
      </w:r>
      <w:proofErr w:type="spellEnd"/>
      <w:r w:rsidRPr="00095800">
        <w:rPr>
          <w:rFonts w:ascii="Calibri Light" w:hAnsi="Calibri Light"/>
          <w:spacing w:val="0"/>
          <w:szCs w:val="20"/>
        </w:rPr>
        <w:t xml:space="preserve"> yang </w:t>
      </w:r>
      <w:proofErr w:type="spellStart"/>
      <w:r w:rsidRPr="00095800">
        <w:rPr>
          <w:rFonts w:ascii="Calibri Light" w:hAnsi="Calibri Light"/>
          <w:spacing w:val="0"/>
          <w:szCs w:val="20"/>
        </w:rPr>
        <w:t>dijual</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secara</w:t>
      </w:r>
      <w:proofErr w:type="spellEnd"/>
      <w:r w:rsidRPr="00095800">
        <w:rPr>
          <w:rFonts w:ascii="Calibri Light" w:hAnsi="Calibri Light"/>
          <w:spacing w:val="0"/>
          <w:szCs w:val="20"/>
        </w:rPr>
        <w:t xml:space="preserve"> online.</w:t>
      </w:r>
      <w:proofErr w:type="gramEnd"/>
      <w:r w:rsidRPr="00095800">
        <w:rPr>
          <w:rFonts w:ascii="Calibri Light" w:hAnsi="Calibri Light"/>
          <w:spacing w:val="0"/>
          <w:szCs w:val="20"/>
        </w:rPr>
        <w:t xml:space="preserve"> </w:t>
      </w:r>
      <w:proofErr w:type="spellStart"/>
      <w:r w:rsidRPr="00095800">
        <w:rPr>
          <w:rFonts w:ascii="Calibri Light" w:hAnsi="Calibri Light"/>
          <w:spacing w:val="0"/>
          <w:szCs w:val="20"/>
        </w:rPr>
        <w:t>Saat</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ini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konsumen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sebelum</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mereka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memutuskan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untuk</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membeli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produk</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mereka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cenderung</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lebih</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percaya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dengan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pada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tinjauan</w:t>
      </w:r>
      <w:proofErr w:type="spellEnd"/>
      <w:r w:rsidRPr="00095800">
        <w:rPr>
          <w:rFonts w:ascii="Calibri Light" w:hAnsi="Calibri Light"/>
          <w:spacing w:val="0"/>
          <w:szCs w:val="20"/>
        </w:rPr>
        <w:t xml:space="preserve"> online yang </w:t>
      </w:r>
      <w:proofErr w:type="spellStart"/>
      <w:r w:rsidRPr="00095800">
        <w:rPr>
          <w:rFonts w:ascii="Calibri Light" w:hAnsi="Calibri Light"/>
          <w:spacing w:val="0"/>
          <w:szCs w:val="20"/>
        </w:rPr>
        <w:t>diberikan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konsumen</w:t>
      </w:r>
      <w:proofErr w:type="spellEnd"/>
      <w:r w:rsidRPr="00095800">
        <w:rPr>
          <w:rFonts w:ascii="Calibri Light" w:hAnsi="Calibri Light"/>
          <w:spacing w:val="0"/>
          <w:szCs w:val="20"/>
        </w:rPr>
        <w:t xml:space="preserve"> lain </w:t>
      </w:r>
      <w:proofErr w:type="spellStart"/>
      <w:r w:rsidRPr="00095800">
        <w:rPr>
          <w:rFonts w:ascii="Calibri Light" w:hAnsi="Calibri Light"/>
          <w:spacing w:val="0"/>
          <w:szCs w:val="20"/>
        </w:rPr>
        <w:t>dari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pada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iklan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tradisionel</w:t>
      </w:r>
      <w:proofErr w:type="spellEnd"/>
      <w:r w:rsidRPr="00095800">
        <w:rPr>
          <w:rFonts w:ascii="Calibri Light" w:hAnsi="Calibri Light"/>
          <w:spacing w:val="0"/>
          <w:szCs w:val="20"/>
        </w:rPr>
        <w:t xml:space="preserve"> yang </w:t>
      </w:r>
      <w:proofErr w:type="spellStart"/>
      <w:r w:rsidRPr="00095800">
        <w:rPr>
          <w:rFonts w:ascii="Calibri Light" w:hAnsi="Calibri Light"/>
          <w:spacing w:val="0"/>
          <w:szCs w:val="20"/>
        </w:rPr>
        <w:t>diberikan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oleh</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pemasar</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atau</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perusahaan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fenomena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ini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disebut</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dengan</w:t>
      </w:r>
      <w:proofErr w:type="spellEnd"/>
      <w:r w:rsidRPr="00095800">
        <w:rPr>
          <w:rFonts w:ascii="Calibri Light" w:hAnsi="Calibri Light"/>
          <w:spacing w:val="0"/>
          <w:szCs w:val="20"/>
        </w:rPr>
        <w:t xml:space="preserve"> electronic word of mouth. </w:t>
      </w:r>
    </w:p>
    <w:p w:rsidR="00095800" w:rsidRPr="00095800" w:rsidRDefault="00095800" w:rsidP="00095800">
      <w:pPr>
        <w:pStyle w:val="abstrak"/>
        <w:ind w:left="0" w:right="11" w:firstLine="425"/>
        <w:rPr>
          <w:rFonts w:ascii="Calibri Light" w:hAnsi="Calibri Light"/>
          <w:spacing w:val="0"/>
          <w:szCs w:val="20"/>
        </w:rPr>
      </w:pPr>
      <w:proofErr w:type="spellStart"/>
      <w:proofErr w:type="gramStart"/>
      <w:r w:rsidRPr="00095800">
        <w:rPr>
          <w:rFonts w:ascii="Calibri Light" w:hAnsi="Calibri Light"/>
          <w:spacing w:val="0"/>
          <w:szCs w:val="20"/>
        </w:rPr>
        <w:t>Penelitian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ini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bertujuan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untuk</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mengetahui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pengaruh</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eWOM</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terhadap</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pemngetahuan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konsumen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serta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dampaknya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terhadap</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minat</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beli</w:t>
      </w:r>
      <w:proofErr w:type="spellEnd"/>
      <w:r w:rsidRPr="00095800">
        <w:rPr>
          <w:rFonts w:ascii="Calibri Light" w:hAnsi="Calibri Light"/>
          <w:spacing w:val="0"/>
          <w:szCs w:val="20"/>
        </w:rPr>
        <w:t xml:space="preserve"> online.</w:t>
      </w:r>
      <w:proofErr w:type="gramEnd"/>
      <w:r w:rsidRPr="00095800">
        <w:rPr>
          <w:rFonts w:ascii="Calibri Light" w:hAnsi="Calibri Light"/>
          <w:spacing w:val="0"/>
          <w:szCs w:val="20"/>
        </w:rPr>
        <w:t xml:space="preserve"> </w:t>
      </w:r>
      <w:proofErr w:type="spellStart"/>
      <w:proofErr w:type="gramStart"/>
      <w:r w:rsidRPr="00095800">
        <w:rPr>
          <w:rFonts w:ascii="Calibri Light" w:hAnsi="Calibri Light"/>
          <w:spacing w:val="0"/>
          <w:szCs w:val="20"/>
        </w:rPr>
        <w:t>Penelitian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ini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menggunakan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pendekatan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kuantitatif</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dengan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metode</w:t>
      </w:r>
      <w:proofErr w:type="spellEnd"/>
      <w:r w:rsidRPr="00095800">
        <w:rPr>
          <w:rFonts w:ascii="Calibri Light" w:hAnsi="Calibri Light"/>
          <w:spacing w:val="0"/>
          <w:szCs w:val="20"/>
        </w:rPr>
        <w:t xml:space="preserve"> yang </w:t>
      </w:r>
      <w:proofErr w:type="spellStart"/>
      <w:r w:rsidRPr="00095800">
        <w:rPr>
          <w:rFonts w:ascii="Calibri Light" w:hAnsi="Calibri Light"/>
          <w:spacing w:val="0"/>
          <w:szCs w:val="20"/>
        </w:rPr>
        <w:t>digunakan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adalah</w:t>
      </w:r>
      <w:proofErr w:type="spellEnd"/>
      <w:r w:rsidRPr="00095800">
        <w:rPr>
          <w:rFonts w:ascii="Calibri Light" w:hAnsi="Calibri Light"/>
          <w:spacing w:val="0"/>
          <w:szCs w:val="20"/>
        </w:rPr>
        <w:t xml:space="preserve"> explanatory survey </w:t>
      </w:r>
      <w:proofErr w:type="spellStart"/>
      <w:r w:rsidRPr="00095800">
        <w:rPr>
          <w:rFonts w:ascii="Calibri Light" w:hAnsi="Calibri Light"/>
          <w:spacing w:val="0"/>
          <w:szCs w:val="20"/>
        </w:rPr>
        <w:t>serta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teknik</w:t>
      </w:r>
      <w:proofErr w:type="spellEnd"/>
      <w:r w:rsidRPr="00095800">
        <w:rPr>
          <w:rFonts w:ascii="Calibri Light" w:hAnsi="Calibri Light"/>
          <w:spacing w:val="0"/>
          <w:szCs w:val="20"/>
        </w:rPr>
        <w:t xml:space="preserve"> simple random sampling </w:t>
      </w:r>
      <w:proofErr w:type="spellStart"/>
      <w:r w:rsidRPr="00095800">
        <w:rPr>
          <w:rFonts w:ascii="Calibri Light" w:hAnsi="Calibri Light"/>
          <w:spacing w:val="0"/>
          <w:szCs w:val="20"/>
        </w:rPr>
        <w:t>dengan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jumlah</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sampel</w:t>
      </w:r>
      <w:proofErr w:type="spellEnd"/>
      <w:r w:rsidRPr="00095800">
        <w:rPr>
          <w:rFonts w:ascii="Calibri Light" w:hAnsi="Calibri Light"/>
          <w:spacing w:val="0"/>
          <w:szCs w:val="20"/>
        </w:rPr>
        <w:t xml:space="preserve"> 171 </w:t>
      </w:r>
      <w:proofErr w:type="spellStart"/>
      <w:r w:rsidRPr="00095800">
        <w:rPr>
          <w:rFonts w:ascii="Calibri Light" w:hAnsi="Calibri Light"/>
          <w:spacing w:val="0"/>
          <w:szCs w:val="20"/>
        </w:rPr>
        <w:t>responden</w:t>
      </w:r>
      <w:proofErr w:type="spellEnd"/>
      <w:r w:rsidRPr="00095800">
        <w:rPr>
          <w:rFonts w:ascii="Calibri Light" w:hAnsi="Calibri Light"/>
          <w:spacing w:val="0"/>
          <w:szCs w:val="20"/>
        </w:rPr>
        <w:t>.</w:t>
      </w:r>
      <w:proofErr w:type="gramEnd"/>
      <w:r w:rsidRPr="00095800">
        <w:rPr>
          <w:rFonts w:ascii="Calibri Light" w:hAnsi="Calibri Light"/>
          <w:spacing w:val="0"/>
          <w:szCs w:val="20"/>
        </w:rPr>
        <w:t xml:space="preserve"> </w:t>
      </w:r>
      <w:proofErr w:type="spellStart"/>
      <w:proofErr w:type="gramStart"/>
      <w:r w:rsidRPr="00095800">
        <w:rPr>
          <w:rFonts w:ascii="Calibri Light" w:hAnsi="Calibri Light"/>
          <w:spacing w:val="0"/>
          <w:szCs w:val="20"/>
        </w:rPr>
        <w:t>Instrumen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penelitian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ini</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menggunakan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kuisioner</w:t>
      </w:r>
      <w:proofErr w:type="spellEnd"/>
      <w:r w:rsidRPr="00095800">
        <w:rPr>
          <w:rFonts w:ascii="Calibri Light" w:hAnsi="Calibri Light"/>
          <w:spacing w:val="0"/>
          <w:szCs w:val="20"/>
        </w:rPr>
        <w:t>.</w:t>
      </w:r>
      <w:proofErr w:type="gramEnd"/>
      <w:r w:rsidRPr="00095800">
        <w:rPr>
          <w:rFonts w:ascii="Calibri Light" w:hAnsi="Calibri Light"/>
          <w:spacing w:val="0"/>
          <w:szCs w:val="20"/>
        </w:rPr>
        <w:t xml:space="preserve"> </w:t>
      </w:r>
      <w:proofErr w:type="spellStart"/>
      <w:proofErr w:type="gramStart"/>
      <w:r w:rsidRPr="00095800">
        <w:rPr>
          <w:rFonts w:ascii="Calibri Light" w:hAnsi="Calibri Light"/>
          <w:spacing w:val="0"/>
          <w:szCs w:val="20"/>
        </w:rPr>
        <w:t>Hasil</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penelitian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secara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keseluruhan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menunjukan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bahwa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terdapat</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pengaruh</w:t>
      </w:r>
      <w:proofErr w:type="spellEnd"/>
      <w:r w:rsidRPr="00095800">
        <w:rPr>
          <w:rFonts w:ascii="Calibri Light" w:hAnsi="Calibri Light"/>
          <w:spacing w:val="0"/>
          <w:szCs w:val="20"/>
        </w:rPr>
        <w:t xml:space="preserve"> yang </w:t>
      </w:r>
      <w:proofErr w:type="spellStart"/>
      <w:r w:rsidRPr="00095800">
        <w:rPr>
          <w:rFonts w:ascii="Calibri Light" w:hAnsi="Calibri Light"/>
          <w:spacing w:val="0"/>
          <w:szCs w:val="20"/>
        </w:rPr>
        <w:t>signifikan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dari</w:t>
      </w:r>
      <w:proofErr w:type="spellEnd"/>
      <w:r w:rsidRPr="00095800">
        <w:rPr>
          <w:rFonts w:ascii="Calibri Light" w:hAnsi="Calibri Light"/>
          <w:spacing w:val="0"/>
          <w:szCs w:val="20"/>
        </w:rPr>
        <w:t xml:space="preserve"> Electronic Word Of Mouth </w:t>
      </w:r>
      <w:proofErr w:type="spellStart"/>
      <w:r w:rsidRPr="00095800">
        <w:rPr>
          <w:rFonts w:ascii="Calibri Light" w:hAnsi="Calibri Light"/>
          <w:spacing w:val="0"/>
          <w:szCs w:val="20"/>
        </w:rPr>
        <w:t>terhadap</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Pengetahuan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Konsumen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serta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dampak</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pada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Minat</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Beli</w:t>
      </w:r>
      <w:proofErr w:type="spellEnd"/>
      <w:r w:rsidRPr="00095800">
        <w:rPr>
          <w:rFonts w:ascii="Calibri Light" w:hAnsi="Calibri Light"/>
          <w:spacing w:val="0"/>
          <w:szCs w:val="20"/>
        </w:rPr>
        <w:t xml:space="preserve"> Online.</w:t>
      </w:r>
      <w:proofErr w:type="gramEnd"/>
    </w:p>
    <w:p w:rsidR="00095800" w:rsidRPr="00095800" w:rsidRDefault="00095800" w:rsidP="00095800">
      <w:pPr>
        <w:pStyle w:val="abstrak"/>
        <w:ind w:right="11"/>
        <w:rPr>
          <w:rFonts w:ascii="Calibri Light" w:hAnsi="Calibri Light"/>
          <w:spacing w:val="0"/>
          <w:szCs w:val="20"/>
        </w:rPr>
      </w:pPr>
    </w:p>
    <w:p w:rsidR="0006109E" w:rsidRDefault="00095800" w:rsidP="00095800">
      <w:pPr>
        <w:pStyle w:val="abstrak"/>
        <w:ind w:left="0" w:right="11"/>
        <w:rPr>
          <w:spacing w:val="0"/>
          <w:lang w:val="id-ID"/>
        </w:rPr>
      </w:pPr>
      <w:proofErr w:type="spellStart"/>
      <w:r w:rsidRPr="00095800">
        <w:rPr>
          <w:rFonts w:ascii="Calibri Light" w:hAnsi="Calibri Light"/>
          <w:spacing w:val="0"/>
          <w:szCs w:val="20"/>
        </w:rPr>
        <w:t>Kata</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Kunci</w:t>
      </w:r>
      <w:proofErr w:type="spellEnd"/>
      <w:r w:rsidRPr="00095800">
        <w:rPr>
          <w:rFonts w:ascii="Calibri Light" w:hAnsi="Calibri Light"/>
          <w:spacing w:val="0"/>
          <w:szCs w:val="20"/>
        </w:rPr>
        <w:t xml:space="preserve">: Electronic Word Of Mouth, </w:t>
      </w:r>
      <w:proofErr w:type="spellStart"/>
      <w:r w:rsidRPr="00095800">
        <w:rPr>
          <w:rFonts w:ascii="Calibri Light" w:hAnsi="Calibri Light"/>
          <w:spacing w:val="0"/>
          <w:szCs w:val="20"/>
        </w:rPr>
        <w:t>Perilaku</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Konsumen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Pengetahuan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Konsumen</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Minat</w:t>
      </w:r>
      <w:proofErr w:type="spellEnd"/>
      <w:r w:rsidRPr="00095800">
        <w:rPr>
          <w:rFonts w:ascii="Calibri Light" w:hAnsi="Calibri Light"/>
          <w:spacing w:val="0"/>
          <w:szCs w:val="20"/>
        </w:rPr>
        <w:t xml:space="preserve"> </w:t>
      </w:r>
      <w:proofErr w:type="spellStart"/>
      <w:r w:rsidRPr="00095800">
        <w:rPr>
          <w:rFonts w:ascii="Calibri Light" w:hAnsi="Calibri Light"/>
          <w:spacing w:val="0"/>
          <w:szCs w:val="20"/>
        </w:rPr>
        <w:t>Beli</w:t>
      </w:r>
      <w:proofErr w:type="spellEnd"/>
      <w:r w:rsidRPr="00095800">
        <w:rPr>
          <w:rFonts w:ascii="Calibri Light" w:hAnsi="Calibri Light"/>
          <w:spacing w:val="0"/>
          <w:szCs w:val="20"/>
        </w:rPr>
        <w:t xml:space="preserve"> Online</w:t>
      </w: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16179E">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588" w:right="1304" w:bottom="1588" w:left="1304" w:header="851" w:footer="851" w:gutter="0"/>
          <w:pgNumType w:start="6"/>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06109E" w:rsidRDefault="0006109E" w:rsidP="0006109E">
      <w:pPr>
        <w:rPr>
          <w:lang w:val="id-ID"/>
        </w:rPr>
        <w:sectPr w:rsidR="0006109E" w:rsidRPr="0006109E" w:rsidSect="003F51C9">
          <w:headerReference w:type="even" r:id="rId14"/>
          <w:headerReference w:type="default" r:id="rId15"/>
          <w:type w:val="continuous"/>
          <w:pgSz w:w="11909" w:h="16834" w:code="9"/>
          <w:pgMar w:top="1588" w:right="1304" w:bottom="1588" w:left="1304" w:header="851" w:footer="851" w:gutter="0"/>
          <w:cols w:space="360"/>
          <w:docGrid w:linePitch="360"/>
        </w:sectPr>
      </w:pPr>
    </w:p>
    <w:p w:rsidR="008544E4" w:rsidRDefault="008544E4" w:rsidP="008544E4">
      <w:pPr>
        <w:pStyle w:val="Paragraf"/>
        <w:rPr>
          <w:lang w:val="id-ID"/>
        </w:rPr>
      </w:pPr>
    </w:p>
    <w:p w:rsidR="0006109E" w:rsidRDefault="00095800" w:rsidP="0006109E">
      <w:pPr>
        <w:pStyle w:val="Paragraf"/>
        <w:rPr>
          <w:lang w:val="id-ID"/>
        </w:rPr>
      </w:pPr>
      <w:r w:rsidRPr="00095800">
        <w:rPr>
          <w:lang w:val="id-ID"/>
        </w:rPr>
        <w:t>Brand Marketing Institute (BMI) Research, juga melakukan penelitian tentang tren belanja online di tahun 2014 yang ditujukan pada 1.213 internet user, di mana 24% dari partisipan memiliki tendensi untuk melakukan belanja online dan di tahun 2015 ini, diperkirakan masih akan didominasi oleh segmen fashion, di mana segmen ini menarik perhatian partisipan sebanyak 40%. Sementara sisanya adalah gadget 11%, electronik 11%, kendaraan 5%, games 4%, groceries 4%, dan tiket &amp; hotel 2%, namun disisi lain terdapat pula ulasan masyarakat yang masih enggan melakukan pembelian secara online, misalnya masih belum percaya dengan online shopping (Khalidi, Majalah SWA 2015)</w:t>
      </w:r>
    </w:p>
    <w:p w:rsidR="008544E4" w:rsidRDefault="00DA7AF9" w:rsidP="0006109E">
      <w:pPr>
        <w:pStyle w:val="Paragraf"/>
        <w:rPr>
          <w:lang w:val="id-ID"/>
        </w:rPr>
      </w:pPr>
      <w:proofErr w:type="spellStart"/>
      <w:r>
        <w:t>Berikut</w:t>
      </w:r>
      <w:proofErr w:type="spellEnd"/>
      <w:r>
        <w:t xml:space="preserve"> </w:t>
      </w:r>
      <w:proofErr w:type="spellStart"/>
      <w:r>
        <w:t>beberapa</w:t>
      </w:r>
      <w:proofErr w:type="spellEnd"/>
      <w:r>
        <w:t xml:space="preserve"> </w:t>
      </w:r>
      <w:proofErr w:type="spellStart"/>
      <w:r>
        <w:t>situs</w:t>
      </w:r>
      <w:proofErr w:type="spellEnd"/>
      <w:r>
        <w:t xml:space="preserve"> </w:t>
      </w:r>
      <w:proofErr w:type="spellStart"/>
      <w:r>
        <w:t>belanja</w:t>
      </w:r>
      <w:proofErr w:type="spellEnd"/>
      <w:r>
        <w:t xml:space="preserve"> online yang </w:t>
      </w:r>
      <w:proofErr w:type="spellStart"/>
      <w:r>
        <w:t>menjual</w:t>
      </w:r>
      <w:proofErr w:type="spellEnd"/>
      <w:r>
        <w:t xml:space="preserve"> </w:t>
      </w:r>
      <w:proofErr w:type="spellStart"/>
      <w:r>
        <w:t>produk</w:t>
      </w:r>
      <w:proofErr w:type="spellEnd"/>
      <w:r>
        <w:t xml:space="preserve"> fashion </w:t>
      </w:r>
      <w:proofErr w:type="spellStart"/>
      <w:r>
        <w:t>dapat</w:t>
      </w:r>
      <w:proofErr w:type="spellEnd"/>
      <w:r>
        <w:t xml:space="preserve"> </w:t>
      </w:r>
      <w:proofErr w:type="spellStart"/>
      <w:r>
        <w:t>kita</w:t>
      </w:r>
      <w:proofErr w:type="spellEnd"/>
      <w:r>
        <w:t xml:space="preserve"> </w:t>
      </w:r>
      <w:proofErr w:type="spellStart"/>
      <w:r>
        <w:t>lihat</w:t>
      </w:r>
      <w:proofErr w:type="spellEnd"/>
      <w:r>
        <w:t xml:space="preserve"> </w:t>
      </w:r>
      <w:proofErr w:type="spellStart"/>
      <w:r>
        <w:t>pada</w:t>
      </w:r>
      <w:proofErr w:type="spellEnd"/>
      <w:r>
        <w:t xml:space="preserve"> table 1.1.</w:t>
      </w:r>
    </w:p>
    <w:p w:rsidR="00DA7AF9" w:rsidRPr="00DA7AF9" w:rsidRDefault="00DA7AF9" w:rsidP="00DA7AF9">
      <w:pPr>
        <w:pStyle w:val="Paragraf"/>
        <w:spacing w:line="240" w:lineRule="auto"/>
        <w:jc w:val="center"/>
        <w:rPr>
          <w:b/>
          <w:lang w:val="id-ID"/>
        </w:rPr>
      </w:pPr>
      <w:r w:rsidRPr="00DA7AF9">
        <w:rPr>
          <w:b/>
          <w:lang w:val="id-ID"/>
        </w:rPr>
        <w:t>TABEL 1.1</w:t>
      </w:r>
    </w:p>
    <w:p w:rsidR="00DA7AF9" w:rsidRPr="00DA7AF9" w:rsidRDefault="00DA7AF9" w:rsidP="00DA7AF9">
      <w:pPr>
        <w:pStyle w:val="Paragraf"/>
        <w:spacing w:line="240" w:lineRule="auto"/>
        <w:jc w:val="center"/>
        <w:rPr>
          <w:b/>
          <w:lang w:val="id-ID"/>
        </w:rPr>
      </w:pPr>
      <w:r w:rsidRPr="00DA7AF9">
        <w:rPr>
          <w:b/>
          <w:lang w:val="id-ID"/>
        </w:rPr>
        <w:t>SITUS YANG FAMILIAR DIGUNAKAN OLEH PEMBELI DALAM TRANSAKSI E-COMMERCE</w:t>
      </w:r>
    </w:p>
    <w:p w:rsidR="00DA7AF9" w:rsidRDefault="00DA7AF9" w:rsidP="00DA7AF9">
      <w:pPr>
        <w:pStyle w:val="Paragraf"/>
        <w:spacing w:line="240" w:lineRule="auto"/>
        <w:jc w:val="center"/>
        <w:rPr>
          <w:b/>
          <w:lang w:val="id-ID"/>
        </w:rPr>
      </w:pPr>
      <w:r w:rsidRPr="00DA7AF9">
        <w:rPr>
          <w:b/>
          <w:lang w:val="id-ID"/>
        </w:rPr>
        <w:t>TAHUN 2015</w:t>
      </w:r>
    </w:p>
    <w:p w:rsidR="00DA7AF9" w:rsidRDefault="00DA7AF9" w:rsidP="00DA7AF9">
      <w:pPr>
        <w:pStyle w:val="Paragraf"/>
        <w:jc w:val="center"/>
        <w:rPr>
          <w:b/>
          <w:lang w:val="id-ID"/>
        </w:rPr>
      </w:pPr>
      <w:r>
        <w:rPr>
          <w:b/>
          <w:noProof/>
          <w:lang w:val="id-ID" w:eastAsia="id-ID"/>
        </w:rPr>
        <w:lastRenderedPageBreak/>
        <w:drawing>
          <wp:anchor distT="0" distB="0" distL="114300" distR="114300" simplePos="0" relativeHeight="251679744" behindDoc="0" locked="0" layoutInCell="1" allowOverlap="1">
            <wp:simplePos x="0" y="0"/>
            <wp:positionH relativeFrom="column">
              <wp:posOffset>115570</wp:posOffset>
            </wp:positionH>
            <wp:positionV relativeFrom="paragraph">
              <wp:posOffset>48260</wp:posOffset>
            </wp:positionV>
            <wp:extent cx="2581275" cy="1362075"/>
            <wp:effectExtent l="19050" t="0" r="9525"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l="30426" t="41751" r="28295" b="20539"/>
                    <a:stretch>
                      <a:fillRect/>
                    </a:stretch>
                  </pic:blipFill>
                  <pic:spPr bwMode="auto">
                    <a:xfrm>
                      <a:off x="0" y="0"/>
                      <a:ext cx="2581275" cy="1362075"/>
                    </a:xfrm>
                    <a:prstGeom prst="rect">
                      <a:avLst/>
                    </a:prstGeom>
                    <a:noFill/>
                    <a:ln w="9525">
                      <a:noFill/>
                      <a:miter lim="800000"/>
                      <a:headEnd/>
                      <a:tailEnd/>
                    </a:ln>
                  </pic:spPr>
                </pic:pic>
              </a:graphicData>
            </a:graphic>
          </wp:anchor>
        </w:drawing>
      </w:r>
    </w:p>
    <w:p w:rsidR="00DA7AF9" w:rsidRDefault="00DA7AF9" w:rsidP="00DA7AF9">
      <w:pPr>
        <w:pStyle w:val="Paragraf"/>
        <w:jc w:val="center"/>
        <w:rPr>
          <w:b/>
          <w:lang w:val="id-ID"/>
        </w:rPr>
      </w:pPr>
    </w:p>
    <w:p w:rsidR="00DA7AF9" w:rsidRDefault="00DA7AF9" w:rsidP="00DA7AF9">
      <w:pPr>
        <w:pStyle w:val="Paragraf"/>
        <w:jc w:val="center"/>
        <w:rPr>
          <w:b/>
          <w:lang w:val="id-ID"/>
        </w:rPr>
      </w:pPr>
    </w:p>
    <w:p w:rsidR="00DA7AF9" w:rsidRDefault="00DA7AF9" w:rsidP="00DA7AF9">
      <w:pPr>
        <w:pStyle w:val="Paragraf"/>
        <w:jc w:val="center"/>
        <w:rPr>
          <w:b/>
          <w:lang w:val="id-ID"/>
        </w:rPr>
      </w:pPr>
    </w:p>
    <w:p w:rsidR="00DA7AF9" w:rsidRDefault="00DA7AF9" w:rsidP="00DA7AF9">
      <w:pPr>
        <w:pStyle w:val="Paragraf"/>
        <w:jc w:val="center"/>
        <w:rPr>
          <w:b/>
          <w:lang w:val="id-ID"/>
        </w:rPr>
      </w:pPr>
    </w:p>
    <w:p w:rsidR="00DA7AF9" w:rsidRDefault="00DA7AF9" w:rsidP="00DA7AF9">
      <w:pPr>
        <w:pStyle w:val="Paragraf"/>
        <w:jc w:val="center"/>
        <w:rPr>
          <w:b/>
          <w:lang w:val="id-ID"/>
        </w:rPr>
      </w:pPr>
    </w:p>
    <w:p w:rsidR="00DA7AF9" w:rsidRDefault="00DA7AF9" w:rsidP="00DA7AF9">
      <w:pPr>
        <w:pStyle w:val="Paragraf"/>
        <w:jc w:val="center"/>
        <w:rPr>
          <w:b/>
          <w:lang w:val="id-ID"/>
        </w:rPr>
      </w:pPr>
    </w:p>
    <w:p w:rsidR="00DA7AF9" w:rsidRDefault="00DA7AF9" w:rsidP="00DA7AF9">
      <w:pPr>
        <w:pStyle w:val="Paragraf"/>
        <w:jc w:val="center"/>
        <w:rPr>
          <w:b/>
          <w:lang w:val="id-ID"/>
        </w:rPr>
      </w:pPr>
    </w:p>
    <w:p w:rsidR="00DA7AF9" w:rsidRDefault="00DA7AF9" w:rsidP="00DA7AF9">
      <w:pPr>
        <w:pStyle w:val="Paragraf"/>
        <w:rPr>
          <w:lang w:val="id-ID"/>
        </w:rPr>
      </w:pPr>
      <w:r w:rsidRPr="00DA7AF9">
        <w:rPr>
          <w:lang w:val="id-ID"/>
        </w:rPr>
        <w:t>Berdasarkan data pada table 1.1 diatas dapat kita lihat bahwa Zalora memimpin dengan peorlehan rangking worl wide dengan perolehan rangking ke 162 atau peringkat pertama untuk kategori situs fashion mall online, dan berikutnya diikuti oleh situs Berrybenka dengan perolehan rangking ke 434, atau peringkat kedua dan kemudian diikuti oleh situs lainnya yang bergerak pada bidang yang sama.</w:t>
      </w:r>
    </w:p>
    <w:p w:rsidR="00DA7AF9" w:rsidRDefault="00DA7AF9" w:rsidP="00DA7AF9">
      <w:pPr>
        <w:pStyle w:val="Paragraf"/>
        <w:rPr>
          <w:lang w:val="id-ID"/>
        </w:rPr>
      </w:pPr>
      <w:r w:rsidRPr="00DA7AF9">
        <w:rPr>
          <w:lang w:val="id-ID"/>
        </w:rPr>
        <w:t>Indonesia sendiri sudah banyak website fashion muslim yang bermunculan berikut beberapa situs online fashion muslim di Indonesia yang di tunjukan pada Tabel 1.2.</w:t>
      </w:r>
    </w:p>
    <w:p w:rsidR="00DA7AF9" w:rsidRDefault="00DA7AF9" w:rsidP="00DA7AF9">
      <w:pPr>
        <w:pStyle w:val="Paragraf"/>
        <w:rPr>
          <w:lang w:val="id-ID"/>
        </w:rPr>
      </w:pPr>
      <w:r w:rsidRPr="00DA7AF9">
        <w:rPr>
          <w:noProof/>
          <w:lang w:val="id-ID" w:eastAsia="id-ID"/>
        </w:rPr>
        <w:lastRenderedPageBreak/>
        <w:drawing>
          <wp:inline distT="0" distB="0" distL="0" distR="0">
            <wp:extent cx="2199962" cy="1076325"/>
            <wp:effectExtent l="1905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l="34396" t="42424" r="30452" b="26936"/>
                    <a:stretch>
                      <a:fillRect/>
                    </a:stretch>
                  </pic:blipFill>
                  <pic:spPr bwMode="auto">
                    <a:xfrm>
                      <a:off x="0" y="0"/>
                      <a:ext cx="2199962" cy="1076325"/>
                    </a:xfrm>
                    <a:prstGeom prst="rect">
                      <a:avLst/>
                    </a:prstGeom>
                    <a:noFill/>
                    <a:ln w="9525">
                      <a:noFill/>
                      <a:miter lim="800000"/>
                      <a:headEnd/>
                      <a:tailEnd/>
                    </a:ln>
                  </pic:spPr>
                </pic:pic>
              </a:graphicData>
            </a:graphic>
          </wp:inline>
        </w:drawing>
      </w:r>
    </w:p>
    <w:p w:rsidR="00DA7AF9" w:rsidRDefault="00DA7AF9" w:rsidP="00DA7AF9">
      <w:pPr>
        <w:pStyle w:val="Paragraf"/>
        <w:rPr>
          <w:lang w:val="id-ID"/>
        </w:rPr>
      </w:pPr>
      <w:r w:rsidRPr="00DA7AF9">
        <w:rPr>
          <w:lang w:val="id-ID"/>
        </w:rPr>
        <w:t>Tabel 1.2 menunjukkan data dan website fashion online dalam sitis e-commerce fashion muslim tahun 2016 di Indonesia. Data tersebut diketahui bahwa hijabenka merupakan peringkat pertama sebagai website fashion muslim online sedangkan hijup memperoleh peringkat kedua. Peringkat hijup yang berada dibawah hijabenka menunjukan adanya perbedaan dengan pernyataan yang dikemukakan, bahwa hijup merupakan website islamic fashion e-commerce pertama di dunia (Hijup.com).</w:t>
      </w:r>
      <w:r w:rsidR="002F1645">
        <w:rPr>
          <w:lang w:val="id-ID"/>
        </w:rPr>
        <w:t xml:space="preserve"> </w:t>
      </w:r>
      <w:r w:rsidR="002F1645" w:rsidRPr="002F1645">
        <w:rPr>
          <w:lang w:val="id-ID"/>
        </w:rPr>
        <w:t>berdasarkan data tersebut diperoleh informasi tentang ketidakmampuan hijup dalam bersaing  di situs e-commerce fashion muslim, data tersebut di kemukakan pada Gambar 1.3</w:t>
      </w:r>
    </w:p>
    <w:p w:rsidR="002F1645" w:rsidRDefault="002F1645" w:rsidP="00DA7AF9">
      <w:pPr>
        <w:pStyle w:val="Paragraf"/>
        <w:rPr>
          <w:lang w:val="id-ID"/>
        </w:rPr>
      </w:pPr>
      <w:r>
        <w:rPr>
          <w:noProof/>
          <w:lang w:val="id-ID" w:eastAsia="id-ID"/>
        </w:rPr>
        <w:drawing>
          <wp:anchor distT="0" distB="0" distL="114300" distR="114300" simplePos="0" relativeHeight="251680768" behindDoc="0" locked="0" layoutInCell="1" allowOverlap="1">
            <wp:simplePos x="0" y="0"/>
            <wp:positionH relativeFrom="column">
              <wp:posOffset>-8890</wp:posOffset>
            </wp:positionH>
            <wp:positionV relativeFrom="paragraph">
              <wp:posOffset>21590</wp:posOffset>
            </wp:positionV>
            <wp:extent cx="2773045" cy="2066925"/>
            <wp:effectExtent l="19050" t="0" r="8255"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2773045" cy="2066925"/>
                    </a:xfrm>
                    <a:prstGeom prst="rect">
                      <a:avLst/>
                    </a:prstGeom>
                    <a:noFill/>
                    <a:ln w="9525">
                      <a:noFill/>
                      <a:miter lim="800000"/>
                      <a:headEnd/>
                      <a:tailEnd/>
                    </a:ln>
                  </pic:spPr>
                </pic:pic>
              </a:graphicData>
            </a:graphic>
          </wp:anchor>
        </w:drawing>
      </w:r>
    </w:p>
    <w:p w:rsidR="00DA7AF9" w:rsidRDefault="00DA7AF9" w:rsidP="00DA7AF9">
      <w:pPr>
        <w:pStyle w:val="Paragraf"/>
        <w:rPr>
          <w:lang w:val="id-ID"/>
        </w:rPr>
      </w:pPr>
    </w:p>
    <w:p w:rsidR="002F1645" w:rsidRDefault="002F1645" w:rsidP="00DA7AF9">
      <w:pPr>
        <w:pStyle w:val="Paragraf"/>
        <w:rPr>
          <w:lang w:val="id-ID"/>
        </w:rPr>
      </w:pPr>
    </w:p>
    <w:p w:rsidR="002F1645" w:rsidRDefault="002F1645" w:rsidP="00DA7AF9">
      <w:pPr>
        <w:pStyle w:val="Paragraf"/>
        <w:rPr>
          <w:lang w:val="id-ID"/>
        </w:rPr>
      </w:pPr>
    </w:p>
    <w:p w:rsidR="002F1645" w:rsidRDefault="002F1645" w:rsidP="00DA7AF9">
      <w:pPr>
        <w:pStyle w:val="Paragraf"/>
        <w:rPr>
          <w:lang w:val="id-ID"/>
        </w:rPr>
      </w:pPr>
    </w:p>
    <w:p w:rsidR="002F1645" w:rsidRDefault="002F1645" w:rsidP="00DA7AF9">
      <w:pPr>
        <w:pStyle w:val="Paragraf"/>
        <w:rPr>
          <w:lang w:val="id-ID"/>
        </w:rPr>
      </w:pPr>
    </w:p>
    <w:p w:rsidR="002F1645" w:rsidRDefault="002F1645" w:rsidP="00DA7AF9">
      <w:pPr>
        <w:pStyle w:val="Paragraf"/>
        <w:rPr>
          <w:lang w:val="id-ID"/>
        </w:rPr>
      </w:pPr>
    </w:p>
    <w:p w:rsidR="002F1645" w:rsidRDefault="002F1645" w:rsidP="00DA7AF9">
      <w:pPr>
        <w:pStyle w:val="Paragraf"/>
        <w:rPr>
          <w:lang w:val="id-ID"/>
        </w:rPr>
      </w:pPr>
    </w:p>
    <w:p w:rsidR="002F1645" w:rsidRDefault="002F1645" w:rsidP="00DA7AF9">
      <w:pPr>
        <w:pStyle w:val="Paragraf"/>
        <w:rPr>
          <w:lang w:val="id-ID"/>
        </w:rPr>
      </w:pPr>
    </w:p>
    <w:p w:rsidR="002F1645" w:rsidRDefault="002F1645" w:rsidP="00DA7AF9">
      <w:pPr>
        <w:pStyle w:val="Paragraf"/>
        <w:rPr>
          <w:lang w:val="id-ID"/>
        </w:rPr>
      </w:pPr>
    </w:p>
    <w:p w:rsidR="002F1645" w:rsidRDefault="002F1645" w:rsidP="00DA7AF9">
      <w:pPr>
        <w:pStyle w:val="Paragraf"/>
        <w:rPr>
          <w:lang w:val="id-ID"/>
        </w:rPr>
      </w:pPr>
    </w:p>
    <w:p w:rsidR="002F1645" w:rsidRPr="002F1645" w:rsidRDefault="002F1645" w:rsidP="002F1645">
      <w:pPr>
        <w:autoSpaceDE w:val="0"/>
        <w:autoSpaceDN w:val="0"/>
        <w:adjustRightInd w:val="0"/>
        <w:rPr>
          <w:rFonts w:asciiTheme="minorHAnsi" w:hAnsiTheme="minorHAnsi" w:cstheme="minorHAnsi"/>
          <w:b/>
        </w:rPr>
      </w:pPr>
      <w:r w:rsidRPr="002F1645">
        <w:rPr>
          <w:rFonts w:asciiTheme="minorHAnsi" w:hAnsiTheme="minorHAnsi" w:cstheme="minorHAnsi"/>
          <w:b/>
        </w:rPr>
        <w:t>GAMBAR 1.3</w:t>
      </w:r>
    </w:p>
    <w:p w:rsidR="002F1645" w:rsidRPr="002F1645" w:rsidRDefault="002F1645" w:rsidP="002F1645">
      <w:pPr>
        <w:autoSpaceDE w:val="0"/>
        <w:autoSpaceDN w:val="0"/>
        <w:adjustRightInd w:val="0"/>
        <w:rPr>
          <w:rFonts w:asciiTheme="minorHAnsi" w:hAnsiTheme="minorHAnsi" w:cstheme="minorHAnsi"/>
          <w:b/>
        </w:rPr>
      </w:pPr>
      <w:r w:rsidRPr="002F1645">
        <w:rPr>
          <w:rFonts w:asciiTheme="minorHAnsi" w:hAnsiTheme="minorHAnsi" w:cstheme="minorHAnsi"/>
          <w:b/>
        </w:rPr>
        <w:t>HOW POPULAR IS HIJUP.COM</w:t>
      </w:r>
    </w:p>
    <w:p w:rsidR="002F1645" w:rsidRDefault="002F1645" w:rsidP="00DA7AF9">
      <w:pPr>
        <w:pStyle w:val="Paragraf"/>
        <w:rPr>
          <w:lang w:val="id-ID"/>
        </w:rPr>
      </w:pPr>
      <w:r w:rsidRPr="002F1645">
        <w:rPr>
          <w:lang w:val="id-ID"/>
        </w:rPr>
        <w:t xml:space="preserve">Gambar 1.3 menunjukan adanya penurunan popularitas hijup.com dibandinkan dengan website Islamic fashion Indonesia lainnya yang menjadi pesaingnya. Penurunan tersebut turut menunjukan popularitas website yang juga hal tersebut menunjukan adanya penurunan kunjungan online yang berarti juga pada penurunan minat beli konsumen.  </w:t>
      </w:r>
      <w:r w:rsidR="0047036E" w:rsidRPr="0047036E">
        <w:rPr>
          <w:lang w:val="id-ID"/>
        </w:rPr>
        <w:t xml:space="preserve">Penelitian ini memfokuskan penerapan strategi eWOM yang dilakukan pada salah satu toko online terbesar di Dunia yaitu HIJUP.com, kehadiran toko online ini diharapkan dapat membantu konsumen khususnya konsumen pengguna jilbab </w:t>
      </w:r>
      <w:r w:rsidR="0047036E" w:rsidRPr="0047036E">
        <w:rPr>
          <w:lang w:val="id-ID"/>
        </w:rPr>
        <w:lastRenderedPageBreak/>
        <w:t>dalam berpenampilan islami dengan berbagai macam gaya dan style saat ini. Banyak cara yang dilakukan Hijup.com dalam melakukan strategi pemasaran produk mereka salah satunya yaitu dengan menggunakan penerapan strategi eWOM penerapan tersebut dilakukan untuk memudahkan para konsumennya melihat-lihat produk yang mereka jual dan juga berinteraksi dengan para konsumen lainnya melalui website atau media social lainnya seperti instragram</w:t>
      </w:r>
      <w:r w:rsidR="0047036E">
        <w:rPr>
          <w:lang w:val="id-ID"/>
        </w:rPr>
        <w:t xml:space="preserve">. </w:t>
      </w:r>
      <w:r w:rsidR="0047036E" w:rsidRPr="0047036E">
        <w:rPr>
          <w:lang w:val="id-ID"/>
        </w:rPr>
        <w:t>Berdasarkan latar belakang penelitian penulis mencoba untuk meneliti adanya Pengaruh Electronic Word Of Mouth Terhadap Pengetahuan Konsumen Serta Dampaknya Terhadap Minat Beli Online pada HIJUP.com (Survei Pada Hijabers Community Bandung)</w:t>
      </w:r>
    </w:p>
    <w:p w:rsidR="002F1645" w:rsidRPr="00DA7AF9" w:rsidRDefault="002F1645" w:rsidP="00DA7AF9">
      <w:pPr>
        <w:pStyle w:val="Paragraf"/>
        <w:rPr>
          <w:lang w:val="id-ID"/>
        </w:rPr>
      </w:pPr>
    </w:p>
    <w:p w:rsidR="00B66DB4" w:rsidRPr="00CA6ADA" w:rsidRDefault="00CA6ADA" w:rsidP="0006109E">
      <w:pPr>
        <w:pStyle w:val="MenuPENDAHULUAN"/>
        <w:spacing w:before="0" w:after="0" w:line="300" w:lineRule="atLeast"/>
        <w:rPr>
          <w:szCs w:val="22"/>
        </w:rPr>
      </w:pPr>
      <w:r>
        <w:rPr>
          <w:sz w:val="24"/>
          <w:szCs w:val="22"/>
          <w:lang w:val="en-US"/>
        </w:rPr>
        <w:t>KERANGKA PENELITIAN &amp; HIPOTESIS</w:t>
      </w:r>
    </w:p>
    <w:p w:rsidR="0006109E" w:rsidRDefault="0006109E" w:rsidP="0006109E">
      <w:pPr>
        <w:pStyle w:val="Paragraf"/>
        <w:rPr>
          <w:sz w:val="22"/>
          <w:szCs w:val="22"/>
          <w:lang w:val="id-ID"/>
        </w:rPr>
      </w:pPr>
    </w:p>
    <w:p w:rsidR="00F34AA8" w:rsidRDefault="00F34AA8" w:rsidP="00F34AA8">
      <w:pPr>
        <w:pStyle w:val="BodyText"/>
        <w:spacing w:line="276" w:lineRule="auto"/>
        <w:ind w:firstLine="425"/>
        <w:rPr>
          <w:rFonts w:asciiTheme="minorHAnsi" w:hAnsiTheme="minorHAnsi" w:cstheme="minorHAnsi"/>
          <w:lang w:val="id-ID"/>
        </w:rPr>
      </w:pPr>
      <w:r w:rsidRPr="00F34AA8">
        <w:rPr>
          <w:rFonts w:asciiTheme="minorHAnsi" w:hAnsiTheme="minorHAnsi" w:cstheme="minorHAnsi"/>
          <w:lang w:val="id-ID"/>
        </w:rPr>
        <w:t>Kotler dan Keller (2012, hlm 478) Word of Mouth marketing merupakan komunikasi lisan, tertulis ataupun elektronik yang terkait dengan pengalaman dalam melakukan pembelian maupun menggunakan atau mengkonsumsi produk dan jasa</w:t>
      </w:r>
      <w:r>
        <w:rPr>
          <w:rFonts w:asciiTheme="minorHAnsi" w:hAnsiTheme="minorHAnsi" w:cstheme="minorHAnsi"/>
          <w:lang w:val="id-ID"/>
        </w:rPr>
        <w:t xml:space="preserve">. </w:t>
      </w:r>
    </w:p>
    <w:p w:rsidR="00F34AA8" w:rsidRPr="00F34AA8" w:rsidRDefault="00F34AA8" w:rsidP="006205BD">
      <w:pPr>
        <w:ind w:firstLine="720"/>
        <w:jc w:val="both"/>
        <w:rPr>
          <w:rFonts w:asciiTheme="minorHAnsi" w:hAnsiTheme="minorHAnsi" w:cstheme="minorHAnsi"/>
          <w:lang w:val="sv-SE"/>
        </w:rPr>
      </w:pPr>
      <w:r w:rsidRPr="00F34AA8">
        <w:rPr>
          <w:rFonts w:asciiTheme="minorHAnsi" w:hAnsiTheme="minorHAnsi" w:cstheme="minorHAnsi"/>
          <w:lang w:val="sv-SE"/>
        </w:rPr>
        <w:t>Goyette et al (2010) juga membagi eWOM dalam tiga dimensi yaitus ebagai berikut :</w:t>
      </w:r>
    </w:p>
    <w:p w:rsidR="00F34AA8" w:rsidRPr="00F34AA8" w:rsidRDefault="00F34AA8" w:rsidP="00F34AA8">
      <w:pPr>
        <w:pStyle w:val="ListParagraph"/>
        <w:numPr>
          <w:ilvl w:val="0"/>
          <w:numId w:val="42"/>
        </w:numPr>
        <w:ind w:left="709" w:hanging="425"/>
        <w:jc w:val="both"/>
        <w:rPr>
          <w:rFonts w:asciiTheme="minorHAnsi" w:hAnsiTheme="minorHAnsi" w:cstheme="minorHAnsi"/>
          <w:i/>
          <w:lang w:val="sv-SE"/>
        </w:rPr>
      </w:pPr>
      <w:r w:rsidRPr="00F34AA8">
        <w:rPr>
          <w:rFonts w:asciiTheme="minorHAnsi" w:hAnsiTheme="minorHAnsi" w:cstheme="minorHAnsi"/>
          <w:i/>
          <w:lang w:val="sv-SE"/>
        </w:rPr>
        <w:t>Intensity</w:t>
      </w:r>
    </w:p>
    <w:p w:rsidR="00F34AA8" w:rsidRPr="00F34AA8" w:rsidRDefault="00F34AA8" w:rsidP="00F34AA8">
      <w:pPr>
        <w:pStyle w:val="ListParagraph"/>
        <w:ind w:left="709" w:hanging="425"/>
        <w:jc w:val="both"/>
        <w:rPr>
          <w:rFonts w:asciiTheme="minorHAnsi" w:hAnsiTheme="minorHAnsi" w:cstheme="minorHAnsi"/>
          <w:lang w:val="sv-SE"/>
        </w:rPr>
      </w:pPr>
      <w:r w:rsidRPr="00F34AA8">
        <w:rPr>
          <w:rFonts w:asciiTheme="minorHAnsi" w:hAnsiTheme="minorHAnsi" w:cstheme="minorHAnsi"/>
          <w:lang w:val="sv-SE"/>
        </w:rPr>
        <w:t>Goyette, et al, (2010) membagi indikator intensity menjadi beberapa bagian sebagai berikut :</w:t>
      </w:r>
    </w:p>
    <w:p w:rsidR="00F34AA8" w:rsidRPr="00F34AA8" w:rsidRDefault="00F34AA8" w:rsidP="00F34AA8">
      <w:pPr>
        <w:pStyle w:val="ListParagraph"/>
        <w:numPr>
          <w:ilvl w:val="0"/>
          <w:numId w:val="43"/>
        </w:numPr>
        <w:ind w:left="709" w:hanging="425"/>
        <w:jc w:val="both"/>
        <w:rPr>
          <w:rFonts w:asciiTheme="minorHAnsi" w:hAnsiTheme="minorHAnsi" w:cstheme="minorHAnsi"/>
          <w:i/>
          <w:lang w:val="sv-SE"/>
        </w:rPr>
      </w:pPr>
      <w:r w:rsidRPr="00F34AA8">
        <w:rPr>
          <w:rFonts w:asciiTheme="minorHAnsi" w:hAnsiTheme="minorHAnsi" w:cstheme="minorHAnsi"/>
          <w:lang w:val="sv-SE"/>
        </w:rPr>
        <w:t xml:space="preserve">Frekuensi mengakses informasi dari situs jejaring sosial </w:t>
      </w:r>
    </w:p>
    <w:p w:rsidR="00F34AA8" w:rsidRPr="00F34AA8" w:rsidRDefault="00F34AA8" w:rsidP="00F34AA8">
      <w:pPr>
        <w:pStyle w:val="ListParagraph"/>
        <w:numPr>
          <w:ilvl w:val="0"/>
          <w:numId w:val="43"/>
        </w:numPr>
        <w:ind w:left="709" w:hanging="425"/>
        <w:jc w:val="both"/>
        <w:rPr>
          <w:rFonts w:asciiTheme="minorHAnsi" w:hAnsiTheme="minorHAnsi" w:cstheme="minorHAnsi"/>
          <w:i/>
          <w:lang w:val="sv-SE"/>
        </w:rPr>
      </w:pPr>
      <w:r w:rsidRPr="00F34AA8">
        <w:rPr>
          <w:rFonts w:asciiTheme="minorHAnsi" w:hAnsiTheme="minorHAnsi" w:cstheme="minorHAnsi"/>
          <w:lang w:val="sv-SE"/>
        </w:rPr>
        <w:t xml:space="preserve">Frekuensi interaksi dengan pengguna situs jejaring sosial </w:t>
      </w:r>
    </w:p>
    <w:p w:rsidR="00F34AA8" w:rsidRPr="00F34AA8" w:rsidRDefault="00F34AA8" w:rsidP="00F34AA8">
      <w:pPr>
        <w:pStyle w:val="ListParagraph"/>
        <w:numPr>
          <w:ilvl w:val="0"/>
          <w:numId w:val="43"/>
        </w:numPr>
        <w:ind w:left="709" w:hanging="425"/>
        <w:jc w:val="both"/>
        <w:rPr>
          <w:rFonts w:asciiTheme="minorHAnsi" w:hAnsiTheme="minorHAnsi" w:cstheme="minorHAnsi"/>
          <w:i/>
          <w:lang w:val="sv-SE"/>
        </w:rPr>
      </w:pPr>
      <w:r w:rsidRPr="00F34AA8">
        <w:rPr>
          <w:rFonts w:asciiTheme="minorHAnsi" w:hAnsiTheme="minorHAnsi" w:cstheme="minorHAnsi"/>
          <w:lang w:val="sv-SE"/>
        </w:rPr>
        <w:t>Banyaknya ulasan yang itulis oleh pengguna situs jejaring sosial</w:t>
      </w:r>
    </w:p>
    <w:p w:rsidR="00F34AA8" w:rsidRPr="00F34AA8" w:rsidRDefault="00F34AA8" w:rsidP="00F34AA8">
      <w:pPr>
        <w:pStyle w:val="ListParagraph"/>
        <w:numPr>
          <w:ilvl w:val="0"/>
          <w:numId w:val="42"/>
        </w:numPr>
        <w:ind w:left="709" w:hanging="425"/>
        <w:jc w:val="both"/>
        <w:rPr>
          <w:rFonts w:asciiTheme="minorHAnsi" w:hAnsiTheme="minorHAnsi" w:cstheme="minorHAnsi"/>
          <w:i/>
          <w:lang w:val="sv-SE"/>
        </w:rPr>
      </w:pPr>
      <w:r w:rsidRPr="00F34AA8">
        <w:rPr>
          <w:rFonts w:asciiTheme="minorHAnsi" w:hAnsiTheme="minorHAnsi" w:cstheme="minorHAnsi"/>
          <w:i/>
          <w:lang w:val="sv-SE"/>
        </w:rPr>
        <w:t xml:space="preserve">Valence Of Opinion </w:t>
      </w:r>
    </w:p>
    <w:p w:rsidR="00F34AA8" w:rsidRPr="00F34AA8" w:rsidRDefault="00F34AA8" w:rsidP="00F34AA8">
      <w:pPr>
        <w:pStyle w:val="ListParagraph"/>
        <w:ind w:left="709" w:hanging="425"/>
        <w:jc w:val="both"/>
        <w:rPr>
          <w:rFonts w:asciiTheme="minorHAnsi" w:hAnsiTheme="minorHAnsi" w:cstheme="minorHAnsi"/>
          <w:i/>
          <w:lang w:val="sv-SE"/>
        </w:rPr>
      </w:pPr>
      <w:r w:rsidRPr="00F34AA8">
        <w:rPr>
          <w:rFonts w:asciiTheme="minorHAnsi" w:hAnsiTheme="minorHAnsi" w:cstheme="minorHAnsi"/>
          <w:lang w:val="sv-SE"/>
        </w:rPr>
        <w:t xml:space="preserve">Adalah pendapat konsumen baik secara positif maupun negatif mengenai produk dan jasa dari suatu merek. </w:t>
      </w:r>
      <w:r w:rsidRPr="00F34AA8">
        <w:rPr>
          <w:rFonts w:asciiTheme="minorHAnsi" w:hAnsiTheme="minorHAnsi" w:cstheme="minorHAnsi"/>
          <w:i/>
          <w:lang w:val="sv-SE"/>
        </w:rPr>
        <w:t xml:space="preserve">Valence Of Opinion </w:t>
      </w:r>
      <w:r w:rsidRPr="00F34AA8">
        <w:rPr>
          <w:rFonts w:asciiTheme="minorHAnsi" w:hAnsiTheme="minorHAnsi" w:cstheme="minorHAnsi"/>
          <w:lang w:val="sv-SE"/>
        </w:rPr>
        <w:t>memiliki dua sifat yanitu positif dan negatif  meliputi :</w:t>
      </w:r>
    </w:p>
    <w:p w:rsidR="00F34AA8" w:rsidRPr="00F34AA8" w:rsidRDefault="00F34AA8" w:rsidP="00F34AA8">
      <w:pPr>
        <w:pStyle w:val="ListParagraph"/>
        <w:numPr>
          <w:ilvl w:val="0"/>
          <w:numId w:val="44"/>
        </w:numPr>
        <w:ind w:left="709" w:hanging="425"/>
        <w:jc w:val="both"/>
        <w:rPr>
          <w:rFonts w:asciiTheme="minorHAnsi" w:hAnsiTheme="minorHAnsi" w:cstheme="minorHAnsi"/>
          <w:lang w:val="sv-SE"/>
        </w:rPr>
      </w:pPr>
      <w:r w:rsidRPr="00F34AA8">
        <w:rPr>
          <w:rFonts w:asciiTheme="minorHAnsi" w:hAnsiTheme="minorHAnsi" w:cstheme="minorHAnsi"/>
          <w:lang w:val="sv-SE"/>
        </w:rPr>
        <w:t xml:space="preserve">Komentar positif dan negatif dari pengguna situs jejaring sosial </w:t>
      </w:r>
    </w:p>
    <w:p w:rsidR="00F34AA8" w:rsidRPr="00F34AA8" w:rsidRDefault="00F34AA8" w:rsidP="00F34AA8">
      <w:pPr>
        <w:pStyle w:val="ListParagraph"/>
        <w:numPr>
          <w:ilvl w:val="0"/>
          <w:numId w:val="44"/>
        </w:numPr>
        <w:ind w:left="709" w:hanging="425"/>
        <w:jc w:val="both"/>
        <w:rPr>
          <w:rFonts w:asciiTheme="minorHAnsi" w:hAnsiTheme="minorHAnsi" w:cstheme="minorHAnsi"/>
          <w:lang w:val="sv-SE"/>
        </w:rPr>
      </w:pPr>
      <w:r w:rsidRPr="00F34AA8">
        <w:rPr>
          <w:rFonts w:asciiTheme="minorHAnsi" w:hAnsiTheme="minorHAnsi" w:cstheme="minorHAnsi"/>
          <w:lang w:val="sv-SE"/>
        </w:rPr>
        <w:t>Rekomendasi dari pengguna situs jejaring sosial</w:t>
      </w:r>
    </w:p>
    <w:p w:rsidR="00F34AA8" w:rsidRPr="00F34AA8" w:rsidRDefault="00F34AA8" w:rsidP="00F34AA8">
      <w:pPr>
        <w:pStyle w:val="ListParagraph"/>
        <w:numPr>
          <w:ilvl w:val="0"/>
          <w:numId w:val="42"/>
        </w:numPr>
        <w:ind w:left="709" w:hanging="425"/>
        <w:jc w:val="both"/>
        <w:rPr>
          <w:rFonts w:asciiTheme="minorHAnsi" w:hAnsiTheme="minorHAnsi" w:cstheme="minorHAnsi"/>
          <w:i/>
          <w:lang w:val="sv-SE"/>
        </w:rPr>
      </w:pPr>
      <w:r w:rsidRPr="00F34AA8">
        <w:rPr>
          <w:rFonts w:asciiTheme="minorHAnsi" w:hAnsiTheme="minorHAnsi" w:cstheme="minorHAnsi"/>
          <w:i/>
          <w:lang w:val="sv-SE"/>
        </w:rPr>
        <w:t xml:space="preserve">Content </w:t>
      </w:r>
    </w:p>
    <w:p w:rsidR="00F34AA8" w:rsidRPr="00F34AA8" w:rsidRDefault="00F34AA8" w:rsidP="00F34AA8">
      <w:pPr>
        <w:pStyle w:val="ListParagraph"/>
        <w:ind w:left="709" w:hanging="425"/>
        <w:jc w:val="both"/>
        <w:rPr>
          <w:rFonts w:asciiTheme="minorHAnsi" w:hAnsiTheme="minorHAnsi" w:cstheme="minorHAnsi"/>
          <w:lang w:val="sv-SE"/>
        </w:rPr>
      </w:pPr>
      <w:r w:rsidRPr="00F34AA8">
        <w:rPr>
          <w:rFonts w:asciiTheme="minorHAnsi" w:hAnsiTheme="minorHAnsi" w:cstheme="minorHAnsi"/>
          <w:lang w:val="sv-SE"/>
        </w:rPr>
        <w:t>Konten merupakan isi atau informasi dari situs jejaring sosial berkaitan dengan produk dan jasa. Indikator dari konten meliputi :</w:t>
      </w:r>
    </w:p>
    <w:p w:rsidR="00F34AA8" w:rsidRPr="00F34AA8" w:rsidRDefault="00F34AA8" w:rsidP="00F34AA8">
      <w:pPr>
        <w:pStyle w:val="ListParagraph"/>
        <w:numPr>
          <w:ilvl w:val="0"/>
          <w:numId w:val="45"/>
        </w:numPr>
        <w:ind w:left="709" w:hanging="425"/>
        <w:jc w:val="both"/>
        <w:rPr>
          <w:rFonts w:asciiTheme="minorHAnsi" w:hAnsiTheme="minorHAnsi" w:cstheme="minorHAnsi"/>
          <w:lang w:val="sv-SE"/>
        </w:rPr>
      </w:pPr>
      <w:r w:rsidRPr="00F34AA8">
        <w:rPr>
          <w:rFonts w:asciiTheme="minorHAnsi" w:hAnsiTheme="minorHAnsi" w:cstheme="minorHAnsi"/>
          <w:lang w:val="sv-SE"/>
        </w:rPr>
        <w:t>Informasi variasi produk atau jasa</w:t>
      </w:r>
    </w:p>
    <w:p w:rsidR="00F34AA8" w:rsidRPr="00F34AA8" w:rsidRDefault="00F34AA8" w:rsidP="00F34AA8">
      <w:pPr>
        <w:pStyle w:val="ListParagraph"/>
        <w:numPr>
          <w:ilvl w:val="0"/>
          <w:numId w:val="45"/>
        </w:numPr>
        <w:ind w:left="709" w:hanging="425"/>
        <w:jc w:val="both"/>
        <w:rPr>
          <w:rFonts w:asciiTheme="minorHAnsi" w:hAnsiTheme="minorHAnsi" w:cstheme="minorHAnsi"/>
          <w:lang w:val="sv-SE"/>
        </w:rPr>
      </w:pPr>
      <w:r w:rsidRPr="00F34AA8">
        <w:rPr>
          <w:rFonts w:asciiTheme="minorHAnsi" w:hAnsiTheme="minorHAnsi" w:cstheme="minorHAnsi"/>
          <w:lang w:val="sv-SE"/>
        </w:rPr>
        <w:t>Informasi kualitas produk atau jasa</w:t>
      </w:r>
    </w:p>
    <w:p w:rsidR="00F34AA8" w:rsidRPr="00F34AA8" w:rsidRDefault="00F34AA8" w:rsidP="00F34AA8">
      <w:pPr>
        <w:pStyle w:val="ListParagraph"/>
        <w:numPr>
          <w:ilvl w:val="0"/>
          <w:numId w:val="45"/>
        </w:numPr>
        <w:ind w:left="709" w:hanging="425"/>
        <w:jc w:val="both"/>
        <w:rPr>
          <w:rFonts w:asciiTheme="minorHAnsi" w:hAnsiTheme="minorHAnsi" w:cstheme="minorHAnsi"/>
          <w:lang w:val="sv-SE"/>
        </w:rPr>
      </w:pPr>
      <w:r w:rsidRPr="00F34AA8">
        <w:rPr>
          <w:rFonts w:asciiTheme="minorHAnsi" w:hAnsiTheme="minorHAnsi" w:cstheme="minorHAnsi"/>
          <w:lang w:val="sv-SE"/>
        </w:rPr>
        <w:lastRenderedPageBreak/>
        <w:t>Mengenai harga yang ditawarkan</w:t>
      </w:r>
    </w:p>
    <w:p w:rsidR="00F34AA8" w:rsidRDefault="00F34AA8" w:rsidP="00F34AA8">
      <w:pPr>
        <w:pStyle w:val="BodyText"/>
        <w:spacing w:line="276" w:lineRule="auto"/>
        <w:ind w:firstLine="425"/>
        <w:rPr>
          <w:rFonts w:asciiTheme="minorHAnsi" w:hAnsiTheme="minorHAnsi" w:cstheme="minorHAnsi"/>
          <w:lang w:val="id-ID"/>
        </w:rPr>
      </w:pPr>
    </w:p>
    <w:p w:rsidR="006205BD" w:rsidRPr="006205BD" w:rsidRDefault="006205BD" w:rsidP="006205BD">
      <w:pPr>
        <w:pStyle w:val="Paragraf"/>
        <w:rPr>
          <w:lang w:val="id-ID"/>
        </w:rPr>
      </w:pPr>
      <w:r w:rsidRPr="006205BD">
        <w:rPr>
          <w:lang w:val="id-ID"/>
        </w:rPr>
        <w:t>Menurut Satidchoke Phosaard, et al. 2013 dalam Lusia, 2014, dimensi dari minat pembelian online adalah:</w:t>
      </w:r>
    </w:p>
    <w:p w:rsidR="006205BD" w:rsidRPr="006205BD" w:rsidRDefault="006205BD" w:rsidP="006205BD">
      <w:pPr>
        <w:pStyle w:val="Paragraf"/>
        <w:rPr>
          <w:lang w:val="id-ID"/>
        </w:rPr>
      </w:pPr>
      <w:r w:rsidRPr="006205BD">
        <w:rPr>
          <w:lang w:val="id-ID"/>
        </w:rPr>
        <w:t>1.</w:t>
      </w:r>
      <w:r w:rsidRPr="006205BD">
        <w:rPr>
          <w:lang w:val="id-ID"/>
        </w:rPr>
        <w:tab/>
        <w:t xml:space="preserve">Product Charateristics </w:t>
      </w:r>
    </w:p>
    <w:p w:rsidR="006205BD" w:rsidRPr="006205BD" w:rsidRDefault="006205BD" w:rsidP="006205BD">
      <w:pPr>
        <w:pStyle w:val="Paragraf"/>
        <w:rPr>
          <w:lang w:val="id-ID"/>
        </w:rPr>
      </w:pPr>
      <w:r w:rsidRPr="006205BD">
        <w:rPr>
          <w:lang w:val="id-ID"/>
        </w:rPr>
        <w:t>Dimana produk yang di tawarkan melalui e-commerce/situs web yang tersedia lengkap dan jelas bagi konsumen.</w:t>
      </w:r>
    </w:p>
    <w:p w:rsidR="006205BD" w:rsidRPr="006205BD" w:rsidRDefault="006205BD" w:rsidP="006205BD">
      <w:pPr>
        <w:pStyle w:val="Paragraf"/>
        <w:rPr>
          <w:lang w:val="id-ID"/>
        </w:rPr>
      </w:pPr>
      <w:r w:rsidRPr="006205BD">
        <w:rPr>
          <w:lang w:val="id-ID"/>
        </w:rPr>
        <w:t>2.</w:t>
      </w:r>
      <w:r w:rsidRPr="006205BD">
        <w:rPr>
          <w:lang w:val="id-ID"/>
        </w:rPr>
        <w:tab/>
        <w:t xml:space="preserve">Trust in Seller </w:t>
      </w:r>
    </w:p>
    <w:p w:rsidR="006205BD" w:rsidRPr="006205BD" w:rsidRDefault="006205BD" w:rsidP="006205BD">
      <w:pPr>
        <w:pStyle w:val="Paragraf"/>
        <w:rPr>
          <w:lang w:val="id-ID"/>
        </w:rPr>
      </w:pPr>
      <w:r w:rsidRPr="006205BD">
        <w:rPr>
          <w:lang w:val="id-ID"/>
        </w:rPr>
        <w:t>pihak pemasar melalui e-commerce/situs web dipercaya oleh konsumen yang mengaksesnya.</w:t>
      </w:r>
    </w:p>
    <w:p w:rsidR="006205BD" w:rsidRPr="006205BD" w:rsidRDefault="006205BD" w:rsidP="006205BD">
      <w:pPr>
        <w:pStyle w:val="Paragraf"/>
        <w:rPr>
          <w:lang w:val="id-ID"/>
        </w:rPr>
      </w:pPr>
      <w:r w:rsidRPr="006205BD">
        <w:rPr>
          <w:lang w:val="id-ID"/>
        </w:rPr>
        <w:t>3.</w:t>
      </w:r>
      <w:r w:rsidRPr="006205BD">
        <w:rPr>
          <w:lang w:val="id-ID"/>
        </w:rPr>
        <w:tab/>
        <w:t xml:space="preserve">Previous e-commerce Shopping Experience  </w:t>
      </w:r>
    </w:p>
    <w:p w:rsidR="008544E4" w:rsidRPr="006205BD" w:rsidRDefault="006205BD" w:rsidP="006205BD">
      <w:pPr>
        <w:pStyle w:val="Paragraf"/>
        <w:rPr>
          <w:lang w:val="id-ID"/>
        </w:rPr>
      </w:pPr>
      <w:r w:rsidRPr="006205BD">
        <w:rPr>
          <w:lang w:val="id-ID"/>
        </w:rPr>
        <w:t>meliputi pengalaman dari konsumen yang sudah pernah mengakses website dari perusahaan</w:t>
      </w:r>
    </w:p>
    <w:p w:rsidR="008544E4" w:rsidRDefault="006205BD" w:rsidP="0006109E">
      <w:pPr>
        <w:pStyle w:val="Paragraf"/>
        <w:rPr>
          <w:sz w:val="22"/>
          <w:szCs w:val="22"/>
          <w:lang w:val="id-ID"/>
        </w:rPr>
      </w:pPr>
      <w:r>
        <w:rPr>
          <w:noProof/>
          <w:sz w:val="22"/>
          <w:szCs w:val="22"/>
          <w:lang w:val="id-ID" w:eastAsia="id-ID"/>
        </w:rPr>
        <w:drawing>
          <wp:anchor distT="0" distB="0" distL="114300" distR="114300" simplePos="0" relativeHeight="251682816" behindDoc="0" locked="0" layoutInCell="1" allowOverlap="1">
            <wp:simplePos x="0" y="0"/>
            <wp:positionH relativeFrom="column">
              <wp:posOffset>48260</wp:posOffset>
            </wp:positionH>
            <wp:positionV relativeFrom="paragraph">
              <wp:posOffset>114300</wp:posOffset>
            </wp:positionV>
            <wp:extent cx="2619375" cy="1657350"/>
            <wp:effectExtent l="19050" t="0" r="9525" b="0"/>
            <wp:wrapNone/>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l="35152" t="26936" r="12876" b="14478"/>
                    <a:stretch>
                      <a:fillRect/>
                    </a:stretch>
                  </pic:blipFill>
                  <pic:spPr bwMode="auto">
                    <a:xfrm>
                      <a:off x="0" y="0"/>
                      <a:ext cx="2619375" cy="1657350"/>
                    </a:xfrm>
                    <a:prstGeom prst="rect">
                      <a:avLst/>
                    </a:prstGeom>
                    <a:noFill/>
                    <a:ln w="9525">
                      <a:noFill/>
                      <a:miter lim="800000"/>
                      <a:headEnd/>
                      <a:tailEnd/>
                    </a:ln>
                  </pic:spPr>
                </pic:pic>
              </a:graphicData>
            </a:graphic>
          </wp:anchor>
        </w:drawing>
      </w:r>
    </w:p>
    <w:p w:rsidR="006205BD" w:rsidRDefault="006205BD" w:rsidP="0006109E">
      <w:pPr>
        <w:pStyle w:val="Paragraf"/>
        <w:rPr>
          <w:sz w:val="22"/>
          <w:szCs w:val="22"/>
          <w:lang w:val="id-ID"/>
        </w:rPr>
      </w:pPr>
    </w:p>
    <w:p w:rsidR="006205BD" w:rsidRDefault="006205BD" w:rsidP="0006109E">
      <w:pPr>
        <w:pStyle w:val="Paragraf"/>
        <w:rPr>
          <w:sz w:val="22"/>
          <w:szCs w:val="22"/>
          <w:lang w:val="id-ID"/>
        </w:rPr>
      </w:pPr>
    </w:p>
    <w:p w:rsidR="006205BD" w:rsidRDefault="006205BD" w:rsidP="0006109E">
      <w:pPr>
        <w:pStyle w:val="Paragraf"/>
        <w:rPr>
          <w:sz w:val="22"/>
          <w:szCs w:val="22"/>
          <w:lang w:val="id-ID"/>
        </w:rPr>
      </w:pPr>
    </w:p>
    <w:p w:rsidR="006205BD" w:rsidRDefault="006205BD" w:rsidP="0006109E">
      <w:pPr>
        <w:pStyle w:val="Paragraf"/>
        <w:rPr>
          <w:sz w:val="22"/>
          <w:szCs w:val="22"/>
          <w:lang w:val="id-ID"/>
        </w:rPr>
      </w:pPr>
    </w:p>
    <w:p w:rsidR="006205BD" w:rsidRDefault="006205BD" w:rsidP="0006109E">
      <w:pPr>
        <w:pStyle w:val="Paragraf"/>
        <w:rPr>
          <w:sz w:val="22"/>
          <w:szCs w:val="22"/>
          <w:lang w:val="id-ID"/>
        </w:rPr>
      </w:pPr>
    </w:p>
    <w:p w:rsidR="006205BD" w:rsidRDefault="006205BD" w:rsidP="0006109E">
      <w:pPr>
        <w:pStyle w:val="Paragraf"/>
        <w:rPr>
          <w:sz w:val="22"/>
          <w:szCs w:val="22"/>
          <w:lang w:val="id-ID"/>
        </w:rPr>
      </w:pPr>
    </w:p>
    <w:p w:rsidR="006205BD" w:rsidRDefault="006205BD" w:rsidP="0006109E">
      <w:pPr>
        <w:pStyle w:val="Paragraf"/>
        <w:rPr>
          <w:sz w:val="22"/>
          <w:szCs w:val="22"/>
          <w:lang w:val="id-ID"/>
        </w:rPr>
      </w:pPr>
    </w:p>
    <w:p w:rsidR="006205BD" w:rsidRDefault="006205BD" w:rsidP="0006109E">
      <w:pPr>
        <w:pStyle w:val="Paragraf"/>
        <w:rPr>
          <w:sz w:val="22"/>
          <w:szCs w:val="22"/>
          <w:lang w:val="id-ID"/>
        </w:rPr>
      </w:pPr>
    </w:p>
    <w:p w:rsidR="006205BD" w:rsidRDefault="006205BD" w:rsidP="006205BD">
      <w:pPr>
        <w:rPr>
          <w:rFonts w:ascii="Calibri" w:hAnsi="Calibri" w:cs="Calibri"/>
          <w:b/>
          <w:lang w:val="id-ID"/>
        </w:rPr>
      </w:pPr>
    </w:p>
    <w:p w:rsidR="006205BD" w:rsidRPr="006205BD" w:rsidRDefault="006205BD" w:rsidP="006205BD">
      <w:pPr>
        <w:rPr>
          <w:rFonts w:ascii="Calibri" w:hAnsi="Calibri" w:cs="Calibri"/>
          <w:b/>
        </w:rPr>
      </w:pPr>
      <w:proofErr w:type="spellStart"/>
      <w:r w:rsidRPr="006205BD">
        <w:rPr>
          <w:rFonts w:ascii="Calibri" w:hAnsi="Calibri" w:cs="Calibri"/>
          <w:b/>
        </w:rPr>
        <w:t>Kerangka</w:t>
      </w:r>
      <w:proofErr w:type="spellEnd"/>
      <w:r w:rsidRPr="006205BD">
        <w:rPr>
          <w:rFonts w:ascii="Calibri" w:hAnsi="Calibri" w:cs="Calibri"/>
          <w:b/>
        </w:rPr>
        <w:t xml:space="preserve"> </w:t>
      </w:r>
      <w:proofErr w:type="spellStart"/>
      <w:r w:rsidRPr="006205BD">
        <w:rPr>
          <w:rFonts w:ascii="Calibri" w:hAnsi="Calibri" w:cs="Calibri"/>
          <w:b/>
        </w:rPr>
        <w:t>Pemikiran</w:t>
      </w:r>
      <w:proofErr w:type="spellEnd"/>
    </w:p>
    <w:p w:rsidR="006205BD" w:rsidRPr="006205BD" w:rsidRDefault="006205BD" w:rsidP="006205BD">
      <w:pPr>
        <w:rPr>
          <w:rFonts w:ascii="Calibri" w:hAnsi="Calibri" w:cs="Calibri"/>
          <w:b/>
          <w:lang w:val="sv-SE"/>
        </w:rPr>
      </w:pPr>
      <w:proofErr w:type="spellStart"/>
      <w:r w:rsidRPr="006205BD">
        <w:rPr>
          <w:rFonts w:ascii="Calibri" w:hAnsi="Calibri" w:cs="Calibri"/>
          <w:b/>
        </w:rPr>
        <w:t>Pengaruh</w:t>
      </w:r>
      <w:proofErr w:type="spellEnd"/>
      <w:r w:rsidRPr="006205BD">
        <w:rPr>
          <w:rFonts w:ascii="Calibri" w:hAnsi="Calibri" w:cs="Calibri"/>
          <w:b/>
        </w:rPr>
        <w:t xml:space="preserve"> Electronic Word Of Mouth </w:t>
      </w:r>
      <w:proofErr w:type="spellStart"/>
      <w:r w:rsidRPr="006205BD">
        <w:rPr>
          <w:rFonts w:ascii="Calibri" w:hAnsi="Calibri" w:cs="Calibri"/>
          <w:b/>
        </w:rPr>
        <w:t>Terhadap</w:t>
      </w:r>
      <w:proofErr w:type="spellEnd"/>
      <w:r w:rsidRPr="006205BD">
        <w:rPr>
          <w:rFonts w:ascii="Calibri" w:hAnsi="Calibri" w:cs="Calibri"/>
          <w:b/>
        </w:rPr>
        <w:t xml:space="preserve"> </w:t>
      </w:r>
      <w:proofErr w:type="spellStart"/>
      <w:r w:rsidRPr="006205BD">
        <w:rPr>
          <w:rFonts w:ascii="Calibri" w:hAnsi="Calibri" w:cs="Calibri"/>
          <w:b/>
        </w:rPr>
        <w:t>Pengetahuan</w:t>
      </w:r>
      <w:proofErr w:type="spellEnd"/>
      <w:r w:rsidRPr="006205BD">
        <w:rPr>
          <w:rFonts w:ascii="Calibri" w:hAnsi="Calibri" w:cs="Calibri"/>
          <w:b/>
        </w:rPr>
        <w:t xml:space="preserve"> </w:t>
      </w:r>
      <w:proofErr w:type="spellStart"/>
      <w:r w:rsidRPr="006205BD">
        <w:rPr>
          <w:rFonts w:ascii="Calibri" w:hAnsi="Calibri" w:cs="Calibri"/>
          <w:b/>
        </w:rPr>
        <w:t>Konsumen</w:t>
      </w:r>
      <w:proofErr w:type="spellEnd"/>
      <w:r w:rsidRPr="006205BD">
        <w:rPr>
          <w:rFonts w:ascii="Calibri" w:hAnsi="Calibri" w:cs="Calibri"/>
          <w:b/>
        </w:rPr>
        <w:t xml:space="preserve"> Serta </w:t>
      </w:r>
      <w:proofErr w:type="spellStart"/>
      <w:r w:rsidRPr="006205BD">
        <w:rPr>
          <w:rFonts w:ascii="Calibri" w:hAnsi="Calibri" w:cs="Calibri"/>
          <w:b/>
        </w:rPr>
        <w:t>Dampaknya</w:t>
      </w:r>
      <w:proofErr w:type="spellEnd"/>
      <w:r w:rsidRPr="006205BD">
        <w:rPr>
          <w:rFonts w:ascii="Calibri" w:hAnsi="Calibri" w:cs="Calibri"/>
          <w:b/>
        </w:rPr>
        <w:t xml:space="preserve"> </w:t>
      </w:r>
      <w:proofErr w:type="spellStart"/>
      <w:r w:rsidRPr="006205BD">
        <w:rPr>
          <w:rFonts w:ascii="Calibri" w:hAnsi="Calibri" w:cs="Calibri"/>
          <w:b/>
        </w:rPr>
        <w:t>Terhadap</w:t>
      </w:r>
      <w:proofErr w:type="spellEnd"/>
      <w:r w:rsidRPr="006205BD">
        <w:rPr>
          <w:rFonts w:ascii="Calibri" w:hAnsi="Calibri" w:cs="Calibri"/>
          <w:b/>
        </w:rPr>
        <w:t xml:space="preserve"> </w:t>
      </w:r>
      <w:proofErr w:type="spellStart"/>
      <w:r w:rsidRPr="006205BD">
        <w:rPr>
          <w:rFonts w:ascii="Calibri" w:hAnsi="Calibri" w:cs="Calibri"/>
          <w:b/>
        </w:rPr>
        <w:t>Minat</w:t>
      </w:r>
      <w:proofErr w:type="spellEnd"/>
      <w:r w:rsidRPr="006205BD">
        <w:rPr>
          <w:rFonts w:ascii="Calibri" w:hAnsi="Calibri" w:cs="Calibri"/>
          <w:b/>
        </w:rPr>
        <w:t xml:space="preserve"> </w:t>
      </w:r>
      <w:proofErr w:type="spellStart"/>
      <w:r w:rsidRPr="006205BD">
        <w:rPr>
          <w:rFonts w:ascii="Calibri" w:hAnsi="Calibri" w:cs="Calibri"/>
          <w:b/>
        </w:rPr>
        <w:t>Beli</w:t>
      </w:r>
      <w:proofErr w:type="spellEnd"/>
      <w:r w:rsidRPr="006205BD">
        <w:rPr>
          <w:rFonts w:ascii="Calibri" w:hAnsi="Calibri" w:cs="Calibri"/>
          <w:b/>
        </w:rPr>
        <w:t xml:space="preserve"> Online </w:t>
      </w:r>
      <w:proofErr w:type="spellStart"/>
      <w:r w:rsidRPr="006205BD">
        <w:rPr>
          <w:rFonts w:ascii="Calibri" w:hAnsi="Calibri" w:cs="Calibri"/>
          <w:b/>
        </w:rPr>
        <w:t>pada</w:t>
      </w:r>
      <w:proofErr w:type="spellEnd"/>
      <w:r w:rsidRPr="006205BD">
        <w:rPr>
          <w:rFonts w:ascii="Calibri" w:hAnsi="Calibri" w:cs="Calibri"/>
          <w:b/>
        </w:rPr>
        <w:t xml:space="preserve"> HIJUP.com</w:t>
      </w:r>
    </w:p>
    <w:p w:rsidR="006205BD" w:rsidRDefault="006205BD" w:rsidP="0006109E">
      <w:pPr>
        <w:pStyle w:val="Paragraf"/>
        <w:rPr>
          <w:sz w:val="22"/>
          <w:szCs w:val="22"/>
          <w:lang w:val="id-ID"/>
        </w:rPr>
      </w:pPr>
    </w:p>
    <w:p w:rsidR="006205BD" w:rsidRPr="008544E4" w:rsidRDefault="006205BD" w:rsidP="0006109E">
      <w:pPr>
        <w:pStyle w:val="Paragraf"/>
        <w:rPr>
          <w:sz w:val="22"/>
          <w:szCs w:val="22"/>
          <w:lang w:val="id-ID"/>
        </w:rPr>
      </w:pPr>
    </w:p>
    <w:p w:rsidR="00B66DB4" w:rsidRPr="004E5341" w:rsidRDefault="00CA6ADA" w:rsidP="0006109E">
      <w:pPr>
        <w:pStyle w:val="MenuPENDAHULUAN"/>
        <w:spacing w:before="0" w:after="0" w:line="300" w:lineRule="atLeast"/>
        <w:rPr>
          <w:sz w:val="24"/>
          <w:szCs w:val="22"/>
        </w:rPr>
      </w:pPr>
      <w:r>
        <w:rPr>
          <w:sz w:val="24"/>
          <w:szCs w:val="22"/>
          <w:lang w:val="en-US"/>
        </w:rPr>
        <w:t>METODE PENELITIAN</w:t>
      </w:r>
    </w:p>
    <w:p w:rsidR="00504F60" w:rsidRDefault="00504F60" w:rsidP="00504F60">
      <w:pPr>
        <w:pStyle w:val="Paragraf"/>
        <w:rPr>
          <w:b/>
          <w:lang w:val="id-ID"/>
        </w:rPr>
      </w:pPr>
    </w:p>
    <w:p w:rsidR="008544E4" w:rsidRDefault="00177C60" w:rsidP="00177C60">
      <w:pPr>
        <w:pStyle w:val="Paragraf"/>
        <w:rPr>
          <w:lang w:val="id-ID"/>
        </w:rPr>
      </w:pPr>
      <w:r w:rsidRPr="00177C60">
        <w:rPr>
          <w:lang w:val="id-ID"/>
        </w:rPr>
        <w:t xml:space="preserve">Penelitian ini terdiri atas 3 variabel yaitu variabel </w:t>
      </w:r>
      <w:r w:rsidRPr="00177C60">
        <w:rPr>
          <w:i/>
          <w:lang w:val="id-ID"/>
        </w:rPr>
        <w:t>electronic word of mouth</w:t>
      </w:r>
      <w:r w:rsidRPr="00177C60">
        <w:rPr>
          <w:lang w:val="id-ID"/>
        </w:rPr>
        <w:t xml:space="preserve"> (X), Pengetahuan Konsumen (Y) dan Minat Beli Online  (Z) . Teknik analisis data yang dipergunakan untuk mengetahui hubungan korelatif dalam penelitian ini yaitu dengan menggunakan teknik analisis jalur (path analysis).</w:t>
      </w:r>
    </w:p>
    <w:p w:rsidR="00177C60" w:rsidRPr="00177C60" w:rsidRDefault="00177C60" w:rsidP="00177C60">
      <w:pPr>
        <w:pStyle w:val="Paragraf"/>
        <w:spacing w:line="240" w:lineRule="auto"/>
        <w:jc w:val="center"/>
        <w:rPr>
          <w:b/>
          <w:lang w:val="id-ID"/>
        </w:rPr>
      </w:pPr>
      <w:r w:rsidRPr="00177C60">
        <w:rPr>
          <w:b/>
          <w:lang w:val="id-ID"/>
        </w:rPr>
        <w:t>TABEL 4.23</w:t>
      </w:r>
    </w:p>
    <w:p w:rsidR="00177C60" w:rsidRPr="00177C60" w:rsidRDefault="00177C60" w:rsidP="00177C60">
      <w:pPr>
        <w:pStyle w:val="Paragraf"/>
        <w:spacing w:line="240" w:lineRule="auto"/>
        <w:jc w:val="center"/>
        <w:rPr>
          <w:b/>
          <w:lang w:val="id-ID"/>
        </w:rPr>
      </w:pPr>
      <w:r w:rsidRPr="00177C60">
        <w:rPr>
          <w:b/>
          <w:lang w:val="id-ID"/>
        </w:rPr>
        <w:t>PENGUJIAN SECARA SIMULTAN</w:t>
      </w:r>
    </w:p>
    <w:p w:rsidR="00177C60" w:rsidRDefault="00177C60" w:rsidP="00177C60">
      <w:pPr>
        <w:pStyle w:val="Paragraf"/>
        <w:rPr>
          <w:lang w:val="id-ID"/>
        </w:rPr>
      </w:pPr>
      <w:r>
        <w:rPr>
          <w:noProof/>
          <w:lang w:val="id-ID" w:eastAsia="id-ID"/>
        </w:rPr>
        <w:drawing>
          <wp:anchor distT="0" distB="0" distL="114300" distR="114300" simplePos="0" relativeHeight="251684864" behindDoc="1" locked="0" layoutInCell="1" allowOverlap="1">
            <wp:simplePos x="0" y="0"/>
            <wp:positionH relativeFrom="column">
              <wp:posOffset>10795</wp:posOffset>
            </wp:positionH>
            <wp:positionV relativeFrom="paragraph">
              <wp:posOffset>117475</wp:posOffset>
            </wp:positionV>
            <wp:extent cx="3136265" cy="352425"/>
            <wp:effectExtent l="19050" t="0" r="698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srcRect l="25702" t="35311" r="21948" b="54209"/>
                    <a:stretch>
                      <a:fillRect/>
                    </a:stretch>
                  </pic:blipFill>
                  <pic:spPr bwMode="auto">
                    <a:xfrm>
                      <a:off x="0" y="0"/>
                      <a:ext cx="3136265" cy="352425"/>
                    </a:xfrm>
                    <a:prstGeom prst="rect">
                      <a:avLst/>
                    </a:prstGeom>
                    <a:noFill/>
                    <a:ln w="9525">
                      <a:noFill/>
                      <a:miter lim="800000"/>
                      <a:headEnd/>
                      <a:tailEnd/>
                    </a:ln>
                  </pic:spPr>
                </pic:pic>
              </a:graphicData>
            </a:graphic>
          </wp:anchor>
        </w:drawing>
      </w:r>
    </w:p>
    <w:p w:rsidR="008544E4" w:rsidRDefault="008544E4" w:rsidP="008544E4">
      <w:pPr>
        <w:pStyle w:val="Paragraf"/>
        <w:rPr>
          <w:lang w:val="id-ID"/>
        </w:rPr>
      </w:pPr>
    </w:p>
    <w:p w:rsidR="001475D3" w:rsidRDefault="001475D3" w:rsidP="00B94289">
      <w:pPr>
        <w:pStyle w:val="Paragraf"/>
        <w:ind w:firstLine="0"/>
        <w:rPr>
          <w:sz w:val="22"/>
          <w:szCs w:val="22"/>
          <w:lang w:val="id-ID"/>
        </w:rPr>
      </w:pPr>
    </w:p>
    <w:p w:rsidR="001475D3" w:rsidRDefault="001475D3" w:rsidP="001475D3">
      <w:pPr>
        <w:pStyle w:val="Paragraf"/>
        <w:rPr>
          <w:lang w:val="id-ID"/>
        </w:rPr>
      </w:pPr>
      <w:r w:rsidRPr="001475D3">
        <w:rPr>
          <w:rFonts w:hint="eastAsia"/>
          <w:lang w:val="id-ID"/>
        </w:rPr>
        <w:t xml:space="preserve">Tabel di atas menunjukan pengujian untuk uji F yang diambil dari Anova dengan tingkat probabilitas </w:t>
      </w:r>
      <w:r w:rsidRPr="001475D3">
        <w:rPr>
          <w:rFonts w:hint="eastAsia"/>
          <w:lang w:val="id-ID"/>
        </w:rPr>
        <w:lastRenderedPageBreak/>
        <w:t xml:space="preserve">(Sig) = 0,000, karena Sig </w:t>
      </w:r>
      <w:r w:rsidRPr="001475D3">
        <w:rPr>
          <w:rFonts w:hint="eastAsia"/>
          <w:lang w:val="id-ID"/>
        </w:rPr>
        <w:t>≤</w:t>
      </w:r>
      <w:r w:rsidRPr="001475D3">
        <w:rPr>
          <w:rFonts w:hint="eastAsia"/>
          <w:lang w:val="id-ID"/>
        </w:rPr>
        <w:t xml:space="preserve"> 0,05 maka keputusannya adalah H0 ditolak. Artinya secara simultan (keseluruhan) terdapat pengaruh yang positif antara pengaruh El</w:t>
      </w:r>
      <w:r w:rsidRPr="001475D3">
        <w:rPr>
          <w:lang w:val="id-ID"/>
        </w:rPr>
        <w:t>ectronic Word Of Mouth terhadap Pengetahuan Konsumen serta dampaknya terdahadap Minat Beli Online pada HIJUP.com.</w:t>
      </w:r>
    </w:p>
    <w:p w:rsidR="00700DE0" w:rsidRPr="00700DE0" w:rsidRDefault="00700DE0" w:rsidP="00700DE0">
      <w:pPr>
        <w:pStyle w:val="Paragraf"/>
        <w:spacing w:line="240" w:lineRule="auto"/>
        <w:jc w:val="center"/>
        <w:rPr>
          <w:b/>
          <w:lang w:val="id-ID"/>
        </w:rPr>
      </w:pPr>
      <w:r w:rsidRPr="00700DE0">
        <w:rPr>
          <w:b/>
          <w:lang w:val="id-ID"/>
        </w:rPr>
        <w:t>TABEL 4.2</w:t>
      </w:r>
    </w:p>
    <w:p w:rsidR="001475D3" w:rsidRPr="00700DE0" w:rsidRDefault="00700DE0" w:rsidP="00700DE0">
      <w:pPr>
        <w:pStyle w:val="Paragraf"/>
        <w:spacing w:line="240" w:lineRule="auto"/>
        <w:ind w:firstLine="0"/>
        <w:jc w:val="center"/>
        <w:rPr>
          <w:b/>
          <w:lang w:val="id-ID"/>
        </w:rPr>
      </w:pPr>
      <w:r w:rsidRPr="00700DE0">
        <w:rPr>
          <w:b/>
          <w:lang w:val="id-ID"/>
        </w:rPr>
        <w:t>KORELASI ANTARA  ELECTRONIC WORD OF MOUTH, PENGETAHUAN KONSUMEN DAN DAMPAKNYA PADA MINAT BELI ONLINE</w:t>
      </w:r>
    </w:p>
    <w:p w:rsidR="001475D3" w:rsidRPr="001475D3" w:rsidRDefault="001475D3" w:rsidP="001475D3">
      <w:pPr>
        <w:pStyle w:val="Paragraf"/>
        <w:rPr>
          <w:lang w:val="id-ID"/>
        </w:rPr>
      </w:pPr>
      <w:r>
        <w:rPr>
          <w:noProof/>
          <w:lang w:val="id-ID" w:eastAsia="id-ID"/>
        </w:rPr>
        <w:drawing>
          <wp:anchor distT="0" distB="0" distL="114300" distR="114300" simplePos="0" relativeHeight="251686912" behindDoc="0" locked="0" layoutInCell="1" allowOverlap="1">
            <wp:simplePos x="0" y="0"/>
            <wp:positionH relativeFrom="column">
              <wp:posOffset>296545</wp:posOffset>
            </wp:positionH>
            <wp:positionV relativeFrom="paragraph">
              <wp:posOffset>158750</wp:posOffset>
            </wp:positionV>
            <wp:extent cx="1744345" cy="400050"/>
            <wp:effectExtent l="19050" t="0" r="825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srcRect l="32695" t="51515" r="32691" b="34339"/>
                    <a:stretch>
                      <a:fillRect/>
                    </a:stretch>
                  </pic:blipFill>
                  <pic:spPr bwMode="auto">
                    <a:xfrm>
                      <a:off x="0" y="0"/>
                      <a:ext cx="1744345" cy="400050"/>
                    </a:xfrm>
                    <a:prstGeom prst="rect">
                      <a:avLst/>
                    </a:prstGeom>
                    <a:noFill/>
                    <a:ln w="9525">
                      <a:noFill/>
                      <a:miter lim="800000"/>
                      <a:headEnd/>
                      <a:tailEnd/>
                    </a:ln>
                  </pic:spPr>
                </pic:pic>
              </a:graphicData>
            </a:graphic>
          </wp:anchor>
        </w:drawing>
      </w:r>
    </w:p>
    <w:p w:rsidR="001475D3" w:rsidRDefault="001475D3" w:rsidP="001475D3">
      <w:pPr>
        <w:pStyle w:val="Paragraf"/>
        <w:rPr>
          <w:sz w:val="22"/>
          <w:szCs w:val="22"/>
          <w:lang w:val="id-ID"/>
        </w:rPr>
      </w:pPr>
    </w:p>
    <w:p w:rsidR="001475D3" w:rsidRDefault="001475D3" w:rsidP="001475D3">
      <w:pPr>
        <w:pStyle w:val="Paragraf"/>
        <w:rPr>
          <w:sz w:val="22"/>
          <w:szCs w:val="22"/>
          <w:lang w:val="id-ID"/>
        </w:rPr>
      </w:pPr>
    </w:p>
    <w:p w:rsidR="001475D3" w:rsidRDefault="001475D3" w:rsidP="001475D3">
      <w:pPr>
        <w:pStyle w:val="Paragraf"/>
        <w:rPr>
          <w:sz w:val="22"/>
          <w:szCs w:val="22"/>
          <w:lang w:val="id-ID"/>
        </w:rPr>
      </w:pPr>
    </w:p>
    <w:p w:rsidR="001475D3" w:rsidRDefault="001475D3" w:rsidP="001475D3">
      <w:pPr>
        <w:pStyle w:val="Paragraf"/>
        <w:rPr>
          <w:lang w:val="id-ID"/>
        </w:rPr>
      </w:pPr>
      <w:r w:rsidRPr="001475D3">
        <w:rPr>
          <w:lang w:val="id-ID"/>
        </w:rPr>
        <w:t>menunjukan hubungan dari setiap variabel yang terdiri dari Electronic Word Of Mouth dan Pengetahuan Konsumen. Berdasarkan hasil matriks korelasi antara Electronic word of mouth dan Pengetahuan Konsumen terhadap Minat Beli Online pada HIJUP.com diperoleh hasil korelasi secara berurutan yaitu Electronic word of mouth (0,659) dan Pengetahuan Konsumen (0,800). Sedangkan antara Electronic word of mouth dan Pengetahuan Konsumen memiliki korelasi sebesar (0,689)</w:t>
      </w:r>
    </w:p>
    <w:p w:rsidR="001475D3" w:rsidRDefault="00D64148" w:rsidP="00D64148">
      <w:pPr>
        <w:pStyle w:val="Paragraf"/>
        <w:jc w:val="center"/>
        <w:rPr>
          <w:lang w:val="id-ID"/>
        </w:rPr>
      </w:pPr>
      <w:r>
        <w:rPr>
          <w:lang w:val="id-ID"/>
        </w:rPr>
        <w:t>TABEL 4.3</w:t>
      </w:r>
    </w:p>
    <w:p w:rsidR="001475D3" w:rsidRDefault="00D64148" w:rsidP="00D64148">
      <w:pPr>
        <w:pStyle w:val="Paragraf"/>
        <w:spacing w:line="240" w:lineRule="auto"/>
        <w:jc w:val="center"/>
        <w:rPr>
          <w:lang w:val="id-ID"/>
        </w:rPr>
      </w:pPr>
      <w:r w:rsidRPr="00D64148">
        <w:rPr>
          <w:lang w:val="id-ID"/>
        </w:rPr>
        <w:t>HASIL PENGUJIAN KOEFISIEN JALUR PENGARUH LANGSUNG DAN TIDAK LANGSUNG</w:t>
      </w:r>
    </w:p>
    <w:p w:rsidR="00700DE0" w:rsidRDefault="00700DE0" w:rsidP="001475D3">
      <w:pPr>
        <w:pStyle w:val="Paragraf"/>
        <w:rPr>
          <w:lang w:val="id-ID"/>
        </w:rPr>
      </w:pPr>
      <w:r>
        <w:rPr>
          <w:noProof/>
          <w:lang w:val="id-ID" w:eastAsia="id-ID"/>
        </w:rPr>
        <w:drawing>
          <wp:anchor distT="0" distB="0" distL="114300" distR="114300" simplePos="0" relativeHeight="251688960" behindDoc="0" locked="0" layoutInCell="1" allowOverlap="1">
            <wp:simplePos x="0" y="0"/>
            <wp:positionH relativeFrom="column">
              <wp:posOffset>296545</wp:posOffset>
            </wp:positionH>
            <wp:positionV relativeFrom="paragraph">
              <wp:posOffset>167640</wp:posOffset>
            </wp:positionV>
            <wp:extent cx="2019300" cy="638175"/>
            <wp:effectExtent l="1905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l="30049" t="54546" r="29885" b="22895"/>
                    <a:stretch>
                      <a:fillRect/>
                    </a:stretch>
                  </pic:blipFill>
                  <pic:spPr bwMode="auto">
                    <a:xfrm>
                      <a:off x="0" y="0"/>
                      <a:ext cx="2019300" cy="638175"/>
                    </a:xfrm>
                    <a:prstGeom prst="rect">
                      <a:avLst/>
                    </a:prstGeom>
                    <a:noFill/>
                    <a:ln w="9525">
                      <a:noFill/>
                      <a:miter lim="800000"/>
                      <a:headEnd/>
                      <a:tailEnd/>
                    </a:ln>
                  </pic:spPr>
                </pic:pic>
              </a:graphicData>
            </a:graphic>
          </wp:anchor>
        </w:drawing>
      </w:r>
    </w:p>
    <w:p w:rsidR="00700DE0" w:rsidRDefault="00700DE0" w:rsidP="001475D3">
      <w:pPr>
        <w:pStyle w:val="Paragraf"/>
        <w:rPr>
          <w:lang w:val="id-ID"/>
        </w:rPr>
      </w:pPr>
    </w:p>
    <w:p w:rsidR="00700DE0" w:rsidRDefault="00700DE0" w:rsidP="001475D3">
      <w:pPr>
        <w:pStyle w:val="Paragraf"/>
        <w:rPr>
          <w:lang w:val="id-ID"/>
        </w:rPr>
      </w:pPr>
    </w:p>
    <w:p w:rsidR="00700DE0" w:rsidRDefault="00700DE0" w:rsidP="001475D3">
      <w:pPr>
        <w:pStyle w:val="Paragraf"/>
        <w:rPr>
          <w:lang w:val="id-ID"/>
        </w:rPr>
      </w:pPr>
    </w:p>
    <w:p w:rsidR="00D64148" w:rsidRPr="00D64148" w:rsidRDefault="00D64148" w:rsidP="00D64148">
      <w:pPr>
        <w:pStyle w:val="Paragraf"/>
        <w:rPr>
          <w:lang w:val="id-ID"/>
        </w:rPr>
      </w:pPr>
      <w:r w:rsidRPr="00D64148">
        <w:rPr>
          <w:lang w:val="id-ID"/>
        </w:rPr>
        <w:t>Dapat diketahui bahwa total koefisien jalur antara  Electronic word of mouth dan Pengetahuan Konsumen sebesar 0,689 dengan R square 0,475. Sehingga dapat diketahui nilai dari koefisien residu melalui rumus berikut:</w:t>
      </w:r>
    </w:p>
    <w:p w:rsidR="00D64148" w:rsidRPr="00D64148" w:rsidRDefault="00D64148" w:rsidP="00D64148">
      <w:pPr>
        <w:pStyle w:val="Paragraf"/>
        <w:rPr>
          <w:lang w:val="id-ID"/>
        </w:rPr>
      </w:pPr>
      <w:r w:rsidRPr="00D64148">
        <w:rPr>
          <w:rFonts w:hint="eastAsia"/>
          <w:lang w:val="id-ID"/>
        </w:rPr>
        <w:t>PY</w:t>
      </w:r>
      <w:r w:rsidRPr="00D64148">
        <w:rPr>
          <w:rFonts w:hint="eastAsia"/>
          <w:lang w:val="id-ID"/>
        </w:rPr>
        <w:t>ε</w:t>
      </w:r>
      <w:r w:rsidRPr="00D64148">
        <w:rPr>
          <w:rFonts w:hint="eastAsia"/>
          <w:lang w:val="id-ID"/>
        </w:rPr>
        <w:t xml:space="preserve"> =</w:t>
      </w:r>
      <w:r w:rsidRPr="00D64148">
        <w:rPr>
          <w:rFonts w:hint="eastAsia"/>
          <w:lang w:val="id-ID"/>
        </w:rPr>
        <w:t>√</w:t>
      </w:r>
      <w:r w:rsidRPr="00D64148">
        <w:rPr>
          <w:rFonts w:hint="eastAsia"/>
          <w:lang w:val="id-ID"/>
        </w:rPr>
        <w:t xml:space="preserve">(1 - ) </w:t>
      </w:r>
    </w:p>
    <w:p w:rsidR="00D64148" w:rsidRPr="00D64148" w:rsidRDefault="00D64148" w:rsidP="00D64148">
      <w:pPr>
        <w:pStyle w:val="Paragraf"/>
        <w:rPr>
          <w:lang w:val="id-ID"/>
        </w:rPr>
      </w:pPr>
      <w:r w:rsidRPr="00D64148">
        <w:rPr>
          <w:rFonts w:hint="eastAsia"/>
          <w:lang w:val="id-ID"/>
        </w:rPr>
        <w:t>PY</w:t>
      </w:r>
      <w:r w:rsidRPr="00D64148">
        <w:rPr>
          <w:rFonts w:hint="eastAsia"/>
          <w:lang w:val="id-ID"/>
        </w:rPr>
        <w:t>ε</w:t>
      </w:r>
      <w:r w:rsidRPr="00D64148">
        <w:rPr>
          <w:rFonts w:hint="eastAsia"/>
          <w:lang w:val="id-ID"/>
        </w:rPr>
        <w:t>=</w:t>
      </w:r>
      <w:r w:rsidRPr="00D64148">
        <w:rPr>
          <w:rFonts w:hint="eastAsia"/>
          <w:lang w:val="id-ID"/>
        </w:rPr>
        <w:t>√</w:t>
      </w:r>
      <w:r w:rsidRPr="00D64148">
        <w:rPr>
          <w:rFonts w:hint="eastAsia"/>
          <w:lang w:val="id-ID"/>
        </w:rPr>
        <w:t>(1-0,475)</w:t>
      </w:r>
    </w:p>
    <w:p w:rsidR="00D64148" w:rsidRPr="00D64148" w:rsidRDefault="00D64148" w:rsidP="00D64148">
      <w:pPr>
        <w:pStyle w:val="Paragraf"/>
        <w:rPr>
          <w:lang w:val="id-ID"/>
        </w:rPr>
      </w:pPr>
      <w:r w:rsidRPr="00D64148">
        <w:rPr>
          <w:rFonts w:hint="eastAsia"/>
          <w:lang w:val="id-ID"/>
        </w:rPr>
        <w:t>PY</w:t>
      </w:r>
      <w:r w:rsidRPr="00D64148">
        <w:rPr>
          <w:rFonts w:hint="eastAsia"/>
          <w:lang w:val="id-ID"/>
        </w:rPr>
        <w:t>ε</w:t>
      </w:r>
      <w:r w:rsidRPr="00D64148">
        <w:rPr>
          <w:rFonts w:hint="eastAsia"/>
          <w:lang w:val="id-ID"/>
        </w:rPr>
        <w:t>=</w:t>
      </w:r>
      <w:r w:rsidRPr="00D64148">
        <w:rPr>
          <w:rFonts w:hint="eastAsia"/>
          <w:lang w:val="id-ID"/>
        </w:rPr>
        <w:t>√</w:t>
      </w:r>
      <w:r w:rsidRPr="00D64148">
        <w:rPr>
          <w:rFonts w:hint="eastAsia"/>
          <w:lang w:val="id-ID"/>
        </w:rPr>
        <w:t>0,525</w:t>
      </w:r>
    </w:p>
    <w:p w:rsidR="00D64148" w:rsidRPr="00D64148" w:rsidRDefault="00D64148" w:rsidP="00D64148">
      <w:pPr>
        <w:pStyle w:val="Paragraf"/>
        <w:rPr>
          <w:lang w:val="id-ID"/>
        </w:rPr>
      </w:pPr>
      <w:r w:rsidRPr="00D64148">
        <w:rPr>
          <w:lang w:val="id-ID"/>
        </w:rPr>
        <w:t>PYε=0,725</w:t>
      </w:r>
    </w:p>
    <w:p w:rsidR="00D64148" w:rsidRPr="00D64148" w:rsidRDefault="00D64148" w:rsidP="00D64148">
      <w:pPr>
        <w:pStyle w:val="Paragraf"/>
        <w:rPr>
          <w:lang w:val="id-ID"/>
        </w:rPr>
      </w:pPr>
      <w:r w:rsidRPr="00D64148">
        <w:rPr>
          <w:lang w:val="id-ID"/>
        </w:rPr>
        <w:t xml:space="preserve">Hasil tersebut menunjukan bahwa Electronic word of mouth secara simultan mempengaruhi pengetahuan konsumen yaitu sebesar 68,9%. Sedangkan pengaruh dari luar yang tidak diteliti (0,725)2 = 0,525 x 100% = 52,5%. Sedangkan total </w:t>
      </w:r>
      <w:r w:rsidRPr="00D64148">
        <w:rPr>
          <w:lang w:val="id-ID"/>
        </w:rPr>
        <w:lastRenderedPageBreak/>
        <w:t>pengaruh langsung dan tidak langsung dari Electronic word of mouth terhadap penegtahuan konsumen serta dampaknya pada Minat Beli Online pada HIJUP.com adalah sebesar 0,929 sehingga dapat diketahui nilai dari koefisien residu melalui rumus berikut:</w:t>
      </w:r>
    </w:p>
    <w:p w:rsidR="00D64148" w:rsidRPr="00D64148" w:rsidRDefault="00D64148" w:rsidP="00D64148">
      <w:pPr>
        <w:pStyle w:val="Paragraf"/>
        <w:rPr>
          <w:lang w:val="id-ID"/>
        </w:rPr>
      </w:pPr>
    </w:p>
    <w:p w:rsidR="00D64148" w:rsidRPr="00D64148" w:rsidRDefault="00D64148" w:rsidP="00D64148">
      <w:pPr>
        <w:pStyle w:val="Paragraf"/>
        <w:rPr>
          <w:lang w:val="id-ID"/>
        </w:rPr>
      </w:pPr>
      <w:r w:rsidRPr="00D64148">
        <w:rPr>
          <w:lang w:val="id-ID"/>
        </w:rPr>
        <w:t xml:space="preserve">PZε =1 -  </w:t>
      </w:r>
    </w:p>
    <w:p w:rsidR="00D64148" w:rsidRPr="00D64148" w:rsidRDefault="00D64148" w:rsidP="00D64148">
      <w:pPr>
        <w:pStyle w:val="Paragraf"/>
        <w:rPr>
          <w:lang w:val="id-ID"/>
        </w:rPr>
      </w:pPr>
      <w:r w:rsidRPr="00D64148">
        <w:rPr>
          <w:rFonts w:hint="eastAsia"/>
          <w:lang w:val="id-ID"/>
        </w:rPr>
        <w:t>PZ</w:t>
      </w:r>
      <w:r w:rsidRPr="00D64148">
        <w:rPr>
          <w:rFonts w:hint="eastAsia"/>
          <w:lang w:val="id-ID"/>
        </w:rPr>
        <w:t>ε</w:t>
      </w:r>
      <w:r w:rsidRPr="00D64148">
        <w:rPr>
          <w:rFonts w:hint="eastAsia"/>
          <w:lang w:val="id-ID"/>
        </w:rPr>
        <w:t>=</w:t>
      </w:r>
      <w:r w:rsidRPr="00D64148">
        <w:rPr>
          <w:rFonts w:hint="eastAsia"/>
          <w:lang w:val="id-ID"/>
        </w:rPr>
        <w:t>√</w:t>
      </w:r>
      <w:r w:rsidRPr="00D64148">
        <w:rPr>
          <w:rFonts w:hint="eastAsia"/>
          <w:lang w:val="id-ID"/>
        </w:rPr>
        <w:t>(1-0,929)</w:t>
      </w:r>
    </w:p>
    <w:p w:rsidR="00D64148" w:rsidRPr="00D64148" w:rsidRDefault="00D64148" w:rsidP="00D64148">
      <w:pPr>
        <w:pStyle w:val="Paragraf"/>
        <w:rPr>
          <w:lang w:val="id-ID"/>
        </w:rPr>
      </w:pPr>
      <w:r w:rsidRPr="00D64148">
        <w:rPr>
          <w:rFonts w:hint="eastAsia"/>
          <w:lang w:val="id-ID"/>
        </w:rPr>
        <w:t>PZ</w:t>
      </w:r>
      <w:r w:rsidRPr="00D64148">
        <w:rPr>
          <w:rFonts w:hint="eastAsia"/>
          <w:lang w:val="id-ID"/>
        </w:rPr>
        <w:t>ε</w:t>
      </w:r>
      <w:r w:rsidRPr="00D64148">
        <w:rPr>
          <w:rFonts w:hint="eastAsia"/>
          <w:lang w:val="id-ID"/>
        </w:rPr>
        <w:t>=</w:t>
      </w:r>
      <w:r w:rsidRPr="00D64148">
        <w:rPr>
          <w:rFonts w:hint="eastAsia"/>
          <w:lang w:val="id-ID"/>
        </w:rPr>
        <w:t>√</w:t>
      </w:r>
      <w:r w:rsidRPr="00D64148">
        <w:rPr>
          <w:rFonts w:hint="eastAsia"/>
          <w:lang w:val="id-ID"/>
        </w:rPr>
        <w:t>0,071</w:t>
      </w:r>
    </w:p>
    <w:p w:rsidR="00D64148" w:rsidRPr="00D64148" w:rsidRDefault="00D64148" w:rsidP="00D64148">
      <w:pPr>
        <w:pStyle w:val="Paragraf"/>
        <w:rPr>
          <w:lang w:val="id-ID"/>
        </w:rPr>
      </w:pPr>
      <w:r w:rsidRPr="00D64148">
        <w:rPr>
          <w:lang w:val="id-ID"/>
        </w:rPr>
        <w:lastRenderedPageBreak/>
        <w:t>PZε=0,266</w:t>
      </w:r>
      <w:r w:rsidRPr="00D64148">
        <w:rPr>
          <w:lang w:val="id-ID"/>
        </w:rPr>
        <w:tab/>
      </w:r>
    </w:p>
    <w:p w:rsidR="001475D3" w:rsidRPr="001475D3" w:rsidRDefault="00D64148" w:rsidP="00D64148">
      <w:pPr>
        <w:pStyle w:val="Paragraf"/>
        <w:rPr>
          <w:lang w:val="id-ID"/>
        </w:rPr>
        <w:sectPr w:rsidR="001475D3" w:rsidRPr="001475D3" w:rsidSect="0073045F">
          <w:type w:val="continuous"/>
          <w:pgSz w:w="11909" w:h="16834" w:code="9"/>
          <w:pgMar w:top="1588" w:right="1304" w:bottom="1588" w:left="1304" w:header="851" w:footer="851" w:gutter="0"/>
          <w:cols w:num="2" w:space="567"/>
          <w:docGrid w:linePitch="360"/>
        </w:sectPr>
      </w:pPr>
      <w:r w:rsidRPr="00D64148">
        <w:rPr>
          <w:lang w:val="id-ID"/>
        </w:rPr>
        <w:tab/>
        <w:t>Hasil tersebut menunjukan bahwa Electronic word of mouth dan Pengetahuan Konsumen serta secara simultan mempengaruhi Minat Beli Online pada HIJUP.com yaitu sebesar 92,9%. Sedangkan pengaruh dari luar yang tidak diteliti (0,266)2 = 0,071 x 100% = 7,1% dipengaruhi variabel lain yang tidak termasuk ke dalam penelitian ini.</w:t>
      </w:r>
      <w:r w:rsidR="001475D3" w:rsidRPr="001475D3">
        <w:rPr>
          <w:lang w:val="id-ID"/>
        </w:rPr>
        <w:t>.</w:t>
      </w:r>
    </w:p>
    <w:p w:rsidR="004E5341" w:rsidRPr="00B94289" w:rsidRDefault="004E5341" w:rsidP="00B94289">
      <w:pPr>
        <w:pStyle w:val="Paragraf"/>
        <w:ind w:firstLine="0"/>
        <w:rPr>
          <w:sz w:val="22"/>
          <w:szCs w:val="22"/>
          <w:lang w:val="id-ID"/>
        </w:rPr>
      </w:pPr>
    </w:p>
    <w:p w:rsidR="003C2D79" w:rsidRPr="004E5341" w:rsidRDefault="003C2D79" w:rsidP="0006109E">
      <w:pPr>
        <w:pStyle w:val="MenuPENDAHULUAN"/>
        <w:spacing w:before="0" w:after="0" w:line="300" w:lineRule="atLeast"/>
        <w:rPr>
          <w:sz w:val="24"/>
          <w:szCs w:val="22"/>
        </w:rPr>
      </w:pPr>
      <w:r w:rsidRPr="004E5341">
        <w:rPr>
          <w:sz w:val="24"/>
          <w:szCs w:val="22"/>
        </w:rPr>
        <w:t>KESIMPULAN</w:t>
      </w:r>
    </w:p>
    <w:p w:rsidR="004E5341" w:rsidRDefault="004E5341" w:rsidP="0006109E">
      <w:pPr>
        <w:pStyle w:val="Paragraf"/>
        <w:rPr>
          <w:sz w:val="22"/>
          <w:szCs w:val="22"/>
          <w:lang w:val="id-ID"/>
        </w:rPr>
      </w:pPr>
    </w:p>
    <w:p w:rsidR="00D64148" w:rsidRPr="00D64148" w:rsidRDefault="00D64148" w:rsidP="00D64148">
      <w:pPr>
        <w:spacing w:line="360" w:lineRule="auto"/>
        <w:ind w:firstLine="425"/>
        <w:jc w:val="both"/>
        <w:rPr>
          <w:rFonts w:asciiTheme="minorHAnsi" w:hAnsiTheme="minorHAnsi" w:cstheme="minorHAnsi"/>
        </w:rPr>
      </w:pPr>
      <w:proofErr w:type="spellStart"/>
      <w:r w:rsidRPr="00D64148">
        <w:rPr>
          <w:rFonts w:asciiTheme="minorHAnsi" w:hAnsiTheme="minorHAnsi" w:cstheme="minorHAnsi"/>
        </w:rPr>
        <w:t>Gambaran</w:t>
      </w:r>
      <w:proofErr w:type="spellEnd"/>
      <w:r w:rsidRPr="00D64148">
        <w:rPr>
          <w:rFonts w:asciiTheme="minorHAnsi" w:hAnsiTheme="minorHAnsi" w:cstheme="minorHAnsi"/>
        </w:rPr>
        <w:t xml:space="preserve"> </w:t>
      </w:r>
      <w:r w:rsidRPr="00D64148">
        <w:rPr>
          <w:rFonts w:asciiTheme="minorHAnsi" w:hAnsiTheme="minorHAnsi" w:cstheme="minorHAnsi"/>
          <w:i/>
        </w:rPr>
        <w:t>Electronic Word Of Mouth</w:t>
      </w:r>
      <w:r w:rsidRPr="00D64148">
        <w:rPr>
          <w:rFonts w:asciiTheme="minorHAnsi" w:hAnsiTheme="minorHAnsi" w:cstheme="minorHAnsi"/>
        </w:rPr>
        <w:t xml:space="preserve">, </w:t>
      </w:r>
      <w:proofErr w:type="spellStart"/>
      <w:r w:rsidRPr="00D64148">
        <w:rPr>
          <w:rFonts w:asciiTheme="minorHAnsi" w:hAnsiTheme="minorHAnsi" w:cstheme="minorHAnsi"/>
        </w:rPr>
        <w:t>pengetahuan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konsumen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minat</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beli</w:t>
      </w:r>
      <w:proofErr w:type="spellEnd"/>
      <w:r w:rsidRPr="00D64148">
        <w:rPr>
          <w:rFonts w:asciiTheme="minorHAnsi" w:hAnsiTheme="minorHAnsi" w:cstheme="minorHAnsi"/>
        </w:rPr>
        <w:t xml:space="preserve"> online </w:t>
      </w:r>
      <w:proofErr w:type="spellStart"/>
      <w:r w:rsidRPr="00D64148">
        <w:rPr>
          <w:rFonts w:asciiTheme="minorHAnsi" w:hAnsiTheme="minorHAnsi" w:cstheme="minorHAnsi"/>
        </w:rPr>
        <w:t>telah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dinilai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baik</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oleh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para</w:t>
      </w:r>
      <w:proofErr w:type="spellEnd"/>
      <w:r w:rsidRPr="00D64148">
        <w:rPr>
          <w:rFonts w:asciiTheme="minorHAnsi" w:hAnsiTheme="minorHAnsi" w:cstheme="minorHAnsi"/>
        </w:rPr>
        <w:t xml:space="preserve"> members </w:t>
      </w:r>
      <w:proofErr w:type="spellStart"/>
      <w:r w:rsidRPr="00D64148">
        <w:rPr>
          <w:rFonts w:asciiTheme="minorHAnsi" w:hAnsiTheme="minorHAnsi" w:cstheme="minorHAnsi"/>
        </w:rPr>
        <w:t>hijaber</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dapat</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dilihat</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dari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ewom</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pengetahuan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konsumen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minat</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beli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memperoleh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penilaian</w:t>
      </w:r>
      <w:proofErr w:type="spellEnd"/>
      <w:r w:rsidRPr="00D64148">
        <w:rPr>
          <w:rFonts w:asciiTheme="minorHAnsi" w:hAnsiTheme="minorHAnsi" w:cstheme="minorHAnsi"/>
        </w:rPr>
        <w:t xml:space="preserve"> yang </w:t>
      </w:r>
      <w:proofErr w:type="spellStart"/>
      <w:r w:rsidRPr="00D64148">
        <w:rPr>
          <w:rFonts w:asciiTheme="minorHAnsi" w:hAnsiTheme="minorHAnsi" w:cstheme="minorHAnsi"/>
        </w:rPr>
        <w:t>cukup</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baik</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oleh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para</w:t>
      </w:r>
      <w:proofErr w:type="spellEnd"/>
      <w:r w:rsidRPr="00D64148">
        <w:rPr>
          <w:rFonts w:asciiTheme="minorHAnsi" w:hAnsiTheme="minorHAnsi" w:cstheme="minorHAnsi"/>
        </w:rPr>
        <w:t xml:space="preserve"> members, </w:t>
      </w:r>
    </w:p>
    <w:p w:rsidR="00D64148" w:rsidRPr="00D64148" w:rsidRDefault="00D64148" w:rsidP="00D64148">
      <w:pPr>
        <w:spacing w:line="360" w:lineRule="auto"/>
        <w:ind w:firstLine="425"/>
        <w:jc w:val="both"/>
        <w:rPr>
          <w:rFonts w:asciiTheme="minorHAnsi" w:hAnsiTheme="minorHAnsi" w:cstheme="minorHAnsi"/>
        </w:rPr>
      </w:pPr>
      <w:proofErr w:type="spellStart"/>
      <w:r w:rsidRPr="00D64148">
        <w:rPr>
          <w:rFonts w:asciiTheme="minorHAnsi" w:hAnsiTheme="minorHAnsi" w:cstheme="minorHAnsi"/>
        </w:rPr>
        <w:t>Pengaruh</w:t>
      </w:r>
      <w:proofErr w:type="spellEnd"/>
      <w:r w:rsidRPr="00D64148">
        <w:rPr>
          <w:rFonts w:asciiTheme="minorHAnsi" w:hAnsiTheme="minorHAnsi" w:cstheme="minorHAnsi"/>
        </w:rPr>
        <w:t xml:space="preserve"> </w:t>
      </w:r>
      <w:r w:rsidRPr="00D64148">
        <w:rPr>
          <w:rFonts w:asciiTheme="minorHAnsi" w:hAnsiTheme="minorHAnsi" w:cstheme="minorHAnsi"/>
          <w:i/>
        </w:rPr>
        <w:t xml:space="preserve">Electronic Word </w:t>
      </w:r>
      <w:proofErr w:type="gramStart"/>
      <w:r w:rsidRPr="00D64148">
        <w:rPr>
          <w:rFonts w:asciiTheme="minorHAnsi" w:hAnsiTheme="minorHAnsi" w:cstheme="minorHAnsi"/>
          <w:i/>
        </w:rPr>
        <w:t>Of</w:t>
      </w:r>
      <w:proofErr w:type="gramEnd"/>
      <w:r w:rsidRPr="00D64148">
        <w:rPr>
          <w:rFonts w:asciiTheme="minorHAnsi" w:hAnsiTheme="minorHAnsi" w:cstheme="minorHAnsi"/>
          <w:i/>
        </w:rPr>
        <w:t xml:space="preserve"> Mouth</w:t>
      </w:r>
      <w:r w:rsidRPr="00D64148">
        <w:rPr>
          <w:rFonts w:asciiTheme="minorHAnsi" w:hAnsiTheme="minorHAnsi" w:cstheme="minorHAnsi"/>
        </w:rPr>
        <w:t xml:space="preserve"> </w:t>
      </w:r>
      <w:proofErr w:type="spellStart"/>
      <w:r w:rsidRPr="00D64148">
        <w:rPr>
          <w:rFonts w:asciiTheme="minorHAnsi" w:hAnsiTheme="minorHAnsi" w:cstheme="minorHAnsi"/>
        </w:rPr>
        <w:t>terhadap</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Pengetahuan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Konsumen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berpengaruh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positif</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signifikan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yang </w:t>
      </w:r>
      <w:proofErr w:type="spellStart"/>
      <w:r w:rsidRPr="00D64148">
        <w:rPr>
          <w:rFonts w:asciiTheme="minorHAnsi" w:hAnsiTheme="minorHAnsi" w:cstheme="minorHAnsi"/>
        </w:rPr>
        <w:t>mendapatkan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penilaian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tertinggi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berdasarkan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persepsi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responden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adalah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content </w:t>
      </w:r>
      <w:proofErr w:type="spellStart"/>
      <w:r w:rsidRPr="00D64148">
        <w:rPr>
          <w:rFonts w:asciiTheme="minorHAnsi" w:hAnsiTheme="minorHAnsi" w:cstheme="minorHAnsi"/>
        </w:rPr>
        <w:t>sedangkan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untuk</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terendah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berdasarkan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persepsi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konsumen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yaitu</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intensity </w:t>
      </w:r>
    </w:p>
    <w:p w:rsidR="00D64148" w:rsidRPr="00D64148" w:rsidRDefault="00D64148" w:rsidP="00D64148">
      <w:pPr>
        <w:spacing w:line="360" w:lineRule="auto"/>
        <w:ind w:firstLine="425"/>
        <w:jc w:val="both"/>
        <w:rPr>
          <w:rFonts w:asciiTheme="minorHAnsi" w:hAnsiTheme="minorHAnsi" w:cstheme="minorHAnsi"/>
        </w:rPr>
      </w:pPr>
      <w:proofErr w:type="spellStart"/>
      <w:r w:rsidRPr="00D64148">
        <w:rPr>
          <w:rFonts w:asciiTheme="minorHAnsi" w:hAnsiTheme="minorHAnsi" w:cstheme="minorHAnsi"/>
        </w:rPr>
        <w:t>Pengaruh</w:t>
      </w:r>
      <w:proofErr w:type="spellEnd"/>
      <w:r w:rsidRPr="00D64148">
        <w:rPr>
          <w:rFonts w:asciiTheme="minorHAnsi" w:hAnsiTheme="minorHAnsi" w:cstheme="minorHAnsi"/>
        </w:rPr>
        <w:t xml:space="preserve"> </w:t>
      </w:r>
      <w:r w:rsidRPr="00D64148">
        <w:rPr>
          <w:rFonts w:asciiTheme="minorHAnsi" w:hAnsiTheme="minorHAnsi" w:cstheme="minorHAnsi"/>
          <w:i/>
        </w:rPr>
        <w:t xml:space="preserve">Electronic Word </w:t>
      </w:r>
      <w:proofErr w:type="gramStart"/>
      <w:r w:rsidRPr="00D64148">
        <w:rPr>
          <w:rFonts w:asciiTheme="minorHAnsi" w:hAnsiTheme="minorHAnsi" w:cstheme="minorHAnsi"/>
          <w:i/>
        </w:rPr>
        <w:t>Of</w:t>
      </w:r>
      <w:proofErr w:type="gramEnd"/>
      <w:r w:rsidRPr="00D64148">
        <w:rPr>
          <w:rFonts w:asciiTheme="minorHAnsi" w:hAnsiTheme="minorHAnsi" w:cstheme="minorHAnsi"/>
          <w:i/>
        </w:rPr>
        <w:t xml:space="preserve"> Mouth</w:t>
      </w:r>
      <w:r w:rsidRPr="00D64148">
        <w:rPr>
          <w:rFonts w:asciiTheme="minorHAnsi" w:hAnsiTheme="minorHAnsi" w:cstheme="minorHAnsi"/>
        </w:rPr>
        <w:t xml:space="preserve"> </w:t>
      </w:r>
      <w:proofErr w:type="spellStart"/>
      <w:r w:rsidRPr="00D64148">
        <w:rPr>
          <w:rFonts w:asciiTheme="minorHAnsi" w:hAnsiTheme="minorHAnsi" w:cstheme="minorHAnsi"/>
        </w:rPr>
        <w:t>terhadap</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Minat</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Beli</w:t>
      </w:r>
      <w:proofErr w:type="spellEnd"/>
      <w:r w:rsidRPr="00D64148">
        <w:rPr>
          <w:rFonts w:asciiTheme="minorHAnsi" w:hAnsiTheme="minorHAnsi" w:cstheme="minorHAnsi"/>
        </w:rPr>
        <w:t xml:space="preserve"> </w:t>
      </w:r>
      <w:r w:rsidRPr="00D64148">
        <w:rPr>
          <w:rFonts w:asciiTheme="minorHAnsi" w:hAnsiTheme="minorHAnsi" w:cstheme="minorHAnsi"/>
          <w:i/>
        </w:rPr>
        <w:t xml:space="preserve">Online </w:t>
      </w:r>
      <w:proofErr w:type="spellStart"/>
      <w:r w:rsidRPr="00D64148">
        <w:rPr>
          <w:rFonts w:asciiTheme="minorHAnsi" w:hAnsiTheme="minorHAnsi" w:cstheme="minorHAnsi"/>
        </w:rPr>
        <w:t>pada</w:t>
      </w:r>
      <w:proofErr w:type="spellEnd"/>
      <w:r w:rsidRPr="00D64148">
        <w:rPr>
          <w:rFonts w:asciiTheme="minorHAnsi" w:hAnsiTheme="minorHAnsi" w:cstheme="minorHAnsi"/>
        </w:rPr>
        <w:t xml:space="preserve"> HIJUP.com </w:t>
      </w:r>
      <w:proofErr w:type="spellStart"/>
      <w:r w:rsidRPr="00D64148">
        <w:rPr>
          <w:rFonts w:asciiTheme="minorHAnsi" w:hAnsiTheme="minorHAnsi" w:cstheme="minorHAnsi"/>
        </w:rPr>
        <w:t>berpengaruh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positif</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signifikan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yang </w:t>
      </w:r>
      <w:proofErr w:type="spellStart"/>
      <w:r w:rsidRPr="00D64148">
        <w:rPr>
          <w:rFonts w:asciiTheme="minorHAnsi" w:hAnsiTheme="minorHAnsi" w:cstheme="minorHAnsi"/>
        </w:rPr>
        <w:t>mendapatkan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penilaian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tertinggi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berdasarkan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persepsi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responden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adalah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w:t>
      </w:r>
      <w:r w:rsidRPr="00D64148">
        <w:rPr>
          <w:rFonts w:asciiTheme="minorHAnsi" w:hAnsiTheme="minorHAnsi" w:cstheme="minorHAnsi"/>
          <w:i/>
        </w:rPr>
        <w:t xml:space="preserve">trust in </w:t>
      </w:r>
      <w:proofErr w:type="gramStart"/>
      <w:r w:rsidRPr="00D64148">
        <w:rPr>
          <w:rFonts w:asciiTheme="minorHAnsi" w:hAnsiTheme="minorHAnsi" w:cstheme="minorHAnsi"/>
          <w:i/>
        </w:rPr>
        <w:t>seller</w:t>
      </w:r>
      <w:r w:rsidRPr="00D64148">
        <w:rPr>
          <w:rFonts w:asciiTheme="minorHAnsi" w:hAnsiTheme="minorHAnsi" w:cstheme="minorHAnsi"/>
        </w:rPr>
        <w:t xml:space="preserve">  </w:t>
      </w:r>
      <w:proofErr w:type="spellStart"/>
      <w:r w:rsidRPr="00D64148">
        <w:rPr>
          <w:rFonts w:asciiTheme="minorHAnsi" w:hAnsiTheme="minorHAnsi" w:cstheme="minorHAnsi"/>
        </w:rPr>
        <w:t>sedangkan</w:t>
      </w:r>
      <w:proofErr w:type="spellEnd"/>
      <w:proofErr w:type="gramEnd"/>
      <w:r w:rsidRPr="00D64148">
        <w:rPr>
          <w:rFonts w:asciiTheme="minorHAnsi" w:hAnsiTheme="minorHAnsi" w:cstheme="minorHAnsi"/>
        </w:rPr>
        <w:t xml:space="preserve"> </w:t>
      </w:r>
      <w:proofErr w:type="spellStart"/>
      <w:r w:rsidRPr="00D64148">
        <w:rPr>
          <w:rFonts w:asciiTheme="minorHAnsi" w:hAnsiTheme="minorHAnsi" w:cstheme="minorHAnsi"/>
        </w:rPr>
        <w:t>untuk</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terendah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berdasarkan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persepsi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konsumen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yaitu</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karakteristuk</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produk</w:t>
      </w:r>
      <w:proofErr w:type="spellEnd"/>
      <w:r w:rsidRPr="00D64148">
        <w:rPr>
          <w:rFonts w:asciiTheme="minorHAnsi" w:hAnsiTheme="minorHAnsi" w:cstheme="minorHAnsi"/>
        </w:rPr>
        <w:t xml:space="preserve"> </w:t>
      </w:r>
    </w:p>
    <w:p w:rsidR="00D64148" w:rsidRPr="00D64148" w:rsidRDefault="00D64148" w:rsidP="00D64148">
      <w:pPr>
        <w:spacing w:line="360" w:lineRule="auto"/>
        <w:ind w:firstLine="425"/>
        <w:jc w:val="both"/>
        <w:rPr>
          <w:rFonts w:asciiTheme="minorHAnsi" w:hAnsiTheme="minorHAnsi" w:cstheme="minorHAnsi"/>
        </w:rPr>
      </w:pPr>
      <w:proofErr w:type="spellStart"/>
      <w:r w:rsidRPr="00D64148">
        <w:rPr>
          <w:rFonts w:asciiTheme="minorHAnsi" w:hAnsiTheme="minorHAnsi" w:cstheme="minorHAnsi"/>
        </w:rPr>
        <w:t>Pengaruh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Pengetahuan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Konsumen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terhadap</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Minat</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Beli</w:t>
      </w:r>
      <w:proofErr w:type="spellEnd"/>
      <w:r w:rsidRPr="00D64148">
        <w:rPr>
          <w:rFonts w:asciiTheme="minorHAnsi" w:hAnsiTheme="minorHAnsi" w:cstheme="minorHAnsi"/>
        </w:rPr>
        <w:t xml:space="preserve"> </w:t>
      </w:r>
      <w:r w:rsidRPr="00D64148">
        <w:rPr>
          <w:rFonts w:asciiTheme="minorHAnsi" w:hAnsiTheme="minorHAnsi" w:cstheme="minorHAnsi"/>
          <w:i/>
        </w:rPr>
        <w:t xml:space="preserve">Online </w:t>
      </w:r>
      <w:proofErr w:type="spellStart"/>
      <w:r w:rsidRPr="00D64148">
        <w:rPr>
          <w:rFonts w:asciiTheme="minorHAnsi" w:hAnsiTheme="minorHAnsi" w:cstheme="minorHAnsi"/>
        </w:rPr>
        <w:t>pada</w:t>
      </w:r>
      <w:proofErr w:type="spellEnd"/>
      <w:r w:rsidRPr="00D64148">
        <w:rPr>
          <w:rFonts w:asciiTheme="minorHAnsi" w:hAnsiTheme="minorHAnsi" w:cstheme="minorHAnsi"/>
        </w:rPr>
        <w:t xml:space="preserve"> HIJUP.com </w:t>
      </w:r>
      <w:proofErr w:type="spellStart"/>
      <w:r w:rsidRPr="00D64148">
        <w:rPr>
          <w:rFonts w:asciiTheme="minorHAnsi" w:hAnsiTheme="minorHAnsi" w:cstheme="minorHAnsi"/>
        </w:rPr>
        <w:t>berpengaruh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positif</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signifikan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yang </w:t>
      </w:r>
      <w:proofErr w:type="spellStart"/>
      <w:r w:rsidRPr="00D64148">
        <w:rPr>
          <w:rFonts w:asciiTheme="minorHAnsi" w:hAnsiTheme="minorHAnsi" w:cstheme="minorHAnsi"/>
        </w:rPr>
        <w:t>mendapatkan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penilaian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tertinggi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berdasarkan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persepsi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responden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adalah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pengetahuan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produk</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bujukan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pribadi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sedangkan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untuk</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terendah</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lastRenderedPageBreak/>
        <w:t>berdasarkan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persepsi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konsumen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yaitu</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dimensi</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pengetahuan</w:t>
      </w:r>
      <w:proofErr w:type="spellEnd"/>
      <w:r w:rsidRPr="00D64148">
        <w:rPr>
          <w:rFonts w:asciiTheme="minorHAnsi" w:hAnsiTheme="minorHAnsi" w:cstheme="minorHAnsi"/>
        </w:rPr>
        <w:t xml:space="preserve"> </w:t>
      </w:r>
      <w:proofErr w:type="spellStart"/>
      <w:r w:rsidRPr="00D64148">
        <w:rPr>
          <w:rFonts w:asciiTheme="minorHAnsi" w:hAnsiTheme="minorHAnsi" w:cstheme="minorHAnsi"/>
        </w:rPr>
        <w:t>pembelian</w:t>
      </w:r>
      <w:proofErr w:type="spellEnd"/>
      <w:r w:rsidRPr="00D64148">
        <w:rPr>
          <w:rFonts w:asciiTheme="minorHAnsi" w:hAnsiTheme="minorHAnsi" w:cstheme="minorHAnsi"/>
        </w:rPr>
        <w:t xml:space="preserve"> </w:t>
      </w:r>
    </w:p>
    <w:p w:rsidR="00D64148" w:rsidRPr="00D64148" w:rsidRDefault="00D64148" w:rsidP="0006109E">
      <w:pPr>
        <w:pStyle w:val="Paragraf"/>
        <w:rPr>
          <w:sz w:val="22"/>
          <w:szCs w:val="22"/>
          <w:lang w:val="id-ID"/>
        </w:rPr>
      </w:pPr>
    </w:p>
    <w:p w:rsidR="004E5341" w:rsidRPr="0006109E" w:rsidRDefault="004E5341" w:rsidP="0006109E">
      <w:pPr>
        <w:pStyle w:val="Paragraf"/>
        <w:rPr>
          <w:sz w:val="22"/>
          <w:szCs w:val="22"/>
        </w:rPr>
      </w:pPr>
    </w:p>
    <w:p w:rsidR="00CA6ADA" w:rsidRPr="004E5341" w:rsidRDefault="00750E7B" w:rsidP="00CA6ADA">
      <w:pPr>
        <w:pStyle w:val="MenuPENDAHULUAN"/>
        <w:spacing w:before="0" w:after="0" w:line="300" w:lineRule="atLeast"/>
        <w:rPr>
          <w:sz w:val="24"/>
          <w:szCs w:val="22"/>
        </w:rPr>
      </w:pPr>
      <w:r>
        <w:rPr>
          <w:sz w:val="24"/>
          <w:szCs w:val="22"/>
          <w:lang w:val="en-US"/>
        </w:rPr>
        <w:t>REKOMENDASI</w:t>
      </w:r>
    </w:p>
    <w:p w:rsidR="0044790C" w:rsidRDefault="0044790C" w:rsidP="00CA6ADA">
      <w:pPr>
        <w:pStyle w:val="IsiDaftarPustaka"/>
        <w:rPr>
          <w:sz w:val="22"/>
          <w:szCs w:val="22"/>
          <w:lang w:val="id-ID"/>
        </w:rPr>
      </w:pPr>
    </w:p>
    <w:p w:rsidR="00D64148" w:rsidRDefault="00D64148" w:rsidP="00D64148">
      <w:pPr>
        <w:spacing w:line="360" w:lineRule="auto"/>
        <w:ind w:firstLine="425"/>
        <w:jc w:val="both"/>
      </w:pP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Pengetahuan</w:t>
      </w:r>
      <w:proofErr w:type="spellEnd"/>
      <w:r>
        <w:t xml:space="preserve"> </w:t>
      </w:r>
      <w:proofErr w:type="spellStart"/>
      <w:r>
        <w:t>Konsumen</w:t>
      </w:r>
      <w:proofErr w:type="spellEnd"/>
      <w:r>
        <w:t xml:space="preserve"> </w:t>
      </w:r>
      <w:proofErr w:type="spellStart"/>
      <w:r>
        <w:t>memiliki</w:t>
      </w:r>
      <w:proofErr w:type="spellEnd"/>
      <w:r>
        <w:t xml:space="preserve"> </w:t>
      </w:r>
      <w:proofErr w:type="spellStart"/>
      <w:r>
        <w:t>dampaknya</w:t>
      </w:r>
      <w:proofErr w:type="spellEnd"/>
      <w:r>
        <w:t xml:space="preserve"> </w:t>
      </w:r>
      <w:proofErr w:type="spellStart"/>
      <w:r>
        <w:t>pada</w:t>
      </w:r>
      <w:proofErr w:type="spellEnd"/>
      <w:r>
        <w:t xml:space="preserve"> </w:t>
      </w:r>
      <w:proofErr w:type="spellStart"/>
      <w:r>
        <w:t>Minat</w:t>
      </w:r>
      <w:proofErr w:type="spellEnd"/>
      <w:r>
        <w:t xml:space="preserve"> </w:t>
      </w:r>
      <w:proofErr w:type="spellStart"/>
      <w:r>
        <w:t>Beli</w:t>
      </w:r>
      <w:proofErr w:type="spellEnd"/>
      <w:r>
        <w:t xml:space="preserve"> </w:t>
      </w:r>
      <w:r w:rsidRPr="00D64148">
        <w:rPr>
          <w:i/>
        </w:rPr>
        <w:t xml:space="preserve">Online, </w:t>
      </w:r>
      <w:proofErr w:type="spellStart"/>
      <w:r>
        <w:t>saat</w:t>
      </w:r>
      <w:proofErr w:type="spellEnd"/>
      <w:r>
        <w:t xml:space="preserve"> </w:t>
      </w:r>
      <w:proofErr w:type="spellStart"/>
      <w:r>
        <w:t>ini</w:t>
      </w:r>
      <w:proofErr w:type="spellEnd"/>
      <w:r>
        <w:t xml:space="preserve"> </w:t>
      </w:r>
      <w:proofErr w:type="spellStart"/>
      <w:r>
        <w:t>konsumen</w:t>
      </w:r>
      <w:proofErr w:type="spellEnd"/>
      <w:r>
        <w:t xml:space="preserve"> </w:t>
      </w:r>
      <w:proofErr w:type="spellStart"/>
      <w:r>
        <w:t>sudah</w:t>
      </w:r>
      <w:proofErr w:type="spellEnd"/>
      <w:r>
        <w:t xml:space="preserve"> </w:t>
      </w:r>
      <w:proofErr w:type="spellStart"/>
      <w:r>
        <w:t>sangat</w:t>
      </w:r>
      <w:proofErr w:type="spellEnd"/>
      <w:r>
        <w:t xml:space="preserve"> </w:t>
      </w:r>
      <w:proofErr w:type="spellStart"/>
      <w:r>
        <w:t>lebih</w:t>
      </w:r>
      <w:proofErr w:type="spellEnd"/>
      <w:r>
        <w:t xml:space="preserve"> </w:t>
      </w:r>
      <w:proofErr w:type="spellStart"/>
      <w:r>
        <w:t>kritis</w:t>
      </w:r>
      <w:proofErr w:type="spellEnd"/>
      <w:r>
        <w:t xml:space="preserve"> </w:t>
      </w:r>
      <w:proofErr w:type="spellStart"/>
      <w:r>
        <w:t>dalam</w:t>
      </w:r>
      <w:proofErr w:type="spellEnd"/>
      <w:r>
        <w:t xml:space="preserve"> </w:t>
      </w:r>
      <w:proofErr w:type="spellStart"/>
      <w:r>
        <w:t>mencaritahu</w:t>
      </w:r>
      <w:proofErr w:type="spellEnd"/>
      <w:r>
        <w:t xml:space="preserve"> </w:t>
      </w:r>
      <w:proofErr w:type="spellStart"/>
      <w:r>
        <w:t>tentang</w:t>
      </w:r>
      <w:proofErr w:type="spellEnd"/>
      <w:r>
        <w:t xml:space="preserve"> </w:t>
      </w:r>
      <w:proofErr w:type="spellStart"/>
      <w:r>
        <w:t>produk</w:t>
      </w:r>
      <w:proofErr w:type="spellEnd"/>
      <w:r>
        <w:t xml:space="preserve"> </w:t>
      </w:r>
      <w:proofErr w:type="spellStart"/>
      <w:r>
        <w:t>khusunya</w:t>
      </w:r>
      <w:proofErr w:type="spellEnd"/>
      <w:r>
        <w:t xml:space="preserve"> </w:t>
      </w:r>
      <w:proofErr w:type="spellStart"/>
      <w:r>
        <w:t>produk</w:t>
      </w:r>
      <w:proofErr w:type="spellEnd"/>
      <w:r>
        <w:t xml:space="preserve"> yang </w:t>
      </w:r>
      <w:proofErr w:type="spellStart"/>
      <w:r>
        <w:t>ada</w:t>
      </w:r>
      <w:proofErr w:type="spellEnd"/>
      <w:r>
        <w:t xml:space="preserve"> </w:t>
      </w:r>
      <w:proofErr w:type="spellStart"/>
      <w:r>
        <w:t>pada</w:t>
      </w:r>
      <w:proofErr w:type="spellEnd"/>
      <w:r>
        <w:t xml:space="preserve"> HIJUP.com </w:t>
      </w:r>
      <w:proofErr w:type="spellStart"/>
      <w:r>
        <w:t>disarankankan</w:t>
      </w:r>
      <w:proofErr w:type="spellEnd"/>
      <w:r>
        <w:t xml:space="preserve"> agar HIJUP.com </w:t>
      </w:r>
      <w:proofErr w:type="spellStart"/>
      <w:r>
        <w:t>lebih</w:t>
      </w:r>
      <w:proofErr w:type="spellEnd"/>
      <w:r>
        <w:t xml:space="preserve"> </w:t>
      </w:r>
      <w:proofErr w:type="spellStart"/>
      <w:r>
        <w:t>mengemukakan</w:t>
      </w:r>
      <w:proofErr w:type="spellEnd"/>
      <w:r>
        <w:t xml:space="preserve"> </w:t>
      </w:r>
      <w:proofErr w:type="spellStart"/>
      <w:r>
        <w:t>lagi</w:t>
      </w:r>
      <w:proofErr w:type="spellEnd"/>
      <w:r>
        <w:t xml:space="preserve"> </w:t>
      </w:r>
      <w:proofErr w:type="spellStart"/>
      <w:r>
        <w:t>tentang</w:t>
      </w:r>
      <w:proofErr w:type="spellEnd"/>
      <w:r>
        <w:t xml:space="preserve"> </w:t>
      </w:r>
      <w:proofErr w:type="spellStart"/>
      <w:r>
        <w:t>keunggulan</w:t>
      </w:r>
      <w:proofErr w:type="spellEnd"/>
      <w:r>
        <w:t xml:space="preserve"> </w:t>
      </w:r>
      <w:proofErr w:type="spellStart"/>
      <w:r>
        <w:t>produk</w:t>
      </w:r>
      <w:proofErr w:type="spellEnd"/>
      <w:r>
        <w:t xml:space="preserve"> yang </w:t>
      </w:r>
      <w:proofErr w:type="spellStart"/>
      <w:r>
        <w:t>ada</w:t>
      </w:r>
      <w:proofErr w:type="spellEnd"/>
      <w:r>
        <w:t xml:space="preserve"> </w:t>
      </w:r>
      <w:proofErr w:type="spellStart"/>
      <w:r>
        <w:t>di</w:t>
      </w:r>
      <w:proofErr w:type="spellEnd"/>
      <w:r>
        <w:t xml:space="preserve"> HIJUP.com, </w:t>
      </w:r>
      <w:proofErr w:type="spellStart"/>
      <w:r>
        <w:t>sehingga</w:t>
      </w:r>
      <w:proofErr w:type="spellEnd"/>
      <w:r>
        <w:t xml:space="preserve"> </w:t>
      </w:r>
      <w:proofErr w:type="spellStart"/>
      <w:r>
        <w:t>dapat</w:t>
      </w:r>
      <w:proofErr w:type="spellEnd"/>
      <w:r>
        <w:t xml:space="preserve"> </w:t>
      </w:r>
      <w:proofErr w:type="spellStart"/>
      <w:r>
        <w:t>menarik</w:t>
      </w:r>
      <w:proofErr w:type="spellEnd"/>
      <w:r>
        <w:t xml:space="preserve"> </w:t>
      </w:r>
      <w:proofErr w:type="spellStart"/>
      <w:r>
        <w:t>perhatian</w:t>
      </w:r>
      <w:proofErr w:type="spellEnd"/>
      <w:r>
        <w:t xml:space="preserve"> </w:t>
      </w:r>
      <w:proofErr w:type="spellStart"/>
      <w:r>
        <w:t>konsumen</w:t>
      </w:r>
      <w:proofErr w:type="spellEnd"/>
      <w:r>
        <w:t xml:space="preserve"> </w:t>
      </w:r>
      <w:proofErr w:type="spellStart"/>
      <w:r>
        <w:t>untuk</w:t>
      </w:r>
      <w:proofErr w:type="spellEnd"/>
      <w:r>
        <w:t xml:space="preserve"> </w:t>
      </w:r>
      <w:proofErr w:type="spellStart"/>
      <w:r>
        <w:t>membeli</w:t>
      </w:r>
      <w:proofErr w:type="spellEnd"/>
      <w:r>
        <w:t xml:space="preserve"> </w:t>
      </w:r>
      <w:proofErr w:type="spellStart"/>
      <w:r>
        <w:t>produk</w:t>
      </w:r>
      <w:proofErr w:type="spellEnd"/>
      <w:r>
        <w:t xml:space="preserve"> </w:t>
      </w:r>
      <w:proofErr w:type="spellStart"/>
      <w:r>
        <w:t>tersebut</w:t>
      </w:r>
      <w:proofErr w:type="spellEnd"/>
      <w:r>
        <w:t xml:space="preserve">. </w:t>
      </w:r>
      <w:proofErr w:type="spellStart"/>
      <w:r>
        <w:t>Mengingat</w:t>
      </w:r>
      <w:proofErr w:type="spellEnd"/>
      <w:r>
        <w:t xml:space="preserve"> </w:t>
      </w:r>
      <w:proofErr w:type="spellStart"/>
      <w:r>
        <w:t>banyaknya</w:t>
      </w:r>
      <w:proofErr w:type="spellEnd"/>
      <w:r>
        <w:t xml:space="preserve"> </w:t>
      </w:r>
      <w:r w:rsidRPr="00D64148">
        <w:rPr>
          <w:i/>
        </w:rPr>
        <w:t>vendor</w:t>
      </w:r>
      <w:r>
        <w:t xml:space="preserve"> </w:t>
      </w:r>
      <w:r w:rsidRPr="00D64148">
        <w:rPr>
          <w:i/>
        </w:rPr>
        <w:t>online</w:t>
      </w:r>
      <w:r>
        <w:t xml:space="preserve"> </w:t>
      </w:r>
      <w:proofErr w:type="spellStart"/>
      <w:r>
        <w:t>lainnya</w:t>
      </w:r>
      <w:proofErr w:type="spellEnd"/>
      <w:r>
        <w:t xml:space="preserve"> yang </w:t>
      </w:r>
      <w:proofErr w:type="spellStart"/>
      <w:r>
        <w:t>bermunculan</w:t>
      </w:r>
      <w:proofErr w:type="spellEnd"/>
      <w:r>
        <w:t xml:space="preserve"> </w:t>
      </w:r>
      <w:proofErr w:type="spellStart"/>
      <w:r>
        <w:t>dengan</w:t>
      </w:r>
      <w:proofErr w:type="spellEnd"/>
      <w:r>
        <w:t xml:space="preserve"> </w:t>
      </w:r>
      <w:proofErr w:type="spellStart"/>
      <w:r>
        <w:t>mejual</w:t>
      </w:r>
      <w:proofErr w:type="spellEnd"/>
      <w:r>
        <w:t xml:space="preserve"> </w:t>
      </w:r>
      <w:proofErr w:type="spellStart"/>
      <w:r>
        <w:t>produk</w:t>
      </w:r>
      <w:proofErr w:type="spellEnd"/>
      <w:r>
        <w:t xml:space="preserve"> </w:t>
      </w:r>
      <w:proofErr w:type="spellStart"/>
      <w:r>
        <w:t>dengan</w:t>
      </w:r>
      <w:proofErr w:type="spellEnd"/>
      <w:r>
        <w:t xml:space="preserve"> </w:t>
      </w:r>
      <w:proofErr w:type="spellStart"/>
      <w:r>
        <w:t>kategori</w:t>
      </w:r>
      <w:proofErr w:type="spellEnd"/>
      <w:r>
        <w:t xml:space="preserve"> yang </w:t>
      </w:r>
      <w:proofErr w:type="spellStart"/>
      <w:proofErr w:type="gramStart"/>
      <w:r>
        <w:t>sama</w:t>
      </w:r>
      <w:proofErr w:type="spellEnd"/>
      <w:proofErr w:type="gramEnd"/>
      <w:r>
        <w:t>.</w:t>
      </w:r>
    </w:p>
    <w:p w:rsidR="00D64148" w:rsidRPr="0044790C" w:rsidRDefault="00D64148" w:rsidP="00CA6ADA">
      <w:pPr>
        <w:pStyle w:val="IsiDaftarPustaka"/>
        <w:rPr>
          <w:sz w:val="22"/>
          <w:szCs w:val="22"/>
          <w:lang w:val="id-ID"/>
        </w:rPr>
      </w:pPr>
    </w:p>
    <w:p w:rsidR="00CA6ADA" w:rsidRPr="004E5341" w:rsidRDefault="00750E7B" w:rsidP="00CA6ADA">
      <w:pPr>
        <w:pStyle w:val="MenuPENDAHULUAN"/>
        <w:spacing w:before="0" w:after="0" w:line="300" w:lineRule="atLeast"/>
        <w:rPr>
          <w:sz w:val="24"/>
          <w:szCs w:val="22"/>
        </w:rPr>
      </w:pPr>
      <w:r>
        <w:rPr>
          <w:sz w:val="24"/>
          <w:szCs w:val="22"/>
          <w:lang w:val="en-US"/>
        </w:rPr>
        <w:t>DAFTAR PUSTAKA</w:t>
      </w:r>
    </w:p>
    <w:p w:rsidR="00CA6ADA" w:rsidRDefault="00CA6ADA" w:rsidP="00CA6ADA">
      <w:pPr>
        <w:pStyle w:val="IsiDaftarPustaka"/>
        <w:rPr>
          <w:sz w:val="22"/>
          <w:szCs w:val="22"/>
        </w:rPr>
      </w:pPr>
    </w:p>
    <w:p w:rsidR="00613B92" w:rsidRPr="00D64148" w:rsidRDefault="00613B92" w:rsidP="00D64148">
      <w:pPr>
        <w:pStyle w:val="IsiDaftarPustaka"/>
        <w:spacing w:after="120"/>
        <w:ind w:left="425" w:hanging="425"/>
        <w:rPr>
          <w:sz w:val="22"/>
          <w:szCs w:val="22"/>
          <w:lang w:val="id-ID"/>
        </w:rPr>
      </w:pPr>
    </w:p>
    <w:p w:rsidR="00613B92" w:rsidRPr="00D64148" w:rsidRDefault="00613B92" w:rsidP="00D64148">
      <w:pPr>
        <w:pStyle w:val="IsiDaftarPustaka"/>
        <w:spacing w:after="120"/>
        <w:ind w:left="425" w:hanging="425"/>
        <w:rPr>
          <w:sz w:val="22"/>
          <w:szCs w:val="22"/>
        </w:rPr>
      </w:pPr>
      <w:proofErr w:type="gramStart"/>
      <w:r w:rsidRPr="00D64148">
        <w:rPr>
          <w:sz w:val="22"/>
          <w:szCs w:val="22"/>
        </w:rPr>
        <w:t xml:space="preserve">Engel, Blackwell, and </w:t>
      </w:r>
      <w:proofErr w:type="spellStart"/>
      <w:r w:rsidRPr="00D64148">
        <w:rPr>
          <w:sz w:val="22"/>
          <w:szCs w:val="22"/>
        </w:rPr>
        <w:t>Miniard</w:t>
      </w:r>
      <w:proofErr w:type="spellEnd"/>
      <w:r w:rsidRPr="00D64148">
        <w:rPr>
          <w:sz w:val="22"/>
          <w:szCs w:val="22"/>
        </w:rPr>
        <w:t>.</w:t>
      </w:r>
      <w:proofErr w:type="gramEnd"/>
      <w:r w:rsidRPr="00D64148">
        <w:rPr>
          <w:sz w:val="22"/>
          <w:szCs w:val="22"/>
        </w:rPr>
        <w:t xml:space="preserve"> 2012. Consumer Behavior. Singapore. </w:t>
      </w:r>
      <w:proofErr w:type="spellStart"/>
      <w:r w:rsidRPr="00D64148">
        <w:rPr>
          <w:sz w:val="22"/>
          <w:szCs w:val="22"/>
        </w:rPr>
        <w:t>Cangage</w:t>
      </w:r>
      <w:proofErr w:type="spellEnd"/>
      <w:r w:rsidRPr="00D64148">
        <w:rPr>
          <w:sz w:val="22"/>
          <w:szCs w:val="22"/>
        </w:rPr>
        <w:t xml:space="preserve"> Learning Asia </w:t>
      </w:r>
      <w:proofErr w:type="spellStart"/>
      <w:r w:rsidRPr="00D64148">
        <w:rPr>
          <w:sz w:val="22"/>
          <w:szCs w:val="22"/>
        </w:rPr>
        <w:t>pte</w:t>
      </w:r>
      <w:proofErr w:type="spellEnd"/>
      <w:r w:rsidRPr="00D64148">
        <w:rPr>
          <w:sz w:val="22"/>
          <w:szCs w:val="22"/>
        </w:rPr>
        <w:t xml:space="preserve"> ltd</w:t>
      </w:r>
    </w:p>
    <w:p w:rsidR="00613B92" w:rsidRPr="00D64148" w:rsidRDefault="00613B92" w:rsidP="00D64148">
      <w:pPr>
        <w:pStyle w:val="IsiDaftarPustaka"/>
        <w:spacing w:after="120"/>
        <w:ind w:left="425" w:hanging="425"/>
        <w:rPr>
          <w:sz w:val="22"/>
          <w:szCs w:val="22"/>
        </w:rPr>
      </w:pPr>
      <w:proofErr w:type="spellStart"/>
      <w:proofErr w:type="gramStart"/>
      <w:r w:rsidRPr="00D64148">
        <w:rPr>
          <w:sz w:val="22"/>
          <w:szCs w:val="22"/>
        </w:rPr>
        <w:t>Goyette</w:t>
      </w:r>
      <w:proofErr w:type="spellEnd"/>
      <w:r w:rsidRPr="00D64148">
        <w:rPr>
          <w:sz w:val="22"/>
          <w:szCs w:val="22"/>
        </w:rPr>
        <w:t>, I, et al. 2010.</w:t>
      </w:r>
      <w:proofErr w:type="gramEnd"/>
      <w:r w:rsidRPr="00D64148">
        <w:rPr>
          <w:sz w:val="22"/>
          <w:szCs w:val="22"/>
        </w:rPr>
        <w:t xml:space="preserve"> E-</w:t>
      </w:r>
      <w:proofErr w:type="spellStart"/>
      <w:r w:rsidRPr="00D64148">
        <w:rPr>
          <w:sz w:val="22"/>
          <w:szCs w:val="22"/>
        </w:rPr>
        <w:t>WOm</w:t>
      </w:r>
      <w:proofErr w:type="spellEnd"/>
      <w:r w:rsidRPr="00D64148">
        <w:rPr>
          <w:sz w:val="22"/>
          <w:szCs w:val="22"/>
        </w:rPr>
        <w:t xml:space="preserve"> Scale: word of mouth measurement scale for e-service context. Canadian Journal </w:t>
      </w:r>
      <w:proofErr w:type="gramStart"/>
      <w:r w:rsidRPr="00D64148">
        <w:rPr>
          <w:sz w:val="22"/>
          <w:szCs w:val="22"/>
        </w:rPr>
        <w:t>Of</w:t>
      </w:r>
      <w:proofErr w:type="gramEnd"/>
      <w:r w:rsidRPr="00D64148">
        <w:rPr>
          <w:sz w:val="22"/>
          <w:szCs w:val="22"/>
        </w:rPr>
        <w:t xml:space="preserve"> Administrative Sciences. 27 (1</w:t>
      </w:r>
      <w:proofErr w:type="gramStart"/>
      <w:r w:rsidRPr="00D64148">
        <w:rPr>
          <w:sz w:val="22"/>
          <w:szCs w:val="22"/>
        </w:rPr>
        <w:t>)  pp</w:t>
      </w:r>
      <w:proofErr w:type="gramEnd"/>
      <w:r w:rsidRPr="00D64148">
        <w:rPr>
          <w:sz w:val="22"/>
          <w:szCs w:val="22"/>
        </w:rPr>
        <w:t xml:space="preserve"> 5-23</w:t>
      </w:r>
    </w:p>
    <w:p w:rsidR="00613B92" w:rsidRDefault="00613B92" w:rsidP="00D64148">
      <w:pPr>
        <w:pStyle w:val="IsiDaftarPustaka"/>
        <w:spacing w:after="120"/>
        <w:ind w:left="425" w:hanging="425"/>
        <w:rPr>
          <w:sz w:val="22"/>
          <w:szCs w:val="22"/>
          <w:lang w:val="id-ID"/>
        </w:rPr>
      </w:pPr>
      <w:proofErr w:type="gramStart"/>
      <w:r w:rsidRPr="00D64148">
        <w:rPr>
          <w:sz w:val="22"/>
          <w:szCs w:val="22"/>
        </w:rPr>
        <w:t xml:space="preserve">He, Wu, </w:t>
      </w:r>
      <w:proofErr w:type="spellStart"/>
      <w:r w:rsidRPr="00D64148">
        <w:rPr>
          <w:sz w:val="22"/>
          <w:szCs w:val="22"/>
        </w:rPr>
        <w:t>Zha</w:t>
      </w:r>
      <w:proofErr w:type="spellEnd"/>
      <w:r w:rsidRPr="00D64148">
        <w:rPr>
          <w:sz w:val="22"/>
          <w:szCs w:val="22"/>
        </w:rPr>
        <w:t xml:space="preserve">, </w:t>
      </w:r>
      <w:proofErr w:type="spellStart"/>
      <w:r w:rsidRPr="00D64148">
        <w:rPr>
          <w:sz w:val="22"/>
          <w:szCs w:val="22"/>
        </w:rPr>
        <w:t>Shenghua</w:t>
      </w:r>
      <w:proofErr w:type="spellEnd"/>
      <w:r w:rsidRPr="00D64148">
        <w:rPr>
          <w:sz w:val="22"/>
          <w:szCs w:val="22"/>
        </w:rPr>
        <w:t>.</w:t>
      </w:r>
      <w:proofErr w:type="gramEnd"/>
      <w:r w:rsidRPr="00D64148">
        <w:rPr>
          <w:sz w:val="22"/>
          <w:szCs w:val="22"/>
        </w:rPr>
        <w:t xml:space="preserve"> Li Ling. 2013. Social media competitive analysis and text mining: a case study in the pizza Industry. </w:t>
      </w:r>
      <w:proofErr w:type="gramStart"/>
      <w:r w:rsidRPr="00D64148">
        <w:rPr>
          <w:sz w:val="22"/>
          <w:szCs w:val="22"/>
        </w:rPr>
        <w:lastRenderedPageBreak/>
        <w:t>International Journal of Information Management.</w:t>
      </w:r>
      <w:proofErr w:type="gramEnd"/>
      <w:r w:rsidRPr="00D64148">
        <w:rPr>
          <w:sz w:val="22"/>
          <w:szCs w:val="22"/>
        </w:rPr>
        <w:t xml:space="preserve"> </w:t>
      </w:r>
      <w:proofErr w:type="spellStart"/>
      <w:r w:rsidRPr="00D64148">
        <w:rPr>
          <w:sz w:val="22"/>
          <w:szCs w:val="22"/>
        </w:rPr>
        <w:t>Vol</w:t>
      </w:r>
      <w:proofErr w:type="spellEnd"/>
      <w:r w:rsidRPr="00D64148">
        <w:rPr>
          <w:sz w:val="22"/>
          <w:szCs w:val="22"/>
        </w:rPr>
        <w:t xml:space="preserve"> 33 pp 464-472.</w:t>
      </w:r>
    </w:p>
    <w:p w:rsidR="00613B92" w:rsidRPr="00D64148" w:rsidRDefault="00613B92" w:rsidP="00D64148">
      <w:pPr>
        <w:pStyle w:val="IsiDaftarPustaka"/>
        <w:spacing w:after="120"/>
        <w:ind w:left="425" w:hanging="425"/>
        <w:rPr>
          <w:sz w:val="22"/>
          <w:szCs w:val="22"/>
        </w:rPr>
      </w:pPr>
      <w:proofErr w:type="gramStart"/>
      <w:r w:rsidRPr="00D64148">
        <w:rPr>
          <w:sz w:val="22"/>
          <w:szCs w:val="22"/>
        </w:rPr>
        <w:t>Henning-</w:t>
      </w:r>
      <w:proofErr w:type="spellStart"/>
      <w:r w:rsidRPr="00D64148">
        <w:rPr>
          <w:sz w:val="22"/>
          <w:szCs w:val="22"/>
        </w:rPr>
        <w:t>Thurau</w:t>
      </w:r>
      <w:proofErr w:type="spellEnd"/>
      <w:r w:rsidRPr="00D64148">
        <w:rPr>
          <w:sz w:val="22"/>
          <w:szCs w:val="22"/>
        </w:rPr>
        <w:t>, T, et al. 2004.</w:t>
      </w:r>
      <w:proofErr w:type="gramEnd"/>
      <w:r w:rsidRPr="00D64148">
        <w:rPr>
          <w:sz w:val="22"/>
          <w:szCs w:val="22"/>
        </w:rPr>
        <w:t xml:space="preserve"> Electronic word of mouth via consumer opinion platforms: what motivates consumer to articulate themselves on the internet. Journal </w:t>
      </w:r>
      <w:proofErr w:type="gramStart"/>
      <w:r w:rsidRPr="00D64148">
        <w:rPr>
          <w:sz w:val="22"/>
          <w:szCs w:val="22"/>
        </w:rPr>
        <w:t>Of</w:t>
      </w:r>
      <w:proofErr w:type="gramEnd"/>
      <w:r w:rsidRPr="00D64148">
        <w:rPr>
          <w:sz w:val="22"/>
          <w:szCs w:val="22"/>
        </w:rPr>
        <w:t xml:space="preserve"> Interactive Marketing. Vol. 18 number 1 pp 38-52</w:t>
      </w:r>
    </w:p>
    <w:p w:rsidR="00613B92" w:rsidRPr="00D64148" w:rsidRDefault="00613B92" w:rsidP="00D64148">
      <w:pPr>
        <w:pStyle w:val="IsiDaftarPustaka"/>
        <w:spacing w:after="120"/>
        <w:ind w:left="425" w:hanging="425"/>
        <w:rPr>
          <w:sz w:val="22"/>
          <w:szCs w:val="22"/>
        </w:rPr>
      </w:pPr>
      <w:r w:rsidRPr="00D64148">
        <w:rPr>
          <w:sz w:val="22"/>
          <w:szCs w:val="22"/>
        </w:rPr>
        <w:t>https://alexa.com/siteinfo/hijup.com</w:t>
      </w:r>
    </w:p>
    <w:p w:rsidR="00613B92" w:rsidRPr="00D64148" w:rsidRDefault="00613B92" w:rsidP="00D64148">
      <w:pPr>
        <w:pStyle w:val="IsiDaftarPustaka"/>
        <w:spacing w:after="120"/>
        <w:ind w:left="425" w:hanging="425"/>
        <w:rPr>
          <w:sz w:val="22"/>
          <w:szCs w:val="22"/>
        </w:rPr>
      </w:pPr>
      <w:r w:rsidRPr="00D64148">
        <w:rPr>
          <w:sz w:val="22"/>
          <w:szCs w:val="22"/>
        </w:rPr>
        <w:t>https://hijup.com/</w:t>
      </w:r>
    </w:p>
    <w:p w:rsidR="00613B92" w:rsidRPr="00D64148" w:rsidRDefault="00613B92" w:rsidP="00D64148">
      <w:pPr>
        <w:pStyle w:val="IsiDaftarPustaka"/>
        <w:spacing w:after="120"/>
        <w:ind w:left="425" w:hanging="425"/>
        <w:rPr>
          <w:sz w:val="22"/>
          <w:szCs w:val="22"/>
        </w:rPr>
      </w:pPr>
      <w:proofErr w:type="spellStart"/>
      <w:proofErr w:type="gramStart"/>
      <w:r w:rsidRPr="00D64148">
        <w:rPr>
          <w:sz w:val="22"/>
          <w:szCs w:val="22"/>
        </w:rPr>
        <w:t>Kotler</w:t>
      </w:r>
      <w:proofErr w:type="spellEnd"/>
      <w:r w:rsidRPr="00D64148">
        <w:rPr>
          <w:sz w:val="22"/>
          <w:szCs w:val="22"/>
        </w:rPr>
        <w:t>, Philip and Kevin Lane Keller.</w:t>
      </w:r>
      <w:proofErr w:type="gramEnd"/>
      <w:r w:rsidRPr="00D64148">
        <w:rPr>
          <w:sz w:val="22"/>
          <w:szCs w:val="22"/>
        </w:rPr>
        <w:t xml:space="preserve"> 2016. Marketing Management 15th Edition. New Jersey: Pearson Prentice Hall.</w:t>
      </w:r>
    </w:p>
    <w:p w:rsidR="00613B92" w:rsidRPr="00D64148" w:rsidRDefault="00613B92" w:rsidP="00D64148">
      <w:pPr>
        <w:pStyle w:val="IsiDaftarPustaka"/>
        <w:spacing w:after="120"/>
        <w:ind w:left="425" w:hanging="425"/>
        <w:rPr>
          <w:sz w:val="22"/>
          <w:szCs w:val="22"/>
        </w:rPr>
      </w:pPr>
      <w:proofErr w:type="spellStart"/>
      <w:r w:rsidRPr="00D64148">
        <w:rPr>
          <w:sz w:val="22"/>
          <w:szCs w:val="22"/>
        </w:rPr>
        <w:t>Kotler</w:t>
      </w:r>
      <w:proofErr w:type="spellEnd"/>
      <w:r w:rsidRPr="00D64148">
        <w:rPr>
          <w:sz w:val="22"/>
          <w:szCs w:val="22"/>
        </w:rPr>
        <w:t xml:space="preserve">, Philip, </w:t>
      </w:r>
      <w:proofErr w:type="spellStart"/>
      <w:r w:rsidRPr="00D64148">
        <w:rPr>
          <w:sz w:val="22"/>
          <w:szCs w:val="22"/>
        </w:rPr>
        <w:t>dan</w:t>
      </w:r>
      <w:proofErr w:type="spellEnd"/>
      <w:r w:rsidRPr="00D64148">
        <w:rPr>
          <w:sz w:val="22"/>
          <w:szCs w:val="22"/>
        </w:rPr>
        <w:t xml:space="preserve"> Gary Armstrong. 2014. Principles of Marketing 14th Edition. New Jersey: Pearson Educations, Inc.</w:t>
      </w:r>
    </w:p>
    <w:p w:rsidR="00613B92" w:rsidRPr="00D64148" w:rsidRDefault="00613B92" w:rsidP="00D64148">
      <w:pPr>
        <w:pStyle w:val="IsiDaftarPustaka"/>
        <w:spacing w:after="120"/>
        <w:ind w:left="425" w:hanging="425"/>
        <w:rPr>
          <w:sz w:val="22"/>
          <w:szCs w:val="22"/>
        </w:rPr>
      </w:pPr>
      <w:proofErr w:type="spellStart"/>
      <w:r w:rsidRPr="00D64148">
        <w:rPr>
          <w:sz w:val="22"/>
          <w:szCs w:val="22"/>
        </w:rPr>
        <w:t>Kotler</w:t>
      </w:r>
      <w:proofErr w:type="spellEnd"/>
      <w:r w:rsidRPr="00D64148">
        <w:rPr>
          <w:sz w:val="22"/>
          <w:szCs w:val="22"/>
        </w:rPr>
        <w:t xml:space="preserve">, Philip, </w:t>
      </w:r>
      <w:proofErr w:type="spellStart"/>
      <w:r w:rsidRPr="00D64148">
        <w:rPr>
          <w:sz w:val="22"/>
          <w:szCs w:val="22"/>
        </w:rPr>
        <w:t>dan</w:t>
      </w:r>
      <w:proofErr w:type="spellEnd"/>
      <w:r w:rsidRPr="00D64148">
        <w:rPr>
          <w:sz w:val="22"/>
          <w:szCs w:val="22"/>
        </w:rPr>
        <w:t xml:space="preserve"> Gary Armstrong. 2016. Principles of Marketing 16th Edition. New Jersey: Pearson Educations, Inc.</w:t>
      </w:r>
    </w:p>
    <w:p w:rsidR="00613B92" w:rsidRPr="00D64148" w:rsidRDefault="00613B92" w:rsidP="00D64148">
      <w:pPr>
        <w:pStyle w:val="IsiDaftarPustaka"/>
        <w:spacing w:after="120"/>
        <w:ind w:left="425" w:hanging="425"/>
        <w:rPr>
          <w:sz w:val="22"/>
          <w:szCs w:val="22"/>
          <w:lang w:val="id-ID"/>
        </w:rPr>
      </w:pPr>
      <w:r w:rsidRPr="00D64148">
        <w:rPr>
          <w:sz w:val="22"/>
          <w:szCs w:val="22"/>
          <w:lang w:val="id-ID"/>
        </w:rPr>
        <w:t xml:space="preserve">Menparekraf .(2013, Februari 14).Perkembangan Industri fashion  menggembirakan. </w:t>
      </w:r>
    </w:p>
    <w:p w:rsidR="00613B92" w:rsidRPr="00D64148" w:rsidRDefault="00613B92" w:rsidP="00D64148">
      <w:pPr>
        <w:pStyle w:val="IsiDaftarPustaka"/>
        <w:spacing w:after="120"/>
        <w:ind w:left="425" w:hanging="425"/>
        <w:rPr>
          <w:sz w:val="22"/>
          <w:szCs w:val="22"/>
          <w:lang w:val="id-ID"/>
        </w:rPr>
      </w:pPr>
      <w:r w:rsidRPr="00D64148">
        <w:rPr>
          <w:sz w:val="22"/>
          <w:szCs w:val="22"/>
          <w:lang w:val="id-ID"/>
        </w:rPr>
        <w:t xml:space="preserve">MIC (2008). Analysis of behavior of the online users and the reviews of B2C </w:t>
      </w:r>
    </w:p>
    <w:p w:rsidR="00613B92" w:rsidRPr="00D64148" w:rsidRDefault="00613B92" w:rsidP="00D64148">
      <w:pPr>
        <w:pStyle w:val="IsiDaftarPustaka"/>
        <w:spacing w:after="120"/>
        <w:ind w:left="425" w:hanging="425"/>
        <w:rPr>
          <w:sz w:val="22"/>
          <w:szCs w:val="22"/>
          <w:lang w:val="id-ID"/>
        </w:rPr>
      </w:pPr>
      <w:r w:rsidRPr="00D64148">
        <w:rPr>
          <w:sz w:val="22"/>
          <w:szCs w:val="22"/>
          <w:lang w:val="id-ID"/>
        </w:rPr>
        <w:t>purchase behavior in Taiwan. Tersedia : http://mic.iii.org.tw/intelligence/reports/pop_Docfull.asp?func=&amp;sesd=481295133&amp;docid=CDOC20080314006&amp;cate=&amp;querytext=%A5x%C6W%BA%F4%A4%CD%A6%E6 %AC%B0&amp;countrypno=.</w:t>
      </w:r>
    </w:p>
    <w:p w:rsidR="00613B92" w:rsidRPr="00D64148" w:rsidRDefault="00613B92" w:rsidP="00D64148">
      <w:pPr>
        <w:pStyle w:val="IsiDaftarPustaka"/>
        <w:spacing w:after="120"/>
        <w:ind w:left="425" w:hanging="425"/>
        <w:rPr>
          <w:sz w:val="22"/>
          <w:szCs w:val="22"/>
        </w:rPr>
      </w:pPr>
      <w:proofErr w:type="spellStart"/>
      <w:proofErr w:type="gramStart"/>
      <w:r w:rsidRPr="00D64148">
        <w:rPr>
          <w:sz w:val="22"/>
          <w:szCs w:val="22"/>
        </w:rPr>
        <w:t>Sugiyono</w:t>
      </w:r>
      <w:proofErr w:type="spellEnd"/>
      <w:r w:rsidRPr="00D64148">
        <w:rPr>
          <w:sz w:val="22"/>
          <w:szCs w:val="22"/>
        </w:rPr>
        <w:t>.</w:t>
      </w:r>
      <w:proofErr w:type="gramEnd"/>
      <w:r w:rsidRPr="00D64148">
        <w:rPr>
          <w:sz w:val="22"/>
          <w:szCs w:val="22"/>
        </w:rPr>
        <w:t xml:space="preserve"> 2014. </w:t>
      </w:r>
      <w:proofErr w:type="spellStart"/>
      <w:r w:rsidRPr="00D64148">
        <w:rPr>
          <w:sz w:val="22"/>
          <w:szCs w:val="22"/>
        </w:rPr>
        <w:t>Metode</w:t>
      </w:r>
      <w:proofErr w:type="spellEnd"/>
      <w:r w:rsidRPr="00D64148">
        <w:rPr>
          <w:sz w:val="22"/>
          <w:szCs w:val="22"/>
        </w:rPr>
        <w:t xml:space="preserve"> </w:t>
      </w:r>
      <w:proofErr w:type="spellStart"/>
      <w:r w:rsidRPr="00D64148">
        <w:rPr>
          <w:sz w:val="22"/>
          <w:szCs w:val="22"/>
        </w:rPr>
        <w:t>Penelitian</w:t>
      </w:r>
      <w:proofErr w:type="spellEnd"/>
      <w:r w:rsidRPr="00D64148">
        <w:rPr>
          <w:sz w:val="22"/>
          <w:szCs w:val="22"/>
        </w:rPr>
        <w:t xml:space="preserve"> </w:t>
      </w:r>
      <w:proofErr w:type="spellStart"/>
      <w:r w:rsidRPr="00D64148">
        <w:rPr>
          <w:sz w:val="22"/>
          <w:szCs w:val="22"/>
        </w:rPr>
        <w:t>Kuantitatif</w:t>
      </w:r>
      <w:proofErr w:type="spellEnd"/>
      <w:r w:rsidRPr="00D64148">
        <w:rPr>
          <w:sz w:val="22"/>
          <w:szCs w:val="22"/>
        </w:rPr>
        <w:t xml:space="preserve"> </w:t>
      </w:r>
      <w:proofErr w:type="spellStart"/>
      <w:r w:rsidRPr="00D64148">
        <w:rPr>
          <w:sz w:val="22"/>
          <w:szCs w:val="22"/>
        </w:rPr>
        <w:t>Kualitatif</w:t>
      </w:r>
      <w:proofErr w:type="spellEnd"/>
      <w:r w:rsidRPr="00D64148">
        <w:rPr>
          <w:sz w:val="22"/>
          <w:szCs w:val="22"/>
        </w:rPr>
        <w:t xml:space="preserve"> </w:t>
      </w:r>
      <w:proofErr w:type="spellStart"/>
      <w:r w:rsidRPr="00D64148">
        <w:rPr>
          <w:sz w:val="22"/>
          <w:szCs w:val="22"/>
        </w:rPr>
        <w:t>dan</w:t>
      </w:r>
      <w:proofErr w:type="spellEnd"/>
      <w:r w:rsidRPr="00D64148">
        <w:rPr>
          <w:sz w:val="22"/>
          <w:szCs w:val="22"/>
        </w:rPr>
        <w:t xml:space="preserve"> R&amp;D. Bandung: CV. </w:t>
      </w:r>
      <w:proofErr w:type="spellStart"/>
      <w:r w:rsidRPr="00D64148">
        <w:rPr>
          <w:sz w:val="22"/>
          <w:szCs w:val="22"/>
        </w:rPr>
        <w:t>Alfabeta</w:t>
      </w:r>
      <w:proofErr w:type="spellEnd"/>
      <w:r w:rsidRPr="00D64148">
        <w:rPr>
          <w:sz w:val="22"/>
          <w:szCs w:val="22"/>
        </w:rPr>
        <w:t xml:space="preserve">. Bandung: </w:t>
      </w:r>
      <w:proofErr w:type="spellStart"/>
      <w:r w:rsidRPr="00D64148">
        <w:rPr>
          <w:sz w:val="22"/>
          <w:szCs w:val="22"/>
        </w:rPr>
        <w:t>Alfabeta</w:t>
      </w:r>
      <w:proofErr w:type="spellEnd"/>
      <w:r w:rsidRPr="00D64148">
        <w:rPr>
          <w:sz w:val="22"/>
          <w:szCs w:val="22"/>
        </w:rPr>
        <w:t xml:space="preserve">.  </w:t>
      </w:r>
    </w:p>
    <w:p w:rsidR="00613B92" w:rsidRPr="00D64148" w:rsidRDefault="00613B92" w:rsidP="00D64148">
      <w:pPr>
        <w:pStyle w:val="IsiDaftarPustaka"/>
        <w:spacing w:after="120"/>
        <w:ind w:left="425" w:hanging="425"/>
        <w:rPr>
          <w:sz w:val="22"/>
          <w:szCs w:val="22"/>
        </w:rPr>
      </w:pPr>
      <w:proofErr w:type="spellStart"/>
      <w:proofErr w:type="gramStart"/>
      <w:r w:rsidRPr="00D64148">
        <w:rPr>
          <w:sz w:val="22"/>
          <w:szCs w:val="22"/>
        </w:rPr>
        <w:t>Sugiyono</w:t>
      </w:r>
      <w:proofErr w:type="spellEnd"/>
      <w:r w:rsidRPr="00D64148">
        <w:rPr>
          <w:sz w:val="22"/>
          <w:szCs w:val="22"/>
        </w:rPr>
        <w:t>.</w:t>
      </w:r>
      <w:proofErr w:type="gramEnd"/>
      <w:r w:rsidRPr="00D64148">
        <w:rPr>
          <w:sz w:val="22"/>
          <w:szCs w:val="22"/>
        </w:rPr>
        <w:t xml:space="preserve"> 2014. </w:t>
      </w:r>
      <w:proofErr w:type="spellStart"/>
      <w:r w:rsidRPr="00D64148">
        <w:rPr>
          <w:sz w:val="22"/>
          <w:szCs w:val="22"/>
        </w:rPr>
        <w:t>Metoe</w:t>
      </w:r>
      <w:proofErr w:type="spellEnd"/>
      <w:r w:rsidRPr="00D64148">
        <w:rPr>
          <w:sz w:val="22"/>
          <w:szCs w:val="22"/>
        </w:rPr>
        <w:t xml:space="preserve"> </w:t>
      </w:r>
      <w:proofErr w:type="spellStart"/>
      <w:r w:rsidRPr="00D64148">
        <w:rPr>
          <w:sz w:val="22"/>
          <w:szCs w:val="22"/>
        </w:rPr>
        <w:t>Penelitian</w:t>
      </w:r>
      <w:proofErr w:type="spellEnd"/>
      <w:r w:rsidRPr="00D64148">
        <w:rPr>
          <w:sz w:val="22"/>
          <w:szCs w:val="22"/>
        </w:rPr>
        <w:t xml:space="preserve"> </w:t>
      </w:r>
      <w:proofErr w:type="spellStart"/>
      <w:r w:rsidRPr="00D64148">
        <w:rPr>
          <w:sz w:val="22"/>
          <w:szCs w:val="22"/>
        </w:rPr>
        <w:t>Manajemen</w:t>
      </w:r>
      <w:proofErr w:type="spellEnd"/>
      <w:r w:rsidRPr="00D64148">
        <w:rPr>
          <w:sz w:val="22"/>
          <w:szCs w:val="22"/>
        </w:rPr>
        <w:t xml:space="preserve">. Bandung: CV. </w:t>
      </w:r>
      <w:proofErr w:type="spellStart"/>
      <w:r w:rsidRPr="00D64148">
        <w:rPr>
          <w:sz w:val="22"/>
          <w:szCs w:val="22"/>
        </w:rPr>
        <w:t>Alfabeta</w:t>
      </w:r>
      <w:proofErr w:type="spellEnd"/>
      <w:r w:rsidRPr="00D64148">
        <w:rPr>
          <w:sz w:val="22"/>
          <w:szCs w:val="22"/>
        </w:rPr>
        <w:t xml:space="preserve">. Bandung: </w:t>
      </w:r>
      <w:proofErr w:type="spellStart"/>
      <w:r w:rsidRPr="00D64148">
        <w:rPr>
          <w:sz w:val="22"/>
          <w:szCs w:val="22"/>
        </w:rPr>
        <w:t>Alfabeta</w:t>
      </w:r>
      <w:proofErr w:type="spellEnd"/>
      <w:r w:rsidRPr="00D64148">
        <w:rPr>
          <w:sz w:val="22"/>
          <w:szCs w:val="22"/>
        </w:rPr>
        <w:t xml:space="preserve">.  </w:t>
      </w:r>
    </w:p>
    <w:p w:rsidR="00613B92" w:rsidRPr="00D64148" w:rsidRDefault="00613B92" w:rsidP="00D64148">
      <w:pPr>
        <w:pStyle w:val="IsiDaftarPustaka"/>
        <w:spacing w:after="120"/>
        <w:ind w:left="425" w:hanging="425"/>
        <w:rPr>
          <w:sz w:val="22"/>
          <w:szCs w:val="22"/>
          <w:lang w:val="id-ID"/>
        </w:rPr>
      </w:pPr>
      <w:r w:rsidRPr="00D64148">
        <w:rPr>
          <w:sz w:val="22"/>
          <w:szCs w:val="22"/>
          <w:lang w:val="id-ID"/>
        </w:rPr>
        <w:t>Tersedia :htpp://budpar.go.id [12 November 2016]</w:t>
      </w:r>
    </w:p>
    <w:p w:rsidR="00DE1701" w:rsidRPr="0006109E" w:rsidRDefault="00D64148" w:rsidP="00D64148">
      <w:pPr>
        <w:pStyle w:val="IsiDaftarPustaka"/>
        <w:spacing w:after="120"/>
        <w:ind w:left="425" w:hanging="425"/>
        <w:rPr>
          <w:sz w:val="22"/>
          <w:szCs w:val="22"/>
        </w:rPr>
      </w:pPr>
      <w:r w:rsidRPr="00D64148">
        <w:rPr>
          <w:sz w:val="22"/>
          <w:szCs w:val="22"/>
        </w:rPr>
        <w:t>http://www.internetworldstats.com/stats.htm</w:t>
      </w:r>
    </w:p>
    <w:sectPr w:rsidR="00DE1701" w:rsidRPr="0006109E"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306" w:rsidRDefault="00BC4306" w:rsidP="003D7F74">
      <w:r>
        <w:separator/>
      </w:r>
    </w:p>
  </w:endnote>
  <w:endnote w:type="continuationSeparator" w:id="0">
    <w:p w:rsidR="00BC4306" w:rsidRDefault="00BC4306"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A0" w:rsidRDefault="00E95F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A0" w:rsidRDefault="00E95FA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A0" w:rsidRDefault="00E95F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306" w:rsidRDefault="00BC4306" w:rsidP="003D7F74">
      <w:r>
        <w:separator/>
      </w:r>
    </w:p>
  </w:footnote>
  <w:footnote w:type="continuationSeparator" w:id="0">
    <w:p w:rsidR="00BC4306" w:rsidRDefault="00BC4306"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B4" w:rsidRPr="0016179E" w:rsidRDefault="0016179E" w:rsidP="0016179E">
    <w:pPr>
      <w:pStyle w:val="Header"/>
    </w:pPr>
    <w:r>
      <w:rPr>
        <w:rFonts w:ascii="Calibri" w:hAnsi="Calibri"/>
        <w:b/>
        <w:lang w:val="id-ID"/>
      </w:rPr>
      <w:t>6</w:t>
    </w:r>
    <w:r>
      <w:rPr>
        <w:rFonts w:ascii="Calibri" w:hAnsi="Calibri"/>
        <w:b/>
        <w:lang w:val="id-ID"/>
      </w:rPr>
      <w:tab/>
    </w:r>
    <w:r>
      <w:rPr>
        <w:rFonts w:ascii="Calibri" w:hAnsi="Calibri"/>
        <w:b/>
        <w:lang w:val="id-ID"/>
      </w:rPr>
      <w:tab/>
    </w:r>
    <w:r w:rsidRPr="00C8047D">
      <w:rPr>
        <w:rFonts w:ascii="Calibri" w:hAnsi="Calibri"/>
        <w:b/>
        <w:lang w:val="id-ID"/>
      </w:rPr>
      <w:t xml:space="preserve">Jurnal Ilmu Manajemen &amp; Bisnis </w:t>
    </w:r>
    <w:r w:rsidRPr="00C8047D">
      <w:rPr>
        <w:rFonts w:ascii="Calibri Light" w:hAnsi="Calibri Light"/>
        <w:lang w:val="id-ID"/>
      </w:rPr>
      <w:t>-</w:t>
    </w:r>
    <w:r w:rsidRPr="00C8047D">
      <w:rPr>
        <w:rFonts w:ascii="Calibri" w:hAnsi="Calibri"/>
        <w:b/>
        <w:lang w:val="id-ID"/>
      </w:rPr>
      <w:t xml:space="preserve"> </w:t>
    </w:r>
    <w:r>
      <w:rPr>
        <w:rFonts w:ascii="Calibri Light" w:hAnsi="Calibri Light"/>
        <w:sz w:val="18"/>
        <w:lang w:val="id-ID"/>
      </w:rPr>
      <w:t>Vol 6 No 1 Maret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B66DB4" w:rsidRPr="009C0866" w:rsidTr="005C2035">
      <w:tc>
        <w:tcPr>
          <w:tcW w:w="1134" w:type="pct"/>
          <w:shd w:val="clear" w:color="auto" w:fill="auto"/>
          <w:vAlign w:val="center"/>
        </w:tcPr>
        <w:p w:rsidR="00B66DB4" w:rsidRPr="009C0866" w:rsidRDefault="00781069"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B66DB4" w:rsidRPr="009C0866">
            <w:rPr>
              <w:rFonts w:ascii="Calibri" w:hAnsi="Calibri"/>
              <w:b/>
              <w:sz w:val="18"/>
              <w:lang w:val="id-ID"/>
            </w:rPr>
            <w:instrText xml:space="preserve"> PAGE   \* MERGEFORMAT </w:instrText>
          </w:r>
          <w:r w:rsidRPr="009C0866">
            <w:rPr>
              <w:rFonts w:ascii="Calibri" w:hAnsi="Calibri"/>
              <w:b/>
              <w:sz w:val="18"/>
              <w:lang w:val="id-ID"/>
            </w:rPr>
            <w:fldChar w:fldCharType="separate"/>
          </w:r>
          <w:r w:rsidR="0016179E">
            <w:rPr>
              <w:rFonts w:ascii="Calibri" w:hAnsi="Calibri"/>
              <w:b/>
              <w:noProof/>
              <w:sz w:val="18"/>
              <w:lang w:val="id-ID"/>
            </w:rPr>
            <w:t>1</w:t>
          </w:r>
          <w:r w:rsidRPr="009C0866">
            <w:rPr>
              <w:rFonts w:ascii="Calibri" w:hAnsi="Calibri"/>
              <w:b/>
              <w:noProof/>
              <w:sz w:val="18"/>
              <w:lang w:val="id-ID"/>
            </w:rPr>
            <w:fldChar w:fldCharType="end"/>
          </w:r>
        </w:p>
      </w:tc>
      <w:tc>
        <w:tcPr>
          <w:tcW w:w="3866" w:type="pct"/>
          <w:shd w:val="clear" w:color="auto" w:fill="auto"/>
          <w:vAlign w:val="center"/>
        </w:tcPr>
        <w:p w:rsidR="00B66DB4" w:rsidRPr="009C0866" w:rsidRDefault="00B66DB4" w:rsidP="00095800">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Pr="009C0866">
            <w:rPr>
              <w:rFonts w:ascii="Calibri" w:hAnsi="Calibri"/>
              <w:b/>
              <w:sz w:val="18"/>
              <w:lang w:val="id-ID"/>
            </w:rPr>
            <w:t xml:space="preserve"> </w:t>
          </w:r>
          <w:r w:rsidR="00675081">
            <w:rPr>
              <w:rFonts w:ascii="Calibri Light" w:hAnsi="Calibri Light"/>
              <w:sz w:val="18"/>
              <w:lang w:val="id-ID"/>
            </w:rPr>
            <w:t xml:space="preserve">Vol </w:t>
          </w:r>
          <w:r w:rsidR="00095800">
            <w:rPr>
              <w:rFonts w:ascii="Calibri Light" w:hAnsi="Calibri Light"/>
              <w:sz w:val="18"/>
              <w:lang w:val="id-ID"/>
            </w:rPr>
            <w:t>8</w:t>
          </w:r>
          <w:r w:rsidR="00675081">
            <w:rPr>
              <w:rFonts w:ascii="Calibri Light" w:hAnsi="Calibri Light"/>
              <w:sz w:val="18"/>
              <w:lang w:val="id-ID"/>
            </w:rPr>
            <w:t xml:space="preserve"> No </w:t>
          </w:r>
          <w:r w:rsidR="00FE3F7C">
            <w:rPr>
              <w:rFonts w:ascii="Calibri Light" w:hAnsi="Calibri Light"/>
              <w:sz w:val="18"/>
              <w:lang w:val="id-ID"/>
            </w:rPr>
            <w:t>1</w:t>
          </w:r>
          <w:r w:rsidR="00675081">
            <w:rPr>
              <w:rFonts w:ascii="Calibri Light" w:hAnsi="Calibri Light"/>
              <w:sz w:val="18"/>
              <w:lang w:val="id-ID"/>
            </w:rPr>
            <w:t xml:space="preserve"> </w:t>
          </w:r>
          <w:r w:rsidR="00FE3F7C">
            <w:rPr>
              <w:rFonts w:ascii="Calibri Light" w:hAnsi="Calibri Light"/>
              <w:sz w:val="18"/>
              <w:lang w:val="id-ID"/>
            </w:rPr>
            <w:t>Maret 201</w:t>
          </w:r>
          <w:r w:rsidR="00095800">
            <w:rPr>
              <w:rFonts w:ascii="Calibri Light" w:hAnsi="Calibri Light"/>
              <w:sz w:val="18"/>
              <w:lang w:val="id-ID"/>
            </w:rPr>
            <w:t>7</w:t>
          </w:r>
        </w:p>
      </w:tc>
    </w:tr>
  </w:tbl>
  <w:p w:rsidR="00B66DB4" w:rsidRPr="009C0866" w:rsidRDefault="00B66DB4"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A0" w:rsidRDefault="00E95FA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903B19" w:rsidRPr="009C0866" w:rsidTr="005C2035">
      <w:tc>
        <w:tcPr>
          <w:tcW w:w="4297" w:type="pct"/>
          <w:shd w:val="clear" w:color="auto" w:fill="auto"/>
          <w:vAlign w:val="center"/>
        </w:tcPr>
        <w:p w:rsidR="001C738E" w:rsidRPr="00E95FA0" w:rsidRDefault="00E95FA0" w:rsidP="00E95FA0">
          <w:pPr>
            <w:pStyle w:val="Header"/>
            <w:spacing w:after="120" w:line="240" w:lineRule="atLeast"/>
            <w:jc w:val="left"/>
            <w:rPr>
              <w:rFonts w:ascii="Calibri" w:hAnsi="Calibri" w:cs="Calibri"/>
              <w:sz w:val="16"/>
              <w:szCs w:val="16"/>
              <w:lang w:val="id-ID"/>
            </w:rPr>
          </w:pPr>
          <w:proofErr w:type="spellStart"/>
          <w:r w:rsidRPr="00E95FA0">
            <w:rPr>
              <w:rFonts w:ascii="Calibri" w:hAnsi="Calibri" w:cs="Calibri"/>
              <w:bCs/>
              <w:sz w:val="16"/>
              <w:szCs w:val="16"/>
            </w:rPr>
            <w:t>Siti</w:t>
          </w:r>
          <w:proofErr w:type="spellEnd"/>
          <w:r w:rsidRPr="00E95FA0">
            <w:rPr>
              <w:rFonts w:ascii="Calibri" w:hAnsi="Calibri" w:cs="Calibri"/>
              <w:bCs/>
              <w:sz w:val="16"/>
              <w:szCs w:val="16"/>
            </w:rPr>
            <w:t xml:space="preserve"> </w:t>
          </w:r>
          <w:proofErr w:type="spellStart"/>
          <w:r w:rsidRPr="00E95FA0">
            <w:rPr>
              <w:rFonts w:ascii="Calibri" w:hAnsi="Calibri" w:cs="Calibri"/>
              <w:bCs/>
              <w:sz w:val="16"/>
              <w:szCs w:val="16"/>
            </w:rPr>
            <w:t>Rafi</w:t>
          </w:r>
          <w:proofErr w:type="spellEnd"/>
          <w:r w:rsidRPr="00E95FA0">
            <w:rPr>
              <w:rFonts w:ascii="Calibri" w:hAnsi="Calibri" w:cs="Calibri"/>
              <w:bCs/>
              <w:sz w:val="16"/>
              <w:szCs w:val="16"/>
            </w:rPr>
            <w:t xml:space="preserve"> </w:t>
          </w:r>
          <w:proofErr w:type="spellStart"/>
          <w:r w:rsidRPr="00E95FA0">
            <w:rPr>
              <w:rFonts w:ascii="Calibri" w:hAnsi="Calibri" w:cs="Calibri"/>
              <w:bCs/>
              <w:sz w:val="16"/>
              <w:szCs w:val="16"/>
            </w:rPr>
            <w:t>Anggitasari</w:t>
          </w:r>
          <w:proofErr w:type="spellEnd"/>
          <w:r w:rsidRPr="00E95FA0">
            <w:rPr>
              <w:rFonts w:ascii="Calibri" w:hAnsi="Calibri" w:cs="Calibri"/>
              <w:b/>
              <w:sz w:val="16"/>
              <w:szCs w:val="16"/>
              <w:lang w:val="id-ID"/>
            </w:rPr>
            <w:t xml:space="preserve"> </w:t>
          </w:r>
          <w:proofErr w:type="spellStart"/>
          <w:r w:rsidRPr="00E95FA0">
            <w:rPr>
              <w:rFonts w:ascii="Calibri" w:hAnsi="Calibri" w:cs="Calibri"/>
              <w:bCs/>
              <w:sz w:val="16"/>
              <w:szCs w:val="16"/>
            </w:rPr>
            <w:t>Ratih</w:t>
          </w:r>
          <w:proofErr w:type="spellEnd"/>
          <w:r w:rsidRPr="00E95FA0">
            <w:rPr>
              <w:rFonts w:ascii="Calibri" w:hAnsi="Calibri" w:cs="Calibri"/>
              <w:bCs/>
              <w:sz w:val="16"/>
              <w:szCs w:val="16"/>
            </w:rPr>
            <w:t xml:space="preserve"> </w:t>
          </w:r>
          <w:proofErr w:type="spellStart"/>
          <w:r w:rsidRPr="00E95FA0">
            <w:rPr>
              <w:rFonts w:ascii="Calibri" w:hAnsi="Calibri" w:cs="Calibri"/>
              <w:bCs/>
              <w:sz w:val="16"/>
              <w:szCs w:val="16"/>
            </w:rPr>
            <w:t>Hurriyati</w:t>
          </w:r>
          <w:proofErr w:type="spellEnd"/>
          <w:r>
            <w:rPr>
              <w:rFonts w:ascii="Calibri" w:hAnsi="Calibri" w:cs="Calibri"/>
              <w:bCs/>
              <w:sz w:val="16"/>
              <w:szCs w:val="16"/>
              <w:vertAlign w:val="superscript"/>
              <w:lang w:val="id-ID"/>
            </w:rPr>
            <w:t xml:space="preserve">, </w:t>
          </w:r>
          <w:proofErr w:type="spellStart"/>
          <w:r w:rsidRPr="00E95FA0">
            <w:rPr>
              <w:rFonts w:ascii="Calibri" w:hAnsi="Calibri" w:cs="Calibri"/>
              <w:bCs/>
              <w:sz w:val="16"/>
              <w:szCs w:val="16"/>
            </w:rPr>
            <w:t>Lili</w:t>
          </w:r>
          <w:proofErr w:type="spellEnd"/>
          <w:r w:rsidRPr="00E95FA0">
            <w:rPr>
              <w:rFonts w:ascii="Calibri" w:hAnsi="Calibri" w:cs="Calibri"/>
              <w:bCs/>
              <w:sz w:val="16"/>
              <w:szCs w:val="16"/>
            </w:rPr>
            <w:t xml:space="preserve"> </w:t>
          </w:r>
          <w:proofErr w:type="spellStart"/>
          <w:r w:rsidRPr="00E95FA0">
            <w:rPr>
              <w:rFonts w:ascii="Calibri" w:hAnsi="Calibri" w:cs="Calibri"/>
              <w:bCs/>
              <w:sz w:val="16"/>
              <w:szCs w:val="16"/>
            </w:rPr>
            <w:t>Adi</w:t>
          </w:r>
          <w:proofErr w:type="spellEnd"/>
          <w:r w:rsidRPr="00E95FA0">
            <w:rPr>
              <w:rFonts w:ascii="Calibri" w:hAnsi="Calibri" w:cs="Calibri"/>
              <w:bCs/>
              <w:sz w:val="16"/>
              <w:szCs w:val="16"/>
            </w:rPr>
            <w:t xml:space="preserve"> </w:t>
          </w:r>
          <w:proofErr w:type="spellStart"/>
          <w:r w:rsidRPr="00E95FA0">
            <w:rPr>
              <w:rFonts w:ascii="Calibri" w:hAnsi="Calibri" w:cs="Calibri"/>
              <w:bCs/>
              <w:sz w:val="16"/>
              <w:szCs w:val="16"/>
            </w:rPr>
            <w:t>Wibowo</w:t>
          </w:r>
          <w:proofErr w:type="spellEnd"/>
          <w:r w:rsidRPr="00E95FA0">
            <w:rPr>
              <w:rFonts w:ascii="Calibri" w:hAnsi="Calibri" w:cs="Calibri"/>
              <w:bCs/>
              <w:sz w:val="16"/>
              <w:szCs w:val="16"/>
            </w:rPr>
            <w:t xml:space="preserve"> </w:t>
          </w:r>
          <w:r w:rsidRPr="00E95FA0">
            <w:rPr>
              <w:rFonts w:ascii="Calibri" w:hAnsi="Calibri" w:cs="Calibri"/>
              <w:sz w:val="16"/>
              <w:szCs w:val="16"/>
              <w:lang w:val="id-ID"/>
            </w:rPr>
            <w:t xml:space="preserve">– </w:t>
          </w:r>
          <w:proofErr w:type="spellStart"/>
          <w:r w:rsidRPr="00E95FA0">
            <w:rPr>
              <w:rFonts w:ascii="Calibri" w:hAnsi="Calibri" w:cs="Calibri"/>
              <w:sz w:val="16"/>
              <w:szCs w:val="16"/>
            </w:rPr>
            <w:t>Pengaruh</w:t>
          </w:r>
          <w:proofErr w:type="spellEnd"/>
          <w:r w:rsidRPr="00E95FA0">
            <w:rPr>
              <w:rFonts w:ascii="Calibri" w:hAnsi="Calibri" w:cs="Calibri"/>
              <w:sz w:val="16"/>
              <w:szCs w:val="16"/>
            </w:rPr>
            <w:t xml:space="preserve"> Electronic Word Of Mouth </w:t>
          </w:r>
          <w:proofErr w:type="spellStart"/>
          <w:r w:rsidRPr="00E95FA0">
            <w:rPr>
              <w:rFonts w:ascii="Calibri" w:hAnsi="Calibri" w:cs="Calibri"/>
              <w:sz w:val="16"/>
              <w:szCs w:val="16"/>
            </w:rPr>
            <w:t>Terhadap</w:t>
          </w:r>
          <w:proofErr w:type="spellEnd"/>
          <w:r w:rsidRPr="00E95FA0">
            <w:rPr>
              <w:rFonts w:ascii="Calibri" w:hAnsi="Calibri" w:cs="Calibri"/>
              <w:sz w:val="16"/>
              <w:szCs w:val="16"/>
            </w:rPr>
            <w:t xml:space="preserve"> </w:t>
          </w:r>
          <w:proofErr w:type="spellStart"/>
          <w:r w:rsidRPr="00E95FA0">
            <w:rPr>
              <w:rFonts w:ascii="Calibri" w:hAnsi="Calibri" w:cs="Calibri"/>
              <w:sz w:val="16"/>
              <w:szCs w:val="16"/>
            </w:rPr>
            <w:t>Pengetahuan</w:t>
          </w:r>
          <w:proofErr w:type="spellEnd"/>
          <w:r w:rsidRPr="00E95FA0">
            <w:rPr>
              <w:rFonts w:ascii="Calibri" w:hAnsi="Calibri" w:cs="Calibri"/>
              <w:sz w:val="16"/>
              <w:szCs w:val="16"/>
            </w:rPr>
            <w:t xml:space="preserve"> </w:t>
          </w:r>
          <w:proofErr w:type="spellStart"/>
          <w:r w:rsidRPr="00E95FA0">
            <w:rPr>
              <w:rFonts w:ascii="Calibri" w:hAnsi="Calibri" w:cs="Calibri"/>
              <w:sz w:val="16"/>
              <w:szCs w:val="16"/>
            </w:rPr>
            <w:t>Konsumen</w:t>
          </w:r>
          <w:proofErr w:type="spellEnd"/>
          <w:r w:rsidRPr="00E95FA0">
            <w:rPr>
              <w:rFonts w:ascii="Calibri" w:hAnsi="Calibri" w:cs="Calibri"/>
              <w:sz w:val="16"/>
              <w:szCs w:val="16"/>
            </w:rPr>
            <w:t xml:space="preserve"> Serta </w:t>
          </w:r>
          <w:proofErr w:type="spellStart"/>
          <w:r w:rsidRPr="00E95FA0">
            <w:rPr>
              <w:rFonts w:ascii="Calibri" w:hAnsi="Calibri" w:cs="Calibri"/>
              <w:sz w:val="16"/>
              <w:szCs w:val="16"/>
            </w:rPr>
            <w:t>Dampaknya</w:t>
          </w:r>
          <w:proofErr w:type="spellEnd"/>
          <w:r w:rsidRPr="00E95FA0">
            <w:rPr>
              <w:rFonts w:ascii="Calibri" w:hAnsi="Calibri" w:cs="Calibri"/>
              <w:sz w:val="16"/>
              <w:szCs w:val="16"/>
            </w:rPr>
            <w:t xml:space="preserve"> </w:t>
          </w:r>
          <w:proofErr w:type="spellStart"/>
          <w:r w:rsidRPr="00E95FA0">
            <w:rPr>
              <w:rFonts w:ascii="Calibri" w:hAnsi="Calibri" w:cs="Calibri"/>
              <w:sz w:val="16"/>
              <w:szCs w:val="16"/>
            </w:rPr>
            <w:t>Terhadap</w:t>
          </w:r>
          <w:proofErr w:type="spellEnd"/>
          <w:r w:rsidRPr="00E95FA0">
            <w:rPr>
              <w:rFonts w:ascii="Calibri" w:hAnsi="Calibri" w:cs="Calibri"/>
              <w:sz w:val="16"/>
              <w:szCs w:val="16"/>
            </w:rPr>
            <w:t xml:space="preserve"> </w:t>
          </w:r>
          <w:proofErr w:type="spellStart"/>
          <w:r w:rsidRPr="00E95FA0">
            <w:rPr>
              <w:rFonts w:ascii="Calibri" w:hAnsi="Calibri" w:cs="Calibri"/>
              <w:sz w:val="16"/>
              <w:szCs w:val="16"/>
            </w:rPr>
            <w:t>Minat</w:t>
          </w:r>
          <w:proofErr w:type="spellEnd"/>
          <w:r w:rsidRPr="00E95FA0">
            <w:rPr>
              <w:rFonts w:ascii="Calibri" w:hAnsi="Calibri" w:cs="Calibri"/>
              <w:sz w:val="16"/>
              <w:szCs w:val="16"/>
            </w:rPr>
            <w:t xml:space="preserve"> </w:t>
          </w:r>
          <w:proofErr w:type="spellStart"/>
          <w:r w:rsidRPr="00E95FA0">
            <w:rPr>
              <w:rFonts w:ascii="Calibri" w:hAnsi="Calibri" w:cs="Calibri"/>
              <w:sz w:val="16"/>
              <w:szCs w:val="16"/>
            </w:rPr>
            <w:t>Beli</w:t>
          </w:r>
          <w:proofErr w:type="spellEnd"/>
          <w:r w:rsidRPr="00E95FA0">
            <w:rPr>
              <w:rFonts w:ascii="Calibri" w:hAnsi="Calibri" w:cs="Calibri"/>
              <w:sz w:val="16"/>
              <w:szCs w:val="16"/>
            </w:rPr>
            <w:t xml:space="preserve"> Online</w:t>
          </w:r>
        </w:p>
      </w:tc>
      <w:tc>
        <w:tcPr>
          <w:tcW w:w="703" w:type="pct"/>
          <w:shd w:val="clear" w:color="auto" w:fill="auto"/>
          <w:vAlign w:val="center"/>
        </w:tcPr>
        <w:p w:rsidR="001C738E" w:rsidRPr="009C0866" w:rsidRDefault="00781069" w:rsidP="00442D90">
          <w:pPr>
            <w:pStyle w:val="Header"/>
            <w:spacing w:after="120" w:line="240" w:lineRule="atLeast"/>
            <w:jc w:val="right"/>
            <w:rPr>
              <w:rFonts w:ascii="Calibri" w:hAnsi="Calibri"/>
              <w:sz w:val="18"/>
              <w:lang w:val="id-ID"/>
            </w:rPr>
          </w:pPr>
          <w:r w:rsidRPr="009C0866">
            <w:rPr>
              <w:rFonts w:ascii="Calibri" w:hAnsi="Calibri"/>
              <w:sz w:val="18"/>
              <w:lang w:val="id-ID"/>
            </w:rPr>
            <w:fldChar w:fldCharType="begin"/>
          </w:r>
          <w:r w:rsidR="00317D87" w:rsidRPr="009C0866">
            <w:rPr>
              <w:rFonts w:ascii="Calibri" w:hAnsi="Calibri"/>
              <w:sz w:val="18"/>
              <w:lang w:val="id-ID"/>
            </w:rPr>
            <w:instrText xml:space="preserve"> PAGE   \* MERGEFORMAT </w:instrText>
          </w:r>
          <w:r w:rsidRPr="009C0866">
            <w:rPr>
              <w:rFonts w:ascii="Calibri" w:hAnsi="Calibri"/>
              <w:sz w:val="18"/>
              <w:lang w:val="id-ID"/>
            </w:rPr>
            <w:fldChar w:fldCharType="separate"/>
          </w:r>
          <w:r w:rsidR="00E95FA0">
            <w:rPr>
              <w:rFonts w:ascii="Calibri" w:hAnsi="Calibri"/>
              <w:noProof/>
              <w:sz w:val="18"/>
              <w:lang w:val="id-ID"/>
            </w:rPr>
            <w:t>8</w:t>
          </w:r>
          <w:r w:rsidRPr="009C0866">
            <w:rPr>
              <w:rFonts w:ascii="Calibri" w:hAnsi="Calibri"/>
              <w:noProof/>
              <w:sz w:val="18"/>
              <w:lang w:val="id-ID"/>
            </w:rPr>
            <w:fldChar w:fldCharType="end"/>
          </w:r>
        </w:p>
      </w:tc>
    </w:tr>
  </w:tbl>
  <w:p w:rsidR="00B94289" w:rsidRPr="00B94289" w:rsidRDefault="00B94289" w:rsidP="009A6D5C">
    <w:pPr>
      <w:pStyle w:val="JudulTabel"/>
      <w:rPr>
        <w:color w:val="FF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903B19" w:rsidRPr="00317D87" w:rsidTr="00317D87">
      <w:tc>
        <w:tcPr>
          <w:tcW w:w="1134" w:type="pct"/>
          <w:shd w:val="clear" w:color="auto" w:fill="auto"/>
          <w:vAlign w:val="center"/>
        </w:tcPr>
        <w:p w:rsidR="005F27DF" w:rsidRPr="00C8047D" w:rsidRDefault="00781069"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317D87" w:rsidRPr="00C8047D">
            <w:rPr>
              <w:rFonts w:ascii="Calibri" w:hAnsi="Calibri"/>
              <w:b/>
              <w:lang w:val="id-ID"/>
            </w:rPr>
            <w:instrText xml:space="preserve"> PAGE   \* MERGEFORMAT </w:instrText>
          </w:r>
          <w:r w:rsidRPr="00C8047D">
            <w:rPr>
              <w:rFonts w:ascii="Calibri" w:hAnsi="Calibri"/>
              <w:b/>
              <w:lang w:val="id-ID"/>
            </w:rPr>
            <w:fldChar w:fldCharType="separate"/>
          </w:r>
          <w:r w:rsidR="00E95FA0">
            <w:rPr>
              <w:rFonts w:ascii="Calibri" w:hAnsi="Calibri"/>
              <w:b/>
              <w:noProof/>
              <w:lang w:val="id-ID"/>
            </w:rPr>
            <w:t>9</w:t>
          </w:r>
          <w:r w:rsidRPr="00C8047D">
            <w:rPr>
              <w:rFonts w:ascii="Calibri" w:hAnsi="Calibri"/>
              <w:b/>
              <w:noProof/>
              <w:lang w:val="id-ID"/>
            </w:rPr>
            <w:fldChar w:fldCharType="end"/>
          </w:r>
        </w:p>
      </w:tc>
      <w:tc>
        <w:tcPr>
          <w:tcW w:w="3866" w:type="pct"/>
          <w:shd w:val="clear" w:color="auto" w:fill="auto"/>
          <w:vAlign w:val="center"/>
        </w:tcPr>
        <w:p w:rsidR="005F27DF" w:rsidRPr="00317D87" w:rsidRDefault="001C738E" w:rsidP="0016179E">
          <w:pPr>
            <w:pStyle w:val="Header"/>
            <w:spacing w:after="120" w:line="240" w:lineRule="atLeast"/>
            <w:jc w:val="right"/>
            <w:rPr>
              <w:rFonts w:ascii="Calibri Light" w:hAnsi="Calibri Light"/>
              <w:lang w:val="id-ID"/>
            </w:rPr>
          </w:pPr>
          <w:r w:rsidRPr="00C8047D">
            <w:rPr>
              <w:rFonts w:ascii="Calibri" w:hAnsi="Calibri"/>
              <w:b/>
              <w:lang w:val="id-ID"/>
            </w:rPr>
            <w:t>Jurnal Ilmu Manajemen &amp; Bisnis</w:t>
          </w:r>
          <w:r w:rsidR="00903B19" w:rsidRPr="00C8047D">
            <w:rPr>
              <w:rFonts w:ascii="Calibri" w:hAnsi="Calibri"/>
              <w:b/>
              <w:lang w:val="id-ID"/>
            </w:rPr>
            <w:t xml:space="preserve"> </w:t>
          </w:r>
          <w:r w:rsidR="00903B19" w:rsidRPr="00C8047D">
            <w:rPr>
              <w:rFonts w:ascii="Calibri Light" w:hAnsi="Calibri Light"/>
              <w:lang w:val="id-ID"/>
            </w:rPr>
            <w:t>-</w:t>
          </w:r>
          <w:r w:rsidR="00903B19" w:rsidRPr="00C8047D">
            <w:rPr>
              <w:rFonts w:ascii="Calibri" w:hAnsi="Calibri"/>
              <w:b/>
              <w:lang w:val="id-ID"/>
            </w:rPr>
            <w:t xml:space="preserve"> </w:t>
          </w:r>
          <w:r w:rsidR="00FE3F7C">
            <w:rPr>
              <w:rFonts w:ascii="Calibri Light" w:hAnsi="Calibri Light"/>
              <w:sz w:val="18"/>
              <w:lang w:val="id-ID"/>
            </w:rPr>
            <w:t xml:space="preserve">Vol 6 </w:t>
          </w:r>
          <w:r w:rsidR="00FE3F7C">
            <w:rPr>
              <w:rFonts w:ascii="Calibri Light" w:hAnsi="Calibri Light"/>
              <w:sz w:val="18"/>
              <w:lang w:val="id-ID"/>
            </w:rPr>
            <w:t>No 1 Maret 201</w:t>
          </w:r>
          <w:r w:rsidR="0016179E">
            <w:rPr>
              <w:rFonts w:ascii="Calibri Light" w:hAnsi="Calibri Light"/>
              <w:sz w:val="18"/>
              <w:lang w:val="id-ID"/>
            </w:rPr>
            <w:t>7</w:t>
          </w:r>
        </w:p>
      </w:tc>
    </w:tr>
  </w:tbl>
  <w:p w:rsidR="003D7F74" w:rsidRPr="00317D87" w:rsidRDefault="003D7F74"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4E48"/>
    <w:multiLevelType w:val="hybridMultilevel"/>
    <w:tmpl w:val="C84A5F9A"/>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nsid w:val="04433A48"/>
    <w:multiLevelType w:val="hybridMultilevel"/>
    <w:tmpl w:val="F2E496B6"/>
    <w:lvl w:ilvl="0" w:tplc="43A2FEAE">
      <w:start w:val="1"/>
      <w:numFmt w:val="decimal"/>
      <w:pStyle w:val="SubMenu"/>
      <w:lvlText w:val="%1."/>
      <w:lvlJc w:val="left"/>
      <w:pPr>
        <w:ind w:left="1729" w:hanging="360"/>
      </w:p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2">
    <w:nsid w:val="07724A92"/>
    <w:multiLevelType w:val="multilevel"/>
    <w:tmpl w:val="181E9308"/>
    <w:lvl w:ilvl="0">
      <w:start w:val="4"/>
      <w:numFmt w:val="decimal"/>
      <w:lvlText w:val="%1"/>
      <w:lvlJc w:val="left"/>
      <w:pPr>
        <w:ind w:left="360" w:hanging="360"/>
      </w:pPr>
      <w:rPr>
        <w:rFonts w:hint="default"/>
        <w:i w:val="0"/>
      </w:rPr>
    </w:lvl>
    <w:lvl w:ilvl="1">
      <w:start w:val="1"/>
      <w:numFmt w:val="decimal"/>
      <w:lvlText w:val="%1.%2"/>
      <w:lvlJc w:val="left"/>
      <w:pPr>
        <w:ind w:left="4613"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3">
    <w:nsid w:val="09320535"/>
    <w:multiLevelType w:val="hybridMultilevel"/>
    <w:tmpl w:val="5930F798"/>
    <w:lvl w:ilvl="0" w:tplc="08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4B3CAA"/>
    <w:multiLevelType w:val="multilevel"/>
    <w:tmpl w:val="BC743D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6">
    <w:nsid w:val="149E2798"/>
    <w:multiLevelType w:val="hybridMultilevel"/>
    <w:tmpl w:val="6CF2E6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076F84"/>
    <w:multiLevelType w:val="hybridMultilevel"/>
    <w:tmpl w:val="1B305A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CB250A"/>
    <w:multiLevelType w:val="hybridMultilevel"/>
    <w:tmpl w:val="76D090AC"/>
    <w:lvl w:ilvl="0" w:tplc="B7F0F344">
      <w:start w:val="1"/>
      <w:numFmt w:val="upp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68912A1"/>
    <w:multiLevelType w:val="hybridMultilevel"/>
    <w:tmpl w:val="AF26DF8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CBC5DF9"/>
    <w:multiLevelType w:val="hybridMultilevel"/>
    <w:tmpl w:val="0B38C3BA"/>
    <w:lvl w:ilvl="0" w:tplc="5C3AAFD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367A2F0E"/>
    <w:multiLevelType w:val="hybridMultilevel"/>
    <w:tmpl w:val="F33E501C"/>
    <w:lvl w:ilvl="0" w:tplc="607AC646">
      <w:start w:val="1"/>
      <w:numFmt w:val="decimal"/>
      <w:lvlText w:val="%1."/>
      <w:lvlJc w:val="left"/>
      <w:pPr>
        <w:ind w:left="1440" w:hanging="360"/>
      </w:pPr>
      <w:rPr>
        <w:rFonts w:cs="Times New Roman" w:hint="default"/>
        <w:color w:val="auto"/>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nsid w:val="384618D3"/>
    <w:multiLevelType w:val="hybridMultilevel"/>
    <w:tmpl w:val="102E11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95A7231"/>
    <w:multiLevelType w:val="hybridMultilevel"/>
    <w:tmpl w:val="F2F2D8B6"/>
    <w:lvl w:ilvl="0" w:tplc="25904B7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9F825B2"/>
    <w:multiLevelType w:val="hybridMultilevel"/>
    <w:tmpl w:val="A796A53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nsid w:val="3A296BE7"/>
    <w:multiLevelType w:val="hybridMultilevel"/>
    <w:tmpl w:val="70365170"/>
    <w:lvl w:ilvl="0" w:tplc="5CB4E9F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461B3409"/>
    <w:multiLevelType w:val="hybridMultilevel"/>
    <w:tmpl w:val="92BA5544"/>
    <w:lvl w:ilvl="0" w:tplc="A7784D32">
      <w:start w:val="2"/>
      <w:numFmt w:val="upperLetter"/>
      <w:lvlText w:val="%1."/>
      <w:lvlJc w:val="left"/>
      <w:pPr>
        <w:ind w:left="1080" w:hanging="360"/>
      </w:pPr>
      <w:rPr>
        <w:rFonts w:hint="default"/>
      </w:rPr>
    </w:lvl>
    <w:lvl w:ilvl="1" w:tplc="56F8C318">
      <w:start w:val="1"/>
      <w:numFmt w:val="decimal"/>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lvl>
    <w:lvl w:ilvl="6" w:tplc="C3F4FF5E">
      <w:start w:val="5"/>
      <w:numFmt w:val="bullet"/>
      <w:lvlText w:val="-"/>
      <w:lvlJc w:val="left"/>
      <w:pPr>
        <w:ind w:left="5400" w:hanging="360"/>
      </w:pPr>
      <w:rPr>
        <w:rFonts w:ascii="TimesNewRomanPSMT" w:eastAsiaTheme="minorHAnsi" w:hAnsi="TimesNewRomanPSMT" w:cs="TimesNewRomanPSMT" w:hint="default"/>
      </w:r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E8F1661"/>
    <w:multiLevelType w:val="hybridMultilevel"/>
    <w:tmpl w:val="676AC8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9206CB"/>
    <w:multiLevelType w:val="hybridMultilevel"/>
    <w:tmpl w:val="06DEBBCA"/>
    <w:lvl w:ilvl="0" w:tplc="B54CAB32">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22">
    <w:nsid w:val="4EC069BD"/>
    <w:multiLevelType w:val="multilevel"/>
    <w:tmpl w:val="3AD08F9C"/>
    <w:lvl w:ilvl="0">
      <w:start w:val="1"/>
      <w:numFmt w:val="decimal"/>
      <w:lvlText w:val="%1."/>
      <w:lvlJc w:val="left"/>
      <w:pPr>
        <w:ind w:left="1429" w:hanging="360"/>
      </w:pPr>
    </w:lvl>
    <w:lvl w:ilvl="1">
      <w:start w:val="2"/>
      <w:numFmt w:val="decimal"/>
      <w:isLgl/>
      <w:lvlText w:val="%1.%2."/>
      <w:lvlJc w:val="left"/>
      <w:pPr>
        <w:ind w:left="1789" w:hanging="720"/>
      </w:pPr>
      <w:rPr>
        <w:rFonts w:eastAsia="Times New Roman" w:hint="default"/>
      </w:rPr>
    </w:lvl>
    <w:lvl w:ilvl="2">
      <w:start w:val="5"/>
      <w:numFmt w:val="decimal"/>
      <w:isLgl/>
      <w:lvlText w:val="%1.%2.%3."/>
      <w:lvlJc w:val="left"/>
      <w:pPr>
        <w:ind w:left="1789" w:hanging="720"/>
      </w:pPr>
      <w:rPr>
        <w:rFonts w:eastAsia="Times New Roman" w:hint="default"/>
      </w:rPr>
    </w:lvl>
    <w:lvl w:ilvl="3">
      <w:start w:val="3"/>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23">
    <w:nsid w:val="52427B1C"/>
    <w:multiLevelType w:val="hybridMultilevel"/>
    <w:tmpl w:val="440CCD9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2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nsid w:val="5440561B"/>
    <w:multiLevelType w:val="multilevel"/>
    <w:tmpl w:val="0B04098A"/>
    <w:lvl w:ilvl="0">
      <w:start w:val="1"/>
      <w:numFmt w:val="decimal"/>
      <w:lvlText w:val="%1."/>
      <w:lvlJc w:val="left"/>
      <w:pPr>
        <w:ind w:left="720" w:hanging="360"/>
      </w:pPr>
      <w:rPr>
        <w:rFonts w:ascii="Calibri Light" w:eastAsia="Calibri" w:hAnsi="Calibri Light"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5653FEC"/>
    <w:multiLevelType w:val="hybridMultilevel"/>
    <w:tmpl w:val="E75E8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6B70191"/>
    <w:multiLevelType w:val="hybridMultilevel"/>
    <w:tmpl w:val="BB44995E"/>
    <w:lvl w:ilvl="0" w:tplc="6C603094">
      <w:start w:val="6"/>
      <w:numFmt w:val="bullet"/>
      <w:lvlText w:val=""/>
      <w:lvlJc w:val="left"/>
      <w:pPr>
        <w:tabs>
          <w:tab w:val="num" w:pos="720"/>
        </w:tabs>
        <w:ind w:left="720" w:hanging="360"/>
      </w:pPr>
      <w:rPr>
        <w:rFonts w:ascii="Symbol" w:hAnsi="Symbol" w:cs="Symbol" w:hint="default"/>
        <w:b w:val="0"/>
        <w:bCs w:val="0"/>
        <w:i w:val="0"/>
        <w:iCs w:val="0"/>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28">
    <w:nsid w:val="59067C07"/>
    <w:multiLevelType w:val="hybridMultilevel"/>
    <w:tmpl w:val="BB1813B6"/>
    <w:lvl w:ilvl="0" w:tplc="D248A41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9084990"/>
    <w:multiLevelType w:val="hybridMultilevel"/>
    <w:tmpl w:val="98E04E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ADB486F"/>
    <w:multiLevelType w:val="hybridMultilevel"/>
    <w:tmpl w:val="280A55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087A2A"/>
    <w:multiLevelType w:val="hybridMultilevel"/>
    <w:tmpl w:val="6D04B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0D93330"/>
    <w:multiLevelType w:val="hybridMultilevel"/>
    <w:tmpl w:val="F9888BB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3">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7">
    <w:nsid w:val="6F862699"/>
    <w:multiLevelType w:val="hybridMultilevel"/>
    <w:tmpl w:val="015EE35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8">
    <w:nsid w:val="704F53B9"/>
    <w:multiLevelType w:val="hybridMultilevel"/>
    <w:tmpl w:val="B852D8AC"/>
    <w:lvl w:ilvl="0" w:tplc="F99A1A3E">
      <w:start w:val="1"/>
      <w:numFmt w:val="lowerLetter"/>
      <w:lvlText w:val="%1."/>
      <w:lvlJc w:val="left"/>
      <w:pPr>
        <w:ind w:left="1854" w:hanging="360"/>
      </w:pPr>
      <w:rPr>
        <w:i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9">
    <w:nsid w:val="72754F61"/>
    <w:multiLevelType w:val="multilevel"/>
    <w:tmpl w:val="DC52B7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41">
    <w:nsid w:val="7ACC297C"/>
    <w:multiLevelType w:val="hybridMultilevel"/>
    <w:tmpl w:val="7B1AF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1E0CEC"/>
    <w:multiLevelType w:val="hybridMultilevel"/>
    <w:tmpl w:val="E7682466"/>
    <w:lvl w:ilvl="0" w:tplc="607AC646">
      <w:start w:val="1"/>
      <w:numFmt w:val="decimal"/>
      <w:lvlText w:val="%1."/>
      <w:lvlJc w:val="left"/>
      <w:pPr>
        <w:ind w:left="1440" w:hanging="360"/>
      </w:pPr>
      <w:rPr>
        <w:rFonts w:cs="Times New Roman" w:hint="default"/>
        <w:color w:val="auto"/>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nsid w:val="7D673B36"/>
    <w:multiLevelType w:val="hybridMultilevel"/>
    <w:tmpl w:val="88F6C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4"/>
  </w:num>
  <w:num w:numId="3">
    <w:abstractNumId w:val="10"/>
  </w:num>
  <w:num w:numId="4">
    <w:abstractNumId w:val="18"/>
  </w:num>
  <w:num w:numId="5">
    <w:abstractNumId w:val="18"/>
  </w:num>
  <w:num w:numId="6">
    <w:abstractNumId w:val="18"/>
  </w:num>
  <w:num w:numId="7">
    <w:abstractNumId w:val="18"/>
  </w:num>
  <w:num w:numId="8">
    <w:abstractNumId w:val="24"/>
  </w:num>
  <w:num w:numId="9">
    <w:abstractNumId w:val="36"/>
  </w:num>
  <w:num w:numId="10">
    <w:abstractNumId w:val="35"/>
  </w:num>
  <w:num w:numId="11">
    <w:abstractNumId w:val="1"/>
  </w:num>
  <w:num w:numId="12">
    <w:abstractNumId w:val="4"/>
  </w:num>
  <w:num w:numId="13">
    <w:abstractNumId w:val="9"/>
  </w:num>
  <w:num w:numId="14">
    <w:abstractNumId w:val="25"/>
  </w:num>
  <w:num w:numId="15">
    <w:abstractNumId w:val="2"/>
  </w:num>
  <w:num w:numId="16">
    <w:abstractNumId w:val="16"/>
  </w:num>
  <w:num w:numId="17">
    <w:abstractNumId w:val="43"/>
  </w:num>
  <w:num w:numId="18">
    <w:abstractNumId w:val="41"/>
  </w:num>
  <w:num w:numId="19">
    <w:abstractNumId w:val="14"/>
  </w:num>
  <w:num w:numId="20">
    <w:abstractNumId w:val="33"/>
  </w:num>
  <w:num w:numId="21">
    <w:abstractNumId w:val="37"/>
  </w:num>
  <w:num w:numId="22">
    <w:abstractNumId w:val="3"/>
  </w:num>
  <w:num w:numId="23">
    <w:abstractNumId w:val="27"/>
  </w:num>
  <w:num w:numId="24">
    <w:abstractNumId w:val="8"/>
  </w:num>
  <w:num w:numId="25">
    <w:abstractNumId w:val="19"/>
  </w:num>
  <w:num w:numId="26">
    <w:abstractNumId w:val="6"/>
  </w:num>
  <w:num w:numId="27">
    <w:abstractNumId w:val="31"/>
  </w:num>
  <w:num w:numId="28">
    <w:abstractNumId w:val="5"/>
  </w:num>
  <w:num w:numId="29">
    <w:abstractNumId w:val="23"/>
  </w:num>
  <w:num w:numId="30">
    <w:abstractNumId w:val="40"/>
  </w:num>
  <w:num w:numId="31">
    <w:abstractNumId w:val="15"/>
  </w:num>
  <w:num w:numId="32">
    <w:abstractNumId w:val="11"/>
  </w:num>
  <w:num w:numId="33">
    <w:abstractNumId w:val="20"/>
  </w:num>
  <w:num w:numId="34">
    <w:abstractNumId w:val="7"/>
  </w:num>
  <w:num w:numId="35">
    <w:abstractNumId w:val="21"/>
  </w:num>
  <w:num w:numId="36">
    <w:abstractNumId w:val="17"/>
  </w:num>
  <w:num w:numId="37">
    <w:abstractNumId w:val="28"/>
  </w:num>
  <w:num w:numId="38">
    <w:abstractNumId w:val="30"/>
  </w:num>
  <w:num w:numId="39">
    <w:abstractNumId w:val="26"/>
  </w:num>
  <w:num w:numId="40">
    <w:abstractNumId w:val="29"/>
  </w:num>
  <w:num w:numId="41">
    <w:abstractNumId w:val="39"/>
  </w:num>
  <w:num w:numId="42">
    <w:abstractNumId w:val="22"/>
  </w:num>
  <w:num w:numId="43">
    <w:abstractNumId w:val="38"/>
  </w:num>
  <w:num w:numId="44">
    <w:abstractNumId w:val="0"/>
  </w:num>
  <w:num w:numId="45">
    <w:abstractNumId w:val="32"/>
  </w:num>
  <w:num w:numId="46">
    <w:abstractNumId w:val="42"/>
  </w:num>
  <w:num w:numId="47">
    <w:abstractNumId w:val="1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proofState w:spelling="clean" w:grammar="clean"/>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17410"/>
  </w:hdrShapeDefaults>
  <w:footnotePr>
    <w:footnote w:id="-1"/>
    <w:footnote w:id="0"/>
  </w:footnotePr>
  <w:endnotePr>
    <w:endnote w:id="-1"/>
    <w:endnote w:id="0"/>
  </w:endnotePr>
  <w:compat>
    <w:useFELayout/>
  </w:compat>
  <w:rsids>
    <w:rsidRoot w:val="00ED13D6"/>
    <w:rsid w:val="00015D3E"/>
    <w:rsid w:val="0003112C"/>
    <w:rsid w:val="00036CFE"/>
    <w:rsid w:val="00053983"/>
    <w:rsid w:val="0006109E"/>
    <w:rsid w:val="00095800"/>
    <w:rsid w:val="000A0FD3"/>
    <w:rsid w:val="000A2263"/>
    <w:rsid w:val="001009DF"/>
    <w:rsid w:val="00102A59"/>
    <w:rsid w:val="00117040"/>
    <w:rsid w:val="00122081"/>
    <w:rsid w:val="00142D35"/>
    <w:rsid w:val="001475D3"/>
    <w:rsid w:val="00147994"/>
    <w:rsid w:val="0016179E"/>
    <w:rsid w:val="00166A7C"/>
    <w:rsid w:val="00177C60"/>
    <w:rsid w:val="00191BD6"/>
    <w:rsid w:val="001C738E"/>
    <w:rsid w:val="001D726E"/>
    <w:rsid w:val="00200E82"/>
    <w:rsid w:val="00205357"/>
    <w:rsid w:val="002214AF"/>
    <w:rsid w:val="0023558B"/>
    <w:rsid w:val="0025109B"/>
    <w:rsid w:val="002804E9"/>
    <w:rsid w:val="0028137B"/>
    <w:rsid w:val="00281863"/>
    <w:rsid w:val="00282A23"/>
    <w:rsid w:val="00296105"/>
    <w:rsid w:val="002A2DFD"/>
    <w:rsid w:val="002D0AFD"/>
    <w:rsid w:val="002E405D"/>
    <w:rsid w:val="002F07E5"/>
    <w:rsid w:val="002F1645"/>
    <w:rsid w:val="002F39CB"/>
    <w:rsid w:val="003101C4"/>
    <w:rsid w:val="003147D6"/>
    <w:rsid w:val="0031490D"/>
    <w:rsid w:val="00317D87"/>
    <w:rsid w:val="0033614F"/>
    <w:rsid w:val="00336556"/>
    <w:rsid w:val="00336BD7"/>
    <w:rsid w:val="00337271"/>
    <w:rsid w:val="003438BC"/>
    <w:rsid w:val="00350483"/>
    <w:rsid w:val="00361679"/>
    <w:rsid w:val="003620D7"/>
    <w:rsid w:val="00376BA1"/>
    <w:rsid w:val="0037771F"/>
    <w:rsid w:val="00386AA9"/>
    <w:rsid w:val="003904DD"/>
    <w:rsid w:val="003A54FE"/>
    <w:rsid w:val="003C2D79"/>
    <w:rsid w:val="003D5736"/>
    <w:rsid w:val="003D7F74"/>
    <w:rsid w:val="003F51C9"/>
    <w:rsid w:val="0040764E"/>
    <w:rsid w:val="00411A8A"/>
    <w:rsid w:val="00413855"/>
    <w:rsid w:val="00430B55"/>
    <w:rsid w:val="00442D90"/>
    <w:rsid w:val="0044790C"/>
    <w:rsid w:val="00447CF2"/>
    <w:rsid w:val="0045284F"/>
    <w:rsid w:val="00462BC6"/>
    <w:rsid w:val="00465111"/>
    <w:rsid w:val="0047036E"/>
    <w:rsid w:val="004716B5"/>
    <w:rsid w:val="00477558"/>
    <w:rsid w:val="00490B44"/>
    <w:rsid w:val="0049187F"/>
    <w:rsid w:val="00494796"/>
    <w:rsid w:val="004D122B"/>
    <w:rsid w:val="004D2E2F"/>
    <w:rsid w:val="004E5341"/>
    <w:rsid w:val="004E7344"/>
    <w:rsid w:val="00503136"/>
    <w:rsid w:val="00504F60"/>
    <w:rsid w:val="005116B0"/>
    <w:rsid w:val="0051454B"/>
    <w:rsid w:val="005270B8"/>
    <w:rsid w:val="00531447"/>
    <w:rsid w:val="00554733"/>
    <w:rsid w:val="0057337F"/>
    <w:rsid w:val="005A36A3"/>
    <w:rsid w:val="005A7678"/>
    <w:rsid w:val="005B410A"/>
    <w:rsid w:val="005C2035"/>
    <w:rsid w:val="005C491E"/>
    <w:rsid w:val="005C5BD1"/>
    <w:rsid w:val="005E6F46"/>
    <w:rsid w:val="005E7738"/>
    <w:rsid w:val="005F27DF"/>
    <w:rsid w:val="00610388"/>
    <w:rsid w:val="006112A5"/>
    <w:rsid w:val="006129BD"/>
    <w:rsid w:val="00613B92"/>
    <w:rsid w:val="006205BD"/>
    <w:rsid w:val="00622ABF"/>
    <w:rsid w:val="006328F7"/>
    <w:rsid w:val="00675081"/>
    <w:rsid w:val="00693B10"/>
    <w:rsid w:val="006A7B74"/>
    <w:rsid w:val="006C73DA"/>
    <w:rsid w:val="006D3D67"/>
    <w:rsid w:val="006D77F9"/>
    <w:rsid w:val="006E19C4"/>
    <w:rsid w:val="006E5B79"/>
    <w:rsid w:val="00700DE0"/>
    <w:rsid w:val="00726E49"/>
    <w:rsid w:val="0073045F"/>
    <w:rsid w:val="00750E7B"/>
    <w:rsid w:val="00757F3E"/>
    <w:rsid w:val="00775821"/>
    <w:rsid w:val="00781069"/>
    <w:rsid w:val="007D62F7"/>
    <w:rsid w:val="007D7386"/>
    <w:rsid w:val="007E0753"/>
    <w:rsid w:val="00810E6F"/>
    <w:rsid w:val="008544E4"/>
    <w:rsid w:val="00862EEA"/>
    <w:rsid w:val="00872554"/>
    <w:rsid w:val="008805F4"/>
    <w:rsid w:val="0089037D"/>
    <w:rsid w:val="00891617"/>
    <w:rsid w:val="00891BA0"/>
    <w:rsid w:val="008A4955"/>
    <w:rsid w:val="008C38E8"/>
    <w:rsid w:val="00903B19"/>
    <w:rsid w:val="00914B8C"/>
    <w:rsid w:val="00921350"/>
    <w:rsid w:val="00924633"/>
    <w:rsid w:val="00924916"/>
    <w:rsid w:val="00926F89"/>
    <w:rsid w:val="0093792D"/>
    <w:rsid w:val="00943B82"/>
    <w:rsid w:val="00985574"/>
    <w:rsid w:val="00996A94"/>
    <w:rsid w:val="00997809"/>
    <w:rsid w:val="009A4892"/>
    <w:rsid w:val="009A6D5C"/>
    <w:rsid w:val="009B0924"/>
    <w:rsid w:val="009B4817"/>
    <w:rsid w:val="009B7796"/>
    <w:rsid w:val="009C0866"/>
    <w:rsid w:val="009E23D9"/>
    <w:rsid w:val="009F6B98"/>
    <w:rsid w:val="00A113CE"/>
    <w:rsid w:val="00A3528C"/>
    <w:rsid w:val="00A5361B"/>
    <w:rsid w:val="00A72A60"/>
    <w:rsid w:val="00A7320D"/>
    <w:rsid w:val="00A7550A"/>
    <w:rsid w:val="00A75BCF"/>
    <w:rsid w:val="00A84714"/>
    <w:rsid w:val="00AA1C1E"/>
    <w:rsid w:val="00AB1636"/>
    <w:rsid w:val="00AE08FF"/>
    <w:rsid w:val="00B063D7"/>
    <w:rsid w:val="00B132B7"/>
    <w:rsid w:val="00B57A1C"/>
    <w:rsid w:val="00B6549D"/>
    <w:rsid w:val="00B66DB4"/>
    <w:rsid w:val="00B84020"/>
    <w:rsid w:val="00B94289"/>
    <w:rsid w:val="00B97B8C"/>
    <w:rsid w:val="00B97CF9"/>
    <w:rsid w:val="00BA1486"/>
    <w:rsid w:val="00BA2601"/>
    <w:rsid w:val="00BC4306"/>
    <w:rsid w:val="00BF24A9"/>
    <w:rsid w:val="00BF51ED"/>
    <w:rsid w:val="00C15D3A"/>
    <w:rsid w:val="00C37220"/>
    <w:rsid w:val="00C54C28"/>
    <w:rsid w:val="00C620A3"/>
    <w:rsid w:val="00C6538F"/>
    <w:rsid w:val="00C8047D"/>
    <w:rsid w:val="00C94E19"/>
    <w:rsid w:val="00CA203E"/>
    <w:rsid w:val="00CA6ADA"/>
    <w:rsid w:val="00CE1AFF"/>
    <w:rsid w:val="00CF2570"/>
    <w:rsid w:val="00CF6EDB"/>
    <w:rsid w:val="00D216D7"/>
    <w:rsid w:val="00D224F4"/>
    <w:rsid w:val="00D43C02"/>
    <w:rsid w:val="00D51E98"/>
    <w:rsid w:val="00D530E5"/>
    <w:rsid w:val="00D55A94"/>
    <w:rsid w:val="00D64148"/>
    <w:rsid w:val="00D7405C"/>
    <w:rsid w:val="00D84219"/>
    <w:rsid w:val="00D93733"/>
    <w:rsid w:val="00DA7AF9"/>
    <w:rsid w:val="00DB72D1"/>
    <w:rsid w:val="00DD096B"/>
    <w:rsid w:val="00DD2682"/>
    <w:rsid w:val="00DE1701"/>
    <w:rsid w:val="00E02346"/>
    <w:rsid w:val="00E02BE6"/>
    <w:rsid w:val="00E16D9F"/>
    <w:rsid w:val="00E82FE1"/>
    <w:rsid w:val="00E87F6C"/>
    <w:rsid w:val="00E95FA0"/>
    <w:rsid w:val="00ED13D6"/>
    <w:rsid w:val="00EF1437"/>
    <w:rsid w:val="00EF79AF"/>
    <w:rsid w:val="00F040BA"/>
    <w:rsid w:val="00F11AE3"/>
    <w:rsid w:val="00F11D73"/>
    <w:rsid w:val="00F12242"/>
    <w:rsid w:val="00F20535"/>
    <w:rsid w:val="00F207C1"/>
    <w:rsid w:val="00F264E7"/>
    <w:rsid w:val="00F32A2C"/>
    <w:rsid w:val="00F34AA8"/>
    <w:rsid w:val="00F4482D"/>
    <w:rsid w:val="00F4772C"/>
    <w:rsid w:val="00F8237A"/>
    <w:rsid w:val="00FB3E7D"/>
    <w:rsid w:val="00FD3F3D"/>
    <w:rsid w:val="00FE3F7C"/>
    <w:rsid w:val="00FF23B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caption" w:semiHidden="1" w:unhideWhenUsed="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aliases w:val="SUMBER,anak bab,kepala,GAMBAR"/>
    <w:basedOn w:val="Normal"/>
    <w:link w:val="ListParagraphChar"/>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
    <w:name w:val="Grid Table 2"/>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
    <w:name w:val="List Table 6 Colorful"/>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
    <w:name w:val="List Table 1 Light - Accent 4"/>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 w:type="paragraph" w:styleId="DocumentMap">
    <w:name w:val="Document Map"/>
    <w:basedOn w:val="Normal"/>
    <w:link w:val="DocumentMapChar"/>
    <w:rsid w:val="00095800"/>
    <w:rPr>
      <w:rFonts w:ascii="Tahoma" w:hAnsi="Tahoma" w:cs="Tahoma"/>
      <w:sz w:val="16"/>
      <w:szCs w:val="16"/>
    </w:rPr>
  </w:style>
  <w:style w:type="character" w:customStyle="1" w:styleId="DocumentMapChar">
    <w:name w:val="Document Map Char"/>
    <w:basedOn w:val="DefaultParagraphFont"/>
    <w:link w:val="DocumentMap"/>
    <w:rsid w:val="00095800"/>
    <w:rPr>
      <w:rFonts w:ascii="Tahoma" w:hAnsi="Tahoma" w:cs="Tahoma"/>
      <w:sz w:val="16"/>
      <w:szCs w:val="16"/>
    </w:rPr>
  </w:style>
  <w:style w:type="character" w:customStyle="1" w:styleId="ListParagraphChar">
    <w:name w:val="List Paragraph Char"/>
    <w:aliases w:val="SUMBER Char,anak bab Char,kepala Char,GAMBAR Char"/>
    <w:link w:val="ListParagraph"/>
    <w:uiPriority w:val="34"/>
    <w:locked/>
    <w:rsid w:val="00F34A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caption" w:semiHidden="1" w:unhideWhenUsed="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
    <w:name w:val="Grid Table 2"/>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
    <w:name w:val="List Table 6 Colorful"/>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
    <w:name w:val="List Table 1 Light - Accent 4"/>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A6E5A-7C3E-4074-9B8C-0A30DD556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1902</Words>
  <Characters>10843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Reminta Lumban Batu</dc:creator>
  <cp:lastModifiedBy>Toshiba</cp:lastModifiedBy>
  <cp:revision>11</cp:revision>
  <cp:lastPrinted>2017-12-06T05:41:00Z</cp:lastPrinted>
  <dcterms:created xsi:type="dcterms:W3CDTF">2016-01-06T09:32:00Z</dcterms:created>
  <dcterms:modified xsi:type="dcterms:W3CDTF">2018-03-02T05:44:00Z</dcterms:modified>
</cp:coreProperties>
</file>