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B1" w:rsidRDefault="002E49B1" w:rsidP="002E49B1">
      <w:pPr>
        <w:spacing w:after="200" w:line="276" w:lineRule="auto"/>
        <w:jc w:val="both"/>
        <w:rPr>
          <w:rFonts w:ascii="Century Gothic" w:eastAsia="Calibri" w:hAnsi="Century Gothic" w:cs="Arial"/>
          <w:b/>
          <w:noProof w:val="0"/>
          <w:sz w:val="20"/>
        </w:rPr>
      </w:pPr>
      <w:bookmarkStart w:id="0" w:name="_GoBack"/>
      <w:bookmarkEnd w:id="0"/>
      <w:r w:rsidRPr="002E49B1">
        <w:rPr>
          <w:rFonts w:ascii="Century Gothic" w:eastAsia="Calibri" w:hAnsi="Century Gothic" w:cs="Arial"/>
          <w:b/>
          <w:noProof w:val="0"/>
          <w:sz w:val="20"/>
        </w:rPr>
        <w:t>Appendix-A</w:t>
      </w:r>
    </w:p>
    <w:p w:rsidR="002E49B1" w:rsidRPr="002E49B1" w:rsidRDefault="002E49B1" w:rsidP="002E49B1">
      <w:pPr>
        <w:spacing w:after="24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Monomodal Texts</w:t>
      </w:r>
      <w:r w:rsidR="0085044D">
        <w:rPr>
          <w:rFonts w:ascii="Century Gothic" w:eastAsia="Times New Roman" w:hAnsi="Century Gothic" w:cs="Calibri"/>
          <w:b/>
          <w:noProof w:val="0"/>
          <w:sz w:val="20"/>
          <w:lang w:val="tr-TR" w:eastAsia="tr-TR"/>
        </w:rPr>
        <w:t xml:space="preserve"> </w:t>
      </w:r>
    </w:p>
    <w:p w:rsidR="002E49B1" w:rsidRPr="002E49B1" w:rsidRDefault="002E49B1" w:rsidP="002E49B1">
      <w:pPr>
        <w:spacing w:after="24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Text 1</w:t>
      </w:r>
    </w:p>
    <w:p w:rsidR="002E49B1" w:rsidRPr="002E49B1" w:rsidRDefault="002E49B1" w:rsidP="002E49B1">
      <w:pPr>
        <w:spacing w:after="24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Pancreas</w:t>
      </w:r>
    </w:p>
    <w:p w:rsidR="002E49B1" w:rsidRPr="002E49B1" w:rsidRDefault="002E49B1" w:rsidP="002E49B1">
      <w:pPr>
        <w:spacing w:after="24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The pancreas is a triangular organ located between the stomach and the first part of the small intestine. The pancreas plays many roles in the body. For example, the pancreas produces enzymes that break down into the small intestine and help break down starches, proteins, and fats. Enzymes are proteins that help biochemical reactions occur more easily and often much faster. The pancreas also secretes hormones. Hormones are small molecules that travel through the bloodstream and affect other parts of the body. Hormones have an effect on certain cells that recognize them and affect the way organs work. This hormone produced by the pancreas is called insulin. Insulin is produced in special pancreatic</w:t>
      </w:r>
      <w:r w:rsidR="0085044D">
        <w:rPr>
          <w:rFonts w:ascii="Century Gothic" w:eastAsia="Times New Roman" w:hAnsi="Century Gothic" w:cs="Calibri"/>
          <w:noProof w:val="0"/>
          <w:sz w:val="20"/>
          <w:lang w:val="tr-TR" w:eastAsia="tr-TR"/>
        </w:rPr>
        <w:t xml:space="preserve"> cells called Langerhans</w:t>
      </w:r>
      <w:r w:rsidRPr="002E49B1">
        <w:rPr>
          <w:rFonts w:ascii="Century Gothic" w:eastAsia="Times New Roman" w:hAnsi="Century Gothic" w:cs="Calibri"/>
          <w:noProof w:val="0"/>
          <w:sz w:val="20"/>
          <w:lang w:val="tr-TR" w:eastAsia="tr-TR"/>
        </w:rPr>
        <w:t>. Insulin is then introduced into the bloodstream and travels to the liver and muscle cells. Insulin helps these cells take up sugar and store it so it can be used for energy.</w:t>
      </w:r>
    </w:p>
    <w:p w:rsidR="002E49B1" w:rsidRPr="002E49B1" w:rsidRDefault="002E49B1" w:rsidP="002E49B1">
      <w:pPr>
        <w:spacing w:after="0" w:line="240" w:lineRule="auto"/>
        <w:rPr>
          <w:rFonts w:ascii="Century Gothic" w:eastAsia="Times New Roman" w:hAnsi="Century Gothic" w:cs="Calibri"/>
          <w:noProof w:val="0"/>
          <w:sz w:val="20"/>
          <w:lang w:val="x-none" w:eastAsia="tr-TR"/>
        </w:rPr>
      </w:pPr>
      <w:r w:rsidRPr="002E49B1">
        <w:rPr>
          <w:rFonts w:ascii="Century Gothic" w:eastAsia="Times New Roman" w:hAnsi="Century Gothic" w:cs="Calibri"/>
          <w:noProof w:val="0"/>
          <w:sz w:val="20"/>
          <w:lang w:val="x-none" w:eastAsia="tr-TR"/>
        </w:rPr>
        <w:t>Diabetes and Insulin Use in the Body</w:t>
      </w:r>
    </w:p>
    <w:p w:rsidR="002E49B1" w:rsidRPr="002E49B1" w:rsidRDefault="002E49B1" w:rsidP="002E49B1">
      <w:pPr>
        <w:spacing w:after="0" w:line="240" w:lineRule="auto"/>
        <w:rPr>
          <w:rFonts w:ascii="Century Gothic" w:eastAsia="Times New Roman" w:hAnsi="Century Gothic" w:cs="Calibri"/>
          <w:noProof w:val="0"/>
          <w:sz w:val="20"/>
          <w:lang w:val="x-none"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x-none" w:eastAsia="tr-TR"/>
        </w:rPr>
      </w:pPr>
      <w:r w:rsidRPr="002E49B1">
        <w:rPr>
          <w:rFonts w:ascii="Century Gothic" w:eastAsia="Times New Roman" w:hAnsi="Century Gothic" w:cs="Calibri"/>
          <w:noProof w:val="0"/>
          <w:sz w:val="20"/>
          <w:lang w:val="x-none" w:eastAsia="tr-TR"/>
        </w:rPr>
        <w:t>Diabetes is a condition that affects millions of people. People with diabetes either have a pancreas that does not produce enough insulin or their body cells cannot use insulin properly. As a result, a person with diabetes has a high blood sugar level and even sugar is found in their urine. In fact, hundreds of years ago, people with diabetes were identified by their sweet-smelling urine.</w:t>
      </w:r>
    </w:p>
    <w:p w:rsidR="002E49B1" w:rsidRPr="002E49B1" w:rsidRDefault="002E49B1" w:rsidP="002E49B1">
      <w:pPr>
        <w:spacing w:after="0" w:line="240" w:lineRule="auto"/>
        <w:jc w:val="both"/>
        <w:rPr>
          <w:rFonts w:ascii="Century Gothic" w:eastAsia="Times New Roman" w:hAnsi="Century Gothic" w:cs="Calibri"/>
          <w:noProof w:val="0"/>
          <w:sz w:val="20"/>
          <w:lang w:val="x-none"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x-none" w:eastAsia="tr-TR"/>
        </w:rPr>
      </w:pPr>
      <w:r w:rsidRPr="002E49B1">
        <w:rPr>
          <w:rFonts w:ascii="Century Gothic" w:eastAsia="Times New Roman" w:hAnsi="Century Gothic" w:cs="Calibri"/>
          <w:noProof w:val="0"/>
          <w:sz w:val="20"/>
          <w:lang w:val="x-none" w:eastAsia="tr-TR"/>
        </w:rPr>
        <w:t>People with diabetes often have diets that limit the amount of sugar they eat. Their body doesn't break down sugar. Unused sugar is excreted in the urine and cannot be used for energy. If left untreated, people with diabetes experience weight changes and feel weak and hungry. In addition, diabetics may urinate frequently and become thirsty as the kidneys try to excrete excess sugar in the body. The long-term effects of diabetes are serious. It can cause blindness, kidney failure</w:t>
      </w:r>
      <w:r w:rsidR="0085044D">
        <w:rPr>
          <w:rFonts w:ascii="Century Gothic" w:eastAsia="Times New Roman" w:hAnsi="Century Gothic" w:cs="Calibri"/>
          <w:noProof w:val="0"/>
          <w:sz w:val="20"/>
          <w:lang w:val="tr-TR" w:eastAsia="tr-TR"/>
        </w:rPr>
        <w:t>,</w:t>
      </w:r>
      <w:r w:rsidRPr="002E49B1">
        <w:rPr>
          <w:rFonts w:ascii="Century Gothic" w:eastAsia="Times New Roman" w:hAnsi="Century Gothic" w:cs="Calibri"/>
          <w:noProof w:val="0"/>
          <w:sz w:val="20"/>
          <w:lang w:val="x-none" w:eastAsia="tr-TR"/>
        </w:rPr>
        <w:t xml:space="preserve"> and heart disease.</w:t>
      </w:r>
    </w:p>
    <w:p w:rsidR="002E49B1" w:rsidRPr="002E49B1" w:rsidRDefault="002E49B1" w:rsidP="002E49B1">
      <w:pPr>
        <w:spacing w:after="0" w:line="240" w:lineRule="auto"/>
        <w:jc w:val="both"/>
        <w:rPr>
          <w:rFonts w:ascii="Century Gothic" w:eastAsia="Times New Roman" w:hAnsi="Century Gothic" w:cs="Calibri"/>
          <w:noProof w:val="0"/>
          <w:sz w:val="20"/>
          <w:lang w:val="x-none"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x-none" w:eastAsia="tr-TR"/>
        </w:rPr>
        <w:t>There are two main types of diabetes. Type I diabetes usually begins in childhood or early adulthood. In type I diabetes, the pancreas produces little or no insulin. People with this condition must sometimes use a needle to</w:t>
      </w:r>
      <w:r w:rsidR="0085044D">
        <w:rPr>
          <w:rFonts w:ascii="Century Gothic" w:eastAsia="Times New Roman" w:hAnsi="Century Gothic" w:cs="Calibri"/>
          <w:noProof w:val="0"/>
          <w:sz w:val="20"/>
          <w:lang w:val="x-none" w:eastAsia="tr-TR"/>
        </w:rPr>
        <w:t xml:space="preserve"> inject insulin into their body</w:t>
      </w:r>
      <w:r w:rsidRPr="002E49B1">
        <w:rPr>
          <w:rFonts w:ascii="Century Gothic" w:eastAsia="Times New Roman" w:hAnsi="Century Gothic" w:cs="Calibri"/>
          <w:noProof w:val="0"/>
          <w:sz w:val="20"/>
          <w:lang w:val="x-none" w:eastAsia="tr-TR"/>
        </w:rPr>
        <w:t xml:space="preserve"> to stay healthy. Type II diabetes usually develops during adulthood. In this situation, the pancr</w:t>
      </w:r>
      <w:r w:rsidR="0085044D">
        <w:rPr>
          <w:rFonts w:ascii="Century Gothic" w:eastAsia="Times New Roman" w:hAnsi="Century Gothic" w:cs="Calibri"/>
          <w:noProof w:val="0"/>
          <w:sz w:val="20"/>
          <w:lang w:val="x-none" w:eastAsia="tr-TR"/>
        </w:rPr>
        <w:t>eas does not produce enough insuli</w:t>
      </w:r>
      <w:r w:rsidRPr="002E49B1">
        <w:rPr>
          <w:rFonts w:ascii="Century Gothic" w:eastAsia="Times New Roman" w:hAnsi="Century Gothic" w:cs="Calibri"/>
          <w:noProof w:val="0"/>
          <w:sz w:val="20"/>
          <w:lang w:val="x-none" w:eastAsia="tr-TR"/>
        </w:rPr>
        <w:t>n or the body cells do not respond normally to existing insulin. People with type II diabetes can control their symptoms through adequate nutrition, weight control, and exercise.</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85044D" w:rsidRDefault="0085044D"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Text 2</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How does the pancreas control blood sugar?</w:t>
      </w: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People have known diabetes for hundreds of years. A long time ago, diabetics were identified by their sweet-smelling urine caused by excess unused sugar in their bodies. This disease has affected millions of people whose cells are unable to get sugar from the blood and use it for energy. Diabetes can cause weight changes, fatigue, and constant hunger. Over time, diabetes can cause blindness, kidney failure, and heart disease.</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lastRenderedPageBreak/>
        <w:t>In 1889, two scientists named Joseph von Mering and Oskar Minkowski believed that the pancreas, an organ close to the stomach and intestines, could help the body use sugar for energy. In their animal experiments, they detected high levels of sugar in the blood of an animal without a pancreas and a low amount of sugar in the blood of those with a pancreas.</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After scientists learned that the pancreas helps the body use sugar molecules for energy, they wanted to know how this happened. Frederich Banting and Charles Best believed that the pancreas secretes a hormone, a small molecule that affects the function of other cells, into the blood to help cells take up and use sugar.</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Banting and Best conducted an experiment to test their hypothesis. First, scientists removed the pancreas from a few dogs. As expected, the blood sugar levels of these dogs were much higher than normal 9%. Then, they took the fluid from the pancreas. This fluid contained small molecules believed to help cells take up blood sugar. Scientists injected this liquid into the veins of dogs with diabetes. They re-measured the dogs' blood sugar levels to see if the molecules in the liquid were affecting their blood sugar level, and they observed that their blood sugar was at a normal level.</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 xml:space="preserve"> </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Scientists have found that molecules injected from the pancreas help dogs control their blood sugar levels. This supported Banting and Best's hypothesis that the pancreas secretes hormones that help other cells get sugar from the blood that can be used for energy. Five years later, the hormone was isolated and called insulin. Insulin is now produced artificially, some diabetics inject themselves with insulin to control their blood sugar levels.</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Default="002E49B1" w:rsidP="002E49B1">
      <w:pPr>
        <w:spacing w:after="0" w:line="240" w:lineRule="auto"/>
        <w:jc w:val="both"/>
        <w:rPr>
          <w:rFonts w:ascii="Century Gothic" w:eastAsia="Times New Roman" w:hAnsi="Century Gothic" w:cs="Calibri"/>
          <w:noProof w:val="0"/>
          <w:sz w:val="20"/>
          <w:lang w:val="tr-TR" w:eastAsia="tr-TR"/>
        </w:rPr>
      </w:pPr>
    </w:p>
    <w:p w:rsidR="00DE38EC" w:rsidRDefault="00DE38EC" w:rsidP="002E49B1">
      <w:pPr>
        <w:spacing w:after="0" w:line="240" w:lineRule="auto"/>
        <w:jc w:val="both"/>
        <w:rPr>
          <w:rFonts w:ascii="Century Gothic" w:eastAsia="Times New Roman" w:hAnsi="Century Gothic" w:cs="Calibri"/>
          <w:noProof w:val="0"/>
          <w:sz w:val="20"/>
          <w:lang w:val="tr-TR" w:eastAsia="tr-TR"/>
        </w:rPr>
      </w:pPr>
    </w:p>
    <w:p w:rsidR="00DE38EC" w:rsidRPr="002E49B1" w:rsidRDefault="00DE38EC"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Text 3</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The circulatory system is responsible for the distribution of heat in the body. This applies to both 'warm' and 'cold blooded' animals. The term warm-blooded is the name given to those who can keep their body temperature higher than those in their environment. Birds and mammals can be given as examples.</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This is not always the case; some allow temperatures close to ambient temperature, such as those who hibernate. Some of these, for example mammals in the tropical savanna, keep their body temperatures below the scorching temperatures of the surrounding area to survive.</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There are two characteristics that distinguish birds and mammals from the rest of the animal kingdom. First, they keep their body temperature within narrow limits regardless of the ambient temperature. For this reason, they are often described as homeothermic. Second, they are endothermic; The heat they retain body heat is produced in the body.</w:t>
      </w:r>
    </w:p>
    <w:p w:rsidR="002E49B1" w:rsidRPr="002E49B1" w:rsidRDefault="002E49B1" w:rsidP="002E49B1">
      <w:pPr>
        <w:spacing w:after="24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b/>
          <w:noProof w:val="0"/>
          <w:sz w:val="20"/>
          <w:lang w:val="tr-TR" w:eastAsia="tr-TR"/>
        </w:rPr>
        <w:t>Text 4</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The circulatory system distributes heat through the blood vessels in an animal's body. This system is responsible for heat transport for both warm-blooded and cold-blooded animals.</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Examples of warm-blooded animals include birds and mammals, cold-blooded animals, reptiles, amphibians and fish. The term warm-blooded is a name given to birds and breasts because they can keep their body temperature higher than their surroundings and are generally able to do this.</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This is not always the case because some warm-blooded animals - such as hibernating ones - allow their body temperature to be close to the temperature of the air around them when they hibernate.</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Mammals living in the heat of the tropical savannah are another example of warm-blooded animals that do not always keep their body temperature higher than the surrounding temperature. These animals often have to keep their body temperature below the scorching heat of their environment.</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However, there are two characteristics that distinguish warm-blooded animals from most of the rest of the animal kingdom:</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1. Warm-blooded animals are homeothermic. In other words, unlike other animals, birds and mammals keep their body temperature within narrow limits regardless of the surrounding temperature.</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2. Two warm-blooded animals are endothermic. Endothermic animals are different from cold-blooded animals whose body temperature is protected by heat from external sources. Therefore, although some cold-blooded animals, such as lizards that sunbathe in the sun, develop body temperatures as high as those of birds, these creatures retain their body temperature from the outside. Such animals are called ectothermic.</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DE38EC" w:rsidRDefault="00DE38EC"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Text 5</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Events During the Carbon Cycle Process</w:t>
      </w: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1. Emission: Carbon emission is the emission of carbon dioxide gas released as a result of the reaction of carbon-containing fuels with oxygen to the atmosphere.</w:t>
      </w: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2.Photosynthesis: The process of green plants capturing light energy and converting it into chemical energy is called photosynthesis.</w:t>
      </w: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lastRenderedPageBreak/>
        <w:t>3. Respiration: Living things need energy to maintain their metabolic activities. This energy is obtained by the chemical reaction of glucose with oxygen in the cells, resulting in carbon dioxide being released as water and energy. This event is called breathing.</w:t>
      </w: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4. Decomposition: The process of transforming dead organic structures into inorganic structures by decomposers is called decomposition.</w:t>
      </w:r>
    </w:p>
    <w:p w:rsidR="002E49B1" w:rsidRPr="002E49B1" w:rsidRDefault="002E49B1" w:rsidP="00DE38EC">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DE38EC">
      <w:pPr>
        <w:spacing w:after="24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5. Fossilization: The folding and mineralization of hard parts of living things with sediments as a result of decay that occurs after death is called fossilization.</w:t>
      </w:r>
    </w:p>
    <w:p w:rsidR="002E49B1" w:rsidRPr="002E49B1" w:rsidRDefault="002E49B1" w:rsidP="002E49B1">
      <w:pPr>
        <w:spacing w:after="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Text 6</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Events During the Carbon Cycle Process</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 xml:space="preserve">1. </w:t>
      </w:r>
      <w:r w:rsidRPr="002E49B1">
        <w:rPr>
          <w:rFonts w:ascii="Century Gothic" w:eastAsia="Times New Roman" w:hAnsi="Century Gothic" w:cs="Calibri"/>
          <w:noProof w:val="0"/>
          <w:color w:val="FF0000"/>
          <w:sz w:val="20"/>
          <w:lang w:val="tr-TR" w:eastAsia="tr-TR"/>
        </w:rPr>
        <w:t>Emission</w:t>
      </w:r>
      <w:r w:rsidRPr="002E49B1">
        <w:rPr>
          <w:rFonts w:ascii="Century Gothic" w:eastAsia="Times New Roman" w:hAnsi="Century Gothic" w:cs="Calibri"/>
          <w:noProof w:val="0"/>
          <w:sz w:val="20"/>
          <w:lang w:val="tr-TR" w:eastAsia="tr-TR"/>
        </w:rPr>
        <w:t>: Carbon emission (</w:t>
      </w:r>
      <w:r w:rsidRPr="002E49B1">
        <w:rPr>
          <w:rFonts w:ascii="Century Gothic" w:eastAsia="Times New Roman" w:hAnsi="Century Gothic" w:cs="Calibri"/>
          <w:i/>
          <w:noProof w:val="0"/>
          <w:sz w:val="20"/>
          <w:lang w:val="tr-TR" w:eastAsia="tr-TR"/>
        </w:rPr>
        <w:t>release</w:t>
      </w:r>
      <w:r w:rsidRPr="002E49B1">
        <w:rPr>
          <w:rFonts w:ascii="Century Gothic" w:eastAsia="Times New Roman" w:hAnsi="Century Gothic" w:cs="Calibri"/>
          <w:noProof w:val="0"/>
          <w:sz w:val="20"/>
          <w:lang w:val="tr-TR" w:eastAsia="tr-TR"/>
        </w:rPr>
        <w:t>) is the emission of carbon dioxide gas released as a result of the reaction (</w:t>
      </w:r>
      <w:r w:rsidRPr="002E49B1">
        <w:rPr>
          <w:rFonts w:ascii="Century Gothic" w:eastAsia="Times New Roman" w:hAnsi="Century Gothic" w:cs="Calibri"/>
          <w:i/>
          <w:noProof w:val="0"/>
          <w:sz w:val="20"/>
          <w:lang w:val="tr-TR" w:eastAsia="tr-TR"/>
        </w:rPr>
        <w:t>burning</w:t>
      </w:r>
      <w:r w:rsidRPr="002E49B1">
        <w:rPr>
          <w:rFonts w:ascii="Century Gothic" w:eastAsia="Times New Roman" w:hAnsi="Century Gothic" w:cs="Calibri"/>
          <w:noProof w:val="0"/>
          <w:sz w:val="20"/>
          <w:lang w:val="tr-TR" w:eastAsia="tr-TR"/>
        </w:rPr>
        <w:t>) of carbon-containing fuels (</w:t>
      </w:r>
      <w:r w:rsidRPr="002E49B1">
        <w:rPr>
          <w:rFonts w:ascii="Century Gothic" w:eastAsia="Times New Roman" w:hAnsi="Century Gothic" w:cs="Calibri"/>
          <w:i/>
          <w:noProof w:val="0"/>
          <w:sz w:val="20"/>
          <w:lang w:val="tr-TR" w:eastAsia="tr-TR"/>
        </w:rPr>
        <w:t>fossil fuels: oil, natural gas, coal, etc.</w:t>
      </w:r>
      <w:r w:rsidRPr="002E49B1">
        <w:rPr>
          <w:rFonts w:ascii="Century Gothic" w:eastAsia="Times New Roman" w:hAnsi="Century Gothic" w:cs="Calibri"/>
          <w:noProof w:val="0"/>
          <w:sz w:val="20"/>
          <w:lang w:val="tr-TR" w:eastAsia="tr-TR"/>
        </w:rPr>
        <w:t>) with oxygen to the atmosphere.</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2.</w:t>
      </w:r>
      <w:r w:rsidRPr="002E49B1">
        <w:rPr>
          <w:rFonts w:ascii="Century Gothic" w:eastAsia="Times New Roman" w:hAnsi="Century Gothic" w:cs="Calibri"/>
          <w:noProof w:val="0"/>
          <w:color w:val="00B050"/>
          <w:sz w:val="20"/>
          <w:lang w:val="tr-TR" w:eastAsia="tr-TR"/>
        </w:rPr>
        <w:t>Photosynthesis</w:t>
      </w:r>
      <w:r w:rsidRPr="002E49B1">
        <w:rPr>
          <w:rFonts w:ascii="Century Gothic" w:eastAsia="Times New Roman" w:hAnsi="Century Gothic" w:cs="Calibri"/>
          <w:noProof w:val="0"/>
          <w:sz w:val="20"/>
          <w:lang w:val="tr-TR" w:eastAsia="tr-TR"/>
        </w:rPr>
        <w:t>: The roots of green plants take water and minerals from the soil, carbon dioxide from the atmosphere with their stems and leaves, and light energy from the sun. The process of producing food (</w:t>
      </w:r>
      <w:r w:rsidRPr="002E49B1">
        <w:rPr>
          <w:rFonts w:ascii="Century Gothic" w:eastAsia="Times New Roman" w:hAnsi="Century Gothic" w:cs="Calibri"/>
          <w:i/>
          <w:noProof w:val="0"/>
          <w:sz w:val="20"/>
          <w:lang w:val="tr-TR" w:eastAsia="tr-TR"/>
        </w:rPr>
        <w:t>glucose-sugar</w:t>
      </w:r>
      <w:r w:rsidRPr="002E49B1">
        <w:rPr>
          <w:rFonts w:ascii="Century Gothic" w:eastAsia="Times New Roman" w:hAnsi="Century Gothic" w:cs="Calibri"/>
          <w:noProof w:val="0"/>
          <w:sz w:val="20"/>
          <w:lang w:val="tr-TR" w:eastAsia="tr-TR"/>
        </w:rPr>
        <w:t xml:space="preserve">) and oxygen with this energy is called </w:t>
      </w:r>
      <w:r w:rsidRPr="002E49B1">
        <w:rPr>
          <w:rFonts w:ascii="Century Gothic" w:eastAsia="Times New Roman" w:hAnsi="Century Gothic" w:cs="Calibri"/>
          <w:noProof w:val="0"/>
          <w:color w:val="00B050"/>
          <w:sz w:val="20"/>
          <w:lang w:val="tr-TR" w:eastAsia="tr-TR"/>
        </w:rPr>
        <w:t>photosynthesis</w:t>
      </w:r>
      <w:r w:rsidRPr="002E49B1">
        <w:rPr>
          <w:rFonts w:ascii="Century Gothic" w:eastAsia="Times New Roman" w:hAnsi="Century Gothic" w:cs="Calibri"/>
          <w:noProof w:val="0"/>
          <w:sz w:val="20"/>
          <w:lang w:val="tr-TR" w:eastAsia="tr-TR"/>
        </w:rPr>
        <w:t>.</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 xml:space="preserve">3. </w:t>
      </w:r>
      <w:r w:rsidRPr="002E49B1">
        <w:rPr>
          <w:rFonts w:ascii="Century Gothic" w:eastAsia="Times New Roman" w:hAnsi="Century Gothic" w:cs="Calibri"/>
          <w:noProof w:val="0"/>
          <w:color w:val="ED7D31"/>
          <w:sz w:val="20"/>
          <w:lang w:val="tr-TR" w:eastAsia="tr-TR"/>
        </w:rPr>
        <w:t>Respiration</w:t>
      </w:r>
      <w:r w:rsidRPr="002E49B1">
        <w:rPr>
          <w:rFonts w:ascii="Century Gothic" w:eastAsia="Times New Roman" w:hAnsi="Century Gothic" w:cs="Calibri"/>
          <w:noProof w:val="0"/>
          <w:sz w:val="20"/>
          <w:lang w:val="tr-TR" w:eastAsia="tr-TR"/>
        </w:rPr>
        <w:t>: Living things need energy to maintain their metabolic (</w:t>
      </w:r>
      <w:r w:rsidRPr="002E49B1">
        <w:rPr>
          <w:rFonts w:ascii="Century Gothic" w:eastAsia="Times New Roman" w:hAnsi="Century Gothic" w:cs="Calibri"/>
          <w:i/>
          <w:noProof w:val="0"/>
          <w:sz w:val="20"/>
          <w:lang w:val="tr-TR" w:eastAsia="tr-TR"/>
        </w:rPr>
        <w:t>vital</w:t>
      </w:r>
      <w:r w:rsidRPr="002E49B1">
        <w:rPr>
          <w:rFonts w:ascii="Century Gothic" w:eastAsia="Times New Roman" w:hAnsi="Century Gothic" w:cs="Calibri"/>
          <w:noProof w:val="0"/>
          <w:sz w:val="20"/>
          <w:lang w:val="tr-TR" w:eastAsia="tr-TR"/>
        </w:rPr>
        <w:t>) activities. For example, digestion and urinary system. This energy is obtained by the chemical reaction (</w:t>
      </w:r>
      <w:r w:rsidRPr="002E49B1">
        <w:rPr>
          <w:rFonts w:ascii="Century Gothic" w:eastAsia="Times New Roman" w:hAnsi="Century Gothic" w:cs="Calibri"/>
          <w:i/>
          <w:noProof w:val="0"/>
          <w:sz w:val="20"/>
          <w:lang w:val="tr-TR" w:eastAsia="tr-TR"/>
        </w:rPr>
        <w:t>burning</w:t>
      </w:r>
      <w:r w:rsidRPr="002E49B1">
        <w:rPr>
          <w:rFonts w:ascii="Century Gothic" w:eastAsia="Times New Roman" w:hAnsi="Century Gothic" w:cs="Calibri"/>
          <w:noProof w:val="0"/>
          <w:sz w:val="20"/>
          <w:lang w:val="tr-TR" w:eastAsia="tr-TR"/>
        </w:rPr>
        <w:t>) of glucose (</w:t>
      </w:r>
      <w:r w:rsidRPr="002E49B1">
        <w:rPr>
          <w:rFonts w:ascii="Century Gothic" w:eastAsia="Times New Roman" w:hAnsi="Century Gothic" w:cs="Calibri"/>
          <w:i/>
          <w:noProof w:val="0"/>
          <w:sz w:val="20"/>
          <w:lang w:val="tr-TR" w:eastAsia="tr-TR"/>
        </w:rPr>
        <w:t>sugar</w:t>
      </w:r>
      <w:r w:rsidRPr="002E49B1">
        <w:rPr>
          <w:rFonts w:ascii="Century Gothic" w:eastAsia="Times New Roman" w:hAnsi="Century Gothic" w:cs="Calibri"/>
          <w:noProof w:val="0"/>
          <w:sz w:val="20"/>
          <w:lang w:val="tr-TR" w:eastAsia="tr-TR"/>
        </w:rPr>
        <w:t>) with oxygen (O</w:t>
      </w:r>
      <w:r w:rsidRPr="002E49B1">
        <w:rPr>
          <w:rFonts w:ascii="Century Gothic" w:eastAsia="Times New Roman" w:hAnsi="Century Gothic" w:cs="Calibri"/>
          <w:noProof w:val="0"/>
          <w:sz w:val="20"/>
          <w:vertAlign w:val="subscript"/>
          <w:lang w:val="tr-TR" w:eastAsia="tr-TR"/>
        </w:rPr>
        <w:t>2</w:t>
      </w:r>
      <w:r w:rsidRPr="002E49B1">
        <w:rPr>
          <w:rFonts w:ascii="Century Gothic" w:eastAsia="Times New Roman" w:hAnsi="Century Gothic" w:cs="Calibri"/>
          <w:noProof w:val="0"/>
          <w:sz w:val="20"/>
          <w:lang w:val="tr-TR" w:eastAsia="tr-TR"/>
        </w:rPr>
        <w:t>) in the cells, resulting in carbon dioxide (CO</w:t>
      </w:r>
      <w:r w:rsidRPr="002E49B1">
        <w:rPr>
          <w:rFonts w:ascii="Century Gothic" w:eastAsia="Times New Roman" w:hAnsi="Century Gothic" w:cs="Calibri"/>
          <w:noProof w:val="0"/>
          <w:sz w:val="20"/>
          <w:vertAlign w:val="subscript"/>
          <w:lang w:val="tr-TR" w:eastAsia="tr-TR"/>
        </w:rPr>
        <w:t>2</w:t>
      </w:r>
      <w:r w:rsidRPr="002E49B1">
        <w:rPr>
          <w:rFonts w:ascii="Century Gothic" w:eastAsia="Times New Roman" w:hAnsi="Century Gothic" w:cs="Calibri"/>
          <w:noProof w:val="0"/>
          <w:sz w:val="20"/>
          <w:lang w:val="tr-TR" w:eastAsia="tr-TR"/>
        </w:rPr>
        <w:t>), water (H</w:t>
      </w:r>
      <w:r w:rsidRPr="002E49B1">
        <w:rPr>
          <w:rFonts w:ascii="Century Gothic" w:eastAsia="Times New Roman" w:hAnsi="Century Gothic" w:cs="Calibri"/>
          <w:noProof w:val="0"/>
          <w:sz w:val="20"/>
          <w:vertAlign w:val="subscript"/>
          <w:lang w:val="tr-TR" w:eastAsia="tr-TR"/>
        </w:rPr>
        <w:t>2</w:t>
      </w:r>
      <w:r w:rsidRPr="002E49B1">
        <w:rPr>
          <w:rFonts w:ascii="Century Gothic" w:eastAsia="Times New Roman" w:hAnsi="Century Gothic" w:cs="Calibri"/>
          <w:noProof w:val="0"/>
          <w:sz w:val="20"/>
          <w:lang w:val="tr-TR" w:eastAsia="tr-TR"/>
        </w:rPr>
        <w:t xml:space="preserve">O) and energy (ATP). This event is called as </w:t>
      </w:r>
      <w:r w:rsidRPr="002E49B1">
        <w:rPr>
          <w:rFonts w:ascii="Century Gothic" w:eastAsia="Times New Roman" w:hAnsi="Century Gothic" w:cs="Calibri"/>
          <w:noProof w:val="0"/>
          <w:color w:val="ED7D31"/>
          <w:sz w:val="20"/>
          <w:lang w:val="tr-TR" w:eastAsia="tr-TR"/>
        </w:rPr>
        <w:t>respiration</w:t>
      </w:r>
      <w:r w:rsidRPr="002E49B1">
        <w:rPr>
          <w:rFonts w:ascii="Century Gothic" w:eastAsia="Times New Roman" w:hAnsi="Century Gothic" w:cs="Calibri"/>
          <w:noProof w:val="0"/>
          <w:sz w:val="20"/>
          <w:lang w:val="tr-TR" w:eastAsia="tr-TR"/>
        </w:rPr>
        <w:t>.</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 xml:space="preserve">4. </w:t>
      </w:r>
      <w:r w:rsidRPr="002E49B1">
        <w:rPr>
          <w:rFonts w:ascii="Century Gothic" w:eastAsia="Times New Roman" w:hAnsi="Century Gothic" w:cs="Calibri"/>
          <w:noProof w:val="0"/>
          <w:color w:val="5B9BD5"/>
          <w:sz w:val="20"/>
          <w:lang w:val="tr-TR" w:eastAsia="tr-TR"/>
        </w:rPr>
        <w:t>Decomposition</w:t>
      </w:r>
      <w:r w:rsidRPr="002E49B1">
        <w:rPr>
          <w:rFonts w:ascii="Century Gothic" w:eastAsia="Times New Roman" w:hAnsi="Century Gothic" w:cs="Calibri"/>
          <w:noProof w:val="0"/>
          <w:sz w:val="20"/>
          <w:lang w:val="tr-TR" w:eastAsia="tr-TR"/>
        </w:rPr>
        <w:t>: The process of transforming dead organic structures (</w:t>
      </w:r>
      <w:r w:rsidRPr="002E49B1">
        <w:rPr>
          <w:rFonts w:ascii="Century Gothic" w:eastAsia="Times New Roman" w:hAnsi="Century Gothic" w:cs="Calibri"/>
          <w:i/>
          <w:noProof w:val="0"/>
          <w:sz w:val="20"/>
          <w:lang w:val="tr-TR" w:eastAsia="tr-TR"/>
        </w:rPr>
        <w:t>consisting of C, H and O</w:t>
      </w:r>
      <w:r w:rsidRPr="002E49B1">
        <w:rPr>
          <w:rFonts w:ascii="Century Gothic" w:eastAsia="Times New Roman" w:hAnsi="Century Gothic" w:cs="Calibri"/>
          <w:noProof w:val="0"/>
          <w:sz w:val="20"/>
          <w:lang w:val="tr-TR" w:eastAsia="tr-TR"/>
        </w:rPr>
        <w:t>) into inorganic structures (</w:t>
      </w:r>
      <w:r w:rsidRPr="002E49B1">
        <w:rPr>
          <w:rFonts w:ascii="Century Gothic" w:eastAsia="Times New Roman" w:hAnsi="Century Gothic" w:cs="Calibri"/>
          <w:i/>
          <w:noProof w:val="0"/>
          <w:sz w:val="20"/>
          <w:lang w:val="tr-TR" w:eastAsia="tr-TR"/>
        </w:rPr>
        <w:t>minerals and vitamins</w:t>
      </w:r>
      <w:r w:rsidRPr="002E49B1">
        <w:rPr>
          <w:rFonts w:ascii="Century Gothic" w:eastAsia="Times New Roman" w:hAnsi="Century Gothic" w:cs="Calibri"/>
          <w:noProof w:val="0"/>
          <w:sz w:val="20"/>
          <w:lang w:val="tr-TR" w:eastAsia="tr-TR"/>
        </w:rPr>
        <w:t xml:space="preserve">) by decomposers (bacteria and fungi) is called </w:t>
      </w:r>
      <w:r w:rsidRPr="002E49B1">
        <w:rPr>
          <w:rFonts w:ascii="Century Gothic" w:eastAsia="Times New Roman" w:hAnsi="Century Gothic" w:cs="Calibri"/>
          <w:noProof w:val="0"/>
          <w:color w:val="5B9BD5"/>
          <w:sz w:val="20"/>
          <w:lang w:val="tr-TR" w:eastAsia="tr-TR"/>
        </w:rPr>
        <w:t>decomposition</w:t>
      </w:r>
      <w:r w:rsidRPr="002E49B1">
        <w:rPr>
          <w:rFonts w:ascii="Century Gothic" w:eastAsia="Times New Roman" w:hAnsi="Century Gothic" w:cs="Calibri"/>
          <w:noProof w:val="0"/>
          <w:sz w:val="20"/>
          <w:lang w:val="tr-TR" w:eastAsia="tr-TR"/>
        </w:rPr>
        <w:t>.</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5.</w:t>
      </w:r>
      <w:r w:rsidRPr="002E49B1">
        <w:rPr>
          <w:rFonts w:ascii="Century Gothic" w:eastAsia="Times New Roman" w:hAnsi="Century Gothic" w:cs="Calibri"/>
          <w:noProof w:val="0"/>
          <w:color w:val="C00000"/>
          <w:sz w:val="20"/>
          <w:lang w:val="tr-TR" w:eastAsia="tr-TR"/>
        </w:rPr>
        <w:t>Fosilization</w:t>
      </w:r>
      <w:r w:rsidRPr="002E49B1">
        <w:rPr>
          <w:rFonts w:ascii="Century Gothic" w:eastAsia="Times New Roman" w:hAnsi="Century Gothic" w:cs="Calibri"/>
          <w:noProof w:val="0"/>
          <w:sz w:val="20"/>
          <w:lang w:val="tr-TR" w:eastAsia="tr-TR"/>
        </w:rPr>
        <w:t>: The mineralization (</w:t>
      </w:r>
      <w:r w:rsidRPr="002E49B1">
        <w:rPr>
          <w:rFonts w:ascii="Century Gothic" w:eastAsia="Times New Roman" w:hAnsi="Century Gothic" w:cs="Calibri"/>
          <w:i/>
          <w:noProof w:val="0"/>
          <w:sz w:val="20"/>
          <w:lang w:val="tr-TR" w:eastAsia="tr-TR"/>
        </w:rPr>
        <w:t>the combination of minerals in the shell's structure and surrounding minerals such as calcium and iron</w:t>
      </w:r>
      <w:r w:rsidRPr="002E49B1">
        <w:rPr>
          <w:rFonts w:ascii="Century Gothic" w:eastAsia="Times New Roman" w:hAnsi="Century Gothic" w:cs="Calibri"/>
          <w:noProof w:val="0"/>
          <w:sz w:val="20"/>
          <w:lang w:val="tr-TR" w:eastAsia="tr-TR"/>
        </w:rPr>
        <w:t>) by covering the hard parts (</w:t>
      </w:r>
      <w:r w:rsidRPr="002E49B1">
        <w:rPr>
          <w:rFonts w:ascii="Century Gothic" w:eastAsia="Times New Roman" w:hAnsi="Century Gothic" w:cs="Calibri"/>
          <w:i/>
          <w:noProof w:val="0"/>
          <w:sz w:val="20"/>
          <w:lang w:val="tr-TR" w:eastAsia="tr-TR"/>
        </w:rPr>
        <w:t>skeleton</w:t>
      </w:r>
      <w:r w:rsidRPr="002E49B1">
        <w:rPr>
          <w:rFonts w:ascii="Century Gothic" w:eastAsia="Times New Roman" w:hAnsi="Century Gothic" w:cs="Calibri"/>
          <w:noProof w:val="0"/>
          <w:sz w:val="20"/>
          <w:lang w:val="tr-TR" w:eastAsia="tr-TR"/>
        </w:rPr>
        <w:t>) of the creature with sediments (</w:t>
      </w:r>
      <w:r w:rsidRPr="002E49B1">
        <w:rPr>
          <w:rFonts w:ascii="Century Gothic" w:eastAsia="Times New Roman" w:hAnsi="Century Gothic" w:cs="Calibri"/>
          <w:i/>
          <w:noProof w:val="0"/>
          <w:sz w:val="20"/>
          <w:lang w:val="tr-TR" w:eastAsia="tr-TR"/>
        </w:rPr>
        <w:t>sand and sea</w:t>
      </w:r>
      <w:r w:rsidRPr="002E49B1">
        <w:rPr>
          <w:rFonts w:ascii="Century Gothic" w:eastAsia="Times New Roman" w:hAnsi="Century Gothic" w:cs="Calibri"/>
          <w:noProof w:val="0"/>
          <w:sz w:val="20"/>
          <w:lang w:val="tr-TR" w:eastAsia="tr-TR"/>
        </w:rPr>
        <w:t>) after death is called fossilization.</w:t>
      </w: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noProof w:val="0"/>
          <w:sz w:val="20"/>
          <w:lang w:val="tr-TR" w:eastAsia="tr-TR"/>
        </w:rPr>
      </w:pP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Appendix B</w:t>
      </w:r>
    </w:p>
    <w:p w:rsidR="002E49B1" w:rsidRPr="002E49B1" w:rsidRDefault="002E49B1" w:rsidP="002E49B1">
      <w:pPr>
        <w:spacing w:after="0" w:line="240" w:lineRule="auto"/>
        <w:jc w:val="both"/>
        <w:rPr>
          <w:rFonts w:ascii="Century Gothic" w:eastAsia="Times New Roman" w:hAnsi="Century Gothic" w:cs="Calibri"/>
          <w:b/>
          <w:noProof w:val="0"/>
          <w:sz w:val="20"/>
          <w:lang w:val="tr-TR" w:eastAsia="tr-TR"/>
        </w:rPr>
      </w:pPr>
      <w:r w:rsidRPr="002E49B1">
        <w:rPr>
          <w:rFonts w:ascii="Century Gothic" w:eastAsia="Times New Roman" w:hAnsi="Century Gothic" w:cs="Calibri"/>
          <w:b/>
          <w:noProof w:val="0"/>
          <w:sz w:val="20"/>
          <w:lang w:val="tr-TR" w:eastAsia="tr-TR"/>
        </w:rPr>
        <w:t>Multimodal Texts</w:t>
      </w:r>
    </w:p>
    <w:p w:rsidR="002E49B1" w:rsidRPr="002E49B1" w:rsidRDefault="002E49B1" w:rsidP="002E49B1">
      <w:pPr>
        <w:spacing w:after="0" w:line="240" w:lineRule="auto"/>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x-none" w:eastAsia="tr-TR"/>
        </w:rPr>
        <w:t xml:space="preserve">                                             </w:t>
      </w: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Decorational Relation</w:t>
      </w:r>
    </w:p>
    <w:tbl>
      <w:tblPr>
        <w:tblStyle w:val="TabloKlavuzu1"/>
        <w:tblW w:w="0" w:type="auto"/>
        <w:tblLook w:val="04A0" w:firstRow="1" w:lastRow="0" w:firstColumn="1" w:lastColumn="0" w:noHBand="0" w:noVBand="1"/>
      </w:tblPr>
      <w:tblGrid>
        <w:gridCol w:w="4530"/>
        <w:gridCol w:w="4531"/>
      </w:tblGrid>
      <w:tr w:rsidR="002E49B1" w:rsidRPr="002E49B1" w:rsidTr="00323F41">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Calibri"/>
                <w:sz w:val="20"/>
                <w:lang w:val="tr-TR" w:eastAsia="tr-TR"/>
              </w:rPr>
              <w:lastRenderedPageBreak/>
              <w:drawing>
                <wp:anchor distT="0" distB="0" distL="114300" distR="114300" simplePos="0" relativeHeight="251664384" behindDoc="1" locked="0" layoutInCell="1" allowOverlap="1" wp14:anchorId="014F5ED6" wp14:editId="5CF5EEAA">
                  <wp:simplePos x="0" y="0"/>
                  <wp:positionH relativeFrom="column">
                    <wp:posOffset>209817</wp:posOffset>
                  </wp:positionH>
                  <wp:positionV relativeFrom="paragraph">
                    <wp:posOffset>200</wp:posOffset>
                  </wp:positionV>
                  <wp:extent cx="2138680" cy="1592580"/>
                  <wp:effectExtent l="0" t="0" r="0" b="7620"/>
                  <wp:wrapTight wrapText="bothSides">
                    <wp:wrapPolygon edited="0">
                      <wp:start x="0" y="0"/>
                      <wp:lineTo x="0" y="21445"/>
                      <wp:lineTo x="21356" y="21445"/>
                      <wp:lineTo x="21356"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8680" cy="1592580"/>
                          </a:xfrm>
                          <a:prstGeom prst="rect">
                            <a:avLst/>
                          </a:prstGeom>
                        </pic:spPr>
                      </pic:pic>
                    </a:graphicData>
                  </a:graphic>
                  <wp14:sizeRelH relativeFrom="page">
                    <wp14:pctWidth>0</wp14:pctWidth>
                  </wp14:sizeRelH>
                  <wp14:sizeRelV relativeFrom="page">
                    <wp14:pctHeight>0</wp14:pctHeight>
                  </wp14:sizeRelV>
                </wp:anchor>
              </w:drawing>
            </w:r>
          </w:p>
        </w:tc>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Calibri"/>
                <w:sz w:val="20"/>
                <w:lang w:val="tr-TR" w:eastAsia="tr-TR"/>
              </w:rPr>
              <mc:AlternateContent>
                <mc:Choice Requires="wps">
                  <w:drawing>
                    <wp:anchor distT="45720" distB="45720" distL="114300" distR="114300" simplePos="0" relativeHeight="251665408" behindDoc="0" locked="0" layoutInCell="1" allowOverlap="1" wp14:anchorId="61D1CF11" wp14:editId="4901A647">
                      <wp:simplePos x="0" y="0"/>
                      <wp:positionH relativeFrom="column">
                        <wp:align>center</wp:align>
                      </wp:positionH>
                      <wp:positionV relativeFrom="paragraph">
                        <wp:posOffset>182880</wp:posOffset>
                      </wp:positionV>
                      <wp:extent cx="23609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E49B1" w:rsidRDefault="002E49B1" w:rsidP="002E49B1">
                                  <w:r>
                                    <w:t>What will we learn?</w:t>
                                  </w:r>
                                </w:p>
                                <w:p w:rsidR="002E49B1" w:rsidRDefault="002E49B1" w:rsidP="002E49B1">
                                  <w:r>
                                    <w:t xml:space="preserve">We will learn about the endocrine glands.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D1CF11" id="_x0000_t202" coordsize="21600,21600" o:spt="202" path="m,l,21600r21600,l21600,xe">
                      <v:stroke joinstyle="miter"/>
                      <v:path gradientshapeok="t" o:connecttype="rect"/>
                    </v:shapetype>
                    <v:shape id="Metin Kutusu 2" o:spid="_x0000_s1026" type="#_x0000_t202" style="position:absolute;margin-left:0;margin-top:14.4pt;width:185.9pt;height:110.6pt;z-index:25166540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" filled="f" stroked="f">
                      <v:textbox style="mso-fit-shape-to-text:t">
                        <w:txbxContent>
                          <w:p w:rsidR="002E49B1" w:rsidRDefault="002E49B1" w:rsidP="002E49B1">
                            <w:r>
                              <w:t>What will we learn?</w:t>
                            </w:r>
                          </w:p>
                          <w:p w:rsidR="002E49B1" w:rsidRDefault="002E49B1" w:rsidP="002E49B1">
                            <w:r>
                              <w:t xml:space="preserve">We will learn about the endocrine glands. </w:t>
                            </w:r>
                          </w:p>
                        </w:txbxContent>
                      </v:textbox>
                      <w10:wrap type="square"/>
                    </v:shape>
                  </w:pict>
                </mc:Fallback>
              </mc:AlternateContent>
            </w:r>
          </w:p>
        </w:tc>
      </w:tr>
    </w:tbl>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Exemplary Relation</w:t>
      </w:r>
    </w:p>
    <w:tbl>
      <w:tblPr>
        <w:tblStyle w:val="TabloKlavuzu1"/>
        <w:tblW w:w="0" w:type="auto"/>
        <w:tblLook w:val="04A0" w:firstRow="1" w:lastRow="0" w:firstColumn="1" w:lastColumn="0" w:noHBand="0" w:noVBand="1"/>
      </w:tblPr>
      <w:tblGrid>
        <w:gridCol w:w="4531"/>
        <w:gridCol w:w="4530"/>
      </w:tblGrid>
      <w:tr w:rsidR="002E49B1" w:rsidRPr="002E49B1" w:rsidTr="00323F41">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Calibri"/>
                <w:sz w:val="20"/>
                <w:lang w:val="tr-TR" w:eastAsia="tr-TR"/>
              </w:rPr>
              <w:drawing>
                <wp:anchor distT="0" distB="0" distL="114300" distR="114300" simplePos="0" relativeHeight="251667456" behindDoc="1" locked="0" layoutInCell="1" allowOverlap="1" wp14:anchorId="5F54C93C" wp14:editId="52B8DBA9">
                  <wp:simplePos x="0" y="0"/>
                  <wp:positionH relativeFrom="column">
                    <wp:posOffset>28007</wp:posOffset>
                  </wp:positionH>
                  <wp:positionV relativeFrom="paragraph">
                    <wp:posOffset>245979</wp:posOffset>
                  </wp:positionV>
                  <wp:extent cx="2696218" cy="1390315"/>
                  <wp:effectExtent l="0" t="0" r="8890" b="635"/>
                  <wp:wrapTight wrapText="bothSides">
                    <wp:wrapPolygon edited="0">
                      <wp:start x="0" y="0"/>
                      <wp:lineTo x="0" y="21314"/>
                      <wp:lineTo x="21519" y="21314"/>
                      <wp:lineTo x="2151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96218" cy="1390315"/>
                          </a:xfrm>
                          <a:prstGeom prst="rect">
                            <a:avLst/>
                          </a:prstGeom>
                        </pic:spPr>
                      </pic:pic>
                    </a:graphicData>
                  </a:graphic>
                  <wp14:sizeRelH relativeFrom="page">
                    <wp14:pctWidth>0</wp14:pctWidth>
                  </wp14:sizeRelH>
                  <wp14:sizeRelV relativeFrom="page">
                    <wp14:pctHeight>0</wp14:pctHeight>
                  </wp14:sizeRelV>
                </wp:anchor>
              </w:drawing>
            </w:r>
          </w:p>
        </w:tc>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Calibri"/>
                <w:sz w:val="20"/>
                <w:lang w:val="tr-TR" w:eastAsia="tr-TR"/>
              </w:rPr>
              <mc:AlternateContent>
                <mc:Choice Requires="wps">
                  <w:drawing>
                    <wp:anchor distT="45720" distB="45720" distL="114300" distR="114300" simplePos="0" relativeHeight="251666432" behindDoc="0" locked="0" layoutInCell="1" allowOverlap="1" wp14:anchorId="18CFCC92" wp14:editId="76E7BF46">
                      <wp:simplePos x="0" y="0"/>
                      <wp:positionH relativeFrom="column">
                        <wp:posOffset>-6350</wp:posOffset>
                      </wp:positionH>
                      <wp:positionV relativeFrom="paragraph">
                        <wp:posOffset>182880</wp:posOffset>
                      </wp:positionV>
                      <wp:extent cx="2538095" cy="1404620"/>
                      <wp:effectExtent l="0" t="0" r="0" b="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noFill/>
                                <a:miter lim="800000"/>
                                <a:headEnd/>
                                <a:tailEnd/>
                              </a:ln>
                            </wps:spPr>
                            <wps:txbx>
                              <w:txbxContent>
                                <w:p w:rsidR="002E49B1" w:rsidRDefault="002E49B1" w:rsidP="002E49B1">
                                  <w:pPr>
                                    <w:spacing w:line="276" w:lineRule="auto"/>
                                  </w:pPr>
                                  <w:r>
                                    <w:t>Thyroid Gland</w:t>
                                  </w:r>
                                </w:p>
                                <w:p w:rsidR="002E49B1" w:rsidRDefault="002E49B1" w:rsidP="002E49B1">
                                  <w:pPr>
                                    <w:spacing w:line="276" w:lineRule="auto"/>
                                  </w:pPr>
                                  <w:r>
                                    <w:t>-</w:t>
                                  </w:r>
                                  <w:r w:rsidRPr="008434E3">
                                    <w:t>It is a gland under the larynx on both sides of the windpipe.</w:t>
                                  </w:r>
                                </w:p>
                                <w:p w:rsidR="002E49B1" w:rsidRDefault="002E49B1" w:rsidP="002E49B1">
                                  <w:pPr>
                                    <w:spacing w:line="276" w:lineRule="auto"/>
                                  </w:pPr>
                                  <w:r>
                                    <w:t>-T</w:t>
                                  </w:r>
                                  <w:r w:rsidRPr="008434E3">
                                    <w:t>hyroxine is secreted from the thyroid gland</w:t>
                                  </w:r>
                                  <w:r>
                                    <w:t>.</w:t>
                                  </w:r>
                                </w:p>
                                <w:p w:rsidR="002E49B1" w:rsidRDefault="002E49B1" w:rsidP="002E49B1">
                                  <w:pPr>
                                    <w:spacing w:line="276" w:lineRule="auto"/>
                                  </w:pPr>
                                  <w:r>
                                    <w:t>-</w:t>
                                  </w:r>
                                  <w:r w:rsidRPr="008434E3">
                                    <w:t>During the production of thyroxine hormone, the iodine mineral taken into the body is used.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FCC92" id="_x0000_s1027" type="#_x0000_t202" style="position:absolute;margin-left:-.5pt;margin-top:14.4pt;width:199.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" stroked="f">
                      <v:textbox style="mso-fit-shape-to-text:t">
                        <w:txbxContent>
                          <w:p w:rsidR="002E49B1" w:rsidRDefault="002E49B1" w:rsidP="002E49B1">
                            <w:pPr>
                              <w:spacing w:line="276" w:lineRule="auto"/>
                            </w:pPr>
                            <w:r>
                              <w:t>Thyroid Gland</w:t>
                            </w:r>
                          </w:p>
                          <w:p w:rsidR="002E49B1" w:rsidRDefault="002E49B1" w:rsidP="002E49B1">
                            <w:pPr>
                              <w:spacing w:line="276" w:lineRule="auto"/>
                            </w:pPr>
                            <w:r>
                              <w:t>-</w:t>
                            </w:r>
                            <w:r w:rsidRPr="008434E3">
                              <w:t>It is a gland under the larynx on both sides of the windpipe.</w:t>
                            </w:r>
                          </w:p>
                          <w:p w:rsidR="002E49B1" w:rsidRDefault="002E49B1" w:rsidP="002E49B1">
                            <w:pPr>
                              <w:spacing w:line="276" w:lineRule="auto"/>
                            </w:pPr>
                            <w:r>
                              <w:t>-T</w:t>
                            </w:r>
                            <w:r w:rsidRPr="008434E3">
                              <w:t>hyroxine is secreted from the thyroid gland</w:t>
                            </w:r>
                            <w:r>
                              <w:t>.</w:t>
                            </w:r>
                          </w:p>
                          <w:p w:rsidR="002E49B1" w:rsidRDefault="002E49B1" w:rsidP="002E49B1">
                            <w:pPr>
                              <w:spacing w:line="276" w:lineRule="auto"/>
                            </w:pPr>
                            <w:r>
                              <w:t>-</w:t>
                            </w:r>
                            <w:r w:rsidRPr="008434E3">
                              <w:t>During the production of thyroxine hormone, the iodine mineral taken into the body is used.</w:t>
                            </w:r>
                          </w:p>
                        </w:txbxContent>
                      </v:textbox>
                      <w10:wrap type="square"/>
                    </v:shape>
                  </w:pict>
                </mc:Fallback>
              </mc:AlternateContent>
            </w:r>
          </w:p>
        </w:tc>
      </w:tr>
    </w:tbl>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Representational Relation</w:t>
      </w:r>
    </w:p>
    <w:tbl>
      <w:tblPr>
        <w:tblStyle w:val="TabloKlavuzu1"/>
        <w:tblW w:w="0" w:type="auto"/>
        <w:tblLook w:val="04A0" w:firstRow="1" w:lastRow="0" w:firstColumn="1" w:lastColumn="0" w:noHBand="0" w:noVBand="1"/>
      </w:tblPr>
      <w:tblGrid>
        <w:gridCol w:w="5226"/>
        <w:gridCol w:w="3835"/>
      </w:tblGrid>
      <w:tr w:rsidR="002E49B1" w:rsidRPr="002E49B1" w:rsidTr="00323F41">
        <w:trPr>
          <w:trHeight w:val="2758"/>
        </w:trPr>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Times New Roman"/>
                <w:color w:val="000000"/>
                <w:szCs w:val="24"/>
                <w:lang w:val="tr-TR" w:eastAsia="tr-TR"/>
              </w:rPr>
              <w:drawing>
                <wp:anchor distT="0" distB="0" distL="114300" distR="114300" simplePos="0" relativeHeight="251659264" behindDoc="1" locked="0" layoutInCell="1" allowOverlap="1" wp14:anchorId="33A1D026" wp14:editId="61BB150C">
                  <wp:simplePos x="0" y="0"/>
                  <wp:positionH relativeFrom="margin">
                    <wp:posOffset>11798</wp:posOffset>
                  </wp:positionH>
                  <wp:positionV relativeFrom="paragraph">
                    <wp:posOffset>20187</wp:posOffset>
                  </wp:positionV>
                  <wp:extent cx="3172460" cy="1662430"/>
                  <wp:effectExtent l="0" t="0" r="8890" b="0"/>
                  <wp:wrapTight wrapText="bothSides">
                    <wp:wrapPolygon edited="0">
                      <wp:start x="0" y="0"/>
                      <wp:lineTo x="0" y="21286"/>
                      <wp:lineTo x="21531" y="21286"/>
                      <wp:lineTo x="21531" y="0"/>
                      <wp:lineTo x="0" y="0"/>
                    </wp:wrapPolygon>
                  </wp:wrapTight>
                  <wp:docPr id="229" name="Resim 229" descr="C:\Users\pc\Desktop\PhDissertation\My Dissertation 05.09.19\Proposal\2.Tik\ThesisArticle\makale\foto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PhDissertation\My Dissertation 05.09.19\Proposal\2.Tik\ThesisArticle\makale\fotos\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2460" cy="1662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Times New Roman"/>
                <w:sz w:val="20"/>
                <w:lang w:val="tr-TR" w:eastAsia="tr-TR"/>
              </w:rPr>
              <mc:AlternateContent>
                <mc:Choice Requires="wps">
                  <w:drawing>
                    <wp:anchor distT="45720" distB="45720" distL="114300" distR="114300" simplePos="0" relativeHeight="251660288" behindDoc="0" locked="0" layoutInCell="1" allowOverlap="1" wp14:anchorId="612365FE" wp14:editId="260CAC0C">
                      <wp:simplePos x="0" y="0"/>
                      <wp:positionH relativeFrom="margin">
                        <wp:posOffset>-4445</wp:posOffset>
                      </wp:positionH>
                      <wp:positionV relativeFrom="paragraph">
                        <wp:posOffset>373380</wp:posOffset>
                      </wp:positionV>
                      <wp:extent cx="2247900" cy="876300"/>
                      <wp:effectExtent l="0" t="0" r="0" b="0"/>
                      <wp:wrapSquare wrapText="bothSides"/>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76300"/>
                              </a:xfrm>
                              <a:prstGeom prst="rect">
                                <a:avLst/>
                              </a:prstGeom>
                              <a:noFill/>
                              <a:ln w="9525">
                                <a:noFill/>
                                <a:miter lim="800000"/>
                                <a:headEnd/>
                                <a:tailEnd/>
                              </a:ln>
                            </wps:spPr>
                            <wps:txbx>
                              <w:txbxContent>
                                <w:p w:rsidR="002E49B1" w:rsidRDefault="002E49B1" w:rsidP="002E49B1">
                                  <w:r>
                                    <w:t>Pancreas</w:t>
                                  </w:r>
                                </w:p>
                                <w:p w:rsidR="002E49B1" w:rsidRDefault="002E49B1" w:rsidP="002E49B1">
                                  <w:r w:rsidRPr="002F5EF5">
                                    <w:t>is an organ located in t</w:t>
                                  </w:r>
                                  <w:r>
                                    <w:t>he lower and back of the liver.</w:t>
                                  </w:r>
                                </w:p>
                                <w:p w:rsidR="002E49B1" w:rsidRDefault="002E49B1" w:rsidP="002E4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365FE" id="_x0000_s1028" type="#_x0000_t202" style="position:absolute;margin-left:-.35pt;margin-top:29.4pt;width:177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" filled="f" stroked="f">
                      <v:textbox>
                        <w:txbxContent>
                          <w:p w:rsidR="002E49B1" w:rsidRDefault="002E49B1" w:rsidP="002E49B1">
                            <w:r>
                              <w:t>Pancreas</w:t>
                            </w:r>
                          </w:p>
                          <w:p w:rsidR="002E49B1" w:rsidRDefault="002E49B1" w:rsidP="002E49B1">
                            <w:r w:rsidRPr="002F5EF5">
                              <w:t>is an organ located in t</w:t>
                            </w:r>
                            <w:r>
                              <w:t>he lower and back of the liver.</w:t>
                            </w:r>
                          </w:p>
                          <w:p w:rsidR="002E49B1" w:rsidRDefault="002E49B1" w:rsidP="002E49B1"/>
                        </w:txbxContent>
                      </v:textbox>
                      <w10:wrap type="square" anchorx="margin"/>
                    </v:shape>
                  </w:pict>
                </mc:Fallback>
              </mc:AlternateContent>
            </w:r>
          </w:p>
        </w:tc>
      </w:tr>
    </w:tbl>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Calibri"/>
          <w:noProof w:val="0"/>
          <w:sz w:val="20"/>
          <w:lang w:val="tr-TR" w:eastAsia="tr-TR"/>
        </w:rPr>
      </w:pPr>
      <w:r w:rsidRPr="002E49B1">
        <w:rPr>
          <w:rFonts w:ascii="Century Gothic" w:eastAsia="Times New Roman" w:hAnsi="Century Gothic" w:cs="Calibri"/>
          <w:noProof w:val="0"/>
          <w:sz w:val="20"/>
          <w:lang w:val="tr-TR" w:eastAsia="tr-TR"/>
        </w:rPr>
        <w:t>Expositional Relation</w:t>
      </w:r>
    </w:p>
    <w:tbl>
      <w:tblPr>
        <w:tblStyle w:val="TabloKlavuzu1"/>
        <w:tblW w:w="0" w:type="auto"/>
        <w:tblLook w:val="04A0" w:firstRow="1" w:lastRow="0" w:firstColumn="1" w:lastColumn="0" w:noHBand="0" w:noVBand="1"/>
      </w:tblPr>
      <w:tblGrid>
        <w:gridCol w:w="9061"/>
      </w:tblGrid>
      <w:tr w:rsidR="002E49B1" w:rsidRPr="002E49B1" w:rsidTr="00323F41">
        <w:tc>
          <w:tcPr>
            <w:tcW w:w="9062" w:type="dxa"/>
          </w:tcPr>
          <w:p w:rsidR="002E49B1" w:rsidRPr="002E49B1" w:rsidRDefault="002E49B1" w:rsidP="002E49B1">
            <w:pPr>
              <w:spacing w:after="240"/>
              <w:rPr>
                <w:rFonts w:ascii="Century Gothic" w:eastAsia="Times New Roman" w:hAnsi="Century Gothic" w:cs="Calibri"/>
                <w:noProof w:val="0"/>
                <w:sz w:val="20"/>
                <w:lang w:val="tr-TR" w:eastAsia="tr-TR"/>
              </w:rPr>
            </w:pPr>
            <w:r w:rsidRPr="002E49B1">
              <w:rPr>
                <w:rFonts w:ascii="Century Gothic" w:eastAsia="Times New Roman" w:hAnsi="Century Gothic" w:cs="Calibri"/>
                <w:sz w:val="20"/>
                <w:lang w:val="tr-TR" w:eastAsia="tr-TR"/>
              </w:rPr>
              <w:lastRenderedPageBreak/>
              <w:drawing>
                <wp:anchor distT="0" distB="0" distL="114300" distR="114300" simplePos="0" relativeHeight="251661312" behindDoc="1" locked="0" layoutInCell="1" allowOverlap="1" wp14:anchorId="4F311BFB" wp14:editId="2A0B3AEF">
                  <wp:simplePos x="0" y="0"/>
                  <wp:positionH relativeFrom="column">
                    <wp:posOffset>-65037</wp:posOffset>
                  </wp:positionH>
                  <wp:positionV relativeFrom="paragraph">
                    <wp:posOffset>112294</wp:posOffset>
                  </wp:positionV>
                  <wp:extent cx="5760720" cy="2795270"/>
                  <wp:effectExtent l="0" t="0" r="0" b="5080"/>
                  <wp:wrapTight wrapText="bothSides">
                    <wp:wrapPolygon edited="0">
                      <wp:start x="0" y="0"/>
                      <wp:lineTo x="0" y="21492"/>
                      <wp:lineTo x="21500" y="21492"/>
                      <wp:lineTo x="2150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795270"/>
                          </a:xfrm>
                          <a:prstGeom prst="rect">
                            <a:avLst/>
                          </a:prstGeom>
                        </pic:spPr>
                      </pic:pic>
                    </a:graphicData>
                  </a:graphic>
                  <wp14:sizeRelH relativeFrom="page">
                    <wp14:pctWidth>0</wp14:pctWidth>
                  </wp14:sizeRelH>
                  <wp14:sizeRelV relativeFrom="page">
                    <wp14:pctHeight>0</wp14:pctHeight>
                  </wp14:sizeRelV>
                </wp:anchor>
              </w:drawing>
            </w:r>
          </w:p>
        </w:tc>
      </w:tr>
    </w:tbl>
    <w:p w:rsidR="002E49B1" w:rsidRPr="002E49B1" w:rsidRDefault="002E49B1" w:rsidP="002E49B1">
      <w:pPr>
        <w:spacing w:after="240" w:line="240" w:lineRule="auto"/>
        <w:rPr>
          <w:rFonts w:ascii="Century Gothic" w:eastAsia="Times New Roman" w:hAnsi="Century Gothic" w:cs="Calibri"/>
          <w:noProof w:val="0"/>
          <w:sz w:val="20"/>
          <w:lang w:val="tr-TR" w:eastAsia="tr-TR"/>
        </w:rPr>
      </w:pPr>
    </w:p>
    <w:p w:rsidR="002E49B1" w:rsidRPr="002E49B1" w:rsidRDefault="002E49B1" w:rsidP="002E49B1">
      <w:pPr>
        <w:spacing w:after="240" w:line="240" w:lineRule="auto"/>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noProof w:val="0"/>
          <w:sz w:val="20"/>
          <w:lang w:val="tr-TR" w:eastAsia="tr-TR"/>
        </w:rPr>
        <w:t>Comparative Relation</w:t>
      </w:r>
    </w:p>
    <w:tbl>
      <w:tblPr>
        <w:tblStyle w:val="TabloKlavuzu1"/>
        <w:tblW w:w="0" w:type="auto"/>
        <w:tblLook w:val="04A0" w:firstRow="1" w:lastRow="0" w:firstColumn="1" w:lastColumn="0" w:noHBand="0" w:noVBand="1"/>
      </w:tblPr>
      <w:tblGrid>
        <w:gridCol w:w="9061"/>
      </w:tblGrid>
      <w:tr w:rsidR="002E49B1" w:rsidRPr="002E49B1" w:rsidTr="00323F41">
        <w:tc>
          <w:tcPr>
            <w:tcW w:w="9062" w:type="dxa"/>
          </w:tcPr>
          <w:p w:rsidR="002E49B1" w:rsidRPr="002E49B1" w:rsidRDefault="002E49B1" w:rsidP="002E49B1">
            <w:pPr>
              <w:spacing w:after="240"/>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sz w:val="20"/>
                <w:lang w:val="tr-TR" w:eastAsia="tr-TR"/>
              </w:rPr>
              <w:drawing>
                <wp:inline distT="0" distB="0" distL="0" distR="0" wp14:anchorId="0BE0B8FF" wp14:editId="4725BDC4">
                  <wp:extent cx="3566695" cy="2814535"/>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9807" cy="2816991"/>
                          </a:xfrm>
                          <a:prstGeom prst="rect">
                            <a:avLst/>
                          </a:prstGeom>
                        </pic:spPr>
                      </pic:pic>
                    </a:graphicData>
                  </a:graphic>
                </wp:inline>
              </w:drawing>
            </w:r>
          </w:p>
        </w:tc>
      </w:tr>
    </w:tbl>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p>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p>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p>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p>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noProof w:val="0"/>
          <w:sz w:val="20"/>
          <w:lang w:val="tr-TR" w:eastAsia="tr-TR"/>
        </w:rPr>
        <w:t>Augmentational Relation</w:t>
      </w:r>
    </w:p>
    <w:tbl>
      <w:tblPr>
        <w:tblStyle w:val="TabloKlavuzu1"/>
        <w:tblW w:w="0" w:type="auto"/>
        <w:tblLook w:val="04A0" w:firstRow="1" w:lastRow="0" w:firstColumn="1" w:lastColumn="0" w:noHBand="0" w:noVBand="1"/>
      </w:tblPr>
      <w:tblGrid>
        <w:gridCol w:w="9061"/>
      </w:tblGrid>
      <w:tr w:rsidR="002E49B1" w:rsidRPr="002E49B1" w:rsidTr="00323F41">
        <w:tc>
          <w:tcPr>
            <w:tcW w:w="9062" w:type="dxa"/>
          </w:tcPr>
          <w:p w:rsidR="002E49B1" w:rsidRPr="002E49B1" w:rsidRDefault="002E49B1" w:rsidP="002E49B1">
            <w:pPr>
              <w:spacing w:before="240" w:after="240"/>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sz w:val="20"/>
                <w:lang w:val="tr-TR" w:eastAsia="tr-TR"/>
              </w:rPr>
              <w:lastRenderedPageBreak/>
              <w:drawing>
                <wp:inline distT="0" distB="0" distL="0" distR="0" wp14:anchorId="0DEDEBB6" wp14:editId="7B7860FB">
                  <wp:extent cx="4197566" cy="25210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7566" cy="2521080"/>
                          </a:xfrm>
                          <a:prstGeom prst="rect">
                            <a:avLst/>
                          </a:prstGeom>
                        </pic:spPr>
                      </pic:pic>
                    </a:graphicData>
                  </a:graphic>
                </wp:inline>
              </w:drawing>
            </w:r>
          </w:p>
        </w:tc>
      </w:tr>
    </w:tbl>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noProof w:val="0"/>
          <w:sz w:val="20"/>
          <w:lang w:val="tr-TR" w:eastAsia="tr-TR"/>
        </w:rPr>
        <w:t>Organizational Relation</w:t>
      </w:r>
    </w:p>
    <w:tbl>
      <w:tblPr>
        <w:tblStyle w:val="TabloKlavuzu1"/>
        <w:tblW w:w="0" w:type="auto"/>
        <w:tblLook w:val="04A0" w:firstRow="1" w:lastRow="0" w:firstColumn="1" w:lastColumn="0" w:noHBand="0" w:noVBand="1"/>
      </w:tblPr>
      <w:tblGrid>
        <w:gridCol w:w="4531"/>
        <w:gridCol w:w="4530"/>
      </w:tblGrid>
      <w:tr w:rsidR="002E49B1" w:rsidRPr="002E49B1" w:rsidTr="00323F41">
        <w:trPr>
          <w:trHeight w:val="3459"/>
        </w:trPr>
        <w:tc>
          <w:tcPr>
            <w:tcW w:w="4531" w:type="dxa"/>
          </w:tcPr>
          <w:p w:rsidR="002E49B1" w:rsidRPr="002E49B1" w:rsidRDefault="002E49B1" w:rsidP="002E49B1">
            <w:pPr>
              <w:spacing w:before="240" w:after="240"/>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color w:val="000000"/>
                <w:szCs w:val="24"/>
                <w:lang w:val="tr-TR" w:eastAsia="tr-TR"/>
              </w:rPr>
              <w:drawing>
                <wp:anchor distT="0" distB="0" distL="114300" distR="114300" simplePos="0" relativeHeight="251662336" behindDoc="1" locked="0" layoutInCell="1" allowOverlap="1" wp14:anchorId="542D8268" wp14:editId="70F0A81E">
                  <wp:simplePos x="0" y="0"/>
                  <wp:positionH relativeFrom="margin">
                    <wp:posOffset>6517</wp:posOffset>
                  </wp:positionH>
                  <wp:positionV relativeFrom="paragraph">
                    <wp:posOffset>74930</wp:posOffset>
                  </wp:positionV>
                  <wp:extent cx="2709545" cy="1533525"/>
                  <wp:effectExtent l="0" t="0" r="0" b="9525"/>
                  <wp:wrapTopAndBottom/>
                  <wp:docPr id="233" name="Resim 233" descr="C:\Users\pc\Desktop\PhDissertation\My Dissertation 05.09.19\Proposal\2.Tik\ThesisArticle\makale\foto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Desktop\PhDissertation\My Dissertation 05.09.19\Proposal\2.Tik\ThesisArticle\makale\foto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954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tcPr>
          <w:p w:rsidR="002E49B1" w:rsidRPr="002E49B1" w:rsidRDefault="002E49B1" w:rsidP="002E49B1">
            <w:pPr>
              <w:spacing w:before="240" w:after="240"/>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sz w:val="20"/>
                <w:lang w:val="tr-TR" w:eastAsia="tr-TR"/>
              </w:rPr>
              <mc:AlternateContent>
                <mc:Choice Requires="wps">
                  <w:drawing>
                    <wp:anchor distT="45720" distB="45720" distL="114300" distR="114300" simplePos="0" relativeHeight="251663360" behindDoc="0" locked="0" layoutInCell="1" allowOverlap="1" wp14:anchorId="5B6E8D05" wp14:editId="3B24D80D">
                      <wp:simplePos x="0" y="0"/>
                      <wp:positionH relativeFrom="margin">
                        <wp:posOffset>38100</wp:posOffset>
                      </wp:positionH>
                      <wp:positionV relativeFrom="paragraph">
                        <wp:posOffset>94615</wp:posOffset>
                      </wp:positionV>
                      <wp:extent cx="2691765" cy="2007235"/>
                      <wp:effectExtent l="0" t="0" r="0" b="0"/>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2007235"/>
                              </a:xfrm>
                              <a:prstGeom prst="rect">
                                <a:avLst/>
                              </a:prstGeom>
                              <a:noFill/>
                              <a:ln w="9525">
                                <a:noFill/>
                                <a:miter lim="800000"/>
                                <a:headEnd/>
                                <a:tailEnd/>
                              </a:ln>
                            </wps:spPr>
                            <wps:txbx>
                              <w:txbxContent>
                                <w:p w:rsidR="002E49B1" w:rsidRDefault="002E49B1" w:rsidP="002E49B1">
                                  <w:pPr>
                                    <w:spacing w:line="276" w:lineRule="auto"/>
                                  </w:pPr>
                                  <w:r w:rsidRPr="003B02DA">
                                    <w:t>Grounding</w:t>
                                  </w:r>
                                </w:p>
                                <w:p w:rsidR="002E49B1" w:rsidRDefault="002E49B1" w:rsidP="002E49B1">
                                  <w:pPr>
                                    <w:spacing w:line="276" w:lineRule="auto"/>
                                  </w:pPr>
                                  <w:r w:rsidRPr="003B02DA">
                                    <w:t xml:space="preserve">If the neutral P object is brought closer to </w:t>
                                  </w:r>
                                  <w:r>
                                    <w:t>the negatively charged R object</w:t>
                                  </w:r>
                                  <w:r w:rsidRPr="003B02DA">
                                    <w:t>, the side of P near R becomes positive and the far side negative.</w:t>
                                  </w:r>
                                </w:p>
                                <w:p w:rsidR="002E49B1" w:rsidRPr="003B02DA" w:rsidRDefault="002E49B1" w:rsidP="002E49B1">
                                  <w:pPr>
                                    <w:spacing w:line="276" w:lineRule="auto"/>
                                  </w:pPr>
                                  <w:r w:rsidRPr="003B02DA">
                                    <w:t>If the negatively charged part of the P object is connected to the ground with a conductive wire, the negative charges are transferred to the 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E8D05" id="_x0000_s1029" type="#_x0000_t202" style="position:absolute;margin-left:3pt;margin-top:7.45pt;width:211.95pt;height:158.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" filled="f" stroked="f">
                      <v:textbox>
                        <w:txbxContent>
                          <w:p w:rsidR="002E49B1" w:rsidRDefault="002E49B1" w:rsidP="002E49B1">
                            <w:pPr>
                              <w:spacing w:line="276" w:lineRule="auto"/>
                            </w:pPr>
                            <w:r w:rsidRPr="003B02DA">
                              <w:t>Grounding</w:t>
                            </w:r>
                          </w:p>
                          <w:p w:rsidR="002E49B1" w:rsidRDefault="002E49B1" w:rsidP="002E49B1">
                            <w:pPr>
                              <w:spacing w:line="276" w:lineRule="auto"/>
                            </w:pPr>
                            <w:r w:rsidRPr="003B02DA">
                              <w:t xml:space="preserve">If the neutral P object is brought closer to </w:t>
                            </w:r>
                            <w:r>
                              <w:t>the negatively charged R object</w:t>
                            </w:r>
                            <w:r w:rsidRPr="003B02DA">
                              <w:t>, the side of P near R becomes positive and the far side negative.</w:t>
                            </w:r>
                          </w:p>
                          <w:p w:rsidR="002E49B1" w:rsidRPr="003B02DA" w:rsidRDefault="002E49B1" w:rsidP="002E49B1">
                            <w:pPr>
                              <w:spacing w:line="276" w:lineRule="auto"/>
                            </w:pPr>
                            <w:r w:rsidRPr="003B02DA">
                              <w:t>If the negatively charged part of the P object is connected to the ground with a conductive wire, the negative charges are transferred to the ground.</w:t>
                            </w:r>
                          </w:p>
                        </w:txbxContent>
                      </v:textbox>
                      <w10:wrap type="square" anchorx="margin"/>
                    </v:shape>
                  </w:pict>
                </mc:Fallback>
              </mc:AlternateContent>
            </w:r>
          </w:p>
        </w:tc>
      </w:tr>
    </w:tbl>
    <w:p w:rsidR="002E49B1" w:rsidRPr="002E49B1" w:rsidRDefault="002E49B1" w:rsidP="002E49B1">
      <w:pPr>
        <w:spacing w:before="240" w:after="240" w:line="240" w:lineRule="auto"/>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noProof w:val="0"/>
          <w:sz w:val="20"/>
          <w:lang w:val="tr-TR" w:eastAsia="tr-TR"/>
        </w:rPr>
        <w:t>Interpretational Relation</w:t>
      </w:r>
    </w:p>
    <w:tbl>
      <w:tblPr>
        <w:tblStyle w:val="TabloKlavuzu1"/>
        <w:tblW w:w="0" w:type="auto"/>
        <w:tblLook w:val="04A0" w:firstRow="1" w:lastRow="0" w:firstColumn="1" w:lastColumn="0" w:noHBand="0" w:noVBand="1"/>
      </w:tblPr>
      <w:tblGrid>
        <w:gridCol w:w="9061"/>
      </w:tblGrid>
      <w:tr w:rsidR="002E49B1" w:rsidRPr="002E49B1" w:rsidTr="00323F41">
        <w:tc>
          <w:tcPr>
            <w:tcW w:w="9062" w:type="dxa"/>
          </w:tcPr>
          <w:p w:rsidR="002E49B1" w:rsidRPr="002E49B1" w:rsidRDefault="002E49B1" w:rsidP="002E49B1">
            <w:pPr>
              <w:spacing w:before="240" w:after="240"/>
              <w:rPr>
                <w:rFonts w:ascii="Century Gothic" w:eastAsia="Times New Roman" w:hAnsi="Century Gothic" w:cs="Times New Roman"/>
                <w:noProof w:val="0"/>
                <w:sz w:val="20"/>
                <w:lang w:val="tr-TR" w:eastAsia="tr-TR"/>
              </w:rPr>
            </w:pPr>
            <w:r w:rsidRPr="002E49B1">
              <w:rPr>
                <w:rFonts w:ascii="Century Gothic" w:eastAsia="Times New Roman" w:hAnsi="Century Gothic" w:cs="Times New Roman"/>
                <w:sz w:val="20"/>
                <w:lang w:val="tr-TR" w:eastAsia="tr-TR"/>
              </w:rPr>
              <w:drawing>
                <wp:inline distT="0" distB="0" distL="0" distR="0" wp14:anchorId="0F813F65" wp14:editId="6C69C2E8">
                  <wp:extent cx="2957095" cy="1346437"/>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9694" cy="1352174"/>
                          </a:xfrm>
                          <a:prstGeom prst="rect">
                            <a:avLst/>
                          </a:prstGeom>
                        </pic:spPr>
                      </pic:pic>
                    </a:graphicData>
                  </a:graphic>
                </wp:inline>
              </w:drawing>
            </w:r>
          </w:p>
        </w:tc>
      </w:tr>
    </w:tbl>
    <w:p w:rsidR="002E49B1" w:rsidRPr="002E49B1" w:rsidRDefault="002E49B1" w:rsidP="002E49B1">
      <w:pPr>
        <w:spacing w:after="200" w:line="360" w:lineRule="auto"/>
        <w:jc w:val="both"/>
        <w:rPr>
          <w:rFonts w:ascii="Century Gothic" w:eastAsia="Calibri" w:hAnsi="Century Gothic" w:cs="Arial"/>
          <w:noProof w:val="0"/>
          <w:sz w:val="20"/>
        </w:rPr>
      </w:pPr>
    </w:p>
    <w:p w:rsidR="00CD15CE" w:rsidRDefault="00CD15CE"/>
    <w:sectPr w:rsidR="00CD15CE" w:rsidSect="002E49B1">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F0"/>
    <w:rsid w:val="000B6DC6"/>
    <w:rsid w:val="002E49B1"/>
    <w:rsid w:val="002E5B8C"/>
    <w:rsid w:val="0077599D"/>
    <w:rsid w:val="0085044D"/>
    <w:rsid w:val="00CD15CE"/>
    <w:rsid w:val="00DE38EC"/>
    <w:rsid w:val="00E35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2E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E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2021-01-15T10:45:00Z</dcterms:created>
  <dcterms:modified xsi:type="dcterms:W3CDTF">2021-01-15T10:45:00Z</dcterms:modified>
</cp:coreProperties>
</file>