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75"/>
        <w:gridCol w:w="1093"/>
        <w:gridCol w:w="2951"/>
        <w:gridCol w:w="2522"/>
        <w:gridCol w:w="809"/>
      </w:tblGrid>
      <w:tr w:rsidR="0048529F" w:rsidRPr="00A90BD0" w:rsidTr="001D4241">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id-ID" w:eastAsia="id-ID"/>
              </w:rPr>
              <w:drawing>
                <wp:anchor distT="0" distB="0" distL="114300" distR="114300" simplePos="0" relativeHeight="251657216" behindDoc="1" locked="0" layoutInCell="1" allowOverlap="1">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8064" cy="679106"/>
                          </a:xfrm>
                          <a:prstGeom prst="rect">
                            <a:avLst/>
                          </a:prstGeom>
                          <a:effectLst>
                            <a:softEdge rad="12700"/>
                          </a:effectLst>
                        </pic:spPr>
                      </pic:pic>
                    </a:graphicData>
                  </a:graphic>
                </wp:anchor>
              </w:drawing>
            </w:r>
          </w:p>
        </w:tc>
        <w:tc>
          <w:tcPr>
            <w:tcW w:w="6566" w:type="dxa"/>
            <w:gridSpan w:val="3"/>
            <w:tcBorders>
              <w:top w:val="single" w:sz="4" w:space="0" w:color="auto"/>
              <w:bottom w:val="single" w:sz="4" w:space="0" w:color="auto"/>
            </w:tcBorders>
          </w:tcPr>
          <w:p w:rsidR="005D5DE0" w:rsidRDefault="001D4241" w:rsidP="00201C18">
            <w:pPr>
              <w:pStyle w:val="BasicParagraph"/>
              <w:spacing w:line="276" w:lineRule="auto"/>
              <w:jc w:val="center"/>
              <w:rPr>
                <w:sz w:val="18"/>
              </w:rPr>
            </w:pPr>
            <w:r w:rsidRPr="00A90BD0">
              <w:rPr>
                <w:rFonts w:cs="Times New Roman"/>
                <w:noProof/>
                <w:lang w:val="id-ID" w:eastAsia="id-ID"/>
              </w:rPr>
              <w:drawing>
                <wp:anchor distT="0" distB="0" distL="114300" distR="114300" simplePos="0" relativeHeight="251658240" behindDoc="0" locked="0" layoutInCell="1" allowOverlap="1">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90550" cy="649605"/>
                          </a:xfrm>
                          <a:prstGeom prst="rect">
                            <a:avLst/>
                          </a:prstGeom>
                          <a:noFill/>
                          <a:ln w="9525">
                            <a:noFill/>
                            <a:miter lim="800000"/>
                            <a:headEnd/>
                            <a:tailEnd/>
                          </a:ln>
                        </pic:spPr>
                      </pic:pic>
                    </a:graphicData>
                  </a:graphic>
                </wp:anchor>
              </w:drawing>
            </w:r>
            <w:r w:rsidR="00623BED">
              <w:rPr>
                <w:sz w:val="18"/>
              </w:rPr>
              <w:t>JPJO</w:t>
            </w:r>
            <w:r>
              <w:rPr>
                <w:sz w:val="18"/>
              </w:rPr>
              <w:t>3</w:t>
            </w:r>
            <w:r w:rsidR="008D26C8">
              <w:rPr>
                <w:sz w:val="18"/>
              </w:rPr>
              <w:t xml:space="preserve"> (</w:t>
            </w:r>
            <w:r w:rsidR="00623BED">
              <w:rPr>
                <w:sz w:val="18"/>
                <w:lang w:val="en-US"/>
              </w:rPr>
              <w:t>1</w:t>
            </w:r>
            <w:r w:rsidR="008D26C8">
              <w:rPr>
                <w:sz w:val="18"/>
              </w:rPr>
              <w:t>) (201</w:t>
            </w:r>
            <w:r w:rsidR="00623BED">
              <w:rPr>
                <w:sz w:val="18"/>
              </w:rPr>
              <w:t>8</w:t>
            </w:r>
            <w:r w:rsidR="005D5DE0" w:rsidRPr="005D5DE0">
              <w:rPr>
                <w:sz w:val="18"/>
              </w:rPr>
              <w:t>)</w:t>
            </w:r>
          </w:p>
          <w:p w:rsidR="007354C7" w:rsidRDefault="007354C7" w:rsidP="00201C18">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p>
          <w:p w:rsidR="0097147D" w:rsidRDefault="00623BED" w:rsidP="00201C18">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Jurnal</w:t>
            </w:r>
            <w:r w:rsidR="00201C18">
              <w:rPr>
                <w:rFonts w:ascii="Calisto MT" w:hAnsi="Calisto MT" w:cs="Calisto MT"/>
                <w:b/>
                <w:bCs/>
                <w:color w:val="000000"/>
                <w:sz w:val="28"/>
                <w:szCs w:val="28"/>
                <w:lang w:val="id-ID"/>
              </w:rPr>
              <w:t xml:space="preserve"> </w:t>
            </w:r>
            <w:r>
              <w:rPr>
                <w:rFonts w:ascii="Calisto MT" w:hAnsi="Calisto MT" w:cs="Calisto MT"/>
                <w:b/>
                <w:bCs/>
                <w:color w:val="000000"/>
                <w:sz w:val="28"/>
                <w:szCs w:val="28"/>
                <w:lang w:val="en-GB"/>
              </w:rPr>
              <w:t>Pendidikan</w:t>
            </w:r>
            <w:r w:rsidR="00201C18">
              <w:rPr>
                <w:rFonts w:ascii="Calisto MT" w:hAnsi="Calisto MT" w:cs="Calisto MT"/>
                <w:b/>
                <w:bCs/>
                <w:color w:val="000000"/>
                <w:sz w:val="28"/>
                <w:szCs w:val="28"/>
                <w:lang w:val="id-ID"/>
              </w:rPr>
              <w:t xml:space="preserve"> </w:t>
            </w:r>
            <w:r>
              <w:rPr>
                <w:rFonts w:ascii="Calisto MT" w:hAnsi="Calisto MT" w:cs="Calisto MT"/>
                <w:b/>
                <w:bCs/>
                <w:color w:val="000000"/>
                <w:sz w:val="28"/>
                <w:szCs w:val="28"/>
                <w:lang w:val="en-GB"/>
              </w:rPr>
              <w:t>Jasmani</w:t>
            </w:r>
            <w:r w:rsidR="00201C18">
              <w:rPr>
                <w:rFonts w:ascii="Calisto MT" w:hAnsi="Calisto MT" w:cs="Calisto MT"/>
                <w:b/>
                <w:bCs/>
                <w:color w:val="000000"/>
                <w:sz w:val="28"/>
                <w:szCs w:val="28"/>
                <w:lang w:val="id-ID"/>
              </w:rPr>
              <w:t xml:space="preserve"> </w:t>
            </w:r>
            <w:r>
              <w:rPr>
                <w:rFonts w:ascii="Calisto MT" w:hAnsi="Calisto MT" w:cs="Calisto MT"/>
                <w:b/>
                <w:bCs/>
                <w:color w:val="000000"/>
                <w:sz w:val="28"/>
                <w:szCs w:val="28"/>
                <w:lang w:val="en-GB"/>
              </w:rPr>
              <w:t>dan</w:t>
            </w:r>
            <w:r w:rsidR="00201C18">
              <w:rPr>
                <w:rFonts w:ascii="Calisto MT" w:hAnsi="Calisto MT" w:cs="Calisto MT"/>
                <w:b/>
                <w:bCs/>
                <w:color w:val="000000"/>
                <w:sz w:val="28"/>
                <w:szCs w:val="28"/>
                <w:lang w:val="id-ID"/>
              </w:rPr>
              <w:t xml:space="preserve"> </w:t>
            </w:r>
            <w:r>
              <w:rPr>
                <w:rFonts w:ascii="Calisto MT" w:hAnsi="Calisto MT" w:cs="Calisto MT"/>
                <w:b/>
                <w:bCs/>
                <w:color w:val="000000"/>
                <w:sz w:val="28"/>
                <w:szCs w:val="28"/>
                <w:lang w:val="en-GB"/>
              </w:rPr>
              <w:t>Olahraga</w:t>
            </w:r>
          </w:p>
          <w:p w:rsidR="0097147D" w:rsidRDefault="0097147D" w:rsidP="00201C18">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rsidR="0048529F" w:rsidRPr="00A60146" w:rsidRDefault="00623BED" w:rsidP="00201C18">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623BED">
              <w:rPr>
                <w:rFonts w:ascii="Calisto MT" w:hAnsi="Calisto MT" w:cs="Calisto MT"/>
                <w:color w:val="000000"/>
                <w:sz w:val="18"/>
                <w:szCs w:val="18"/>
                <w:lang w:val="en-GB"/>
              </w:rPr>
              <w:t>http://ejournal.upi.edu/index.php/penjas/index</w:t>
            </w:r>
          </w:p>
        </w:tc>
        <w:tc>
          <w:tcPr>
            <w:tcW w:w="809"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p>
        </w:tc>
      </w:tr>
      <w:tr w:rsidR="0048529F" w:rsidRPr="00A90BD0" w:rsidTr="001D4241">
        <w:tc>
          <w:tcPr>
            <w:tcW w:w="8550"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201C18" w:rsidRPr="00201C18" w:rsidRDefault="00201C18" w:rsidP="00201C18">
            <w:pPr>
              <w:pStyle w:val="Title"/>
              <w:rPr>
                <w:rFonts w:ascii="Calisto MT" w:hAnsi="Calisto MT" w:cstheme="majorBidi"/>
                <w:caps w:val="0"/>
                <w:sz w:val="24"/>
                <w:szCs w:val="24"/>
              </w:rPr>
            </w:pPr>
            <w:r w:rsidRPr="00201C18">
              <w:rPr>
                <w:rFonts w:ascii="Calisto MT" w:hAnsi="Calisto MT" w:cstheme="majorBidi"/>
                <w:caps w:val="0"/>
                <w:sz w:val="24"/>
                <w:szCs w:val="24"/>
              </w:rPr>
              <w:t>Aktivitas Fisik High Intensity Intermittent Exercise (HIIE):</w:t>
            </w:r>
          </w:p>
          <w:p w:rsidR="00623BED" w:rsidRDefault="00201C18" w:rsidP="00201C18">
            <w:pPr>
              <w:autoSpaceDE w:val="0"/>
              <w:autoSpaceDN w:val="0"/>
              <w:adjustRightInd w:val="0"/>
              <w:spacing w:beforeAutospacing="0" w:afterAutospacing="0" w:line="288" w:lineRule="auto"/>
              <w:ind w:left="0" w:right="0"/>
              <w:textAlignment w:val="center"/>
              <w:rPr>
                <w:rFonts w:ascii="Calisto MT" w:hAnsi="Calisto MT" w:cstheme="majorBidi"/>
                <w:i/>
                <w:caps/>
                <w:sz w:val="24"/>
                <w:szCs w:val="24"/>
                <w:lang w:val="id-ID"/>
              </w:rPr>
            </w:pPr>
            <w:r w:rsidRPr="00201C18">
              <w:rPr>
                <w:rFonts w:ascii="Calisto MT" w:hAnsi="Calisto MT" w:cstheme="majorBidi"/>
                <w:i/>
                <w:caps/>
                <w:sz w:val="24"/>
                <w:szCs w:val="24"/>
              </w:rPr>
              <w:t>Antara Obesitas dan Self Esteem</w:t>
            </w:r>
          </w:p>
          <w:p w:rsidR="00201C18" w:rsidRPr="00201C18" w:rsidRDefault="00201C18" w:rsidP="00201C18">
            <w:pPr>
              <w:autoSpaceDE w:val="0"/>
              <w:autoSpaceDN w:val="0"/>
              <w:adjustRightInd w:val="0"/>
              <w:spacing w:beforeAutospacing="0" w:afterAutospacing="0" w:line="288" w:lineRule="auto"/>
              <w:ind w:left="0" w:right="0"/>
              <w:textAlignment w:val="center"/>
              <w:rPr>
                <w:rFonts w:ascii="Calisto MT" w:hAnsi="Calisto MT" w:cstheme="majorBidi"/>
                <w:b/>
                <w:bCs/>
                <w:color w:val="000000"/>
                <w:sz w:val="24"/>
                <w:szCs w:val="24"/>
                <w:lang w:val="id-ID"/>
              </w:rPr>
            </w:pPr>
          </w:p>
          <w:p w:rsidR="00201C18" w:rsidRPr="00BA2C5F" w:rsidRDefault="00201C18" w:rsidP="007354C7">
            <w:pPr>
              <w:autoSpaceDE w:val="0"/>
              <w:autoSpaceDN w:val="0"/>
              <w:adjustRightInd w:val="0"/>
              <w:spacing w:beforeAutospacing="0" w:afterAutospacing="0" w:line="288" w:lineRule="auto"/>
              <w:ind w:left="0" w:right="0"/>
              <w:jc w:val="left"/>
              <w:textAlignment w:val="center"/>
              <w:rPr>
                <w:rFonts w:asciiTheme="majorBidi" w:hAnsiTheme="majorBidi" w:cstheme="majorBidi"/>
                <w:vertAlign w:val="superscript"/>
                <w:lang w:val="id-ID"/>
              </w:rPr>
            </w:pPr>
            <w:r w:rsidRPr="00BA2C5F">
              <w:rPr>
                <w:rFonts w:asciiTheme="majorBidi" w:hAnsiTheme="majorBidi" w:cstheme="majorBidi"/>
              </w:rPr>
              <w:t>Inkeu Tri Auguntari</w:t>
            </w:r>
            <w:r w:rsidRPr="00BA2C5F">
              <w:rPr>
                <w:rFonts w:asciiTheme="majorBidi" w:hAnsiTheme="majorBidi" w:cstheme="majorBidi"/>
                <w:vertAlign w:val="superscript"/>
              </w:rPr>
              <w:t>1</w:t>
            </w:r>
            <w:r w:rsidRPr="00BA2C5F">
              <w:rPr>
                <w:rFonts w:asciiTheme="majorBidi" w:hAnsiTheme="majorBidi" w:cstheme="majorBidi"/>
              </w:rPr>
              <w:t>, Hamidie Ronald Daniel Ray</w:t>
            </w:r>
            <w:r w:rsidRPr="00BA2C5F">
              <w:rPr>
                <w:rFonts w:asciiTheme="majorBidi" w:hAnsiTheme="majorBidi" w:cstheme="majorBidi"/>
                <w:vertAlign w:val="superscript"/>
              </w:rPr>
              <w:t>1,2</w:t>
            </w:r>
            <w:r w:rsidRPr="00BA2C5F">
              <w:rPr>
                <w:rFonts w:asciiTheme="majorBidi" w:hAnsiTheme="majorBidi" w:cstheme="majorBidi"/>
              </w:rPr>
              <w:t>, Nuryadi</w:t>
            </w:r>
            <w:r w:rsidRPr="00BA2C5F">
              <w:rPr>
                <w:rFonts w:asciiTheme="majorBidi" w:hAnsiTheme="majorBidi" w:cstheme="majorBidi"/>
                <w:vertAlign w:val="superscript"/>
              </w:rPr>
              <w:t>1</w:t>
            </w:r>
          </w:p>
          <w:p w:rsidR="00201C18" w:rsidRPr="00BA2C5F" w:rsidRDefault="00201C18" w:rsidP="00201C18">
            <w:pPr>
              <w:pStyle w:val="Affiliation"/>
              <w:spacing w:after="0"/>
              <w:rPr>
                <w:rFonts w:asciiTheme="majorBidi" w:eastAsia="MS Mincho" w:hAnsiTheme="majorBidi" w:cstheme="majorBidi"/>
                <w:i w:val="0"/>
                <w:iCs/>
              </w:rPr>
            </w:pPr>
            <w:r w:rsidRPr="00BA2C5F">
              <w:rPr>
                <w:rFonts w:asciiTheme="majorBidi" w:eastAsia="MS Mincho" w:hAnsiTheme="majorBidi" w:cstheme="majorBidi"/>
                <w:i w:val="0"/>
                <w:iCs/>
                <w:vertAlign w:val="superscript"/>
              </w:rPr>
              <w:t>1</w:t>
            </w:r>
            <w:r w:rsidRPr="00BA2C5F">
              <w:rPr>
                <w:rFonts w:asciiTheme="majorBidi" w:eastAsia="MS Mincho" w:hAnsiTheme="majorBidi" w:cstheme="majorBidi"/>
                <w:i w:val="0"/>
                <w:iCs/>
              </w:rPr>
              <w:t xml:space="preserve">Program Studi Pendidikan Olahraga, Sekolah Pasca Sarjana, </w:t>
            </w:r>
          </w:p>
          <w:p w:rsidR="00201C18" w:rsidRPr="00BA2C5F" w:rsidRDefault="00201C18" w:rsidP="00201C18">
            <w:pPr>
              <w:pStyle w:val="Affiliation"/>
              <w:spacing w:after="0"/>
              <w:rPr>
                <w:rFonts w:asciiTheme="majorBidi" w:eastAsia="MS Mincho" w:hAnsiTheme="majorBidi" w:cstheme="majorBidi"/>
                <w:i w:val="0"/>
                <w:iCs/>
              </w:rPr>
            </w:pPr>
            <w:r w:rsidRPr="00BA2C5F">
              <w:rPr>
                <w:rFonts w:asciiTheme="majorBidi" w:eastAsia="MS Mincho" w:hAnsiTheme="majorBidi" w:cstheme="majorBidi"/>
                <w:i w:val="0"/>
                <w:iCs/>
              </w:rPr>
              <w:t>Universitas Pendidikan Indonesia Jl. Dr. Setiabudhi 229 Bandung, Indonesia</w:t>
            </w:r>
          </w:p>
          <w:p w:rsidR="00201C18" w:rsidRPr="00BA2C5F" w:rsidRDefault="00201C18" w:rsidP="00201C18">
            <w:pPr>
              <w:pStyle w:val="Affiliation"/>
              <w:spacing w:after="0"/>
              <w:rPr>
                <w:rFonts w:asciiTheme="majorBidi" w:eastAsia="MS Mincho" w:hAnsiTheme="majorBidi" w:cstheme="majorBidi"/>
                <w:i w:val="0"/>
                <w:iCs/>
              </w:rPr>
            </w:pPr>
            <w:r w:rsidRPr="00BA2C5F">
              <w:rPr>
                <w:rFonts w:asciiTheme="majorBidi" w:eastAsia="MS Mincho" w:hAnsiTheme="majorBidi" w:cstheme="majorBidi"/>
                <w:i w:val="0"/>
                <w:iCs/>
                <w:vertAlign w:val="superscript"/>
              </w:rPr>
              <w:t>2</w:t>
            </w:r>
            <w:r w:rsidRPr="00BA2C5F">
              <w:rPr>
                <w:rFonts w:asciiTheme="majorBidi" w:eastAsia="MS Mincho" w:hAnsiTheme="majorBidi" w:cstheme="majorBidi"/>
                <w:i w:val="0"/>
                <w:iCs/>
              </w:rPr>
              <w:t>Graduate School of Natural Science and Technology, Kanazawa University, Ishikawa 920-1192, Japan</w:t>
            </w:r>
          </w:p>
          <w:p w:rsidR="00FC0E29" w:rsidRPr="00201C18" w:rsidRDefault="00FC0E29" w:rsidP="007354C7">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vertAlign w:val="superscript"/>
                <w:lang w:val="en-GB"/>
              </w:rPr>
            </w:pPr>
          </w:p>
        </w:tc>
      </w:tr>
      <w:tr w:rsidR="0048529F" w:rsidRPr="00A90BD0" w:rsidTr="008A40F3">
        <w:trPr>
          <w:trHeight w:val="4243"/>
        </w:trPr>
        <w:tc>
          <w:tcPr>
            <w:tcW w:w="2268"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Diterima</w:t>
            </w:r>
            <w:r w:rsidR="00BA2C5F">
              <w:rPr>
                <w:rFonts w:ascii="Calisto MT" w:hAnsi="Calisto MT" w:cs="Calisto MT"/>
                <w:color w:val="000000"/>
                <w:position w:val="-6"/>
                <w:sz w:val="16"/>
                <w:szCs w:val="16"/>
                <w:lang w:val="id-ID"/>
              </w:rPr>
              <w:t xml:space="preserve"> </w:t>
            </w:r>
            <w:r w:rsidR="00623BED">
              <w:rPr>
                <w:rFonts w:ascii="Calisto MT" w:hAnsi="Calisto MT" w:cs="Calisto MT"/>
                <w:color w:val="000000"/>
                <w:position w:val="-6"/>
                <w:sz w:val="16"/>
                <w:szCs w:val="16"/>
                <w:lang w:val="en-GB"/>
              </w:rPr>
              <w:t>Januari 2018</w:t>
            </w:r>
          </w:p>
          <w:p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i</w:t>
            </w:r>
            <w:r w:rsidR="00BA2C5F">
              <w:rPr>
                <w:rFonts w:ascii="Calisto MT" w:hAnsi="Calisto MT" w:cs="Calisto MT"/>
                <w:color w:val="000000"/>
                <w:position w:val="-6"/>
                <w:sz w:val="16"/>
                <w:szCs w:val="16"/>
                <w:lang w:val="id-ID"/>
              </w:rPr>
              <w:t xml:space="preserve"> </w:t>
            </w:r>
            <w:r w:rsidR="00623BED">
              <w:rPr>
                <w:rFonts w:ascii="Calisto MT" w:hAnsi="Calisto MT" w:cs="Calisto MT"/>
                <w:color w:val="000000"/>
                <w:position w:val="-6"/>
                <w:sz w:val="16"/>
                <w:szCs w:val="16"/>
                <w:lang w:val="en-GB"/>
              </w:rPr>
              <w:t>Maret 2018</w:t>
            </w:r>
          </w:p>
          <w:p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Dipublikasikan April  2018</w:t>
            </w:r>
          </w:p>
          <w:p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rsidR="0048529F" w:rsidRPr="00201C18" w:rsidRDefault="00201C18" w:rsidP="00BA1C0A">
            <w:pPr>
              <w:pStyle w:val="BasicParagraph"/>
              <w:pBdr>
                <w:bottom w:val="single" w:sz="4" w:space="1" w:color="auto"/>
              </w:pBdr>
              <w:spacing w:line="276" w:lineRule="auto"/>
              <w:rPr>
                <w:rFonts w:cs="Times New Roman"/>
                <w:bCs/>
                <w:sz w:val="16"/>
                <w:szCs w:val="16"/>
                <w:lang w:val="id-ID"/>
              </w:rPr>
            </w:pPr>
            <w:r>
              <w:rPr>
                <w:rFonts w:cs="Times New Roman"/>
                <w:bCs/>
                <w:sz w:val="16"/>
                <w:szCs w:val="16"/>
                <w:lang w:val="id-ID"/>
              </w:rPr>
              <w:t>High Intensity Intermitten Exercise (HIIE),  Obesitas, self esteem</w:t>
            </w:r>
          </w:p>
        </w:tc>
        <w:tc>
          <w:tcPr>
            <w:tcW w:w="6282" w:type="dxa"/>
            <w:gridSpan w:val="3"/>
            <w:tcBorders>
              <w:top w:val="single" w:sz="4" w:space="0" w:color="auto"/>
              <w:bottom w:val="single" w:sz="4" w:space="0" w:color="auto"/>
            </w:tcBorders>
          </w:tcPr>
          <w:p w:rsidR="0048529F" w:rsidRPr="008A40F3" w:rsidRDefault="0048529F" w:rsidP="008A40F3">
            <w:pPr>
              <w:pStyle w:val="BasicParagraph"/>
              <w:suppressAutoHyphens/>
              <w:spacing w:line="240" w:lineRule="auto"/>
              <w:rPr>
                <w:rFonts w:asciiTheme="majorBidi" w:hAnsiTheme="majorBidi" w:cstheme="majorBidi"/>
                <w:sz w:val="22"/>
                <w:szCs w:val="22"/>
              </w:rPr>
            </w:pPr>
            <w:r w:rsidRPr="008A40F3">
              <w:rPr>
                <w:rFonts w:asciiTheme="majorBidi" w:hAnsiTheme="majorBidi" w:cstheme="majorBidi"/>
                <w:b/>
                <w:bCs/>
                <w:position w:val="-18"/>
                <w:sz w:val="22"/>
                <w:szCs w:val="22"/>
              </w:rPr>
              <w:t>Abstrak</w:t>
            </w:r>
          </w:p>
          <w:p w:rsidR="0048529F" w:rsidRPr="008A40F3" w:rsidRDefault="0048529F" w:rsidP="008A40F3">
            <w:pPr>
              <w:pStyle w:val="AbstakIndo"/>
              <w:suppressAutoHyphens/>
              <w:spacing w:line="240" w:lineRule="auto"/>
              <w:rPr>
                <w:rFonts w:asciiTheme="majorBidi" w:hAnsiTheme="majorBidi" w:cstheme="majorBidi"/>
                <w:sz w:val="22"/>
                <w:szCs w:val="22"/>
                <w:lang w:val="id-ID"/>
              </w:rPr>
            </w:pPr>
            <w:r w:rsidRPr="008A40F3">
              <w:rPr>
                <w:rFonts w:asciiTheme="majorBidi" w:hAnsiTheme="majorBidi" w:cstheme="majorBidi"/>
                <w:sz w:val="22"/>
                <w:szCs w:val="22"/>
              </w:rPr>
              <w:t>_________________________________</w:t>
            </w:r>
            <w:r w:rsidR="008A40F3">
              <w:rPr>
                <w:rFonts w:asciiTheme="majorBidi" w:hAnsiTheme="majorBidi" w:cstheme="majorBidi"/>
                <w:sz w:val="22"/>
                <w:szCs w:val="22"/>
              </w:rPr>
              <w:t>______________________</w:t>
            </w:r>
          </w:p>
          <w:p w:rsidR="002358F1" w:rsidRPr="008A40F3" w:rsidRDefault="002358F1" w:rsidP="008A40F3">
            <w:pPr>
              <w:pStyle w:val="NoSpacing"/>
              <w:spacing w:line="240" w:lineRule="auto"/>
              <w:rPr>
                <w:rFonts w:asciiTheme="majorBidi" w:hAnsiTheme="majorBidi" w:cstheme="majorBidi"/>
                <w:sz w:val="22"/>
                <w:szCs w:val="22"/>
              </w:rPr>
            </w:pPr>
            <w:r w:rsidRPr="008A40F3">
              <w:rPr>
                <w:rFonts w:asciiTheme="majorBidi" w:hAnsiTheme="majorBidi" w:cstheme="majorBidi"/>
                <w:b/>
                <w:bCs w:val="0"/>
                <w:sz w:val="22"/>
                <w:szCs w:val="22"/>
              </w:rPr>
              <w:t>Tujuan:</w:t>
            </w:r>
            <w:r w:rsidRPr="008A40F3">
              <w:rPr>
                <w:rFonts w:asciiTheme="majorBidi" w:hAnsiTheme="majorBidi" w:cstheme="majorBidi"/>
                <w:sz w:val="22"/>
                <w:szCs w:val="22"/>
              </w:rPr>
              <w:t xml:space="preserve"> untuk mengetahui pengaruh aktiv</w:t>
            </w:r>
            <w:r w:rsidR="00BA2C5F">
              <w:rPr>
                <w:rFonts w:asciiTheme="majorBidi" w:hAnsiTheme="majorBidi" w:cstheme="majorBidi"/>
                <w:sz w:val="22"/>
                <w:szCs w:val="22"/>
              </w:rPr>
              <w:t xml:space="preserve">itas HIIE pada BMI&lt; lemak, dan </w:t>
            </w:r>
            <w:r w:rsidR="00BA2C5F" w:rsidRPr="00BA2C5F">
              <w:rPr>
                <w:rFonts w:asciiTheme="majorBidi" w:hAnsiTheme="majorBidi" w:cstheme="majorBidi"/>
                <w:i/>
                <w:iCs w:val="0"/>
                <w:sz w:val="22"/>
                <w:szCs w:val="22"/>
              </w:rPr>
              <w:t>S</w:t>
            </w:r>
            <w:r w:rsidRPr="00BA2C5F">
              <w:rPr>
                <w:rFonts w:asciiTheme="majorBidi" w:hAnsiTheme="majorBidi" w:cstheme="majorBidi"/>
                <w:i/>
                <w:iCs w:val="0"/>
                <w:sz w:val="22"/>
                <w:szCs w:val="22"/>
              </w:rPr>
              <w:t>elf Esteem</w:t>
            </w:r>
            <w:r w:rsidRPr="008A40F3">
              <w:rPr>
                <w:rFonts w:asciiTheme="majorBidi" w:hAnsiTheme="majorBidi" w:cstheme="majorBidi"/>
                <w:sz w:val="22"/>
                <w:szCs w:val="22"/>
              </w:rPr>
              <w:t xml:space="preserve"> siswa.</w:t>
            </w:r>
            <w:r w:rsidRPr="008A40F3">
              <w:rPr>
                <w:rFonts w:asciiTheme="majorBidi" w:hAnsiTheme="majorBidi" w:cstheme="majorBidi"/>
                <w:b/>
                <w:bCs w:val="0"/>
                <w:sz w:val="22"/>
                <w:szCs w:val="22"/>
              </w:rPr>
              <w:t xml:space="preserve"> Metode</w:t>
            </w:r>
            <w:r w:rsidRPr="008A40F3">
              <w:rPr>
                <w:rFonts w:asciiTheme="majorBidi" w:hAnsiTheme="majorBidi" w:cstheme="majorBidi"/>
                <w:sz w:val="22"/>
                <w:szCs w:val="22"/>
              </w:rPr>
              <w:t xml:space="preserve"> Latihan jumlah sampel terdiri dari 12 orang yang terdiri dari 6 orang kelompok kontrol melakukan latihan </w:t>
            </w:r>
            <w:r w:rsidRPr="00BA2C5F">
              <w:rPr>
                <w:rFonts w:asciiTheme="majorBidi" w:hAnsiTheme="majorBidi" w:cstheme="majorBidi"/>
                <w:i/>
                <w:iCs w:val="0"/>
                <w:sz w:val="22"/>
                <w:szCs w:val="22"/>
              </w:rPr>
              <w:t>Ergometer Cycing Low Intensity</w:t>
            </w:r>
            <w:r w:rsidRPr="008A40F3">
              <w:rPr>
                <w:rFonts w:asciiTheme="majorBidi" w:hAnsiTheme="majorBidi" w:cstheme="majorBidi"/>
                <w:sz w:val="22"/>
                <w:szCs w:val="22"/>
              </w:rPr>
              <w:t xml:space="preserve"> dan 6 orang kelompok eksperimen melakukan latihan latihan HIIE dengan durasi 30 menit, frekuensi latihan 3 kali seminggu. Protokol HIIE terdiri dari pemanasan 5 menit, sprint 8 detik diikuti 12 detik intensitas rendah selama 20 menit, dan pendinginan 5 menit.  dan pendinginan 5 menit. M</w:t>
            </w:r>
            <w:r w:rsidR="00671FA8" w:rsidRPr="008A40F3">
              <w:rPr>
                <w:rFonts w:asciiTheme="majorBidi" w:hAnsiTheme="majorBidi" w:cstheme="majorBidi"/>
                <w:sz w:val="22"/>
                <w:szCs w:val="22"/>
              </w:rPr>
              <w:t xml:space="preserve">etode Eksperimen dengan menggunakan </w:t>
            </w:r>
            <w:r w:rsidR="00671FA8" w:rsidRPr="008A40F3">
              <w:rPr>
                <w:rFonts w:asciiTheme="majorBidi" w:hAnsiTheme="majorBidi" w:cstheme="majorBidi"/>
                <w:i/>
                <w:iCs w:val="0"/>
                <w:sz w:val="22"/>
                <w:szCs w:val="22"/>
              </w:rPr>
              <w:t>Randomixe Pretest-Posttest Control Group Design</w:t>
            </w:r>
            <w:r w:rsidR="00671FA8" w:rsidRPr="008A40F3">
              <w:rPr>
                <w:rFonts w:asciiTheme="majorBidi" w:hAnsiTheme="majorBidi" w:cstheme="majorBidi"/>
                <w:sz w:val="22"/>
                <w:szCs w:val="22"/>
              </w:rPr>
              <w:t xml:space="preserve">, instrumen </w:t>
            </w:r>
            <w:r w:rsidRPr="008A40F3">
              <w:rPr>
                <w:rFonts w:asciiTheme="majorBidi" w:hAnsiTheme="majorBidi" w:cstheme="majorBidi"/>
                <w:sz w:val="22"/>
                <w:szCs w:val="22"/>
              </w:rPr>
              <w:t xml:space="preserve">untuk mengukur </w:t>
            </w:r>
            <w:r w:rsidRPr="008A40F3">
              <w:rPr>
                <w:rFonts w:asciiTheme="majorBidi" w:hAnsiTheme="majorBidi" w:cstheme="majorBidi"/>
                <w:i/>
                <w:iCs w:val="0"/>
                <w:sz w:val="22"/>
                <w:szCs w:val="22"/>
              </w:rPr>
              <w:t>Self Esteem</w:t>
            </w:r>
            <w:r w:rsidRPr="008A40F3">
              <w:rPr>
                <w:rFonts w:asciiTheme="majorBidi" w:hAnsiTheme="majorBidi" w:cstheme="majorBidi"/>
                <w:sz w:val="22"/>
                <w:szCs w:val="22"/>
              </w:rPr>
              <w:t xml:space="preserve"> dengan </w:t>
            </w:r>
            <w:r w:rsidRPr="008A40F3">
              <w:rPr>
                <w:rFonts w:asciiTheme="majorBidi" w:hAnsiTheme="majorBidi" w:cstheme="majorBidi"/>
                <w:i/>
                <w:iCs w:val="0"/>
                <w:sz w:val="22"/>
                <w:szCs w:val="22"/>
              </w:rPr>
              <w:t>Self esteem Inventory</w:t>
            </w:r>
            <w:r w:rsidR="00671FA8" w:rsidRPr="008A40F3">
              <w:rPr>
                <w:rFonts w:asciiTheme="majorBidi" w:hAnsiTheme="majorBidi" w:cstheme="majorBidi"/>
                <w:sz w:val="22"/>
                <w:szCs w:val="22"/>
              </w:rPr>
              <w:t xml:space="preserve"> dengan teknik analisis data uji t dan korelasi Bivariate. Hasil: </w:t>
            </w:r>
            <w:r w:rsidR="00671FA8" w:rsidRPr="008A40F3">
              <w:rPr>
                <w:rFonts w:asciiTheme="majorBidi" w:eastAsia="Times New Roman" w:hAnsiTheme="majorBidi" w:cstheme="majorBidi"/>
                <w:sz w:val="22"/>
                <w:szCs w:val="22"/>
                <w:lang w:eastAsia="id-ID"/>
              </w:rPr>
              <w:t xml:space="preserve">menunjukkan bahwa HIIE menurunkan BMI dengan hasil pretest 35,7% dan </w:t>
            </w:r>
            <w:r w:rsidR="00671FA8" w:rsidRPr="008A40F3">
              <w:rPr>
                <w:rFonts w:asciiTheme="majorBidi" w:eastAsia="Times New Roman" w:hAnsiTheme="majorBidi" w:cstheme="majorBidi"/>
                <w:i/>
                <w:sz w:val="22"/>
                <w:szCs w:val="22"/>
                <w:lang w:eastAsia="id-ID"/>
              </w:rPr>
              <w:t>post test</w:t>
            </w:r>
            <w:r w:rsidR="00671FA8" w:rsidRPr="008A40F3">
              <w:rPr>
                <w:rFonts w:asciiTheme="majorBidi" w:eastAsia="Times New Roman" w:hAnsiTheme="majorBidi" w:cstheme="majorBidi"/>
                <w:sz w:val="22"/>
                <w:szCs w:val="22"/>
                <w:lang w:eastAsia="id-ID"/>
              </w:rPr>
              <w:t xml:space="preserve"> 33,4%, penurunan lemak dengan hasil </w:t>
            </w:r>
            <w:r w:rsidR="00671FA8" w:rsidRPr="008A40F3">
              <w:rPr>
                <w:rFonts w:asciiTheme="majorBidi" w:eastAsia="Times New Roman" w:hAnsiTheme="majorBidi" w:cstheme="majorBidi"/>
                <w:i/>
                <w:sz w:val="22"/>
                <w:szCs w:val="22"/>
                <w:lang w:eastAsia="id-ID"/>
              </w:rPr>
              <w:t>pre test</w:t>
            </w:r>
            <w:r w:rsidR="00671FA8" w:rsidRPr="008A40F3">
              <w:rPr>
                <w:rFonts w:asciiTheme="majorBidi" w:eastAsia="Times New Roman" w:hAnsiTheme="majorBidi" w:cstheme="majorBidi"/>
                <w:sz w:val="22"/>
                <w:szCs w:val="22"/>
                <w:lang w:eastAsia="id-ID"/>
              </w:rPr>
              <w:t xml:space="preserve"> menunjukkan 32,85% dan postest 28,68%, HIIE meningkatkan </w:t>
            </w:r>
            <w:r w:rsidR="00671FA8" w:rsidRPr="008A40F3">
              <w:rPr>
                <w:rFonts w:asciiTheme="majorBidi" w:eastAsia="Times New Roman" w:hAnsiTheme="majorBidi" w:cstheme="majorBidi"/>
                <w:i/>
                <w:sz w:val="22"/>
                <w:szCs w:val="22"/>
                <w:lang w:eastAsia="id-ID"/>
              </w:rPr>
              <w:t>self esteem</w:t>
            </w:r>
            <w:r w:rsidR="00671FA8" w:rsidRPr="008A40F3">
              <w:rPr>
                <w:rFonts w:asciiTheme="majorBidi" w:eastAsia="Times New Roman" w:hAnsiTheme="majorBidi" w:cstheme="majorBidi"/>
                <w:sz w:val="22"/>
                <w:szCs w:val="22"/>
                <w:lang w:eastAsia="id-ID"/>
              </w:rPr>
              <w:t xml:space="preserve"> dengan hasil </w:t>
            </w:r>
            <w:r w:rsidR="00671FA8" w:rsidRPr="008A40F3">
              <w:rPr>
                <w:rFonts w:asciiTheme="majorBidi" w:eastAsia="Times New Roman" w:hAnsiTheme="majorBidi" w:cstheme="majorBidi"/>
                <w:i/>
                <w:sz w:val="22"/>
                <w:szCs w:val="22"/>
                <w:lang w:eastAsia="id-ID"/>
              </w:rPr>
              <w:t>pre test</w:t>
            </w:r>
            <w:r w:rsidR="00671FA8" w:rsidRPr="008A40F3">
              <w:rPr>
                <w:rFonts w:asciiTheme="majorBidi" w:eastAsia="Times New Roman" w:hAnsiTheme="majorBidi" w:cstheme="majorBidi"/>
                <w:sz w:val="22"/>
                <w:szCs w:val="22"/>
                <w:lang w:eastAsia="id-ID"/>
              </w:rPr>
              <w:t xml:space="preserve"> menunjukkan 16,7% dan </w:t>
            </w:r>
            <w:r w:rsidR="00671FA8" w:rsidRPr="008A40F3">
              <w:rPr>
                <w:rFonts w:asciiTheme="majorBidi" w:eastAsia="Times New Roman" w:hAnsiTheme="majorBidi" w:cstheme="majorBidi"/>
                <w:i/>
                <w:sz w:val="22"/>
                <w:szCs w:val="22"/>
                <w:lang w:eastAsia="id-ID"/>
              </w:rPr>
              <w:t>post test</w:t>
            </w:r>
            <w:r w:rsidR="00671FA8" w:rsidRPr="008A40F3">
              <w:rPr>
                <w:rFonts w:asciiTheme="majorBidi" w:eastAsia="Times New Roman" w:hAnsiTheme="majorBidi" w:cstheme="majorBidi"/>
                <w:sz w:val="22"/>
                <w:szCs w:val="22"/>
                <w:lang w:eastAsia="id-ID"/>
              </w:rPr>
              <w:t xml:space="preserve"> 19%. </w:t>
            </w:r>
            <w:r w:rsidR="00671FA8" w:rsidRPr="008A40F3">
              <w:rPr>
                <w:rFonts w:asciiTheme="majorBidi" w:eastAsia="Times New Roman" w:hAnsiTheme="majorBidi" w:cstheme="majorBidi"/>
                <w:b/>
                <w:sz w:val="22"/>
                <w:szCs w:val="22"/>
                <w:lang w:eastAsia="id-ID"/>
              </w:rPr>
              <w:t>Kesimpulan</w:t>
            </w:r>
            <w:r w:rsidR="00671FA8" w:rsidRPr="008A40F3">
              <w:rPr>
                <w:rFonts w:asciiTheme="majorBidi" w:eastAsia="Times New Roman" w:hAnsiTheme="majorBidi" w:cstheme="majorBidi"/>
                <w:sz w:val="22"/>
                <w:szCs w:val="22"/>
                <w:lang w:eastAsia="id-ID"/>
              </w:rPr>
              <w:t xml:space="preserve">: Penelitian ini menunjukkan bahwa HIIE mengalami penurunan obesitas dan meningkatkan </w:t>
            </w:r>
            <w:r w:rsidR="00671FA8" w:rsidRPr="008A40F3">
              <w:rPr>
                <w:rFonts w:asciiTheme="majorBidi" w:eastAsia="Times New Roman" w:hAnsiTheme="majorBidi" w:cstheme="majorBidi"/>
                <w:i/>
                <w:sz w:val="22"/>
                <w:szCs w:val="22"/>
                <w:lang w:eastAsia="id-ID"/>
              </w:rPr>
              <w:t>self esteem</w:t>
            </w:r>
            <w:r w:rsidR="00671FA8" w:rsidRPr="008A40F3">
              <w:rPr>
                <w:rFonts w:asciiTheme="majorBidi" w:eastAsia="Times New Roman" w:hAnsiTheme="majorBidi" w:cstheme="majorBidi"/>
                <w:sz w:val="22"/>
                <w:szCs w:val="22"/>
                <w:lang w:eastAsia="id-ID"/>
              </w:rPr>
              <w:t xml:space="preserve"> siswa</w:t>
            </w:r>
          </w:p>
          <w:p w:rsidR="000C2DE8" w:rsidRPr="008A40F3" w:rsidRDefault="000C2DE8" w:rsidP="008A40F3">
            <w:pPr>
              <w:pStyle w:val="IsiAbstrakIndo"/>
              <w:suppressAutoHyphens/>
              <w:spacing w:line="240" w:lineRule="auto"/>
              <w:rPr>
                <w:rFonts w:asciiTheme="majorBidi" w:hAnsiTheme="majorBidi" w:cstheme="majorBidi"/>
                <w:sz w:val="22"/>
                <w:szCs w:val="22"/>
                <w:lang w:val="id-ID"/>
              </w:rPr>
            </w:pPr>
          </w:p>
          <w:p w:rsidR="0048529F" w:rsidRPr="008A40F3" w:rsidRDefault="0048529F" w:rsidP="008A40F3">
            <w:pPr>
              <w:pStyle w:val="AbstakIndo"/>
              <w:suppressAutoHyphens/>
              <w:spacing w:line="240" w:lineRule="auto"/>
              <w:rPr>
                <w:rFonts w:asciiTheme="majorBidi" w:hAnsiTheme="majorBidi" w:cstheme="majorBidi"/>
                <w:iCs/>
                <w:position w:val="-14"/>
                <w:sz w:val="22"/>
                <w:szCs w:val="22"/>
              </w:rPr>
            </w:pPr>
            <w:r w:rsidRPr="008A40F3">
              <w:rPr>
                <w:rFonts w:asciiTheme="majorBidi" w:hAnsiTheme="majorBidi" w:cstheme="majorBidi"/>
                <w:b/>
                <w:bCs/>
                <w:iCs/>
                <w:position w:val="-14"/>
                <w:sz w:val="22"/>
                <w:szCs w:val="22"/>
              </w:rPr>
              <w:t>Abstract</w:t>
            </w:r>
          </w:p>
          <w:p w:rsidR="0048529F" w:rsidRPr="008A40F3" w:rsidRDefault="0048529F" w:rsidP="008A40F3">
            <w:pPr>
              <w:pStyle w:val="BasicParagraph"/>
              <w:suppressAutoHyphens/>
              <w:spacing w:line="240" w:lineRule="auto"/>
              <w:rPr>
                <w:rFonts w:asciiTheme="majorBidi" w:hAnsiTheme="majorBidi" w:cstheme="majorBidi"/>
                <w:sz w:val="22"/>
                <w:szCs w:val="22"/>
                <w:lang w:val="id-ID"/>
              </w:rPr>
            </w:pPr>
            <w:r w:rsidRPr="008A40F3">
              <w:rPr>
                <w:rFonts w:asciiTheme="majorBidi" w:hAnsiTheme="majorBidi" w:cstheme="majorBidi"/>
                <w:sz w:val="22"/>
                <w:szCs w:val="22"/>
              </w:rPr>
              <w:t>___________________________________</w:t>
            </w:r>
            <w:r w:rsidR="008A40F3">
              <w:rPr>
                <w:rFonts w:asciiTheme="majorBidi" w:hAnsiTheme="majorBidi" w:cstheme="majorBidi"/>
                <w:sz w:val="22"/>
                <w:szCs w:val="22"/>
              </w:rPr>
              <w:t>____________________</w:t>
            </w:r>
          </w:p>
          <w:p w:rsidR="008A40F3" w:rsidRPr="008A40F3" w:rsidRDefault="008A40F3" w:rsidP="008A40F3">
            <w:pPr>
              <w:pStyle w:val="BasicParagraph"/>
              <w:suppressAutoHyphens/>
              <w:spacing w:line="240" w:lineRule="auto"/>
              <w:jc w:val="both"/>
              <w:rPr>
                <w:rFonts w:asciiTheme="majorBidi" w:hAnsiTheme="majorBidi" w:cstheme="majorBidi"/>
                <w:sz w:val="22"/>
                <w:szCs w:val="22"/>
                <w:lang w:val="id-ID"/>
              </w:rPr>
            </w:pPr>
            <w:r w:rsidRPr="008A40F3">
              <w:rPr>
                <w:rFonts w:asciiTheme="majorBidi" w:hAnsiTheme="majorBidi" w:cstheme="majorBidi"/>
                <w:b/>
                <w:bCs/>
                <w:sz w:val="22"/>
                <w:szCs w:val="22"/>
                <w:lang w:val="id-ID"/>
              </w:rPr>
              <w:t>Purpose:</w:t>
            </w:r>
            <w:r w:rsidRPr="008A40F3">
              <w:rPr>
                <w:rFonts w:asciiTheme="majorBidi" w:hAnsiTheme="majorBidi" w:cstheme="majorBidi"/>
                <w:sz w:val="22"/>
                <w:szCs w:val="22"/>
                <w:lang w:val="id-ID"/>
              </w:rPr>
              <w:t xml:space="preserve"> This study aimed to examined the activity of HIIE on BMI&lt; Fat, and Self . esteem student obesity. </w:t>
            </w:r>
            <w:r w:rsidRPr="008A40F3">
              <w:rPr>
                <w:rFonts w:asciiTheme="majorBidi" w:hAnsiTheme="majorBidi" w:cstheme="majorBidi"/>
                <w:b/>
                <w:bCs/>
                <w:sz w:val="22"/>
                <w:szCs w:val="22"/>
              </w:rPr>
              <w:t>Methods:</w:t>
            </w:r>
            <w:r w:rsidRPr="008A40F3">
              <w:rPr>
                <w:rFonts w:asciiTheme="majorBidi" w:hAnsiTheme="majorBidi" w:cstheme="majorBidi"/>
                <w:sz w:val="22"/>
                <w:szCs w:val="22"/>
              </w:rPr>
              <w:t xml:space="preserve"> Sample in this Study was involved 12 students, which consist of 6 people control group received the Ergometer Cycling Low Intensity exercise  and 6 people experimental group received the HIIE with protocol HIIE: 5 minutes warming up, 8 second cycle sprint followed by 12 s of low intensity cycling for a period of 20 min, and 5 minutes coolingdown. The two of group received duration of exercise about 30 minutes, frequency  3 time a week during 3 weeks. The research used experimental method, using technique Randomize Pretest-Posttest Control Group Design and Correlation Bivariate. The instrument to measure Self Esteem is used Self Esteem Inventory. Result: this results study showed that HIIE </w:t>
            </w:r>
            <w:r w:rsidRPr="008A40F3">
              <w:rPr>
                <w:rFonts w:asciiTheme="majorBidi" w:hAnsiTheme="majorBidi" w:cstheme="majorBidi"/>
                <w:sz w:val="22"/>
                <w:szCs w:val="22"/>
              </w:rPr>
              <w:lastRenderedPageBreak/>
              <w:t>decrease BMI with the pretest 35,7% and post test 33,4%, fat decrease with pretest 32,85%  and postest 28,68%. Futhermore, HIIE increase self esteem, with the pretest 16,7% and post test 19%.</w:t>
            </w:r>
            <w:r w:rsidRPr="008A40F3">
              <w:rPr>
                <w:rFonts w:asciiTheme="majorBidi" w:hAnsiTheme="majorBidi" w:cstheme="majorBidi"/>
                <w:sz w:val="22"/>
                <w:szCs w:val="22"/>
                <w:lang w:val="id-ID"/>
              </w:rPr>
              <w:t xml:space="preserve"> </w:t>
            </w:r>
            <w:r w:rsidRPr="008A40F3">
              <w:rPr>
                <w:rFonts w:asciiTheme="majorBidi" w:hAnsiTheme="majorBidi" w:cstheme="majorBidi"/>
                <w:b/>
                <w:bCs/>
                <w:sz w:val="22"/>
                <w:szCs w:val="22"/>
                <w:lang w:val="id-ID"/>
              </w:rPr>
              <w:t>Conclusion</w:t>
            </w:r>
            <w:r>
              <w:rPr>
                <w:rFonts w:asciiTheme="majorBidi" w:hAnsiTheme="majorBidi" w:cstheme="majorBidi"/>
                <w:b/>
                <w:bCs/>
                <w:sz w:val="22"/>
                <w:szCs w:val="22"/>
                <w:lang w:val="id-ID"/>
              </w:rPr>
              <w:t xml:space="preserve">: </w:t>
            </w:r>
            <w:r w:rsidRPr="008A40F3">
              <w:rPr>
                <w:rFonts w:asciiTheme="majorBidi" w:hAnsiTheme="majorBidi" w:cstheme="majorBidi"/>
                <w:sz w:val="22"/>
                <w:szCs w:val="22"/>
                <w:lang w:val="id-ID"/>
              </w:rPr>
              <w:t xml:space="preserve">this stury showed that the activity of HIIE can decrease of obesity and omprove student self esteem espesially for the obesity student. </w:t>
            </w:r>
          </w:p>
          <w:p w:rsidR="008A40F3" w:rsidRDefault="008A40F3" w:rsidP="008A40F3">
            <w:pPr>
              <w:pStyle w:val="BasicParagraph"/>
              <w:suppressAutoHyphens/>
              <w:spacing w:line="240" w:lineRule="auto"/>
              <w:jc w:val="right"/>
              <w:rPr>
                <w:rFonts w:asciiTheme="majorBidi" w:hAnsiTheme="majorBidi" w:cstheme="majorBidi"/>
                <w:sz w:val="22"/>
                <w:szCs w:val="22"/>
                <w:lang w:val="id-ID"/>
              </w:rPr>
            </w:pPr>
          </w:p>
          <w:p w:rsidR="0048529F" w:rsidRPr="008A40F3" w:rsidRDefault="0048529F" w:rsidP="008A40F3">
            <w:pPr>
              <w:pStyle w:val="BasicParagraph"/>
              <w:suppressAutoHyphens/>
              <w:spacing w:line="240" w:lineRule="auto"/>
              <w:jc w:val="right"/>
              <w:rPr>
                <w:rFonts w:asciiTheme="majorBidi" w:hAnsiTheme="majorBidi" w:cstheme="majorBidi"/>
                <w:sz w:val="22"/>
                <w:szCs w:val="22"/>
                <w:lang w:val="id-ID"/>
              </w:rPr>
            </w:pPr>
            <w:r w:rsidRPr="008A40F3">
              <w:rPr>
                <w:rFonts w:asciiTheme="majorBidi" w:hAnsiTheme="majorBidi" w:cstheme="majorBidi"/>
                <w:sz w:val="22"/>
                <w:szCs w:val="22"/>
              </w:rPr>
              <w:t>© 201</w:t>
            </w:r>
            <w:r w:rsidR="00C368FF" w:rsidRPr="008A40F3">
              <w:rPr>
                <w:rFonts w:asciiTheme="majorBidi" w:hAnsiTheme="majorBidi" w:cstheme="majorBidi"/>
                <w:sz w:val="22"/>
                <w:szCs w:val="22"/>
                <w:lang w:val="en-US"/>
              </w:rPr>
              <w:t>7</w:t>
            </w:r>
            <w:r w:rsidR="00BA1C0A" w:rsidRPr="008A40F3">
              <w:rPr>
                <w:rFonts w:asciiTheme="majorBidi" w:hAnsiTheme="majorBidi" w:cstheme="majorBidi"/>
                <w:sz w:val="22"/>
                <w:szCs w:val="22"/>
              </w:rPr>
              <w:t>Universitas</w:t>
            </w:r>
            <w:r w:rsidR="008A40F3">
              <w:rPr>
                <w:rFonts w:asciiTheme="majorBidi" w:hAnsiTheme="majorBidi" w:cstheme="majorBidi"/>
                <w:sz w:val="22"/>
                <w:szCs w:val="22"/>
                <w:lang w:val="id-ID"/>
              </w:rPr>
              <w:t xml:space="preserve"> P</w:t>
            </w:r>
            <w:r w:rsidR="00BA1C0A" w:rsidRPr="008A40F3">
              <w:rPr>
                <w:rFonts w:asciiTheme="majorBidi" w:hAnsiTheme="majorBidi" w:cstheme="majorBidi"/>
                <w:sz w:val="22"/>
                <w:szCs w:val="22"/>
              </w:rPr>
              <w:t>endidikan Indonesia</w:t>
            </w:r>
          </w:p>
        </w:tc>
      </w:tr>
      <w:tr w:rsidR="0048529F" w:rsidRPr="00A90BD0" w:rsidTr="001D4241">
        <w:tc>
          <w:tcPr>
            <w:tcW w:w="5219"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lastRenderedPageBreak/>
              <w:t></w:t>
            </w:r>
            <w:r w:rsidRPr="008D6BB9">
              <w:rPr>
                <w:rFonts w:ascii="Calisto MT" w:hAnsi="Calisto MT" w:cs="Calisto MT"/>
                <w:color w:val="000000"/>
                <w:sz w:val="16"/>
                <w:szCs w:val="16"/>
                <w:lang w:val="en-GB"/>
              </w:rPr>
              <w:t xml:space="preserve">Alamatkorespondensi: </w:t>
            </w:r>
          </w:p>
          <w:p w:rsidR="00BD443E" w:rsidRPr="00FC0E29" w:rsidRDefault="008D6BB9" w:rsidP="00BD443E">
            <w:pPr>
              <w:pStyle w:val="BasicParagraph"/>
              <w:rPr>
                <w:sz w:val="16"/>
                <w:szCs w:val="16"/>
                <w:lang w:val="en-US"/>
              </w:rPr>
            </w:pPr>
            <w:r w:rsidRPr="00FC0E29">
              <w:rPr>
                <w:sz w:val="16"/>
                <w:szCs w:val="16"/>
              </w:rPr>
              <w:t xml:space="preserve">E-mail: </w:t>
            </w:r>
            <w:r w:rsidR="00BA1C0A">
              <w:rPr>
                <w:sz w:val="16"/>
                <w:szCs w:val="16"/>
              </w:rPr>
              <w:t>didin_budiman@upi.edu</w:t>
            </w:r>
          </w:p>
          <w:p w:rsidR="00060A52" w:rsidRPr="00264831" w:rsidRDefault="00060A52" w:rsidP="00060A52">
            <w:pPr>
              <w:pStyle w:val="BasicParagraph"/>
              <w:rPr>
                <w:rFonts w:cs="Times New Roman"/>
                <w:sz w:val="16"/>
                <w:szCs w:val="16"/>
              </w:rPr>
            </w:pPr>
          </w:p>
        </w:tc>
        <w:tc>
          <w:tcPr>
            <w:tcW w:w="3331" w:type="dxa"/>
            <w:gridSpan w:val="2"/>
            <w:tcBorders>
              <w:top w:val="single" w:sz="4" w:space="0" w:color="auto"/>
            </w:tcBorders>
          </w:tcPr>
          <w:p w:rsidR="003B7C47" w:rsidRDefault="003B7C47" w:rsidP="003B7C47">
            <w:pPr>
              <w:pStyle w:val="BasicParagraph"/>
              <w:jc w:val="right"/>
              <w:rPr>
                <w:lang w:val="en-US"/>
              </w:rPr>
            </w:pPr>
            <w:r w:rsidRPr="003B7C47">
              <w:rPr>
                <w:lang w:val="en-US"/>
              </w:rPr>
              <w:t>ISSN 2354-8231 (online)</w:t>
            </w:r>
          </w:p>
          <w:p w:rsidR="0048529F" w:rsidRDefault="000C669A" w:rsidP="003B7C47">
            <w:pPr>
              <w:pStyle w:val="BasicParagraph"/>
              <w:jc w:val="right"/>
              <w:rPr>
                <w:lang w:val="en-US"/>
              </w:rPr>
            </w:pPr>
            <w:r w:rsidRPr="000C669A">
              <w:t xml:space="preserve">ISSN </w:t>
            </w:r>
            <w:r w:rsidR="003B7C47" w:rsidRPr="003B7C47">
              <w:rPr>
                <w:lang w:val="en-US"/>
              </w:rPr>
              <w:t>2354-7901</w:t>
            </w:r>
            <w:r w:rsidR="003B7C47">
              <w:rPr>
                <w:lang w:val="en-US"/>
              </w:rPr>
              <w:t xml:space="preserve"> (cetak)</w:t>
            </w:r>
          </w:p>
          <w:p w:rsidR="003B7C47" w:rsidRPr="00A90BD0" w:rsidRDefault="003B7C47" w:rsidP="003B7C47">
            <w:pPr>
              <w:pStyle w:val="BasicParagraph"/>
              <w:jc w:val="right"/>
              <w:rPr>
                <w:rFonts w:cs="Times New Roman"/>
                <w:bCs/>
                <w:position w:val="-18"/>
                <w:sz w:val="22"/>
                <w:szCs w:val="22"/>
              </w:rPr>
            </w:pPr>
          </w:p>
        </w:tc>
      </w:tr>
    </w:tbl>
    <w:p w:rsidR="001D2BBE" w:rsidRDefault="001D2BBE" w:rsidP="00B60EF7">
      <w:pPr>
        <w:spacing w:before="0" w:beforeAutospacing="0" w:after="0" w:afterAutospacing="0" w:line="276" w:lineRule="auto"/>
        <w:ind w:left="0"/>
        <w:jc w:val="both"/>
        <w:rPr>
          <w:rFonts w:ascii="Calisto MT" w:hAnsi="Calisto MT" w:cs="Times New Roman"/>
          <w:lang w:val="id-ID"/>
        </w:rPr>
      </w:pPr>
    </w:p>
    <w:p w:rsidR="001D2BBE" w:rsidRPr="001D2BBE" w:rsidRDefault="001D2BBE" w:rsidP="00B60EF7">
      <w:pPr>
        <w:spacing w:before="0" w:beforeAutospacing="0" w:after="0" w:afterAutospacing="0" w:line="276" w:lineRule="auto"/>
        <w:ind w:left="0"/>
        <w:jc w:val="both"/>
        <w:rPr>
          <w:rFonts w:ascii="Calisto MT" w:hAnsi="Calisto MT" w:cs="Times New Roman"/>
          <w:lang w:val="id-ID"/>
        </w:rPr>
        <w:sectPr w:rsidR="001D2BBE" w:rsidRPr="001D2BBE" w:rsidSect="007026B6">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1"/>
          <w:cols w:space="720"/>
          <w:titlePg/>
          <w:docGrid w:linePitch="360"/>
        </w:sectPr>
      </w:pPr>
    </w:p>
    <w:p w:rsidR="00F807D1" w:rsidRDefault="00EF7C62" w:rsidP="00EF7C62">
      <w:pPr>
        <w:pStyle w:val="Heading2"/>
        <w:rPr>
          <w:lang w:val="id-ID"/>
        </w:rPr>
      </w:pPr>
      <w:r w:rsidRPr="00EF7C62">
        <w:lastRenderedPageBreak/>
        <w:t>Pendahuluan</w:t>
      </w:r>
    </w:p>
    <w:p w:rsidR="00AF0C75" w:rsidRPr="00AF0C75" w:rsidRDefault="00AF0C75" w:rsidP="00AF0C75">
      <w:pPr>
        <w:spacing w:before="0" w:beforeAutospacing="0" w:after="0" w:afterAutospacing="0"/>
        <w:ind w:left="0" w:right="0"/>
        <w:rPr>
          <w:lang w:val="id-ID"/>
        </w:rPr>
      </w:pPr>
    </w:p>
    <w:p w:rsidR="001D2BBE" w:rsidRDefault="001D2BBE" w:rsidP="001D2BBE">
      <w:pPr>
        <w:spacing w:before="0" w:beforeAutospacing="0" w:after="0" w:afterAutospacing="0"/>
        <w:ind w:firstLine="624"/>
        <w:jc w:val="both"/>
        <w:rPr>
          <w:rFonts w:asciiTheme="majorBidi" w:hAnsiTheme="majorBidi" w:cstheme="majorBidi"/>
          <w:lang w:val="id-ID"/>
        </w:rPr>
      </w:pPr>
      <w:r w:rsidRPr="001D2BBE">
        <w:rPr>
          <w:rFonts w:asciiTheme="majorBidi" w:hAnsiTheme="majorBidi" w:cstheme="majorBidi"/>
        </w:rPr>
        <w:t xml:space="preserve">Jaman yang semakin canggih oleh alat komunikasi membuat masyarakat lebih memilih hal yang bersifat instan dan praktis untuk melakukan aktivitas. Seperti halnya, orang-orang lebih memilih menggunakan alat transportasi dibanding berjalan kaki, banyaknya penggunaan aplikasi </w:t>
      </w:r>
      <w:r w:rsidRPr="001D2BBE">
        <w:rPr>
          <w:rFonts w:asciiTheme="majorBidi" w:hAnsiTheme="majorBidi" w:cstheme="majorBidi"/>
          <w:i/>
          <w:iCs/>
        </w:rPr>
        <w:t xml:space="preserve">online </w:t>
      </w:r>
      <w:r w:rsidRPr="001D2BBE">
        <w:rPr>
          <w:rFonts w:asciiTheme="majorBidi" w:hAnsiTheme="majorBidi" w:cstheme="majorBidi"/>
        </w:rPr>
        <w:t xml:space="preserve">yang beralasan memudahkan, menghemat tenaga dan waktu, kemudian anak-anak lebih banyak menghabiskan waktunya untuk menonton televisi, bermain </w:t>
      </w:r>
      <w:r w:rsidRPr="001D2BBE">
        <w:rPr>
          <w:rFonts w:asciiTheme="majorBidi" w:hAnsiTheme="majorBidi" w:cstheme="majorBidi"/>
          <w:i/>
          <w:iCs/>
        </w:rPr>
        <w:t>video game</w:t>
      </w:r>
      <w:r w:rsidRPr="001D2BBE">
        <w:rPr>
          <w:rFonts w:asciiTheme="majorBidi" w:hAnsiTheme="majorBidi" w:cstheme="majorBidi"/>
        </w:rPr>
        <w:t xml:space="preserve"> dan komputer. Hal tersebut telah mengurangi jumlah aktivitas fisik sampai tingkat yang jauh lebih rendah (Gibney, dkk. 2008, hlm 101). </w:t>
      </w:r>
      <w:r w:rsidRPr="001D2BBE">
        <w:rPr>
          <w:rFonts w:asciiTheme="majorBidi" w:hAnsiTheme="majorBidi" w:cstheme="majorBidi"/>
          <w:lang w:eastAsia="id-ID"/>
        </w:rPr>
        <w:t xml:space="preserve">Seseorang </w:t>
      </w:r>
      <w:r w:rsidRPr="001D2BBE">
        <w:rPr>
          <w:rStyle w:val="CharacterStyle1"/>
          <w:rFonts w:asciiTheme="majorBidi" w:hAnsiTheme="majorBidi" w:cstheme="majorBidi"/>
          <w:sz w:val="22"/>
          <w:szCs w:val="22"/>
        </w:rPr>
        <w:t xml:space="preserve">dikatakan aktif apabila berpartisipasi dalam aktivitas berat paling sedikit 3 kali seminggu untuk minimal 20 menit per hari, dikatakan kurang aktif apabila siswa hanya melakukan aktivitas sedang paling sedikit 3 jam perhari dalam 1 minggu, dan siswa dikatakan tidak aktif bila tidak memenuhi syarat tersebut, (Booth, 2006). </w:t>
      </w:r>
      <w:r w:rsidRPr="001D2BBE">
        <w:rPr>
          <w:rFonts w:asciiTheme="majorBidi" w:hAnsiTheme="majorBidi" w:cstheme="majorBidi"/>
        </w:rPr>
        <w:t xml:space="preserve">Secara umum masyarakat Indonesia tergolong masyarakat yang kurang aktif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"author" : [ { "dropping-particle" : "", "family" : "Penelitian", "given" : "Badan", "non-dropping-particle" : "", "parse-names" : false, "suffix" : "" }, { "dropping-particle" : "", "family" : "Pengembangan", "given" : "D A N", "non-dropping-particle" : "", "parse-names" : false, "suffix" : "" } ], "id" : "ITEM-1", "issued" : { "date-parts" : [ [ "2013" ] ] }, "title" : "RISET KESEHATAN DASAR", "type" : "report" }, "uris" : [ "http://www.mendeley.com/documents/?uuid=4dbaf5f6-99a5-4670-aec5-786e5a633f31" ] } ], "mendeley" : { "formattedCitation" : "(Penelitian &amp; Pengembangan, 2013)", "plainTextFormattedCitation" : "(Penelitian &amp; Pengembangan, 2013)", "previouslyFormattedCitation" : "(Penelitian &amp; Pengembangan, 2013)"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(Penelitian &amp; Pengembangan, 2013)</w:t>
      </w:r>
      <w:r w:rsidRPr="001D2BBE">
        <w:rPr>
          <w:rFonts w:asciiTheme="majorBidi" w:hAnsiTheme="majorBidi" w:cstheme="majorBidi"/>
        </w:rPr>
        <w:fldChar w:fldCharType="end"/>
      </w:r>
      <w:r w:rsidRPr="001D2BBE">
        <w:rPr>
          <w:rFonts w:asciiTheme="majorBidi" w:hAnsiTheme="majorBidi" w:cstheme="majorBidi"/>
        </w:rPr>
        <w:t xml:space="preserve"> yakni sebesar 26,1 %. Terdapat 22 provinsi dengan penduduk aktivitas fisik tergolong kurang aktif berada di atas rerata Indonesia. Proporsi penduduk Indonesia dengan perilaku </w:t>
      </w:r>
      <w:r w:rsidRPr="001D2BBE">
        <w:rPr>
          <w:rFonts w:asciiTheme="majorBidi" w:hAnsiTheme="majorBidi" w:cstheme="majorBidi"/>
        </w:rPr>
        <w:lastRenderedPageBreak/>
        <w:t>sedentari ≥ 6 jam perhari 24,1 %. Lima</w:t>
      </w:r>
      <w:r w:rsidRPr="001D2BBE">
        <w:rPr>
          <w:rFonts w:asciiTheme="majorBidi" w:hAnsiTheme="majorBidi" w:cstheme="majorBidi"/>
          <w:lang w:val="id-ID"/>
        </w:rPr>
        <w:t xml:space="preserve"> </w:t>
      </w:r>
      <w:r w:rsidRPr="001D2BBE">
        <w:rPr>
          <w:rFonts w:asciiTheme="majorBidi" w:hAnsiTheme="majorBidi" w:cstheme="majorBidi"/>
        </w:rPr>
        <w:t xml:space="preserve">provinsi diatas rerata nasional adalah Riau (39,1%), </w:t>
      </w:r>
      <w:r w:rsidRPr="001D2BBE">
        <w:rPr>
          <w:rFonts w:asciiTheme="majorBidi" w:hAnsiTheme="majorBidi" w:cstheme="majorBidi"/>
          <w:color w:val="000000"/>
        </w:rPr>
        <w:t xml:space="preserve">Maluku Utara (34,5%), Jawa Timur (33,9%), Jawa Barat (33,0%), dan Gorontalo (31,5%). </w:t>
      </w:r>
      <w:r w:rsidRPr="001D2BBE">
        <w:rPr>
          <w:rFonts w:asciiTheme="majorBidi" w:hAnsiTheme="majorBidi" w:cstheme="majorBidi"/>
          <w:color w:val="000000"/>
          <w:lang w:eastAsia="id-ID"/>
        </w:rPr>
        <w:t xml:space="preserve">Kemudian riset </w:t>
      </w:r>
      <w:r w:rsidRPr="001D2BBE">
        <w:rPr>
          <w:rFonts w:asciiTheme="majorBidi" w:hAnsiTheme="majorBidi" w:cstheme="majorBidi"/>
          <w:i/>
          <w:iCs/>
          <w:lang w:eastAsia="id-ID"/>
        </w:rPr>
        <w:t>South Eat Asian Nutrition Survey</w:t>
      </w:r>
      <w:r w:rsidRPr="001D2BBE">
        <w:rPr>
          <w:rFonts w:asciiTheme="majorBidi" w:hAnsiTheme="majorBidi" w:cstheme="majorBidi"/>
          <w:lang w:eastAsia="id-ID"/>
        </w:rPr>
        <w:t xml:space="preserve"> (SEANUT) menunjukan sebesar 57,3 %,remaja Indonesia tergolong tidak aktif. </w:t>
      </w:r>
      <w:r w:rsidRPr="001D2BBE">
        <w:rPr>
          <w:rFonts w:asciiTheme="majorBidi" w:hAnsiTheme="majorBidi" w:cstheme="majorBidi"/>
          <w:i/>
          <w:iCs/>
          <w:lang w:eastAsia="id-ID"/>
        </w:rPr>
        <w:t>Frisian Flag</w:t>
      </w:r>
      <w:r w:rsidRPr="001D2BBE">
        <w:rPr>
          <w:rFonts w:asciiTheme="majorBidi" w:hAnsiTheme="majorBidi" w:cstheme="majorBidi"/>
          <w:lang w:eastAsia="id-ID"/>
        </w:rPr>
        <w:t xml:space="preserve"> menunjukkan  sebesar 62,2 % anak laki-laki tidak aktif, sementara anak perempuan yang aktif mencapai 52,3 %, dimana anak yang kurang melakukan aktivitas fisik berisiko mengalami obesitas 3,6 kali lebih tinggi dibandingkan dengan anak yang beraktivitas tinggi.</w:t>
      </w:r>
    </w:p>
    <w:p w:rsidR="001D2BBE" w:rsidRDefault="001D2BBE" w:rsidP="001D2BBE">
      <w:pPr>
        <w:spacing w:before="0" w:beforeAutospacing="0" w:after="0" w:afterAutospacing="0"/>
        <w:ind w:firstLine="624"/>
        <w:jc w:val="both"/>
        <w:rPr>
          <w:rFonts w:asciiTheme="majorBidi" w:hAnsiTheme="majorBidi" w:cstheme="majorBidi"/>
          <w:lang w:val="id-ID"/>
        </w:rPr>
      </w:pPr>
      <w:r w:rsidRPr="001D2BBE">
        <w:rPr>
          <w:rFonts w:asciiTheme="majorBidi" w:hAnsiTheme="majorBidi" w:cstheme="majorBidi"/>
          <w:lang w:eastAsia="id-ID"/>
        </w:rPr>
        <w:t xml:space="preserve">Rendahnya aktivitas fisik pada anak, dikhawatirkan akan terus meningkat setiap tahun yang akan berdampak pada kesehatannya dimasa depan salah satunya obesitas. </w:t>
      </w:r>
      <w:r w:rsidRPr="001D2BBE">
        <w:rPr>
          <w:rFonts w:asciiTheme="majorBidi" w:hAnsiTheme="majorBidi" w:cstheme="majorBidi"/>
          <w:i/>
          <w:iCs/>
        </w:rPr>
        <w:t xml:space="preserve">Obesity is often defined simply as a condition of abnormal or excessive fat accumulation in adipose tissue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"author" : [ { "dropping-particle" : "", "family" : "World Healt Organization (WHO) Technical Report Series (TRS)", "given" : "", "non-dropping-particle" : "", "parse-names" : false, "suffix" : "" } ], "id" : "ITEM-1", "issued" : { "date-parts" : [ [ "2004" ] ] }, "number-of-pages" : "1-268", "publisher-place" : "Geneva, Switzerland", "title" : "OBESITY : Preventing and Managing The Global Epidemic", "type" : "report" }, "uris" : [ "http://www.mendeley.com/documents/?uuid=863c4e86-81b5-4e4b-b44c-47fd9def939c" ] } ], "mendeley" : { "formattedCitation" : "(World Healt Organization (WHO) Technical Report Series (TRS), 2004)", "plainTextFormattedCitation" : "(World Healt Organization (WHO) Technical Report Series (TRS), 2004)", "previouslyFormattedCitation" : "(World Healt Organization (WHO) Technical Report Series (TRS), 2004)"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(World Healt Organization (WHO) Technical Report Series (TRS), 2004)</w:t>
      </w:r>
      <w:r w:rsidRPr="001D2BBE">
        <w:rPr>
          <w:rFonts w:asciiTheme="majorBidi" w:hAnsiTheme="majorBidi" w:cstheme="majorBidi"/>
        </w:rPr>
        <w:fldChar w:fldCharType="end"/>
      </w:r>
      <w:r w:rsidRPr="001D2BBE">
        <w:rPr>
          <w:rFonts w:asciiTheme="majorBidi" w:hAnsiTheme="majorBidi" w:cstheme="majorBidi"/>
        </w:rPr>
        <w:t xml:space="preserve">. Obesitas terjadi karena ketidakseimbangan antara asupan dan pegeluaran energi sehingga terjadi kelebihan energi yang selanjutnya disimpan dalam bentuk jaringan lemak (Nevid, 2005; Elvira, 2005;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"abstract" : "Penelitian ini bertujuan untuk memperoleh gambaran pengaturan diri pada obesitas yang berhasil menurunkan berat badan minimal 10% dari berat badan semula dalam waktu maksimal 6 bulan. Penelitian ini menggunakan pendekatan kualitatif. Partisipan dalam penelitian ini adalah wanita berusia 23 sampai 58 tahun yang berjumlah 3 orang yang mengalami obesitas. Alat pengumpulan data yang digunakan adalah teknik wawancara terpimpin, observasi partisipan, serta dokumentasi catatan harian makan dan aktivitas fisik dan catatan medis atas nama partisipan penelitian. Hasil penelitian ini menunjukkan bahwa ketiga partisipan penelitian memiliki komponen yang berkaitan dengan pengaturan diri, yaitu observasi diri, evaluasi diri, dan reaksi diri. Observasi diri yang dilakukan oleh ketiga partisipan adalah mengatur asupan makan 1.000-1500 kalori per hari, olah raga 2-3 kali per minggu, minum obat penurun nafsu makan setiap hari, timbang berat badan 1 kali per minggu dan akupunktur 1 kali per minggu. Evaluasi diri yang dilakukan oleh ketiga partisipan berupa membandingkan berat badan yang diperoleh dengan berat badan sebelumnya, membandingkan asupan makan yang dikonsumsi dengan asupan makan yang seharusnya. Adapun reaksi diri yang dilakukan yaitu berupa reaksi diri yang positif apabila berat badan turun, dan modifikasi reaksi negatif bila berat badan tidak turun atau naik.", "author" : [ { "dropping-particle" : "", "family" : "Arywibowo", "given" : "Dhody Munandaris", "non-dropping-particle" : "", "parse-names" : false, "suffix" : "" }, { "dropping-particle" : "", "family" : "Prihartanti", "given" : "Nanik", "non-dropping-particle" : "", "parse-names" : false, "suffix" : "" } ], "container-title" : "Jurnal Penelitian Humaniora", "id" : "ITEM-1", "issue" : "2", "issued" : { "date-parts" : [ [ "2009" ] ] }, "page" : "199-211", "title" : "PENURUNAN BERAT BADAN PADA OBESITAS MELALUI PENGATURAN DIRI", "type" : "article-journal", "volume" : "10" }, "uris" : [ "http://www.mendeley.com/documents/?uuid=cebedda2-e8af-4a46-9acf-9befd5463fd9" ] } ], "mendeley" : { "formattedCitation" : "(Arywibowo &amp; Prihartanti, 2009)", "manualFormatting" : "Arywibowo &amp; Prihartanti 2009)", "plainTextFormattedCitation" : "(Arywibowo &amp; Prihartanti, 2009)", "previouslyFormattedCitation" : "(Arywibowo &amp; Prihartanti, 2009)"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Arywibowo &amp; Prihartanti 2009)</w:t>
      </w:r>
      <w:r w:rsidRPr="001D2BBE">
        <w:rPr>
          <w:rFonts w:asciiTheme="majorBidi" w:hAnsiTheme="majorBidi" w:cstheme="majorBidi"/>
        </w:rPr>
        <w:fldChar w:fldCharType="end"/>
      </w:r>
      <w:r w:rsidRPr="001D2BBE">
        <w:rPr>
          <w:rFonts w:asciiTheme="majorBidi" w:hAnsiTheme="majorBidi" w:cstheme="majorBidi"/>
        </w:rPr>
        <w:t xml:space="preserve">. Menurut data WHO, lebih dari 1,4 miliar orang dewasa yang memiliki berat badan berlebih dan 2,8 juta orang dewasa meninggal tiap </w:t>
      </w:r>
      <w:r w:rsidRPr="001D2BBE">
        <w:rPr>
          <w:rFonts w:asciiTheme="majorBidi" w:hAnsiTheme="majorBidi" w:cstheme="majorBidi"/>
        </w:rPr>
        <w:lastRenderedPageBreak/>
        <w:t xml:space="preserve">tahun karena obesitas dan </w:t>
      </w:r>
      <w:r w:rsidRPr="001D2BBE">
        <w:rPr>
          <w:rFonts w:asciiTheme="majorBidi" w:hAnsiTheme="majorBidi" w:cstheme="majorBidi"/>
          <w:i/>
          <w:iCs/>
        </w:rPr>
        <w:t>overweight</w:t>
      </w:r>
      <w:r w:rsidRPr="001D2BBE">
        <w:rPr>
          <w:rFonts w:asciiTheme="majorBidi" w:hAnsiTheme="majorBidi" w:cstheme="majorBidi"/>
        </w:rPr>
        <w:t>. Selain itu, orang dengan obesitas beresiko memiliki penyakit</w:t>
      </w:r>
      <w:r w:rsidRPr="001D2BBE">
        <w:rPr>
          <w:rFonts w:asciiTheme="majorBidi" w:hAnsiTheme="majorBidi" w:cstheme="majorBidi"/>
          <w:lang w:val="id-ID"/>
        </w:rPr>
        <w:t xml:space="preserve"> </w:t>
      </w:r>
      <w:r w:rsidRPr="001D2BBE">
        <w:rPr>
          <w:rFonts w:asciiTheme="majorBidi" w:hAnsiTheme="majorBidi" w:cstheme="majorBidi"/>
        </w:rPr>
        <w:t xml:space="preserve">degeneratif seperti diabetes, penyakit jantung, kanker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"abstract" : "Sanae Fukuda, Tatsuya Takeshita and Kanehisa Morimoto, et, a", "author" : [ { "dropping-particle" : "", "family" : "Fukuda", "given" : "Sanae", "non-dropping-particle" : "", "parse-names" : false, "suffix" : "" }, { "dropping-particle" : "", "family" : "et.al", "given" : "", "non-dropping-particle" : "", "parse-names" : false, "suffix" : "" } ], "container-title" : "A Journal of Medical Sciences Countries, Japan and Other Asian Countries", "id" : "ITEM-1", "issue" : "3", "issued" : { "date-parts" : [ [ "2001" ] ] }, "title" : "ASIAN MEDICAL JOURNAL", "type" : "article-journal", "volume" : "44" }, "uris" : [ "http://www.mendeley.com/documents/?uuid=dbdbd9fc-668f-4d2a-bbb1-fd9f0bd91ba0" ] } ], "mendeley" : { "formattedCitation" : "(Fukuda &amp; et.al, 2001)", "plainTextFormattedCitation" : "(Fukuda &amp; et.al, 2001)", "previouslyFormattedCitation" : "(Fukuda &amp; et.al, 2001)"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(Fukuda &amp; et.al, 2001)</w:t>
      </w:r>
      <w:r w:rsidRPr="001D2BBE">
        <w:rPr>
          <w:rFonts w:asciiTheme="majorBidi" w:hAnsiTheme="majorBidi" w:cstheme="majorBidi"/>
        </w:rPr>
        <w:fldChar w:fldCharType="end"/>
      </w:r>
      <w:r w:rsidRPr="001D2BBE">
        <w:rPr>
          <w:rFonts w:asciiTheme="majorBidi" w:hAnsiTheme="majorBidi" w:cstheme="majorBidi"/>
        </w:rPr>
        <w:t xml:space="preserve"> dan </w:t>
      </w:r>
      <w:r w:rsidRPr="001D2BBE">
        <w:rPr>
          <w:rFonts w:asciiTheme="majorBidi" w:hAnsiTheme="majorBidi" w:cstheme="majorBidi"/>
          <w:i/>
          <w:iCs/>
          <w:color w:val="000000"/>
          <w:lang w:eastAsia="id-ID"/>
        </w:rPr>
        <w:t>sleep apnea</w:t>
      </w:r>
      <w:r w:rsidRPr="001D2BBE">
        <w:rPr>
          <w:rFonts w:asciiTheme="majorBidi" w:hAnsiTheme="majorBidi" w:cstheme="majorBidi"/>
          <w:color w:val="000000"/>
          <w:lang w:eastAsia="id-ID"/>
        </w:rPr>
        <w:t xml:space="preserve"> (Kopelman, 2000)</w:t>
      </w:r>
      <w:r w:rsidRPr="001D2BBE">
        <w:rPr>
          <w:rFonts w:asciiTheme="majorBidi" w:hAnsiTheme="majorBidi" w:cstheme="majorBidi"/>
        </w:rPr>
        <w:t xml:space="preserve">. Disamping itu, tidak hanya penyakit fisik, namun orang dengan obesitas cenderung beresiko memiliki gangguan sosial dan masalah psikologis seperti, diskriminasi, rendahnya </w:t>
      </w:r>
      <w:r w:rsidRPr="001D2BBE">
        <w:rPr>
          <w:rFonts w:asciiTheme="majorBidi" w:hAnsiTheme="majorBidi" w:cstheme="majorBidi"/>
          <w:i/>
          <w:iCs/>
        </w:rPr>
        <w:t>self esteem</w:t>
      </w:r>
      <w:r w:rsidRPr="001D2BBE">
        <w:rPr>
          <w:rFonts w:asciiTheme="majorBidi" w:hAnsiTheme="majorBidi" w:cstheme="majorBidi"/>
        </w:rPr>
        <w:t xml:space="preserve">, depresi, konsep diri yang negatif, gangguan makan,  dan memiliki body image negatif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"DOI" : "10.1177/1059840513475363", "author" : [ { "dropping-particle" : "", "family" : "Kim", "given" : "Hee Soon", "non-dropping-particle" : "", "parse-names" : false, "suffix" : "" }, { "dropping-particle" : "", "family" : "Park", "given" : "Jiyoung", "non-dropping-particle" : "", "parse-names" : false, "suffix" : "" }, { "dropping-particle" : "", "family" : "Ma", "given" : "Yumi", "non-dropping-particle" : "", "parse-names" : false, "suffix" : "" }, { "dropping-particle" : "", "family" : "Ham", "given" : "Ok Kyung", "non-dropping-particle" : "", "parse-names" : false, "suffix" : "" } ], "id" : "ITEM-1", "issue" : "5", "issued" : { "date-parts" : [ [ "2015" ] ] }, "page" : "361-369", "title" : "Factors Influencing Health-Related Quality of Life of Overweight and Obese Children in South Korea", "type" : "article-journal", "volume" : "29" }, "uris" : [ "http://www.mendeley.com/documents/?uuid=adf800fc-d316-45b5-9e2e-174ee6bb5629" ] } ], "mendeley" : { "formattedCitation" : "(Kim, Park, Ma, &amp; Ham, 2015)", "manualFormatting" : "(Kim, Park, Ma, &amp; Ham, 2015 dan National Center for Cronic Disease Prevention and Healt Promotion 2004a)", "plainTextFormattedCitation" : "(Kim, Park, Ma, &amp; Ham, 2015)", "previouslyFormattedCitation" : "(Kim, Park, Ma, &amp; Ham, 2015)"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(Kim, Park, Ma, &amp; Ham, 2015 dan National Center for Cronic Disease Prevention and Healt Promotion 2004a)</w:t>
      </w:r>
      <w:r w:rsidRPr="001D2BBE">
        <w:rPr>
          <w:rFonts w:asciiTheme="majorBidi" w:hAnsiTheme="majorBidi" w:cstheme="majorBidi"/>
        </w:rPr>
        <w:fldChar w:fldCharType="end"/>
      </w:r>
      <w:r w:rsidRPr="001D2BBE">
        <w:rPr>
          <w:rFonts w:asciiTheme="majorBidi" w:hAnsiTheme="majorBidi" w:cstheme="majorBidi"/>
        </w:rPr>
        <w:t>.</w:t>
      </w:r>
    </w:p>
    <w:p w:rsidR="001D2BBE" w:rsidRDefault="001D2BBE" w:rsidP="001D2BBE">
      <w:pPr>
        <w:spacing w:before="0" w:beforeAutospacing="0" w:after="0" w:afterAutospacing="0"/>
        <w:ind w:firstLine="624"/>
        <w:jc w:val="both"/>
        <w:rPr>
          <w:rFonts w:asciiTheme="majorBidi" w:hAnsiTheme="majorBidi" w:cstheme="majorBidi"/>
          <w:lang w:val="id-ID"/>
        </w:rPr>
      </w:pPr>
      <w:r w:rsidRPr="001D2BBE">
        <w:rPr>
          <w:rFonts w:asciiTheme="majorBidi" w:hAnsiTheme="majorBidi" w:cstheme="majorBidi"/>
        </w:rPr>
        <w:t xml:space="preserve">Secara luas, </w:t>
      </w:r>
      <w:r w:rsidRPr="001D2BBE">
        <w:rPr>
          <w:rFonts w:asciiTheme="majorBidi" w:hAnsiTheme="majorBidi" w:cstheme="majorBidi"/>
          <w:i/>
          <w:iCs/>
        </w:rPr>
        <w:t>self esteem</w:t>
      </w:r>
      <w:r w:rsidRPr="001D2BBE">
        <w:rPr>
          <w:rFonts w:asciiTheme="majorBidi" w:hAnsiTheme="majorBidi" w:cstheme="majorBidi"/>
        </w:rPr>
        <w:t xml:space="preserve"> digambarkan dengan seseorang yang percaya terhadap dirinya, kemampuan diri, keberartian diri, keberhasilan, dan seseorang yang berguna, baik bagi dirinya sendiri maupun terhadap orang lain, Coopersmith (1981). </w:t>
      </w:r>
      <w:r w:rsidRPr="001D2BBE">
        <w:rPr>
          <w:rFonts w:asciiTheme="majorBidi" w:hAnsiTheme="majorBidi" w:cstheme="majorBidi"/>
          <w:i/>
          <w:iCs/>
        </w:rPr>
        <w:t xml:space="preserve">Self-esteem </w:t>
      </w:r>
      <w:r w:rsidRPr="001D2BBE">
        <w:rPr>
          <w:rFonts w:asciiTheme="majorBidi" w:hAnsiTheme="majorBidi" w:cstheme="majorBidi"/>
        </w:rPr>
        <w:t xml:space="preserve">yang rendah di usia remaja memprediksikan kesehatan fisik dan mental yang kurang baik, antisosial, depresi, dan orang yang obesitas kemungkinan besar digambarkan oleh temannya sebagai orang yang jelek, bodoh, pembohong, dan pemalas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"abstract" : "Objective: To examine associations between obesity and peer relations in adolescents; specifically testing the hypotheses that obese adolescents are more frequent victims of peer aggression and are less likely to develop romantic relationships. Research Methods and Procedures: Measures of overt and relational victimization; as well as dating status and satisfaction; were collected for a group of 416 ninth- through twelfthgrade students (51.7% girls). Body mass index was computed for each teen based on self-reported height and weight data. Results: Results revealed that obese boys reported more overt victimization and obese girls reported more relational victimization compared with their average-weight peers. Obese girls were also less likely to date than their peers. However; both obese boys and girls reported being more dissatisfied with their dating status compared with average-weight peers. Discussion: The results suggest that obese adolescents are at greater risk for mistreatment by peers and may have fewer opportunities to develop intimate romantic relationships; this may contribute to the psychological and health difficulties frequently associated with obesity.", "author" : [ { "dropping-particle" : "", "family" : "Pearce", "given" : "Michelle J", "non-dropping-particle" : "", "parse-names" : false, "suffix" : "" }, { "dropping-particle" : "", "family" : "Boergers", "given" : "Julie", "non-dropping-particle" : "", "parse-names" : false, "suffix" : "" }, { "dropping-particle" : "", "family" : "Prinstein", "given" : "Mitchell J", "non-dropping-particle" : "", "parse-names" : false, "suffix" : "" }, { "dropping-particle" : "", "family" : "Michelle", "given" : "J", "non-dropping-particle" : "", "parse-names" : false, "suffix" : "" }, { "dropping-particle" : "", "family" : "Boergers", "given" : "Julie", "non-dropping-particle" : "", "parse-names" : false, "suffix" : "" } ], "id" : "ITEM-1", "issue" : "5", "issued" : { "date-parts" : [ [ "2002" ] ] }, "title" : "Adolescent Obesity , Overt and Relational Peer Victimization , and Romantic Relationships", "type" : "article-journal", "volume" : "10" }, "uris" : [ "http://www.mendeley.com/documents/?uuid=4a6bd683-9e5c-4aba-9ed1-7e7f5eb052a7" ] } ], "mendeley" : { "formattedCitation" : "(Pearce, Boergers, Prinstein, Michelle, &amp; Boergers, 2002)", "plainTextFormattedCitation" : "(Pearce, Boergers, Prinstein, Michelle, &amp; Boergers, 2002)", "previouslyFormattedCitation" : "(Pearce, Boergers, Prinstein, Michelle, &amp; Boergers, 2002)"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(Pearce, Boergers, Prinstein, Michelle, &amp; Boergers, 2002)</w:t>
      </w:r>
      <w:r w:rsidRPr="001D2BBE">
        <w:rPr>
          <w:rFonts w:asciiTheme="majorBidi" w:hAnsiTheme="majorBidi" w:cstheme="majorBidi"/>
        </w:rPr>
        <w:fldChar w:fldCharType="end"/>
      </w:r>
      <w:r w:rsidRPr="001D2BBE">
        <w:rPr>
          <w:rFonts w:asciiTheme="majorBidi" w:hAnsiTheme="majorBidi" w:cstheme="majorBidi"/>
        </w:rPr>
        <w:t xml:space="preserve">. Penelitian sebelumnya mengatakan bahwa, remaja yang terbiasa melakukan aktivitas fisik secara rutin, memiliki karakteristik yang rendah akan depresi dan rasa cemas, dan menunjukan perilaku buruk sosial yang jauh lebih sedikit dibanding dengan temannya yang kurang aktif,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"DOI" : "10.1007/s00127-002-0554-7", "author" : [ { "dropping-particle" : "", "family" : "Siefen", "given" : "B D Kirkcaldy R J Shephard R G", "non-dropping-particle" : "", "parse-names" : false, "suffix" : "" } ], "container-title" : "Soc Psychiatry Psychiatr Epidemiol", "id" : "ITEM-1", "issued" : { "date-parts" : [ [ "2002" ] ] }, "page" : "544-550", "title" : "The relationship between physical activity and self-image and problem behaviour among adolescents", "type" : "article-journal", "volume" : "37" }, "uris" : [ "http://www.mendeley.com/documents/?uuid=a0c7d112-0ebe-4cbf-9403-e6f1e1f39f47" ] } ], "mendeley" : { "formattedCitation" : "(Siefen, 2002)", "plainTextFormattedCitation" : "(Siefen, 2002)", "previouslyFormattedCitation" : "(Siefen, 2002)"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(Siefen, 2002)</w:t>
      </w:r>
      <w:r w:rsidRPr="001D2BBE">
        <w:rPr>
          <w:rFonts w:asciiTheme="majorBidi" w:hAnsiTheme="majorBidi" w:cstheme="majorBidi"/>
        </w:rPr>
        <w:fldChar w:fldCharType="end"/>
      </w:r>
      <w:r w:rsidRPr="001D2BBE">
        <w:rPr>
          <w:rFonts w:asciiTheme="majorBidi" w:hAnsiTheme="majorBidi" w:cstheme="majorBidi"/>
        </w:rPr>
        <w:t xml:space="preserve">. </w:t>
      </w:r>
      <w:r w:rsidRPr="001D2BBE">
        <w:rPr>
          <w:rStyle w:val="A2"/>
          <w:rFonts w:asciiTheme="majorBidi" w:hAnsiTheme="majorBidi" w:cstheme="majorBidi"/>
          <w:i/>
          <w:iCs/>
        </w:rPr>
        <w:t>Self esteem</w:t>
      </w:r>
      <w:r w:rsidRPr="001D2BBE">
        <w:rPr>
          <w:rStyle w:val="A2"/>
          <w:rFonts w:asciiTheme="majorBidi" w:hAnsiTheme="majorBidi" w:cstheme="majorBidi"/>
        </w:rPr>
        <w:t xml:space="preserve"> pada anak perempuan berpengaruh pada partisipasinya dalam aktivitas fisik, dan  partisipasi dalam tim olahraga berhubungan positif dengan tingginya </w:t>
      </w:r>
      <w:r w:rsidRPr="001D2BBE">
        <w:rPr>
          <w:rStyle w:val="A2"/>
          <w:rFonts w:asciiTheme="majorBidi" w:hAnsiTheme="majorBidi" w:cstheme="majorBidi"/>
          <w:i/>
          <w:iCs/>
        </w:rPr>
        <w:t>self esteem</w:t>
      </w:r>
      <w:r w:rsidRPr="001D2BBE">
        <w:rPr>
          <w:rStyle w:val="A2"/>
          <w:rFonts w:asciiTheme="majorBidi" w:hAnsiTheme="majorBidi" w:cstheme="majorBidi"/>
        </w:rPr>
        <w:t xml:space="preserve">. </w:t>
      </w:r>
      <w:r w:rsidRPr="001D2BBE">
        <w:rPr>
          <w:rStyle w:val="A2"/>
          <w:rFonts w:asciiTheme="majorBidi" w:hAnsiTheme="majorBidi" w:cstheme="majorBidi"/>
          <w:i/>
          <w:iCs/>
        </w:rPr>
        <w:fldChar w:fldCharType="begin" w:fldLock="1"/>
      </w:r>
      <w:r w:rsidRPr="001D2BBE">
        <w:rPr>
          <w:rStyle w:val="A2"/>
          <w:rFonts w:asciiTheme="majorBidi" w:hAnsiTheme="majorBidi" w:cstheme="majorBidi"/>
          <w:i/>
          <w:iCs/>
        </w:rPr>
        <w:instrText>ADDIN CSL_CITATION { "citationItems" : [ { "id" : "ITEM-1", "itemData" : { "abstract" : "BACKGROUND: Despite the numerous physiological, psychological, and academic benefits of physical activity (PA), declines in PA levels among girls have been observed over the last decade. The purpose of this preliminary study was to assess the short-term changes pertaining to Girls on the Run and Girls on Track developmentally focused youth sport programs (DYS) on global self-esteem, body image, commitment to PA, and PA frequency. METHODS: This preliminary study employed a nonexperimental, one-group, pre- and postintervention study design using a 29-item paper-and-pencil assessment tool (n = 1034). RESULTS: Paired sample t-tests from pre- to postintervention revealed statistically significant differences in self-esteem (p &lt; .001), body size satisfaction (p &lt; .001), and vigorous PA frequency (p &lt; .001). Stratification by the number of times participating in the intervention revealed the greatest changes at first participation followed with continued improvements in self-esteem (p = .013) and body size satisfaction (p &lt; .001) for those participating in a second time. Age differences were also observed between participants \u226410 years old and 11\u201315 years; in that significant improvements in commitment to PA (p = .003) were observed for the older girls. CONCLUSIONS: Findings suggest DYS programs Girls on the Run and Girls on Track may produce beneficial changes in self-esteem, body size satisfaction, PA commitment, and PA frequency. Although the findings from the current report are preliminary, they suggest that DYS programs designed exclusively for girls may provide the necessary framework to promote PA to achieve the numerous associated benefits.", "author" : [ { "dropping-particle" : "", "family" : "Debate", "given" : "Rita D.", "non-dropping-particle" : "", "parse-names" : false, "suffix" : "" }, { "dropping-particle" : "", "family" : "et.al", "given" : "", "non-dropping-particle" : "", "parse-names" : false, "suffix" : "" } ], "container-title" : "school Healt", "id" : "ITEM-1", "issue" : "10", "issued" : { "date-parts" : [ [ "2009" ] ] }, "page" : "474-484", "title" : "Changes in Psychosocial Factors and Physical Activity Frequency Among Third- to Eighth-Grade Girls Who Participated in a Developmentally Focused Youth Sport Program : A Preliminary Study", "type" : "article-journal", "volume" : "79" }, "uris" : [ "http://www.mendeley.com/documents/?uuid=433ce596-c314-48c7-99b2-0cd15cc24a4b" ] } ], "mendeley" : { "formattedCitation" : "(Debate &amp; et.al, 2009)", "plainTextFormattedCitation" : "(Debate &amp; et.al, 2009)", "previouslyFormattedCitation" : "(Debate &amp; et.al, 2009)" }, "properties" : { "noteIndex" : 0 }, "schema" : "https://github.com/citation-style-language/schema/raw/master/csl-citation.json" }</w:instrText>
      </w:r>
      <w:r w:rsidRPr="001D2BBE">
        <w:rPr>
          <w:rStyle w:val="A2"/>
          <w:rFonts w:asciiTheme="majorBidi" w:hAnsiTheme="majorBidi" w:cstheme="majorBidi"/>
          <w:i/>
          <w:iCs/>
        </w:rPr>
        <w:fldChar w:fldCharType="separate"/>
      </w:r>
      <w:r w:rsidRPr="001D2BBE">
        <w:rPr>
          <w:rStyle w:val="A2"/>
          <w:rFonts w:asciiTheme="majorBidi" w:hAnsiTheme="majorBidi" w:cstheme="majorBidi"/>
          <w:iCs/>
          <w:noProof/>
        </w:rPr>
        <w:t>(Debate &amp; et.al, 2009)</w:t>
      </w:r>
      <w:r w:rsidRPr="001D2BBE">
        <w:rPr>
          <w:rStyle w:val="A2"/>
          <w:rFonts w:asciiTheme="majorBidi" w:hAnsiTheme="majorBidi" w:cstheme="majorBidi"/>
          <w:i/>
          <w:iCs/>
        </w:rPr>
        <w:fldChar w:fldCharType="end"/>
      </w:r>
      <w:r w:rsidRPr="001D2BBE">
        <w:rPr>
          <w:rStyle w:val="A2"/>
          <w:rFonts w:asciiTheme="majorBidi" w:hAnsiTheme="majorBidi" w:cstheme="majorBidi"/>
        </w:rPr>
        <w:t xml:space="preserve">. Kurang lebih </w:t>
      </w:r>
      <w:r w:rsidRPr="001D2BBE">
        <w:rPr>
          <w:rFonts w:asciiTheme="majorBidi" w:hAnsiTheme="majorBidi" w:cstheme="majorBidi"/>
        </w:rPr>
        <w:t xml:space="preserve">60 % laporan hasil penelitian menunjukan bahwa, aktivitas fisik berhubungan positif dengan orang yang berpartisipasi dalam aktivitas fisik dan meningkatkan level </w:t>
      </w:r>
      <w:r w:rsidRPr="001D2BBE">
        <w:rPr>
          <w:rFonts w:asciiTheme="majorBidi" w:hAnsiTheme="majorBidi" w:cstheme="majorBidi"/>
          <w:i/>
          <w:iCs/>
        </w:rPr>
        <w:t>self esteem</w:t>
      </w:r>
      <w:r w:rsidRPr="001D2BBE">
        <w:rPr>
          <w:rFonts w:asciiTheme="majorBidi" w:hAnsiTheme="majorBidi" w:cstheme="majorBidi"/>
        </w:rPr>
        <w:t xml:space="preserve">, </w:t>
      </w:r>
      <w:r w:rsidRPr="001D2BBE">
        <w:rPr>
          <w:rFonts w:asciiTheme="majorBidi" w:hAnsiTheme="majorBidi" w:cstheme="majorBidi"/>
          <w:color w:val="000000"/>
        </w:rPr>
        <w:t xml:space="preserve">(McAuley E; Bouchard C, Shephard RJ, Stephens T (1994); </w:t>
      </w:r>
      <w:r w:rsidRPr="001D2BBE">
        <w:rPr>
          <w:rFonts w:asciiTheme="majorBidi" w:hAnsiTheme="majorBidi" w:cstheme="majorBidi"/>
          <w:color w:val="000000"/>
        </w:rPr>
        <w:fldChar w:fldCharType="begin" w:fldLock="1"/>
      </w:r>
      <w:r w:rsidRPr="001D2BBE">
        <w:rPr>
          <w:rFonts w:asciiTheme="majorBidi" w:hAnsiTheme="majorBidi" w:cstheme="majorBidi"/>
          <w:color w:val="000000"/>
        </w:rPr>
        <w:instrText>ADDIN CSL_CITATION { "citationItems" : [ { "id" : "ITEM-1", "itemData" : { "author" : [ { "dropping-particle" : "", "family" : "McAuley Edward", "given" : "and Bryan Blissmer Edward. et. al.", "non-dropping-particle" : "", "parse-names" : false, "suffix" : "" } ], "container-title" : "The Society of Behavioral Medicine", "id" : "ITEM-1", "issue" : "9", "issued" : { "date-parts" : [ [ "2000" ] ] }, "page" : "131-139", "title" : "PHYSICAL ACTIVITY, SELF-ESTEEM, AND SELF-EFFICACY RELATIONSHIPS IN OLDER ADULTS: A RANDOMIZED CONTROLLED TRIAL", "type" : "article-journal", "volume" : "22(2)" }, "uris" : [ "http://www.mendeley.com/documents/?uuid=525709b9-518c-4b3a-bc24-1d594e995e94" ] } ], "mendeley" : { "formattedCitation" : "(McAuley Edward, 2000)", "manualFormatting" : "McAuley Edward, 2000)", "plainTextFormattedCitation" : "(McAuley Edward, 2000)", "previouslyFormattedCitation" : "(McAuley Edward, 2000)" }, "properties" : { "noteIndex" : 0 }, "schema" : "https://github.com/citation-style-language/schema/raw/master/csl-citation.json" }</w:instrText>
      </w:r>
      <w:r w:rsidRPr="001D2BBE">
        <w:rPr>
          <w:rFonts w:asciiTheme="majorBidi" w:hAnsiTheme="majorBidi" w:cstheme="majorBidi"/>
          <w:color w:val="000000"/>
        </w:rPr>
        <w:fldChar w:fldCharType="separate"/>
      </w:r>
      <w:r w:rsidRPr="001D2BBE">
        <w:rPr>
          <w:rFonts w:asciiTheme="majorBidi" w:hAnsiTheme="majorBidi" w:cstheme="majorBidi"/>
          <w:noProof/>
          <w:color w:val="000000"/>
        </w:rPr>
        <w:t>McAuley Edward, 2000)</w:t>
      </w:r>
      <w:r w:rsidRPr="001D2BBE">
        <w:rPr>
          <w:rFonts w:asciiTheme="majorBidi" w:hAnsiTheme="majorBidi" w:cstheme="majorBidi"/>
          <w:color w:val="000000"/>
        </w:rPr>
        <w:fldChar w:fldCharType="end"/>
      </w:r>
      <w:r w:rsidRPr="001D2BBE">
        <w:rPr>
          <w:rFonts w:asciiTheme="majorBidi" w:hAnsiTheme="majorBidi" w:cstheme="majorBidi"/>
          <w:color w:val="000000"/>
        </w:rPr>
        <w:t>.</w:t>
      </w:r>
    </w:p>
    <w:p w:rsidR="001D2BBE" w:rsidRPr="001D2BBE" w:rsidRDefault="001D2BBE" w:rsidP="001D2BBE">
      <w:pPr>
        <w:spacing w:before="0" w:beforeAutospacing="0" w:after="0" w:afterAutospacing="0"/>
        <w:ind w:firstLine="624"/>
        <w:jc w:val="both"/>
        <w:rPr>
          <w:rFonts w:asciiTheme="majorBidi" w:hAnsiTheme="majorBidi" w:cstheme="majorBidi"/>
          <w:lang w:val="id-ID"/>
        </w:rPr>
      </w:pPr>
      <w:r w:rsidRPr="001D2BBE">
        <w:rPr>
          <w:rFonts w:asciiTheme="majorBidi" w:hAnsiTheme="majorBidi" w:cstheme="majorBidi"/>
        </w:rPr>
        <w:t xml:space="preserve">Tujuan dari penelitian ini adalah untuk meningkatkan derajat kesehatan dan menekankan angka obesitas dan meningkatkan </w:t>
      </w:r>
      <w:r w:rsidRPr="001D2BBE">
        <w:rPr>
          <w:rFonts w:asciiTheme="majorBidi" w:hAnsiTheme="majorBidi" w:cstheme="majorBidi"/>
          <w:i/>
          <w:iCs/>
        </w:rPr>
        <w:t>self esteem</w:t>
      </w:r>
      <w:r w:rsidRPr="001D2BBE">
        <w:rPr>
          <w:rFonts w:asciiTheme="majorBidi" w:hAnsiTheme="majorBidi" w:cstheme="majorBidi"/>
        </w:rPr>
        <w:t xml:space="preserve">dikalangan remaja yang akan terus berlanjut kemasa depan melalui aktivitas </w:t>
      </w:r>
      <w:r w:rsidRPr="001D2BBE">
        <w:rPr>
          <w:rFonts w:asciiTheme="majorBidi" w:hAnsiTheme="majorBidi" w:cstheme="majorBidi"/>
          <w:i/>
          <w:iCs/>
        </w:rPr>
        <w:t xml:space="preserve">High Intensity Intermitten Exercise, </w:t>
      </w:r>
      <w:r w:rsidRPr="001D2BBE">
        <w:rPr>
          <w:rFonts w:asciiTheme="majorBidi" w:hAnsiTheme="majorBidi" w:cstheme="majorBidi"/>
        </w:rPr>
        <w:t xml:space="preserve">HIIE merupakan latihan yang lebih efektif dibanding </w:t>
      </w:r>
      <w:r w:rsidRPr="001D2BBE">
        <w:rPr>
          <w:rFonts w:asciiTheme="majorBidi" w:hAnsiTheme="majorBidi" w:cstheme="majorBidi"/>
        </w:rPr>
        <w:lastRenderedPageBreak/>
        <w:t xml:space="preserve">untuk menghilangkan lemak diperut dibanding dengan tipe latihan lainnya, </w:t>
      </w:r>
      <w:r w:rsidRPr="001D2BBE">
        <w:rPr>
          <w:rFonts w:asciiTheme="majorBidi" w:hAnsiTheme="majorBidi" w:cstheme="majorBidi"/>
          <w:color w:val="000000"/>
        </w:rPr>
        <w:fldChar w:fldCharType="begin" w:fldLock="1"/>
      </w:r>
      <w:r w:rsidRPr="001D2BBE">
        <w:rPr>
          <w:rFonts w:asciiTheme="majorBidi" w:hAnsiTheme="majorBidi" w:cstheme="majorBidi"/>
          <w:color w:val="000000"/>
        </w:rPr>
        <w:instrText>ADDIN CSL_CITATION { "citationItems" : [ { "id" : "ITEM-1", "itemData" : { "DOI" : "10.1155/2011/868305", "abstract" : "The effect of regular aerobic exercise on body fat is negligible; however, other forms of exercise may have a greater impact on body composition. For example, emerging research examining high-intensity intermittent exercise (HIIE) indicates that it may be more effective at reducing subcutaneous and abdominal body fat than other types of exercise. The mechanisms underlying the fat reduction induced by HIIE, however, are undetermined. Regular HIIE has been shown to significantly increase both aerobic and anaerobic fitness. HIIE also significantly lowers insulin resistance and results in a number of skeletal muscle adaptations that result in enhanced skeletal muscle fat oxidation and improved glucose tolerance. This review summarizes the results of HIIE studies on fat loss, fitness, insulin resistance, and skeletal muscle. Possible mechanisms underlying HIIE-induced fat loss and implications for the use of HIIE in the treatment and prevention of obesity are also discussed.", "author" : [ { "dropping-particle" : "", "family" : "Boutcher", "given" : "Stephen H", "non-dropping-particle" : "", "parse-names" : false, "suffix" : "" } ], "container-title" : "Journal of Obesity", "id" : "ITEM-1", "issued" : { "date-parts" : [ [ "2011" ] ] }, "page" : "1-10", "title" : "High-Intensity Intermittent Exercise and Fat Loss", "type" : "article-journal", "volume" : "2011" }, "uris" : [ "http://www.mendeley.com/documents/?uuid=c4eacf03-416e-4fa6-8eb5-553f14652db2" ] } ], "mendeley" : { "formattedCitation" : "(Boutcher, 2011)", "plainTextFormattedCitation" : "(Boutcher, 2011)", "previouslyFormattedCitation" : "(Boutcher, 2011)" }, "properties" : { "noteIndex" : 0 }, "schema" : "https://github.com/citation-style-language/schema/raw/master/csl-citation.json" }</w:instrText>
      </w:r>
      <w:r w:rsidRPr="001D2BBE">
        <w:rPr>
          <w:rFonts w:asciiTheme="majorBidi" w:hAnsiTheme="majorBidi" w:cstheme="majorBidi"/>
          <w:color w:val="000000"/>
        </w:rPr>
        <w:fldChar w:fldCharType="separate"/>
      </w:r>
      <w:r w:rsidRPr="001D2BBE">
        <w:rPr>
          <w:rFonts w:asciiTheme="majorBidi" w:hAnsiTheme="majorBidi" w:cstheme="majorBidi"/>
          <w:noProof/>
          <w:color w:val="000000"/>
        </w:rPr>
        <w:t>(Boutcher, 2011)</w:t>
      </w:r>
      <w:r w:rsidRPr="001D2BBE">
        <w:rPr>
          <w:rFonts w:asciiTheme="majorBidi" w:hAnsiTheme="majorBidi" w:cstheme="majorBidi"/>
          <w:color w:val="000000"/>
        </w:rPr>
        <w:fldChar w:fldCharType="end"/>
      </w:r>
      <w:r w:rsidRPr="001D2BBE">
        <w:rPr>
          <w:rFonts w:asciiTheme="majorBidi" w:hAnsiTheme="majorBidi" w:cstheme="majorBidi"/>
          <w:color w:val="000000"/>
        </w:rPr>
        <w:t xml:space="preserve">. HIIE </w:t>
      </w:r>
      <w:r w:rsidRPr="001D2BBE">
        <w:rPr>
          <w:rFonts w:asciiTheme="majorBidi" w:hAnsiTheme="majorBidi" w:cstheme="majorBidi"/>
        </w:rPr>
        <w:t xml:space="preserve">merupakan latihan dengan menggunakan pengulangan dengan secepat-cepatnya diikuti oleh latihan atau istirahat intensitas rendah. HIIE mnunjukan hasil yang tinggi untuk menurunkan berat badan, </w:t>
      </w:r>
      <w:r w:rsidRPr="001D2BBE">
        <w:rPr>
          <w:rFonts w:asciiTheme="majorBidi" w:hAnsiTheme="majorBidi" w:cstheme="majorBidi"/>
        </w:rPr>
        <w:fldChar w:fldCharType="begin" w:fldLock="1"/>
      </w:r>
      <w:r w:rsidRPr="001D2BBE">
        <w:rPr>
          <w:rFonts w:asciiTheme="majorBidi" w:hAnsiTheme="majorBidi" w:cstheme="majorBidi"/>
        </w:rPr>
        <w:instrText>ADDIN CSL_CITATION { "citationItems" : [ { "id" : "ITEM-1", "itemData" : { "DOI" : "10.1038/sj.ijo.0803781", "abstract" : "Objective: To determine the effects of a 15-week high-intensity intermittent exercise (HIIE) program on subcutaneous and trunk fat and insulin resistance of young women. Design and procedures: Subjects were randomly assigned to one of the three groups: HIIE (n\u00bc15), steady-state exercise (SSE; n\u00bc15) or control (CONT; n\u00bc15). HIIE and SSE groups underwent a 15-week exercise intervention. Subjects: Forty-five women with a mean BMI of 23.2\u00b12.0 kgm\u00022 and age of 20.2\u00b12.0 years. Results: Both exercise groups demonstrated a significant improvement (Po0.05) in cardiovascular fitness. However, only the HIIE group had a significant reduction in total body mass (TBM), fat mass (FM), trunk fat and fasting plasma insulin levels. There was significant fat loss (Po0.05) in legs compared to arms in the HIIE group only. Lean compared to overweight women lost less fat after HIIE. Decreases in leptin concentrations were negatively correlated with increases in VO2peak (r\u00bc\u00020.57, Po0.05) and positively correlated with decreases in TBM (r\u00bc0.47; Po0.0001). There was no significant change in adiponectin levels after training. Conclusions: HIIE three times per week for 15 weeks compared to the same frequency of SSE exercise was associated with significant reductions in total body fat, subcutaneous leg and trunk fat, and insulin resistance in young women. International Journal of Obesity (2008) 32, 684\u2013691; doi:10.1038/sj.ijo.0803781; published online 15 January 2008", "author" : [ { "dropping-particle" : "", "family" : "Trapp", "given" : "E G", "non-dropping-particle" : "", "parse-names" : false, "suffix" : "" }, { "dropping-particle" : "", "family" : "Chisholm", "given" : "D J", "non-dropping-particle" : "", "parse-names" : false, "suffix" : "" }, { "dropping-particle" : "", "family" : "Freund", "given" : "J", "non-dropping-particle" : "", "parse-names" : false, "suffix" : "" }, { "dropping-particle" : "", "family" : "Boutcher", "given" : "S H", "non-dropping-particle" : "", "parse-names" : false, "suffix" : "" } ], "container-title" : "International Journal of Obesity", "id" : "ITEM-1", "issued" : { "date-parts" : [ [ "2008" ] ] }, "page" : "684-691", "title" : "The effects of high-intensity intermittent exercise training on fat loss and fasting insulin levels of young women", "type" : "article-journal", "volume" : "32" }, "uris" : [ "http://www.mendeley.com/documents/?uuid=90169eb8-f67a-4c1f-9ca7-b593ed5bf5d8" ] } ], "mendeley" : { "formattedCitation" : "(Trapp, Chisholm, Freund, &amp; Boutcher, 2008)", "plainTextFormattedCitation" : "(Trapp, Chisholm, Freund, &amp; Boutcher, 2008)", "previouslyFormattedCitation" : "(Trapp, Chisholm, Freund, &amp; Boutcher, 2008)" }, "properties" : { "noteIndex" : 0 }, "schema" : "https://github.com/citation-style-language/schema/raw/master/csl-citation.json" }</w:instrText>
      </w:r>
      <w:r w:rsidRPr="001D2BBE">
        <w:rPr>
          <w:rFonts w:asciiTheme="majorBidi" w:hAnsiTheme="majorBidi" w:cstheme="majorBidi"/>
        </w:rPr>
        <w:fldChar w:fldCharType="separate"/>
      </w:r>
      <w:r w:rsidRPr="001D2BBE">
        <w:rPr>
          <w:rFonts w:asciiTheme="majorBidi" w:hAnsiTheme="majorBidi" w:cstheme="majorBidi"/>
          <w:noProof/>
        </w:rPr>
        <w:t>(Trapp, Chisholm, Freund, &amp; Boutcher, 2008)</w:t>
      </w:r>
      <w:r w:rsidRPr="001D2BBE">
        <w:rPr>
          <w:rFonts w:asciiTheme="majorBidi" w:hAnsiTheme="majorBidi" w:cstheme="majorBidi"/>
        </w:rPr>
        <w:fldChar w:fldCharType="end"/>
      </w:r>
      <w:r w:rsidRPr="00180084">
        <w:t>.</w:t>
      </w:r>
    </w:p>
    <w:p w:rsidR="001D2BBE" w:rsidRPr="001D2BBE" w:rsidRDefault="001D2BBE" w:rsidP="001D2BBE">
      <w:pPr>
        <w:spacing w:before="0" w:beforeAutospacing="0" w:after="0" w:afterAutospacing="0"/>
        <w:ind w:left="0"/>
        <w:jc w:val="both"/>
        <w:rPr>
          <w:rFonts w:asciiTheme="majorBidi" w:hAnsiTheme="majorBidi" w:cstheme="majorBidi"/>
          <w:lang w:val="id-ID"/>
        </w:rPr>
      </w:pPr>
    </w:p>
    <w:p w:rsidR="001D4241" w:rsidRPr="001D2BBE" w:rsidRDefault="00D1028A" w:rsidP="0075447F">
      <w:pPr>
        <w:pStyle w:val="Heading2"/>
        <w:rPr>
          <w:rFonts w:asciiTheme="majorBidi" w:hAnsiTheme="majorBidi" w:cstheme="majorBidi"/>
          <w:sz w:val="22"/>
          <w:szCs w:val="22"/>
        </w:rPr>
      </w:pPr>
      <w:r w:rsidRPr="001D2BBE">
        <w:rPr>
          <w:rFonts w:asciiTheme="majorBidi" w:hAnsiTheme="majorBidi" w:cstheme="majorBidi"/>
          <w:sz w:val="22"/>
          <w:szCs w:val="22"/>
        </w:rPr>
        <w:t>METODE</w:t>
      </w:r>
    </w:p>
    <w:p w:rsidR="001D2BBE" w:rsidRPr="001D2BBE" w:rsidRDefault="001D2BBE" w:rsidP="001D2BBE">
      <w:pPr>
        <w:pStyle w:val="Heading2"/>
        <w:keepNext/>
        <w:keepLines/>
        <w:suppressAutoHyphens w:val="0"/>
        <w:autoSpaceDE/>
        <w:autoSpaceDN/>
        <w:adjustRightInd/>
        <w:spacing w:before="260" w:after="260" w:line="300" w:lineRule="exact"/>
        <w:jc w:val="left"/>
        <w:textAlignment w:val="auto"/>
        <w:rPr>
          <w:rFonts w:asciiTheme="majorBidi" w:hAnsiTheme="majorBidi" w:cstheme="majorBidi"/>
          <w:sz w:val="22"/>
          <w:szCs w:val="22"/>
          <w:lang w:val="id-ID"/>
        </w:rPr>
      </w:pPr>
      <w:r w:rsidRPr="001D2BBE">
        <w:rPr>
          <w:rFonts w:asciiTheme="majorBidi" w:hAnsiTheme="majorBidi" w:cstheme="majorBidi"/>
          <w:sz w:val="22"/>
          <w:szCs w:val="22"/>
        </w:rPr>
        <w:t>Design Penelitian</w:t>
      </w:r>
    </w:p>
    <w:p w:rsidR="001D2BBE" w:rsidRPr="001D2BBE" w:rsidRDefault="001D2BBE" w:rsidP="001D2BBE">
      <w:pPr>
        <w:ind w:firstLine="624"/>
        <w:jc w:val="both"/>
        <w:rPr>
          <w:rFonts w:asciiTheme="majorBidi" w:hAnsiTheme="majorBidi" w:cstheme="majorBidi"/>
          <w:lang w:val="id-ID"/>
        </w:rPr>
      </w:pPr>
      <w:r w:rsidRPr="001D2BBE">
        <w:rPr>
          <w:rFonts w:asciiTheme="majorBidi" w:hAnsiTheme="majorBidi" w:cstheme="majorBidi"/>
          <w:lang w:val="id-ID"/>
        </w:rPr>
        <w:t xml:space="preserve">Penelitian ini menggunakan pendekatan kuantitatif. dengan teknik Purposive Sampling. berjumlah 12 orang yang terdiri dari dua kelompok, yaitu 6 orang kelompok eksperimen (HIIE) terdiri dari 4 siswa laki-laki dan 2 siswa perempuan dan 6 orang kelompok kontrol terdiri dari 4 siswa laki-laki dan 2 siswa perempuan yang melakukan aktivitas ergometer cycling low intensity. </w:t>
      </w:r>
    </w:p>
    <w:p w:rsidR="001D2BBE" w:rsidRPr="001D2BBE" w:rsidRDefault="001D2BBE" w:rsidP="001D2BBE">
      <w:pPr>
        <w:pStyle w:val="Heading2"/>
        <w:keepNext/>
        <w:keepLines/>
        <w:suppressAutoHyphens w:val="0"/>
        <w:autoSpaceDE/>
        <w:autoSpaceDN/>
        <w:adjustRightInd/>
        <w:spacing w:before="260" w:after="260" w:line="300" w:lineRule="exact"/>
        <w:jc w:val="left"/>
        <w:textAlignment w:val="auto"/>
        <w:rPr>
          <w:rFonts w:asciiTheme="majorBidi" w:hAnsiTheme="majorBidi" w:cstheme="majorBidi"/>
          <w:sz w:val="22"/>
          <w:szCs w:val="22"/>
        </w:rPr>
      </w:pPr>
      <w:r w:rsidRPr="001D2BBE">
        <w:rPr>
          <w:rFonts w:asciiTheme="majorBidi" w:hAnsiTheme="majorBidi" w:cstheme="majorBidi"/>
          <w:sz w:val="22"/>
          <w:szCs w:val="22"/>
        </w:rPr>
        <w:t xml:space="preserve">Populasi Dan Sampel </w:t>
      </w:r>
    </w:p>
    <w:p w:rsidR="001D2BBE" w:rsidRPr="001D2BBE" w:rsidRDefault="001D2BBE" w:rsidP="001D2BBE">
      <w:pPr>
        <w:ind w:firstLine="624"/>
        <w:jc w:val="both"/>
        <w:rPr>
          <w:rFonts w:asciiTheme="majorBidi" w:hAnsiTheme="majorBidi" w:cstheme="majorBidi"/>
        </w:rPr>
      </w:pPr>
      <w:r w:rsidRPr="001D2BBE">
        <w:rPr>
          <w:rFonts w:asciiTheme="majorBidi" w:hAnsiTheme="majorBidi" w:cstheme="majorBidi"/>
        </w:rPr>
        <w:t>Penelitian dilakukan pada siswa dan siswi SMA Laboratorium UPI dengan karakteristik sampel yaitu, siswa dan siswi berusia 15-17 tahun yang memiliki berat badan obesitas atau besar Indeks Massa Tubuh (IMT) ≥ 30 kg/m2, berat badan 81-127 kg.</w:t>
      </w:r>
    </w:p>
    <w:p w:rsidR="001D2BBE" w:rsidRPr="001D2BBE" w:rsidRDefault="001D2BBE" w:rsidP="001D2BBE">
      <w:pPr>
        <w:pStyle w:val="Heading2"/>
        <w:keepNext/>
        <w:keepLines/>
        <w:suppressAutoHyphens w:val="0"/>
        <w:autoSpaceDE/>
        <w:autoSpaceDN/>
        <w:adjustRightInd/>
        <w:spacing w:before="260" w:after="260" w:line="300" w:lineRule="exact"/>
        <w:jc w:val="left"/>
        <w:textAlignment w:val="auto"/>
        <w:rPr>
          <w:rFonts w:asciiTheme="majorBidi" w:hAnsiTheme="majorBidi" w:cstheme="majorBidi"/>
          <w:sz w:val="22"/>
          <w:szCs w:val="22"/>
        </w:rPr>
      </w:pPr>
      <w:r w:rsidRPr="001D2BBE">
        <w:rPr>
          <w:rFonts w:asciiTheme="majorBidi" w:hAnsiTheme="majorBidi" w:cstheme="majorBidi"/>
          <w:sz w:val="22"/>
          <w:szCs w:val="22"/>
        </w:rPr>
        <w:t>Program High Intensity Intermitten Exercise (HIIE)</w:t>
      </w:r>
    </w:p>
    <w:p w:rsidR="001D2BBE" w:rsidRPr="001D2BBE" w:rsidRDefault="001D2BBE" w:rsidP="001D2BBE">
      <w:pPr>
        <w:ind w:firstLine="624"/>
        <w:jc w:val="both"/>
        <w:rPr>
          <w:rFonts w:asciiTheme="majorBidi" w:hAnsiTheme="majorBidi" w:cstheme="majorBidi"/>
        </w:rPr>
      </w:pPr>
      <w:r w:rsidRPr="001D2BBE">
        <w:rPr>
          <w:rFonts w:asciiTheme="majorBidi" w:hAnsiTheme="majorBidi" w:cstheme="majorBidi"/>
        </w:rPr>
        <w:t>Kelompok eksperimen diberikan latihan HIIE dengan menggunakan ergometer cycling dengan frekuensi latihan 3 kali seminggu selama 3 minggu, durasi latihan 30 menit terdiri dari 5 menit warming up, 20 menit HIIE, dan 5 menit coolingdown. Protokol HIIE yang digunakan adalah 8 detik cycle sprint diikuti 12 detik  low intensity cycling selama 20 menit, Denyut nadi berada pada 80-90% Denyut Nadi Maksimal, irama beban 120 -130 rpm pada saar sprint, dan irama beban turun sampai dengan 40 r.p.m selama recovery. (Boutcher, 2011, 2013; Heydari, Freund, &amp; Boutcher, 2012; Trapp et al., 2008)</w:t>
      </w:r>
    </w:p>
    <w:p w:rsidR="001D2BBE" w:rsidRPr="001D2BBE" w:rsidRDefault="001D2BBE" w:rsidP="001D2BBE">
      <w:pPr>
        <w:pStyle w:val="Heading2"/>
        <w:keepNext/>
        <w:keepLines/>
        <w:suppressAutoHyphens w:val="0"/>
        <w:autoSpaceDE/>
        <w:autoSpaceDN/>
        <w:adjustRightInd/>
        <w:spacing w:before="260" w:after="260" w:line="300" w:lineRule="exact"/>
        <w:textAlignment w:val="auto"/>
        <w:rPr>
          <w:rFonts w:asciiTheme="majorBidi" w:hAnsiTheme="majorBidi" w:cstheme="majorBidi"/>
          <w:sz w:val="22"/>
          <w:szCs w:val="22"/>
        </w:rPr>
      </w:pPr>
      <w:r w:rsidRPr="001D2BBE">
        <w:rPr>
          <w:rFonts w:asciiTheme="majorBidi" w:hAnsiTheme="majorBidi" w:cstheme="majorBidi"/>
          <w:sz w:val="22"/>
          <w:szCs w:val="22"/>
        </w:rPr>
        <w:lastRenderedPageBreak/>
        <w:t>Instrumen</w:t>
      </w:r>
    </w:p>
    <w:p w:rsidR="001D2BBE" w:rsidRPr="001D2BBE" w:rsidRDefault="001D2BBE" w:rsidP="001D2BBE">
      <w:pPr>
        <w:ind w:firstLine="624"/>
        <w:jc w:val="both"/>
        <w:rPr>
          <w:rFonts w:asciiTheme="majorBidi" w:hAnsiTheme="majorBidi" w:cstheme="majorBidi"/>
        </w:rPr>
      </w:pPr>
      <w:r w:rsidRPr="001D2BBE">
        <w:rPr>
          <w:rFonts w:asciiTheme="majorBidi" w:hAnsiTheme="majorBidi" w:cstheme="majorBidi"/>
        </w:rPr>
        <w:t>Instrumen penelitian yang digunakan adalah Coopersmith Self Esteem Inventory (1976)(Institute, 1965), (Fahey, Insel &amp; Reports, 2005)yang dimodifikasi oleh Ryden (1978) dan kemudian diadaptasi oleh peneliti yang bertujuan untuk memudahkan sampel dalam mengisi setiap pernyataan yang diberikan. Kuisioner ini berisi 58 item pernyataan yang kemudian di validitas sehingga menghasilkan 28 pernyataan yang digunakan untuk mengukur sikap dan self esteemdengan dua pilihan jawaban yaitu “Setuju“ dan “Tidak Setuju“.</w:t>
      </w:r>
      <w:r>
        <w:rPr>
          <w:rFonts w:asciiTheme="majorBidi" w:hAnsiTheme="majorBidi" w:cstheme="majorBidi"/>
          <w:lang w:val="id-ID"/>
        </w:rPr>
        <w:t xml:space="preserve"> </w:t>
      </w:r>
      <w:r w:rsidRPr="001D2BBE">
        <w:rPr>
          <w:rFonts w:asciiTheme="majorBidi" w:hAnsiTheme="majorBidi" w:cstheme="majorBidi"/>
        </w:rPr>
        <w:t>Hasil dari uji validitas dan reliabilitas menyatakan bahwa nilai Cronbach’s Alpha instrumen sebesar 0,705.</w:t>
      </w:r>
    </w:p>
    <w:p w:rsidR="001D2BBE" w:rsidRPr="001D2BBE" w:rsidRDefault="001D2BBE" w:rsidP="001D2BBE">
      <w:pPr>
        <w:pStyle w:val="Heading2"/>
        <w:keepNext/>
        <w:keepLines/>
        <w:suppressAutoHyphens w:val="0"/>
        <w:autoSpaceDE/>
        <w:autoSpaceDN/>
        <w:adjustRightInd/>
        <w:spacing w:before="260" w:after="260" w:line="300" w:lineRule="exact"/>
        <w:textAlignment w:val="auto"/>
        <w:rPr>
          <w:rFonts w:asciiTheme="majorBidi" w:hAnsiTheme="majorBidi" w:cstheme="majorBidi"/>
          <w:sz w:val="22"/>
          <w:szCs w:val="22"/>
        </w:rPr>
      </w:pPr>
      <w:r w:rsidRPr="001D2BBE">
        <w:rPr>
          <w:rFonts w:asciiTheme="majorBidi" w:hAnsiTheme="majorBidi" w:cstheme="majorBidi"/>
          <w:sz w:val="22"/>
          <w:szCs w:val="22"/>
        </w:rPr>
        <w:t xml:space="preserve">Prosedur </w:t>
      </w:r>
    </w:p>
    <w:p w:rsidR="001D2BBE" w:rsidRPr="001D2BBE" w:rsidRDefault="001D2BBE" w:rsidP="001D2BBE">
      <w:pPr>
        <w:ind w:firstLine="624"/>
        <w:jc w:val="both"/>
        <w:rPr>
          <w:rFonts w:asciiTheme="majorBidi" w:hAnsiTheme="majorBidi" w:cstheme="majorBidi"/>
        </w:rPr>
      </w:pPr>
      <w:r w:rsidRPr="001D2BBE">
        <w:rPr>
          <w:rFonts w:asciiTheme="majorBidi" w:hAnsiTheme="majorBidi" w:cstheme="majorBidi"/>
        </w:rPr>
        <w:t>Sebelum penelitian dilaksanakan, dilakukan pre test terlebih dahulu dengan memberikan pengetahuan mengenai pola hidup sehat dan obesitas, pengisian kuisioner Self Esteem Inventory untuk mengukur tingkat self esteem siswa, dan kemudian melakukan pengukuran Indeks Massa Tubuh dengan menggunakan Body fat Monitor OMRON HBF-306 Model, pengukuran tinggi badan dan berat badan. Setelah itu, dilakukan pembagian kelompok untuk menentukan kelompok eksperimen dan kelompok kontrol.</w:t>
      </w:r>
    </w:p>
    <w:p w:rsidR="001D2BBE" w:rsidRPr="001D2BBE" w:rsidRDefault="001D2BBE" w:rsidP="001D2BBE">
      <w:pPr>
        <w:pStyle w:val="Heading2"/>
        <w:keepNext/>
        <w:keepLines/>
        <w:suppressAutoHyphens w:val="0"/>
        <w:autoSpaceDE/>
        <w:autoSpaceDN/>
        <w:adjustRightInd/>
        <w:spacing w:before="260" w:after="260" w:line="300" w:lineRule="exact"/>
        <w:textAlignment w:val="auto"/>
        <w:rPr>
          <w:rFonts w:asciiTheme="majorBidi" w:hAnsiTheme="majorBidi" w:cstheme="majorBidi"/>
          <w:sz w:val="22"/>
          <w:szCs w:val="22"/>
        </w:rPr>
      </w:pPr>
      <w:r w:rsidRPr="001D2BBE">
        <w:rPr>
          <w:rFonts w:asciiTheme="majorBidi" w:hAnsiTheme="majorBidi" w:cstheme="majorBidi"/>
          <w:sz w:val="22"/>
          <w:szCs w:val="22"/>
        </w:rPr>
        <w:t>Analisis Statistik</w:t>
      </w:r>
    </w:p>
    <w:p w:rsidR="001D2BBE" w:rsidRPr="001D2BBE" w:rsidRDefault="001D2BBE" w:rsidP="001D2BBE">
      <w:pPr>
        <w:ind w:firstLine="624"/>
        <w:jc w:val="both"/>
        <w:rPr>
          <w:rFonts w:asciiTheme="majorBidi" w:hAnsiTheme="majorBidi" w:cstheme="majorBidi"/>
          <w:lang w:val="id-ID"/>
        </w:rPr>
      </w:pPr>
      <w:r w:rsidRPr="001D2BBE">
        <w:rPr>
          <w:rFonts w:asciiTheme="majorBidi" w:hAnsiTheme="majorBidi" w:cstheme="majorBidi"/>
        </w:rPr>
        <w:t xml:space="preserve">Data dianalisis dengan menggunakan </w:t>
      </w:r>
      <w:r w:rsidRPr="001D2BBE">
        <w:rPr>
          <w:rFonts w:asciiTheme="majorBidi" w:hAnsiTheme="majorBidi" w:cstheme="majorBidi"/>
          <w:i/>
          <w:iCs/>
        </w:rPr>
        <w:t>Statistical Package for Social Science dengan Windows software IBM 21.0</w:t>
      </w:r>
      <w:r w:rsidRPr="001D2BBE">
        <w:rPr>
          <w:rFonts w:asciiTheme="majorBidi" w:hAnsiTheme="majorBidi" w:cstheme="majorBidi"/>
        </w:rPr>
        <w:t>. Untuk menguji pengaruh pada masing-masing variabel menggunakan Paired Sampel t-test dan untuk mencari korelasi menggunakan Carrelation Bivariate dengan nilai Signifikansi &lt; 0,05.</w:t>
      </w: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Default="001D2BBE" w:rsidP="001D2BBE">
      <w:pPr>
        <w:pStyle w:val="Caption"/>
        <w:rPr>
          <w:rFonts w:asciiTheme="majorBidi" w:hAnsiTheme="majorBidi" w:cstheme="majorBidi"/>
          <w:sz w:val="20"/>
          <w:lang w:val="id-ID"/>
        </w:rPr>
      </w:pPr>
    </w:p>
    <w:p w:rsidR="001D2BBE" w:rsidRPr="001D2BBE" w:rsidRDefault="001D2BBE" w:rsidP="001D2BBE">
      <w:pPr>
        <w:pStyle w:val="Caption"/>
        <w:rPr>
          <w:rFonts w:asciiTheme="majorBidi" w:hAnsiTheme="majorBidi" w:cstheme="majorBidi"/>
          <w:szCs w:val="18"/>
          <w:lang w:val="id-ID"/>
        </w:rPr>
      </w:pPr>
      <w:r w:rsidRPr="001D2BBE">
        <w:rPr>
          <w:rFonts w:asciiTheme="majorBidi" w:hAnsiTheme="majorBidi" w:cstheme="majorBidi"/>
          <w:szCs w:val="18"/>
        </w:rPr>
        <w:t>Tabel 1: Perubahan Jumlah Berat Badan, BMI, Lemak, dan Self Esteem dari Kelompok Eksperimen (HIIE) dan kelompok Kontrol (N=12; rata-rata dan standar deviasi)</w:t>
      </w:r>
    </w:p>
    <w:tbl>
      <w:tblPr>
        <w:tblW w:w="408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4"/>
        <w:gridCol w:w="839"/>
        <w:gridCol w:w="818"/>
        <w:gridCol w:w="818"/>
        <w:gridCol w:w="818"/>
      </w:tblGrid>
      <w:tr w:rsidR="001D2BBE" w:rsidRPr="001D2BBE" w:rsidTr="00EC1866">
        <w:trPr>
          <w:trHeight w:val="300"/>
          <w:jc w:val="center"/>
        </w:trPr>
        <w:tc>
          <w:tcPr>
            <w:tcW w:w="885" w:type="dxa"/>
            <w:shd w:val="clear" w:color="auto" w:fill="auto"/>
            <w:noWrap/>
            <w:hideMark/>
          </w:tcPr>
          <w:p w:rsidR="001D2BBE" w:rsidRPr="001D2BBE" w:rsidRDefault="001D2BBE" w:rsidP="00EC1866">
            <w:pPr>
              <w:rPr>
                <w:rFonts w:asciiTheme="majorBidi" w:hAnsiTheme="majorBidi" w:cstheme="majorBidi"/>
                <w:color w:val="000000"/>
                <w:sz w:val="18"/>
                <w:szCs w:val="18"/>
                <w:lang w:eastAsia="id-ID"/>
              </w:rPr>
            </w:pPr>
          </w:p>
        </w:tc>
        <w:tc>
          <w:tcPr>
            <w:tcW w:w="1633" w:type="dxa"/>
            <w:gridSpan w:val="2"/>
            <w:shd w:val="clear" w:color="auto" w:fill="auto"/>
            <w:noWrap/>
            <w:hideMark/>
          </w:tcPr>
          <w:p w:rsidR="001D2BBE" w:rsidRPr="001D2BBE" w:rsidRDefault="001D2BBE" w:rsidP="00EC1866">
            <w:pPr>
              <w:rPr>
                <w:rFonts w:asciiTheme="majorBidi" w:hAnsiTheme="majorBidi" w:cstheme="majorBidi"/>
                <w:color w:val="000000"/>
                <w:sz w:val="18"/>
                <w:szCs w:val="18"/>
                <w:lang w:eastAsia="id-ID"/>
              </w:rPr>
            </w:pPr>
            <w:r w:rsidRPr="001D2BBE">
              <w:rPr>
                <w:rFonts w:asciiTheme="majorBidi" w:hAnsiTheme="majorBidi" w:cstheme="majorBidi"/>
                <w:color w:val="000000"/>
                <w:sz w:val="18"/>
                <w:szCs w:val="18"/>
                <w:lang w:eastAsia="id-ID"/>
              </w:rPr>
              <w:t>Eksperimen</w:t>
            </w:r>
          </w:p>
        </w:tc>
        <w:tc>
          <w:tcPr>
            <w:tcW w:w="1566" w:type="dxa"/>
            <w:gridSpan w:val="2"/>
            <w:shd w:val="clear" w:color="auto" w:fill="auto"/>
            <w:noWrap/>
            <w:hideMark/>
          </w:tcPr>
          <w:p w:rsidR="001D2BBE" w:rsidRPr="001D2BBE" w:rsidRDefault="001D2BBE" w:rsidP="00EC1866">
            <w:pPr>
              <w:rPr>
                <w:rFonts w:asciiTheme="majorBidi" w:hAnsiTheme="majorBidi" w:cstheme="majorBidi"/>
                <w:color w:val="000000"/>
                <w:sz w:val="18"/>
                <w:szCs w:val="18"/>
                <w:lang w:eastAsia="id-ID"/>
              </w:rPr>
            </w:pPr>
            <w:r w:rsidRPr="001D2BBE">
              <w:rPr>
                <w:rFonts w:asciiTheme="majorBidi" w:hAnsiTheme="majorBidi" w:cstheme="majorBidi"/>
                <w:color w:val="000000"/>
                <w:sz w:val="18"/>
                <w:szCs w:val="18"/>
                <w:lang w:eastAsia="id-ID"/>
              </w:rPr>
              <w:t>Kontrol</w:t>
            </w:r>
          </w:p>
        </w:tc>
      </w:tr>
      <w:tr w:rsidR="001D2BBE" w:rsidRPr="001D2BBE" w:rsidTr="00EC1866">
        <w:trPr>
          <w:trHeight w:val="300"/>
          <w:jc w:val="center"/>
        </w:trPr>
        <w:tc>
          <w:tcPr>
            <w:tcW w:w="885" w:type="dxa"/>
            <w:shd w:val="clear" w:color="auto" w:fill="auto"/>
            <w:noWrap/>
            <w:hideMark/>
          </w:tcPr>
          <w:p w:rsidR="001D2BBE" w:rsidRPr="001D2BBE" w:rsidRDefault="001D2BBE" w:rsidP="00EC1866">
            <w:pPr>
              <w:rPr>
                <w:rFonts w:asciiTheme="majorBidi" w:hAnsiTheme="majorBidi" w:cstheme="majorBidi"/>
                <w:color w:val="000000"/>
                <w:sz w:val="18"/>
                <w:szCs w:val="18"/>
                <w:lang w:eastAsia="id-ID"/>
              </w:rPr>
            </w:pPr>
          </w:p>
        </w:tc>
        <w:tc>
          <w:tcPr>
            <w:tcW w:w="850" w:type="dxa"/>
            <w:shd w:val="clear" w:color="auto" w:fill="auto"/>
            <w:noWrap/>
            <w:hideMark/>
          </w:tcPr>
          <w:p w:rsidR="001D2BBE" w:rsidRPr="001D2BBE" w:rsidRDefault="001D2BBE" w:rsidP="00EC1866">
            <w:pPr>
              <w:rPr>
                <w:rFonts w:asciiTheme="majorBidi" w:hAnsiTheme="majorBidi" w:cstheme="majorBidi"/>
                <w:bCs/>
                <w:i/>
                <w:iCs/>
                <w:color w:val="000000"/>
                <w:sz w:val="18"/>
                <w:szCs w:val="18"/>
                <w:lang w:eastAsia="id-ID"/>
              </w:rPr>
            </w:pPr>
            <w:r w:rsidRPr="001D2BBE">
              <w:rPr>
                <w:rFonts w:asciiTheme="majorBidi" w:hAnsiTheme="majorBidi" w:cstheme="majorBidi"/>
                <w:b/>
                <w:bCs/>
                <w:i/>
                <w:iCs/>
                <w:color w:val="000000"/>
                <w:sz w:val="18"/>
                <w:szCs w:val="18"/>
                <w:lang w:eastAsia="id-ID"/>
              </w:rPr>
              <w:t>Pre Test</w:t>
            </w:r>
          </w:p>
        </w:tc>
        <w:tc>
          <w:tcPr>
            <w:tcW w:w="783" w:type="dxa"/>
            <w:shd w:val="clear" w:color="auto" w:fill="auto"/>
            <w:noWrap/>
            <w:hideMark/>
          </w:tcPr>
          <w:p w:rsidR="001D2BBE" w:rsidRPr="001D2BBE" w:rsidRDefault="001D2BBE" w:rsidP="00EC1866">
            <w:pPr>
              <w:rPr>
                <w:rFonts w:asciiTheme="majorBidi" w:hAnsiTheme="majorBidi" w:cstheme="majorBidi"/>
                <w:bCs/>
                <w:i/>
                <w:iCs/>
                <w:color w:val="000000"/>
                <w:sz w:val="18"/>
                <w:szCs w:val="18"/>
                <w:lang w:eastAsia="id-ID"/>
              </w:rPr>
            </w:pPr>
            <w:r w:rsidRPr="001D2BBE">
              <w:rPr>
                <w:rFonts w:asciiTheme="majorBidi" w:hAnsiTheme="majorBidi" w:cstheme="majorBidi"/>
                <w:b/>
                <w:bCs/>
                <w:i/>
                <w:iCs/>
                <w:color w:val="000000"/>
                <w:sz w:val="18"/>
                <w:szCs w:val="18"/>
                <w:lang w:eastAsia="id-ID"/>
              </w:rPr>
              <w:t>Post Test</w:t>
            </w:r>
          </w:p>
        </w:tc>
        <w:tc>
          <w:tcPr>
            <w:tcW w:w="783" w:type="dxa"/>
            <w:shd w:val="clear" w:color="auto" w:fill="auto"/>
            <w:noWrap/>
            <w:hideMark/>
          </w:tcPr>
          <w:p w:rsidR="001D2BBE" w:rsidRPr="001D2BBE" w:rsidRDefault="001D2BBE" w:rsidP="00EC1866">
            <w:pPr>
              <w:rPr>
                <w:rFonts w:asciiTheme="majorBidi" w:hAnsiTheme="majorBidi" w:cstheme="majorBidi"/>
                <w:bCs/>
                <w:i/>
                <w:iCs/>
                <w:color w:val="000000"/>
                <w:sz w:val="18"/>
                <w:szCs w:val="18"/>
                <w:lang w:eastAsia="id-ID"/>
              </w:rPr>
            </w:pPr>
            <w:r w:rsidRPr="001D2BBE">
              <w:rPr>
                <w:rFonts w:asciiTheme="majorBidi" w:hAnsiTheme="majorBidi" w:cstheme="majorBidi"/>
                <w:b/>
                <w:bCs/>
                <w:i/>
                <w:iCs/>
                <w:color w:val="000000"/>
                <w:sz w:val="18"/>
                <w:szCs w:val="18"/>
                <w:lang w:eastAsia="id-ID"/>
              </w:rPr>
              <w:t>Pre Test</w:t>
            </w:r>
          </w:p>
        </w:tc>
        <w:tc>
          <w:tcPr>
            <w:tcW w:w="783" w:type="dxa"/>
            <w:shd w:val="clear" w:color="auto" w:fill="auto"/>
            <w:noWrap/>
            <w:hideMark/>
          </w:tcPr>
          <w:p w:rsidR="001D2BBE" w:rsidRPr="001D2BBE" w:rsidRDefault="001D2BBE" w:rsidP="00EC1866">
            <w:pPr>
              <w:rPr>
                <w:rFonts w:asciiTheme="majorBidi" w:hAnsiTheme="majorBidi" w:cstheme="majorBidi"/>
                <w:bCs/>
                <w:i/>
                <w:iCs/>
                <w:color w:val="000000"/>
                <w:sz w:val="18"/>
                <w:szCs w:val="18"/>
                <w:lang w:eastAsia="id-ID"/>
              </w:rPr>
            </w:pPr>
            <w:r w:rsidRPr="001D2BBE">
              <w:rPr>
                <w:rFonts w:asciiTheme="majorBidi" w:hAnsiTheme="majorBidi" w:cstheme="majorBidi"/>
                <w:b/>
                <w:bCs/>
                <w:i/>
                <w:iCs/>
                <w:color w:val="000000"/>
                <w:sz w:val="18"/>
                <w:szCs w:val="18"/>
                <w:lang w:eastAsia="id-ID"/>
              </w:rPr>
              <w:t>Post Test</w:t>
            </w:r>
          </w:p>
        </w:tc>
      </w:tr>
      <w:tr w:rsidR="001D2BBE" w:rsidRPr="001D2BBE" w:rsidTr="00EC1866">
        <w:trPr>
          <w:trHeight w:val="300"/>
          <w:jc w:val="center"/>
        </w:trPr>
        <w:tc>
          <w:tcPr>
            <w:tcW w:w="885"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Berat Badan</w:t>
            </w:r>
          </w:p>
        </w:tc>
        <w:tc>
          <w:tcPr>
            <w:tcW w:w="850"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96,8±17,8</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96,3±17,6</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83,4±10,8</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82,8±11,2</w:t>
            </w:r>
          </w:p>
        </w:tc>
      </w:tr>
      <w:tr w:rsidR="001D2BBE" w:rsidRPr="001D2BBE" w:rsidTr="00EC1866">
        <w:trPr>
          <w:trHeight w:val="300"/>
          <w:jc w:val="center"/>
        </w:trPr>
        <w:tc>
          <w:tcPr>
            <w:tcW w:w="885" w:type="dxa"/>
            <w:shd w:val="clear" w:color="auto" w:fill="auto"/>
            <w:noWrap/>
            <w:hideMark/>
          </w:tcPr>
          <w:p w:rsidR="001D2BBE" w:rsidRPr="001D2BBE" w:rsidRDefault="001D2BBE" w:rsidP="00EC1866">
            <w:pPr>
              <w:tabs>
                <w:tab w:val="left" w:pos="402"/>
                <w:tab w:val="center" w:pos="601"/>
              </w:tabs>
              <w:rPr>
                <w:color w:val="000000"/>
                <w:sz w:val="18"/>
                <w:szCs w:val="18"/>
                <w:lang w:eastAsia="id-ID"/>
              </w:rPr>
            </w:pPr>
            <w:r w:rsidRPr="001D2BBE">
              <w:rPr>
                <w:color w:val="000000"/>
                <w:sz w:val="18"/>
                <w:szCs w:val="18"/>
                <w:lang w:eastAsia="id-ID"/>
              </w:rPr>
              <w:t>BMI</w:t>
            </w:r>
          </w:p>
        </w:tc>
        <w:tc>
          <w:tcPr>
            <w:tcW w:w="850"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35,7±3,01</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33,3±1,2</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29,5±2,3</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30,3±1,88</w:t>
            </w:r>
          </w:p>
        </w:tc>
      </w:tr>
      <w:tr w:rsidR="001D2BBE" w:rsidRPr="001D2BBE" w:rsidTr="00EC1866">
        <w:trPr>
          <w:trHeight w:val="300"/>
          <w:jc w:val="center"/>
        </w:trPr>
        <w:tc>
          <w:tcPr>
            <w:tcW w:w="885"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Lemak</w:t>
            </w:r>
          </w:p>
        </w:tc>
        <w:tc>
          <w:tcPr>
            <w:tcW w:w="850"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32,9±5,88</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28,7±2,76</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29,1±3,77</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29,7±6,95</w:t>
            </w:r>
          </w:p>
        </w:tc>
      </w:tr>
      <w:tr w:rsidR="001D2BBE" w:rsidRPr="001D2BBE" w:rsidTr="00EC1866">
        <w:trPr>
          <w:trHeight w:val="300"/>
          <w:jc w:val="center"/>
        </w:trPr>
        <w:tc>
          <w:tcPr>
            <w:tcW w:w="885"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Self Esteem</w:t>
            </w:r>
          </w:p>
        </w:tc>
        <w:tc>
          <w:tcPr>
            <w:tcW w:w="850"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16,7±3,55</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19±2,89</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19,3±3,44</w:t>
            </w:r>
          </w:p>
        </w:tc>
        <w:tc>
          <w:tcPr>
            <w:tcW w:w="783" w:type="dxa"/>
            <w:shd w:val="clear" w:color="auto" w:fill="auto"/>
            <w:noWrap/>
            <w:hideMark/>
          </w:tcPr>
          <w:p w:rsidR="001D2BBE" w:rsidRPr="001D2BBE" w:rsidRDefault="001D2BBE" w:rsidP="00EC1866">
            <w:pPr>
              <w:rPr>
                <w:color w:val="000000"/>
                <w:sz w:val="18"/>
                <w:szCs w:val="18"/>
                <w:lang w:eastAsia="id-ID"/>
              </w:rPr>
            </w:pPr>
            <w:r w:rsidRPr="001D2BBE">
              <w:rPr>
                <w:color w:val="000000"/>
                <w:sz w:val="18"/>
                <w:szCs w:val="18"/>
                <w:lang w:eastAsia="id-ID"/>
              </w:rPr>
              <w:t>19±3,03</w:t>
            </w:r>
          </w:p>
        </w:tc>
      </w:tr>
    </w:tbl>
    <w:p w:rsidR="001D2BBE" w:rsidRPr="00180084" w:rsidRDefault="001D2BBE" w:rsidP="001D2BBE">
      <w:pPr>
        <w:pStyle w:val="Table"/>
      </w:pPr>
    </w:p>
    <w:p w:rsidR="00332F9F" w:rsidRPr="00D26259" w:rsidRDefault="00332F9F" w:rsidP="00332F9F">
      <w:pPr>
        <w:pStyle w:val="Heading2"/>
        <w:rPr>
          <w:lang w:val="id-ID"/>
        </w:rPr>
      </w:pPr>
    </w:p>
    <w:p w:rsidR="00332F9F" w:rsidRPr="0075447F" w:rsidRDefault="00332F9F" w:rsidP="00332F9F">
      <w:pPr>
        <w:pStyle w:val="Heading2"/>
      </w:pPr>
      <w:r>
        <w:t>HASIL DAN PEMBAHASAN</w:t>
      </w:r>
    </w:p>
    <w:p w:rsidR="001D2BBE" w:rsidRPr="001D2BBE" w:rsidRDefault="001D2BBE" w:rsidP="001D2BBE">
      <w:pPr>
        <w:pStyle w:val="Heading3"/>
        <w:keepNext/>
        <w:keepLines/>
        <w:suppressAutoHyphens w:val="0"/>
        <w:autoSpaceDE/>
        <w:autoSpaceDN/>
        <w:adjustRightInd/>
        <w:spacing w:before="260" w:after="260" w:line="220" w:lineRule="exact"/>
        <w:textAlignment w:val="auto"/>
        <w:rPr>
          <w:rFonts w:asciiTheme="majorBidi" w:hAnsiTheme="majorBidi" w:cstheme="majorBidi"/>
          <w:sz w:val="22"/>
          <w:szCs w:val="22"/>
          <w:shd w:val="clear" w:color="auto" w:fill="FFFFFF"/>
        </w:rPr>
      </w:pPr>
      <w:r w:rsidRPr="001D2BBE">
        <w:rPr>
          <w:rFonts w:asciiTheme="majorBidi" w:hAnsiTheme="majorBidi" w:cstheme="majorBidi"/>
          <w:sz w:val="22"/>
          <w:szCs w:val="22"/>
          <w:shd w:val="clear" w:color="auto" w:fill="FFFFFF"/>
        </w:rPr>
        <w:t>Aktivitas High Intensity Intermitten Exercise (HIIE) Berpengaruh  terhadap Penurunan Obesitas siswa.</w:t>
      </w:r>
    </w:p>
    <w:p w:rsidR="001D2BBE" w:rsidRDefault="001D2BBE" w:rsidP="001D2BBE">
      <w:pPr>
        <w:spacing w:before="0" w:beforeAutospacing="0" w:after="0" w:afterAutospacing="0"/>
        <w:ind w:firstLine="624"/>
        <w:jc w:val="both"/>
        <w:rPr>
          <w:rFonts w:asciiTheme="majorBidi" w:hAnsiTheme="majorBidi" w:cstheme="majorBidi"/>
          <w:shd w:val="clear" w:color="auto" w:fill="FFFFFF"/>
          <w:lang w:val="id-ID"/>
        </w:rPr>
      </w:pPr>
      <w:r w:rsidRPr="001D2BBE">
        <w:rPr>
          <w:rFonts w:asciiTheme="majorBidi" w:hAnsiTheme="majorBidi" w:cstheme="majorBidi"/>
          <w:shd w:val="clear" w:color="auto" w:fill="FFFFFF"/>
        </w:rPr>
        <w:t>Berat badan,Skor rata-rata Berat Badan pada kelompok eksperimen (HIIE) saat pre test sebesar 96,8±17,8 dan menurun pada saat pos test sebesar 96,3±17,6 (tabel 1).</w:t>
      </w:r>
      <w:r>
        <w:rPr>
          <w:rFonts w:asciiTheme="majorBidi" w:hAnsiTheme="majorBidi" w:cstheme="majorBidi"/>
          <w:shd w:val="clear" w:color="auto" w:fill="FFFFFF"/>
          <w:lang w:val="id-ID"/>
        </w:rPr>
        <w:t xml:space="preserve"> </w:t>
      </w:r>
      <w:r w:rsidRPr="001D2BBE">
        <w:rPr>
          <w:rFonts w:asciiTheme="majorBidi" w:hAnsiTheme="majorBidi" w:cstheme="majorBidi"/>
          <w:color w:val="212121"/>
          <w:shd w:val="clear" w:color="auto" w:fill="FFFFFF"/>
        </w:rPr>
        <w:t>BMI,diketahui skor rata-rata kelompok eksperimen saatpre test sebesar 35,7±3,0 dan pada post test sebesar 33,3±1,2. Sedangkan diketahui skor rata-rata pada saat pre test sebesar 29,1±3,77 dan pada saat post test sebesar 29,7±6,95 (tabel 1).</w:t>
      </w:r>
    </w:p>
    <w:p w:rsidR="001D2BBE" w:rsidRDefault="001D2BBE" w:rsidP="001D2BBE">
      <w:pPr>
        <w:spacing w:before="0" w:beforeAutospacing="0" w:after="0" w:afterAutospacing="0"/>
        <w:ind w:firstLine="624"/>
        <w:jc w:val="both"/>
        <w:rPr>
          <w:rFonts w:asciiTheme="majorBidi" w:hAnsiTheme="majorBidi" w:cstheme="majorBidi"/>
          <w:shd w:val="clear" w:color="auto" w:fill="FFFFFF"/>
          <w:lang w:val="id-ID"/>
        </w:rPr>
      </w:pPr>
      <w:r w:rsidRPr="001D2BBE">
        <w:rPr>
          <w:rFonts w:asciiTheme="majorBidi" w:hAnsiTheme="majorBidi" w:cstheme="majorBidi"/>
          <w:color w:val="212121"/>
          <w:shd w:val="clear" w:color="auto" w:fill="FFFFFF"/>
          <w:lang w:val="id-ID"/>
        </w:rPr>
        <w:t xml:space="preserve">Pada  kelompok kontrol diketahui skor rata-rata saat pre test sebesar 29,5±2,3dan pada saat post test sebesar 30,3±1,88, (tabel 1).Pada kelompok kontrol terjadi peningkatan jumlah BMI sedangkan pada kelompok eksperimen (HIIE) terjadi penurunan yang signifikan (p &lt; 0,05), (gambar 1). </w:t>
      </w:r>
      <w:r w:rsidRPr="001D2BBE">
        <w:rPr>
          <w:rFonts w:asciiTheme="majorBidi" w:hAnsiTheme="majorBidi" w:cstheme="majorBidi"/>
          <w:color w:val="212121"/>
          <w:shd w:val="clear" w:color="auto" w:fill="FFFFFF"/>
        </w:rPr>
        <w:t>Maka dengan demikian dapat disimpulkan bahwa pada kelompok eksperimen yang diberikan perlakuan berupa  aktivitas fisik High Intensity Intermitten Exercise (HIIE) mengalami penurunan BMI.</w:t>
      </w:r>
    </w:p>
    <w:p w:rsidR="001D2BBE" w:rsidRPr="00D26259" w:rsidRDefault="001D2BBE" w:rsidP="001D2BBE">
      <w:pPr>
        <w:spacing w:before="0" w:beforeAutospacing="0" w:after="0" w:afterAutospacing="0"/>
        <w:ind w:firstLine="624"/>
        <w:jc w:val="both"/>
        <w:rPr>
          <w:rFonts w:asciiTheme="majorBidi" w:hAnsiTheme="majorBidi" w:cstheme="majorBidi"/>
          <w:color w:val="212121"/>
          <w:shd w:val="clear" w:color="auto" w:fill="FFFFFF"/>
          <w:lang w:val="id-ID"/>
        </w:rPr>
      </w:pPr>
      <w:r w:rsidRPr="001D2BBE">
        <w:rPr>
          <w:rFonts w:asciiTheme="majorBidi" w:hAnsiTheme="majorBidi" w:cstheme="majorBidi"/>
          <w:color w:val="212121"/>
          <w:shd w:val="clear" w:color="auto" w:fill="FFFFFF"/>
        </w:rPr>
        <w:t>Lemak, skor rata-rata pada kelompok eksperimen saat pre test menunjukan hasil 32,9±5,88, pada saat post test sebesar28,7±2,76. Sedangkan pada kelompok kontrol.</w:t>
      </w:r>
    </w:p>
    <w:p w:rsidR="00FF48D4" w:rsidRPr="00FF48D4" w:rsidRDefault="00FF48D4" w:rsidP="001D2BBE">
      <w:pPr>
        <w:spacing w:before="0" w:beforeAutospacing="0" w:after="0" w:afterAutospacing="0"/>
        <w:ind w:firstLine="624"/>
        <w:jc w:val="both"/>
        <w:rPr>
          <w:rFonts w:asciiTheme="majorBidi" w:hAnsiTheme="majorBidi" w:cstheme="majorBidi"/>
          <w:color w:val="212121"/>
          <w:shd w:val="clear" w:color="auto" w:fill="FFFFFF"/>
          <w:lang w:val="id-ID"/>
        </w:rPr>
      </w:pPr>
    </w:p>
    <w:p w:rsidR="00FF48D4" w:rsidRDefault="00FF48D4" w:rsidP="00FF48D4">
      <w:pPr>
        <w:spacing w:before="0" w:beforeAutospacing="0" w:after="0" w:afterAutospacing="0"/>
        <w:ind w:left="0"/>
        <w:jc w:val="both"/>
        <w:rPr>
          <w:rFonts w:asciiTheme="majorBidi" w:hAnsiTheme="majorBidi" w:cstheme="majorBidi"/>
          <w:shd w:val="clear" w:color="auto" w:fill="FFFFFF"/>
          <w:lang w:val="id-ID"/>
        </w:rPr>
      </w:pPr>
    </w:p>
    <w:p w:rsidR="00130597" w:rsidRDefault="00130597" w:rsidP="00FF48D4">
      <w:pPr>
        <w:spacing w:before="0" w:beforeAutospacing="0" w:after="0" w:afterAutospacing="0"/>
        <w:ind w:left="0"/>
        <w:jc w:val="both"/>
        <w:rPr>
          <w:rFonts w:asciiTheme="majorBidi" w:hAnsiTheme="majorBidi" w:cstheme="majorBidi"/>
          <w:shd w:val="clear" w:color="auto" w:fill="FFFFFF"/>
          <w:lang w:val="id-ID"/>
        </w:rPr>
      </w:pPr>
    </w:p>
    <w:p w:rsidR="00130597" w:rsidRDefault="00130597" w:rsidP="00FF48D4">
      <w:pPr>
        <w:spacing w:before="0" w:beforeAutospacing="0" w:after="0" w:afterAutospacing="0"/>
        <w:ind w:left="0"/>
        <w:jc w:val="both"/>
        <w:rPr>
          <w:rFonts w:asciiTheme="majorBidi" w:hAnsiTheme="majorBidi" w:cstheme="majorBidi"/>
          <w:shd w:val="clear" w:color="auto" w:fill="FFFFFF"/>
          <w:lang w:val="id-ID"/>
        </w:rPr>
        <w:sectPr w:rsidR="00130597" w:rsidSect="00FF48D4">
          <w:type w:val="continuous"/>
          <w:pgSz w:w="11907" w:h="16839" w:code="9"/>
          <w:pgMar w:top="1701" w:right="1701" w:bottom="1701" w:left="1701" w:header="720" w:footer="720" w:gutter="0"/>
          <w:cols w:num="2" w:space="387"/>
          <w:docGrid w:linePitch="360"/>
        </w:sectPr>
      </w:pPr>
    </w:p>
    <w:p w:rsidR="001D2BBE" w:rsidRPr="001D2BBE" w:rsidRDefault="001D2BBE" w:rsidP="001D2BBE">
      <w:pPr>
        <w:spacing w:before="0" w:beforeAutospacing="0" w:after="0" w:afterAutospacing="0"/>
        <w:ind w:firstLine="57"/>
        <w:jc w:val="both"/>
        <w:rPr>
          <w:rFonts w:asciiTheme="majorBidi" w:hAnsiTheme="majorBidi" w:cstheme="majorBidi"/>
          <w:shd w:val="clear" w:color="auto" w:fill="FFFFFF"/>
          <w:lang w:val="id-ID"/>
        </w:rPr>
      </w:pPr>
    </w:p>
    <w:p w:rsidR="00332F9F" w:rsidRDefault="00FF48D4" w:rsidP="00332F9F">
      <w:pPr>
        <w:pStyle w:val="Heading2"/>
      </w:pPr>
      <w:r>
        <w:rPr>
          <w:noProof/>
          <w:lang w:val="id-ID" w:eastAsia="id-ID"/>
        </w:rPr>
        <w:lastRenderedPageBreak/>
        <w:drawing>
          <wp:anchor distT="0" distB="0" distL="114300" distR="114300" simplePos="0" relativeHeight="251660288" behindDoc="0" locked="0" layoutInCell="1" allowOverlap="1">
            <wp:simplePos x="0" y="0"/>
            <wp:positionH relativeFrom="column">
              <wp:posOffset>415290</wp:posOffset>
            </wp:positionH>
            <wp:positionV relativeFrom="paragraph">
              <wp:posOffset>-137160</wp:posOffset>
            </wp:positionV>
            <wp:extent cx="4305300" cy="1666875"/>
            <wp:effectExtent l="19050" t="0" r="19050" b="0"/>
            <wp:wrapNone/>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FF48D4" w:rsidRDefault="00FF48D4" w:rsidP="00332F9F">
      <w:pPr>
        <w:pStyle w:val="Heading2"/>
        <w:rPr>
          <w:lang w:val="id-ID"/>
        </w:rPr>
      </w:pPr>
    </w:p>
    <w:p w:rsidR="00FF48D4" w:rsidRDefault="00FF48D4" w:rsidP="00332F9F">
      <w:pPr>
        <w:pStyle w:val="Heading2"/>
        <w:rPr>
          <w:lang w:val="id-ID"/>
        </w:rPr>
      </w:pPr>
    </w:p>
    <w:p w:rsidR="00FF48D4" w:rsidRDefault="00FF48D4" w:rsidP="00332F9F">
      <w:pPr>
        <w:pStyle w:val="Heading2"/>
        <w:rPr>
          <w:lang w:val="id-ID"/>
        </w:rPr>
      </w:pPr>
    </w:p>
    <w:p w:rsidR="00FF48D4" w:rsidRDefault="00FF48D4" w:rsidP="00332F9F">
      <w:pPr>
        <w:pStyle w:val="Heading2"/>
        <w:rPr>
          <w:lang w:val="id-ID"/>
        </w:rPr>
      </w:pPr>
    </w:p>
    <w:p w:rsidR="00FF48D4" w:rsidRDefault="00FF48D4" w:rsidP="00332F9F">
      <w:pPr>
        <w:pStyle w:val="Heading2"/>
        <w:rPr>
          <w:lang w:val="id-ID"/>
        </w:rPr>
      </w:pPr>
    </w:p>
    <w:p w:rsidR="00FF48D4" w:rsidRDefault="00FF48D4" w:rsidP="00332F9F">
      <w:pPr>
        <w:pStyle w:val="Heading2"/>
        <w:rPr>
          <w:lang w:val="id-ID"/>
        </w:rPr>
      </w:pPr>
    </w:p>
    <w:p w:rsidR="00FF48D4" w:rsidRPr="00130597" w:rsidRDefault="00FF48D4" w:rsidP="00332F9F">
      <w:pPr>
        <w:pStyle w:val="Heading2"/>
        <w:rPr>
          <w:sz w:val="18"/>
          <w:szCs w:val="18"/>
          <w:lang w:val="id-ID"/>
        </w:rPr>
      </w:pPr>
    </w:p>
    <w:p w:rsidR="00FF48D4" w:rsidRPr="00130597" w:rsidRDefault="00FF48D4" w:rsidP="00332F9F">
      <w:pPr>
        <w:pStyle w:val="Heading2"/>
        <w:rPr>
          <w:sz w:val="18"/>
          <w:szCs w:val="18"/>
          <w:lang w:val="id-ID"/>
        </w:rPr>
      </w:pPr>
    </w:p>
    <w:p w:rsidR="00FF48D4" w:rsidRPr="00130597" w:rsidRDefault="00FF48D4" w:rsidP="00FF48D4">
      <w:pPr>
        <w:pStyle w:val="Caption"/>
        <w:rPr>
          <w:szCs w:val="18"/>
          <w:lang w:val="id-ID"/>
        </w:rPr>
      </w:pPr>
      <w:r w:rsidRPr="00130597">
        <w:rPr>
          <w:szCs w:val="18"/>
          <w:lang w:val="id-ID"/>
        </w:rPr>
        <w:t>Gambar</w:t>
      </w:r>
      <w:r w:rsidRPr="00130597">
        <w:rPr>
          <w:szCs w:val="18"/>
        </w:rPr>
        <w:t xml:space="preserve"> 1 : hasil perubahan BMI pada kelompok eksperimen (HIIE) dan kelompok control</w:t>
      </w:r>
      <w:r w:rsidRPr="00130597">
        <w:rPr>
          <w:szCs w:val="18"/>
          <w:lang w:val="id-ID"/>
        </w:rPr>
        <w:t xml:space="preserve">. </w:t>
      </w:r>
      <w:r w:rsidRPr="00130597">
        <w:rPr>
          <w:szCs w:val="18"/>
        </w:rPr>
        <w:t>(N=12, rata-rata dan standar deviasi). * : Signifikan terhadap kelompok eksperimen (p &lt; 0,05).</w:t>
      </w:r>
    </w:p>
    <w:p w:rsidR="00130597" w:rsidRDefault="00130597" w:rsidP="00130597">
      <w:pPr>
        <w:jc w:val="both"/>
        <w:rPr>
          <w:lang w:val="id-ID"/>
        </w:rPr>
        <w:sectPr w:rsidR="00130597" w:rsidSect="00FF48D4">
          <w:type w:val="continuous"/>
          <w:pgSz w:w="11907" w:h="16839" w:code="9"/>
          <w:pgMar w:top="1701" w:right="1701" w:bottom="1701" w:left="1701" w:header="720" w:footer="720" w:gutter="0"/>
          <w:cols w:space="387"/>
          <w:docGrid w:linePitch="360"/>
        </w:sectPr>
      </w:pPr>
    </w:p>
    <w:p w:rsidR="00130597" w:rsidRDefault="00130597" w:rsidP="00130597">
      <w:pPr>
        <w:jc w:val="both"/>
        <w:rPr>
          <w:lang w:val="id-ID"/>
        </w:rPr>
      </w:pPr>
    </w:p>
    <w:p w:rsidR="00130597" w:rsidRPr="00130597" w:rsidRDefault="00130597" w:rsidP="00130597">
      <w:pPr>
        <w:jc w:val="both"/>
        <w:rPr>
          <w:lang w:val="id-ID"/>
        </w:rPr>
        <w:sectPr w:rsidR="00130597" w:rsidRPr="00130597" w:rsidSect="00130597">
          <w:type w:val="continuous"/>
          <w:pgSz w:w="11907" w:h="16839" w:code="9"/>
          <w:pgMar w:top="1701" w:right="1701" w:bottom="1701" w:left="1701" w:header="720" w:footer="720" w:gutter="0"/>
          <w:cols w:num="2" w:space="387"/>
          <w:docGrid w:linePitch="360"/>
        </w:sectPr>
      </w:pPr>
    </w:p>
    <w:p w:rsidR="00130597" w:rsidRPr="00130597" w:rsidRDefault="00130597" w:rsidP="00130597">
      <w:pPr>
        <w:jc w:val="both"/>
        <w:rPr>
          <w:rFonts w:asciiTheme="majorBidi" w:hAnsiTheme="majorBidi" w:cstheme="majorBidi"/>
        </w:rPr>
      </w:pPr>
      <w:r w:rsidRPr="00130597">
        <w:rPr>
          <w:rFonts w:asciiTheme="majorBidi" w:hAnsiTheme="majorBidi" w:cstheme="majorBidi"/>
        </w:rPr>
        <w:lastRenderedPageBreak/>
        <w:t xml:space="preserve">Pada kelompok kontrol terjadi peningkatan jumlah lemak sedangkan pada kelompok eksperimen (HIIE) terjadi penurunan yang signifikan (p &lt; 0,05), (gambar 2). Maka dengan demikian dapat disimpulkan bahwa </w:t>
      </w:r>
      <w:r w:rsidRPr="00130597">
        <w:rPr>
          <w:rFonts w:asciiTheme="majorBidi" w:hAnsiTheme="majorBidi" w:cstheme="majorBidi"/>
        </w:rPr>
        <w:lastRenderedPageBreak/>
        <w:t>pada kelompok yang diberikan perlakuan berupa aktivitas fisik High Intensity Intermitten Exercise (HIIE)mengalami penurunan jumlah lemak.</w:t>
      </w:r>
    </w:p>
    <w:p w:rsidR="00130597" w:rsidRDefault="00130597" w:rsidP="00332F9F">
      <w:pPr>
        <w:pStyle w:val="Heading2"/>
        <w:rPr>
          <w:lang w:val="en-US"/>
        </w:rPr>
        <w:sectPr w:rsidR="00130597" w:rsidSect="00130597">
          <w:type w:val="continuous"/>
          <w:pgSz w:w="11907" w:h="16839" w:code="9"/>
          <w:pgMar w:top="1701" w:right="1701" w:bottom="1701" w:left="1701" w:header="720" w:footer="720" w:gutter="0"/>
          <w:cols w:num="2" w:space="387"/>
          <w:docGrid w:linePitch="360"/>
        </w:sectPr>
      </w:pPr>
    </w:p>
    <w:p w:rsidR="00FF48D4" w:rsidRPr="00130597" w:rsidRDefault="00130597" w:rsidP="00332F9F">
      <w:pPr>
        <w:pStyle w:val="Heading2"/>
        <w:rPr>
          <w:lang w:val="en-US"/>
        </w:rPr>
      </w:pPr>
      <w:r>
        <w:rPr>
          <w:noProof/>
          <w:lang w:val="id-ID" w:eastAsia="id-ID"/>
        </w:rPr>
        <w:lastRenderedPageBreak/>
        <w:drawing>
          <wp:anchor distT="0" distB="0" distL="114300" distR="114300" simplePos="0" relativeHeight="251662336" behindDoc="1" locked="0" layoutInCell="1" allowOverlap="1">
            <wp:simplePos x="0" y="0"/>
            <wp:positionH relativeFrom="column">
              <wp:posOffset>1291590</wp:posOffset>
            </wp:positionH>
            <wp:positionV relativeFrom="paragraph">
              <wp:posOffset>80645</wp:posOffset>
            </wp:positionV>
            <wp:extent cx="2705100" cy="1962150"/>
            <wp:effectExtent l="19050" t="0" r="0" b="0"/>
            <wp:wrapThrough wrapText="bothSides">
              <wp:wrapPolygon edited="0">
                <wp:start x="-152" y="0"/>
                <wp:lineTo x="-152" y="21390"/>
                <wp:lineTo x="21600" y="21390"/>
                <wp:lineTo x="21600" y="0"/>
                <wp:lineTo x="-152"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705100" cy="1962150"/>
                    </a:xfrm>
                    <a:prstGeom prst="rect">
                      <a:avLst/>
                    </a:prstGeom>
                    <a:noFill/>
                  </pic:spPr>
                </pic:pic>
              </a:graphicData>
            </a:graphic>
          </wp:anchor>
        </w:drawing>
      </w:r>
    </w:p>
    <w:p w:rsidR="00FF48D4" w:rsidRDefault="00FF48D4"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332F9F">
      <w:pPr>
        <w:pStyle w:val="Heading2"/>
        <w:rPr>
          <w:lang w:val="id-ID"/>
        </w:rPr>
      </w:pPr>
    </w:p>
    <w:p w:rsidR="00130597" w:rsidRDefault="00130597" w:rsidP="00130597">
      <w:pPr>
        <w:pStyle w:val="Heading2"/>
        <w:rPr>
          <w:lang w:val="id-ID"/>
        </w:rPr>
      </w:pPr>
    </w:p>
    <w:p w:rsidR="00130597" w:rsidRDefault="00130597" w:rsidP="00130597">
      <w:pPr>
        <w:pStyle w:val="Caption"/>
      </w:pPr>
      <w:r w:rsidRPr="00082141">
        <w:t xml:space="preserve">Gambar 2: hasil perubahan Lemak  pada kelompok eksperimen (HIIE) dan kelompok </w:t>
      </w:r>
      <w:r>
        <w:t>control</w:t>
      </w:r>
      <w:r>
        <w:rPr>
          <w:lang w:val="id-ID"/>
        </w:rPr>
        <w:t xml:space="preserve"> </w:t>
      </w:r>
      <w:r w:rsidRPr="00082141">
        <w:t>(N=12, rata-rata dan standar deviasi).</w:t>
      </w:r>
      <w:r>
        <w:rPr>
          <w:lang w:val="id-ID"/>
        </w:rPr>
        <w:t xml:space="preserve"> </w:t>
      </w:r>
      <w:r w:rsidRPr="00082141">
        <w:t>* : Signifikan terhadap kelompok eksperimen (p &lt; 0,05)</w:t>
      </w:r>
    </w:p>
    <w:p w:rsidR="00130597" w:rsidRPr="00130597" w:rsidRDefault="00130597" w:rsidP="00332F9F">
      <w:pPr>
        <w:pStyle w:val="Heading2"/>
        <w:rPr>
          <w:lang w:val="en-GB"/>
        </w:rPr>
      </w:pPr>
    </w:p>
    <w:p w:rsidR="00130597" w:rsidRDefault="00130597" w:rsidP="00130597">
      <w:pPr>
        <w:pStyle w:val="Heading3"/>
        <w:keepNext/>
        <w:keepLines/>
        <w:suppressAutoHyphens w:val="0"/>
        <w:autoSpaceDE/>
        <w:autoSpaceDN/>
        <w:adjustRightInd/>
        <w:spacing w:before="260" w:after="260" w:line="220" w:lineRule="exact"/>
        <w:jc w:val="left"/>
        <w:textAlignment w:val="auto"/>
        <w:rPr>
          <w:rFonts w:asciiTheme="majorBidi" w:hAnsiTheme="majorBidi" w:cstheme="majorBidi"/>
          <w:sz w:val="22"/>
          <w:szCs w:val="22"/>
        </w:rPr>
        <w:sectPr w:rsidR="00130597" w:rsidSect="00FF48D4">
          <w:type w:val="continuous"/>
          <w:pgSz w:w="11907" w:h="16839" w:code="9"/>
          <w:pgMar w:top="1701" w:right="1701" w:bottom="1701" w:left="1701" w:header="720" w:footer="720" w:gutter="0"/>
          <w:cols w:space="387"/>
          <w:docGrid w:linePitch="360"/>
        </w:sectPr>
      </w:pPr>
    </w:p>
    <w:p w:rsidR="00130597" w:rsidRPr="00130597" w:rsidRDefault="00130597" w:rsidP="00130597">
      <w:pPr>
        <w:pStyle w:val="Heading3"/>
        <w:keepNext/>
        <w:keepLines/>
        <w:suppressAutoHyphens w:val="0"/>
        <w:autoSpaceDE/>
        <w:autoSpaceDN/>
        <w:adjustRightInd/>
        <w:spacing w:before="260" w:after="260" w:line="220" w:lineRule="exact"/>
        <w:jc w:val="left"/>
        <w:textAlignment w:val="auto"/>
        <w:rPr>
          <w:rFonts w:asciiTheme="majorBidi" w:hAnsiTheme="majorBidi" w:cstheme="majorBidi"/>
          <w:sz w:val="22"/>
          <w:szCs w:val="22"/>
        </w:rPr>
      </w:pPr>
      <w:r w:rsidRPr="00130597">
        <w:rPr>
          <w:rFonts w:asciiTheme="majorBidi" w:hAnsiTheme="majorBidi" w:cstheme="majorBidi"/>
          <w:sz w:val="22"/>
          <w:szCs w:val="22"/>
        </w:rPr>
        <w:lastRenderedPageBreak/>
        <w:t>Intensity Intermitten Exercise (HIIE) berpengaruh terhadap Peningkatkan Self Esteem Siswa Obesitas.</w:t>
      </w:r>
    </w:p>
    <w:p w:rsidR="00130597" w:rsidRPr="00130597" w:rsidRDefault="00130597" w:rsidP="00130597">
      <w:pPr>
        <w:ind w:firstLine="624"/>
        <w:jc w:val="both"/>
        <w:rPr>
          <w:rFonts w:asciiTheme="majorBidi" w:hAnsiTheme="majorBidi" w:cstheme="majorBidi"/>
        </w:rPr>
      </w:pPr>
      <w:r w:rsidRPr="00130597">
        <w:rPr>
          <w:rFonts w:asciiTheme="majorBidi" w:hAnsiTheme="majorBidi" w:cstheme="majorBidi"/>
        </w:rPr>
        <w:t xml:space="preserve">Skor rata-rata kelompok eksperimen pada saat pre testsebesar 16,7±3,55, pada saat post test sebesar 19±2,89. Sedangkan pada kelompok kontrol diketahui skor rata-rata pada saat pre test </w:t>
      </w:r>
      <w:r>
        <w:rPr>
          <w:rFonts w:asciiTheme="majorBidi" w:hAnsiTheme="majorBidi" w:cstheme="majorBidi"/>
        </w:rPr>
        <w:t>sebesar 19,3±3,44 dan pada saat</w:t>
      </w:r>
      <w:r>
        <w:rPr>
          <w:rFonts w:asciiTheme="majorBidi" w:hAnsiTheme="majorBidi" w:cstheme="majorBidi"/>
          <w:lang w:val="id-ID"/>
        </w:rPr>
        <w:t xml:space="preserve"> </w:t>
      </w:r>
      <w:r w:rsidRPr="00130597">
        <w:rPr>
          <w:rFonts w:asciiTheme="majorBidi" w:hAnsiTheme="majorBidi" w:cstheme="majorBidi"/>
        </w:rPr>
        <w:t>pos test sebesar 19±3,03, (tabel 1). Pada gambar 3, menunjukan hasil penurunan self</w:t>
      </w:r>
      <w:r>
        <w:rPr>
          <w:rFonts w:asciiTheme="majorBidi" w:hAnsiTheme="majorBidi" w:cstheme="majorBidi"/>
          <w:lang w:val="id-ID"/>
        </w:rPr>
        <w:t xml:space="preserve"> </w:t>
      </w:r>
      <w:r w:rsidRPr="00130597">
        <w:rPr>
          <w:rFonts w:asciiTheme="majorBidi" w:hAnsiTheme="majorBidi" w:cstheme="majorBidi"/>
        </w:rPr>
        <w:t xml:space="preserve">esteem, pada kelompok kontrol  terjadi penurunan self esteem, dari pre test dan post test sedangkan pada kelompok eksperimen yang melakukan aktivias HIIE, terjadi peningkatan self esteem yang signifikan dari pre test dan post test. Maka dengan demikian </w:t>
      </w:r>
      <w:r w:rsidRPr="00130597">
        <w:rPr>
          <w:rFonts w:asciiTheme="majorBidi" w:hAnsiTheme="majorBidi" w:cstheme="majorBidi"/>
        </w:rPr>
        <w:lastRenderedPageBreak/>
        <w:t xml:space="preserve">dapat disimpulkan bahwa pada kelompok yang diberi aktivitas fisik </w:t>
      </w:r>
    </w:p>
    <w:p w:rsidR="00130597" w:rsidRPr="00130597" w:rsidRDefault="00130597" w:rsidP="00130597">
      <w:pPr>
        <w:pStyle w:val="Heading3"/>
        <w:keepNext/>
        <w:keepLines/>
        <w:suppressAutoHyphens w:val="0"/>
        <w:autoSpaceDE/>
        <w:autoSpaceDN/>
        <w:adjustRightInd/>
        <w:spacing w:before="260" w:after="260" w:line="220" w:lineRule="exact"/>
        <w:textAlignment w:val="auto"/>
        <w:rPr>
          <w:rFonts w:asciiTheme="majorBidi" w:hAnsiTheme="majorBidi" w:cstheme="majorBidi"/>
          <w:sz w:val="22"/>
          <w:szCs w:val="22"/>
        </w:rPr>
      </w:pPr>
      <w:r w:rsidRPr="00130597">
        <w:rPr>
          <w:rFonts w:asciiTheme="majorBidi" w:hAnsiTheme="majorBidi" w:cstheme="majorBidi"/>
          <w:sz w:val="22"/>
          <w:szCs w:val="22"/>
        </w:rPr>
        <w:t>Tidak Terdapat Hubungan Antara Penurunan Obesitas Melalui Aktivitas High Intensity Intermitten Exercise</w:t>
      </w:r>
      <w:r>
        <w:rPr>
          <w:rFonts w:asciiTheme="majorBidi" w:hAnsiTheme="majorBidi" w:cstheme="majorBidi"/>
          <w:sz w:val="22"/>
          <w:szCs w:val="22"/>
          <w:lang w:val="id-ID"/>
        </w:rPr>
        <w:t xml:space="preserve"> </w:t>
      </w:r>
      <w:r w:rsidRPr="00130597">
        <w:rPr>
          <w:rFonts w:asciiTheme="majorBidi" w:hAnsiTheme="majorBidi" w:cstheme="majorBidi"/>
          <w:sz w:val="22"/>
          <w:szCs w:val="22"/>
        </w:rPr>
        <w:t xml:space="preserve">(HIIE) terhadap Self Esteem Siswa. </w:t>
      </w:r>
    </w:p>
    <w:p w:rsidR="00130597" w:rsidRPr="005A2DDF" w:rsidRDefault="00130597" w:rsidP="005A2DDF">
      <w:pPr>
        <w:ind w:firstLine="624"/>
        <w:jc w:val="both"/>
        <w:rPr>
          <w:rFonts w:asciiTheme="majorBidi" w:hAnsiTheme="majorBidi" w:cstheme="majorBidi"/>
          <w:lang w:val="id-ID"/>
        </w:rPr>
      </w:pPr>
      <w:r w:rsidRPr="00130597">
        <w:rPr>
          <w:rFonts w:asciiTheme="majorBidi" w:hAnsiTheme="majorBidi" w:cstheme="majorBidi"/>
        </w:rPr>
        <w:t xml:space="preserve">Pada tabel 1 yang menunjukan hasil rata-rata  penurunan obesitas baik dari pre test dan post test dan peningkatan self esteem melalui aktivitas HIIE. Selanjutnya adalah hubungan antara penurunan obesitas melalui aktivitas HIIE, terhadap self esteem pada kelompok eksperimen. Pada tabel 2, hasil menunjukan  angka hubungan sebesar -0,189 yang berarti hubungan yang sangat lemah, </w:t>
      </w:r>
      <w:r w:rsidRPr="00130597">
        <w:rPr>
          <w:rFonts w:asciiTheme="majorBidi" w:hAnsiTheme="majorBidi" w:cstheme="majorBidi"/>
        </w:rPr>
        <w:lastRenderedPageBreak/>
        <w:t>sedangkan nilai signifikansi sebesar 0,721 &gt; 0,05, hal ini menunjukan bahwa tidak terdapat hubungan antara penurunan obesitas melalui aktivitas HIIE terhadap self esteem siswa.</w:t>
      </w:r>
    </w:p>
    <w:p w:rsidR="00130597" w:rsidRPr="00130597" w:rsidRDefault="00130597" w:rsidP="00130597">
      <w:pPr>
        <w:pStyle w:val="Caption"/>
        <w:rPr>
          <w:rFonts w:asciiTheme="majorBidi" w:hAnsiTheme="majorBidi" w:cstheme="majorBidi"/>
          <w:sz w:val="22"/>
          <w:szCs w:val="22"/>
        </w:rPr>
      </w:pPr>
      <w:r w:rsidRPr="00130597">
        <w:rPr>
          <w:rFonts w:asciiTheme="majorBidi" w:hAnsiTheme="majorBidi" w:cstheme="majorBidi"/>
          <w:sz w:val="22"/>
          <w:szCs w:val="22"/>
        </w:rPr>
        <w:lastRenderedPageBreak/>
        <w:t xml:space="preserve">Tabel 2: Hubungan Obesitas melalui aktivitas HIIE terhadap self esteem kelompok eksperimen </w:t>
      </w:r>
    </w:p>
    <w:p w:rsidR="005A2DDF" w:rsidRDefault="005A2DDF" w:rsidP="00130597">
      <w:pPr>
        <w:pStyle w:val="Caption"/>
        <w:jc w:val="center"/>
        <w:rPr>
          <w:rFonts w:asciiTheme="majorBidi" w:hAnsiTheme="majorBidi" w:cstheme="majorBidi"/>
          <w:sz w:val="22"/>
          <w:szCs w:val="22"/>
        </w:rPr>
        <w:sectPr w:rsidR="005A2DDF" w:rsidSect="00130597">
          <w:type w:val="continuous"/>
          <w:pgSz w:w="11907" w:h="16839" w:code="9"/>
          <w:pgMar w:top="1701" w:right="1701" w:bottom="1701" w:left="1701" w:header="720" w:footer="720" w:gutter="0"/>
          <w:cols w:num="2" w:space="387"/>
          <w:docGrid w:linePitch="360"/>
        </w:sectPr>
      </w:pPr>
    </w:p>
    <w:p w:rsidR="00130597" w:rsidRPr="00130597" w:rsidRDefault="00130597" w:rsidP="00130597">
      <w:pPr>
        <w:pStyle w:val="Caption"/>
        <w:jc w:val="center"/>
        <w:rPr>
          <w:rFonts w:asciiTheme="majorBidi" w:hAnsiTheme="majorBidi" w:cstheme="majorBidi"/>
          <w:sz w:val="22"/>
          <w:szCs w:val="22"/>
        </w:rPr>
      </w:pPr>
      <w:r w:rsidRPr="00130597">
        <w:rPr>
          <w:rFonts w:asciiTheme="majorBidi" w:hAnsiTheme="majorBidi" w:cstheme="majorBidi"/>
          <w:sz w:val="22"/>
          <w:szCs w:val="22"/>
        </w:rPr>
        <w:lastRenderedPageBreak/>
        <w:t>(N=6, p &gt; 0,05)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8"/>
        <w:gridCol w:w="1979"/>
      </w:tblGrid>
      <w:tr w:rsidR="00130597" w:rsidRPr="00130597" w:rsidTr="00EC1866">
        <w:trPr>
          <w:jc w:val="center"/>
        </w:trPr>
        <w:tc>
          <w:tcPr>
            <w:tcW w:w="1978" w:type="dxa"/>
            <w:shd w:val="clear" w:color="auto" w:fill="auto"/>
          </w:tcPr>
          <w:p w:rsidR="00130597" w:rsidRPr="00130597" w:rsidRDefault="00130597" w:rsidP="00EC1866">
            <w:pPr>
              <w:pStyle w:val="NoSpacing"/>
              <w:ind w:left="397" w:hanging="397"/>
              <w:jc w:val="center"/>
              <w:rPr>
                <w:rFonts w:asciiTheme="majorBidi" w:eastAsia="Calibri" w:hAnsiTheme="majorBidi" w:cstheme="majorBidi"/>
                <w:b/>
                <w:bCs w:val="0"/>
                <w:sz w:val="22"/>
                <w:szCs w:val="22"/>
              </w:rPr>
            </w:pPr>
          </w:p>
        </w:tc>
        <w:tc>
          <w:tcPr>
            <w:tcW w:w="1979" w:type="dxa"/>
            <w:shd w:val="clear" w:color="auto" w:fill="auto"/>
          </w:tcPr>
          <w:p w:rsidR="00130597" w:rsidRPr="00130597" w:rsidRDefault="00130597" w:rsidP="00EC1866">
            <w:pPr>
              <w:pStyle w:val="NoSpacing"/>
              <w:ind w:left="397" w:hanging="397"/>
              <w:jc w:val="center"/>
              <w:rPr>
                <w:rFonts w:asciiTheme="majorBidi" w:eastAsia="Calibri" w:hAnsiTheme="majorBidi" w:cstheme="majorBidi"/>
                <w:b/>
                <w:bCs w:val="0"/>
                <w:sz w:val="22"/>
                <w:szCs w:val="22"/>
              </w:rPr>
            </w:pPr>
            <w:r w:rsidRPr="00130597">
              <w:rPr>
                <w:rFonts w:asciiTheme="majorBidi" w:eastAsia="Calibri" w:hAnsiTheme="majorBidi" w:cstheme="majorBidi"/>
                <w:b/>
                <w:bCs w:val="0"/>
                <w:sz w:val="22"/>
                <w:szCs w:val="22"/>
              </w:rPr>
              <w:t>SELF ESTEEM</w:t>
            </w:r>
          </w:p>
        </w:tc>
      </w:tr>
      <w:tr w:rsidR="00130597" w:rsidRPr="00130597" w:rsidTr="00EC1866">
        <w:trPr>
          <w:jc w:val="center"/>
        </w:trPr>
        <w:tc>
          <w:tcPr>
            <w:tcW w:w="1978" w:type="dxa"/>
            <w:shd w:val="clear" w:color="auto" w:fill="C0C0C0"/>
          </w:tcPr>
          <w:p w:rsidR="00130597" w:rsidRPr="00130597" w:rsidRDefault="00130597" w:rsidP="00EC1866">
            <w:pPr>
              <w:pStyle w:val="NoSpacing"/>
              <w:ind w:left="397" w:hanging="397"/>
              <w:jc w:val="center"/>
              <w:rPr>
                <w:rFonts w:asciiTheme="majorBidi" w:eastAsia="Calibri" w:hAnsiTheme="majorBidi" w:cstheme="majorBidi"/>
                <w:b/>
                <w:bCs w:val="0"/>
                <w:sz w:val="22"/>
                <w:szCs w:val="22"/>
              </w:rPr>
            </w:pPr>
            <w:r w:rsidRPr="00130597">
              <w:rPr>
                <w:rFonts w:asciiTheme="majorBidi" w:eastAsia="Calibri" w:hAnsiTheme="majorBidi" w:cstheme="majorBidi"/>
                <w:b/>
                <w:bCs w:val="0"/>
                <w:sz w:val="22"/>
                <w:szCs w:val="22"/>
              </w:rPr>
              <w:t>OBESITAS</w:t>
            </w:r>
          </w:p>
        </w:tc>
        <w:tc>
          <w:tcPr>
            <w:tcW w:w="1979" w:type="dxa"/>
            <w:shd w:val="clear" w:color="auto" w:fill="C0C0C0"/>
          </w:tcPr>
          <w:p w:rsidR="00130597" w:rsidRPr="00130597" w:rsidRDefault="00130597" w:rsidP="00EC1866">
            <w:pPr>
              <w:pStyle w:val="NoSpacing"/>
              <w:ind w:left="397" w:hanging="397"/>
              <w:jc w:val="center"/>
              <w:rPr>
                <w:rFonts w:asciiTheme="majorBidi" w:eastAsia="Calibri" w:hAnsiTheme="majorBidi" w:cstheme="majorBidi"/>
                <w:sz w:val="22"/>
                <w:szCs w:val="22"/>
              </w:rPr>
            </w:pPr>
            <w:r w:rsidRPr="00130597">
              <w:rPr>
                <w:rFonts w:asciiTheme="majorBidi" w:eastAsia="Calibri" w:hAnsiTheme="majorBidi" w:cstheme="majorBidi"/>
                <w:sz w:val="22"/>
                <w:szCs w:val="22"/>
              </w:rPr>
              <w:t>-0,189± 0,721</w:t>
            </w:r>
          </w:p>
        </w:tc>
      </w:tr>
    </w:tbl>
    <w:p w:rsidR="00130597" w:rsidRDefault="00130597" w:rsidP="005A2DDF">
      <w:pPr>
        <w:pStyle w:val="Heading2"/>
        <w:jc w:val="left"/>
        <w:rPr>
          <w:lang w:val="id-ID"/>
        </w:rPr>
        <w:sectPr w:rsidR="00130597" w:rsidSect="005A2DDF">
          <w:type w:val="continuous"/>
          <w:pgSz w:w="11907" w:h="16839" w:code="9"/>
          <w:pgMar w:top="1701" w:right="1701" w:bottom="1701" w:left="1701" w:header="720" w:footer="720" w:gutter="0"/>
          <w:cols w:space="387"/>
          <w:docGrid w:linePitch="360"/>
        </w:sectPr>
      </w:pPr>
    </w:p>
    <w:p w:rsidR="005A2DDF" w:rsidRPr="005A2DDF" w:rsidRDefault="005A2DDF" w:rsidP="00332F9F">
      <w:pPr>
        <w:pStyle w:val="Heading2"/>
        <w:rPr>
          <w:lang w:val="id-ID"/>
        </w:rPr>
        <w:sectPr w:rsidR="005A2DDF" w:rsidRPr="005A2DDF" w:rsidSect="005A2DDF">
          <w:type w:val="continuous"/>
          <w:pgSz w:w="11907" w:h="16839" w:code="9"/>
          <w:pgMar w:top="1701" w:right="1701" w:bottom="1701" w:left="1701" w:header="720" w:footer="720" w:gutter="0"/>
          <w:cols w:space="387"/>
          <w:docGrid w:linePitch="360"/>
        </w:sectPr>
      </w:pPr>
    </w:p>
    <w:p w:rsidR="005A2DDF" w:rsidRPr="005A2DDF" w:rsidRDefault="005A2DDF" w:rsidP="005A2DDF">
      <w:pPr>
        <w:jc w:val="left"/>
        <w:rPr>
          <w:rFonts w:asciiTheme="majorBidi" w:hAnsiTheme="majorBidi" w:cstheme="majorBidi"/>
          <w:b/>
          <w:bCs/>
          <w:lang w:val="id-ID"/>
        </w:rPr>
      </w:pPr>
      <w:r w:rsidRPr="005A2DDF">
        <w:rPr>
          <w:rFonts w:asciiTheme="majorBidi" w:hAnsiTheme="majorBidi" w:cstheme="majorBidi"/>
          <w:b/>
          <w:bCs/>
          <w:lang w:val="id-ID"/>
        </w:rPr>
        <w:lastRenderedPageBreak/>
        <w:t xml:space="preserve">Diskusi Temuan </w:t>
      </w:r>
    </w:p>
    <w:p w:rsidR="005A2DDF" w:rsidRDefault="005A2DDF" w:rsidP="005A2DDF">
      <w:pPr>
        <w:jc w:val="both"/>
        <w:rPr>
          <w:rFonts w:asciiTheme="majorBidi" w:hAnsiTheme="majorBidi" w:cstheme="majorBidi"/>
          <w:lang w:val="fi-FI"/>
        </w:rPr>
        <w:sectPr w:rsidR="005A2DDF" w:rsidSect="00FF48D4">
          <w:type w:val="continuous"/>
          <w:pgSz w:w="11907" w:h="16839" w:code="9"/>
          <w:pgMar w:top="1701" w:right="1701" w:bottom="1701" w:left="1701" w:header="720" w:footer="720" w:gutter="0"/>
          <w:cols w:space="387"/>
          <w:docGrid w:linePitch="360"/>
        </w:sectPr>
      </w:pPr>
    </w:p>
    <w:p w:rsidR="005A2DDF" w:rsidRDefault="005A2DDF" w:rsidP="005A2DDF">
      <w:pPr>
        <w:spacing w:before="0" w:beforeAutospacing="0" w:after="0" w:afterAutospacing="0"/>
        <w:jc w:val="both"/>
        <w:rPr>
          <w:rFonts w:asciiTheme="majorBidi" w:hAnsiTheme="majorBidi" w:cstheme="majorBidi"/>
          <w:lang w:val="id-ID"/>
        </w:rPr>
      </w:pPr>
      <w:r w:rsidRPr="005A2DDF">
        <w:rPr>
          <w:rFonts w:asciiTheme="majorBidi" w:hAnsiTheme="majorBidi" w:cstheme="majorBidi"/>
          <w:lang w:val="fi-FI"/>
        </w:rPr>
        <w:lastRenderedPageBreak/>
        <w:t xml:space="preserve">Tubuh dengan overweight dan khususnya obesitas, sangat rentan terkena penyakit degeneratif seperti risiko penyakit diabetes, penyakit jantung, menurunkan rasa percaya diri seseorang yang menyebabkan gangguan psikologis yang serius, (Pesa, Syre, Thomas R, &amp;Jones, 2000), menimbulkan kelainan muskuloskeletal, disabilitas kerja, serta sleep apnea, Gibney, dkk (2008, hlm 214-215). </w:t>
      </w:r>
      <w:r w:rsidRPr="005A2DDF">
        <w:rPr>
          <w:rFonts w:asciiTheme="majorBidi" w:hAnsiTheme="majorBidi" w:cstheme="majorBidi"/>
        </w:rPr>
        <w:t xml:space="preserve">Selain itu, orang dengan berat badan overweight dan khususnya obesitas, banyak dihubungkan dengan comorbidities (komplikasi), mengurangi kualitas hidup, maupun kematian janin secara prematur (Stein &amp; Colditz, 2014). Anak dengan obesitas meningkatkan resiko rendahnya self esteem. </w:t>
      </w:r>
    </w:p>
    <w:p w:rsidR="005A2DDF" w:rsidRDefault="005A2DDF" w:rsidP="005A2DDF">
      <w:pPr>
        <w:spacing w:before="0" w:beforeAutospacing="0" w:after="0" w:afterAutospacing="0"/>
        <w:ind w:firstLine="624"/>
        <w:jc w:val="both"/>
        <w:rPr>
          <w:rFonts w:asciiTheme="majorBidi" w:hAnsiTheme="majorBidi" w:cstheme="majorBidi"/>
          <w:lang w:val="id-ID"/>
        </w:rPr>
      </w:pPr>
      <w:r w:rsidRPr="005A2DDF">
        <w:rPr>
          <w:rFonts w:asciiTheme="majorBidi" w:hAnsiTheme="majorBidi" w:cstheme="majorBidi"/>
        </w:rPr>
        <w:t xml:space="preserve">Rendahnya self esteem berhubungan dengan rendahnya kesehatan jiwa. Intervensi diberikan dibuat untuk meningkatkan hidup agar lebih aktif dan makan-makanan sehat yang lebih bermanfaat untuk mencegah terjadinya obesitas, dan meningkatkan self esteem dalam jangka pendek, serta  mencegah penyakit kronis dan meningkatkan kesehatan jiwa dimasa  dewasa, (Wang &amp; et.al, 2009). Kelebihan lemak tubuh atau obesitas dan berkurangnya berat badan terjadi akibat hilangnya jaringan otot yang akan mempengaruhi performance, (Ronald, 2009). Meningkatkan derajat kesehatan dengan melakukan aktivitas fisik merupakan salah satu usaha untuk membiasakan diri agar tetap dinamis. </w:t>
      </w:r>
    </w:p>
    <w:p w:rsidR="005A2DDF" w:rsidRDefault="005A2DDF" w:rsidP="005A2DDF">
      <w:pPr>
        <w:spacing w:before="0" w:beforeAutospacing="0" w:after="0" w:afterAutospacing="0"/>
        <w:ind w:firstLine="624"/>
        <w:jc w:val="both"/>
        <w:rPr>
          <w:rFonts w:asciiTheme="majorBidi" w:hAnsiTheme="majorBidi" w:cstheme="majorBidi"/>
          <w:lang w:val="id-ID"/>
        </w:rPr>
      </w:pPr>
      <w:r w:rsidRPr="005A2DDF">
        <w:rPr>
          <w:rFonts w:asciiTheme="majorBidi" w:hAnsiTheme="majorBidi" w:cstheme="majorBidi"/>
        </w:rPr>
        <w:t xml:space="preserve">Hasil penelitian menunjukan bahwa aktivitas High Intensity Intermitten Exercise (HIIE) memberikan pengaruh terhadap penurunan obesitas siswa. Protokol HIIE yang terdiri dari sprint dengan diikuti latihan intensitas rendah atau istirahat, tipe latihan ini </w:t>
      </w:r>
      <w:r w:rsidRPr="005A2DDF">
        <w:rPr>
          <w:rFonts w:asciiTheme="majorBidi" w:hAnsiTheme="majorBidi" w:cstheme="majorBidi"/>
        </w:rPr>
        <w:lastRenderedPageBreak/>
        <w:t xml:space="preserve">dilakukan dengan pengulangan disetiap sesi latihannya, (Boutcher, 2011). Latihan HIIE yang teratur telah menunjukan peningkatan yang signifikan pada kemampuan fisik aerobik dan anaerobik.(Trapp et al., 2008). Kemudian, HIIE telah menunjukan hasil yang lebih besar dalam menurunkan berat badan, serta merupakan tipe latihan yang lebih efektif dalam menurunkan lipatan lemak perut,(Boutcher, 2011), (Stiegler &amp; Cunliffe, 2006). </w:t>
      </w:r>
      <w:r>
        <w:rPr>
          <w:rFonts w:asciiTheme="majorBidi" w:hAnsiTheme="majorBidi" w:cstheme="majorBidi"/>
          <w:lang w:val="id-ID"/>
        </w:rPr>
        <w:t xml:space="preserve"> </w:t>
      </w:r>
    </w:p>
    <w:p w:rsidR="005A2DDF" w:rsidRDefault="005A2DDF" w:rsidP="005A2DDF">
      <w:pPr>
        <w:spacing w:before="0" w:beforeAutospacing="0" w:after="0" w:afterAutospacing="0"/>
        <w:ind w:firstLine="624"/>
        <w:jc w:val="both"/>
        <w:rPr>
          <w:rFonts w:asciiTheme="majorBidi" w:hAnsiTheme="majorBidi" w:cstheme="majorBidi"/>
          <w:lang w:val="id-ID"/>
        </w:rPr>
      </w:pPr>
      <w:r w:rsidRPr="005A2DDF">
        <w:rPr>
          <w:rFonts w:asciiTheme="majorBidi" w:hAnsiTheme="majorBidi" w:cstheme="majorBidi"/>
        </w:rPr>
        <w:t xml:space="preserve">Selain itu, aktivitas HIIE memberikan pengaruh terhadap peningkatan self esteem siswa. Hal tersebut telah terbukti dengan hasil yang ditunjukan pada tabel 1, terjadi peningkatan self esteem pada pre test dan pada post test dari kelompok eksperimen yang melakukan aktivitas HIIE. Self esteem pada anak perempuan berpengaruh pada partisipasinya dalam aktivitas fisik, dan partisipasinya dalam tim olahraga berhubungan positif dengan tingginya self esteem (Debate &amp; et.al, 2009). Jadi, self esteem seseorang akan meningkat apabila melakukan aktivitas fisik, dan self esteem seseorang akan meningkat sehingga akan lebih baik lagi apabila dibarengi dengan aktivitas fisik HIIE yang diberikan. </w:t>
      </w:r>
    </w:p>
    <w:p w:rsidR="005A2DDF" w:rsidRPr="005A2DDF" w:rsidRDefault="005A2DDF" w:rsidP="005A2DDF">
      <w:pPr>
        <w:spacing w:before="0" w:beforeAutospacing="0" w:after="0" w:afterAutospacing="0"/>
        <w:ind w:firstLine="624"/>
        <w:jc w:val="both"/>
        <w:rPr>
          <w:rFonts w:asciiTheme="majorBidi" w:hAnsiTheme="majorBidi" w:cstheme="majorBidi"/>
        </w:rPr>
      </w:pPr>
      <w:r w:rsidRPr="005A2DDF">
        <w:rPr>
          <w:rFonts w:asciiTheme="majorBidi" w:hAnsiTheme="majorBidi" w:cstheme="majorBidi"/>
        </w:rPr>
        <w:t xml:space="preserve">Selanjutnya, hasil menunjukan bahwa tidak terdapat hubungan antara penurunan obesitas dengan melakukan aktivitas fisik Aktivitas High Intensity Intermitten Exercise (HIIE) terhadap self esteem siswa. Pada penelitian sebelumnya mengatakan bahwa, aktivitas fisik melalui olahraga, kemungkinan dapat meningkatkan self esteem dan menumbuhkan image positive dalam diri, keterampilan, dan kemampuan diri yang dikembangkan. Kemampuan diri yang positif </w:t>
      </w:r>
      <w:r w:rsidRPr="005A2DDF">
        <w:rPr>
          <w:rFonts w:asciiTheme="majorBidi" w:hAnsiTheme="majorBidi" w:cstheme="majorBidi"/>
        </w:rPr>
        <w:lastRenderedPageBreak/>
        <w:t xml:space="preserve">melalui pengakuan yang diterima dari keluarga, teman, lingkungan yang berkembang sebagai hasil dari keterlibatan dalam olahraga dan aktivitas fisik, (Peggy &amp; Edwards, 2003). Tidak adanya hubungan antara penurunan obesitas dan self esteem, kemungkinan dapat terjadi karena, pada dasarnya setiap orang memiliki tingkatan self esteem yang berbeda-beda. Tinggi dan rendahnya self esteem seseorang berbeda satu sama lain. Hal itu terjadi karena, harga diri adalah perasaan, </w:t>
      </w:r>
      <w:r w:rsidRPr="005A2DDF">
        <w:rPr>
          <w:rFonts w:asciiTheme="majorBidi" w:hAnsiTheme="majorBidi" w:cstheme="majorBidi"/>
        </w:rPr>
        <w:lastRenderedPageBreak/>
        <w:t>perilaku dan individu berhak untuk memilih apa yang dikehendaki dan akan membuat perasaan tentang diri sendiri menjadi lebih baik dan lebih percaya diri, Maryam dkk (2013). Selain itu, perkembangan individu yang positif dengan merasa dimiliki, merasa dihargai dan dapat diterima ditengah-tengah keluarga serta lingkungannya dapat membentuk harga diri yang positif terhadap remaja tersebut (Prameswari &amp; Mifbakhuddin, 2013).</w:t>
      </w:r>
    </w:p>
    <w:p w:rsidR="005A2DDF" w:rsidRDefault="005A2DDF" w:rsidP="00332F9F">
      <w:pPr>
        <w:pStyle w:val="Heading2"/>
        <w:rPr>
          <w:lang w:val="en-US"/>
        </w:rPr>
        <w:sectPr w:rsidR="005A2DDF" w:rsidSect="005A2DDF">
          <w:type w:val="continuous"/>
          <w:pgSz w:w="11907" w:h="16839" w:code="9"/>
          <w:pgMar w:top="1701" w:right="1701" w:bottom="1701" w:left="1701" w:header="720" w:footer="720" w:gutter="0"/>
          <w:cols w:num="2" w:space="387"/>
          <w:docGrid w:linePitch="360"/>
        </w:sectPr>
      </w:pPr>
    </w:p>
    <w:p w:rsidR="005A2DDF" w:rsidRPr="005A2DDF" w:rsidRDefault="005A2DDF" w:rsidP="00332F9F">
      <w:pPr>
        <w:pStyle w:val="Heading2"/>
        <w:rPr>
          <w:lang w:val="en-US"/>
        </w:rPr>
      </w:pPr>
    </w:p>
    <w:p w:rsidR="00332F9F" w:rsidRDefault="00CE4E85" w:rsidP="00332F9F">
      <w:pPr>
        <w:pStyle w:val="Heading2"/>
        <w:rPr>
          <w:lang w:val="id-ID"/>
        </w:rPr>
      </w:pPr>
      <w:r>
        <w:t>KESIMPULAN</w:t>
      </w:r>
    </w:p>
    <w:p w:rsidR="007026B6" w:rsidRDefault="007026B6" w:rsidP="007026B6">
      <w:pPr>
        <w:rPr>
          <w:lang w:val="id-ID"/>
        </w:rPr>
        <w:sectPr w:rsidR="007026B6" w:rsidSect="00FF48D4">
          <w:type w:val="continuous"/>
          <w:pgSz w:w="11907" w:h="16839" w:code="9"/>
          <w:pgMar w:top="1701" w:right="1701" w:bottom="1701" w:left="1701" w:header="720" w:footer="720" w:gutter="0"/>
          <w:cols w:space="387"/>
          <w:docGrid w:linePitch="360"/>
        </w:sectPr>
      </w:pPr>
    </w:p>
    <w:p w:rsidR="007026B6" w:rsidRPr="007026B6" w:rsidRDefault="007026B6" w:rsidP="007026B6">
      <w:pPr>
        <w:ind w:firstLine="624"/>
        <w:jc w:val="both"/>
        <w:rPr>
          <w:rFonts w:asciiTheme="majorBidi" w:hAnsiTheme="majorBidi" w:cstheme="majorBidi"/>
          <w:lang w:val="id-ID"/>
        </w:rPr>
      </w:pPr>
      <w:r w:rsidRPr="007026B6">
        <w:rPr>
          <w:rFonts w:asciiTheme="majorBidi" w:hAnsiTheme="majorBidi" w:cstheme="majorBidi"/>
          <w:lang w:val="id-ID"/>
        </w:rPr>
        <w:lastRenderedPageBreak/>
        <w:t xml:space="preserve">Aktivitas Hign Intensity Intermitten Exercise (HIIE) merupakan sebuah alternatif latihan yang bisa digunakan dalam menurunkan obesitas yang kini sudah mewabah di kalangan remaja bahkan anak kecil yang dikhawatirkan akan terus berlanjut hingga dewasa. </w:t>
      </w:r>
      <w:r w:rsidRPr="007026B6">
        <w:rPr>
          <w:rFonts w:asciiTheme="majorBidi" w:hAnsiTheme="majorBidi" w:cstheme="majorBidi"/>
          <w:lang/>
        </w:rPr>
        <w:t xml:space="preserve">Menurunnya self esteem dikarenakan oleh obesitas dapat memberikan pengaruh pada psikologis seseorang, dengan begitu salah satu cara untuk meningkatkan selfesteem adalah dengan melakukan aktivitas </w:t>
      </w:r>
      <w:r w:rsidRPr="007026B6">
        <w:rPr>
          <w:rFonts w:asciiTheme="majorBidi" w:hAnsiTheme="majorBidi" w:cstheme="majorBidi"/>
          <w:lang/>
        </w:rPr>
        <w:lastRenderedPageBreak/>
        <w:t>fisik. Walaupun nilai self esteem tiap orang berbeda-beda, namun dengan melakukan aktivitas fisik dan dibarengi olahraga yakni dengan melakukan aktivitas fisik Hign Intensity Intermitten Exercise, maka akan menambah nilai self esteem seseorang khususnya pada siswa obesitas</w:t>
      </w:r>
    </w:p>
    <w:p w:rsidR="007026B6" w:rsidRDefault="007026B6" w:rsidP="007026B6">
      <w:pPr>
        <w:rPr>
          <w:lang w:val="id-ID"/>
        </w:rPr>
      </w:pPr>
    </w:p>
    <w:p w:rsidR="007026B6" w:rsidRDefault="007026B6" w:rsidP="007026B6">
      <w:pPr>
        <w:rPr>
          <w:lang w:val="id-ID"/>
        </w:rPr>
      </w:pPr>
    </w:p>
    <w:p w:rsidR="007026B6" w:rsidRDefault="007026B6" w:rsidP="007026B6">
      <w:pPr>
        <w:rPr>
          <w:lang w:val="id-ID"/>
        </w:rPr>
        <w:sectPr w:rsidR="007026B6" w:rsidSect="007026B6">
          <w:type w:val="continuous"/>
          <w:pgSz w:w="11907" w:h="16839" w:code="9"/>
          <w:pgMar w:top="1701" w:right="1701" w:bottom="1701" w:left="1701" w:header="720" w:footer="720" w:gutter="0"/>
          <w:cols w:num="2" w:space="387"/>
          <w:docGrid w:linePitch="360"/>
        </w:sectPr>
      </w:pPr>
    </w:p>
    <w:p w:rsidR="007026B6" w:rsidRPr="007026B6" w:rsidRDefault="007026B6" w:rsidP="007026B6">
      <w:pPr>
        <w:rPr>
          <w:lang w:val="id-ID"/>
        </w:rPr>
      </w:pPr>
    </w:p>
    <w:p w:rsidR="00CE4E85" w:rsidRPr="0075447F" w:rsidRDefault="00CE4E85" w:rsidP="00CE4E85">
      <w:pPr>
        <w:pStyle w:val="Heading2"/>
      </w:pPr>
      <w:r>
        <w:t>DaFTAR PUSTAKA</w:t>
      </w:r>
    </w:p>
    <w:p w:rsidR="00D1028A" w:rsidRPr="00D1028A" w:rsidRDefault="00D1028A" w:rsidP="00D1028A">
      <w:pPr>
        <w:spacing w:before="0" w:beforeAutospacing="0" w:after="0" w:afterAutospacing="0"/>
        <w:rPr>
          <w:rFonts w:ascii="Calisto MT" w:hAnsi="Calisto MT"/>
          <w:sz w:val="20"/>
          <w:szCs w:val="20"/>
          <w:lang w:val="id-ID"/>
        </w:rPr>
      </w:pPr>
    </w:p>
    <w:p w:rsidR="007026B6" w:rsidRPr="00082141" w:rsidRDefault="007026B6" w:rsidP="007026B6">
      <w:pPr>
        <w:pStyle w:val="References"/>
        <w:spacing w:line="240" w:lineRule="auto"/>
        <w:rPr>
          <w:szCs w:val="18"/>
        </w:rPr>
      </w:pPr>
      <w:r w:rsidRPr="00082141">
        <w:rPr>
          <w:szCs w:val="18"/>
        </w:rPr>
        <w:t>Arywibowo, D. M., &amp; Prihartanti, N. (2009). Penurunan Berat Badan Pada Obesitas Melalui Pengaturan Diri. Jurnal Penel</w:t>
      </w:r>
      <w:r>
        <w:rPr>
          <w:szCs w:val="18"/>
        </w:rPr>
        <w:t>itian Humaniora, 10(2), 199–211</w:t>
      </w:r>
    </w:p>
    <w:p w:rsidR="007026B6" w:rsidRPr="00082141" w:rsidRDefault="007026B6" w:rsidP="007026B6">
      <w:pPr>
        <w:pStyle w:val="References"/>
        <w:spacing w:line="240" w:lineRule="auto"/>
        <w:rPr>
          <w:szCs w:val="18"/>
        </w:rPr>
      </w:pPr>
      <w:r w:rsidRPr="00082141">
        <w:rPr>
          <w:szCs w:val="18"/>
        </w:rPr>
        <w:t>Boutcher, S. H. (2011). High-Intensity Intermittent Exercise and Fat Loss. Journal of Obesity, 2011, 1–10. http://doi.org/10.1155/2011/868305</w:t>
      </w:r>
    </w:p>
    <w:p w:rsidR="007026B6" w:rsidRPr="00082141" w:rsidRDefault="007026B6" w:rsidP="007026B6">
      <w:pPr>
        <w:pStyle w:val="References"/>
        <w:spacing w:line="240" w:lineRule="auto"/>
        <w:rPr>
          <w:szCs w:val="18"/>
        </w:rPr>
      </w:pPr>
      <w:r w:rsidRPr="00082141">
        <w:rPr>
          <w:szCs w:val="18"/>
        </w:rPr>
        <w:t>Boutcher, S. H. (2013). High-intensity intermittent exercise and cardiovascular and autonomic function, 57–65. http://doi.org/10.1007/s10286-012-0179-1</w:t>
      </w:r>
    </w:p>
    <w:p w:rsidR="007026B6" w:rsidRPr="00082141" w:rsidRDefault="007026B6" w:rsidP="007026B6">
      <w:pPr>
        <w:pStyle w:val="References"/>
        <w:spacing w:line="240" w:lineRule="auto"/>
        <w:rPr>
          <w:szCs w:val="18"/>
        </w:rPr>
      </w:pPr>
      <w:r w:rsidRPr="00082141">
        <w:rPr>
          <w:szCs w:val="18"/>
        </w:rPr>
        <w:t xml:space="preserve">Debate, R. D., &amp; et.al. (2009). Changes in Psychosocial Factors and Physical Activity Frequency Among Third- to Eighth-Grade Girls Who Participated in a Developmentally Focused Youth Sport Program : A Preliminary Study. </w:t>
      </w:r>
    </w:p>
    <w:p w:rsidR="007026B6" w:rsidRPr="00082141" w:rsidRDefault="007026B6" w:rsidP="007026B6">
      <w:pPr>
        <w:pStyle w:val="References"/>
        <w:spacing w:line="240" w:lineRule="auto"/>
        <w:rPr>
          <w:szCs w:val="18"/>
        </w:rPr>
      </w:pPr>
      <w:r w:rsidRPr="00082141">
        <w:rPr>
          <w:szCs w:val="18"/>
        </w:rPr>
        <w:t>School Healt, 79(10), 474–484.</w:t>
      </w:r>
    </w:p>
    <w:p w:rsidR="007026B6" w:rsidRPr="00082141" w:rsidRDefault="007026B6" w:rsidP="007026B6">
      <w:pPr>
        <w:pStyle w:val="References"/>
        <w:spacing w:line="240" w:lineRule="auto"/>
        <w:rPr>
          <w:szCs w:val="18"/>
        </w:rPr>
      </w:pPr>
      <w:r w:rsidRPr="00082141">
        <w:rPr>
          <w:szCs w:val="18"/>
        </w:rPr>
        <w:t>Fahey, Insel, R. A. adult version of the C. S.-E. I. T. reliability and social desirability., &amp; Reports, P. (2005). An adult version of the Coopersmith Self-Esteem Inventory: Test-retest reliability and social desirability. Psychological Reports.</w:t>
      </w:r>
    </w:p>
    <w:p w:rsidR="007026B6" w:rsidRPr="00082141" w:rsidRDefault="007026B6" w:rsidP="007026B6">
      <w:pPr>
        <w:pStyle w:val="References"/>
        <w:spacing w:line="240" w:lineRule="auto"/>
        <w:rPr>
          <w:szCs w:val="18"/>
        </w:rPr>
      </w:pPr>
      <w:r w:rsidRPr="00082141">
        <w:rPr>
          <w:szCs w:val="18"/>
        </w:rPr>
        <w:t>Fukuda, S., &amp; et.al. (2001). Asian Medical Journal. A Journal of Medical Sciences Countries, Japan and Other Asian Countries, 44(3).</w:t>
      </w:r>
    </w:p>
    <w:p w:rsidR="007026B6" w:rsidRPr="00082141" w:rsidRDefault="007026B6" w:rsidP="007026B6">
      <w:pPr>
        <w:pStyle w:val="References"/>
        <w:spacing w:line="240" w:lineRule="auto"/>
        <w:rPr>
          <w:szCs w:val="18"/>
        </w:rPr>
      </w:pPr>
      <w:r w:rsidRPr="00082141">
        <w:rPr>
          <w:szCs w:val="18"/>
        </w:rPr>
        <w:t>Gibney, Michael J. (2008). Gizi Kesehatan Masyarakat (Edisi  Bahasa Indonesia) Jakarta : EGC.2008.Health, 26(8), 330–337.</w:t>
      </w:r>
    </w:p>
    <w:p w:rsidR="007026B6" w:rsidRPr="00082141" w:rsidRDefault="007026B6" w:rsidP="007026B6">
      <w:pPr>
        <w:pStyle w:val="References"/>
        <w:spacing w:line="240" w:lineRule="auto"/>
        <w:rPr>
          <w:szCs w:val="18"/>
        </w:rPr>
      </w:pPr>
      <w:r w:rsidRPr="00082141">
        <w:rPr>
          <w:szCs w:val="18"/>
        </w:rPr>
        <w:lastRenderedPageBreak/>
        <w:t>Giriwijoyo, S, Ronald, Hamidie, dkk. (2010) Ilmu Faal Olahraga (Sport Physiology) Fungsi Tubuh Manusia pada Olahraga  untuk Kesehatan dan untuk Prestasi. Bandung: Red Point</w:t>
      </w:r>
    </w:p>
    <w:p w:rsidR="007026B6" w:rsidRDefault="007026B6" w:rsidP="007026B6">
      <w:pPr>
        <w:pStyle w:val="References"/>
        <w:spacing w:line="240" w:lineRule="auto"/>
        <w:rPr>
          <w:szCs w:val="18"/>
          <w:lang w:val="id-ID"/>
        </w:rPr>
      </w:pPr>
    </w:p>
    <w:p w:rsidR="007026B6" w:rsidRDefault="007026B6" w:rsidP="007026B6">
      <w:pPr>
        <w:pStyle w:val="References"/>
        <w:spacing w:line="240" w:lineRule="auto"/>
        <w:rPr>
          <w:szCs w:val="18"/>
          <w:lang w:val="id-ID"/>
        </w:rPr>
      </w:pPr>
    </w:p>
    <w:p w:rsidR="007026B6" w:rsidRDefault="007026B6" w:rsidP="007026B6">
      <w:pPr>
        <w:pStyle w:val="References"/>
        <w:spacing w:line="240" w:lineRule="auto"/>
        <w:rPr>
          <w:szCs w:val="18"/>
          <w:lang w:val="id-ID"/>
        </w:rPr>
      </w:pPr>
    </w:p>
    <w:p w:rsidR="007026B6" w:rsidRDefault="007026B6" w:rsidP="007026B6">
      <w:pPr>
        <w:pStyle w:val="References"/>
        <w:spacing w:line="240" w:lineRule="auto"/>
        <w:rPr>
          <w:szCs w:val="18"/>
          <w:lang w:val="id-ID"/>
        </w:rPr>
      </w:pPr>
    </w:p>
    <w:p w:rsidR="007026B6" w:rsidRDefault="007026B6" w:rsidP="007026B6">
      <w:pPr>
        <w:pStyle w:val="References"/>
        <w:spacing w:line="240" w:lineRule="auto"/>
        <w:rPr>
          <w:szCs w:val="18"/>
          <w:lang w:val="id-ID"/>
        </w:rPr>
      </w:pPr>
    </w:p>
    <w:p w:rsidR="007026B6" w:rsidRDefault="007026B6" w:rsidP="007026B6">
      <w:pPr>
        <w:pStyle w:val="References"/>
        <w:spacing w:line="240" w:lineRule="auto"/>
        <w:rPr>
          <w:szCs w:val="18"/>
          <w:lang w:val="id-ID"/>
        </w:rPr>
      </w:pPr>
    </w:p>
    <w:p w:rsidR="007026B6" w:rsidRPr="00082141" w:rsidRDefault="007026B6" w:rsidP="007026B6">
      <w:pPr>
        <w:pStyle w:val="References"/>
        <w:spacing w:line="240" w:lineRule="auto"/>
        <w:rPr>
          <w:szCs w:val="18"/>
        </w:rPr>
      </w:pPr>
      <w:r w:rsidRPr="00082141">
        <w:rPr>
          <w:szCs w:val="18"/>
        </w:rPr>
        <w:t>Hartono, G.J. Aktivitas Fisik bagi Anak dan Remaja, Cegah Obesitas, (online). Tersedia:https://www.tanyadok.com/anak/aktivitas-fisik-bagi-anak-dan-remaja-cegah obesitas</w:t>
      </w:r>
    </w:p>
    <w:p w:rsidR="007026B6" w:rsidRPr="00082141" w:rsidRDefault="007026B6" w:rsidP="007026B6">
      <w:pPr>
        <w:pStyle w:val="References"/>
        <w:spacing w:line="240" w:lineRule="auto"/>
        <w:rPr>
          <w:szCs w:val="18"/>
        </w:rPr>
      </w:pPr>
      <w:r w:rsidRPr="00082141">
        <w:rPr>
          <w:szCs w:val="18"/>
        </w:rPr>
        <w:t>Heydari, M., Freund, J., &amp; Boutcher, S. H. (2012). The Effect of High-Intensity Intermittent Exercise on Body Composition of Overweight Young Males. Journal of Obesity, 2012, 8 pages. http://doi.org/10.1155/2012/480467</w:t>
      </w:r>
    </w:p>
    <w:p w:rsidR="007026B6" w:rsidRPr="00082141" w:rsidRDefault="007026B6" w:rsidP="007026B6">
      <w:pPr>
        <w:pStyle w:val="References"/>
        <w:spacing w:line="240" w:lineRule="auto"/>
        <w:rPr>
          <w:szCs w:val="18"/>
        </w:rPr>
      </w:pPr>
      <w:r w:rsidRPr="00082141">
        <w:rPr>
          <w:szCs w:val="18"/>
        </w:rPr>
        <w:t>Institute, F. (1965). Self Report Measures for Love and Compassion Research: Self-Esteem.</w:t>
      </w:r>
    </w:p>
    <w:p w:rsidR="007026B6" w:rsidRPr="00082141" w:rsidRDefault="007026B6" w:rsidP="007026B6">
      <w:pPr>
        <w:pStyle w:val="References"/>
        <w:spacing w:line="240" w:lineRule="auto"/>
        <w:rPr>
          <w:szCs w:val="18"/>
        </w:rPr>
      </w:pPr>
      <w:r w:rsidRPr="00082141">
        <w:rPr>
          <w:szCs w:val="18"/>
        </w:rPr>
        <w:t>Kim, H. S., Park, J., Ma, Y., &amp; Ham, O. K. (2015). Factors Influencing Health-Related Quality of Life of Overweight and Obese Children in South Korea, 29(5), 361–369. http://doi.org/10.1177/1059840513475363</w:t>
      </w:r>
    </w:p>
    <w:p w:rsidR="007026B6" w:rsidRPr="00082141" w:rsidRDefault="007026B6" w:rsidP="007026B6">
      <w:pPr>
        <w:pStyle w:val="References"/>
        <w:spacing w:line="240" w:lineRule="auto"/>
        <w:rPr>
          <w:szCs w:val="18"/>
        </w:rPr>
      </w:pPr>
      <w:r w:rsidRPr="00082141">
        <w:rPr>
          <w:szCs w:val="18"/>
        </w:rPr>
        <w:t>Maryam, dkk (2013). Kebutuhan Dasar Manusia dan Berfikir Kritis dalam Keperawatan. Jakarta. CV Trans Info Media</w:t>
      </w:r>
    </w:p>
    <w:p w:rsidR="007026B6" w:rsidRPr="00082141" w:rsidRDefault="007026B6" w:rsidP="007026B6">
      <w:pPr>
        <w:pStyle w:val="References"/>
        <w:spacing w:line="240" w:lineRule="auto"/>
        <w:rPr>
          <w:szCs w:val="18"/>
        </w:rPr>
      </w:pPr>
      <w:r w:rsidRPr="00082141">
        <w:rPr>
          <w:szCs w:val="18"/>
        </w:rPr>
        <w:t xml:space="preserve">McAuley Edward,  and B. B. E. et. al. (2000). Physical Activity, Self-Esteem, And Self-Efficacy Relationships In Older Adults: A Randomized </w:t>
      </w:r>
      <w:r w:rsidRPr="00082141">
        <w:rPr>
          <w:szCs w:val="18"/>
        </w:rPr>
        <w:lastRenderedPageBreak/>
        <w:t>Controlled Trial. The Society of Behavioral Medicine, 22(2)(9), 131–139.</w:t>
      </w:r>
    </w:p>
    <w:p w:rsidR="007026B6" w:rsidRPr="00082141" w:rsidRDefault="007026B6" w:rsidP="007026B6">
      <w:pPr>
        <w:pStyle w:val="References"/>
        <w:spacing w:line="240" w:lineRule="auto"/>
        <w:rPr>
          <w:szCs w:val="18"/>
        </w:rPr>
      </w:pPr>
      <w:r w:rsidRPr="00082141">
        <w:rPr>
          <w:szCs w:val="18"/>
        </w:rPr>
        <w:t>Pearce, M. J., Boergers, J., Prinstein, M. J., Michelle, J., &amp; Boergers, J. (2002). Adolescent Obesity , Overt and Relational Peer Victimization , and Romantic Relationships, 10(5).</w:t>
      </w:r>
    </w:p>
    <w:p w:rsidR="007026B6" w:rsidRPr="00082141" w:rsidRDefault="007026B6" w:rsidP="007026B6">
      <w:pPr>
        <w:pStyle w:val="References"/>
        <w:spacing w:line="240" w:lineRule="auto"/>
        <w:rPr>
          <w:szCs w:val="18"/>
        </w:rPr>
      </w:pPr>
      <w:r w:rsidRPr="00082141">
        <w:rPr>
          <w:szCs w:val="18"/>
        </w:rPr>
        <w:t>Peggy, &amp; Edwards. (2003). Self-Esteem, Sport and Physical Activity. Canadian Association for the Advancement of Women and Sport and Physical Activity, (613).</w:t>
      </w:r>
    </w:p>
    <w:p w:rsidR="007026B6" w:rsidRPr="00082141" w:rsidRDefault="007026B6" w:rsidP="007026B6">
      <w:pPr>
        <w:pStyle w:val="References"/>
        <w:spacing w:line="240" w:lineRule="auto"/>
        <w:rPr>
          <w:szCs w:val="18"/>
        </w:rPr>
      </w:pPr>
      <w:r w:rsidRPr="00082141">
        <w:rPr>
          <w:szCs w:val="18"/>
        </w:rPr>
        <w:t>Penelitian, B., &amp; Pengembangan, D. A. N</w:t>
      </w:r>
      <w:r>
        <w:rPr>
          <w:szCs w:val="18"/>
        </w:rPr>
        <w:t>. (2013). RISET KESEHATAN DASAR.</w:t>
      </w:r>
    </w:p>
    <w:p w:rsidR="007026B6" w:rsidRPr="00082141" w:rsidRDefault="007026B6" w:rsidP="007026B6">
      <w:pPr>
        <w:pStyle w:val="References"/>
        <w:spacing w:line="240" w:lineRule="auto"/>
        <w:rPr>
          <w:szCs w:val="18"/>
        </w:rPr>
      </w:pPr>
      <w:r w:rsidRPr="00082141">
        <w:rPr>
          <w:szCs w:val="18"/>
        </w:rPr>
        <w:t>Pesa, J. A., Syre, Thomas R, &amp; Jones, E. (2000). Psychosocial Differences Associated with Body Weight Among Female Adolescents : The Importance Of Body Image. Journal Of Adolescent Health,26(8), 330–337.</w:t>
      </w:r>
    </w:p>
    <w:p w:rsidR="007026B6" w:rsidRPr="00082141" w:rsidRDefault="007026B6" w:rsidP="007026B6">
      <w:pPr>
        <w:pStyle w:val="References"/>
        <w:spacing w:line="240" w:lineRule="auto"/>
        <w:rPr>
          <w:szCs w:val="18"/>
        </w:rPr>
      </w:pPr>
      <w:r w:rsidRPr="00082141">
        <w:rPr>
          <w:szCs w:val="18"/>
        </w:rPr>
        <w:t>Prameswari, S. P. I. A. S., &amp; Mifbakhuddin. (2013). Hubungan Obesitas Dengan Citra Diri Dan Harga Diri Pada Remaja Putri Di Kelurahan Jomblang Kecamatan Candisari Semarang. Jurnal Keperawatan Komunitas, 1(1), 52–61.</w:t>
      </w:r>
    </w:p>
    <w:p w:rsidR="007026B6" w:rsidRPr="00082141" w:rsidRDefault="007026B6" w:rsidP="007026B6">
      <w:pPr>
        <w:pStyle w:val="References"/>
        <w:spacing w:line="240" w:lineRule="auto"/>
        <w:rPr>
          <w:szCs w:val="18"/>
        </w:rPr>
      </w:pPr>
      <w:r w:rsidRPr="00082141">
        <w:rPr>
          <w:szCs w:val="18"/>
        </w:rPr>
        <w:t>Ronald, H. (2009). Tinjauan Umum dan Peran Sport Medicine dalam Meningkatkan Prestasi Atlet.</w:t>
      </w:r>
    </w:p>
    <w:p w:rsidR="007026B6" w:rsidRPr="00082141" w:rsidRDefault="007026B6" w:rsidP="007026B6">
      <w:pPr>
        <w:pStyle w:val="References"/>
        <w:spacing w:line="240" w:lineRule="auto"/>
        <w:rPr>
          <w:szCs w:val="18"/>
        </w:rPr>
      </w:pPr>
      <w:r w:rsidRPr="00082141">
        <w:rPr>
          <w:szCs w:val="18"/>
        </w:rPr>
        <w:t>Siefen, B. D. K. R. J. S. R. G. (2002). The relationship between physical activity and self-image and problem behaviour among adolescents. Soc Psychiatry Psychiatr Epidemiol, 37, 544–550. http://doi.org/10.1007/s00127-002-0554-7</w:t>
      </w:r>
    </w:p>
    <w:p w:rsidR="007026B6" w:rsidRPr="00082141" w:rsidRDefault="007026B6" w:rsidP="007026B6">
      <w:pPr>
        <w:pStyle w:val="References"/>
        <w:spacing w:line="240" w:lineRule="auto"/>
        <w:rPr>
          <w:szCs w:val="18"/>
        </w:rPr>
      </w:pPr>
      <w:r w:rsidRPr="00082141">
        <w:rPr>
          <w:szCs w:val="18"/>
        </w:rPr>
        <w:t>Stein, C. J., &amp; Colditz, G. A. (2014). The Epidemic of Obesity, 89(May), 2522–2525. http://doi.org/10.1210/jc.2004-0288</w:t>
      </w:r>
    </w:p>
    <w:p w:rsidR="007026B6" w:rsidRPr="00082141" w:rsidRDefault="007026B6" w:rsidP="007026B6">
      <w:pPr>
        <w:pStyle w:val="References"/>
        <w:spacing w:line="240" w:lineRule="auto"/>
        <w:rPr>
          <w:szCs w:val="18"/>
        </w:rPr>
      </w:pPr>
      <w:r w:rsidRPr="00082141">
        <w:rPr>
          <w:szCs w:val="18"/>
        </w:rPr>
        <w:t>Stiegler, P., &amp; Cunliffe, A. (2006). The Role of Diet and Exercise for the Maintenance of Fat-Free Mass and Weight Loss. Sports Med, 36(3), 239–262.</w:t>
      </w:r>
    </w:p>
    <w:p w:rsidR="007026B6" w:rsidRPr="00082141" w:rsidRDefault="007026B6" w:rsidP="007026B6">
      <w:pPr>
        <w:pStyle w:val="References"/>
        <w:spacing w:line="240" w:lineRule="auto"/>
        <w:rPr>
          <w:szCs w:val="18"/>
        </w:rPr>
      </w:pPr>
      <w:r w:rsidRPr="00082141">
        <w:rPr>
          <w:szCs w:val="18"/>
        </w:rPr>
        <w:t>Trapp, E. G., Chisholm, D. J., Freund, J., &amp; Boutcher, S. H. (2008). The effects of high-intensity intermittent exercise training on fat loss and fasting insulin levels of young women. International Journal of Obesity, 32, 684–691. http://doi.org/10.1038/sj.ijo.0803781</w:t>
      </w:r>
    </w:p>
    <w:p w:rsidR="007026B6" w:rsidRPr="00082141" w:rsidRDefault="007026B6" w:rsidP="007026B6">
      <w:pPr>
        <w:pStyle w:val="References"/>
        <w:spacing w:line="240" w:lineRule="auto"/>
        <w:rPr>
          <w:szCs w:val="18"/>
        </w:rPr>
      </w:pPr>
      <w:r w:rsidRPr="00082141">
        <w:rPr>
          <w:szCs w:val="18"/>
        </w:rPr>
        <w:t>Wang, F., &amp; et.al. (2009). The influence of childhood obesity on the development of self-esteem, 20, no. 2(82), 21–27.</w:t>
      </w:r>
    </w:p>
    <w:p w:rsidR="007026B6" w:rsidRPr="00082141" w:rsidRDefault="007026B6" w:rsidP="007026B6">
      <w:pPr>
        <w:pStyle w:val="References"/>
        <w:spacing w:line="240" w:lineRule="auto"/>
        <w:rPr>
          <w:szCs w:val="18"/>
        </w:rPr>
      </w:pPr>
      <w:r w:rsidRPr="00082141">
        <w:rPr>
          <w:szCs w:val="18"/>
        </w:rPr>
        <w:t>World Healt Organization (WHO) Technical Report Series (TRS). (2004). OBESITY : Preventing and Managing The Global Epidemic. Geneva, Switzerland.</w:t>
      </w:r>
    </w:p>
    <w:p w:rsidR="007026B6" w:rsidRDefault="007026B6" w:rsidP="007026B6">
      <w:pPr>
        <w:pStyle w:val="References"/>
        <w:spacing w:line="240" w:lineRule="auto"/>
        <w:jc w:val="both"/>
        <w:rPr>
          <w:kern w:val="36"/>
          <w:szCs w:val="18"/>
        </w:rPr>
      </w:pPr>
    </w:p>
    <w:p w:rsidR="007026B6" w:rsidRDefault="007026B6" w:rsidP="007026B6">
      <w:pPr>
        <w:pStyle w:val="References"/>
        <w:spacing w:line="240" w:lineRule="auto"/>
        <w:ind w:left="0" w:firstLine="0"/>
        <w:jc w:val="both"/>
        <w:rPr>
          <w:kern w:val="36"/>
          <w:szCs w:val="18"/>
        </w:rPr>
      </w:pPr>
    </w:p>
    <w:p w:rsidR="007026B6" w:rsidRDefault="007026B6" w:rsidP="007026B6">
      <w:pPr>
        <w:pStyle w:val="References"/>
        <w:spacing w:line="240" w:lineRule="auto"/>
        <w:jc w:val="both"/>
        <w:rPr>
          <w:kern w:val="36"/>
          <w:szCs w:val="18"/>
        </w:rPr>
      </w:pPr>
    </w:p>
    <w:p w:rsidR="007026B6" w:rsidRDefault="007026B6" w:rsidP="007026B6">
      <w:pPr>
        <w:pStyle w:val="References"/>
        <w:spacing w:line="240" w:lineRule="auto"/>
        <w:jc w:val="both"/>
        <w:rPr>
          <w:kern w:val="36"/>
          <w:szCs w:val="18"/>
        </w:rPr>
      </w:pPr>
    </w:p>
    <w:p w:rsidR="007026B6" w:rsidRDefault="007026B6" w:rsidP="007026B6">
      <w:pPr>
        <w:pStyle w:val="References"/>
        <w:spacing w:line="240" w:lineRule="auto"/>
        <w:jc w:val="both"/>
        <w:rPr>
          <w:kern w:val="36"/>
          <w:szCs w:val="18"/>
        </w:rPr>
      </w:pPr>
    </w:p>
    <w:p w:rsidR="007026B6" w:rsidRDefault="007026B6" w:rsidP="007026B6">
      <w:pPr>
        <w:pStyle w:val="References"/>
        <w:spacing w:line="240" w:lineRule="auto"/>
        <w:jc w:val="both"/>
        <w:rPr>
          <w:kern w:val="36"/>
          <w:szCs w:val="18"/>
        </w:rPr>
      </w:pPr>
    </w:p>
    <w:p w:rsidR="007026B6" w:rsidRPr="001A04D0" w:rsidRDefault="007026B6" w:rsidP="007026B6">
      <w:pPr>
        <w:pStyle w:val="References"/>
        <w:spacing w:line="240" w:lineRule="auto"/>
        <w:jc w:val="both"/>
        <w:rPr>
          <w:kern w:val="36"/>
          <w:szCs w:val="18"/>
        </w:rPr>
      </w:pPr>
    </w:p>
    <w:p w:rsidR="007A1D5D" w:rsidRDefault="007A1D5D" w:rsidP="007A1D5D">
      <w:pPr>
        <w:pStyle w:val="Heading6"/>
      </w:pPr>
    </w:p>
    <w:sectPr w:rsidR="007A1D5D" w:rsidSect="007026B6">
      <w:type w:val="continuous"/>
      <w:pgSz w:w="11907" w:h="16839" w:code="9"/>
      <w:pgMar w:top="1701" w:right="1701" w:bottom="1701" w:left="1701" w:header="720" w:footer="720" w:gutter="0"/>
      <w:cols w:num="2" w:space="387"/>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57F75E" w15:done="0"/>
  <w15:commentEx w15:paraId="187992A8" w15:done="0"/>
  <w15:commentEx w15:paraId="7491E48C" w15:done="0"/>
  <w15:commentEx w15:paraId="32CCC086" w15:done="0"/>
  <w15:commentEx w15:paraId="07BDA08E" w15:done="0"/>
  <w15:commentEx w15:paraId="4A5B127E" w15:done="0"/>
  <w15:commentEx w15:paraId="6B2F2614" w15:done="0"/>
  <w15:commentEx w15:paraId="67860F01" w15:done="0"/>
  <w15:commentEx w15:paraId="1ABA5B45" w15:done="0"/>
  <w15:commentEx w15:paraId="5075F4F1" w15:done="0"/>
  <w15:commentEx w15:paraId="4BFD6B33" w15:done="0"/>
  <w15:commentEx w15:paraId="32512A81" w15:done="0"/>
  <w15:commentEx w15:paraId="2AE3C419" w15:done="0"/>
  <w15:commentEx w15:paraId="3EA11219" w15:done="0"/>
  <w15:commentEx w15:paraId="28E90188" w15:done="0"/>
  <w15:commentEx w15:paraId="174DE6F7" w15:done="0"/>
  <w15:commentEx w15:paraId="2342F0F8" w15:done="0"/>
  <w15:commentEx w15:paraId="3F04F567" w15:done="0"/>
  <w15:commentEx w15:paraId="1B177E25" w15:done="0"/>
  <w15:commentEx w15:paraId="1E017E67" w15:done="0"/>
  <w15:commentEx w15:paraId="010AAE3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C7D" w:rsidRDefault="00607C7D" w:rsidP="0048529F">
      <w:pPr>
        <w:spacing w:before="0" w:after="0"/>
      </w:pPr>
      <w:r>
        <w:separator/>
      </w:r>
    </w:p>
  </w:endnote>
  <w:endnote w:type="continuationSeparator" w:id="1">
    <w:p w:rsidR="00607C7D" w:rsidRDefault="00607C7D"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3288"/>
      <w:docPartObj>
        <w:docPartGallery w:val="Page Numbers (Bottom of Page)"/>
        <w:docPartUnique/>
      </w:docPartObj>
    </w:sdtPr>
    <w:sdtContent>
      <w:p w:rsidR="007026B6" w:rsidRDefault="007026B6">
        <w:pPr>
          <w:pStyle w:val="Footer"/>
        </w:pPr>
        <w:fldSimple w:instr=" PAGE   \* MERGEFORMAT ">
          <w:r w:rsidR="00D26259">
            <w:rPr>
              <w:noProof/>
            </w:rPr>
            <w:t>8</w:t>
          </w:r>
        </w:fldSimple>
      </w:p>
    </w:sdtContent>
  </w:sdt>
  <w:p w:rsidR="007026B6" w:rsidRDefault="007026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3282"/>
      <w:docPartObj>
        <w:docPartGallery w:val="Page Numbers (Bottom of Page)"/>
        <w:docPartUnique/>
      </w:docPartObj>
    </w:sdtPr>
    <w:sdtContent>
      <w:p w:rsidR="007026B6" w:rsidRDefault="007026B6">
        <w:pPr>
          <w:pStyle w:val="Footer"/>
        </w:pPr>
        <w:r>
          <w:fldChar w:fldCharType="begin"/>
        </w:r>
        <w:r w:rsidRPr="007026B6">
          <w:instrText xml:space="preserve"> PAGE   \* MERGEFORMAT </w:instrText>
        </w:r>
        <w:r>
          <w:fldChar w:fldCharType="separate"/>
        </w:r>
        <w:r w:rsidR="00D26259">
          <w:rPr>
            <w:noProof/>
          </w:rPr>
          <w:t>1</w:t>
        </w:r>
        <w:r>
          <w:fldChar w:fldCharType="end"/>
        </w:r>
      </w:p>
    </w:sdtContent>
  </w:sdt>
  <w:p w:rsidR="008A40F3" w:rsidRPr="007026B6" w:rsidRDefault="008A40F3" w:rsidP="007026B6">
    <w:pPr>
      <w:pStyle w:val="Footer"/>
      <w:spacing w:before="100" w:after="100"/>
      <w:rPr>
        <w:sz w:val="20"/>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C7D" w:rsidRDefault="00607C7D" w:rsidP="0048529F">
      <w:pPr>
        <w:spacing w:before="0" w:after="0"/>
      </w:pPr>
      <w:r>
        <w:separator/>
      </w:r>
    </w:p>
  </w:footnote>
  <w:footnote w:type="continuationSeparator" w:id="1">
    <w:p w:rsidR="00607C7D" w:rsidRDefault="00607C7D"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0F3" w:rsidRDefault="008A40F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0F3" w:rsidRPr="00BC084A" w:rsidRDefault="00BA2C5F"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id-ID"/>
      </w:rPr>
      <w:t>Inkeu Tri Auguntari</w:t>
    </w:r>
    <w:r w:rsidR="008A40F3" w:rsidRPr="005D5DE0">
      <w:rPr>
        <w:rFonts w:ascii="Calisto MT" w:hAnsi="Calisto MT" w:cs="Calisto MT"/>
        <w:color w:val="000000"/>
        <w:sz w:val="18"/>
        <w:szCs w:val="18"/>
      </w:rPr>
      <w:t xml:space="preserve">/ </w:t>
    </w:r>
    <w:r w:rsidR="008A40F3">
      <w:rPr>
        <w:rFonts w:ascii="Calisto MT" w:hAnsi="Calisto MT" w:cs="Calisto MT"/>
        <w:color w:val="000000"/>
        <w:sz w:val="18"/>
        <w:szCs w:val="18"/>
      </w:rPr>
      <w:t>Jurnal</w:t>
    </w:r>
    <w:r>
      <w:rPr>
        <w:rFonts w:ascii="Calisto MT" w:hAnsi="Calisto MT" w:cs="Calisto MT"/>
        <w:color w:val="000000"/>
        <w:sz w:val="18"/>
        <w:szCs w:val="18"/>
        <w:lang w:val="id-ID"/>
      </w:rPr>
      <w:t xml:space="preserve"> </w:t>
    </w:r>
    <w:r w:rsidR="008A40F3">
      <w:rPr>
        <w:rFonts w:ascii="Calisto MT" w:hAnsi="Calisto MT" w:cs="Calisto MT"/>
        <w:color w:val="000000"/>
        <w:sz w:val="18"/>
        <w:szCs w:val="18"/>
      </w:rPr>
      <w:t>Pendidikan</w:t>
    </w:r>
    <w:r>
      <w:rPr>
        <w:rFonts w:ascii="Calisto MT" w:hAnsi="Calisto MT" w:cs="Calisto MT"/>
        <w:color w:val="000000"/>
        <w:sz w:val="18"/>
        <w:szCs w:val="18"/>
        <w:lang w:val="id-ID"/>
      </w:rPr>
      <w:t xml:space="preserve"> </w:t>
    </w:r>
    <w:r w:rsidR="008A40F3">
      <w:rPr>
        <w:rFonts w:ascii="Calisto MT" w:hAnsi="Calisto MT" w:cs="Calisto MT"/>
        <w:color w:val="000000"/>
        <w:sz w:val="18"/>
        <w:szCs w:val="18"/>
      </w:rPr>
      <w:t>Jasmani</w:t>
    </w:r>
    <w:r>
      <w:rPr>
        <w:rFonts w:ascii="Calisto MT" w:hAnsi="Calisto MT" w:cs="Calisto MT"/>
        <w:color w:val="000000"/>
        <w:sz w:val="18"/>
        <w:szCs w:val="18"/>
        <w:lang w:val="id-ID"/>
      </w:rPr>
      <w:t xml:space="preserve"> </w:t>
    </w:r>
    <w:r w:rsidR="008A40F3">
      <w:rPr>
        <w:rFonts w:ascii="Calisto MT" w:hAnsi="Calisto MT" w:cs="Calisto MT"/>
        <w:color w:val="000000"/>
        <w:sz w:val="18"/>
        <w:szCs w:val="18"/>
      </w:rPr>
      <w:t>dan</w:t>
    </w:r>
    <w:r>
      <w:rPr>
        <w:rFonts w:ascii="Calisto MT" w:hAnsi="Calisto MT" w:cs="Calisto MT"/>
        <w:color w:val="000000"/>
        <w:sz w:val="18"/>
        <w:szCs w:val="18"/>
        <w:lang w:val="id-ID"/>
      </w:rPr>
      <w:t xml:space="preserve"> </w:t>
    </w:r>
    <w:r w:rsidR="008A40F3">
      <w:rPr>
        <w:rFonts w:ascii="Calisto MT" w:hAnsi="Calisto MT" w:cs="Calisto MT"/>
        <w:color w:val="000000"/>
        <w:sz w:val="18"/>
        <w:szCs w:val="18"/>
      </w:rPr>
      <w:t>Olahraga 3 (1) (2018</w:t>
    </w:r>
    <w:r w:rsidR="008A40F3" w:rsidRPr="005D5DE0">
      <w:rPr>
        <w:rFonts w:ascii="Calisto MT" w:hAnsi="Calisto MT" w:cs="Calisto MT"/>
        <w:color w:val="000000"/>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6CC76EDC"/>
    <w:multiLevelType w:val="multilevel"/>
    <w:tmpl w:val="7DD499E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6"/>
  </w:num>
  <w:num w:numId="14">
    <w:abstractNumId w:val="12"/>
  </w:num>
  <w:num w:numId="15">
    <w:abstractNumId w:val="6"/>
  </w:num>
  <w:num w:numId="16">
    <w:abstractNumId w:val="1"/>
  </w:num>
  <w:num w:numId="17">
    <w:abstractNumId w:val="15"/>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y Lenovo">
    <w15:presenceInfo w15:providerId="None" w15:userId="My 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0597"/>
    <w:rsid w:val="00136DAD"/>
    <w:rsid w:val="001847D9"/>
    <w:rsid w:val="0018596E"/>
    <w:rsid w:val="001862BA"/>
    <w:rsid w:val="00194952"/>
    <w:rsid w:val="001951E9"/>
    <w:rsid w:val="001B649C"/>
    <w:rsid w:val="001C2BB5"/>
    <w:rsid w:val="001C7422"/>
    <w:rsid w:val="001D2BBE"/>
    <w:rsid w:val="001D4241"/>
    <w:rsid w:val="001E225B"/>
    <w:rsid w:val="001F07DE"/>
    <w:rsid w:val="00201C18"/>
    <w:rsid w:val="00205256"/>
    <w:rsid w:val="002075D3"/>
    <w:rsid w:val="00207CB3"/>
    <w:rsid w:val="0021341B"/>
    <w:rsid w:val="00213520"/>
    <w:rsid w:val="002160B6"/>
    <w:rsid w:val="00217948"/>
    <w:rsid w:val="0022675D"/>
    <w:rsid w:val="00230CD4"/>
    <w:rsid w:val="00234254"/>
    <w:rsid w:val="002358F1"/>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B19"/>
    <w:rsid w:val="00560078"/>
    <w:rsid w:val="00561A4C"/>
    <w:rsid w:val="00575BBE"/>
    <w:rsid w:val="0058144D"/>
    <w:rsid w:val="0059483A"/>
    <w:rsid w:val="00594B22"/>
    <w:rsid w:val="005A12B5"/>
    <w:rsid w:val="005A2DDF"/>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07C7D"/>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1FA8"/>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26B6"/>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D6A01"/>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A40F3"/>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2C5F"/>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80AAC"/>
    <w:rsid w:val="00C96B22"/>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17F2"/>
    <w:rsid w:val="00D20AEB"/>
    <w:rsid w:val="00D25E91"/>
    <w:rsid w:val="00D26259"/>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B4BB4"/>
    <w:rsid w:val="00FB7FF7"/>
    <w:rsid w:val="00FC0E29"/>
    <w:rsid w:val="00FC1DC0"/>
    <w:rsid w:val="00FC469A"/>
    <w:rsid w:val="00FF48D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201C18"/>
    <w:pPr>
      <w:spacing w:before="0" w:beforeAutospacing="0" w:after="0" w:afterAutospacing="0" w:line="340" w:lineRule="exact"/>
      <w:ind w:left="0" w:right="0"/>
    </w:pPr>
    <w:rPr>
      <w:rFonts w:ascii="Times New Roman" w:eastAsia="Times New Roman" w:hAnsi="Times New Roman" w:cs="Times New Roman"/>
      <w:b/>
      <w:caps/>
      <w:noProof/>
      <w:sz w:val="30"/>
      <w:szCs w:val="20"/>
      <w:lang w:val="en-GB"/>
    </w:rPr>
  </w:style>
  <w:style w:type="character" w:customStyle="1" w:styleId="TitleChar">
    <w:name w:val="Title Char"/>
    <w:basedOn w:val="DefaultParagraphFont"/>
    <w:link w:val="Title"/>
    <w:rsid w:val="00201C18"/>
    <w:rPr>
      <w:rFonts w:ascii="Times New Roman" w:eastAsia="Times New Roman" w:hAnsi="Times New Roman" w:cs="Times New Roman"/>
      <w:b/>
      <w:caps/>
      <w:noProof/>
      <w:sz w:val="30"/>
      <w:szCs w:val="20"/>
      <w:lang w:val="en-GB"/>
    </w:rPr>
  </w:style>
  <w:style w:type="paragraph" w:customStyle="1" w:styleId="Affiliation">
    <w:name w:val="Affiliation"/>
    <w:next w:val="Normal"/>
    <w:rsid w:val="00201C18"/>
    <w:pPr>
      <w:spacing w:before="0" w:beforeAutospacing="0" w:after="520" w:afterAutospacing="0" w:line="220" w:lineRule="exact"/>
      <w:ind w:left="0" w:right="0"/>
      <w:jc w:val="left"/>
    </w:pPr>
    <w:rPr>
      <w:rFonts w:ascii="Times New Roman" w:eastAsia="Times New Roman" w:hAnsi="Times New Roman" w:cs="Times New Roman"/>
      <w:i/>
      <w:noProof/>
      <w:sz w:val="18"/>
      <w:szCs w:val="20"/>
      <w:lang w:val="en-GB"/>
    </w:rPr>
  </w:style>
  <w:style w:type="character" w:customStyle="1" w:styleId="CharacterStyle1">
    <w:name w:val="Character Style 1"/>
    <w:uiPriority w:val="99"/>
    <w:rsid w:val="001D2BBE"/>
    <w:rPr>
      <w:sz w:val="20"/>
      <w:szCs w:val="20"/>
    </w:rPr>
  </w:style>
  <w:style w:type="character" w:customStyle="1" w:styleId="A2">
    <w:name w:val="A2"/>
    <w:uiPriority w:val="99"/>
    <w:rsid w:val="001D2BBE"/>
    <w:rPr>
      <w:rFonts w:cs="Constantia"/>
      <w:color w:val="000000"/>
    </w:rPr>
  </w:style>
  <w:style w:type="paragraph" w:styleId="Caption">
    <w:name w:val="caption"/>
    <w:basedOn w:val="Normal"/>
    <w:next w:val="Table"/>
    <w:qFormat/>
    <w:rsid w:val="001D2BBE"/>
    <w:pPr>
      <w:spacing w:before="0" w:beforeAutospacing="0" w:after="0" w:afterAutospacing="0" w:line="220" w:lineRule="exact"/>
      <w:ind w:left="0" w:right="0"/>
      <w:jc w:val="both"/>
    </w:pPr>
    <w:rPr>
      <w:rFonts w:ascii="Times New Roman" w:eastAsia="Times New Roman" w:hAnsi="Times New Roman" w:cs="Times New Roman"/>
      <w:sz w:val="18"/>
      <w:szCs w:val="20"/>
      <w:lang w:val="en-GB"/>
    </w:rPr>
  </w:style>
  <w:style w:type="paragraph" w:customStyle="1" w:styleId="Table">
    <w:name w:val="Table"/>
    <w:basedOn w:val="Normal"/>
    <w:rsid w:val="001D2BBE"/>
    <w:pPr>
      <w:spacing w:before="0" w:beforeAutospacing="0" w:after="0" w:afterAutospacing="0" w:line="220" w:lineRule="exact"/>
      <w:ind w:left="0" w:right="0"/>
      <w:jc w:val="left"/>
    </w:pPr>
    <w:rPr>
      <w:rFonts w:ascii="Times New Roman" w:eastAsia="Times New Roman" w:hAnsi="Times New Roman" w:cs="Times New Roman"/>
      <w:sz w:val="18"/>
      <w:szCs w:val="20"/>
      <w:lang w:val="en-GB"/>
    </w:rPr>
  </w:style>
  <w:style w:type="paragraph" w:customStyle="1" w:styleId="References">
    <w:name w:val="References"/>
    <w:basedOn w:val="Normal"/>
    <w:rsid w:val="007026B6"/>
    <w:pPr>
      <w:spacing w:before="0" w:beforeAutospacing="0" w:after="0" w:afterAutospacing="0" w:line="220" w:lineRule="exact"/>
      <w:ind w:left="240" w:right="0" w:hanging="240"/>
      <w:jc w:val="left"/>
    </w:pPr>
    <w:rPr>
      <w:rFonts w:ascii="Times New Roman" w:eastAsia="Times New Roman" w:hAnsi="Times New Roman" w:cs="Times New Roman"/>
      <w:sz w:val="1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2\T%20E%20S%20I%20S\hasil%202\HASIL%20PRE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id-ID" sz="900">
                <a:latin typeface="Times New Roman" pitchFamily="18" charset="0"/>
                <a:cs typeface="Times New Roman" pitchFamily="18" charset="0"/>
              </a:rPr>
              <a:t>RATA-RATA BMI</a:t>
            </a:r>
          </a:p>
        </c:rich>
      </c:tx>
      <c:layout>
        <c:manualLayout>
          <c:xMode val="edge"/>
          <c:yMode val="edge"/>
          <c:x val="0.4024292228419028"/>
          <c:y val="3.1089620476439737E-3"/>
        </c:manualLayout>
      </c:layout>
      <c:overlay val="1"/>
    </c:title>
    <c:plotArea>
      <c:layout>
        <c:manualLayout>
          <c:layoutTarget val="inner"/>
          <c:xMode val="edge"/>
          <c:yMode val="edge"/>
          <c:x val="0.14974313122950039"/>
          <c:y val="9.6583759253658932E-2"/>
          <c:w val="0.77478383069153189"/>
          <c:h val="0.60127721023720004"/>
        </c:manualLayout>
      </c:layout>
      <c:barChart>
        <c:barDir val="col"/>
        <c:grouping val="clustered"/>
        <c:ser>
          <c:idx val="0"/>
          <c:order val="0"/>
          <c:spPr>
            <a:solidFill>
              <a:schemeClr val="bg1"/>
            </a:solidFill>
            <a:ln w="25400" cap="flat" cmpd="sng" algn="ctr">
              <a:solidFill>
                <a:schemeClr val="dk1"/>
              </a:solidFill>
              <a:prstDash val="solid"/>
            </a:ln>
            <a:effectLst/>
          </c:spPr>
          <c:errBars>
            <c:errBarType val="plus"/>
            <c:errValType val="cust"/>
            <c:noEndCap val="1"/>
            <c:plus>
              <c:numRef>
                <c:f>Sheet4!$C$2:$C$5</c:f>
                <c:numCache>
                  <c:formatCode>General</c:formatCode>
                  <c:ptCount val="4"/>
                  <c:pt idx="0">
                    <c:v>2.301303978182804</c:v>
                  </c:pt>
                  <c:pt idx="1">
                    <c:v>1.8889150324987827</c:v>
                  </c:pt>
                  <c:pt idx="2">
                    <c:v>3.0186089511561427</c:v>
                  </c:pt>
                  <c:pt idx="3">
                    <c:v>1.209545369136652</c:v>
                  </c:pt>
                </c:numCache>
              </c:numRef>
            </c:plus>
            <c:minus>
              <c:numLit>
                <c:formatCode>General</c:formatCode>
                <c:ptCount val="1"/>
                <c:pt idx="0">
                  <c:v>1</c:v>
                </c:pt>
              </c:numLit>
            </c:minus>
          </c:errBars>
          <c:cat>
            <c:strRef>
              <c:f>Sheet4!$A$2:$A$5</c:f>
              <c:strCache>
                <c:ptCount val="4"/>
                <c:pt idx="0">
                  <c:v> Pretest</c:v>
                </c:pt>
                <c:pt idx="1">
                  <c:v> Postest</c:v>
                </c:pt>
                <c:pt idx="2">
                  <c:v>Pretest</c:v>
                </c:pt>
                <c:pt idx="3">
                  <c:v> Postest</c:v>
                </c:pt>
              </c:strCache>
            </c:strRef>
          </c:cat>
          <c:val>
            <c:numRef>
              <c:f>Sheet4!$B$2:$B$5</c:f>
              <c:numCache>
                <c:formatCode>General</c:formatCode>
                <c:ptCount val="4"/>
                <c:pt idx="0" formatCode="0.0">
                  <c:v>29.5</c:v>
                </c:pt>
                <c:pt idx="1">
                  <c:v>30.3</c:v>
                </c:pt>
                <c:pt idx="2">
                  <c:v>35.700000000000003</c:v>
                </c:pt>
                <c:pt idx="3" formatCode="0.0">
                  <c:v>33.25</c:v>
                </c:pt>
              </c:numCache>
            </c:numRef>
          </c:val>
        </c:ser>
        <c:axId val="99160448"/>
        <c:axId val="119611392"/>
      </c:barChart>
      <c:catAx>
        <c:axId val="99160448"/>
        <c:scaling>
          <c:orientation val="minMax"/>
        </c:scaling>
        <c:axPos val="b"/>
        <c:tickLblPos val="nextTo"/>
        <c:spPr>
          <a:noFill/>
          <a:ln w="25400" cap="flat" cmpd="sng" algn="ctr">
            <a:solidFill>
              <a:schemeClr val="tx1"/>
            </a:solidFill>
            <a:prstDash val="solid"/>
          </a:ln>
          <a:effectLst>
            <a:outerShdw blurRad="40000" dist="20000" dir="5400000" rotWithShape="0">
              <a:srgbClr val="000000">
                <a:alpha val="38000"/>
              </a:srgbClr>
            </a:outerShdw>
          </a:effectLst>
        </c:spPr>
        <c:crossAx val="119611392"/>
        <c:crosses val="autoZero"/>
        <c:auto val="1"/>
        <c:lblAlgn val="ctr"/>
        <c:lblOffset val="100"/>
      </c:catAx>
      <c:valAx>
        <c:axId val="119611392"/>
        <c:scaling>
          <c:orientation val="minMax"/>
        </c:scaling>
        <c:axPos val="l"/>
        <c:title>
          <c:tx>
            <c:rich>
              <a:bodyPr rot="-5400000" vert="horz"/>
              <a:lstStyle/>
              <a:p>
                <a:pPr>
                  <a:defRPr/>
                </a:pPr>
                <a:r>
                  <a:rPr lang="id-ID"/>
                  <a:t>BMI: kg/%</a:t>
                </a:r>
              </a:p>
            </c:rich>
          </c:tx>
        </c:title>
        <c:numFmt formatCode="0.0" sourceLinked="1"/>
        <c:tickLblPos val="nextTo"/>
        <c:crossAx val="99160448"/>
        <c:crosses val="autoZero"/>
        <c:crossBetween val="between"/>
      </c:valAx>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id-ID"/>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0.78418</cdr:x>
      <cdr:y>0.12745</cdr:y>
    </cdr:from>
    <cdr:to>
      <cdr:x>0.87261</cdr:x>
      <cdr:y>0.23788</cdr:y>
    </cdr:to>
    <cdr:sp macro="" textlink="">
      <cdr:nvSpPr>
        <cdr:cNvPr id="2" name="TextBox 1"/>
        <cdr:cNvSpPr txBox="1"/>
      </cdr:nvSpPr>
      <cdr:spPr>
        <a:xfrm xmlns:a="http://schemas.openxmlformats.org/drawingml/2006/main">
          <a:off x="2554506" y="212443"/>
          <a:ext cx="288065" cy="18407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id-ID" sz="2000" baseline="0"/>
            <a:t> </a:t>
          </a:r>
          <a:r>
            <a:rPr lang="id-ID" sz="2000"/>
            <a:t>*</a:t>
          </a:r>
        </a:p>
      </cdr:txBody>
    </cdr:sp>
  </cdr:relSizeAnchor>
  <cdr:relSizeAnchor xmlns:cdr="http://schemas.openxmlformats.org/drawingml/2006/chartDrawing">
    <cdr:from>
      <cdr:x>0.24994</cdr:x>
      <cdr:y>0.82932</cdr:y>
    </cdr:from>
    <cdr:to>
      <cdr:x>0.43259</cdr:x>
      <cdr:y>0.91059</cdr:y>
    </cdr:to>
    <cdr:sp macro="" textlink="">
      <cdr:nvSpPr>
        <cdr:cNvPr id="4" name="Left Brace 3"/>
        <cdr:cNvSpPr/>
      </cdr:nvSpPr>
      <cdr:spPr>
        <a:xfrm xmlns:a="http://schemas.openxmlformats.org/drawingml/2006/main" rot="16200000">
          <a:off x="1401515" y="1056920"/>
          <a:ext cx="135467" cy="786363"/>
        </a:xfrm>
        <a:prstGeom xmlns:a="http://schemas.openxmlformats.org/drawingml/2006/main" prst="lef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id-ID"/>
        </a:p>
      </cdr:txBody>
    </cdr:sp>
  </cdr:relSizeAnchor>
  <cdr:relSizeAnchor xmlns:cdr="http://schemas.openxmlformats.org/drawingml/2006/chartDrawing">
    <cdr:from>
      <cdr:x>0.20354</cdr:x>
      <cdr:y>0.87301</cdr:y>
    </cdr:from>
    <cdr:to>
      <cdr:x>0.45069</cdr:x>
      <cdr:y>0.96</cdr:y>
    </cdr:to>
    <cdr:sp macro="" textlink="">
      <cdr:nvSpPr>
        <cdr:cNvPr id="5" name="TextBox 4"/>
        <cdr:cNvSpPr txBox="1"/>
      </cdr:nvSpPr>
      <cdr:spPr>
        <a:xfrm xmlns:a="http://schemas.openxmlformats.org/drawingml/2006/main">
          <a:off x="876300" y="1455199"/>
          <a:ext cx="1064055" cy="14500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800">
              <a:solidFill>
                <a:schemeClr val="tx1"/>
              </a:solidFill>
              <a:latin typeface="Times New Roman" pitchFamily="18" charset="0"/>
              <a:cs typeface="Times New Roman" pitchFamily="18" charset="0"/>
            </a:rPr>
            <a:t>kontrol</a:t>
          </a:r>
        </a:p>
      </cdr:txBody>
    </cdr:sp>
  </cdr:relSizeAnchor>
  <cdr:relSizeAnchor xmlns:cdr="http://schemas.openxmlformats.org/drawingml/2006/chartDrawing">
    <cdr:from>
      <cdr:x>0.54016</cdr:x>
      <cdr:y>0.82993</cdr:y>
    </cdr:from>
    <cdr:to>
      <cdr:x>0.86735</cdr:x>
      <cdr:y>0.99905</cdr:y>
    </cdr:to>
    <cdr:sp macro="" textlink="">
      <cdr:nvSpPr>
        <cdr:cNvPr id="7" name="TextBox 6"/>
        <cdr:cNvSpPr txBox="1"/>
      </cdr:nvSpPr>
      <cdr:spPr>
        <a:xfrm xmlns:a="http://schemas.openxmlformats.org/drawingml/2006/main">
          <a:off x="2327134" y="1380393"/>
          <a:ext cx="1409597" cy="28128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          </a:t>
          </a:r>
        </a:p>
      </cdr:txBody>
    </cdr:sp>
  </cdr:relSizeAnchor>
  <cdr:relSizeAnchor xmlns:cdr="http://schemas.openxmlformats.org/drawingml/2006/chartDrawing">
    <cdr:from>
      <cdr:x>0.63354</cdr:x>
      <cdr:y>0.89405</cdr:y>
    </cdr:from>
    <cdr:to>
      <cdr:x>0.8587</cdr:x>
      <cdr:y>0.95114</cdr:y>
    </cdr:to>
    <cdr:sp macro="" textlink="">
      <cdr:nvSpPr>
        <cdr:cNvPr id="8" name="TextBox 7"/>
        <cdr:cNvSpPr txBox="1"/>
      </cdr:nvSpPr>
      <cdr:spPr>
        <a:xfrm xmlns:a="http://schemas.openxmlformats.org/drawingml/2006/main">
          <a:off x="2727580" y="1490265"/>
          <a:ext cx="969381" cy="9516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800">
              <a:solidFill>
                <a:schemeClr val="tx1"/>
              </a:solidFill>
              <a:latin typeface="Times New Roman" pitchFamily="18" charset="0"/>
              <a:cs typeface="Times New Roman" pitchFamily="18" charset="0"/>
            </a:rPr>
            <a:t>eksperimen</a:t>
          </a:r>
        </a:p>
      </cdr:txBody>
    </cdr:sp>
  </cdr:relSizeAnchor>
  <cdr:relSizeAnchor xmlns:cdr="http://schemas.openxmlformats.org/drawingml/2006/chartDrawing">
    <cdr:from>
      <cdr:x>0.64286</cdr:x>
      <cdr:y>0.8553</cdr:y>
    </cdr:from>
    <cdr:to>
      <cdr:x>0.82551</cdr:x>
      <cdr:y>0.93656</cdr:y>
    </cdr:to>
    <cdr:sp macro="" textlink="">
      <cdr:nvSpPr>
        <cdr:cNvPr id="9" name="Left Brace 8"/>
        <cdr:cNvSpPr/>
      </cdr:nvSpPr>
      <cdr:spPr>
        <a:xfrm xmlns:a="http://schemas.openxmlformats.org/drawingml/2006/main" rot="16200000">
          <a:off x="3095440" y="1096716"/>
          <a:ext cx="135173" cy="786899"/>
        </a:xfrm>
        <a:prstGeom xmlns:a="http://schemas.openxmlformats.org/drawingml/2006/main" prst="leftBrace">
          <a:avLst/>
        </a:prstGeom>
        <a:noFill xmlns:a="http://schemas.openxmlformats.org/drawingml/2006/main"/>
        <a:ln xmlns:a="http://schemas.openxmlformats.org/drawingml/2006/main" w="9525" cap="flat" cmpd="sng" algn="ctr">
          <a:solidFill>
            <a:srgbClr val="4F81BD">
              <a:shade val="95000"/>
              <a:satMod val="105000"/>
            </a:srgbClr>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id-ID"/>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68C00-5965-4D33-A148-73A38D34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8</Pages>
  <Words>6499</Words>
  <Characters>37045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inkeu</cp:lastModifiedBy>
  <cp:revision>9</cp:revision>
  <cp:lastPrinted>2016-11-09T00:49:00Z</cp:lastPrinted>
  <dcterms:created xsi:type="dcterms:W3CDTF">2018-01-13T07:29:00Z</dcterms:created>
  <dcterms:modified xsi:type="dcterms:W3CDTF">2018-01-24T03:19:00Z</dcterms:modified>
</cp:coreProperties>
</file>