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0BF52" w14:textId="77777777" w:rsidR="00150FBF" w:rsidRDefault="001F576F" w:rsidP="00116A8D">
      <w:pPr>
        <w:tabs>
          <w:tab w:val="left" w:pos="180"/>
        </w:tabs>
        <w:spacing w:after="0" w:line="360" w:lineRule="auto"/>
        <w:jc w:val="center"/>
        <w:rPr>
          <w:rFonts w:ascii="Arial" w:hAnsi="Arial" w:cs="Arial"/>
          <w:sz w:val="24"/>
          <w:szCs w:val="24"/>
        </w:rPr>
      </w:pPr>
      <w:r>
        <w:rPr>
          <w:rFonts w:ascii="Arial" w:hAnsi="Arial" w:cs="Arial"/>
          <w:sz w:val="24"/>
          <w:szCs w:val="24"/>
        </w:rPr>
        <w:t>SUPLEMEN KREATIN MEMPENGARUHI FUNGSI GINJAL</w:t>
      </w:r>
      <w:r w:rsidR="00150FBF">
        <w:rPr>
          <w:rFonts w:ascii="Arial" w:hAnsi="Arial" w:cs="Arial"/>
          <w:sz w:val="24"/>
          <w:szCs w:val="24"/>
        </w:rPr>
        <w:t xml:space="preserve"> </w:t>
      </w:r>
    </w:p>
    <w:p w14:paraId="1341AA18" w14:textId="651479FC" w:rsidR="00116A8D" w:rsidRDefault="00150FBF" w:rsidP="00116A8D">
      <w:pPr>
        <w:tabs>
          <w:tab w:val="left" w:pos="180"/>
        </w:tabs>
        <w:spacing w:after="0" w:line="360" w:lineRule="auto"/>
        <w:jc w:val="center"/>
        <w:rPr>
          <w:rFonts w:ascii="Arial" w:hAnsi="Arial" w:cs="Arial"/>
          <w:sz w:val="24"/>
          <w:szCs w:val="24"/>
        </w:rPr>
      </w:pPr>
      <w:r>
        <w:rPr>
          <w:rFonts w:ascii="Arial" w:hAnsi="Arial" w:cs="Arial"/>
          <w:sz w:val="24"/>
          <w:szCs w:val="24"/>
        </w:rPr>
        <w:t xml:space="preserve">ATLET </w:t>
      </w:r>
      <w:r w:rsidRPr="00150FBF">
        <w:rPr>
          <w:rFonts w:ascii="Arial" w:hAnsi="Arial" w:cs="Arial"/>
          <w:i/>
          <w:iCs/>
          <w:sz w:val="24"/>
          <w:szCs w:val="24"/>
        </w:rPr>
        <w:t>DRAGON BOAT</w:t>
      </w:r>
      <w:r w:rsidR="00D32D06">
        <w:rPr>
          <w:rFonts w:ascii="Arial" w:hAnsi="Arial" w:cs="Arial"/>
          <w:i/>
          <w:iCs/>
          <w:sz w:val="24"/>
          <w:szCs w:val="24"/>
        </w:rPr>
        <w:t xml:space="preserve"> </w:t>
      </w:r>
    </w:p>
    <w:p w14:paraId="668AD3B0" w14:textId="77777777" w:rsidR="001F576F" w:rsidRDefault="001F576F" w:rsidP="00116A8D">
      <w:pPr>
        <w:tabs>
          <w:tab w:val="left" w:pos="180"/>
        </w:tabs>
        <w:spacing w:after="0" w:line="360" w:lineRule="auto"/>
        <w:jc w:val="center"/>
        <w:rPr>
          <w:rFonts w:ascii="Arial" w:hAnsi="Arial" w:cs="Arial"/>
          <w:sz w:val="24"/>
          <w:szCs w:val="24"/>
        </w:rPr>
      </w:pPr>
    </w:p>
    <w:p w14:paraId="3C151C5D" w14:textId="18B3E0C4" w:rsidR="00116A8D" w:rsidRPr="006E7337" w:rsidRDefault="00116A8D" w:rsidP="00116A8D">
      <w:pPr>
        <w:tabs>
          <w:tab w:val="left" w:pos="180"/>
        </w:tabs>
        <w:spacing w:after="0" w:line="360" w:lineRule="auto"/>
        <w:jc w:val="center"/>
        <w:rPr>
          <w:rFonts w:ascii="Arial" w:hAnsi="Arial" w:cs="Arial"/>
          <w:sz w:val="24"/>
          <w:szCs w:val="24"/>
          <w:vertAlign w:val="superscript"/>
        </w:rPr>
      </w:pPr>
      <w:r>
        <w:rPr>
          <w:rFonts w:ascii="Arial" w:hAnsi="Arial" w:cs="Arial"/>
          <w:sz w:val="24"/>
          <w:szCs w:val="24"/>
        </w:rPr>
        <w:t>Pipit Pitriani</w:t>
      </w:r>
      <w:r w:rsidR="006E7337">
        <w:rPr>
          <w:rFonts w:ascii="Arial" w:hAnsi="Arial" w:cs="Arial"/>
          <w:sz w:val="24"/>
          <w:szCs w:val="24"/>
          <w:vertAlign w:val="superscript"/>
        </w:rPr>
        <w:t>1</w:t>
      </w:r>
      <w:r>
        <w:rPr>
          <w:rFonts w:ascii="Arial" w:hAnsi="Arial" w:cs="Arial"/>
          <w:sz w:val="24"/>
          <w:szCs w:val="24"/>
          <w:vertAlign w:val="subscript"/>
        </w:rPr>
        <w:t xml:space="preserve">, </w:t>
      </w:r>
      <w:r>
        <w:rPr>
          <w:rFonts w:ascii="Arial" w:hAnsi="Arial" w:cs="Arial"/>
          <w:sz w:val="24"/>
          <w:szCs w:val="24"/>
        </w:rPr>
        <w:t>Hamidie Ronald</w:t>
      </w:r>
      <w:r w:rsidR="006E7337">
        <w:rPr>
          <w:rFonts w:ascii="Arial" w:hAnsi="Arial" w:cs="Arial"/>
          <w:sz w:val="24"/>
          <w:szCs w:val="24"/>
        </w:rPr>
        <w:t xml:space="preserve"> Ray</w:t>
      </w:r>
      <w:r w:rsidR="001513DF">
        <w:rPr>
          <w:rFonts w:ascii="Arial" w:hAnsi="Arial" w:cs="Arial"/>
          <w:sz w:val="24"/>
          <w:szCs w:val="24"/>
        </w:rPr>
        <w:t>Daniel Ray</w:t>
      </w:r>
      <w:r w:rsidR="006E7337">
        <w:rPr>
          <w:rFonts w:ascii="Arial" w:hAnsi="Arial" w:cs="Arial"/>
          <w:sz w:val="24"/>
          <w:szCs w:val="24"/>
          <w:vertAlign w:val="superscript"/>
        </w:rPr>
        <w:t>2</w:t>
      </w:r>
      <w:r>
        <w:rPr>
          <w:rFonts w:ascii="Arial" w:hAnsi="Arial" w:cs="Arial"/>
          <w:sz w:val="24"/>
          <w:szCs w:val="24"/>
        </w:rPr>
        <w:t>, Jajat Darajat</w:t>
      </w:r>
      <w:r w:rsidR="006E7337">
        <w:rPr>
          <w:rFonts w:ascii="Arial" w:hAnsi="Arial" w:cs="Arial"/>
          <w:sz w:val="24"/>
          <w:szCs w:val="24"/>
          <w:vertAlign w:val="superscript"/>
        </w:rPr>
        <w:t>3</w:t>
      </w:r>
    </w:p>
    <w:p w14:paraId="6ABFF964" w14:textId="77777777" w:rsidR="006E7337" w:rsidRDefault="006E7337" w:rsidP="006E7337">
      <w:pPr>
        <w:tabs>
          <w:tab w:val="left" w:pos="180"/>
        </w:tabs>
        <w:spacing w:after="0" w:line="360" w:lineRule="auto"/>
        <w:jc w:val="center"/>
        <w:rPr>
          <w:rFonts w:ascii="Arial" w:hAnsi="Arial" w:cs="Arial"/>
          <w:sz w:val="24"/>
          <w:szCs w:val="24"/>
        </w:rPr>
      </w:pPr>
      <w:r>
        <w:rPr>
          <w:rFonts w:ascii="Arial" w:hAnsi="Arial" w:cs="Arial"/>
          <w:sz w:val="24"/>
          <w:szCs w:val="24"/>
          <w:vertAlign w:val="superscript"/>
        </w:rPr>
        <w:t>1,2,3</w:t>
      </w:r>
      <w:r w:rsidR="00116A8D">
        <w:rPr>
          <w:rFonts w:ascii="Arial" w:hAnsi="Arial" w:cs="Arial"/>
          <w:sz w:val="24"/>
          <w:szCs w:val="24"/>
        </w:rPr>
        <w:t>Fakultas Pendidikan Olahraga dan Kesehatan</w:t>
      </w:r>
      <w:r>
        <w:rPr>
          <w:rFonts w:ascii="Arial" w:hAnsi="Arial" w:cs="Arial"/>
          <w:sz w:val="24"/>
          <w:szCs w:val="24"/>
        </w:rPr>
        <w:t xml:space="preserve"> </w:t>
      </w:r>
    </w:p>
    <w:p w14:paraId="5E333ABD" w14:textId="61CF6F5B" w:rsidR="006E7337" w:rsidRDefault="00116A8D" w:rsidP="006E7337">
      <w:pPr>
        <w:tabs>
          <w:tab w:val="left" w:pos="180"/>
        </w:tabs>
        <w:spacing w:after="0" w:line="360" w:lineRule="auto"/>
        <w:jc w:val="center"/>
        <w:rPr>
          <w:rFonts w:ascii="Arial" w:hAnsi="Arial" w:cs="Arial"/>
          <w:sz w:val="24"/>
          <w:szCs w:val="24"/>
        </w:rPr>
      </w:pPr>
      <w:r>
        <w:rPr>
          <w:rFonts w:ascii="Arial" w:hAnsi="Arial" w:cs="Arial"/>
          <w:sz w:val="24"/>
          <w:szCs w:val="24"/>
        </w:rPr>
        <w:t xml:space="preserve">Universitas Pendidikan </w:t>
      </w:r>
      <w:r w:rsidR="006E7337">
        <w:rPr>
          <w:rFonts w:ascii="Arial" w:hAnsi="Arial" w:cs="Arial"/>
          <w:sz w:val="24"/>
          <w:szCs w:val="24"/>
        </w:rPr>
        <w:t>I</w:t>
      </w:r>
      <w:r>
        <w:rPr>
          <w:rFonts w:ascii="Arial" w:hAnsi="Arial" w:cs="Arial"/>
          <w:sz w:val="24"/>
          <w:szCs w:val="24"/>
        </w:rPr>
        <w:t>ndonesia</w:t>
      </w:r>
      <w:r w:rsidR="006E7337">
        <w:rPr>
          <w:rFonts w:ascii="Arial" w:hAnsi="Arial" w:cs="Arial"/>
          <w:sz w:val="24"/>
          <w:szCs w:val="24"/>
        </w:rPr>
        <w:t xml:space="preserve"> </w:t>
      </w:r>
    </w:p>
    <w:p w14:paraId="6DEFE3D3" w14:textId="0BD28F7E" w:rsidR="006E7337" w:rsidRPr="006E7337" w:rsidRDefault="006E7337" w:rsidP="006E7337">
      <w:pPr>
        <w:tabs>
          <w:tab w:val="left" w:pos="180"/>
        </w:tabs>
        <w:spacing w:after="0" w:line="360" w:lineRule="auto"/>
        <w:jc w:val="center"/>
        <w:rPr>
          <w:rFonts w:ascii="Arial" w:eastAsia="Times New Roman" w:hAnsi="Arial" w:cs="Arial"/>
          <w:sz w:val="25"/>
          <w:szCs w:val="25"/>
        </w:rPr>
      </w:pPr>
      <w:r>
        <w:rPr>
          <w:rFonts w:ascii="Arial" w:hAnsi="Arial" w:cs="Arial"/>
          <w:sz w:val="24"/>
          <w:szCs w:val="24"/>
        </w:rPr>
        <w:t>Jl. Dr. Setiabudi No.229 Bandung, Jawa Barat 40154, Indonesia</w:t>
      </w:r>
    </w:p>
    <w:p w14:paraId="13D04155" w14:textId="41716D6E" w:rsidR="001F576F" w:rsidRDefault="00D32D06" w:rsidP="00116A8D">
      <w:pPr>
        <w:tabs>
          <w:tab w:val="left" w:pos="180"/>
        </w:tabs>
        <w:spacing w:after="0" w:line="360" w:lineRule="auto"/>
        <w:jc w:val="center"/>
        <w:rPr>
          <w:rFonts w:ascii="Arial" w:hAnsi="Arial" w:cs="Arial"/>
          <w:sz w:val="24"/>
          <w:szCs w:val="24"/>
        </w:rPr>
      </w:pPr>
      <w:hyperlink r:id="rId5" w:history="1">
        <w:r w:rsidR="001513DF" w:rsidRPr="002E231E">
          <w:rPr>
            <w:rStyle w:val="Hyperlink"/>
            <w:rFonts w:ascii="Arial" w:hAnsi="Arial" w:cs="Arial"/>
            <w:sz w:val="24"/>
            <w:szCs w:val="24"/>
            <w:vertAlign w:val="superscript"/>
          </w:rPr>
          <w:t>1</w:t>
        </w:r>
        <w:r w:rsidR="001513DF" w:rsidRPr="002E231E">
          <w:rPr>
            <w:rStyle w:val="Hyperlink"/>
            <w:rFonts w:ascii="Arial" w:hAnsi="Arial" w:cs="Arial"/>
            <w:sz w:val="24"/>
            <w:szCs w:val="24"/>
          </w:rPr>
          <w:t>pipitpitriani@upi.edu</w:t>
        </w:r>
      </w:hyperlink>
      <w:r w:rsidR="001513DF">
        <w:rPr>
          <w:rFonts w:ascii="Arial" w:hAnsi="Arial" w:cs="Arial"/>
          <w:sz w:val="24"/>
          <w:szCs w:val="24"/>
        </w:rPr>
        <w:t xml:space="preserve">, </w:t>
      </w:r>
      <w:hyperlink r:id="rId6" w:history="1">
        <w:r w:rsidR="001513DF" w:rsidRPr="002E231E">
          <w:rPr>
            <w:rStyle w:val="Hyperlink"/>
            <w:rFonts w:ascii="Arial" w:hAnsi="Arial" w:cs="Arial"/>
            <w:sz w:val="24"/>
            <w:szCs w:val="24"/>
            <w:vertAlign w:val="superscript"/>
          </w:rPr>
          <w:t>2</w:t>
        </w:r>
        <w:r w:rsidR="001513DF" w:rsidRPr="002E231E">
          <w:rPr>
            <w:rStyle w:val="Hyperlink"/>
            <w:rFonts w:ascii="Arial" w:hAnsi="Arial" w:cs="Arial"/>
            <w:sz w:val="24"/>
            <w:szCs w:val="24"/>
          </w:rPr>
          <w:t>hamidieronald@upi.edu</w:t>
        </w:r>
      </w:hyperlink>
      <w:r w:rsidR="001513DF">
        <w:rPr>
          <w:rFonts w:ascii="Arial" w:hAnsi="Arial" w:cs="Arial"/>
          <w:sz w:val="24"/>
          <w:szCs w:val="24"/>
        </w:rPr>
        <w:t xml:space="preserve">, </w:t>
      </w:r>
      <w:hyperlink r:id="rId7" w:history="1">
        <w:r w:rsidR="001513DF" w:rsidRPr="002E231E">
          <w:rPr>
            <w:rStyle w:val="Hyperlink"/>
            <w:rFonts w:ascii="Arial" w:hAnsi="Arial" w:cs="Arial"/>
            <w:sz w:val="24"/>
            <w:szCs w:val="24"/>
            <w:vertAlign w:val="superscript"/>
          </w:rPr>
          <w:t>3</w:t>
        </w:r>
        <w:r w:rsidR="001513DF" w:rsidRPr="002E231E">
          <w:rPr>
            <w:rStyle w:val="Hyperlink"/>
            <w:rFonts w:ascii="Arial" w:hAnsi="Arial" w:cs="Arial"/>
            <w:sz w:val="24"/>
            <w:szCs w:val="24"/>
          </w:rPr>
          <w:t>jajatdarajatkn@upi.edu</w:t>
        </w:r>
      </w:hyperlink>
    </w:p>
    <w:p w14:paraId="1FB4EF7D" w14:textId="711C1583" w:rsidR="00116A8D" w:rsidRPr="00116A8D" w:rsidRDefault="00116A8D" w:rsidP="00116A8D">
      <w:pPr>
        <w:tabs>
          <w:tab w:val="left" w:pos="180"/>
        </w:tabs>
        <w:spacing w:after="0" w:line="360" w:lineRule="auto"/>
        <w:jc w:val="center"/>
        <w:rPr>
          <w:rFonts w:ascii="Arial" w:hAnsi="Arial" w:cs="Arial"/>
          <w:sz w:val="24"/>
          <w:szCs w:val="24"/>
        </w:rPr>
      </w:pPr>
      <w:r>
        <w:rPr>
          <w:rFonts w:ascii="Arial" w:hAnsi="Arial" w:cs="Arial"/>
          <w:sz w:val="24"/>
          <w:szCs w:val="24"/>
        </w:rPr>
        <w:t xml:space="preserve"> </w:t>
      </w:r>
    </w:p>
    <w:p w14:paraId="1CA2380B" w14:textId="377FECB4" w:rsidR="00116A8D" w:rsidRPr="00F83D67" w:rsidRDefault="001F576F" w:rsidP="001513DF">
      <w:pPr>
        <w:tabs>
          <w:tab w:val="left" w:pos="180"/>
        </w:tabs>
        <w:spacing w:after="0" w:line="360" w:lineRule="auto"/>
        <w:jc w:val="center"/>
        <w:rPr>
          <w:rFonts w:ascii="Arial" w:hAnsi="Arial" w:cs="Arial"/>
          <w:b/>
          <w:bCs/>
        </w:rPr>
      </w:pPr>
      <w:bookmarkStart w:id="0" w:name="_Hlk26464448"/>
      <w:r w:rsidRPr="00F83D67">
        <w:rPr>
          <w:rFonts w:ascii="Arial" w:hAnsi="Arial" w:cs="Arial"/>
          <w:b/>
          <w:bCs/>
        </w:rPr>
        <w:t>A</w:t>
      </w:r>
      <w:r w:rsidR="00116A8D" w:rsidRPr="00F83D67">
        <w:rPr>
          <w:rFonts w:ascii="Arial" w:hAnsi="Arial" w:cs="Arial"/>
          <w:b/>
          <w:bCs/>
        </w:rPr>
        <w:t>bstrak</w:t>
      </w:r>
    </w:p>
    <w:p w14:paraId="75F4CBBE" w14:textId="4B103B2B" w:rsidR="006B1CA6" w:rsidRPr="00F83D67" w:rsidRDefault="006B1CA6" w:rsidP="001727EE">
      <w:pPr>
        <w:pStyle w:val="BodyText"/>
        <w:tabs>
          <w:tab w:val="left" w:pos="669"/>
        </w:tabs>
        <w:kinsoku w:val="0"/>
        <w:overflowPunct w:val="0"/>
        <w:spacing w:before="140" w:line="360" w:lineRule="auto"/>
        <w:ind w:right="113"/>
        <w:jc w:val="both"/>
        <w:rPr>
          <w:rFonts w:ascii="Arial" w:hAnsi="Arial" w:cs="Arial"/>
          <w:spacing w:val="-1"/>
          <w:sz w:val="22"/>
          <w:szCs w:val="22"/>
        </w:rPr>
      </w:pPr>
      <w:r w:rsidRPr="00F83D67">
        <w:rPr>
          <w:rFonts w:ascii="Arial" w:hAnsi="Arial" w:cs="Arial"/>
          <w:sz w:val="22"/>
          <w:szCs w:val="22"/>
        </w:rPr>
        <w:t xml:space="preserve">Konsumsi kreatin suplemen di kalangan atlet amatir dan profesional semakin meningkat. Tujuan dari penelitian ini adalah untuk mengetahui pengaruh suplemen kreatin terhadap fungsi ginjal atlet </w:t>
      </w:r>
      <w:r w:rsidRPr="00F83D67">
        <w:rPr>
          <w:rFonts w:ascii="Arial" w:hAnsi="Arial" w:cs="Arial"/>
          <w:i/>
          <w:iCs/>
          <w:sz w:val="22"/>
          <w:szCs w:val="22"/>
        </w:rPr>
        <w:t>dragon boat</w:t>
      </w:r>
      <w:r w:rsidRPr="00F83D67">
        <w:rPr>
          <w:rFonts w:ascii="Arial" w:hAnsi="Arial" w:cs="Arial"/>
          <w:sz w:val="22"/>
          <w:szCs w:val="22"/>
        </w:rPr>
        <w:t xml:space="preserve">. 12 orang atlet </w:t>
      </w:r>
      <w:r w:rsidRPr="00F83D67">
        <w:rPr>
          <w:rFonts w:ascii="Arial" w:hAnsi="Arial" w:cs="Arial"/>
          <w:i/>
          <w:iCs/>
          <w:sz w:val="22"/>
          <w:szCs w:val="22"/>
        </w:rPr>
        <w:t>dragon boat</w:t>
      </w:r>
      <w:r w:rsidRPr="00F83D67">
        <w:rPr>
          <w:rFonts w:ascii="Arial" w:hAnsi="Arial" w:cs="Arial"/>
          <w:sz w:val="22"/>
          <w:szCs w:val="22"/>
        </w:rPr>
        <w:t xml:space="preserve"> dibagi menjadi 2 kelompok, satu kelompok yang mengkonsumsi kreatin dan satu kelompok tanpa asupan kreatin (placebo). Suplemen kreatin diberikan dengan dosis </w:t>
      </w:r>
      <w:r w:rsidRPr="00F83D67">
        <w:rPr>
          <w:rFonts w:ascii="Arial" w:hAnsi="Arial" w:cs="Arial"/>
          <w:spacing w:val="-1"/>
          <w:sz w:val="22"/>
          <w:szCs w:val="22"/>
        </w:rPr>
        <w:t>loading</w:t>
      </w:r>
      <w:r w:rsidRPr="00F83D67">
        <w:rPr>
          <w:rFonts w:ascii="Arial" w:hAnsi="Arial" w:cs="Arial"/>
          <w:spacing w:val="16"/>
          <w:sz w:val="22"/>
          <w:szCs w:val="22"/>
        </w:rPr>
        <w:t xml:space="preserve"> </w:t>
      </w:r>
      <w:r w:rsidRPr="00F83D67">
        <w:rPr>
          <w:rFonts w:ascii="Arial" w:hAnsi="Arial" w:cs="Arial"/>
          <w:spacing w:val="-1"/>
          <w:sz w:val="22"/>
          <w:szCs w:val="22"/>
        </w:rPr>
        <w:t>20g</w:t>
      </w:r>
      <w:r w:rsidR="00731DE8" w:rsidRPr="00F83D67">
        <w:rPr>
          <w:rFonts w:ascii="Arial" w:hAnsi="Arial" w:cs="Arial"/>
          <w:spacing w:val="-1"/>
          <w:sz w:val="22"/>
          <w:szCs w:val="22"/>
        </w:rPr>
        <w:t>r</w:t>
      </w:r>
      <w:r w:rsidRPr="00F83D67">
        <w:rPr>
          <w:rFonts w:ascii="Arial" w:hAnsi="Arial" w:cs="Arial"/>
          <w:spacing w:val="-1"/>
          <w:sz w:val="22"/>
          <w:szCs w:val="22"/>
        </w:rPr>
        <w:t>/hari</w:t>
      </w:r>
      <w:r w:rsidRPr="00F83D67">
        <w:rPr>
          <w:rFonts w:ascii="Arial" w:hAnsi="Arial" w:cs="Arial"/>
          <w:spacing w:val="17"/>
          <w:sz w:val="22"/>
          <w:szCs w:val="22"/>
        </w:rPr>
        <w:t xml:space="preserve">, </w:t>
      </w:r>
      <w:r w:rsidRPr="00F83D67">
        <w:rPr>
          <w:rFonts w:ascii="Arial" w:hAnsi="Arial" w:cs="Arial"/>
          <w:spacing w:val="-1"/>
          <w:sz w:val="22"/>
          <w:szCs w:val="22"/>
        </w:rPr>
        <w:t>frekuensi</w:t>
      </w:r>
      <w:r w:rsidRPr="00F83D67">
        <w:rPr>
          <w:rFonts w:ascii="Arial" w:hAnsi="Arial" w:cs="Arial"/>
          <w:spacing w:val="17"/>
          <w:sz w:val="22"/>
          <w:szCs w:val="22"/>
        </w:rPr>
        <w:t xml:space="preserve"> </w:t>
      </w:r>
      <w:r w:rsidRPr="00F83D67">
        <w:rPr>
          <w:rFonts w:ascii="Arial" w:hAnsi="Arial" w:cs="Arial"/>
          <w:spacing w:val="-1"/>
          <w:sz w:val="22"/>
          <w:szCs w:val="22"/>
        </w:rPr>
        <w:t>pemberian</w:t>
      </w:r>
      <w:r w:rsidRPr="00F83D67">
        <w:rPr>
          <w:rFonts w:ascii="Arial" w:hAnsi="Arial" w:cs="Arial"/>
          <w:spacing w:val="16"/>
          <w:sz w:val="22"/>
          <w:szCs w:val="22"/>
        </w:rPr>
        <w:t xml:space="preserve"> 3-</w:t>
      </w:r>
      <w:r w:rsidRPr="00F83D67">
        <w:rPr>
          <w:rFonts w:ascii="Arial" w:hAnsi="Arial" w:cs="Arial"/>
          <w:sz w:val="22"/>
          <w:szCs w:val="22"/>
        </w:rPr>
        <w:t>4x</w:t>
      </w:r>
      <w:r w:rsidRPr="00F83D67">
        <w:rPr>
          <w:rFonts w:ascii="Arial" w:hAnsi="Arial" w:cs="Arial"/>
          <w:spacing w:val="16"/>
          <w:sz w:val="22"/>
          <w:szCs w:val="22"/>
        </w:rPr>
        <w:t xml:space="preserve"> </w:t>
      </w:r>
      <w:r w:rsidRPr="00F83D67">
        <w:rPr>
          <w:rFonts w:ascii="Arial" w:hAnsi="Arial" w:cs="Arial"/>
          <w:spacing w:val="-1"/>
          <w:sz w:val="22"/>
          <w:szCs w:val="22"/>
        </w:rPr>
        <w:t>sehari</w:t>
      </w:r>
      <w:r w:rsidRPr="00F83D67">
        <w:rPr>
          <w:rFonts w:ascii="Arial" w:hAnsi="Arial" w:cs="Arial"/>
          <w:sz w:val="22"/>
          <w:szCs w:val="22"/>
        </w:rPr>
        <w:t xml:space="preserve">. </w:t>
      </w:r>
      <w:r w:rsidRPr="00F83D67">
        <w:rPr>
          <w:rFonts w:ascii="Arial" w:hAnsi="Arial" w:cs="Arial"/>
          <w:spacing w:val="-1"/>
          <w:sz w:val="22"/>
          <w:szCs w:val="22"/>
        </w:rPr>
        <w:t>Pada</w:t>
      </w:r>
      <w:r w:rsidRPr="00F83D67">
        <w:rPr>
          <w:rFonts w:ascii="Arial" w:hAnsi="Arial" w:cs="Arial"/>
          <w:spacing w:val="1"/>
          <w:sz w:val="22"/>
          <w:szCs w:val="22"/>
        </w:rPr>
        <w:t xml:space="preserve"> </w:t>
      </w:r>
      <w:r w:rsidRPr="00F83D67">
        <w:rPr>
          <w:rFonts w:ascii="Arial" w:hAnsi="Arial" w:cs="Arial"/>
          <w:sz w:val="22"/>
          <w:szCs w:val="22"/>
        </w:rPr>
        <w:t xml:space="preserve">minggu </w:t>
      </w:r>
      <w:r w:rsidRPr="00F83D67">
        <w:rPr>
          <w:rFonts w:ascii="Arial" w:hAnsi="Arial" w:cs="Arial"/>
          <w:spacing w:val="-1"/>
          <w:sz w:val="22"/>
          <w:szCs w:val="22"/>
        </w:rPr>
        <w:t>kedua</w:t>
      </w:r>
      <w:r w:rsidRPr="00F83D67">
        <w:rPr>
          <w:rFonts w:ascii="Arial" w:hAnsi="Arial" w:cs="Arial"/>
          <w:spacing w:val="1"/>
          <w:sz w:val="22"/>
          <w:szCs w:val="22"/>
        </w:rPr>
        <w:t xml:space="preserve"> </w:t>
      </w:r>
      <w:r w:rsidRPr="00F83D67">
        <w:rPr>
          <w:rFonts w:ascii="Arial" w:hAnsi="Arial" w:cs="Arial"/>
          <w:spacing w:val="-1"/>
          <w:sz w:val="22"/>
          <w:szCs w:val="22"/>
        </w:rPr>
        <w:t>dosis</w:t>
      </w:r>
      <w:r w:rsidRPr="00F83D67">
        <w:rPr>
          <w:rFonts w:ascii="Arial" w:hAnsi="Arial" w:cs="Arial"/>
          <w:spacing w:val="-2"/>
          <w:sz w:val="22"/>
          <w:szCs w:val="22"/>
        </w:rPr>
        <w:t xml:space="preserve"> </w:t>
      </w:r>
      <w:r w:rsidRPr="00F83D67">
        <w:rPr>
          <w:rFonts w:ascii="Arial" w:hAnsi="Arial" w:cs="Arial"/>
          <w:sz w:val="22"/>
          <w:szCs w:val="22"/>
        </w:rPr>
        <w:t>diturunkan</w:t>
      </w:r>
      <w:r w:rsidRPr="00F83D67">
        <w:rPr>
          <w:rFonts w:ascii="Arial" w:hAnsi="Arial" w:cs="Arial"/>
          <w:spacing w:val="-4"/>
          <w:sz w:val="22"/>
          <w:szCs w:val="22"/>
        </w:rPr>
        <w:t xml:space="preserve"> </w:t>
      </w:r>
      <w:r w:rsidRPr="00F83D67">
        <w:rPr>
          <w:rFonts w:ascii="Arial" w:hAnsi="Arial" w:cs="Arial"/>
          <w:sz w:val="22"/>
          <w:szCs w:val="22"/>
        </w:rPr>
        <w:t>menjadi</w:t>
      </w:r>
      <w:r w:rsidRPr="00F83D67">
        <w:rPr>
          <w:rFonts w:ascii="Arial" w:hAnsi="Arial" w:cs="Arial"/>
          <w:spacing w:val="1"/>
          <w:sz w:val="22"/>
          <w:szCs w:val="22"/>
        </w:rPr>
        <w:t xml:space="preserve"> </w:t>
      </w:r>
      <w:r w:rsidRPr="00F83D67">
        <w:rPr>
          <w:rFonts w:ascii="Arial" w:hAnsi="Arial" w:cs="Arial"/>
          <w:sz w:val="22"/>
          <w:szCs w:val="22"/>
        </w:rPr>
        <w:t xml:space="preserve">15 </w:t>
      </w:r>
      <w:r w:rsidRPr="00F83D67">
        <w:rPr>
          <w:rFonts w:ascii="Arial" w:hAnsi="Arial" w:cs="Arial"/>
          <w:spacing w:val="-1"/>
          <w:sz w:val="22"/>
          <w:szCs w:val="22"/>
        </w:rPr>
        <w:t xml:space="preserve">gr/hari. </w:t>
      </w:r>
      <w:r w:rsidRPr="00F83D67">
        <w:rPr>
          <w:rFonts w:ascii="Arial" w:hAnsi="Arial" w:cs="Arial"/>
          <w:sz w:val="22"/>
          <w:szCs w:val="22"/>
        </w:rPr>
        <w:t xml:space="preserve">Suplemen kreatin </w:t>
      </w:r>
      <w:r w:rsidRPr="00F83D67">
        <w:rPr>
          <w:rFonts w:ascii="Arial" w:hAnsi="Arial" w:cs="Arial"/>
          <w:spacing w:val="-1"/>
          <w:sz w:val="22"/>
          <w:szCs w:val="22"/>
        </w:rPr>
        <w:t>dikonsumsi</w:t>
      </w:r>
      <w:r w:rsidRPr="00F83D67">
        <w:rPr>
          <w:rFonts w:ascii="Arial" w:hAnsi="Arial" w:cs="Arial"/>
          <w:spacing w:val="1"/>
          <w:sz w:val="22"/>
          <w:szCs w:val="22"/>
        </w:rPr>
        <w:t xml:space="preserve"> </w:t>
      </w:r>
      <w:r w:rsidRPr="00F83D67">
        <w:rPr>
          <w:rFonts w:ascii="Arial" w:hAnsi="Arial" w:cs="Arial"/>
          <w:spacing w:val="-1"/>
          <w:sz w:val="22"/>
          <w:szCs w:val="22"/>
        </w:rPr>
        <w:t>selama</w:t>
      </w:r>
      <w:r w:rsidRPr="00F83D67">
        <w:rPr>
          <w:rFonts w:ascii="Arial" w:hAnsi="Arial" w:cs="Arial"/>
          <w:spacing w:val="1"/>
          <w:sz w:val="22"/>
          <w:szCs w:val="22"/>
        </w:rPr>
        <w:t xml:space="preserve"> </w:t>
      </w:r>
      <w:r w:rsidRPr="00F83D67">
        <w:rPr>
          <w:rFonts w:ascii="Arial" w:hAnsi="Arial" w:cs="Arial"/>
          <w:sz w:val="22"/>
          <w:szCs w:val="22"/>
        </w:rPr>
        <w:t xml:space="preserve">5 </w:t>
      </w:r>
      <w:r w:rsidRPr="00F83D67">
        <w:rPr>
          <w:rFonts w:ascii="Arial" w:hAnsi="Arial" w:cs="Arial"/>
          <w:spacing w:val="-1"/>
          <w:sz w:val="22"/>
          <w:szCs w:val="22"/>
        </w:rPr>
        <w:t xml:space="preserve">minggu. </w:t>
      </w:r>
      <w:r w:rsidRPr="00F83D67">
        <w:rPr>
          <w:rFonts w:ascii="Arial" w:hAnsi="Arial" w:cs="Arial"/>
          <w:sz w:val="22"/>
          <w:szCs w:val="22"/>
        </w:rPr>
        <w:t>Kadar ureum dan kreatinin darah diambil dari vena median cubital lengan dengan menggunakan spuit 3cc. Hasil penelitian didapatkan pemberian suplemen kreatin berpengaruh signifikan meningkatkan kadar ureum dan kreatinin dalam darah. Walau terdapat peningkatan kadar ureum dan kreatinin dalam darah namun jumlahnya masih dalam batas normal</w:t>
      </w:r>
      <w:r w:rsidR="00D32D06">
        <w:rPr>
          <w:rFonts w:ascii="Arial" w:hAnsi="Arial" w:cs="Arial"/>
          <w:sz w:val="22"/>
          <w:szCs w:val="22"/>
        </w:rPr>
        <w:t>, sehingga perlu diantisipasi dengan asupan cairan yang memadai.</w:t>
      </w:r>
    </w:p>
    <w:p w14:paraId="29DE2942" w14:textId="77777777" w:rsidR="001727EE" w:rsidRPr="00F83D67" w:rsidRDefault="001727EE" w:rsidP="001727EE">
      <w:pPr>
        <w:pStyle w:val="BodyText"/>
        <w:kinsoku w:val="0"/>
        <w:overflowPunct w:val="0"/>
        <w:spacing w:line="360" w:lineRule="auto"/>
        <w:ind w:left="100"/>
        <w:jc w:val="both"/>
        <w:rPr>
          <w:rFonts w:ascii="Arial" w:hAnsi="Arial" w:cs="Arial"/>
          <w:sz w:val="22"/>
          <w:szCs w:val="22"/>
        </w:rPr>
      </w:pPr>
    </w:p>
    <w:p w14:paraId="6CD00A8C" w14:textId="7895E77A" w:rsidR="006B1CA6" w:rsidRPr="00F83D67" w:rsidRDefault="006B1CA6" w:rsidP="001727EE">
      <w:pPr>
        <w:pStyle w:val="BodyText"/>
        <w:kinsoku w:val="0"/>
        <w:overflowPunct w:val="0"/>
        <w:spacing w:line="360" w:lineRule="auto"/>
        <w:ind w:left="100"/>
        <w:jc w:val="both"/>
        <w:rPr>
          <w:rFonts w:ascii="Arial" w:hAnsi="Arial" w:cs="Arial"/>
          <w:spacing w:val="-1"/>
          <w:sz w:val="22"/>
          <w:szCs w:val="22"/>
        </w:rPr>
      </w:pPr>
      <w:r w:rsidRPr="00F83D67">
        <w:rPr>
          <w:rFonts w:ascii="Arial" w:hAnsi="Arial" w:cs="Arial"/>
          <w:sz w:val="22"/>
          <w:szCs w:val="22"/>
        </w:rPr>
        <w:t>Kata</w:t>
      </w:r>
      <w:r w:rsidRPr="00F83D67">
        <w:rPr>
          <w:rFonts w:ascii="Arial" w:hAnsi="Arial" w:cs="Arial"/>
          <w:spacing w:val="1"/>
          <w:sz w:val="22"/>
          <w:szCs w:val="22"/>
        </w:rPr>
        <w:t xml:space="preserve"> </w:t>
      </w:r>
      <w:r w:rsidRPr="00F83D67">
        <w:rPr>
          <w:rFonts w:ascii="Arial" w:hAnsi="Arial" w:cs="Arial"/>
          <w:sz w:val="22"/>
          <w:szCs w:val="22"/>
        </w:rPr>
        <w:t>kunci</w:t>
      </w:r>
      <w:r w:rsidRPr="00F83D67">
        <w:rPr>
          <w:rFonts w:ascii="Arial" w:hAnsi="Arial" w:cs="Arial"/>
          <w:spacing w:val="-3"/>
          <w:sz w:val="22"/>
          <w:szCs w:val="22"/>
        </w:rPr>
        <w:t xml:space="preserve"> </w:t>
      </w:r>
      <w:r w:rsidRPr="00F83D67">
        <w:rPr>
          <w:rFonts w:ascii="Arial" w:hAnsi="Arial" w:cs="Arial"/>
          <w:sz w:val="22"/>
          <w:szCs w:val="22"/>
        </w:rPr>
        <w:t>:</w:t>
      </w:r>
      <w:r w:rsidRPr="00F83D67">
        <w:rPr>
          <w:rFonts w:ascii="Arial" w:hAnsi="Arial" w:cs="Arial"/>
          <w:spacing w:val="1"/>
          <w:sz w:val="22"/>
          <w:szCs w:val="22"/>
        </w:rPr>
        <w:t xml:space="preserve"> </w:t>
      </w:r>
      <w:r w:rsidRPr="00F83D67">
        <w:rPr>
          <w:rFonts w:ascii="Arial" w:hAnsi="Arial" w:cs="Arial"/>
          <w:sz w:val="22"/>
          <w:szCs w:val="22"/>
        </w:rPr>
        <w:t>kreatin,</w:t>
      </w:r>
      <w:r w:rsidRPr="00F83D67">
        <w:rPr>
          <w:rFonts w:ascii="Arial" w:hAnsi="Arial" w:cs="Arial"/>
          <w:spacing w:val="-4"/>
          <w:sz w:val="22"/>
          <w:szCs w:val="22"/>
        </w:rPr>
        <w:t xml:space="preserve"> </w:t>
      </w:r>
      <w:r w:rsidRPr="00F83D67">
        <w:rPr>
          <w:rFonts w:ascii="Arial" w:hAnsi="Arial" w:cs="Arial"/>
          <w:spacing w:val="-1"/>
          <w:sz w:val="22"/>
          <w:szCs w:val="22"/>
        </w:rPr>
        <w:t>kadar ureum, kadar kreatinin</w:t>
      </w:r>
    </w:p>
    <w:p w14:paraId="41A883C4" w14:textId="04318A1C" w:rsidR="001513DF" w:rsidRPr="00F83D67" w:rsidRDefault="001513DF" w:rsidP="001727EE">
      <w:pPr>
        <w:tabs>
          <w:tab w:val="left" w:pos="180"/>
        </w:tabs>
        <w:spacing w:after="0" w:line="360" w:lineRule="auto"/>
        <w:jc w:val="both"/>
        <w:rPr>
          <w:rFonts w:ascii="Arial" w:hAnsi="Arial" w:cs="Arial"/>
        </w:rPr>
      </w:pPr>
    </w:p>
    <w:p w14:paraId="3E47232C" w14:textId="63F8E5FB" w:rsidR="001F576F" w:rsidRPr="00F83D67" w:rsidRDefault="001F576F" w:rsidP="001727EE">
      <w:pPr>
        <w:tabs>
          <w:tab w:val="left" w:pos="180"/>
        </w:tabs>
        <w:spacing w:after="0" w:line="360" w:lineRule="auto"/>
        <w:jc w:val="center"/>
        <w:rPr>
          <w:rFonts w:ascii="Arial" w:hAnsi="Arial" w:cs="Arial"/>
          <w:b/>
          <w:bCs/>
        </w:rPr>
      </w:pPr>
      <w:r w:rsidRPr="00F83D67">
        <w:rPr>
          <w:rFonts w:ascii="Arial" w:hAnsi="Arial" w:cs="Arial"/>
          <w:b/>
          <w:bCs/>
        </w:rPr>
        <w:t>Abstract</w:t>
      </w:r>
    </w:p>
    <w:p w14:paraId="5E9BC17F" w14:textId="1ECD8D6C" w:rsidR="001727EE" w:rsidRPr="00F83D67" w:rsidRDefault="001727EE" w:rsidP="001727EE">
      <w:pPr>
        <w:tabs>
          <w:tab w:val="left" w:pos="180"/>
        </w:tabs>
        <w:spacing w:after="0" w:line="360" w:lineRule="auto"/>
        <w:jc w:val="both"/>
        <w:rPr>
          <w:rFonts w:ascii="Arial" w:hAnsi="Arial" w:cs="Arial"/>
        </w:rPr>
      </w:pPr>
      <w:r w:rsidRPr="00F83D67">
        <w:rPr>
          <w:rFonts w:ascii="Arial" w:hAnsi="Arial" w:cs="Arial"/>
        </w:rPr>
        <w:t>Creatine supplement consumption among amateur and professional athletes is increasing. The purpose of this study was to determine the effect of creatine supplementation on the kidney function of dragon boat athletes. 12 dragon boat athletes were divided into 2 groups, one group that consumed creatine and one group without creatine intake (placebo). Creatine supplement is given at a loading dose of 20g</w:t>
      </w:r>
      <w:r w:rsidR="00731DE8" w:rsidRPr="00F83D67">
        <w:rPr>
          <w:rFonts w:ascii="Arial" w:hAnsi="Arial" w:cs="Arial"/>
        </w:rPr>
        <w:t>r</w:t>
      </w:r>
      <w:r w:rsidRPr="00F83D67">
        <w:rPr>
          <w:rFonts w:ascii="Arial" w:hAnsi="Arial" w:cs="Arial"/>
        </w:rPr>
        <w:t xml:space="preserve"> / day, the frequency of administration 3-4x a day. In the second week the dose was reduced to 15 gr / day. Creatine supplements were consumed for 5 </w:t>
      </w:r>
      <w:r w:rsidRPr="00F83D67">
        <w:rPr>
          <w:rFonts w:ascii="Arial" w:hAnsi="Arial" w:cs="Arial"/>
        </w:rPr>
        <w:lastRenderedPageBreak/>
        <w:t>weeks. Blood Urea and creatinine were taken from the median cubital vein of the arm using a 3cc syringe. The results showed that creatine supplementation had a significant effect in increasing blood urea and creatinine levels. Although there was an increase in urea and creatinine levels in the blood, the amount was still within normal limits.</w:t>
      </w:r>
    </w:p>
    <w:p w14:paraId="4CA603CE" w14:textId="77777777" w:rsidR="001727EE" w:rsidRPr="00F83D67" w:rsidRDefault="001727EE" w:rsidP="001727EE">
      <w:pPr>
        <w:tabs>
          <w:tab w:val="left" w:pos="180"/>
        </w:tabs>
        <w:spacing w:after="0" w:line="360" w:lineRule="auto"/>
        <w:jc w:val="both"/>
        <w:rPr>
          <w:rFonts w:ascii="Arial" w:hAnsi="Arial" w:cs="Arial"/>
        </w:rPr>
      </w:pPr>
    </w:p>
    <w:p w14:paraId="3F67CA2F" w14:textId="4AE19F38" w:rsidR="001727EE" w:rsidRPr="00F83D67" w:rsidRDefault="001727EE" w:rsidP="001727EE">
      <w:pPr>
        <w:tabs>
          <w:tab w:val="left" w:pos="180"/>
        </w:tabs>
        <w:spacing w:after="0" w:line="360" w:lineRule="auto"/>
        <w:jc w:val="both"/>
        <w:rPr>
          <w:rFonts w:ascii="Arial" w:hAnsi="Arial" w:cs="Arial"/>
        </w:rPr>
      </w:pPr>
      <w:r w:rsidRPr="00F83D67">
        <w:rPr>
          <w:rFonts w:ascii="Arial" w:hAnsi="Arial" w:cs="Arial"/>
        </w:rPr>
        <w:t>Keywords: creatine, urea level, creatinine level</w:t>
      </w:r>
    </w:p>
    <w:p w14:paraId="5C60EBF6" w14:textId="77777777" w:rsidR="001F576F" w:rsidRPr="00116A8D" w:rsidRDefault="001F576F" w:rsidP="001727EE">
      <w:pPr>
        <w:tabs>
          <w:tab w:val="left" w:pos="180"/>
        </w:tabs>
        <w:spacing w:after="0" w:line="360" w:lineRule="auto"/>
        <w:jc w:val="both"/>
        <w:rPr>
          <w:rFonts w:ascii="Arial" w:hAnsi="Arial" w:cs="Arial"/>
          <w:sz w:val="24"/>
          <w:szCs w:val="24"/>
        </w:rPr>
      </w:pPr>
    </w:p>
    <w:p w14:paraId="5A7C285E" w14:textId="62DE78DD" w:rsidR="00116A8D" w:rsidRPr="00086756" w:rsidRDefault="00086756" w:rsidP="00116A8D">
      <w:pPr>
        <w:tabs>
          <w:tab w:val="left" w:pos="180"/>
        </w:tabs>
        <w:spacing w:after="0" w:line="360" w:lineRule="auto"/>
        <w:rPr>
          <w:rFonts w:ascii="Arial" w:hAnsi="Arial" w:cs="Arial"/>
          <w:b/>
          <w:bCs/>
          <w:sz w:val="24"/>
          <w:szCs w:val="24"/>
        </w:rPr>
      </w:pPr>
      <w:r w:rsidRPr="00086756">
        <w:rPr>
          <w:rFonts w:ascii="Arial" w:hAnsi="Arial" w:cs="Arial"/>
          <w:b/>
          <w:bCs/>
          <w:sz w:val="24"/>
          <w:szCs w:val="24"/>
        </w:rPr>
        <w:t>PENDAHULUAN</w:t>
      </w:r>
    </w:p>
    <w:p w14:paraId="78A24AC8" w14:textId="34E29895" w:rsidR="001513DF" w:rsidRPr="00C22742" w:rsidRDefault="001513DF" w:rsidP="00C22742">
      <w:pPr>
        <w:pStyle w:val="BodyText"/>
        <w:kinsoku w:val="0"/>
        <w:overflowPunct w:val="0"/>
        <w:spacing w:before="120" w:line="359" w:lineRule="auto"/>
        <w:ind w:left="119" w:right="101" w:firstLine="548"/>
        <w:jc w:val="both"/>
        <w:rPr>
          <w:rFonts w:ascii="Arial" w:hAnsi="Arial" w:cs="Arial"/>
        </w:rPr>
      </w:pPr>
      <w:r w:rsidRPr="00C22742">
        <w:rPr>
          <w:rFonts w:ascii="Arial" w:hAnsi="Arial" w:cs="Arial"/>
        </w:rPr>
        <w:t>Kebugaran</w:t>
      </w:r>
      <w:r w:rsidRPr="00C22742">
        <w:rPr>
          <w:rFonts w:ascii="Arial" w:hAnsi="Arial" w:cs="Arial"/>
          <w:spacing w:val="36"/>
        </w:rPr>
        <w:t xml:space="preserve"> </w:t>
      </w:r>
      <w:r w:rsidRPr="00C22742">
        <w:rPr>
          <w:rFonts w:ascii="Arial" w:hAnsi="Arial" w:cs="Arial"/>
        </w:rPr>
        <w:t>fisik</w:t>
      </w:r>
      <w:r w:rsidRPr="00C22742">
        <w:rPr>
          <w:rFonts w:ascii="Arial" w:hAnsi="Arial" w:cs="Arial"/>
          <w:spacing w:val="32"/>
        </w:rPr>
        <w:t xml:space="preserve"> </w:t>
      </w:r>
      <w:r w:rsidRPr="00C22742">
        <w:rPr>
          <w:rFonts w:ascii="Arial" w:hAnsi="Arial" w:cs="Arial"/>
        </w:rPr>
        <w:t>seorang</w:t>
      </w:r>
      <w:r w:rsidRPr="00C22742">
        <w:rPr>
          <w:rFonts w:ascii="Arial" w:hAnsi="Arial" w:cs="Arial"/>
          <w:spacing w:val="32"/>
        </w:rPr>
        <w:t xml:space="preserve"> </w:t>
      </w:r>
      <w:r w:rsidRPr="00C22742">
        <w:rPr>
          <w:rFonts w:ascii="Arial" w:hAnsi="Arial" w:cs="Arial"/>
        </w:rPr>
        <w:t>atlet</w:t>
      </w:r>
      <w:r w:rsidRPr="00C22742">
        <w:rPr>
          <w:rFonts w:ascii="Arial" w:hAnsi="Arial" w:cs="Arial"/>
          <w:spacing w:val="33"/>
        </w:rPr>
        <w:t xml:space="preserve"> </w:t>
      </w:r>
      <w:r w:rsidRPr="00C22742">
        <w:rPr>
          <w:rFonts w:ascii="Arial" w:hAnsi="Arial" w:cs="Arial"/>
        </w:rPr>
        <w:t>merupakan</w:t>
      </w:r>
      <w:r w:rsidRPr="00C22742">
        <w:rPr>
          <w:rFonts w:ascii="Arial" w:hAnsi="Arial" w:cs="Arial"/>
          <w:spacing w:val="32"/>
        </w:rPr>
        <w:t xml:space="preserve"> </w:t>
      </w:r>
      <w:r w:rsidRPr="00C22742">
        <w:rPr>
          <w:rFonts w:ascii="Arial" w:hAnsi="Arial" w:cs="Arial"/>
        </w:rPr>
        <w:t>faktor</w:t>
      </w:r>
      <w:r w:rsidRPr="00C22742">
        <w:rPr>
          <w:rFonts w:ascii="Arial" w:hAnsi="Arial" w:cs="Arial"/>
          <w:spacing w:val="36"/>
        </w:rPr>
        <w:t xml:space="preserve"> </w:t>
      </w:r>
      <w:r w:rsidRPr="00C22742">
        <w:rPr>
          <w:rFonts w:ascii="Arial" w:hAnsi="Arial" w:cs="Arial"/>
          <w:spacing w:val="-1"/>
        </w:rPr>
        <w:t>yang</w:t>
      </w:r>
      <w:r w:rsidRPr="00C22742">
        <w:rPr>
          <w:rFonts w:ascii="Arial" w:hAnsi="Arial" w:cs="Arial"/>
          <w:spacing w:val="36"/>
        </w:rPr>
        <w:t xml:space="preserve"> </w:t>
      </w:r>
      <w:r w:rsidRPr="00C22742">
        <w:rPr>
          <w:rFonts w:ascii="Arial" w:hAnsi="Arial" w:cs="Arial"/>
          <w:spacing w:val="-1"/>
        </w:rPr>
        <w:t>tidak</w:t>
      </w:r>
      <w:r w:rsidRPr="00C22742">
        <w:rPr>
          <w:rFonts w:ascii="Arial" w:hAnsi="Arial" w:cs="Arial"/>
          <w:spacing w:val="32"/>
        </w:rPr>
        <w:t xml:space="preserve"> </w:t>
      </w:r>
      <w:r w:rsidRPr="00C22742">
        <w:rPr>
          <w:rFonts w:ascii="Arial" w:hAnsi="Arial" w:cs="Arial"/>
        </w:rPr>
        <w:t>lepas</w:t>
      </w:r>
      <w:r w:rsidRPr="00C22742">
        <w:rPr>
          <w:rFonts w:ascii="Arial" w:hAnsi="Arial" w:cs="Arial"/>
          <w:spacing w:val="34"/>
        </w:rPr>
        <w:t xml:space="preserve"> </w:t>
      </w:r>
      <w:r w:rsidRPr="00C22742">
        <w:rPr>
          <w:rFonts w:ascii="Arial" w:hAnsi="Arial" w:cs="Arial"/>
          <w:spacing w:val="-1"/>
        </w:rPr>
        <w:t>dari</w:t>
      </w:r>
      <w:r w:rsidRPr="00C22742">
        <w:rPr>
          <w:rFonts w:ascii="Arial" w:hAnsi="Arial" w:cs="Arial"/>
          <w:spacing w:val="37"/>
        </w:rPr>
        <w:t xml:space="preserve"> </w:t>
      </w:r>
      <w:r w:rsidRPr="00C22742">
        <w:rPr>
          <w:rFonts w:ascii="Arial" w:hAnsi="Arial" w:cs="Arial"/>
          <w:spacing w:val="-1"/>
        </w:rPr>
        <w:t>keberhasilan</w:t>
      </w:r>
      <w:r w:rsidRPr="00C22742">
        <w:rPr>
          <w:rFonts w:ascii="Arial" w:hAnsi="Arial" w:cs="Arial"/>
          <w:spacing w:val="33"/>
        </w:rPr>
        <w:t xml:space="preserve"> </w:t>
      </w:r>
      <w:r w:rsidRPr="00C22742">
        <w:rPr>
          <w:rFonts w:ascii="Arial" w:hAnsi="Arial" w:cs="Arial"/>
        </w:rPr>
        <w:t>seorang</w:t>
      </w:r>
      <w:r w:rsidRPr="00C22742">
        <w:rPr>
          <w:rFonts w:ascii="Arial" w:hAnsi="Arial" w:cs="Arial"/>
          <w:spacing w:val="43"/>
        </w:rPr>
        <w:t xml:space="preserve"> </w:t>
      </w:r>
      <w:r w:rsidRPr="00C22742">
        <w:rPr>
          <w:rFonts w:ascii="Arial" w:hAnsi="Arial" w:cs="Arial"/>
        </w:rPr>
        <w:t>atlet</w:t>
      </w:r>
      <w:r w:rsidRPr="00C22742">
        <w:rPr>
          <w:rFonts w:ascii="Arial" w:hAnsi="Arial" w:cs="Arial"/>
          <w:spacing w:val="45"/>
        </w:rPr>
        <w:t xml:space="preserve"> </w:t>
      </w:r>
      <w:r w:rsidRPr="00C22742">
        <w:rPr>
          <w:rFonts w:ascii="Arial" w:hAnsi="Arial" w:cs="Arial"/>
        </w:rPr>
        <w:t>untuk</w:t>
      </w:r>
      <w:r w:rsidRPr="00C22742">
        <w:rPr>
          <w:rFonts w:ascii="Arial" w:hAnsi="Arial" w:cs="Arial"/>
          <w:spacing w:val="43"/>
        </w:rPr>
        <w:t xml:space="preserve"> </w:t>
      </w:r>
      <w:r w:rsidRPr="00C22742">
        <w:rPr>
          <w:rFonts w:ascii="Arial" w:hAnsi="Arial" w:cs="Arial"/>
        </w:rPr>
        <w:t>mencapai</w:t>
      </w:r>
      <w:r w:rsidRPr="00C22742">
        <w:rPr>
          <w:rFonts w:ascii="Arial" w:hAnsi="Arial" w:cs="Arial"/>
          <w:spacing w:val="45"/>
        </w:rPr>
        <w:t xml:space="preserve"> </w:t>
      </w:r>
      <w:r w:rsidRPr="00C22742">
        <w:rPr>
          <w:rFonts w:ascii="Arial" w:hAnsi="Arial" w:cs="Arial"/>
          <w:spacing w:val="-1"/>
        </w:rPr>
        <w:t>performa</w:t>
      </w:r>
      <w:r w:rsidRPr="00C22742">
        <w:rPr>
          <w:rFonts w:ascii="Arial" w:hAnsi="Arial" w:cs="Arial"/>
          <w:spacing w:val="41"/>
        </w:rPr>
        <w:t xml:space="preserve"> </w:t>
      </w:r>
      <w:r w:rsidRPr="00C22742">
        <w:rPr>
          <w:rFonts w:ascii="Arial" w:hAnsi="Arial" w:cs="Arial"/>
        </w:rPr>
        <w:t>yang</w:t>
      </w:r>
      <w:r w:rsidRPr="00C22742">
        <w:rPr>
          <w:rFonts w:ascii="Arial" w:hAnsi="Arial" w:cs="Arial"/>
          <w:spacing w:val="43"/>
        </w:rPr>
        <w:t xml:space="preserve"> </w:t>
      </w:r>
      <w:r w:rsidRPr="00C22742">
        <w:rPr>
          <w:rFonts w:ascii="Arial" w:hAnsi="Arial" w:cs="Arial"/>
        </w:rPr>
        <w:t>optimal</w:t>
      </w:r>
      <w:r w:rsidRPr="00C22742">
        <w:rPr>
          <w:rFonts w:ascii="Arial" w:hAnsi="Arial" w:cs="Arial"/>
          <w:spacing w:val="45"/>
        </w:rPr>
        <w:t xml:space="preserve"> </w:t>
      </w:r>
      <w:r w:rsidRPr="00C22742">
        <w:rPr>
          <w:rFonts w:ascii="Arial" w:hAnsi="Arial" w:cs="Arial"/>
        </w:rPr>
        <w:t>sehingga</w:t>
      </w:r>
      <w:r w:rsidRPr="00C22742">
        <w:rPr>
          <w:rFonts w:ascii="Arial" w:hAnsi="Arial" w:cs="Arial"/>
          <w:spacing w:val="45"/>
        </w:rPr>
        <w:t xml:space="preserve"> </w:t>
      </w:r>
      <w:r w:rsidRPr="00C22742">
        <w:rPr>
          <w:rFonts w:ascii="Arial" w:hAnsi="Arial" w:cs="Arial"/>
          <w:spacing w:val="-1"/>
        </w:rPr>
        <w:t>prestasi</w:t>
      </w:r>
      <w:r w:rsidRPr="00C22742">
        <w:rPr>
          <w:rFonts w:ascii="Arial" w:hAnsi="Arial" w:cs="Arial"/>
          <w:spacing w:val="45"/>
        </w:rPr>
        <w:t xml:space="preserve"> </w:t>
      </w:r>
      <w:r w:rsidRPr="00C22742">
        <w:rPr>
          <w:rFonts w:ascii="Arial" w:hAnsi="Arial" w:cs="Arial"/>
          <w:spacing w:val="-1"/>
        </w:rPr>
        <w:t>maksimal</w:t>
      </w:r>
      <w:r w:rsidRPr="00C22742">
        <w:rPr>
          <w:rFonts w:ascii="Arial" w:hAnsi="Arial" w:cs="Arial"/>
          <w:spacing w:val="45"/>
        </w:rPr>
        <w:t xml:space="preserve"> </w:t>
      </w:r>
      <w:r w:rsidRPr="00C22742">
        <w:rPr>
          <w:rFonts w:ascii="Arial" w:hAnsi="Arial" w:cs="Arial"/>
        </w:rPr>
        <w:t>dapat</w:t>
      </w:r>
      <w:r w:rsidRPr="00C22742">
        <w:rPr>
          <w:rFonts w:ascii="Arial" w:hAnsi="Arial" w:cs="Arial"/>
          <w:spacing w:val="45"/>
        </w:rPr>
        <w:t xml:space="preserve"> </w:t>
      </w:r>
      <w:r w:rsidRPr="00C22742">
        <w:rPr>
          <w:rFonts w:ascii="Arial" w:hAnsi="Arial" w:cs="Arial"/>
        </w:rPr>
        <w:t>dicapai.</w:t>
      </w:r>
      <w:r w:rsidRPr="00C22742">
        <w:rPr>
          <w:rFonts w:ascii="Arial" w:hAnsi="Arial" w:cs="Arial"/>
          <w:spacing w:val="12"/>
        </w:rPr>
        <w:t xml:space="preserve"> </w:t>
      </w:r>
      <w:r w:rsidRPr="00C22742">
        <w:rPr>
          <w:rFonts w:ascii="Arial" w:hAnsi="Arial" w:cs="Arial"/>
          <w:spacing w:val="-1"/>
        </w:rPr>
        <w:t>Kebugaran</w:t>
      </w:r>
      <w:r w:rsidRPr="00C22742">
        <w:rPr>
          <w:rFonts w:ascii="Arial" w:hAnsi="Arial" w:cs="Arial"/>
          <w:spacing w:val="8"/>
        </w:rPr>
        <w:t xml:space="preserve"> </w:t>
      </w:r>
      <w:r w:rsidRPr="00C22742">
        <w:rPr>
          <w:rFonts w:ascii="Arial" w:hAnsi="Arial" w:cs="Arial"/>
        </w:rPr>
        <w:t>fisik</w:t>
      </w:r>
      <w:r w:rsidRPr="00C22742">
        <w:rPr>
          <w:rFonts w:ascii="Arial" w:hAnsi="Arial" w:cs="Arial"/>
          <w:spacing w:val="8"/>
        </w:rPr>
        <w:t xml:space="preserve"> </w:t>
      </w:r>
      <w:r w:rsidRPr="00C22742">
        <w:rPr>
          <w:rFonts w:ascii="Arial" w:hAnsi="Arial" w:cs="Arial"/>
        </w:rPr>
        <w:t>ini</w:t>
      </w:r>
      <w:r w:rsidRPr="00C22742">
        <w:rPr>
          <w:rFonts w:ascii="Arial" w:hAnsi="Arial" w:cs="Arial"/>
          <w:spacing w:val="13"/>
        </w:rPr>
        <w:t xml:space="preserve"> </w:t>
      </w:r>
      <w:r w:rsidRPr="00C22742">
        <w:rPr>
          <w:rFonts w:ascii="Arial" w:hAnsi="Arial" w:cs="Arial"/>
          <w:spacing w:val="-1"/>
        </w:rPr>
        <w:t>dipengaruhi</w:t>
      </w:r>
      <w:r w:rsidRPr="00C22742">
        <w:rPr>
          <w:rFonts w:ascii="Arial" w:hAnsi="Arial" w:cs="Arial"/>
          <w:spacing w:val="9"/>
        </w:rPr>
        <w:t xml:space="preserve"> </w:t>
      </w:r>
      <w:r w:rsidRPr="00C22742">
        <w:rPr>
          <w:rFonts w:ascii="Arial" w:hAnsi="Arial" w:cs="Arial"/>
        </w:rPr>
        <w:t>oleh</w:t>
      </w:r>
      <w:r w:rsidRPr="00C22742">
        <w:rPr>
          <w:rFonts w:ascii="Arial" w:hAnsi="Arial" w:cs="Arial"/>
          <w:spacing w:val="12"/>
        </w:rPr>
        <w:t xml:space="preserve"> </w:t>
      </w:r>
      <w:r w:rsidRPr="00C22742">
        <w:rPr>
          <w:rFonts w:ascii="Arial" w:hAnsi="Arial" w:cs="Arial"/>
          <w:spacing w:val="-1"/>
        </w:rPr>
        <w:t>daya</w:t>
      </w:r>
      <w:r w:rsidRPr="00C22742">
        <w:rPr>
          <w:rFonts w:ascii="Arial" w:hAnsi="Arial" w:cs="Arial"/>
          <w:spacing w:val="9"/>
        </w:rPr>
        <w:t xml:space="preserve"> </w:t>
      </w:r>
      <w:r w:rsidRPr="00C22742">
        <w:rPr>
          <w:rFonts w:ascii="Arial" w:hAnsi="Arial" w:cs="Arial"/>
        </w:rPr>
        <w:t>tahan</w:t>
      </w:r>
      <w:r w:rsidRPr="00C22742">
        <w:rPr>
          <w:rFonts w:ascii="Arial" w:hAnsi="Arial" w:cs="Arial"/>
          <w:spacing w:val="8"/>
        </w:rPr>
        <w:t xml:space="preserve"> </w:t>
      </w:r>
      <w:r w:rsidRPr="00C22742">
        <w:rPr>
          <w:rFonts w:ascii="Arial" w:hAnsi="Arial" w:cs="Arial"/>
          <w:spacing w:val="-1"/>
        </w:rPr>
        <w:t>kardiorespirasi,</w:t>
      </w:r>
      <w:r w:rsidRPr="00C22742">
        <w:rPr>
          <w:rFonts w:ascii="Arial" w:hAnsi="Arial" w:cs="Arial"/>
          <w:spacing w:val="7"/>
        </w:rPr>
        <w:t xml:space="preserve"> </w:t>
      </w:r>
      <w:r w:rsidRPr="00C22742">
        <w:rPr>
          <w:rFonts w:ascii="Arial" w:hAnsi="Arial" w:cs="Arial"/>
          <w:spacing w:val="-1"/>
        </w:rPr>
        <w:t>komposisi</w:t>
      </w:r>
      <w:r w:rsidRPr="00C22742">
        <w:rPr>
          <w:rFonts w:ascii="Arial" w:hAnsi="Arial" w:cs="Arial"/>
          <w:spacing w:val="13"/>
        </w:rPr>
        <w:t xml:space="preserve"> </w:t>
      </w:r>
      <w:r w:rsidRPr="00C22742">
        <w:rPr>
          <w:rFonts w:ascii="Arial" w:hAnsi="Arial" w:cs="Arial"/>
        </w:rPr>
        <w:t>tubuh,</w:t>
      </w:r>
      <w:r w:rsidRPr="00C22742">
        <w:rPr>
          <w:rFonts w:ascii="Arial" w:hAnsi="Arial" w:cs="Arial"/>
          <w:spacing w:val="77"/>
        </w:rPr>
        <w:t xml:space="preserve"> </w:t>
      </w:r>
      <w:r w:rsidRPr="00C22742">
        <w:rPr>
          <w:rFonts w:ascii="Arial" w:hAnsi="Arial" w:cs="Arial"/>
        </w:rPr>
        <w:t>kekuatan</w:t>
      </w:r>
      <w:r w:rsidRPr="00C22742">
        <w:rPr>
          <w:rFonts w:ascii="Arial" w:hAnsi="Arial" w:cs="Arial"/>
          <w:spacing w:val="19"/>
        </w:rPr>
        <w:t xml:space="preserve"> </w:t>
      </w:r>
      <w:r w:rsidRPr="00C22742">
        <w:rPr>
          <w:rFonts w:ascii="Arial" w:hAnsi="Arial" w:cs="Arial"/>
          <w:spacing w:val="-1"/>
        </w:rPr>
        <w:t>otot,</w:t>
      </w:r>
      <w:r w:rsidRPr="00C22742">
        <w:rPr>
          <w:rFonts w:ascii="Arial" w:hAnsi="Arial" w:cs="Arial"/>
          <w:spacing w:val="19"/>
        </w:rPr>
        <w:t xml:space="preserve"> </w:t>
      </w:r>
      <w:r w:rsidRPr="00C22742">
        <w:rPr>
          <w:rFonts w:ascii="Arial" w:hAnsi="Arial" w:cs="Arial"/>
        </w:rPr>
        <w:t>daya</w:t>
      </w:r>
      <w:r w:rsidRPr="00C22742">
        <w:rPr>
          <w:rFonts w:ascii="Arial" w:hAnsi="Arial" w:cs="Arial"/>
          <w:spacing w:val="21"/>
        </w:rPr>
        <w:t xml:space="preserve"> </w:t>
      </w:r>
      <w:r w:rsidRPr="00C22742">
        <w:rPr>
          <w:rFonts w:ascii="Arial" w:hAnsi="Arial" w:cs="Arial"/>
          <w:spacing w:val="-1"/>
        </w:rPr>
        <w:t>tahan</w:t>
      </w:r>
      <w:r w:rsidRPr="00C22742">
        <w:rPr>
          <w:rFonts w:ascii="Arial" w:hAnsi="Arial" w:cs="Arial"/>
          <w:spacing w:val="19"/>
        </w:rPr>
        <w:t xml:space="preserve"> </w:t>
      </w:r>
      <w:r w:rsidRPr="00C22742">
        <w:rPr>
          <w:rFonts w:ascii="Arial" w:hAnsi="Arial" w:cs="Arial"/>
        </w:rPr>
        <w:t>otot</w:t>
      </w:r>
      <w:r w:rsidRPr="00C22742">
        <w:rPr>
          <w:rFonts w:ascii="Arial" w:hAnsi="Arial" w:cs="Arial"/>
          <w:spacing w:val="21"/>
        </w:rPr>
        <w:t xml:space="preserve"> </w:t>
      </w:r>
      <w:r w:rsidRPr="00C22742">
        <w:rPr>
          <w:rFonts w:ascii="Arial" w:hAnsi="Arial" w:cs="Arial"/>
        </w:rPr>
        <w:t>dan</w:t>
      </w:r>
      <w:r w:rsidRPr="00C22742">
        <w:rPr>
          <w:rFonts w:ascii="Arial" w:hAnsi="Arial" w:cs="Arial"/>
          <w:spacing w:val="19"/>
        </w:rPr>
        <w:t xml:space="preserve"> </w:t>
      </w:r>
      <w:r w:rsidRPr="00C22742">
        <w:rPr>
          <w:rFonts w:ascii="Arial" w:hAnsi="Arial" w:cs="Arial"/>
          <w:spacing w:val="-1"/>
        </w:rPr>
        <w:t>fleksibilitas</w:t>
      </w:r>
      <w:r w:rsidRPr="00C22742">
        <w:rPr>
          <w:rFonts w:ascii="Arial" w:hAnsi="Arial" w:cs="Arial"/>
          <w:spacing w:val="18"/>
        </w:rPr>
        <w:t xml:space="preserve"> </w:t>
      </w:r>
      <w:r w:rsidR="0020469F" w:rsidRPr="00C22742">
        <w:rPr>
          <w:rFonts w:ascii="Arial" w:hAnsi="Arial" w:cs="Arial"/>
          <w:spacing w:val="18"/>
        </w:rPr>
        <w:fldChar w:fldCharType="begin" w:fldLock="1"/>
      </w:r>
      <w:r w:rsidR="00995347">
        <w:rPr>
          <w:rFonts w:ascii="Arial" w:hAnsi="Arial" w:cs="Arial"/>
          <w:spacing w:val="18"/>
        </w:rPr>
        <w:instrText>ADDIN CSL_CITATION {"citationItems":[{"id":"ITEM-1","itemData":{"abstract":"The goal for this aspect of HP 2010 is to \"Improve health, fitness, and quality of life through daily physical activity.\" Notes that since the '90s there has been a shift away from intensive vigorous activity to an awareness that health benefits can come from regular PA. They go on to list the physiological and health benefits of regular PA and note the sex, ethnic, SES, and health disparities in PA rates. There are major decreases in the amount of vig PA engaged in during grades 9-12. Strategies to increase amount of PA for boys and girls need to address their differences in interests and participation in PA. Note that males and females tend to perceive different benefits from PA - competition and weight management respectively.","author":[{"dropping-particle":"","family":"Spain","given":"Christine G","non-dropping-particle":"","parse-names":false,"suffix":""},{"dropping-particle":"","family":"Don Franks","given":"B","non-dropping-particle":"","parse-names":false,"suffix":""}],"container-title":"President's Council on Physical Fitness and Sports","id":"ITEM-1","issue":"13","issued":{"date-parts":[["2001"]]},"page":"1-16","title":"Healthy People 2010: Physical acitivity and fitness","type":"article-journal","volume":"3"},"uris":["http://www.mendeley.com/documents/?uuid=86d8481e-850d-4e2c-8de7-06cc380d85f2"]}],"mendeley":{"formattedCitation":"(Spain and Don Franks, 2001)","plainTextFormattedCitation":"(Spain and Don Franks, 2001)","previouslyFormattedCitation":"(Spain &amp; Don Franks, 2001)"},"properties":{"noteIndex":0},"schema":"https://github.com/citation-style-language/schema/raw/master/csl-citation.json"}</w:instrText>
      </w:r>
      <w:r w:rsidR="0020469F" w:rsidRPr="00C22742">
        <w:rPr>
          <w:rFonts w:ascii="Arial" w:hAnsi="Arial" w:cs="Arial"/>
          <w:spacing w:val="18"/>
        </w:rPr>
        <w:fldChar w:fldCharType="separate"/>
      </w:r>
      <w:r w:rsidR="00995347" w:rsidRPr="00995347">
        <w:rPr>
          <w:rFonts w:ascii="Arial" w:hAnsi="Arial" w:cs="Arial"/>
          <w:noProof/>
          <w:spacing w:val="18"/>
        </w:rPr>
        <w:t>(Spain and Don Franks, 2001)</w:t>
      </w:r>
      <w:r w:rsidR="0020469F" w:rsidRPr="00C22742">
        <w:rPr>
          <w:rFonts w:ascii="Arial" w:hAnsi="Arial" w:cs="Arial"/>
          <w:spacing w:val="18"/>
        </w:rPr>
        <w:fldChar w:fldCharType="end"/>
      </w:r>
      <w:r w:rsidR="0020469F" w:rsidRPr="00C22742">
        <w:rPr>
          <w:rFonts w:ascii="Arial" w:hAnsi="Arial" w:cs="Arial"/>
        </w:rPr>
        <w:t>.</w:t>
      </w:r>
      <w:r w:rsidRPr="00C22742">
        <w:rPr>
          <w:rFonts w:ascii="Arial" w:hAnsi="Arial" w:cs="Arial"/>
          <w:spacing w:val="24"/>
        </w:rPr>
        <w:t xml:space="preserve"> </w:t>
      </w:r>
      <w:r w:rsidRPr="00C22742">
        <w:rPr>
          <w:rFonts w:ascii="Arial" w:hAnsi="Arial" w:cs="Arial"/>
        </w:rPr>
        <w:t>Komponen-</w:t>
      </w:r>
      <w:r w:rsidRPr="00C22742">
        <w:rPr>
          <w:rFonts w:ascii="Arial" w:hAnsi="Arial" w:cs="Arial"/>
          <w:spacing w:val="68"/>
        </w:rPr>
        <w:t xml:space="preserve"> </w:t>
      </w:r>
      <w:r w:rsidRPr="00C22742">
        <w:rPr>
          <w:rFonts w:ascii="Arial" w:hAnsi="Arial" w:cs="Arial"/>
        </w:rPr>
        <w:t>komponen</w:t>
      </w:r>
      <w:r w:rsidRPr="00C22742">
        <w:rPr>
          <w:rFonts w:ascii="Arial" w:hAnsi="Arial" w:cs="Arial"/>
          <w:spacing w:val="55"/>
        </w:rPr>
        <w:t xml:space="preserve"> </w:t>
      </w:r>
      <w:r w:rsidRPr="00C22742">
        <w:rPr>
          <w:rFonts w:ascii="Arial" w:hAnsi="Arial" w:cs="Arial"/>
        </w:rPr>
        <w:t>dari</w:t>
      </w:r>
      <w:r w:rsidRPr="00C22742">
        <w:rPr>
          <w:rFonts w:ascii="Arial" w:hAnsi="Arial" w:cs="Arial"/>
          <w:spacing w:val="57"/>
        </w:rPr>
        <w:t xml:space="preserve"> </w:t>
      </w:r>
      <w:r w:rsidRPr="00C22742">
        <w:rPr>
          <w:rFonts w:ascii="Arial" w:hAnsi="Arial" w:cs="Arial"/>
          <w:spacing w:val="-1"/>
        </w:rPr>
        <w:t>kebugaran</w:t>
      </w:r>
      <w:r w:rsidRPr="00C22742">
        <w:rPr>
          <w:rFonts w:ascii="Arial" w:hAnsi="Arial" w:cs="Arial"/>
          <w:spacing w:val="55"/>
        </w:rPr>
        <w:t xml:space="preserve"> </w:t>
      </w:r>
      <w:r w:rsidRPr="00C22742">
        <w:rPr>
          <w:rFonts w:ascii="Arial" w:hAnsi="Arial" w:cs="Arial"/>
        </w:rPr>
        <w:t>fisik</w:t>
      </w:r>
      <w:r w:rsidRPr="00C22742">
        <w:rPr>
          <w:rFonts w:ascii="Arial" w:hAnsi="Arial" w:cs="Arial"/>
          <w:spacing w:val="55"/>
        </w:rPr>
        <w:t xml:space="preserve"> </w:t>
      </w:r>
      <w:r w:rsidRPr="00C22742">
        <w:rPr>
          <w:rFonts w:ascii="Arial" w:hAnsi="Arial" w:cs="Arial"/>
        </w:rPr>
        <w:t>ini</w:t>
      </w:r>
      <w:r w:rsidRPr="00C22742">
        <w:rPr>
          <w:rFonts w:ascii="Arial" w:hAnsi="Arial" w:cs="Arial"/>
          <w:spacing w:val="57"/>
        </w:rPr>
        <w:t xml:space="preserve"> </w:t>
      </w:r>
      <w:r w:rsidRPr="00C22742">
        <w:rPr>
          <w:rFonts w:ascii="Arial" w:hAnsi="Arial" w:cs="Arial"/>
          <w:spacing w:val="-1"/>
        </w:rPr>
        <w:t>akan</w:t>
      </w:r>
      <w:r w:rsidRPr="00C22742">
        <w:rPr>
          <w:rFonts w:ascii="Arial" w:hAnsi="Arial" w:cs="Arial"/>
          <w:spacing w:val="55"/>
        </w:rPr>
        <w:t xml:space="preserve"> </w:t>
      </w:r>
      <w:r w:rsidRPr="00C22742">
        <w:rPr>
          <w:rFonts w:ascii="Arial" w:hAnsi="Arial" w:cs="Arial"/>
        </w:rPr>
        <w:t>maksimal</w:t>
      </w:r>
      <w:r w:rsidRPr="00C22742">
        <w:rPr>
          <w:rFonts w:ascii="Arial" w:hAnsi="Arial" w:cs="Arial"/>
          <w:spacing w:val="57"/>
        </w:rPr>
        <w:t xml:space="preserve"> </w:t>
      </w:r>
      <w:r w:rsidRPr="00C22742">
        <w:rPr>
          <w:rFonts w:ascii="Arial" w:hAnsi="Arial" w:cs="Arial"/>
          <w:spacing w:val="-1"/>
        </w:rPr>
        <w:t>kemampuannya</w:t>
      </w:r>
      <w:r w:rsidRPr="00C22742">
        <w:rPr>
          <w:rFonts w:ascii="Arial" w:hAnsi="Arial" w:cs="Arial"/>
          <w:spacing w:val="57"/>
        </w:rPr>
        <w:t xml:space="preserve"> </w:t>
      </w:r>
      <w:r w:rsidRPr="00C22742">
        <w:rPr>
          <w:rFonts w:ascii="Arial" w:hAnsi="Arial" w:cs="Arial"/>
          <w:spacing w:val="-1"/>
        </w:rPr>
        <w:t>apabila</w:t>
      </w:r>
      <w:r w:rsidRPr="00C22742">
        <w:rPr>
          <w:rFonts w:ascii="Arial" w:hAnsi="Arial" w:cs="Arial"/>
          <w:spacing w:val="57"/>
        </w:rPr>
        <w:t xml:space="preserve"> </w:t>
      </w:r>
      <w:r w:rsidRPr="00C22742">
        <w:rPr>
          <w:rFonts w:ascii="Arial" w:hAnsi="Arial" w:cs="Arial"/>
        </w:rPr>
        <w:t>dilatih</w:t>
      </w:r>
      <w:r w:rsidRPr="00C22742">
        <w:rPr>
          <w:rFonts w:ascii="Arial" w:hAnsi="Arial" w:cs="Arial"/>
          <w:spacing w:val="55"/>
        </w:rPr>
        <w:t xml:space="preserve"> </w:t>
      </w:r>
      <w:r w:rsidRPr="00C22742">
        <w:rPr>
          <w:rFonts w:ascii="Arial" w:hAnsi="Arial" w:cs="Arial"/>
        </w:rPr>
        <w:t>dan</w:t>
      </w:r>
      <w:r w:rsidRPr="00C22742">
        <w:rPr>
          <w:rFonts w:ascii="Arial" w:hAnsi="Arial" w:cs="Arial"/>
          <w:spacing w:val="65"/>
        </w:rPr>
        <w:t xml:space="preserve"> </w:t>
      </w:r>
      <w:r w:rsidRPr="00C22742">
        <w:rPr>
          <w:rFonts w:ascii="Arial" w:hAnsi="Arial" w:cs="Arial"/>
        </w:rPr>
        <w:t>mendapat</w:t>
      </w:r>
      <w:r w:rsidRPr="00C22742">
        <w:rPr>
          <w:rFonts w:ascii="Arial" w:hAnsi="Arial" w:cs="Arial"/>
          <w:spacing w:val="1"/>
        </w:rPr>
        <w:t xml:space="preserve"> </w:t>
      </w:r>
      <w:r w:rsidRPr="00C22742">
        <w:rPr>
          <w:rFonts w:ascii="Arial" w:hAnsi="Arial" w:cs="Arial"/>
        </w:rPr>
        <w:t xml:space="preserve">asupan </w:t>
      </w:r>
      <w:r w:rsidRPr="00C22742">
        <w:rPr>
          <w:rFonts w:ascii="Arial" w:hAnsi="Arial" w:cs="Arial"/>
          <w:spacing w:val="-1"/>
        </w:rPr>
        <w:t>nutrisi</w:t>
      </w:r>
      <w:r w:rsidRPr="00C22742">
        <w:rPr>
          <w:rFonts w:ascii="Arial" w:hAnsi="Arial" w:cs="Arial"/>
          <w:spacing w:val="1"/>
        </w:rPr>
        <w:t xml:space="preserve"> </w:t>
      </w:r>
      <w:r w:rsidRPr="00C22742">
        <w:rPr>
          <w:rFonts w:ascii="Arial" w:hAnsi="Arial" w:cs="Arial"/>
        </w:rPr>
        <w:t>yang</w:t>
      </w:r>
      <w:r w:rsidRPr="00C22742">
        <w:rPr>
          <w:rFonts w:ascii="Arial" w:hAnsi="Arial" w:cs="Arial"/>
          <w:spacing w:val="-4"/>
        </w:rPr>
        <w:t xml:space="preserve"> </w:t>
      </w:r>
      <w:r w:rsidRPr="00C22742">
        <w:rPr>
          <w:rFonts w:ascii="Arial" w:hAnsi="Arial" w:cs="Arial"/>
        </w:rPr>
        <w:t>adekuat.</w:t>
      </w:r>
    </w:p>
    <w:p w14:paraId="3F69532B" w14:textId="01A6769F" w:rsidR="00490A68" w:rsidRDefault="001513DF" w:rsidP="00490A68">
      <w:pPr>
        <w:pStyle w:val="BodyText"/>
        <w:kinsoku w:val="0"/>
        <w:overflowPunct w:val="0"/>
        <w:spacing w:before="7" w:line="360" w:lineRule="auto"/>
        <w:ind w:right="101" w:firstLine="548"/>
        <w:jc w:val="both"/>
        <w:rPr>
          <w:rFonts w:ascii="Arial" w:hAnsi="Arial" w:cs="Arial"/>
          <w:color w:val="000000"/>
        </w:rPr>
      </w:pPr>
      <w:r w:rsidRPr="00C22742">
        <w:rPr>
          <w:rFonts w:ascii="Arial" w:hAnsi="Arial" w:cs="Arial"/>
        </w:rPr>
        <w:t>Berbagai</w:t>
      </w:r>
      <w:r w:rsidRPr="00C22742">
        <w:rPr>
          <w:rFonts w:ascii="Arial" w:hAnsi="Arial" w:cs="Arial"/>
          <w:spacing w:val="1"/>
        </w:rPr>
        <w:t xml:space="preserve"> </w:t>
      </w:r>
      <w:r w:rsidRPr="00C22742">
        <w:rPr>
          <w:rFonts w:ascii="Arial" w:hAnsi="Arial" w:cs="Arial"/>
        </w:rPr>
        <w:t>macam</w:t>
      </w:r>
      <w:r w:rsidRPr="00C22742">
        <w:rPr>
          <w:rFonts w:ascii="Arial" w:hAnsi="Arial" w:cs="Arial"/>
          <w:spacing w:val="1"/>
        </w:rPr>
        <w:t xml:space="preserve"> </w:t>
      </w:r>
      <w:r w:rsidRPr="00C22742">
        <w:rPr>
          <w:rFonts w:ascii="Arial" w:hAnsi="Arial" w:cs="Arial"/>
          <w:spacing w:val="-1"/>
        </w:rPr>
        <w:t>zat</w:t>
      </w:r>
      <w:r w:rsidRPr="00C22742">
        <w:rPr>
          <w:rFonts w:ascii="Arial" w:hAnsi="Arial" w:cs="Arial"/>
          <w:spacing w:val="5"/>
        </w:rPr>
        <w:t xml:space="preserve"> </w:t>
      </w:r>
      <w:r w:rsidRPr="00C22742">
        <w:rPr>
          <w:rFonts w:ascii="Arial" w:hAnsi="Arial" w:cs="Arial"/>
          <w:spacing w:val="-1"/>
        </w:rPr>
        <w:t>gizi</w:t>
      </w:r>
      <w:r w:rsidRPr="00C22742">
        <w:rPr>
          <w:rFonts w:ascii="Arial" w:hAnsi="Arial" w:cs="Arial"/>
          <w:spacing w:val="5"/>
        </w:rPr>
        <w:t xml:space="preserve"> </w:t>
      </w:r>
      <w:r w:rsidRPr="00C22742">
        <w:rPr>
          <w:rFonts w:ascii="Arial" w:hAnsi="Arial" w:cs="Arial"/>
          <w:spacing w:val="-1"/>
        </w:rPr>
        <w:t>diperlukan</w:t>
      </w:r>
      <w:r w:rsidRPr="00C22742">
        <w:rPr>
          <w:rFonts w:ascii="Arial" w:hAnsi="Arial" w:cs="Arial"/>
          <w:spacing w:val="4"/>
        </w:rPr>
        <w:t xml:space="preserve"> </w:t>
      </w:r>
      <w:r w:rsidRPr="00C22742">
        <w:rPr>
          <w:rFonts w:ascii="Arial" w:hAnsi="Arial" w:cs="Arial"/>
          <w:spacing w:val="-1"/>
        </w:rPr>
        <w:t>seorang</w:t>
      </w:r>
      <w:r w:rsidRPr="00C22742">
        <w:rPr>
          <w:rFonts w:ascii="Arial" w:hAnsi="Arial" w:cs="Arial"/>
          <w:spacing w:val="4"/>
        </w:rPr>
        <w:t xml:space="preserve"> </w:t>
      </w:r>
      <w:r w:rsidRPr="00C22742">
        <w:rPr>
          <w:rFonts w:ascii="Arial" w:hAnsi="Arial" w:cs="Arial"/>
        </w:rPr>
        <w:t>atlet</w:t>
      </w:r>
      <w:r w:rsidRPr="00C22742">
        <w:rPr>
          <w:rFonts w:ascii="Arial" w:hAnsi="Arial" w:cs="Arial"/>
          <w:spacing w:val="5"/>
        </w:rPr>
        <w:t xml:space="preserve"> </w:t>
      </w:r>
      <w:r w:rsidRPr="00C22742">
        <w:rPr>
          <w:rFonts w:ascii="Arial" w:hAnsi="Arial" w:cs="Arial"/>
        </w:rPr>
        <w:t xml:space="preserve">untuk </w:t>
      </w:r>
      <w:r w:rsidRPr="00C22742">
        <w:rPr>
          <w:rFonts w:ascii="Arial" w:hAnsi="Arial" w:cs="Arial"/>
          <w:spacing w:val="-1"/>
        </w:rPr>
        <w:t>memberikan</w:t>
      </w:r>
      <w:r w:rsidRPr="00C22742">
        <w:rPr>
          <w:rFonts w:ascii="Arial" w:hAnsi="Arial" w:cs="Arial"/>
          <w:spacing w:val="4"/>
        </w:rPr>
        <w:t xml:space="preserve"> </w:t>
      </w:r>
      <w:r w:rsidRPr="00C22742">
        <w:rPr>
          <w:rFonts w:ascii="Arial" w:hAnsi="Arial" w:cs="Arial"/>
          <w:spacing w:val="-1"/>
        </w:rPr>
        <w:t>energi</w:t>
      </w:r>
      <w:r w:rsidRPr="00C22742">
        <w:rPr>
          <w:rFonts w:ascii="Arial" w:hAnsi="Arial" w:cs="Arial"/>
          <w:spacing w:val="5"/>
        </w:rPr>
        <w:t xml:space="preserve"> </w:t>
      </w:r>
      <w:r w:rsidRPr="00C22742">
        <w:rPr>
          <w:rFonts w:ascii="Arial" w:hAnsi="Arial" w:cs="Arial"/>
          <w:spacing w:val="-1"/>
        </w:rPr>
        <w:t>pada</w:t>
      </w:r>
      <w:r w:rsidRPr="00C22742">
        <w:rPr>
          <w:rFonts w:ascii="Arial" w:hAnsi="Arial" w:cs="Arial"/>
          <w:spacing w:val="5"/>
        </w:rPr>
        <w:t xml:space="preserve"> </w:t>
      </w:r>
      <w:r w:rsidRPr="00C22742">
        <w:rPr>
          <w:rFonts w:ascii="Arial" w:hAnsi="Arial" w:cs="Arial"/>
          <w:spacing w:val="-1"/>
        </w:rPr>
        <w:t>saat</w:t>
      </w:r>
      <w:r w:rsidRPr="00C22742">
        <w:rPr>
          <w:rFonts w:ascii="Arial" w:hAnsi="Arial" w:cs="Arial"/>
          <w:spacing w:val="58"/>
        </w:rPr>
        <w:t xml:space="preserve"> </w:t>
      </w:r>
      <w:r w:rsidRPr="00C22742">
        <w:rPr>
          <w:rFonts w:ascii="Arial" w:hAnsi="Arial" w:cs="Arial"/>
        </w:rPr>
        <w:t>latihan</w:t>
      </w:r>
      <w:r w:rsidRPr="00C22742">
        <w:rPr>
          <w:rFonts w:ascii="Arial" w:hAnsi="Arial" w:cs="Arial"/>
          <w:spacing w:val="23"/>
        </w:rPr>
        <w:t xml:space="preserve"> </w:t>
      </w:r>
      <w:r w:rsidRPr="00C22742">
        <w:rPr>
          <w:rFonts w:ascii="Arial" w:hAnsi="Arial" w:cs="Arial"/>
        </w:rPr>
        <w:t>dan</w:t>
      </w:r>
      <w:r w:rsidRPr="00C22742">
        <w:rPr>
          <w:rFonts w:ascii="Arial" w:hAnsi="Arial" w:cs="Arial"/>
          <w:spacing w:val="24"/>
        </w:rPr>
        <w:t xml:space="preserve"> </w:t>
      </w:r>
      <w:r w:rsidRPr="00C22742">
        <w:rPr>
          <w:rFonts w:ascii="Arial" w:hAnsi="Arial" w:cs="Arial"/>
          <w:spacing w:val="-1"/>
        </w:rPr>
        <w:t>juga</w:t>
      </w:r>
      <w:r w:rsidRPr="00C22742">
        <w:rPr>
          <w:rFonts w:ascii="Arial" w:hAnsi="Arial" w:cs="Arial"/>
          <w:spacing w:val="25"/>
        </w:rPr>
        <w:t xml:space="preserve"> </w:t>
      </w:r>
      <w:r w:rsidRPr="00C22742">
        <w:rPr>
          <w:rFonts w:ascii="Arial" w:hAnsi="Arial" w:cs="Arial"/>
        </w:rPr>
        <w:t>untuk</w:t>
      </w:r>
      <w:r w:rsidRPr="00C22742">
        <w:rPr>
          <w:rFonts w:ascii="Arial" w:hAnsi="Arial" w:cs="Arial"/>
          <w:spacing w:val="4"/>
        </w:rPr>
        <w:t xml:space="preserve"> </w:t>
      </w:r>
      <w:r w:rsidRPr="00C22742">
        <w:rPr>
          <w:rFonts w:ascii="Arial" w:hAnsi="Arial" w:cs="Arial"/>
          <w:color w:val="1E1E1D"/>
          <w:spacing w:val="-1"/>
        </w:rPr>
        <w:t>memperbaiki</w:t>
      </w:r>
      <w:r w:rsidRPr="00C22742">
        <w:rPr>
          <w:rFonts w:ascii="Arial" w:hAnsi="Arial" w:cs="Arial"/>
          <w:color w:val="1E1E1D"/>
          <w:spacing w:val="21"/>
        </w:rPr>
        <w:t xml:space="preserve"> </w:t>
      </w:r>
      <w:r w:rsidRPr="00C22742">
        <w:rPr>
          <w:rFonts w:ascii="Arial" w:hAnsi="Arial" w:cs="Arial"/>
          <w:color w:val="1E1E1D"/>
          <w:spacing w:val="-2"/>
        </w:rPr>
        <w:t>massa</w:t>
      </w:r>
      <w:r w:rsidRPr="00C22742">
        <w:rPr>
          <w:rFonts w:ascii="Arial" w:hAnsi="Arial" w:cs="Arial"/>
          <w:color w:val="1E1E1D"/>
          <w:spacing w:val="25"/>
        </w:rPr>
        <w:t xml:space="preserve"> </w:t>
      </w:r>
      <w:r w:rsidRPr="00C22742">
        <w:rPr>
          <w:rFonts w:ascii="Arial" w:hAnsi="Arial" w:cs="Arial"/>
          <w:color w:val="1E1E1D"/>
        </w:rPr>
        <w:t>otot</w:t>
      </w:r>
      <w:r w:rsidRPr="00C22742">
        <w:rPr>
          <w:rFonts w:ascii="Arial" w:hAnsi="Arial" w:cs="Arial"/>
          <w:color w:val="1E1E1D"/>
          <w:spacing w:val="25"/>
        </w:rPr>
        <w:t xml:space="preserve"> </w:t>
      </w:r>
      <w:r w:rsidRPr="00C22742">
        <w:rPr>
          <w:rFonts w:ascii="Arial" w:hAnsi="Arial" w:cs="Arial"/>
          <w:color w:val="1E1E1D"/>
        </w:rPr>
        <w:t>yang</w:t>
      </w:r>
      <w:r w:rsidRPr="00C22742">
        <w:rPr>
          <w:rFonts w:ascii="Arial" w:hAnsi="Arial" w:cs="Arial"/>
          <w:color w:val="1E1E1D"/>
          <w:spacing w:val="24"/>
        </w:rPr>
        <w:t xml:space="preserve"> </w:t>
      </w:r>
      <w:r w:rsidRPr="00C22742">
        <w:rPr>
          <w:rFonts w:ascii="Arial" w:hAnsi="Arial" w:cs="Arial"/>
          <w:color w:val="1E1E1D"/>
          <w:spacing w:val="-1"/>
        </w:rPr>
        <w:t>rusak</w:t>
      </w:r>
      <w:r w:rsidRPr="00C22742">
        <w:rPr>
          <w:rFonts w:ascii="Arial" w:hAnsi="Arial" w:cs="Arial"/>
          <w:color w:val="1E1E1D"/>
          <w:spacing w:val="24"/>
        </w:rPr>
        <w:t xml:space="preserve"> </w:t>
      </w:r>
      <w:r w:rsidRPr="00C22742">
        <w:rPr>
          <w:rFonts w:ascii="Arial" w:hAnsi="Arial" w:cs="Arial"/>
          <w:color w:val="1E1E1D"/>
        </w:rPr>
        <w:t>maupun</w:t>
      </w:r>
      <w:r w:rsidRPr="00C22742">
        <w:rPr>
          <w:rFonts w:ascii="Arial" w:hAnsi="Arial" w:cs="Arial"/>
          <w:color w:val="1E1E1D"/>
          <w:spacing w:val="20"/>
        </w:rPr>
        <w:t xml:space="preserve"> </w:t>
      </w:r>
      <w:r w:rsidRPr="00C22742">
        <w:rPr>
          <w:rFonts w:ascii="Arial" w:hAnsi="Arial" w:cs="Arial"/>
          <w:color w:val="1E1E1D"/>
          <w:spacing w:val="-1"/>
        </w:rPr>
        <w:t>meningkatkan</w:t>
      </w:r>
      <w:r w:rsidRPr="00C22742">
        <w:rPr>
          <w:rFonts w:ascii="Arial" w:hAnsi="Arial" w:cs="Arial"/>
          <w:color w:val="1E1E1D"/>
          <w:spacing w:val="24"/>
        </w:rPr>
        <w:t xml:space="preserve"> </w:t>
      </w:r>
      <w:r w:rsidRPr="00C22742">
        <w:rPr>
          <w:rFonts w:ascii="Arial" w:hAnsi="Arial" w:cs="Arial"/>
          <w:color w:val="1E1E1D"/>
          <w:spacing w:val="-1"/>
        </w:rPr>
        <w:t>massa</w:t>
      </w:r>
      <w:r w:rsidRPr="00C22742">
        <w:rPr>
          <w:rFonts w:ascii="Arial" w:hAnsi="Arial" w:cs="Arial"/>
          <w:color w:val="1E1E1D"/>
          <w:spacing w:val="77"/>
        </w:rPr>
        <w:t xml:space="preserve"> </w:t>
      </w:r>
      <w:r w:rsidRPr="00C22742">
        <w:rPr>
          <w:rFonts w:ascii="Arial" w:hAnsi="Arial" w:cs="Arial"/>
          <w:color w:val="1E1E1D"/>
        </w:rPr>
        <w:t>otot</w:t>
      </w:r>
      <w:r w:rsidRPr="00C22742">
        <w:rPr>
          <w:rFonts w:ascii="Arial" w:hAnsi="Arial" w:cs="Arial"/>
          <w:color w:val="1E1E1D"/>
          <w:spacing w:val="29"/>
        </w:rPr>
        <w:t xml:space="preserve"> </w:t>
      </w:r>
      <w:r w:rsidRPr="00C22742">
        <w:rPr>
          <w:rFonts w:ascii="Arial" w:hAnsi="Arial" w:cs="Arial"/>
          <w:color w:val="1E1E1D"/>
        </w:rPr>
        <w:t>tersebut.</w:t>
      </w:r>
      <w:r w:rsidRPr="00C22742">
        <w:rPr>
          <w:rFonts w:ascii="Arial" w:hAnsi="Arial" w:cs="Arial"/>
          <w:color w:val="1E1E1D"/>
          <w:spacing w:val="-16"/>
        </w:rPr>
        <w:t xml:space="preserve"> </w:t>
      </w:r>
      <w:r w:rsidRPr="00C22742">
        <w:rPr>
          <w:rFonts w:ascii="Arial" w:hAnsi="Arial" w:cs="Arial"/>
          <w:color w:val="1E1E1D"/>
          <w:spacing w:val="-1"/>
        </w:rPr>
        <w:t>Karbohidrat,</w:t>
      </w:r>
      <w:r w:rsidRPr="00C22742">
        <w:rPr>
          <w:rFonts w:ascii="Arial" w:hAnsi="Arial" w:cs="Arial"/>
          <w:color w:val="1E1E1D"/>
          <w:spacing w:val="-17"/>
        </w:rPr>
        <w:t xml:space="preserve"> </w:t>
      </w:r>
      <w:r w:rsidRPr="00C22742">
        <w:rPr>
          <w:rFonts w:ascii="Arial" w:hAnsi="Arial" w:cs="Arial"/>
          <w:color w:val="1E1E1D"/>
          <w:spacing w:val="-1"/>
        </w:rPr>
        <w:t>protein</w:t>
      </w:r>
      <w:r w:rsidRPr="00C22742">
        <w:rPr>
          <w:rFonts w:ascii="Arial" w:hAnsi="Arial" w:cs="Arial"/>
          <w:color w:val="1E1E1D"/>
          <w:spacing w:val="-17"/>
        </w:rPr>
        <w:t xml:space="preserve"> </w:t>
      </w:r>
      <w:r w:rsidRPr="00C22742">
        <w:rPr>
          <w:rFonts w:ascii="Arial" w:hAnsi="Arial" w:cs="Arial"/>
          <w:color w:val="1E1E1D"/>
        </w:rPr>
        <w:t>dan</w:t>
      </w:r>
      <w:r w:rsidRPr="00C22742">
        <w:rPr>
          <w:rFonts w:ascii="Arial" w:hAnsi="Arial" w:cs="Arial"/>
          <w:color w:val="1E1E1D"/>
          <w:spacing w:val="-17"/>
        </w:rPr>
        <w:t xml:space="preserve"> </w:t>
      </w:r>
      <w:r w:rsidRPr="00C22742">
        <w:rPr>
          <w:rFonts w:ascii="Arial" w:hAnsi="Arial" w:cs="Arial"/>
          <w:color w:val="1E1E1D"/>
        </w:rPr>
        <w:t>lemak</w:t>
      </w:r>
      <w:r w:rsidRPr="00C22742">
        <w:rPr>
          <w:rFonts w:ascii="Arial" w:hAnsi="Arial" w:cs="Arial"/>
          <w:color w:val="1E1E1D"/>
          <w:spacing w:val="-17"/>
        </w:rPr>
        <w:t xml:space="preserve"> </w:t>
      </w:r>
      <w:r w:rsidRPr="00C22742">
        <w:rPr>
          <w:rFonts w:ascii="Arial" w:hAnsi="Arial" w:cs="Arial"/>
          <w:color w:val="1E1E1D"/>
        </w:rPr>
        <w:t>merupakan</w:t>
      </w:r>
      <w:r w:rsidRPr="00C22742">
        <w:rPr>
          <w:rFonts w:ascii="Arial" w:hAnsi="Arial" w:cs="Arial"/>
          <w:color w:val="1E1E1D"/>
          <w:spacing w:val="-20"/>
        </w:rPr>
        <w:t xml:space="preserve"> </w:t>
      </w:r>
      <w:r w:rsidRPr="00C22742">
        <w:rPr>
          <w:rFonts w:ascii="Arial" w:hAnsi="Arial" w:cs="Arial"/>
          <w:color w:val="1E1E1D"/>
        </w:rPr>
        <w:t>zat</w:t>
      </w:r>
      <w:r w:rsidRPr="00C22742">
        <w:rPr>
          <w:rFonts w:ascii="Arial" w:hAnsi="Arial" w:cs="Arial"/>
          <w:color w:val="1E1E1D"/>
          <w:spacing w:val="-15"/>
        </w:rPr>
        <w:t xml:space="preserve"> </w:t>
      </w:r>
      <w:r w:rsidRPr="00C22742">
        <w:rPr>
          <w:rFonts w:ascii="Arial" w:hAnsi="Arial" w:cs="Arial"/>
          <w:color w:val="1E1E1D"/>
          <w:spacing w:val="-1"/>
        </w:rPr>
        <w:t>gizi</w:t>
      </w:r>
      <w:r w:rsidRPr="00C22742">
        <w:rPr>
          <w:rFonts w:ascii="Arial" w:hAnsi="Arial" w:cs="Arial"/>
          <w:color w:val="1E1E1D"/>
          <w:spacing w:val="-15"/>
        </w:rPr>
        <w:t xml:space="preserve"> </w:t>
      </w:r>
      <w:r w:rsidRPr="00C22742">
        <w:rPr>
          <w:rFonts w:ascii="Arial" w:hAnsi="Arial" w:cs="Arial"/>
          <w:color w:val="1E1E1D"/>
          <w:spacing w:val="-1"/>
        </w:rPr>
        <w:t>utama</w:t>
      </w:r>
      <w:r w:rsidRPr="00C22742">
        <w:rPr>
          <w:rFonts w:ascii="Arial" w:hAnsi="Arial" w:cs="Arial"/>
          <w:color w:val="1E1E1D"/>
          <w:spacing w:val="-15"/>
        </w:rPr>
        <w:t xml:space="preserve"> </w:t>
      </w:r>
      <w:r w:rsidRPr="00C22742">
        <w:rPr>
          <w:rFonts w:ascii="Arial" w:hAnsi="Arial" w:cs="Arial"/>
          <w:color w:val="1E1E1D"/>
        </w:rPr>
        <w:t>yang</w:t>
      </w:r>
      <w:r w:rsidRPr="00C22742">
        <w:rPr>
          <w:rFonts w:ascii="Arial" w:hAnsi="Arial" w:cs="Arial"/>
          <w:color w:val="1E1E1D"/>
          <w:spacing w:val="-17"/>
        </w:rPr>
        <w:t xml:space="preserve"> </w:t>
      </w:r>
      <w:r w:rsidRPr="00C22742">
        <w:rPr>
          <w:rFonts w:ascii="Arial" w:hAnsi="Arial" w:cs="Arial"/>
          <w:color w:val="1E1E1D"/>
          <w:spacing w:val="-1"/>
        </w:rPr>
        <w:t>berperan</w:t>
      </w:r>
      <w:r w:rsidRPr="00C22742">
        <w:rPr>
          <w:rFonts w:ascii="Arial" w:hAnsi="Arial" w:cs="Arial"/>
          <w:color w:val="1E1E1D"/>
          <w:spacing w:val="-17"/>
        </w:rPr>
        <w:t xml:space="preserve"> </w:t>
      </w:r>
      <w:r w:rsidRPr="00C22742">
        <w:rPr>
          <w:rFonts w:ascii="Arial" w:hAnsi="Arial" w:cs="Arial"/>
          <w:color w:val="1E1E1D"/>
        </w:rPr>
        <w:t>dalam</w:t>
      </w:r>
      <w:r w:rsidRPr="00C22742">
        <w:rPr>
          <w:rFonts w:ascii="Arial" w:hAnsi="Arial" w:cs="Arial"/>
          <w:color w:val="1E1E1D"/>
          <w:spacing w:val="78"/>
        </w:rPr>
        <w:t xml:space="preserve"> </w:t>
      </w:r>
      <w:r w:rsidRPr="00C22742">
        <w:rPr>
          <w:rFonts w:ascii="Arial" w:hAnsi="Arial" w:cs="Arial"/>
          <w:color w:val="1E1E1D"/>
          <w:spacing w:val="-1"/>
        </w:rPr>
        <w:t>proses</w:t>
      </w:r>
      <w:r w:rsidRPr="00C22742">
        <w:rPr>
          <w:rFonts w:ascii="Arial" w:hAnsi="Arial" w:cs="Arial"/>
          <w:color w:val="1E1E1D"/>
          <w:spacing w:val="22"/>
        </w:rPr>
        <w:t xml:space="preserve"> </w:t>
      </w:r>
      <w:r w:rsidRPr="00C22742">
        <w:rPr>
          <w:rFonts w:ascii="Arial" w:hAnsi="Arial" w:cs="Arial"/>
          <w:color w:val="1E1E1D"/>
        </w:rPr>
        <w:t>tersebut.</w:t>
      </w:r>
      <w:r w:rsidRPr="00C22742">
        <w:rPr>
          <w:rFonts w:ascii="Arial" w:hAnsi="Arial" w:cs="Arial"/>
          <w:color w:val="1E1E1D"/>
          <w:spacing w:val="24"/>
        </w:rPr>
        <w:t xml:space="preserve"> </w:t>
      </w:r>
      <w:r w:rsidRPr="00C22742">
        <w:rPr>
          <w:rFonts w:ascii="Arial" w:hAnsi="Arial" w:cs="Arial"/>
          <w:color w:val="1E1E1D"/>
        </w:rPr>
        <w:t>Saat</w:t>
      </w:r>
      <w:r w:rsidRPr="00C22742">
        <w:rPr>
          <w:rFonts w:ascii="Arial" w:hAnsi="Arial" w:cs="Arial"/>
          <w:color w:val="1E1E1D"/>
          <w:spacing w:val="25"/>
        </w:rPr>
        <w:t xml:space="preserve"> </w:t>
      </w:r>
      <w:r w:rsidRPr="00C22742">
        <w:rPr>
          <w:rFonts w:ascii="Arial" w:hAnsi="Arial" w:cs="Arial"/>
          <w:color w:val="1E1E1D"/>
          <w:spacing w:val="-1"/>
        </w:rPr>
        <w:t>ini,</w:t>
      </w:r>
      <w:r w:rsidRPr="00C22742">
        <w:rPr>
          <w:rFonts w:ascii="Arial" w:hAnsi="Arial" w:cs="Arial"/>
          <w:color w:val="1E1E1D"/>
          <w:spacing w:val="24"/>
        </w:rPr>
        <w:t xml:space="preserve"> </w:t>
      </w:r>
      <w:r w:rsidRPr="00C22742">
        <w:rPr>
          <w:rFonts w:ascii="Arial" w:hAnsi="Arial" w:cs="Arial"/>
          <w:color w:val="1E1E1D"/>
        </w:rPr>
        <w:t>telah</w:t>
      </w:r>
      <w:r w:rsidRPr="00C22742">
        <w:rPr>
          <w:rFonts w:ascii="Arial" w:hAnsi="Arial" w:cs="Arial"/>
          <w:color w:val="1E1E1D"/>
          <w:spacing w:val="24"/>
        </w:rPr>
        <w:t xml:space="preserve"> </w:t>
      </w:r>
      <w:r w:rsidRPr="00C22742">
        <w:rPr>
          <w:rFonts w:ascii="Arial" w:hAnsi="Arial" w:cs="Arial"/>
          <w:color w:val="1E1E1D"/>
          <w:spacing w:val="-1"/>
        </w:rPr>
        <w:t>banyak</w:t>
      </w:r>
      <w:r w:rsidRPr="00C22742">
        <w:rPr>
          <w:rFonts w:ascii="Arial" w:hAnsi="Arial" w:cs="Arial"/>
          <w:color w:val="1E1E1D"/>
          <w:spacing w:val="20"/>
        </w:rPr>
        <w:t xml:space="preserve"> </w:t>
      </w:r>
      <w:r w:rsidRPr="00C22742">
        <w:rPr>
          <w:rFonts w:ascii="Arial" w:hAnsi="Arial" w:cs="Arial"/>
          <w:color w:val="1E1E1D"/>
        </w:rPr>
        <w:t>dibuat</w:t>
      </w:r>
      <w:r w:rsidRPr="00C22742">
        <w:rPr>
          <w:rFonts w:ascii="Arial" w:hAnsi="Arial" w:cs="Arial"/>
          <w:color w:val="1E1E1D"/>
          <w:spacing w:val="25"/>
        </w:rPr>
        <w:t xml:space="preserve"> </w:t>
      </w:r>
      <w:r w:rsidRPr="00C22742">
        <w:rPr>
          <w:rFonts w:ascii="Arial" w:hAnsi="Arial" w:cs="Arial"/>
          <w:color w:val="1E1E1D"/>
          <w:spacing w:val="-1"/>
        </w:rPr>
        <w:t>berbagai</w:t>
      </w:r>
      <w:r w:rsidRPr="00C22742">
        <w:rPr>
          <w:rFonts w:ascii="Arial" w:hAnsi="Arial" w:cs="Arial"/>
          <w:color w:val="1E1E1D"/>
          <w:spacing w:val="25"/>
        </w:rPr>
        <w:t xml:space="preserve"> </w:t>
      </w:r>
      <w:r w:rsidRPr="00C22742">
        <w:rPr>
          <w:rFonts w:ascii="Arial" w:hAnsi="Arial" w:cs="Arial"/>
          <w:color w:val="1E1E1D"/>
          <w:spacing w:val="-1"/>
        </w:rPr>
        <w:t>macam</w:t>
      </w:r>
      <w:r w:rsidRPr="00C22742">
        <w:rPr>
          <w:rFonts w:ascii="Arial" w:hAnsi="Arial" w:cs="Arial"/>
          <w:color w:val="1E1E1D"/>
          <w:spacing w:val="25"/>
        </w:rPr>
        <w:t xml:space="preserve"> </w:t>
      </w:r>
      <w:r w:rsidRPr="00C22742">
        <w:rPr>
          <w:rFonts w:ascii="Arial" w:hAnsi="Arial" w:cs="Arial"/>
          <w:color w:val="1E1E1D"/>
          <w:spacing w:val="-1"/>
        </w:rPr>
        <w:t>zat</w:t>
      </w:r>
      <w:r w:rsidRPr="00C22742">
        <w:rPr>
          <w:rFonts w:ascii="Arial" w:hAnsi="Arial" w:cs="Arial"/>
          <w:color w:val="1E1E1D"/>
          <w:spacing w:val="25"/>
        </w:rPr>
        <w:t xml:space="preserve"> </w:t>
      </w:r>
      <w:r w:rsidRPr="00C22742">
        <w:rPr>
          <w:rFonts w:ascii="Arial" w:hAnsi="Arial" w:cs="Arial"/>
          <w:color w:val="1E1E1D"/>
          <w:spacing w:val="-1"/>
        </w:rPr>
        <w:t>gizi</w:t>
      </w:r>
      <w:r w:rsidRPr="00C22742">
        <w:rPr>
          <w:rFonts w:ascii="Arial" w:hAnsi="Arial" w:cs="Arial"/>
          <w:color w:val="1E1E1D"/>
          <w:spacing w:val="25"/>
        </w:rPr>
        <w:t xml:space="preserve"> </w:t>
      </w:r>
      <w:r w:rsidRPr="00C22742">
        <w:rPr>
          <w:rFonts w:ascii="Arial" w:hAnsi="Arial" w:cs="Arial"/>
          <w:color w:val="1E1E1D"/>
        </w:rPr>
        <w:t>yang</w:t>
      </w:r>
      <w:r w:rsidRPr="00C22742">
        <w:rPr>
          <w:rFonts w:ascii="Arial" w:hAnsi="Arial" w:cs="Arial"/>
          <w:color w:val="1E1E1D"/>
          <w:spacing w:val="20"/>
        </w:rPr>
        <w:t xml:space="preserve"> </w:t>
      </w:r>
      <w:r w:rsidRPr="00C22742">
        <w:rPr>
          <w:rFonts w:ascii="Arial" w:hAnsi="Arial" w:cs="Arial"/>
          <w:color w:val="1E1E1D"/>
        </w:rPr>
        <w:t>dapat</w:t>
      </w:r>
      <w:r w:rsidRPr="00C22742">
        <w:rPr>
          <w:rFonts w:ascii="Arial" w:hAnsi="Arial" w:cs="Arial"/>
          <w:color w:val="1E1E1D"/>
          <w:spacing w:val="62"/>
        </w:rPr>
        <w:t xml:space="preserve"> </w:t>
      </w:r>
      <w:r w:rsidRPr="00C22742">
        <w:rPr>
          <w:rFonts w:ascii="Arial" w:hAnsi="Arial" w:cs="Arial"/>
          <w:color w:val="1E1E1D"/>
        </w:rPr>
        <w:t>meningkatkan</w:t>
      </w:r>
      <w:r w:rsidRPr="00C22742">
        <w:rPr>
          <w:rFonts w:ascii="Arial" w:hAnsi="Arial" w:cs="Arial"/>
          <w:color w:val="1E1E1D"/>
          <w:spacing w:val="4"/>
        </w:rPr>
        <w:t xml:space="preserve"> </w:t>
      </w:r>
      <w:r w:rsidRPr="00C22742">
        <w:rPr>
          <w:rFonts w:ascii="Arial" w:hAnsi="Arial" w:cs="Arial"/>
          <w:color w:val="1E1E1D"/>
          <w:spacing w:val="-1"/>
        </w:rPr>
        <w:t>performa</w:t>
      </w:r>
      <w:r w:rsidRPr="00C22742">
        <w:rPr>
          <w:rFonts w:ascii="Arial" w:hAnsi="Arial" w:cs="Arial"/>
          <w:color w:val="1E1E1D"/>
          <w:spacing w:val="1"/>
        </w:rPr>
        <w:t xml:space="preserve"> </w:t>
      </w:r>
      <w:r w:rsidRPr="00C22742">
        <w:rPr>
          <w:rFonts w:ascii="Arial" w:hAnsi="Arial" w:cs="Arial"/>
          <w:color w:val="1E1E1D"/>
        </w:rPr>
        <w:t>atlet</w:t>
      </w:r>
      <w:r w:rsidRPr="00C22742">
        <w:rPr>
          <w:rFonts w:ascii="Arial" w:hAnsi="Arial" w:cs="Arial"/>
          <w:color w:val="1E1E1D"/>
          <w:spacing w:val="5"/>
        </w:rPr>
        <w:t xml:space="preserve"> </w:t>
      </w:r>
      <w:r w:rsidRPr="00C22742">
        <w:rPr>
          <w:rFonts w:ascii="Arial" w:hAnsi="Arial" w:cs="Arial"/>
          <w:color w:val="1E1E1D"/>
        </w:rPr>
        <w:t>yang</w:t>
      </w:r>
      <w:r w:rsidRPr="00C22742">
        <w:rPr>
          <w:rFonts w:ascii="Arial" w:hAnsi="Arial" w:cs="Arial"/>
          <w:color w:val="1E1E1D"/>
          <w:spacing w:val="4"/>
        </w:rPr>
        <w:t xml:space="preserve"> </w:t>
      </w:r>
      <w:r w:rsidRPr="00C22742">
        <w:rPr>
          <w:rFonts w:ascii="Arial" w:hAnsi="Arial" w:cs="Arial"/>
          <w:color w:val="1E1E1D"/>
          <w:spacing w:val="-1"/>
        </w:rPr>
        <w:t>disebut</w:t>
      </w:r>
      <w:r w:rsidRPr="00C22742">
        <w:rPr>
          <w:rFonts w:ascii="Arial" w:hAnsi="Arial" w:cs="Arial"/>
          <w:color w:val="1E1E1D"/>
          <w:spacing w:val="1"/>
        </w:rPr>
        <w:t xml:space="preserve"> </w:t>
      </w:r>
      <w:r w:rsidRPr="00C22742">
        <w:rPr>
          <w:rFonts w:ascii="Arial" w:hAnsi="Arial" w:cs="Arial"/>
          <w:color w:val="1E1E1D"/>
        </w:rPr>
        <w:t>dengan</w:t>
      </w:r>
      <w:r w:rsidRPr="00C22742">
        <w:rPr>
          <w:rFonts w:ascii="Arial" w:hAnsi="Arial" w:cs="Arial"/>
          <w:color w:val="1E1E1D"/>
          <w:spacing w:val="4"/>
        </w:rPr>
        <w:t xml:space="preserve"> </w:t>
      </w:r>
      <w:r w:rsidRPr="00C22742">
        <w:rPr>
          <w:rFonts w:ascii="Arial" w:hAnsi="Arial" w:cs="Arial"/>
          <w:color w:val="1E1E1D"/>
          <w:spacing w:val="-1"/>
        </w:rPr>
        <w:t>ergogenic</w:t>
      </w:r>
      <w:r w:rsidRPr="00C22742">
        <w:rPr>
          <w:rFonts w:ascii="Arial" w:hAnsi="Arial" w:cs="Arial"/>
          <w:color w:val="1E1E1D"/>
          <w:spacing w:val="5"/>
        </w:rPr>
        <w:t xml:space="preserve"> </w:t>
      </w:r>
      <w:r w:rsidRPr="00C22742">
        <w:rPr>
          <w:rFonts w:ascii="Arial" w:hAnsi="Arial" w:cs="Arial"/>
          <w:color w:val="1E1E1D"/>
          <w:spacing w:val="-1"/>
        </w:rPr>
        <w:t>aids</w:t>
      </w:r>
      <w:r w:rsidR="0020469F" w:rsidRPr="00C22742">
        <w:rPr>
          <w:rFonts w:ascii="Arial" w:hAnsi="Arial" w:cs="Arial"/>
          <w:color w:val="1E1E1D"/>
          <w:spacing w:val="-1"/>
        </w:rPr>
        <w:t xml:space="preserve"> </w:t>
      </w:r>
      <w:r w:rsidR="0020469F" w:rsidRPr="00C22742">
        <w:rPr>
          <w:rFonts w:ascii="Arial" w:hAnsi="Arial" w:cs="Arial"/>
          <w:color w:val="1E1E1D"/>
          <w:spacing w:val="-1"/>
        </w:rPr>
        <w:fldChar w:fldCharType="begin" w:fldLock="1"/>
      </w:r>
      <w:r w:rsidR="00995347">
        <w:rPr>
          <w:rFonts w:ascii="Arial" w:hAnsi="Arial" w:cs="Arial"/>
          <w:color w:val="1E1E1D"/>
          <w:spacing w:val="-1"/>
        </w:rPr>
        <w:instrText>ADDIN CSL_CITATION {"citationItems":[{"id":"ITEM-1","itemData":{"DOI":"10.1079/095442299108728956","ISSN":"0954-4224","abstract":"The use of nutritional supplements in sport is widespread and few serious athletes do not, at some stage in their career, succumb to the temptation to experiment with one or more nutritional supplements. Nutritional ergogenic aids are aimed primarily at enhancing performance (either by affecting energy metabolism or by an effect on the central nervous system), at increasing lean body mass or muscle mass by stimulation of protein synthesis and at reducing body fat content. Although not strictly ergogenic (i.e. capable of enhancing work performance), supplements aimed at increasing resistance to infection and improving general health are seen by athletes as important in reducing the interruptions to training that minor illness and infection can cause. Creatine is perhaps the most widely used supplement in sport at the moment. Supplementation can increase muscle creatine phosphate levels and, although not all published studies show positive results, there is much evidence that performance of short-term high-intensity exercise can be improved by supplementation. Ingestion of large doses of bicarbonate can enhance performance of exercise where metabolic acidosis may be a limiting factor, but there is a significant risk of adverse gastrointestinal side effects. Caffeine can also improve performance, in part by a stimulation of fatty acid mobilization and sparing of the body's limited carbohydrate stores, but also via direct effects on muscle and possibly by central nervous system effects on the perception of effort and fatigue. Carnitine plays an essential role in fatty acid oxidation in muscle but, although supplements are used by athletes, there is no good evidence of a beneficial effect of supplementation. None of these products contravenes the International Olympic Committee regulations on doping in sports, although caffeine is not permitted above a urine concentration of 12 mg/l. Supplementation is particularly prevalent among strength and power athletes, where an increase in muscle mass can benefit performance. Protein supplements have not been shown to be effective except in those rare cases where the dietary protein intake is otherwise inadequate. Individual amino acids, especially ornithine, arginine and glutamine, are also commonly used, but their benefit is not supported by documented evidence. Cr and hydroxymethylbutyrate are also used by strength athletes, but again there are no well-controlled studies to provide evidence of a beneficial effect. …","author":[{"dropping-particle":"","family":"Maughan","given":"R. J.","non-dropping-particle":"","parse-names":false,"suffix":""}],"container-title":"Nutrition Research Reviews","id":"ITEM-1","issue":"02","issued":{"date-parts":[["2005"]]},"page":"255","title":"Nutritional ergogenic aids and exercise performance","type":"article-journal","volume":"12"},"uris":["http://www.mendeley.com/documents/?uuid=28e96718-ba48-4913-94da-8849e1bc17c6"]},{"id":"ITEM-2","itemData":{"DOI":"10.1177/0363546504268041","ISSN":"03635465","abstract":"The use of drugs and supplements to enhance performance has become a part of mainstream athletics. Many team physicians and sports medicine practitioners are unfamiliar with the benefits and risks of these products and thus are unable to educate young athletes on this topic. In spite of numerous reports on the health risks of anabolic steroid use, 1 to 3 million Americans have used them. Human growth hormone has been tried by up to 5% of 10th graders, although no scientific study has shown that it is an effective performance-enhancing drug. Amphetamines and similar compounds may be the most widely abused drug in baseball; recently, they have come under increased scrutiny in sport. Erythropoietin is a highly effective aerobic enhancer that has been linked to multiple deaths in cyclists and other endurance athletes. The neutraceutical industry, led by supplements such as creatine, ephedra, and androstenedione, remains unregulated by the Food and Drug Administration and has serious issues with quality and side effects. An understanding of these products is essential for the sports medicine practitioner to provide sound, safe advice to the athlete.","author":[{"dropping-particle":"","family":"Tokish","given":"John M.","non-dropping-particle":"","parse-names":false,"suffix":""},{"dropping-particle":"","family":"Kocher","given":"Mininder S.","non-dropping-particle":"","parse-names":false,"suffix":""},{"dropping-particle":"","family":"Hawkins","given":"Richard J.","non-dropping-particle":"","parse-names":false,"suffix":""}],"container-title":"American Journal of Sports Medicine","id":"ITEM-2","issue":"6","issued":{"date-parts":[["2004"]]},"page":"1543-1553","title":"Ergogenic aids: A review of basic science, performance, side effects, and status in sports","type":"article-journal","volume":"32"},"uris":["http://www.mendeley.com/documents/?uuid=64900036-5a01-4c70-a69c-4ff5d95b4c46"]}],"mendeley":{"formattedCitation":"(Tokish, Kocher and Hawkins, 2004; Maughan, 2005)","plainTextFormattedCitation":"(Tokish, Kocher and Hawkins, 2004; Maughan, 2005)","previouslyFormattedCitation":"(Maughan, 2005; Tokish, Kocher, &amp; Hawkins, 2004)"},"properties":{"noteIndex":0},"schema":"https://github.com/citation-style-language/schema/raw/master/csl-citation.json"}</w:instrText>
      </w:r>
      <w:r w:rsidR="0020469F" w:rsidRPr="00C22742">
        <w:rPr>
          <w:rFonts w:ascii="Arial" w:hAnsi="Arial" w:cs="Arial"/>
          <w:color w:val="1E1E1D"/>
          <w:spacing w:val="-1"/>
        </w:rPr>
        <w:fldChar w:fldCharType="separate"/>
      </w:r>
      <w:r w:rsidR="00995347" w:rsidRPr="00995347">
        <w:rPr>
          <w:rFonts w:ascii="Arial" w:hAnsi="Arial" w:cs="Arial"/>
          <w:noProof/>
          <w:color w:val="1E1E1D"/>
          <w:spacing w:val="-1"/>
        </w:rPr>
        <w:t>(Tokish, Kocher and Hawkins, 2004; Maughan, 2005)</w:t>
      </w:r>
      <w:r w:rsidR="0020469F" w:rsidRPr="00C22742">
        <w:rPr>
          <w:rFonts w:ascii="Arial" w:hAnsi="Arial" w:cs="Arial"/>
          <w:color w:val="1E1E1D"/>
          <w:spacing w:val="-1"/>
        </w:rPr>
        <w:fldChar w:fldCharType="end"/>
      </w:r>
      <w:r w:rsidRPr="00C22742">
        <w:rPr>
          <w:rFonts w:ascii="Arial" w:hAnsi="Arial" w:cs="Arial"/>
          <w:color w:val="1E1E1D"/>
          <w:spacing w:val="2"/>
        </w:rPr>
        <w:t xml:space="preserve"> </w:t>
      </w:r>
      <w:r w:rsidRPr="00C22742">
        <w:rPr>
          <w:rFonts w:ascii="Arial" w:hAnsi="Arial" w:cs="Arial"/>
          <w:color w:val="1E1E1D"/>
        </w:rPr>
        <w:t>(Maughan,</w:t>
      </w:r>
      <w:r w:rsidRPr="00C22742">
        <w:rPr>
          <w:rFonts w:ascii="Arial" w:hAnsi="Arial" w:cs="Arial"/>
          <w:color w:val="1E1E1D"/>
          <w:spacing w:val="4"/>
        </w:rPr>
        <w:t xml:space="preserve"> </w:t>
      </w:r>
      <w:r w:rsidRPr="00C22742">
        <w:rPr>
          <w:rFonts w:ascii="Arial" w:hAnsi="Arial" w:cs="Arial"/>
          <w:color w:val="1E1E1D"/>
        </w:rPr>
        <w:t>2005;</w:t>
      </w:r>
      <w:r w:rsidRPr="00C22742">
        <w:rPr>
          <w:rFonts w:ascii="Arial" w:hAnsi="Arial" w:cs="Arial"/>
          <w:color w:val="1E1E1D"/>
          <w:spacing w:val="1"/>
        </w:rPr>
        <w:t xml:space="preserve"> </w:t>
      </w:r>
      <w:r w:rsidRPr="00C22742">
        <w:rPr>
          <w:rFonts w:ascii="Arial" w:hAnsi="Arial" w:cs="Arial"/>
          <w:color w:val="1E1E1D"/>
        </w:rPr>
        <w:t>Tokish,</w:t>
      </w:r>
      <w:r w:rsidRPr="00C22742">
        <w:rPr>
          <w:rFonts w:ascii="Arial" w:hAnsi="Arial" w:cs="Arial"/>
          <w:color w:val="1E1E1D"/>
          <w:spacing w:val="49"/>
        </w:rPr>
        <w:t xml:space="preserve"> </w:t>
      </w:r>
      <w:r w:rsidRPr="00C22742">
        <w:rPr>
          <w:rFonts w:ascii="Arial" w:hAnsi="Arial" w:cs="Arial"/>
          <w:color w:val="1E1E1D"/>
        </w:rPr>
        <w:t>Kocher,</w:t>
      </w:r>
      <w:r w:rsidRPr="00C22742">
        <w:rPr>
          <w:rFonts w:ascii="Arial" w:hAnsi="Arial" w:cs="Arial"/>
          <w:color w:val="1E1E1D"/>
          <w:spacing w:val="4"/>
        </w:rPr>
        <w:t xml:space="preserve"> </w:t>
      </w:r>
      <w:r w:rsidRPr="00C22742">
        <w:rPr>
          <w:rFonts w:ascii="Arial" w:hAnsi="Arial" w:cs="Arial"/>
          <w:color w:val="1E1E1D"/>
        </w:rPr>
        <w:t>&amp;</w:t>
      </w:r>
      <w:r w:rsidRPr="00C22742">
        <w:rPr>
          <w:rFonts w:ascii="Arial" w:hAnsi="Arial" w:cs="Arial"/>
          <w:color w:val="1E1E1D"/>
          <w:spacing w:val="5"/>
        </w:rPr>
        <w:t xml:space="preserve"> </w:t>
      </w:r>
      <w:r w:rsidRPr="00C22742">
        <w:rPr>
          <w:rFonts w:ascii="Arial" w:hAnsi="Arial" w:cs="Arial"/>
          <w:color w:val="1E1E1D"/>
          <w:spacing w:val="-1"/>
        </w:rPr>
        <w:t>Hawkins,</w:t>
      </w:r>
      <w:r w:rsidRPr="00C22742">
        <w:rPr>
          <w:rFonts w:ascii="Arial" w:hAnsi="Arial" w:cs="Arial"/>
          <w:color w:val="1E1E1D"/>
          <w:spacing w:val="4"/>
        </w:rPr>
        <w:t xml:space="preserve"> </w:t>
      </w:r>
      <w:r w:rsidRPr="00C22742">
        <w:rPr>
          <w:rFonts w:ascii="Arial" w:hAnsi="Arial" w:cs="Arial"/>
          <w:color w:val="1E1E1D"/>
        </w:rPr>
        <w:t>2004).</w:t>
      </w:r>
      <w:r w:rsidRPr="00C22742">
        <w:rPr>
          <w:rFonts w:ascii="Arial" w:hAnsi="Arial" w:cs="Arial"/>
          <w:color w:val="1E1E1D"/>
          <w:spacing w:val="4"/>
        </w:rPr>
        <w:t xml:space="preserve"> </w:t>
      </w:r>
      <w:r w:rsidRPr="00C22742">
        <w:rPr>
          <w:rFonts w:ascii="Arial" w:hAnsi="Arial" w:cs="Arial"/>
          <w:color w:val="1E1E1D"/>
        </w:rPr>
        <w:t>Salah</w:t>
      </w:r>
      <w:r w:rsidRPr="00C22742">
        <w:rPr>
          <w:rFonts w:ascii="Arial" w:hAnsi="Arial" w:cs="Arial"/>
          <w:color w:val="1E1E1D"/>
          <w:spacing w:val="4"/>
        </w:rPr>
        <w:t xml:space="preserve"> </w:t>
      </w:r>
      <w:r w:rsidRPr="00C22742">
        <w:rPr>
          <w:rFonts w:ascii="Arial" w:hAnsi="Arial" w:cs="Arial"/>
          <w:color w:val="1E1E1D"/>
        </w:rPr>
        <w:t>satu</w:t>
      </w:r>
      <w:r w:rsidRPr="00C22742">
        <w:rPr>
          <w:rFonts w:ascii="Arial" w:hAnsi="Arial" w:cs="Arial"/>
          <w:color w:val="1E1E1D"/>
          <w:spacing w:val="4"/>
        </w:rPr>
        <w:t xml:space="preserve"> </w:t>
      </w:r>
      <w:r w:rsidRPr="00C22742">
        <w:rPr>
          <w:rFonts w:ascii="Arial" w:hAnsi="Arial" w:cs="Arial"/>
          <w:color w:val="1E1E1D"/>
        </w:rPr>
        <w:t>ergogenic</w:t>
      </w:r>
      <w:r w:rsidRPr="00C22742">
        <w:rPr>
          <w:rFonts w:ascii="Arial" w:hAnsi="Arial" w:cs="Arial"/>
          <w:color w:val="1E1E1D"/>
          <w:spacing w:val="5"/>
        </w:rPr>
        <w:t xml:space="preserve"> </w:t>
      </w:r>
      <w:r w:rsidRPr="00C22742">
        <w:rPr>
          <w:rFonts w:ascii="Arial" w:hAnsi="Arial" w:cs="Arial"/>
          <w:color w:val="1E1E1D"/>
        </w:rPr>
        <w:t>aids</w:t>
      </w:r>
      <w:r w:rsidRPr="00C22742">
        <w:rPr>
          <w:rFonts w:ascii="Arial" w:hAnsi="Arial" w:cs="Arial"/>
          <w:color w:val="1E1E1D"/>
          <w:spacing w:val="2"/>
        </w:rPr>
        <w:t xml:space="preserve"> </w:t>
      </w:r>
      <w:r w:rsidRPr="00C22742">
        <w:rPr>
          <w:rFonts w:ascii="Arial" w:hAnsi="Arial" w:cs="Arial"/>
          <w:color w:val="1E1E1D"/>
        </w:rPr>
        <w:t>yang</w:t>
      </w:r>
      <w:r w:rsidRPr="00C22742">
        <w:rPr>
          <w:rFonts w:ascii="Arial" w:hAnsi="Arial" w:cs="Arial"/>
          <w:color w:val="1E1E1D"/>
          <w:spacing w:val="4"/>
        </w:rPr>
        <w:t xml:space="preserve"> </w:t>
      </w:r>
      <w:r w:rsidRPr="00C22742">
        <w:rPr>
          <w:rFonts w:ascii="Arial" w:hAnsi="Arial" w:cs="Arial"/>
          <w:color w:val="1E1E1D"/>
        </w:rPr>
        <w:t>sering</w:t>
      </w:r>
      <w:r w:rsidRPr="00C22742">
        <w:rPr>
          <w:rFonts w:ascii="Arial" w:hAnsi="Arial" w:cs="Arial"/>
          <w:color w:val="1E1E1D"/>
          <w:spacing w:val="4"/>
        </w:rPr>
        <w:t xml:space="preserve"> </w:t>
      </w:r>
      <w:r w:rsidRPr="00C22742">
        <w:rPr>
          <w:rFonts w:ascii="Arial" w:hAnsi="Arial" w:cs="Arial"/>
          <w:color w:val="1E1E1D"/>
          <w:spacing w:val="-1"/>
        </w:rPr>
        <w:t>digunakan</w:t>
      </w:r>
      <w:r w:rsidRPr="00C22742">
        <w:rPr>
          <w:rFonts w:ascii="Arial" w:hAnsi="Arial" w:cs="Arial"/>
          <w:color w:val="1E1E1D"/>
        </w:rPr>
        <w:t xml:space="preserve"> adalah</w:t>
      </w:r>
      <w:r w:rsidRPr="00C22742">
        <w:rPr>
          <w:rFonts w:ascii="Arial" w:hAnsi="Arial" w:cs="Arial"/>
          <w:color w:val="1E1E1D"/>
          <w:spacing w:val="46"/>
        </w:rPr>
        <w:t xml:space="preserve"> </w:t>
      </w:r>
      <w:r w:rsidRPr="00C22742">
        <w:rPr>
          <w:rFonts w:ascii="Arial" w:hAnsi="Arial" w:cs="Arial"/>
          <w:color w:val="1E1E1D"/>
        </w:rPr>
        <w:t xml:space="preserve">suplemen kreatin </w:t>
      </w:r>
      <w:r w:rsidR="0020469F" w:rsidRPr="00C22742">
        <w:rPr>
          <w:rFonts w:ascii="Arial" w:hAnsi="Arial" w:cs="Arial"/>
          <w:color w:val="1E1E1D"/>
        </w:rPr>
        <w:fldChar w:fldCharType="begin" w:fldLock="1"/>
      </w:r>
      <w:r w:rsidR="00995347">
        <w:rPr>
          <w:rFonts w:ascii="Arial" w:hAnsi="Arial" w:cs="Arial"/>
          <w:color w:val="1E1E1D"/>
        </w:rPr>
        <w:instrText>ADDIN CSL_CITATION {"citationItems":[{"id":"ITEM-1","itemData":{"ISSN":"1303-2968","PMID":"24688272","abstract":"During the past decade, the nutritional supplement creatine monohydrate has been gaining popularity exponentially. Introduced to the general public in the early 1990s, shortly after the Barcelona Olympic Games, creatine (Cr) has become one of the most widely used nutritional supplements or ergogenic aids, with loading doses as high as 20-30 g·day(-1) for 5-7 days typical among athletes. This paper reviews the available research that has examined the potential ergogenic value of creatine supplementation (CrS) on exercise performance and training adaptations. Short-term CrS has been reported to improve maximal power/strength, work performed during sets of maximal effort muscle contractions, single-effort sprint performance, and work performed during repetitive sprint performance. During training CrS has been reported to promote significantly greater gains in strength, fat free mass, and exercise performance primarily of high intensity tasks. However, not all studies demonstrate a beneficial effect on exercise performance, as CrS does not appear to be effective in improving running and swimming performance. CrS appears to pose no serious health risks when taken at doses described in the literature and may enhance exercise performance in individuals that require maximal single effort and/or repetitive sprint bouts.","author":[{"dropping-particle":"","family":"Bird","given":"Stephen P","non-dropping-particle":"","parse-names":false,"suffix":""}],"container-title":"Journal of sports science &amp; medicine","id":"ITEM-1","issue":"4","issued":{"date-parts":[["2003"]]},"page":"123-32","title":"Creatine supplementation and exercise performance: a brief review.","type":"article-journal","volume":"2"},"uris":["http://www.mendeley.com/documents/?uuid=a6bc68b6-4c98-4143-85c0-0ef12a6e05a2"]},{"id":"ITEM-2","itemData":{"DOI":"10.1016/s0278-5919(05)70174-5","ISSN":"02785919","abstract":"In the phosphorylated form, creatine serves as an energy substrate that contributes to the resynthesis of adenosine triphosphate (ATP) during maximal exercise. Phosphocreatine has been implicated as a causative factor in the development of muscular fatigue based on data demonstrating correlations between phosphocreatine depletion and reduced force production. In 1992, investigators29 found that several days of creatine supplementation significantly enhances accumulation of both free creatine and phosphocreatine in skeletal muscle. Subsequently, numerous studies29 have examined the acute effects of creatine supplementation on exercise performance. These studies indicate ingestion of 20 to 25 g/d creatine per day for 5 to 7 days attenuates the normal decrease in force or power production during short-duration, maximal bouts of exercise, especially intermittent protocols. Creatine supplementation has not been shown to improve longer-duration, aerobic exercise. Elevated muscle creatine enhances exercise performance via an increased ability to match ATP supply to ATP demand. An increase in the rate of phosphocreatine resynthesis during recovery between bouts of exercise, and thus higher phosphocreatine levels at the start of the subsequent exercise bout, is believed to be the primary mechanism explaining the ergogenic effects of creatine supplementation during intense, intermittent protocols. These beneficial effects are related to the extent of creatine loading in muscle. An increase in body mass ranging from 1 to 3 kg is common after 1 week of creatine supplementation attributable to an increase in total body water. Limited data describe the effects of long-term creatine supplementation. New data indicate that creatine supplementation may enhance the physiologic adaptations to resistance training in men and women, most likely a result of being able to train more intensely. No adverse side effects associated with creatine supplementation in healthy individuals have been documented in the scientific literature. Athletes most likely to gain from creatine supplementation are those who participate in sports or activities which challenge the phosphagen energy system. Nearly all of the research examining creatine supplementation has been obtained in laboratories. Field studies documenting the beneficial effects of creatine supplementation during specific sports and competitions are limited. Understanding the effects of creatine supplementation has at times been c…","author":[{"dropping-particle":"","family":"Kraemer","given":"William J.","non-dropping-particle":"","parse-names":false,"suffix":""},{"dropping-particle":"","family":"Volek","given":"Jeff S.","non-dropping-particle":"","parse-names":false,"suffix":""}],"container-title":"Clinics in Sports Medicine","id":"ITEM-2","issue":"3","issued":{"date-parts":[["2005"]]},"page":"651-666","title":"CREATINE SUPPLEMENTATION","type":"article-journal","volume":"18"},"uris":["http://www.mendeley.com/documents/?uuid=e006aa57-ab6d-4f8b-89a4-d190d3fa1983"]}],"mendeley":{"formattedCitation":"(Bird, 2003; Kraemer and Volek, 2005)","plainTextFormattedCitation":"(Bird, 2003; Kraemer and Volek, 2005)","previouslyFormattedCitation":"(Bird, 2003; Kraemer &amp; Volek, 2005)"},"properties":{"noteIndex":0},"schema":"https://github.com/citation-style-language/schema/raw/master/csl-citation.json"}</w:instrText>
      </w:r>
      <w:r w:rsidR="0020469F" w:rsidRPr="00C22742">
        <w:rPr>
          <w:rFonts w:ascii="Arial" w:hAnsi="Arial" w:cs="Arial"/>
          <w:color w:val="1E1E1D"/>
        </w:rPr>
        <w:fldChar w:fldCharType="separate"/>
      </w:r>
      <w:r w:rsidR="00995347" w:rsidRPr="00995347">
        <w:rPr>
          <w:rFonts w:ascii="Arial" w:hAnsi="Arial" w:cs="Arial"/>
          <w:noProof/>
          <w:color w:val="1E1E1D"/>
        </w:rPr>
        <w:t>(Bird, 2003; Kraemer and Volek, 2005)</w:t>
      </w:r>
      <w:r w:rsidR="0020469F" w:rsidRPr="00C22742">
        <w:rPr>
          <w:rFonts w:ascii="Arial" w:hAnsi="Arial" w:cs="Arial"/>
          <w:color w:val="1E1E1D"/>
        </w:rPr>
        <w:fldChar w:fldCharType="end"/>
      </w:r>
      <w:r w:rsidRPr="00C22742">
        <w:rPr>
          <w:rFonts w:ascii="Arial" w:hAnsi="Arial" w:cs="Arial"/>
          <w:color w:val="1E1E1D"/>
        </w:rPr>
        <w:t>.</w:t>
      </w:r>
    </w:p>
    <w:p w14:paraId="1796E7E2" w14:textId="479BB993" w:rsidR="001513DF" w:rsidRPr="00C22742" w:rsidRDefault="001513DF" w:rsidP="00490A68">
      <w:pPr>
        <w:pStyle w:val="BodyText"/>
        <w:kinsoku w:val="0"/>
        <w:overflowPunct w:val="0"/>
        <w:spacing w:before="7" w:line="360" w:lineRule="auto"/>
        <w:ind w:right="101" w:firstLine="548"/>
        <w:jc w:val="both"/>
        <w:rPr>
          <w:rFonts w:ascii="Arial" w:hAnsi="Arial" w:cs="Arial"/>
          <w:color w:val="000000"/>
        </w:rPr>
      </w:pPr>
      <w:r w:rsidRPr="00C22742">
        <w:rPr>
          <w:rFonts w:ascii="Arial" w:hAnsi="Arial" w:cs="Arial"/>
          <w:color w:val="1E1E1D"/>
        </w:rPr>
        <w:t>Kreatin adalah</w:t>
      </w:r>
      <w:r w:rsidRPr="00C22742">
        <w:rPr>
          <w:rFonts w:ascii="Arial" w:hAnsi="Arial" w:cs="Arial"/>
          <w:color w:val="1E1E1D"/>
          <w:spacing w:val="4"/>
        </w:rPr>
        <w:t xml:space="preserve"> </w:t>
      </w:r>
      <w:r w:rsidRPr="00C22742">
        <w:rPr>
          <w:rFonts w:ascii="Arial" w:hAnsi="Arial" w:cs="Arial"/>
          <w:color w:val="1E1E1D"/>
          <w:spacing w:val="-1"/>
        </w:rPr>
        <w:t>salah</w:t>
      </w:r>
      <w:r w:rsidRPr="00C22742">
        <w:rPr>
          <w:rFonts w:ascii="Arial" w:hAnsi="Arial" w:cs="Arial"/>
          <w:color w:val="1E1E1D"/>
          <w:spacing w:val="4"/>
        </w:rPr>
        <w:t xml:space="preserve"> </w:t>
      </w:r>
      <w:r w:rsidRPr="00C22742">
        <w:rPr>
          <w:rFonts w:ascii="Arial" w:hAnsi="Arial" w:cs="Arial"/>
          <w:color w:val="1E1E1D"/>
        </w:rPr>
        <w:t>satu zat</w:t>
      </w:r>
      <w:r w:rsidRPr="00C22742">
        <w:rPr>
          <w:rFonts w:ascii="Arial" w:hAnsi="Arial" w:cs="Arial"/>
          <w:color w:val="1E1E1D"/>
          <w:spacing w:val="1"/>
        </w:rPr>
        <w:t xml:space="preserve"> </w:t>
      </w:r>
      <w:r w:rsidRPr="00C22742">
        <w:rPr>
          <w:rFonts w:ascii="Arial" w:hAnsi="Arial" w:cs="Arial"/>
          <w:color w:val="1E1E1D"/>
        </w:rPr>
        <w:t>yang</w:t>
      </w:r>
      <w:r w:rsidRPr="00C22742">
        <w:rPr>
          <w:rFonts w:ascii="Arial" w:hAnsi="Arial" w:cs="Arial"/>
          <w:color w:val="1E1E1D"/>
          <w:spacing w:val="4"/>
        </w:rPr>
        <w:t xml:space="preserve"> </w:t>
      </w:r>
      <w:r w:rsidRPr="00C22742">
        <w:rPr>
          <w:rFonts w:ascii="Arial" w:hAnsi="Arial" w:cs="Arial"/>
          <w:color w:val="1E1E1D"/>
          <w:spacing w:val="-1"/>
        </w:rPr>
        <w:t>paling</w:t>
      </w:r>
      <w:r w:rsidRPr="00C22742">
        <w:rPr>
          <w:rFonts w:ascii="Arial" w:hAnsi="Arial" w:cs="Arial"/>
          <w:color w:val="1E1E1D"/>
        </w:rPr>
        <w:t xml:space="preserve"> popular</w:t>
      </w:r>
      <w:r w:rsidRPr="00C22742">
        <w:rPr>
          <w:rFonts w:ascii="Arial" w:hAnsi="Arial" w:cs="Arial"/>
          <w:color w:val="1E1E1D"/>
          <w:spacing w:val="4"/>
        </w:rPr>
        <w:t xml:space="preserve"> </w:t>
      </w:r>
      <w:r w:rsidRPr="00C22742">
        <w:rPr>
          <w:rFonts w:ascii="Arial" w:hAnsi="Arial" w:cs="Arial"/>
          <w:color w:val="1E1E1D"/>
        </w:rPr>
        <w:t>di</w:t>
      </w:r>
      <w:r w:rsidRPr="00C22742">
        <w:rPr>
          <w:rFonts w:ascii="Arial" w:hAnsi="Arial" w:cs="Arial"/>
          <w:color w:val="1E1E1D"/>
          <w:spacing w:val="1"/>
        </w:rPr>
        <w:t xml:space="preserve"> </w:t>
      </w:r>
      <w:r w:rsidRPr="00C22742">
        <w:rPr>
          <w:rFonts w:ascii="Arial" w:hAnsi="Arial" w:cs="Arial"/>
          <w:color w:val="1E1E1D"/>
        </w:rPr>
        <w:t>atlet</w:t>
      </w:r>
      <w:r w:rsidRPr="00C22742">
        <w:rPr>
          <w:rFonts w:ascii="Arial" w:hAnsi="Arial" w:cs="Arial"/>
          <w:color w:val="1E1E1D"/>
          <w:spacing w:val="5"/>
        </w:rPr>
        <w:t xml:space="preserve"> </w:t>
      </w:r>
      <w:r w:rsidRPr="00C22742">
        <w:rPr>
          <w:rFonts w:ascii="Arial" w:hAnsi="Arial" w:cs="Arial"/>
          <w:color w:val="1E1E1D"/>
          <w:spacing w:val="-1"/>
        </w:rPr>
        <w:t>dan</w:t>
      </w:r>
      <w:r w:rsidRPr="00C22742">
        <w:rPr>
          <w:rFonts w:ascii="Arial" w:hAnsi="Arial" w:cs="Arial"/>
          <w:color w:val="1E1E1D"/>
          <w:spacing w:val="4"/>
        </w:rPr>
        <w:t xml:space="preserve"> </w:t>
      </w:r>
      <w:r w:rsidRPr="00C22742">
        <w:rPr>
          <w:rFonts w:ascii="Arial" w:hAnsi="Arial" w:cs="Arial"/>
          <w:color w:val="1E1E1D"/>
          <w:spacing w:val="-1"/>
        </w:rPr>
        <w:t>binaragawan</w:t>
      </w:r>
      <w:r w:rsidRPr="00C22742">
        <w:rPr>
          <w:rFonts w:ascii="Arial" w:hAnsi="Arial" w:cs="Arial"/>
          <w:color w:val="1E1E1D"/>
        </w:rPr>
        <w:t xml:space="preserve"> di</w:t>
      </w:r>
      <w:r w:rsidRPr="00C22742">
        <w:rPr>
          <w:rFonts w:ascii="Arial" w:hAnsi="Arial" w:cs="Arial"/>
          <w:color w:val="1E1E1D"/>
          <w:spacing w:val="5"/>
        </w:rPr>
        <w:t xml:space="preserve"> </w:t>
      </w:r>
      <w:r w:rsidRPr="00C22742">
        <w:rPr>
          <w:rFonts w:ascii="Arial" w:hAnsi="Arial" w:cs="Arial"/>
          <w:color w:val="1E1E1D"/>
          <w:spacing w:val="-2"/>
        </w:rPr>
        <w:t>seluruh</w:t>
      </w:r>
      <w:r w:rsidRPr="00C22742">
        <w:rPr>
          <w:rFonts w:ascii="Arial" w:hAnsi="Arial" w:cs="Arial"/>
          <w:color w:val="1E1E1D"/>
          <w:spacing w:val="61"/>
        </w:rPr>
        <w:t xml:space="preserve"> </w:t>
      </w:r>
      <w:r w:rsidRPr="00C22742">
        <w:rPr>
          <w:rFonts w:ascii="Arial" w:hAnsi="Arial" w:cs="Arial"/>
          <w:color w:val="1E1E1D"/>
        </w:rPr>
        <w:t>dunia</w:t>
      </w:r>
      <w:r w:rsidR="00C22742" w:rsidRPr="00C22742">
        <w:rPr>
          <w:rFonts w:ascii="Arial" w:hAnsi="Arial" w:cs="Arial"/>
          <w:color w:val="1E1E1D"/>
        </w:rPr>
        <w:t xml:space="preserve"> </w:t>
      </w:r>
      <w:r w:rsidR="00C22742" w:rsidRPr="00C22742">
        <w:rPr>
          <w:rFonts w:ascii="Arial" w:hAnsi="Arial" w:cs="Arial"/>
          <w:color w:val="1E1E1D"/>
        </w:rPr>
        <w:fldChar w:fldCharType="begin" w:fldLock="1"/>
      </w:r>
      <w:r w:rsidR="00995347">
        <w:rPr>
          <w:rFonts w:ascii="Arial" w:hAnsi="Arial" w:cs="Arial"/>
          <w:color w:val="1E1E1D"/>
        </w:rPr>
        <w:instrText>ADDIN CSL_CITATION {"citationItems":[{"id":"ITEM-1","itemData":{"DOI":"10.1186/1550-2783-10-36","ISSN":"15502783","abstract":"Background: Chronic supplementation with creatine monohydrate has been shown to promote increases in total intramuscular creatine, phosphocreatine, skeletal muscle mass, lean body mass and muscle fiber size. Furthermore, there is robust evidence that muscular strength and power will also increase after supplementing with creatine. However, it is not known if the timing of creatine supplementation will affect the adaptive response to exercise. Thus, the purpose of this investigation was to determine the difference between pre versus post exercise supplementation of creatine on measures of body composition and strength.Methods: Nineteen healthy recreational male bodybuilders (mean ± SD; age: 23.1 ± 2.9; height: 166.0 ± 23.2 cm; weight: 80.18 ± 10.43 kg) participated in this study. Subjects were randomly assigned to one of the following groups: PRE-SUPP or POST-SUPP workout supplementation of creatine (5 grams). The PRE-SUPP group consumed 5 grams of creatine immediately before exercise. On the other hand, the POST-SUPP group consumed 5 grams immediately after exercise. Subjects trained on average five days per week for four weeks. Subjects consumed the supplement on the two non-training days at their convenience. Subjects performed a periodized, split-routine, bodybuilding workout five days per week (Chest-shoulders-triceps; Back-biceps, Legs, etc.). Body composition (Bod Pod®) and 1-RM bench press (BP) were determined. Diet logs were collected and analyzed (one random day per week; four total days analyzed).Results: 2x2 ANOVA results - There was a significant time effect for fat-free mass (FFM) (F = 19.9; p = 0.001) and BP (F = 18.9; p &lt; 0.001), however, fat mass (FM) and body weight did not reach significance. While there were trends, no significant interactions were found. However, using magnitude-based inference, supplementation with creatine post workout is possibly more beneficial in comparison to pre workout supplementation with regards to FFM, FM and 1-RM BP. The mean change in the PRE-SUPP and POST-SUPP groups for body weight (BW kg), FFM (kg), FM (kg) and 1-RM bench press (kg) were as follows, respectively: Mean ± SD; BW: 0.4 ± 2.2 vs. 0.8 ± 0.9; FFM: 0.9 ± 1.8 vs. 2.0 ± 1.2; FM: -0.1 ± 2.0 vs. -1.2 ± 1.6; Bench Press 1-RM: 6.6 ± 8.2 vs. 7.6 ± 6.1.Qualitative inference represents the likelihood that the true value will have the observed magnitude. Furthermore, there were no differences in caloric or macronutrient intake between the groups.Conclu…","author":[{"dropping-particle":"","family":"Antonio","given":"Jose","non-dropping-particle":"","parse-names":false,"suffix":""},{"dropping-particle":"","family":"Ciccone","given":"Victoria","non-dropping-particle":"","parse-names":false,"suffix":""}],"container-title":"Journal of the International Society of Sports Nutrition","id":"ITEM-1","issue":"1","issued":{"date-parts":[["2013"]]},"page":"1","publisher":"Journal of the International Society of Sports Nutrition","title":"The effects of pre versus post workout supplementation of creatine monohydrate on body composition and strength","type":"article-journal","volume":"10"},"uris":["http://www.mendeley.com/documents/?uuid=942eb2e6-35e7-4ef3-9d76-50de132dcdc5"]}],"mendeley":{"formattedCitation":"(Antonio and Ciccone, 2013)","plainTextFormattedCitation":"(Antonio and Ciccone, 2013)","previouslyFormattedCitation":"(Antonio &amp; Ciccone, 2013)"},"properties":{"noteIndex":0},"schema":"https://github.com/citation-style-language/schema/raw/master/csl-citation.json"}</w:instrText>
      </w:r>
      <w:r w:rsidR="00C22742" w:rsidRPr="00C22742">
        <w:rPr>
          <w:rFonts w:ascii="Arial" w:hAnsi="Arial" w:cs="Arial"/>
          <w:color w:val="1E1E1D"/>
        </w:rPr>
        <w:fldChar w:fldCharType="separate"/>
      </w:r>
      <w:r w:rsidR="00995347" w:rsidRPr="00995347">
        <w:rPr>
          <w:rFonts w:ascii="Arial" w:hAnsi="Arial" w:cs="Arial"/>
          <w:noProof/>
          <w:color w:val="1E1E1D"/>
        </w:rPr>
        <w:t>(Antonio and Ciccone, 2013)</w:t>
      </w:r>
      <w:r w:rsidR="00C22742" w:rsidRPr="00C22742">
        <w:rPr>
          <w:rFonts w:ascii="Arial" w:hAnsi="Arial" w:cs="Arial"/>
          <w:color w:val="1E1E1D"/>
        </w:rPr>
        <w:fldChar w:fldCharType="end"/>
      </w:r>
      <w:r w:rsidRPr="00C22742">
        <w:rPr>
          <w:rFonts w:ascii="Arial" w:hAnsi="Arial" w:cs="Arial"/>
          <w:color w:val="1E1E1D"/>
        </w:rPr>
        <w:t>.</w:t>
      </w:r>
      <w:r w:rsidRPr="00C22742">
        <w:rPr>
          <w:rFonts w:ascii="Arial" w:hAnsi="Arial" w:cs="Arial"/>
          <w:color w:val="1E1E1D"/>
          <w:spacing w:val="24"/>
        </w:rPr>
        <w:t xml:space="preserve"> </w:t>
      </w:r>
      <w:r w:rsidRPr="00C22742">
        <w:rPr>
          <w:rFonts w:ascii="Arial" w:hAnsi="Arial" w:cs="Arial"/>
          <w:color w:val="1E1E1D"/>
          <w:spacing w:val="-1"/>
        </w:rPr>
        <w:t>Lebih</w:t>
      </w:r>
      <w:r w:rsidRPr="00C22742">
        <w:rPr>
          <w:rFonts w:ascii="Arial" w:hAnsi="Arial" w:cs="Arial"/>
          <w:color w:val="1E1E1D"/>
          <w:spacing w:val="24"/>
        </w:rPr>
        <w:t xml:space="preserve"> </w:t>
      </w:r>
      <w:r w:rsidRPr="00C22742">
        <w:rPr>
          <w:rFonts w:ascii="Arial" w:hAnsi="Arial" w:cs="Arial"/>
          <w:color w:val="1E1E1D"/>
          <w:spacing w:val="-1"/>
        </w:rPr>
        <w:t>dari</w:t>
      </w:r>
      <w:r w:rsidRPr="00C22742">
        <w:rPr>
          <w:rFonts w:ascii="Arial" w:hAnsi="Arial" w:cs="Arial"/>
          <w:color w:val="1E1E1D"/>
          <w:spacing w:val="25"/>
        </w:rPr>
        <w:t xml:space="preserve"> </w:t>
      </w:r>
      <w:r w:rsidRPr="00C22742">
        <w:rPr>
          <w:rFonts w:ascii="Arial" w:hAnsi="Arial" w:cs="Arial"/>
          <w:color w:val="1E1E1D"/>
        </w:rPr>
        <w:t>4</w:t>
      </w:r>
      <w:r w:rsidRPr="00C22742">
        <w:rPr>
          <w:rFonts w:ascii="Arial" w:hAnsi="Arial" w:cs="Arial"/>
          <w:color w:val="1E1E1D"/>
          <w:spacing w:val="24"/>
        </w:rPr>
        <w:t xml:space="preserve"> </w:t>
      </w:r>
      <w:r w:rsidRPr="00C22742">
        <w:rPr>
          <w:rFonts w:ascii="Arial" w:hAnsi="Arial" w:cs="Arial"/>
          <w:color w:val="1E1E1D"/>
          <w:spacing w:val="-1"/>
        </w:rPr>
        <w:t>juta</w:t>
      </w:r>
      <w:r w:rsidRPr="00C22742">
        <w:rPr>
          <w:rFonts w:ascii="Arial" w:hAnsi="Arial" w:cs="Arial"/>
          <w:color w:val="1E1E1D"/>
          <w:spacing w:val="25"/>
        </w:rPr>
        <w:t xml:space="preserve"> </w:t>
      </w:r>
      <w:r w:rsidRPr="00C22742">
        <w:rPr>
          <w:rFonts w:ascii="Arial" w:hAnsi="Arial" w:cs="Arial"/>
          <w:color w:val="1E1E1D"/>
        </w:rPr>
        <w:t>kg</w:t>
      </w:r>
      <w:r w:rsidRPr="00C22742">
        <w:rPr>
          <w:rFonts w:ascii="Arial" w:hAnsi="Arial" w:cs="Arial"/>
          <w:color w:val="1E1E1D"/>
          <w:spacing w:val="24"/>
        </w:rPr>
        <w:t xml:space="preserve"> </w:t>
      </w:r>
      <w:r w:rsidRPr="00C22742">
        <w:rPr>
          <w:rFonts w:ascii="Arial" w:hAnsi="Arial" w:cs="Arial"/>
          <w:color w:val="1E1E1D"/>
        </w:rPr>
        <w:t>dan</w:t>
      </w:r>
      <w:r w:rsidRPr="00C22742">
        <w:rPr>
          <w:rFonts w:ascii="Arial" w:hAnsi="Arial" w:cs="Arial"/>
          <w:color w:val="1E1E1D"/>
          <w:spacing w:val="24"/>
        </w:rPr>
        <w:t xml:space="preserve"> </w:t>
      </w:r>
      <w:r w:rsidRPr="00C22742">
        <w:rPr>
          <w:rFonts w:ascii="Arial" w:hAnsi="Arial" w:cs="Arial"/>
          <w:color w:val="1E1E1D"/>
        </w:rPr>
        <w:t>$200</w:t>
      </w:r>
      <w:r w:rsidRPr="00C22742">
        <w:rPr>
          <w:rFonts w:ascii="Arial" w:hAnsi="Arial" w:cs="Arial"/>
          <w:color w:val="1E1E1D"/>
          <w:spacing w:val="20"/>
        </w:rPr>
        <w:t xml:space="preserve"> </w:t>
      </w:r>
      <w:r w:rsidRPr="00C22742">
        <w:rPr>
          <w:rFonts w:ascii="Arial" w:hAnsi="Arial" w:cs="Arial"/>
          <w:color w:val="1E1E1D"/>
          <w:spacing w:val="-1"/>
        </w:rPr>
        <w:t>juta</w:t>
      </w:r>
      <w:r w:rsidRPr="00C22742">
        <w:rPr>
          <w:rFonts w:ascii="Arial" w:hAnsi="Arial" w:cs="Arial"/>
          <w:color w:val="1E1E1D"/>
          <w:spacing w:val="25"/>
        </w:rPr>
        <w:t xml:space="preserve"> </w:t>
      </w:r>
      <w:r w:rsidRPr="00C22742">
        <w:rPr>
          <w:rFonts w:ascii="Arial" w:hAnsi="Arial" w:cs="Arial"/>
          <w:color w:val="1E1E1D"/>
        </w:rPr>
        <w:t>industri</w:t>
      </w:r>
      <w:r w:rsidRPr="00C22742">
        <w:rPr>
          <w:rFonts w:ascii="Arial" w:hAnsi="Arial" w:cs="Arial"/>
          <w:color w:val="1E1E1D"/>
          <w:spacing w:val="25"/>
        </w:rPr>
        <w:t xml:space="preserve"> </w:t>
      </w:r>
      <w:r w:rsidRPr="00C22742">
        <w:rPr>
          <w:rFonts w:ascii="Arial" w:hAnsi="Arial" w:cs="Arial"/>
          <w:color w:val="1E1E1D"/>
          <w:spacing w:val="-1"/>
        </w:rPr>
        <w:t>suplemen</w:t>
      </w:r>
      <w:r w:rsidRPr="00C22742">
        <w:rPr>
          <w:rFonts w:ascii="Arial" w:hAnsi="Arial" w:cs="Arial"/>
          <w:color w:val="1E1E1D"/>
          <w:spacing w:val="20"/>
        </w:rPr>
        <w:t xml:space="preserve"> </w:t>
      </w:r>
      <w:r w:rsidRPr="00C22742">
        <w:rPr>
          <w:rFonts w:ascii="Arial" w:hAnsi="Arial" w:cs="Arial"/>
          <w:color w:val="1E1E1D"/>
        </w:rPr>
        <w:t>makanan</w:t>
      </w:r>
      <w:r w:rsidRPr="00C22742">
        <w:rPr>
          <w:rFonts w:ascii="Arial" w:hAnsi="Arial" w:cs="Arial"/>
          <w:color w:val="1E1E1D"/>
          <w:spacing w:val="24"/>
        </w:rPr>
        <w:t xml:space="preserve"> </w:t>
      </w:r>
      <w:r w:rsidRPr="00C22742">
        <w:rPr>
          <w:rFonts w:ascii="Arial" w:hAnsi="Arial" w:cs="Arial"/>
          <w:color w:val="1E1E1D"/>
          <w:spacing w:val="-1"/>
        </w:rPr>
        <w:t>dialokasikan</w:t>
      </w:r>
      <w:r w:rsidRPr="00C22742">
        <w:rPr>
          <w:rFonts w:ascii="Arial" w:hAnsi="Arial" w:cs="Arial"/>
          <w:color w:val="1E1E1D"/>
          <w:spacing w:val="24"/>
        </w:rPr>
        <w:t xml:space="preserve"> </w:t>
      </w:r>
      <w:r w:rsidRPr="00C22742">
        <w:rPr>
          <w:rFonts w:ascii="Arial" w:hAnsi="Arial" w:cs="Arial"/>
          <w:color w:val="1E1E1D"/>
        </w:rPr>
        <w:t>untuk</w:t>
      </w:r>
      <w:r w:rsidRPr="00C22742">
        <w:rPr>
          <w:rFonts w:ascii="Arial" w:hAnsi="Arial" w:cs="Arial"/>
          <w:color w:val="1E1E1D"/>
          <w:spacing w:val="47"/>
        </w:rPr>
        <w:t xml:space="preserve"> </w:t>
      </w:r>
      <w:r w:rsidRPr="00C22742">
        <w:rPr>
          <w:rFonts w:ascii="Arial" w:hAnsi="Arial" w:cs="Arial"/>
          <w:color w:val="1E1E1D"/>
        </w:rPr>
        <w:t>kreatin</w:t>
      </w:r>
      <w:r w:rsidRPr="00C22742">
        <w:rPr>
          <w:rFonts w:ascii="Arial" w:hAnsi="Arial" w:cs="Arial"/>
          <w:color w:val="1E1E1D"/>
          <w:spacing w:val="36"/>
        </w:rPr>
        <w:t xml:space="preserve"> </w:t>
      </w:r>
      <w:r w:rsidRPr="00C22742">
        <w:rPr>
          <w:rFonts w:ascii="Arial" w:hAnsi="Arial" w:cs="Arial"/>
          <w:color w:val="1E1E1D"/>
          <w:spacing w:val="-1"/>
        </w:rPr>
        <w:t>setiap</w:t>
      </w:r>
      <w:r w:rsidRPr="00C22742">
        <w:rPr>
          <w:rFonts w:ascii="Arial" w:hAnsi="Arial" w:cs="Arial"/>
          <w:color w:val="1E1E1D"/>
          <w:spacing w:val="32"/>
        </w:rPr>
        <w:t xml:space="preserve"> </w:t>
      </w:r>
      <w:r w:rsidRPr="00C22742">
        <w:rPr>
          <w:rFonts w:ascii="Arial" w:hAnsi="Arial" w:cs="Arial"/>
          <w:color w:val="1E1E1D"/>
        </w:rPr>
        <w:t>tahun.</w:t>
      </w:r>
      <w:r w:rsidRPr="00C22742">
        <w:rPr>
          <w:rFonts w:ascii="Arial" w:hAnsi="Arial" w:cs="Arial"/>
          <w:color w:val="1E1E1D"/>
          <w:spacing w:val="36"/>
        </w:rPr>
        <w:t xml:space="preserve"> </w:t>
      </w:r>
      <w:r w:rsidRPr="00C22742">
        <w:rPr>
          <w:rFonts w:ascii="Arial" w:hAnsi="Arial" w:cs="Arial"/>
          <w:color w:val="1E1E1D"/>
          <w:spacing w:val="-1"/>
        </w:rPr>
        <w:t>Data</w:t>
      </w:r>
      <w:r w:rsidRPr="00C22742">
        <w:rPr>
          <w:rFonts w:ascii="Arial" w:hAnsi="Arial" w:cs="Arial"/>
          <w:color w:val="1E1E1D"/>
          <w:spacing w:val="37"/>
        </w:rPr>
        <w:t xml:space="preserve"> </w:t>
      </w:r>
      <w:r w:rsidRPr="00C22742">
        <w:rPr>
          <w:rFonts w:ascii="Arial" w:hAnsi="Arial" w:cs="Arial"/>
          <w:color w:val="1E1E1D"/>
          <w:spacing w:val="-1"/>
        </w:rPr>
        <w:t>statistik</w:t>
      </w:r>
      <w:r w:rsidRPr="00C22742">
        <w:rPr>
          <w:rFonts w:ascii="Arial" w:hAnsi="Arial" w:cs="Arial"/>
          <w:color w:val="1E1E1D"/>
          <w:spacing w:val="36"/>
        </w:rPr>
        <w:t xml:space="preserve"> </w:t>
      </w:r>
      <w:r w:rsidRPr="00C22742">
        <w:rPr>
          <w:rFonts w:ascii="Arial" w:hAnsi="Arial" w:cs="Arial"/>
          <w:color w:val="1E1E1D"/>
          <w:spacing w:val="-1"/>
        </w:rPr>
        <w:t>pada</w:t>
      </w:r>
      <w:r w:rsidRPr="00C22742">
        <w:rPr>
          <w:rFonts w:ascii="Arial" w:hAnsi="Arial" w:cs="Arial"/>
          <w:color w:val="1E1E1D"/>
          <w:spacing w:val="33"/>
        </w:rPr>
        <w:t xml:space="preserve"> </w:t>
      </w:r>
      <w:r w:rsidRPr="00C22742">
        <w:rPr>
          <w:rFonts w:ascii="Arial" w:hAnsi="Arial" w:cs="Arial"/>
          <w:color w:val="1E1E1D"/>
        </w:rPr>
        <w:t>tahun</w:t>
      </w:r>
      <w:r w:rsidRPr="00C22742">
        <w:rPr>
          <w:rFonts w:ascii="Arial" w:hAnsi="Arial" w:cs="Arial"/>
          <w:color w:val="1E1E1D"/>
          <w:spacing w:val="36"/>
        </w:rPr>
        <w:t xml:space="preserve"> </w:t>
      </w:r>
      <w:r w:rsidRPr="00C22742">
        <w:rPr>
          <w:rFonts w:ascii="Arial" w:hAnsi="Arial" w:cs="Arial"/>
          <w:color w:val="1E1E1D"/>
        </w:rPr>
        <w:t>2014</w:t>
      </w:r>
      <w:r w:rsidRPr="00C22742">
        <w:rPr>
          <w:rFonts w:ascii="Arial" w:hAnsi="Arial" w:cs="Arial"/>
          <w:color w:val="1E1E1D"/>
          <w:spacing w:val="36"/>
        </w:rPr>
        <w:t xml:space="preserve"> </w:t>
      </w:r>
      <w:r w:rsidRPr="00C22742">
        <w:rPr>
          <w:rFonts w:ascii="Arial" w:hAnsi="Arial" w:cs="Arial"/>
          <w:color w:val="1E1E1D"/>
        </w:rPr>
        <w:t>menunjukkan</w:t>
      </w:r>
      <w:r w:rsidRPr="00C22742">
        <w:rPr>
          <w:rFonts w:ascii="Arial" w:hAnsi="Arial" w:cs="Arial"/>
          <w:color w:val="1E1E1D"/>
          <w:spacing w:val="36"/>
        </w:rPr>
        <w:t xml:space="preserve"> </w:t>
      </w:r>
      <w:r w:rsidRPr="00C22742">
        <w:rPr>
          <w:rFonts w:ascii="Arial" w:hAnsi="Arial" w:cs="Arial"/>
          <w:color w:val="1E1E1D"/>
          <w:spacing w:val="-1"/>
        </w:rPr>
        <w:t>bahwa</w:t>
      </w:r>
      <w:r w:rsidRPr="00C22742">
        <w:rPr>
          <w:rFonts w:ascii="Arial" w:hAnsi="Arial" w:cs="Arial"/>
          <w:color w:val="1E1E1D"/>
          <w:spacing w:val="37"/>
        </w:rPr>
        <w:t xml:space="preserve"> </w:t>
      </w:r>
      <w:r w:rsidRPr="00C22742">
        <w:rPr>
          <w:rFonts w:ascii="Arial" w:hAnsi="Arial" w:cs="Arial"/>
          <w:color w:val="1E1E1D"/>
        </w:rPr>
        <w:t>14%</w:t>
      </w:r>
      <w:r w:rsidRPr="00C22742">
        <w:rPr>
          <w:rFonts w:ascii="Arial" w:hAnsi="Arial" w:cs="Arial"/>
          <w:color w:val="1E1E1D"/>
          <w:spacing w:val="36"/>
        </w:rPr>
        <w:t xml:space="preserve"> </w:t>
      </w:r>
      <w:r w:rsidRPr="00C22742">
        <w:rPr>
          <w:rFonts w:ascii="Arial" w:hAnsi="Arial" w:cs="Arial"/>
          <w:color w:val="1E1E1D"/>
          <w:spacing w:val="-2"/>
        </w:rPr>
        <w:t>dari</w:t>
      </w:r>
      <w:r w:rsidRPr="00C22742">
        <w:rPr>
          <w:rFonts w:ascii="Arial" w:hAnsi="Arial" w:cs="Arial"/>
          <w:color w:val="1E1E1D"/>
          <w:spacing w:val="37"/>
        </w:rPr>
        <w:t xml:space="preserve"> </w:t>
      </w:r>
      <w:r w:rsidRPr="00C22742">
        <w:rPr>
          <w:rFonts w:ascii="Arial" w:hAnsi="Arial" w:cs="Arial"/>
          <w:color w:val="1E1E1D"/>
        </w:rPr>
        <w:t>atlet</w:t>
      </w:r>
      <w:r w:rsidRPr="00C22742">
        <w:rPr>
          <w:rFonts w:ascii="Arial" w:hAnsi="Arial" w:cs="Arial"/>
          <w:color w:val="1E1E1D"/>
          <w:spacing w:val="51"/>
        </w:rPr>
        <w:t xml:space="preserve"> </w:t>
      </w:r>
      <w:r w:rsidRPr="00C22742">
        <w:rPr>
          <w:rFonts w:ascii="Arial" w:hAnsi="Arial" w:cs="Arial"/>
          <w:color w:val="1E1E1D"/>
        </w:rPr>
        <w:t>perguruan</w:t>
      </w:r>
      <w:r w:rsidRPr="00C22742">
        <w:rPr>
          <w:rFonts w:ascii="Arial" w:hAnsi="Arial" w:cs="Arial"/>
          <w:color w:val="1E1E1D"/>
          <w:spacing w:val="4"/>
        </w:rPr>
        <w:t xml:space="preserve"> </w:t>
      </w:r>
      <w:r w:rsidRPr="00C22742">
        <w:rPr>
          <w:rFonts w:ascii="Arial" w:hAnsi="Arial" w:cs="Arial"/>
          <w:color w:val="1E1E1D"/>
          <w:spacing w:val="-1"/>
        </w:rPr>
        <w:t>tinggi</w:t>
      </w:r>
      <w:r w:rsidRPr="00C22742">
        <w:rPr>
          <w:rFonts w:ascii="Arial" w:hAnsi="Arial" w:cs="Arial"/>
          <w:color w:val="1E1E1D"/>
          <w:spacing w:val="5"/>
        </w:rPr>
        <w:t xml:space="preserve"> </w:t>
      </w:r>
      <w:r w:rsidRPr="00C22742">
        <w:rPr>
          <w:rFonts w:ascii="Arial" w:hAnsi="Arial" w:cs="Arial"/>
          <w:color w:val="1E1E1D"/>
        </w:rPr>
        <w:t>Amerika</w:t>
      </w:r>
      <w:r w:rsidRPr="00C22742">
        <w:rPr>
          <w:rFonts w:ascii="Arial" w:hAnsi="Arial" w:cs="Arial"/>
          <w:color w:val="1E1E1D"/>
          <w:spacing w:val="5"/>
        </w:rPr>
        <w:t xml:space="preserve"> </w:t>
      </w:r>
      <w:r w:rsidRPr="00C22742">
        <w:rPr>
          <w:rFonts w:ascii="Arial" w:hAnsi="Arial" w:cs="Arial"/>
          <w:color w:val="1E1E1D"/>
          <w:spacing w:val="-1"/>
        </w:rPr>
        <w:t>Serikat</w:t>
      </w:r>
      <w:r w:rsidRPr="00C22742">
        <w:rPr>
          <w:rFonts w:ascii="Arial" w:hAnsi="Arial" w:cs="Arial"/>
          <w:color w:val="1E1E1D"/>
          <w:spacing w:val="5"/>
        </w:rPr>
        <w:t xml:space="preserve"> </w:t>
      </w:r>
      <w:r w:rsidRPr="00C22742">
        <w:rPr>
          <w:rFonts w:ascii="Arial" w:hAnsi="Arial" w:cs="Arial"/>
          <w:color w:val="1E1E1D"/>
          <w:spacing w:val="-1"/>
        </w:rPr>
        <w:t>adalah</w:t>
      </w:r>
      <w:r w:rsidRPr="00C22742">
        <w:rPr>
          <w:rFonts w:ascii="Arial" w:hAnsi="Arial" w:cs="Arial"/>
          <w:color w:val="1E1E1D"/>
          <w:spacing w:val="4"/>
        </w:rPr>
        <w:t xml:space="preserve"> </w:t>
      </w:r>
      <w:r w:rsidRPr="00C22742">
        <w:rPr>
          <w:rFonts w:ascii="Arial" w:hAnsi="Arial" w:cs="Arial"/>
          <w:color w:val="1E1E1D"/>
        </w:rPr>
        <w:t>konsumen</w:t>
      </w:r>
      <w:r w:rsidRPr="00C22742">
        <w:rPr>
          <w:rFonts w:ascii="Arial" w:hAnsi="Arial" w:cs="Arial"/>
          <w:color w:val="1E1E1D"/>
          <w:spacing w:val="4"/>
        </w:rPr>
        <w:t xml:space="preserve"> </w:t>
      </w:r>
      <w:r w:rsidRPr="00C22742">
        <w:rPr>
          <w:rFonts w:ascii="Arial" w:hAnsi="Arial" w:cs="Arial"/>
          <w:color w:val="1E1E1D"/>
          <w:spacing w:val="-1"/>
        </w:rPr>
        <w:t>kreatin</w:t>
      </w:r>
      <w:r w:rsidRPr="00C22742">
        <w:rPr>
          <w:rFonts w:ascii="Arial" w:hAnsi="Arial" w:cs="Arial"/>
          <w:color w:val="1E1E1D"/>
          <w:spacing w:val="4"/>
        </w:rPr>
        <w:t xml:space="preserve"> </w:t>
      </w:r>
      <w:r w:rsidR="00C22742" w:rsidRPr="00C22742">
        <w:rPr>
          <w:rFonts w:ascii="Arial" w:hAnsi="Arial" w:cs="Arial"/>
          <w:color w:val="1E1E1D"/>
          <w:spacing w:val="4"/>
        </w:rPr>
        <w:fldChar w:fldCharType="begin" w:fldLock="1"/>
      </w:r>
      <w:r w:rsidR="00995347">
        <w:rPr>
          <w:rFonts w:ascii="Arial" w:hAnsi="Arial" w:cs="Arial"/>
          <w:color w:val="1E1E1D"/>
          <w:spacing w:val="4"/>
        </w:rPr>
        <w:instrText>ADDIN CSL_CITATION {"citationItems":[{"id":"ITEM-1","itemData":{"DOI":"10.12688/f1000research.5218.1","ISBN":"2046-1402","ISSN":"2046-1402","PMID":"25664170","abstract":"Creatine is an endogenous compound synthesized from arginine, glycine and methionine. This dietary supplement can be acquired from food sources such as meat and fish, along with athlete supplement powders. Since the majority of creatine is stored in skeletal muscle, dietary creatine supplementation has traditionally been important for athletes and bodybuilders to increase the power, strength, and mass of the skeletal muscle. However, new uses for creatine have emerged suggesting that it may be important in preventing or delaying the onset of neurodegenerative diseases associated with aging. On average, 30% of muscle mass is lost by age 80, while muscular weakness remains a vital cause for loss of independence in the elderly population. In light of these new roles of creatine, the dietary supplement’s usage has been studied to determine its efficacy in treating congestive heart failure, gyrate atrophy, insulin insensitivity, cancer, and high cholesterol. In relation to the brain, creatine has been shown to have antioxidant properties, reduce mental fatigue, protect the brain from neurotoxicity, and improve facets/components of neurological disorders like depression and bipolar disorder. The combination of these benefits has made creatine a leading candidate in the fight against age-related diseases, such as Parkinson’s disease, Huntington’s disease, amyotrophic lateral sclerosis, long-term memory impairments associated with the progression of Alzheimer’s disease, and stroke. In this review, we explore the normal mechanisms by which creatine is produced and its necessary physiology, while paying special attention to the importance of creatine supplementation in improving diseases and disorders associated with brain aging and outlining the clinical trials involving creatine to treat these diseases.","author":[{"dropping-particle":"","family":"Smith","given":"Rachel N.","non-dropping-particle":"","parse-names":false,"suffix":""},{"dropping-particle":"","family":"Agharkar","given":"Amruta S.","non-dropping-particle":"","parse-names":false,"suffix":""},{"dropping-particle":"","family":"Gonzales","given":"Eric B.","non-dropping-particle":"","parse-names":false,"suffix":""}],"container-title":"F1000Research","id":"ITEM-1","issued":{"date-parts":[["2014"]]},"page":"222","title":"A review of creatine supplementation in age-related diseases: more than a supplement for athletes","type":"article-journal","volume":"3"},"uris":["http://www.mendeley.com/documents/?uuid=6cf7a18f-e25b-4ed0-bc06-c391506e992d"]}],"mendeley":{"formattedCitation":"(Smith, Agharkar and Gonzales, 2014)","plainTextFormattedCitation":"(Smith, Agharkar and Gonzales, 2014)","previouslyFormattedCitation":"(Smith, Agharkar, &amp; Gonzales, 2014)"},"properties":{"noteIndex":0},"schema":"https://github.com/citation-style-language/schema/raw/master/csl-citation.json"}</w:instrText>
      </w:r>
      <w:r w:rsidR="00C22742" w:rsidRPr="00C22742">
        <w:rPr>
          <w:rFonts w:ascii="Arial" w:hAnsi="Arial" w:cs="Arial"/>
          <w:color w:val="1E1E1D"/>
          <w:spacing w:val="4"/>
        </w:rPr>
        <w:fldChar w:fldCharType="separate"/>
      </w:r>
      <w:r w:rsidR="00995347" w:rsidRPr="00995347">
        <w:rPr>
          <w:rFonts w:ascii="Arial" w:hAnsi="Arial" w:cs="Arial"/>
          <w:noProof/>
          <w:color w:val="1E1E1D"/>
          <w:spacing w:val="4"/>
        </w:rPr>
        <w:t>(Smith, Agharkar and Gonzales, 2014)</w:t>
      </w:r>
      <w:r w:rsidR="00C22742" w:rsidRPr="00C22742">
        <w:rPr>
          <w:rFonts w:ascii="Arial" w:hAnsi="Arial" w:cs="Arial"/>
          <w:color w:val="1E1E1D"/>
          <w:spacing w:val="4"/>
        </w:rPr>
        <w:fldChar w:fldCharType="end"/>
      </w:r>
      <w:r w:rsidRPr="00C22742">
        <w:rPr>
          <w:rFonts w:ascii="Arial" w:hAnsi="Arial" w:cs="Arial"/>
          <w:color w:val="1E1E1D"/>
        </w:rPr>
        <w:t>.</w:t>
      </w:r>
      <w:r w:rsidRPr="00C22742">
        <w:rPr>
          <w:rFonts w:ascii="Arial" w:hAnsi="Arial" w:cs="Arial"/>
          <w:color w:val="1E1E1D"/>
          <w:spacing w:val="12"/>
        </w:rPr>
        <w:t xml:space="preserve"> </w:t>
      </w:r>
      <w:r w:rsidRPr="00C22742">
        <w:rPr>
          <w:rFonts w:ascii="Arial" w:hAnsi="Arial" w:cs="Arial"/>
          <w:color w:val="1E1E1D"/>
        </w:rPr>
        <w:t>Kreatin</w:t>
      </w:r>
      <w:r w:rsidRPr="00C22742">
        <w:rPr>
          <w:rFonts w:ascii="Arial" w:hAnsi="Arial" w:cs="Arial"/>
          <w:color w:val="1E1E1D"/>
          <w:spacing w:val="8"/>
        </w:rPr>
        <w:t xml:space="preserve"> </w:t>
      </w:r>
      <w:r w:rsidRPr="00C22742">
        <w:rPr>
          <w:rFonts w:ascii="Arial" w:hAnsi="Arial" w:cs="Arial"/>
          <w:color w:val="1E1E1D"/>
          <w:spacing w:val="-1"/>
        </w:rPr>
        <w:lastRenderedPageBreak/>
        <w:t>secara</w:t>
      </w:r>
      <w:r w:rsidRPr="00C22742">
        <w:rPr>
          <w:rFonts w:ascii="Arial" w:hAnsi="Arial" w:cs="Arial"/>
          <w:color w:val="1E1E1D"/>
          <w:spacing w:val="9"/>
        </w:rPr>
        <w:t xml:space="preserve"> </w:t>
      </w:r>
      <w:r w:rsidRPr="00C22742">
        <w:rPr>
          <w:rFonts w:ascii="Arial" w:hAnsi="Arial" w:cs="Arial"/>
          <w:color w:val="1E1E1D"/>
        </w:rPr>
        <w:t>alami</w:t>
      </w:r>
      <w:r w:rsidRPr="00C22742">
        <w:rPr>
          <w:rFonts w:ascii="Arial" w:hAnsi="Arial" w:cs="Arial"/>
          <w:color w:val="1E1E1D"/>
          <w:spacing w:val="13"/>
        </w:rPr>
        <w:t xml:space="preserve"> </w:t>
      </w:r>
      <w:r w:rsidRPr="00C22742">
        <w:rPr>
          <w:rFonts w:ascii="Arial" w:hAnsi="Arial" w:cs="Arial"/>
          <w:color w:val="1E1E1D"/>
          <w:spacing w:val="-1"/>
        </w:rPr>
        <w:t>diproduksi</w:t>
      </w:r>
      <w:r w:rsidRPr="00C22742">
        <w:rPr>
          <w:rFonts w:ascii="Arial" w:hAnsi="Arial" w:cs="Arial"/>
          <w:color w:val="1E1E1D"/>
          <w:spacing w:val="13"/>
        </w:rPr>
        <w:t xml:space="preserve"> </w:t>
      </w:r>
      <w:r w:rsidRPr="00C22742">
        <w:rPr>
          <w:rFonts w:ascii="Arial" w:hAnsi="Arial" w:cs="Arial"/>
          <w:color w:val="1E1E1D"/>
          <w:spacing w:val="-1"/>
        </w:rPr>
        <w:t>oleh</w:t>
      </w:r>
      <w:r w:rsidRPr="00C22742">
        <w:rPr>
          <w:rFonts w:ascii="Arial" w:hAnsi="Arial" w:cs="Arial"/>
          <w:color w:val="1E1E1D"/>
          <w:spacing w:val="12"/>
        </w:rPr>
        <w:t xml:space="preserve"> </w:t>
      </w:r>
      <w:r w:rsidRPr="00C22742">
        <w:rPr>
          <w:rFonts w:ascii="Arial" w:hAnsi="Arial" w:cs="Arial"/>
          <w:color w:val="1E1E1D"/>
          <w:spacing w:val="-1"/>
        </w:rPr>
        <w:t>hati</w:t>
      </w:r>
      <w:r w:rsidRPr="00C22742">
        <w:rPr>
          <w:rFonts w:ascii="Arial" w:hAnsi="Arial" w:cs="Arial"/>
          <w:color w:val="1E1E1D"/>
          <w:spacing w:val="13"/>
        </w:rPr>
        <w:t xml:space="preserve"> </w:t>
      </w:r>
      <w:r w:rsidRPr="00C22742">
        <w:rPr>
          <w:rFonts w:ascii="Arial" w:hAnsi="Arial" w:cs="Arial"/>
          <w:color w:val="1E1E1D"/>
          <w:spacing w:val="-1"/>
        </w:rPr>
        <w:t>dari</w:t>
      </w:r>
      <w:r w:rsidRPr="00C22742">
        <w:rPr>
          <w:rFonts w:ascii="Arial" w:hAnsi="Arial" w:cs="Arial"/>
          <w:color w:val="1E1E1D"/>
          <w:spacing w:val="13"/>
        </w:rPr>
        <w:t xml:space="preserve"> </w:t>
      </w:r>
      <w:r w:rsidRPr="00C22742">
        <w:rPr>
          <w:rFonts w:ascii="Arial" w:hAnsi="Arial" w:cs="Arial"/>
          <w:color w:val="1E1E1D"/>
        </w:rPr>
        <w:t>2</w:t>
      </w:r>
      <w:r w:rsidRPr="00C22742">
        <w:rPr>
          <w:rFonts w:ascii="Arial" w:hAnsi="Arial" w:cs="Arial"/>
          <w:color w:val="1E1E1D"/>
          <w:spacing w:val="8"/>
        </w:rPr>
        <w:t xml:space="preserve"> </w:t>
      </w:r>
      <w:r w:rsidRPr="00C22742">
        <w:rPr>
          <w:rFonts w:ascii="Arial" w:hAnsi="Arial" w:cs="Arial"/>
          <w:color w:val="1E1E1D"/>
        </w:rPr>
        <w:t>asam</w:t>
      </w:r>
      <w:r w:rsidRPr="00C22742">
        <w:rPr>
          <w:rFonts w:ascii="Arial" w:hAnsi="Arial" w:cs="Arial"/>
          <w:color w:val="1E1E1D"/>
          <w:spacing w:val="9"/>
        </w:rPr>
        <w:t xml:space="preserve"> </w:t>
      </w:r>
      <w:r w:rsidRPr="00C22742">
        <w:rPr>
          <w:rFonts w:ascii="Arial" w:hAnsi="Arial" w:cs="Arial"/>
          <w:color w:val="1E1E1D"/>
          <w:spacing w:val="-1"/>
        </w:rPr>
        <w:t>amino,</w:t>
      </w:r>
      <w:r w:rsidRPr="00C22742">
        <w:rPr>
          <w:rFonts w:ascii="Arial" w:hAnsi="Arial" w:cs="Arial"/>
          <w:color w:val="1E1E1D"/>
          <w:spacing w:val="12"/>
        </w:rPr>
        <w:t xml:space="preserve"> </w:t>
      </w:r>
      <w:r w:rsidRPr="00C22742">
        <w:rPr>
          <w:rFonts w:ascii="Arial" w:hAnsi="Arial" w:cs="Arial"/>
          <w:color w:val="1E1E1D"/>
          <w:spacing w:val="-1"/>
        </w:rPr>
        <w:t>glisin</w:t>
      </w:r>
      <w:r w:rsidRPr="00C22742">
        <w:rPr>
          <w:rFonts w:ascii="Arial" w:hAnsi="Arial" w:cs="Arial"/>
          <w:color w:val="1E1E1D"/>
          <w:spacing w:val="12"/>
        </w:rPr>
        <w:t xml:space="preserve"> </w:t>
      </w:r>
      <w:r w:rsidRPr="00C22742">
        <w:rPr>
          <w:rFonts w:ascii="Arial" w:hAnsi="Arial" w:cs="Arial"/>
          <w:color w:val="1E1E1D"/>
        </w:rPr>
        <w:t>dan</w:t>
      </w:r>
      <w:r w:rsidRPr="00C22742">
        <w:rPr>
          <w:rFonts w:ascii="Arial" w:hAnsi="Arial" w:cs="Arial"/>
          <w:color w:val="1E1E1D"/>
          <w:spacing w:val="8"/>
        </w:rPr>
        <w:t xml:space="preserve"> </w:t>
      </w:r>
      <w:r w:rsidRPr="00C22742">
        <w:rPr>
          <w:rFonts w:ascii="Arial" w:hAnsi="Arial" w:cs="Arial"/>
          <w:color w:val="1E1E1D"/>
          <w:spacing w:val="-1"/>
        </w:rPr>
        <w:t>arginin</w:t>
      </w:r>
      <w:r w:rsidRPr="00C22742">
        <w:rPr>
          <w:rFonts w:ascii="Arial" w:hAnsi="Arial" w:cs="Arial"/>
          <w:color w:val="1E1E1D"/>
          <w:spacing w:val="12"/>
        </w:rPr>
        <w:t xml:space="preserve"> </w:t>
      </w:r>
      <w:r w:rsidRPr="00C22742">
        <w:rPr>
          <w:rFonts w:ascii="Arial" w:hAnsi="Arial" w:cs="Arial"/>
          <w:color w:val="1E1E1D"/>
          <w:spacing w:val="-1"/>
        </w:rPr>
        <w:t>(N-</w:t>
      </w:r>
      <w:r w:rsidRPr="00C22742">
        <w:rPr>
          <w:rFonts w:ascii="Arial" w:hAnsi="Arial" w:cs="Arial"/>
          <w:color w:val="1E1E1D"/>
          <w:spacing w:val="63"/>
        </w:rPr>
        <w:t xml:space="preserve"> </w:t>
      </w:r>
      <w:r w:rsidRPr="00C22742">
        <w:rPr>
          <w:rFonts w:ascii="Arial" w:hAnsi="Arial" w:cs="Arial"/>
          <w:color w:val="1E1E1D"/>
          <w:spacing w:val="-1"/>
        </w:rPr>
        <w:t>[aminoiminometil]</w:t>
      </w:r>
      <w:r w:rsidRPr="00C22742">
        <w:rPr>
          <w:rFonts w:ascii="Arial" w:hAnsi="Arial" w:cs="Arial"/>
          <w:color w:val="1E1E1D"/>
          <w:spacing w:val="24"/>
        </w:rPr>
        <w:t xml:space="preserve"> </w:t>
      </w:r>
      <w:r w:rsidRPr="00C22742">
        <w:rPr>
          <w:rFonts w:ascii="Arial" w:hAnsi="Arial" w:cs="Arial"/>
          <w:color w:val="1E1E1D"/>
        </w:rPr>
        <w:t>-</w:t>
      </w:r>
      <w:r w:rsidRPr="00C22742">
        <w:rPr>
          <w:rFonts w:ascii="Arial" w:hAnsi="Arial" w:cs="Arial"/>
          <w:color w:val="1E1E1D"/>
          <w:spacing w:val="24"/>
        </w:rPr>
        <w:t xml:space="preserve"> </w:t>
      </w:r>
      <w:r w:rsidRPr="00C22742">
        <w:rPr>
          <w:rFonts w:ascii="Arial" w:hAnsi="Arial" w:cs="Arial"/>
          <w:color w:val="1E1E1D"/>
          <w:spacing w:val="-1"/>
        </w:rPr>
        <w:t>N-metil</w:t>
      </w:r>
      <w:r w:rsidRPr="00C22742">
        <w:rPr>
          <w:rFonts w:ascii="Arial" w:hAnsi="Arial" w:cs="Arial"/>
          <w:color w:val="1E1E1D"/>
          <w:spacing w:val="21"/>
        </w:rPr>
        <w:t xml:space="preserve"> </w:t>
      </w:r>
      <w:r w:rsidRPr="00C22742">
        <w:rPr>
          <w:rFonts w:ascii="Arial" w:hAnsi="Arial" w:cs="Arial"/>
          <w:color w:val="1E1E1D"/>
        </w:rPr>
        <w:t>sebuah</w:t>
      </w:r>
      <w:r w:rsidRPr="00C22742">
        <w:rPr>
          <w:rFonts w:ascii="Arial" w:hAnsi="Arial" w:cs="Arial"/>
          <w:color w:val="1E1E1D"/>
          <w:spacing w:val="24"/>
        </w:rPr>
        <w:t xml:space="preserve"> </w:t>
      </w:r>
      <w:r w:rsidRPr="00C22742">
        <w:rPr>
          <w:rFonts w:ascii="Arial" w:hAnsi="Arial" w:cs="Arial"/>
          <w:color w:val="1E1E1D"/>
          <w:spacing w:val="-1"/>
        </w:rPr>
        <w:t>piturglycine).</w:t>
      </w:r>
      <w:r w:rsidRPr="00C22742">
        <w:rPr>
          <w:rFonts w:ascii="Arial" w:hAnsi="Arial" w:cs="Arial"/>
          <w:color w:val="1E1E1D"/>
          <w:spacing w:val="20"/>
        </w:rPr>
        <w:t xml:space="preserve"> </w:t>
      </w:r>
      <w:r w:rsidRPr="00C22742">
        <w:rPr>
          <w:rFonts w:ascii="Arial" w:hAnsi="Arial" w:cs="Arial"/>
          <w:color w:val="1E1E1D"/>
          <w:spacing w:val="-1"/>
        </w:rPr>
        <w:t>Kreatin</w:t>
      </w:r>
      <w:r w:rsidRPr="00C22742">
        <w:rPr>
          <w:rFonts w:ascii="Arial" w:hAnsi="Arial" w:cs="Arial"/>
          <w:color w:val="1E1E1D"/>
          <w:spacing w:val="24"/>
        </w:rPr>
        <w:t xml:space="preserve"> </w:t>
      </w:r>
      <w:r w:rsidRPr="00C22742">
        <w:rPr>
          <w:rFonts w:ascii="Arial" w:hAnsi="Arial" w:cs="Arial"/>
          <w:color w:val="1E1E1D"/>
        </w:rPr>
        <w:t>juga</w:t>
      </w:r>
      <w:r w:rsidRPr="00C22742">
        <w:rPr>
          <w:rFonts w:ascii="Arial" w:hAnsi="Arial" w:cs="Arial"/>
          <w:color w:val="1E1E1D"/>
          <w:spacing w:val="21"/>
        </w:rPr>
        <w:t xml:space="preserve"> </w:t>
      </w:r>
      <w:r w:rsidRPr="00C22742">
        <w:rPr>
          <w:rFonts w:ascii="Arial" w:hAnsi="Arial" w:cs="Arial"/>
          <w:color w:val="1E1E1D"/>
          <w:spacing w:val="-1"/>
        </w:rPr>
        <w:t>dapat</w:t>
      </w:r>
      <w:r w:rsidRPr="00C22742">
        <w:rPr>
          <w:rFonts w:ascii="Arial" w:hAnsi="Arial" w:cs="Arial"/>
          <w:color w:val="1E1E1D"/>
          <w:spacing w:val="25"/>
        </w:rPr>
        <w:t xml:space="preserve"> </w:t>
      </w:r>
      <w:r w:rsidRPr="00C22742">
        <w:rPr>
          <w:rFonts w:ascii="Arial" w:hAnsi="Arial" w:cs="Arial"/>
          <w:color w:val="1E1E1D"/>
          <w:spacing w:val="-1"/>
        </w:rPr>
        <w:t>berasal</w:t>
      </w:r>
      <w:r w:rsidRPr="00C22742">
        <w:rPr>
          <w:rFonts w:ascii="Arial" w:hAnsi="Arial" w:cs="Arial"/>
          <w:color w:val="1E1E1D"/>
          <w:spacing w:val="25"/>
        </w:rPr>
        <w:t xml:space="preserve"> </w:t>
      </w:r>
      <w:r w:rsidRPr="00C22742">
        <w:rPr>
          <w:rFonts w:ascii="Arial" w:hAnsi="Arial" w:cs="Arial"/>
          <w:color w:val="1E1E1D"/>
          <w:spacing w:val="-1"/>
        </w:rPr>
        <w:t>dari</w:t>
      </w:r>
      <w:r w:rsidRPr="00C22742">
        <w:rPr>
          <w:rFonts w:ascii="Arial" w:hAnsi="Arial" w:cs="Arial"/>
          <w:color w:val="1E1E1D"/>
          <w:spacing w:val="21"/>
        </w:rPr>
        <w:t xml:space="preserve"> </w:t>
      </w:r>
      <w:r w:rsidRPr="00C22742">
        <w:rPr>
          <w:rFonts w:ascii="Arial" w:hAnsi="Arial" w:cs="Arial"/>
          <w:color w:val="1E1E1D"/>
        </w:rPr>
        <w:t>daging</w:t>
      </w:r>
      <w:r w:rsidRPr="00C22742">
        <w:rPr>
          <w:rFonts w:ascii="Arial" w:hAnsi="Arial" w:cs="Arial"/>
          <w:color w:val="1E1E1D"/>
          <w:spacing w:val="99"/>
        </w:rPr>
        <w:t xml:space="preserve"> </w:t>
      </w:r>
      <w:r w:rsidRPr="00C22742">
        <w:rPr>
          <w:rFonts w:ascii="Arial" w:hAnsi="Arial" w:cs="Arial"/>
          <w:color w:val="1E1E1D"/>
        </w:rPr>
        <w:t>dan</w:t>
      </w:r>
      <w:r w:rsidRPr="00C22742">
        <w:rPr>
          <w:rFonts w:ascii="Arial" w:hAnsi="Arial" w:cs="Arial"/>
          <w:color w:val="1E1E1D"/>
          <w:spacing w:val="12"/>
        </w:rPr>
        <w:t xml:space="preserve"> </w:t>
      </w:r>
      <w:r w:rsidRPr="00C22742">
        <w:rPr>
          <w:rFonts w:ascii="Arial" w:hAnsi="Arial" w:cs="Arial"/>
          <w:color w:val="1E1E1D"/>
        </w:rPr>
        <w:t>ikan.</w:t>
      </w:r>
      <w:r w:rsidRPr="00C22742">
        <w:rPr>
          <w:rFonts w:ascii="Arial" w:hAnsi="Arial" w:cs="Arial"/>
          <w:color w:val="1E1E1D"/>
          <w:spacing w:val="12"/>
        </w:rPr>
        <w:t xml:space="preserve"> </w:t>
      </w:r>
      <w:r w:rsidRPr="00C22742">
        <w:rPr>
          <w:rFonts w:ascii="Arial" w:hAnsi="Arial" w:cs="Arial"/>
          <w:color w:val="1E1E1D"/>
          <w:spacing w:val="-1"/>
        </w:rPr>
        <w:t>Otot</w:t>
      </w:r>
      <w:r w:rsidRPr="00C22742">
        <w:rPr>
          <w:rFonts w:ascii="Arial" w:hAnsi="Arial" w:cs="Arial"/>
          <w:color w:val="1E1E1D"/>
          <w:spacing w:val="9"/>
        </w:rPr>
        <w:t xml:space="preserve"> </w:t>
      </w:r>
      <w:r w:rsidRPr="00C22742">
        <w:rPr>
          <w:rFonts w:ascii="Arial" w:hAnsi="Arial" w:cs="Arial"/>
          <w:color w:val="1E1E1D"/>
        </w:rPr>
        <w:t>mengambil</w:t>
      </w:r>
      <w:r w:rsidRPr="00C22742">
        <w:rPr>
          <w:rFonts w:ascii="Arial" w:hAnsi="Arial" w:cs="Arial"/>
          <w:color w:val="1E1E1D"/>
          <w:spacing w:val="13"/>
        </w:rPr>
        <w:t xml:space="preserve"> </w:t>
      </w:r>
      <w:r w:rsidRPr="00C22742">
        <w:rPr>
          <w:rFonts w:ascii="Arial" w:hAnsi="Arial" w:cs="Arial"/>
          <w:color w:val="1E1E1D"/>
          <w:spacing w:val="-1"/>
        </w:rPr>
        <w:t>kreatin</w:t>
      </w:r>
      <w:r w:rsidRPr="00C22742">
        <w:rPr>
          <w:rFonts w:ascii="Arial" w:hAnsi="Arial" w:cs="Arial"/>
          <w:color w:val="1E1E1D"/>
          <w:spacing w:val="12"/>
        </w:rPr>
        <w:t xml:space="preserve"> </w:t>
      </w:r>
      <w:r w:rsidRPr="00C22742">
        <w:rPr>
          <w:rFonts w:ascii="Arial" w:hAnsi="Arial" w:cs="Arial"/>
          <w:color w:val="1E1E1D"/>
        </w:rPr>
        <w:t>dari</w:t>
      </w:r>
      <w:r w:rsidRPr="00C22742">
        <w:rPr>
          <w:rFonts w:ascii="Arial" w:hAnsi="Arial" w:cs="Arial"/>
          <w:color w:val="1E1E1D"/>
          <w:spacing w:val="13"/>
        </w:rPr>
        <w:t xml:space="preserve"> </w:t>
      </w:r>
      <w:r w:rsidRPr="00C22742">
        <w:rPr>
          <w:rFonts w:ascii="Arial" w:hAnsi="Arial" w:cs="Arial"/>
          <w:color w:val="1E1E1D"/>
          <w:spacing w:val="-1"/>
        </w:rPr>
        <w:t>sirkulasi</w:t>
      </w:r>
      <w:r w:rsidRPr="00C22742">
        <w:rPr>
          <w:rFonts w:ascii="Arial" w:hAnsi="Arial" w:cs="Arial"/>
          <w:color w:val="1E1E1D"/>
          <w:spacing w:val="13"/>
        </w:rPr>
        <w:t xml:space="preserve"> </w:t>
      </w:r>
      <w:r w:rsidRPr="00C22742">
        <w:rPr>
          <w:rFonts w:ascii="Arial" w:hAnsi="Arial" w:cs="Arial"/>
          <w:color w:val="1E1E1D"/>
        </w:rPr>
        <w:t>darah</w:t>
      </w:r>
      <w:r w:rsidRPr="00C22742">
        <w:rPr>
          <w:rFonts w:ascii="Arial" w:hAnsi="Arial" w:cs="Arial"/>
          <w:color w:val="1E1E1D"/>
          <w:spacing w:val="12"/>
        </w:rPr>
        <w:t xml:space="preserve"> </w:t>
      </w:r>
      <w:r w:rsidRPr="00C22742">
        <w:rPr>
          <w:rFonts w:ascii="Arial" w:hAnsi="Arial" w:cs="Arial"/>
          <w:color w:val="1E1E1D"/>
          <w:spacing w:val="-1"/>
        </w:rPr>
        <w:t>dan</w:t>
      </w:r>
      <w:r w:rsidRPr="00C22742">
        <w:rPr>
          <w:rFonts w:ascii="Arial" w:hAnsi="Arial" w:cs="Arial"/>
          <w:color w:val="1E1E1D"/>
          <w:spacing w:val="12"/>
        </w:rPr>
        <w:t xml:space="preserve"> </w:t>
      </w:r>
      <w:r w:rsidRPr="00C22742">
        <w:rPr>
          <w:rFonts w:ascii="Arial" w:hAnsi="Arial" w:cs="Arial"/>
          <w:color w:val="1E1E1D"/>
          <w:spacing w:val="-1"/>
        </w:rPr>
        <w:t>mengubahnya</w:t>
      </w:r>
      <w:r w:rsidRPr="00C22742">
        <w:rPr>
          <w:rFonts w:ascii="Arial" w:hAnsi="Arial" w:cs="Arial"/>
          <w:color w:val="1E1E1D"/>
          <w:spacing w:val="13"/>
        </w:rPr>
        <w:t xml:space="preserve"> </w:t>
      </w:r>
      <w:r w:rsidRPr="00C22742">
        <w:rPr>
          <w:rFonts w:ascii="Arial" w:hAnsi="Arial" w:cs="Arial"/>
          <w:color w:val="1E1E1D"/>
          <w:spacing w:val="-1"/>
        </w:rPr>
        <w:t>menjadi</w:t>
      </w:r>
      <w:r w:rsidRPr="00C22742">
        <w:rPr>
          <w:rFonts w:ascii="Arial" w:hAnsi="Arial" w:cs="Arial"/>
          <w:color w:val="1E1E1D"/>
          <w:spacing w:val="13"/>
        </w:rPr>
        <w:t xml:space="preserve"> </w:t>
      </w:r>
      <w:r w:rsidRPr="00C22742">
        <w:rPr>
          <w:rFonts w:ascii="Arial" w:hAnsi="Arial" w:cs="Arial"/>
          <w:color w:val="1E1E1D"/>
          <w:spacing w:val="-1"/>
        </w:rPr>
        <w:t>senyawa</w:t>
      </w:r>
      <w:r w:rsidRPr="00C22742">
        <w:rPr>
          <w:rFonts w:ascii="Arial" w:hAnsi="Arial" w:cs="Arial"/>
          <w:color w:val="1E1E1D"/>
          <w:spacing w:val="71"/>
        </w:rPr>
        <w:t xml:space="preserve"> </w:t>
      </w:r>
      <w:r w:rsidRPr="00C22742">
        <w:rPr>
          <w:rFonts w:ascii="Arial" w:hAnsi="Arial" w:cs="Arial"/>
          <w:color w:val="1E1E1D"/>
        </w:rPr>
        <w:t>bernama</w:t>
      </w:r>
      <w:r w:rsidRPr="00C22742">
        <w:rPr>
          <w:rFonts w:ascii="Arial" w:hAnsi="Arial" w:cs="Arial"/>
          <w:color w:val="1E1E1D"/>
          <w:spacing w:val="5"/>
        </w:rPr>
        <w:t xml:space="preserve"> </w:t>
      </w:r>
      <w:r w:rsidRPr="00C22742">
        <w:rPr>
          <w:rFonts w:ascii="Arial" w:hAnsi="Arial" w:cs="Arial"/>
          <w:color w:val="1E1E1D"/>
          <w:spacing w:val="-1"/>
        </w:rPr>
        <w:t>phosphokreatin</w:t>
      </w:r>
      <w:r w:rsidRPr="00C22742">
        <w:rPr>
          <w:rFonts w:ascii="Arial" w:hAnsi="Arial" w:cs="Arial"/>
          <w:color w:val="1E1E1D"/>
          <w:spacing w:val="4"/>
        </w:rPr>
        <w:t xml:space="preserve"> </w:t>
      </w:r>
      <w:r w:rsidRPr="00C22742">
        <w:rPr>
          <w:rFonts w:ascii="Arial" w:hAnsi="Arial" w:cs="Arial"/>
          <w:color w:val="1E1E1D"/>
          <w:spacing w:val="-1"/>
        </w:rPr>
        <w:t>dengan</w:t>
      </w:r>
      <w:r w:rsidRPr="00C22742">
        <w:rPr>
          <w:rFonts w:ascii="Arial" w:hAnsi="Arial" w:cs="Arial"/>
          <w:color w:val="1E1E1D"/>
          <w:spacing w:val="4"/>
        </w:rPr>
        <w:t xml:space="preserve"> </w:t>
      </w:r>
      <w:r w:rsidRPr="00C22742">
        <w:rPr>
          <w:rFonts w:ascii="Arial" w:hAnsi="Arial" w:cs="Arial"/>
          <w:color w:val="1E1E1D"/>
          <w:spacing w:val="-1"/>
        </w:rPr>
        <w:t>menggunakan</w:t>
      </w:r>
      <w:r w:rsidRPr="00C22742">
        <w:rPr>
          <w:rFonts w:ascii="Arial" w:hAnsi="Arial" w:cs="Arial"/>
          <w:color w:val="1E1E1D"/>
          <w:spacing w:val="4"/>
        </w:rPr>
        <w:t xml:space="preserve"> </w:t>
      </w:r>
      <w:r w:rsidRPr="00C22742">
        <w:rPr>
          <w:rFonts w:ascii="Arial" w:hAnsi="Arial" w:cs="Arial"/>
          <w:color w:val="1E1E1D"/>
          <w:spacing w:val="-1"/>
        </w:rPr>
        <w:t>enzim</w:t>
      </w:r>
      <w:r w:rsidRPr="00C22742">
        <w:rPr>
          <w:rFonts w:ascii="Arial" w:hAnsi="Arial" w:cs="Arial"/>
          <w:color w:val="1E1E1D"/>
          <w:spacing w:val="5"/>
        </w:rPr>
        <w:t xml:space="preserve"> </w:t>
      </w:r>
      <w:r w:rsidRPr="00C22742">
        <w:rPr>
          <w:rFonts w:ascii="Arial" w:hAnsi="Arial" w:cs="Arial"/>
          <w:color w:val="1E1E1D"/>
        </w:rPr>
        <w:t>kretain</w:t>
      </w:r>
      <w:r w:rsidRPr="00C22742">
        <w:rPr>
          <w:rFonts w:ascii="Arial" w:hAnsi="Arial" w:cs="Arial"/>
          <w:color w:val="1E1E1D"/>
          <w:spacing w:val="3"/>
        </w:rPr>
        <w:t xml:space="preserve"> </w:t>
      </w:r>
      <w:r w:rsidRPr="00C22742">
        <w:rPr>
          <w:rFonts w:ascii="Arial" w:hAnsi="Arial" w:cs="Arial"/>
          <w:color w:val="1E1E1D"/>
          <w:spacing w:val="-1"/>
        </w:rPr>
        <w:t>kinase</w:t>
      </w:r>
      <w:r w:rsidR="003F4AEA">
        <w:rPr>
          <w:rFonts w:ascii="Arial" w:hAnsi="Arial" w:cs="Arial"/>
          <w:color w:val="1E1E1D"/>
          <w:spacing w:val="-1"/>
        </w:rPr>
        <w:t xml:space="preserve"> </w:t>
      </w:r>
      <w:r w:rsidR="003F4AEA">
        <w:rPr>
          <w:rFonts w:ascii="Arial" w:hAnsi="Arial" w:cs="Arial"/>
          <w:color w:val="1E1E1D"/>
          <w:spacing w:val="-1"/>
        </w:rPr>
        <w:fldChar w:fldCharType="begin" w:fldLock="1"/>
      </w:r>
      <w:r w:rsidR="001727EE">
        <w:rPr>
          <w:rFonts w:ascii="Arial" w:hAnsi="Arial" w:cs="Arial"/>
          <w:color w:val="1E1E1D"/>
          <w:spacing w:val="-1"/>
        </w:rPr>
        <w:instrText>ADDIN CSL_CITATION {"citationItems":[{"id":"ITEM-1","itemData":{"DOI":"10.1139/h02-039","ISSN":"1066-7814","abstract":"Over the past few years there has been considerable interest in both the use of creatine (Cr) supplementation by athletes and the documentation of its effects by scientists. Some believe that this nitrogen-containing compound found in meat and fish has a performance-enhancing capability as important for brief intense exercise efforts as dietary carbohydrate is for activities where glycogen supplies limit performance. The mechanisms thought to be responsible for any ergogenic effect of acute (few d) Cr supplementation include: increased stores of muscle phosphocreatine (PCr), faster regeneration of PCr during exercise recovery, enhanced adenosine triphosphate (ATP) production from glycolysis secondary to increased hydrogen ion buffering, and/or possible shortened post contraction muscle relaxation time. With chronic (wk mo) supplementation when combined with strength training, Cr may alter muscle protein metabolism directly (via decreasing protein breakdown or increasing synthesis) and/or indirectly as a result of a greater training load made possible by its acute ergogenic effects on strength and power. Cr supplementation is not banned by the International Olympic Committee and, with the exception of a small increase in body mass (approximately 1 kg) over the initial 36 d, does not appear to have any adverse side effects, at least with short-term use. Few scientific data are available for more prolonged use (mo or y) but considering the large numbers of athletes using Cr over the past 6+ y and the absence of reported problems, it may be that the often discussed somewhat nebulous long term adverse effects are presently being overestimated. Intakes of 285-300 mg Cr/kg body mass 1 over 36 d or 3050 mg/kg body mass 1 over approximately 4 wk are sufficient to produce benefits (muscle mass and high intensity power gains); however, not all study results are consistent. The focus of this review is to outline some possible explanations for the inconsistent observations reported in the literature. Clearly, if proven to be consistent the benefits of Cr supplementation could extend far beyond the athletic arena to include individuals who experience muscle weakness for a variety of other reasons (e.g., age/disuse, muscle disease, exposure to microgravity, etc).","author":[{"dropping-particle":"","family":"Lemon","given":"Peter W.R.","non-dropping-particle":"","parse-names":false,"suffix":""}],"container-title":"Canadian Journal of Applied Physiology","id":"ITEM-1","issue":"6","issued":{"date-parts":[["2009"]]},"page":"663-680","title":"Dietary Creatine Supplementation and Exercise Performance: Why Inconsistent Results?","type":"article-journal","volume":"27"},"uris":["http://www.mendeley.com/documents/?uuid=1e058a2c-f804-45b9-992f-5a8e0b14b908"]}],"mendeley":{"formattedCitation":"(Lemon, 2009)","plainTextFormattedCitation":"(Lemon, 2009)","previouslyFormattedCitation":"(Lemon, 2009)"},"properties":{"noteIndex":0},"schema":"https://github.com/citation-style-language/schema/raw/master/csl-citation.json"}</w:instrText>
      </w:r>
      <w:r w:rsidR="003F4AEA">
        <w:rPr>
          <w:rFonts w:ascii="Arial" w:hAnsi="Arial" w:cs="Arial"/>
          <w:color w:val="1E1E1D"/>
          <w:spacing w:val="-1"/>
        </w:rPr>
        <w:fldChar w:fldCharType="separate"/>
      </w:r>
      <w:r w:rsidR="003F4AEA" w:rsidRPr="003F4AEA">
        <w:rPr>
          <w:rFonts w:ascii="Arial" w:hAnsi="Arial" w:cs="Arial"/>
          <w:noProof/>
          <w:color w:val="1E1E1D"/>
          <w:spacing w:val="-1"/>
        </w:rPr>
        <w:t>(Lemon, 2009)</w:t>
      </w:r>
      <w:r w:rsidR="003F4AEA">
        <w:rPr>
          <w:rFonts w:ascii="Arial" w:hAnsi="Arial" w:cs="Arial"/>
          <w:color w:val="1E1E1D"/>
          <w:spacing w:val="-1"/>
        </w:rPr>
        <w:fldChar w:fldCharType="end"/>
      </w:r>
      <w:r w:rsidRPr="00C22742">
        <w:rPr>
          <w:rFonts w:ascii="Arial" w:hAnsi="Arial" w:cs="Arial"/>
          <w:color w:val="1E1E1D"/>
          <w:spacing w:val="-1"/>
        </w:rPr>
        <w:t>.</w:t>
      </w:r>
      <w:r w:rsidRPr="00C22742">
        <w:rPr>
          <w:rFonts w:ascii="Arial" w:hAnsi="Arial" w:cs="Arial"/>
          <w:color w:val="1E1E1D"/>
          <w:spacing w:val="4"/>
        </w:rPr>
        <w:t xml:space="preserve"> </w:t>
      </w:r>
      <w:r w:rsidRPr="00C22742">
        <w:rPr>
          <w:rFonts w:ascii="Arial" w:hAnsi="Arial" w:cs="Arial"/>
          <w:color w:val="1E1E1D"/>
          <w:spacing w:val="-1"/>
        </w:rPr>
        <w:t>Phosphokreatin</w:t>
      </w:r>
      <w:r w:rsidRPr="00C22742">
        <w:rPr>
          <w:rFonts w:ascii="Arial" w:hAnsi="Arial" w:cs="Arial"/>
          <w:color w:val="1E1E1D"/>
          <w:spacing w:val="4"/>
        </w:rPr>
        <w:t xml:space="preserve"> </w:t>
      </w:r>
      <w:r w:rsidRPr="00C22742">
        <w:rPr>
          <w:rFonts w:ascii="Arial" w:hAnsi="Arial" w:cs="Arial"/>
          <w:color w:val="1E1E1D"/>
        </w:rPr>
        <w:t>dapat</w:t>
      </w:r>
      <w:r w:rsidRPr="00C22742">
        <w:rPr>
          <w:rFonts w:ascii="Arial" w:hAnsi="Arial" w:cs="Arial"/>
          <w:color w:val="1E1E1D"/>
          <w:spacing w:val="88"/>
        </w:rPr>
        <w:t xml:space="preserve"> </w:t>
      </w:r>
      <w:r w:rsidRPr="00C22742">
        <w:rPr>
          <w:rFonts w:ascii="Arial" w:hAnsi="Arial" w:cs="Arial"/>
          <w:color w:val="1E1E1D"/>
        </w:rPr>
        <w:t>menghasilkan</w:t>
      </w:r>
      <w:r w:rsidRPr="00C22742">
        <w:rPr>
          <w:rFonts w:ascii="Arial" w:hAnsi="Arial" w:cs="Arial"/>
          <w:color w:val="1E1E1D"/>
          <w:spacing w:val="12"/>
        </w:rPr>
        <w:t xml:space="preserve"> </w:t>
      </w:r>
      <w:r w:rsidRPr="00C22742">
        <w:rPr>
          <w:rFonts w:ascii="Arial" w:hAnsi="Arial" w:cs="Arial"/>
          <w:color w:val="1E1E1D"/>
          <w:spacing w:val="-1"/>
        </w:rPr>
        <w:t>energi</w:t>
      </w:r>
      <w:r w:rsidRPr="00C22742">
        <w:rPr>
          <w:rFonts w:ascii="Arial" w:hAnsi="Arial" w:cs="Arial"/>
          <w:color w:val="1E1E1D"/>
          <w:spacing w:val="13"/>
        </w:rPr>
        <w:t xml:space="preserve"> </w:t>
      </w:r>
      <w:r w:rsidRPr="00C22742">
        <w:rPr>
          <w:rFonts w:ascii="Arial" w:hAnsi="Arial" w:cs="Arial"/>
          <w:color w:val="1E1E1D"/>
        </w:rPr>
        <w:t>dengan</w:t>
      </w:r>
      <w:r w:rsidRPr="00C22742">
        <w:rPr>
          <w:rFonts w:ascii="Arial" w:hAnsi="Arial" w:cs="Arial"/>
          <w:color w:val="1E1E1D"/>
          <w:spacing w:val="12"/>
        </w:rPr>
        <w:t xml:space="preserve"> </w:t>
      </w:r>
      <w:r w:rsidRPr="00C22742">
        <w:rPr>
          <w:rFonts w:ascii="Arial" w:hAnsi="Arial" w:cs="Arial"/>
          <w:color w:val="1E1E1D"/>
          <w:spacing w:val="-1"/>
        </w:rPr>
        <w:t>melepaskan</w:t>
      </w:r>
      <w:r w:rsidRPr="00C22742">
        <w:rPr>
          <w:rFonts w:ascii="Arial" w:hAnsi="Arial" w:cs="Arial"/>
          <w:color w:val="1E1E1D"/>
          <w:spacing w:val="12"/>
        </w:rPr>
        <w:t xml:space="preserve"> </w:t>
      </w:r>
      <w:r w:rsidRPr="00C22742">
        <w:rPr>
          <w:rFonts w:ascii="Arial" w:hAnsi="Arial" w:cs="Arial"/>
          <w:color w:val="1E1E1D"/>
        </w:rPr>
        <w:t>adenosine</w:t>
      </w:r>
      <w:r w:rsidRPr="00C22742">
        <w:rPr>
          <w:rFonts w:ascii="Arial" w:hAnsi="Arial" w:cs="Arial"/>
          <w:color w:val="1E1E1D"/>
          <w:spacing w:val="13"/>
        </w:rPr>
        <w:t xml:space="preserve"> </w:t>
      </w:r>
      <w:r w:rsidRPr="00C22742">
        <w:rPr>
          <w:rFonts w:ascii="Arial" w:hAnsi="Arial" w:cs="Arial"/>
          <w:color w:val="1E1E1D"/>
          <w:spacing w:val="-1"/>
        </w:rPr>
        <w:t>triphosphate</w:t>
      </w:r>
      <w:r w:rsidRPr="00C22742">
        <w:rPr>
          <w:rFonts w:ascii="Arial" w:hAnsi="Arial" w:cs="Arial"/>
          <w:color w:val="1E1E1D"/>
          <w:spacing w:val="13"/>
        </w:rPr>
        <w:t xml:space="preserve"> </w:t>
      </w:r>
      <w:r w:rsidRPr="00C22742">
        <w:rPr>
          <w:rFonts w:ascii="Arial" w:hAnsi="Arial" w:cs="Arial"/>
          <w:color w:val="1E1E1D"/>
          <w:spacing w:val="-1"/>
        </w:rPr>
        <w:t>(ATP).</w:t>
      </w:r>
      <w:r w:rsidRPr="00C22742">
        <w:rPr>
          <w:rFonts w:ascii="Arial" w:hAnsi="Arial" w:cs="Arial"/>
          <w:color w:val="1E1E1D"/>
          <w:spacing w:val="12"/>
        </w:rPr>
        <w:t xml:space="preserve"> </w:t>
      </w:r>
      <w:r w:rsidRPr="00C22742">
        <w:rPr>
          <w:rFonts w:ascii="Arial" w:hAnsi="Arial" w:cs="Arial"/>
          <w:color w:val="1E1E1D"/>
          <w:spacing w:val="-1"/>
        </w:rPr>
        <w:t>Suplementasi</w:t>
      </w:r>
      <w:r w:rsidRPr="00C22742">
        <w:rPr>
          <w:rFonts w:ascii="Arial" w:hAnsi="Arial" w:cs="Arial"/>
          <w:color w:val="1E1E1D"/>
          <w:spacing w:val="65"/>
        </w:rPr>
        <w:t xml:space="preserve"> </w:t>
      </w:r>
      <w:r w:rsidRPr="00C22742">
        <w:rPr>
          <w:rFonts w:ascii="Arial" w:hAnsi="Arial" w:cs="Arial"/>
          <w:color w:val="1E1E1D"/>
        </w:rPr>
        <w:t>kreatin</w:t>
      </w:r>
      <w:r w:rsidRPr="00C22742">
        <w:rPr>
          <w:rFonts w:ascii="Arial" w:hAnsi="Arial" w:cs="Arial"/>
          <w:color w:val="1E1E1D"/>
          <w:spacing w:val="44"/>
        </w:rPr>
        <w:t xml:space="preserve"> </w:t>
      </w:r>
      <w:r w:rsidRPr="00C22742">
        <w:rPr>
          <w:rFonts w:ascii="Arial" w:hAnsi="Arial" w:cs="Arial"/>
          <w:color w:val="1E1E1D"/>
          <w:spacing w:val="-1"/>
        </w:rPr>
        <w:t>menyebabkan</w:t>
      </w:r>
      <w:r w:rsidRPr="00C22742">
        <w:rPr>
          <w:rFonts w:ascii="Arial" w:hAnsi="Arial" w:cs="Arial"/>
          <w:color w:val="1E1E1D"/>
          <w:spacing w:val="48"/>
        </w:rPr>
        <w:t xml:space="preserve"> </w:t>
      </w:r>
      <w:r w:rsidRPr="00C22742">
        <w:rPr>
          <w:rFonts w:ascii="Arial" w:hAnsi="Arial" w:cs="Arial"/>
          <w:color w:val="1E1E1D"/>
          <w:spacing w:val="-1"/>
        </w:rPr>
        <w:t>penyimpanannya</w:t>
      </w:r>
      <w:r w:rsidRPr="00C22742">
        <w:rPr>
          <w:rFonts w:ascii="Arial" w:hAnsi="Arial" w:cs="Arial"/>
          <w:color w:val="1E1E1D"/>
          <w:spacing w:val="45"/>
        </w:rPr>
        <w:t xml:space="preserve"> </w:t>
      </w:r>
      <w:r w:rsidRPr="00C22742">
        <w:rPr>
          <w:rFonts w:ascii="Arial" w:hAnsi="Arial" w:cs="Arial"/>
          <w:color w:val="1E1E1D"/>
        </w:rPr>
        <w:t>di</w:t>
      </w:r>
      <w:r w:rsidRPr="00C22742">
        <w:rPr>
          <w:rFonts w:ascii="Arial" w:hAnsi="Arial" w:cs="Arial"/>
          <w:color w:val="1E1E1D"/>
          <w:spacing w:val="49"/>
        </w:rPr>
        <w:t xml:space="preserve"> </w:t>
      </w:r>
      <w:r w:rsidRPr="00C22742">
        <w:rPr>
          <w:rFonts w:ascii="Arial" w:hAnsi="Arial" w:cs="Arial"/>
          <w:color w:val="1E1E1D"/>
          <w:spacing w:val="-1"/>
        </w:rPr>
        <w:t>otot</w:t>
      </w:r>
      <w:r w:rsidRPr="00C22742">
        <w:rPr>
          <w:rFonts w:ascii="Arial" w:hAnsi="Arial" w:cs="Arial"/>
          <w:color w:val="1E1E1D"/>
          <w:spacing w:val="49"/>
        </w:rPr>
        <w:t xml:space="preserve"> </w:t>
      </w:r>
      <w:r w:rsidRPr="00C22742">
        <w:rPr>
          <w:rFonts w:ascii="Arial" w:hAnsi="Arial" w:cs="Arial"/>
          <w:color w:val="1E1E1D"/>
        </w:rPr>
        <w:t>dan</w:t>
      </w:r>
      <w:r w:rsidRPr="00C22742">
        <w:rPr>
          <w:rFonts w:ascii="Arial" w:hAnsi="Arial" w:cs="Arial"/>
          <w:color w:val="1E1E1D"/>
          <w:spacing w:val="44"/>
        </w:rPr>
        <w:t xml:space="preserve"> </w:t>
      </w:r>
      <w:r w:rsidRPr="00C22742">
        <w:rPr>
          <w:rFonts w:ascii="Arial" w:hAnsi="Arial" w:cs="Arial"/>
          <w:color w:val="1E1E1D"/>
          <w:spacing w:val="-1"/>
        </w:rPr>
        <w:t>sebagai</w:t>
      </w:r>
      <w:r w:rsidRPr="00C22742">
        <w:rPr>
          <w:rFonts w:ascii="Arial" w:hAnsi="Arial" w:cs="Arial"/>
          <w:color w:val="1E1E1D"/>
          <w:spacing w:val="49"/>
        </w:rPr>
        <w:t xml:space="preserve"> </w:t>
      </w:r>
      <w:r w:rsidRPr="00C22742">
        <w:rPr>
          <w:rFonts w:ascii="Arial" w:hAnsi="Arial" w:cs="Arial"/>
          <w:color w:val="1E1E1D"/>
          <w:spacing w:val="-1"/>
        </w:rPr>
        <w:t>hasilnya,</w:t>
      </w:r>
      <w:r w:rsidRPr="00C22742">
        <w:rPr>
          <w:rFonts w:ascii="Arial" w:hAnsi="Arial" w:cs="Arial"/>
          <w:color w:val="1E1E1D"/>
          <w:spacing w:val="44"/>
        </w:rPr>
        <w:t xml:space="preserve"> </w:t>
      </w:r>
      <w:r w:rsidRPr="00C22742">
        <w:rPr>
          <w:rFonts w:ascii="Arial" w:hAnsi="Arial" w:cs="Arial"/>
          <w:color w:val="1E1E1D"/>
        </w:rPr>
        <w:t>lebih</w:t>
      </w:r>
      <w:r w:rsidRPr="00C22742">
        <w:rPr>
          <w:rFonts w:ascii="Arial" w:hAnsi="Arial" w:cs="Arial"/>
          <w:color w:val="1E1E1D"/>
          <w:spacing w:val="44"/>
        </w:rPr>
        <w:t xml:space="preserve"> </w:t>
      </w:r>
      <w:r w:rsidRPr="00C22742">
        <w:rPr>
          <w:rFonts w:ascii="Arial" w:hAnsi="Arial" w:cs="Arial"/>
          <w:color w:val="1E1E1D"/>
        </w:rPr>
        <w:t>banyak</w:t>
      </w:r>
      <w:r w:rsidRPr="00C22742">
        <w:rPr>
          <w:rFonts w:ascii="Arial" w:hAnsi="Arial" w:cs="Arial"/>
          <w:color w:val="1E1E1D"/>
          <w:spacing w:val="85"/>
        </w:rPr>
        <w:t xml:space="preserve"> </w:t>
      </w:r>
      <w:r w:rsidRPr="00C22742">
        <w:rPr>
          <w:rFonts w:ascii="Arial" w:hAnsi="Arial" w:cs="Arial"/>
          <w:color w:val="1E1E1D"/>
        </w:rPr>
        <w:t>fosfokreatin</w:t>
      </w:r>
      <w:r w:rsidRPr="00C22742">
        <w:rPr>
          <w:rFonts w:ascii="Arial" w:hAnsi="Arial" w:cs="Arial"/>
          <w:color w:val="1E1E1D"/>
          <w:spacing w:val="-12"/>
        </w:rPr>
        <w:t xml:space="preserve"> </w:t>
      </w:r>
      <w:r w:rsidRPr="00C22742">
        <w:rPr>
          <w:rFonts w:ascii="Arial" w:hAnsi="Arial" w:cs="Arial"/>
          <w:color w:val="1E1E1D"/>
        </w:rPr>
        <w:t>dan</w:t>
      </w:r>
      <w:r w:rsidRPr="00C22742">
        <w:rPr>
          <w:rFonts w:ascii="Arial" w:hAnsi="Arial" w:cs="Arial"/>
          <w:color w:val="1E1E1D"/>
          <w:spacing w:val="-12"/>
        </w:rPr>
        <w:t xml:space="preserve"> </w:t>
      </w:r>
      <w:r w:rsidRPr="00C22742">
        <w:rPr>
          <w:rFonts w:ascii="Arial" w:hAnsi="Arial" w:cs="Arial"/>
          <w:color w:val="1E1E1D"/>
          <w:spacing w:val="-1"/>
        </w:rPr>
        <w:t>pembentukan</w:t>
      </w:r>
      <w:r w:rsidRPr="00C22742">
        <w:rPr>
          <w:rFonts w:ascii="Arial" w:hAnsi="Arial" w:cs="Arial"/>
          <w:color w:val="1E1E1D"/>
          <w:spacing w:val="-12"/>
        </w:rPr>
        <w:t xml:space="preserve"> </w:t>
      </w:r>
      <w:r w:rsidRPr="00C22742">
        <w:rPr>
          <w:rFonts w:ascii="Arial" w:hAnsi="Arial" w:cs="Arial"/>
          <w:color w:val="1E1E1D"/>
          <w:spacing w:val="-1"/>
        </w:rPr>
        <w:t>ATP.</w:t>
      </w:r>
      <w:r w:rsidRPr="00C22742">
        <w:rPr>
          <w:rFonts w:ascii="Arial" w:hAnsi="Arial" w:cs="Arial"/>
          <w:color w:val="1E1E1D"/>
          <w:spacing w:val="-12"/>
        </w:rPr>
        <w:t xml:space="preserve"> </w:t>
      </w:r>
      <w:r w:rsidRPr="00C22742">
        <w:rPr>
          <w:rFonts w:ascii="Arial" w:hAnsi="Arial" w:cs="Arial"/>
          <w:color w:val="1E1E1D"/>
          <w:spacing w:val="-1"/>
        </w:rPr>
        <w:t>ATP</w:t>
      </w:r>
      <w:r w:rsidRPr="00C22742">
        <w:rPr>
          <w:rFonts w:ascii="Arial" w:hAnsi="Arial" w:cs="Arial"/>
          <w:color w:val="1E1E1D"/>
          <w:spacing w:val="-18"/>
        </w:rPr>
        <w:t xml:space="preserve"> </w:t>
      </w:r>
      <w:r w:rsidRPr="00C22742">
        <w:rPr>
          <w:rFonts w:ascii="Arial" w:hAnsi="Arial" w:cs="Arial"/>
          <w:color w:val="1E1E1D"/>
        </w:rPr>
        <w:t>yang</w:t>
      </w:r>
      <w:r w:rsidRPr="00C22742">
        <w:rPr>
          <w:rFonts w:ascii="Arial" w:hAnsi="Arial" w:cs="Arial"/>
          <w:color w:val="1E1E1D"/>
          <w:spacing w:val="-12"/>
        </w:rPr>
        <w:t xml:space="preserve"> </w:t>
      </w:r>
      <w:r w:rsidRPr="00C22742">
        <w:rPr>
          <w:rFonts w:ascii="Arial" w:hAnsi="Arial" w:cs="Arial"/>
          <w:color w:val="1E1E1D"/>
        </w:rPr>
        <w:t>tinggi</w:t>
      </w:r>
      <w:r w:rsidRPr="00C22742">
        <w:rPr>
          <w:rFonts w:ascii="Arial" w:hAnsi="Arial" w:cs="Arial"/>
          <w:color w:val="1E1E1D"/>
          <w:spacing w:val="-11"/>
        </w:rPr>
        <w:t xml:space="preserve"> </w:t>
      </w:r>
      <w:r w:rsidRPr="00C22742">
        <w:rPr>
          <w:rFonts w:ascii="Arial" w:hAnsi="Arial" w:cs="Arial"/>
          <w:color w:val="1E1E1D"/>
          <w:spacing w:val="-1"/>
        </w:rPr>
        <w:t>dapat</w:t>
      </w:r>
      <w:r w:rsidRPr="00C22742">
        <w:rPr>
          <w:rFonts w:ascii="Arial" w:hAnsi="Arial" w:cs="Arial"/>
          <w:color w:val="1E1E1D"/>
          <w:spacing w:val="-15"/>
        </w:rPr>
        <w:t xml:space="preserve"> </w:t>
      </w:r>
      <w:r w:rsidRPr="00C22742">
        <w:rPr>
          <w:rFonts w:ascii="Arial" w:hAnsi="Arial" w:cs="Arial"/>
          <w:color w:val="1E1E1D"/>
          <w:spacing w:val="-1"/>
        </w:rPr>
        <w:t>meningkatkan</w:t>
      </w:r>
      <w:r w:rsidRPr="00C22742">
        <w:rPr>
          <w:rFonts w:ascii="Arial" w:hAnsi="Arial" w:cs="Arial"/>
          <w:color w:val="1E1E1D"/>
          <w:spacing w:val="-12"/>
        </w:rPr>
        <w:t xml:space="preserve"> </w:t>
      </w:r>
      <w:r w:rsidRPr="00C22742">
        <w:rPr>
          <w:rFonts w:ascii="Arial" w:hAnsi="Arial" w:cs="Arial"/>
          <w:color w:val="1E1E1D"/>
          <w:spacing w:val="-1"/>
        </w:rPr>
        <w:t>kinerja</w:t>
      </w:r>
      <w:r w:rsidRPr="00C22742">
        <w:rPr>
          <w:rFonts w:ascii="Arial" w:hAnsi="Arial" w:cs="Arial"/>
          <w:color w:val="1E1E1D"/>
          <w:spacing w:val="-11"/>
        </w:rPr>
        <w:t xml:space="preserve"> </w:t>
      </w:r>
      <w:r w:rsidRPr="00C22742">
        <w:rPr>
          <w:rFonts w:ascii="Arial" w:hAnsi="Arial" w:cs="Arial"/>
          <w:color w:val="1E1E1D"/>
          <w:spacing w:val="-1"/>
        </w:rPr>
        <w:t>dan</w:t>
      </w:r>
      <w:r w:rsidRPr="00C22742">
        <w:rPr>
          <w:rFonts w:ascii="Arial" w:hAnsi="Arial" w:cs="Arial"/>
          <w:color w:val="1E1E1D"/>
          <w:spacing w:val="-12"/>
        </w:rPr>
        <w:t xml:space="preserve"> </w:t>
      </w:r>
      <w:r w:rsidRPr="00C22742">
        <w:rPr>
          <w:rFonts w:ascii="Arial" w:hAnsi="Arial" w:cs="Arial"/>
          <w:color w:val="1E1E1D"/>
          <w:spacing w:val="-1"/>
        </w:rPr>
        <w:t>massa</w:t>
      </w:r>
      <w:r w:rsidRPr="00C22742">
        <w:rPr>
          <w:rFonts w:ascii="Arial" w:hAnsi="Arial" w:cs="Arial"/>
          <w:color w:val="1E1E1D"/>
          <w:spacing w:val="79"/>
        </w:rPr>
        <w:t xml:space="preserve"> </w:t>
      </w:r>
      <w:r w:rsidRPr="00C22742">
        <w:rPr>
          <w:rFonts w:ascii="Arial" w:hAnsi="Arial" w:cs="Arial"/>
          <w:color w:val="1E1E1D"/>
        </w:rPr>
        <w:t>otot</w:t>
      </w:r>
      <w:r w:rsidRPr="00C22742">
        <w:rPr>
          <w:rFonts w:ascii="Arial" w:hAnsi="Arial" w:cs="Arial"/>
          <w:color w:val="1E1E1D"/>
          <w:spacing w:val="1"/>
        </w:rPr>
        <w:t xml:space="preserve"> </w:t>
      </w:r>
      <w:r w:rsidRPr="00C22742">
        <w:rPr>
          <w:rFonts w:ascii="Arial" w:hAnsi="Arial" w:cs="Arial"/>
          <w:color w:val="1E1E1D"/>
        </w:rPr>
        <w:t>terutama</w:t>
      </w:r>
      <w:r w:rsidRPr="00C22742">
        <w:rPr>
          <w:rFonts w:ascii="Arial" w:hAnsi="Arial" w:cs="Arial"/>
          <w:color w:val="1E1E1D"/>
          <w:spacing w:val="1"/>
        </w:rPr>
        <w:t xml:space="preserve"> </w:t>
      </w:r>
      <w:r w:rsidRPr="00C22742">
        <w:rPr>
          <w:rFonts w:ascii="Arial" w:hAnsi="Arial" w:cs="Arial"/>
          <w:color w:val="1E1E1D"/>
          <w:spacing w:val="-1"/>
        </w:rPr>
        <w:t>dalam</w:t>
      </w:r>
      <w:r w:rsidRPr="00C22742">
        <w:rPr>
          <w:rFonts w:ascii="Arial" w:hAnsi="Arial" w:cs="Arial"/>
          <w:color w:val="1E1E1D"/>
          <w:spacing w:val="1"/>
        </w:rPr>
        <w:t xml:space="preserve"> </w:t>
      </w:r>
      <w:r w:rsidRPr="00C22742">
        <w:rPr>
          <w:rFonts w:ascii="Arial" w:hAnsi="Arial" w:cs="Arial"/>
          <w:color w:val="1E1E1D"/>
          <w:spacing w:val="-1"/>
        </w:rPr>
        <w:t>olahraga</w:t>
      </w:r>
      <w:r w:rsidRPr="00C22742">
        <w:rPr>
          <w:rFonts w:ascii="Arial" w:hAnsi="Arial" w:cs="Arial"/>
          <w:color w:val="1E1E1D"/>
          <w:spacing w:val="1"/>
        </w:rPr>
        <w:t xml:space="preserve"> </w:t>
      </w:r>
      <w:r w:rsidRPr="00C22742">
        <w:rPr>
          <w:rFonts w:ascii="Arial" w:hAnsi="Arial" w:cs="Arial"/>
          <w:color w:val="1E1E1D"/>
        </w:rPr>
        <w:t xml:space="preserve">yang </w:t>
      </w:r>
      <w:r w:rsidRPr="00C22742">
        <w:rPr>
          <w:rFonts w:ascii="Arial" w:hAnsi="Arial" w:cs="Arial"/>
          <w:color w:val="1E1E1D"/>
          <w:spacing w:val="-1"/>
        </w:rPr>
        <w:t>ekstensif</w:t>
      </w:r>
      <w:r w:rsidRPr="00C22742">
        <w:rPr>
          <w:rFonts w:ascii="Arial" w:hAnsi="Arial" w:cs="Arial"/>
          <w:color w:val="1E1E1D"/>
        </w:rPr>
        <w:t xml:space="preserve"> </w:t>
      </w:r>
      <w:r w:rsidR="00C22742" w:rsidRPr="00C22742">
        <w:rPr>
          <w:rFonts w:ascii="Arial" w:hAnsi="Arial" w:cs="Arial"/>
          <w:color w:val="1E1E1D"/>
        </w:rPr>
        <w:fldChar w:fldCharType="begin" w:fldLock="1"/>
      </w:r>
      <w:r w:rsidR="00995347">
        <w:rPr>
          <w:rFonts w:ascii="Arial" w:hAnsi="Arial" w:cs="Arial"/>
          <w:color w:val="1E1E1D"/>
        </w:rPr>
        <w:instrText>ADDIN CSL_CITATION {"citationItems":[{"id":"ITEM-1","itemData":{"DOI":"10.1152/jappl.1996.81.1.232","ISSN":"8750-7587","PMID":"8828669","abstract":"You might find this additional info useful... 54 other HighWire hosted articles, the first 5 are: This article has been cited by [PDF] [Full Text] [Abstract] , February , 2012; 91 (2): 402-412. Supplementation of guanidinoacetic acid to broiler diets: Effects on performance, [PDF] [Full Text] [Abstract] , April 1, 2013; 71 (4): 195-208. Nutr Rev Benjamin T Wall and Luc JC van Loon Nutritional strategies to attenuate muscle disuse atrophy [PDF] [Full Text] [Abstract] , August 18, 2014; . Lupus Sallum, RMR Pereira and B Gualano AP Hayashi, MY Solis, MT Sapienza, MCG Otaduy, AL de Sá Pinto, CA Silva, AME erythematosus: a randomized, double-blind, placebo-controlled, crossover trial Efficacy and safety of creatine supplementation in childhood-onset systemic lupus [PDF] [Full Text] [Abstract] , December , 2014; 23 (14): 1500-1511. Lupus E Sallum, R M R Pereira and B Gualano A P Hayashi, M Y Solis, M T Sapienza, M C G Otaduy, A L de Sá Pinto, C A Silva, A M erythematosus: a randomized, double-blind, placebo-controlled, crossover trial Efficacy and safety of creatine supplementation in childhood-onset systemic lupus [PDF] [Full Text] [Abstract] , January 28, 2015; 35 (4): 1773-1780.","author":[{"dropping-particle":"","family":"Timmons","given":"J. A.","non-dropping-particle":"","parse-names":false,"suffix":""},{"dropping-particle":"","family":"Hultman","given":"E.","non-dropping-particle":"","parse-names":false,"suffix":""},{"dropping-particle":"","family":"Cederblad","given":"G.","non-dropping-particle":"","parse-names":false,"suffix":""},{"dropping-particle":"","family":"Soderlund","given":"K.","non-dropping-particle":"","parse-names":false,"suffix":""},{"dropping-particle":"","family":"Greenhaff","given":"P. L.","non-dropping-particle":"","parse-names":false,"suffix":""}],"container-title":"Journal of Applied Physiology","id":"ITEM-1","issue":"1","issued":{"date-parts":[["2017"]]},"page":"232-237","title":"Muscle creatine loading in men","type":"article-journal","volume":"81"},"uris":["http://www.mendeley.com/documents/?uuid=c1ea93cb-d6f5-4751-89ab-d66371eebb5d"]},{"id":"ITEM-2","itemData":{"author":[{"dropping-particle":"","family":"Casey","given":"Anna","non-dropping-particle":"","parse-names":false,"suffix":""},{"dropping-particle":"","family":"Greenhaff","given":"Paul L","non-dropping-particle":"","parse-names":false,"suffix":""}],"container-title":"American Journal of Clinical Nutrition","id":"ITEM-2","issued":{"date-parts":[["2000"]]},"page":"607S-617S","title":"Does dietary creatine supplementation play a role in skeletal muscle metabolism and performance?","type":"article-journal","volume":"72"},"uris":["http://www.mendeley.com/documents/?uuid=53556b39-f77e-4680-b74e-f19516ec1602"]}],"mendeley":{"formattedCitation":"(Casey and Greenhaff, 2000; Timmons &lt;i&gt;et al.&lt;/i&gt;, 2017)","plainTextFormattedCitation":"(Casey and Greenhaff, 2000; Timmons et al., 2017)","previouslyFormattedCitation":"(Casey &amp; Greenhaff, 2000; Timmons, Hultman, Cederblad, Soderlund, &amp; Greenhaff, 2017)"},"properties":{"noteIndex":0},"schema":"https://github.com/citation-style-language/schema/raw/master/csl-citation.json"}</w:instrText>
      </w:r>
      <w:r w:rsidR="00C22742" w:rsidRPr="00C22742">
        <w:rPr>
          <w:rFonts w:ascii="Arial" w:hAnsi="Arial" w:cs="Arial"/>
          <w:color w:val="1E1E1D"/>
        </w:rPr>
        <w:fldChar w:fldCharType="separate"/>
      </w:r>
      <w:r w:rsidR="00995347" w:rsidRPr="00995347">
        <w:rPr>
          <w:rFonts w:ascii="Arial" w:hAnsi="Arial" w:cs="Arial"/>
          <w:noProof/>
          <w:color w:val="1E1E1D"/>
        </w:rPr>
        <w:t xml:space="preserve">(Casey and Greenhaff, 2000; Timmons </w:t>
      </w:r>
      <w:r w:rsidR="00995347" w:rsidRPr="00995347">
        <w:rPr>
          <w:rFonts w:ascii="Arial" w:hAnsi="Arial" w:cs="Arial"/>
          <w:i/>
          <w:noProof/>
          <w:color w:val="1E1E1D"/>
        </w:rPr>
        <w:t>et al.</w:t>
      </w:r>
      <w:r w:rsidR="00995347" w:rsidRPr="00995347">
        <w:rPr>
          <w:rFonts w:ascii="Arial" w:hAnsi="Arial" w:cs="Arial"/>
          <w:noProof/>
          <w:color w:val="1E1E1D"/>
        </w:rPr>
        <w:t>, 2017)</w:t>
      </w:r>
      <w:r w:rsidR="00C22742" w:rsidRPr="00C22742">
        <w:rPr>
          <w:rFonts w:ascii="Arial" w:hAnsi="Arial" w:cs="Arial"/>
          <w:color w:val="1E1E1D"/>
        </w:rPr>
        <w:fldChar w:fldCharType="end"/>
      </w:r>
      <w:r w:rsidR="00C22742" w:rsidRPr="00C22742">
        <w:rPr>
          <w:rFonts w:ascii="Arial" w:hAnsi="Arial" w:cs="Arial"/>
          <w:color w:val="1E1E1D"/>
        </w:rPr>
        <w:t>.</w:t>
      </w:r>
      <w:r w:rsidR="001727EE">
        <w:rPr>
          <w:rFonts w:ascii="Arial" w:hAnsi="Arial" w:cs="Arial"/>
          <w:color w:val="1E1E1D"/>
        </w:rPr>
        <w:t xml:space="preserve"> </w:t>
      </w:r>
    </w:p>
    <w:p w14:paraId="134A8400" w14:textId="5E76A009" w:rsidR="001513DF" w:rsidRPr="00C22742" w:rsidRDefault="001513DF" w:rsidP="00C22742">
      <w:pPr>
        <w:spacing w:line="360" w:lineRule="auto"/>
        <w:ind w:firstLine="608"/>
        <w:jc w:val="both"/>
        <w:rPr>
          <w:rFonts w:ascii="Arial" w:hAnsi="Arial" w:cs="Arial"/>
          <w:sz w:val="24"/>
          <w:szCs w:val="24"/>
        </w:rPr>
      </w:pPr>
      <w:r w:rsidRPr="00C22742">
        <w:rPr>
          <w:rFonts w:ascii="Arial" w:hAnsi="Arial" w:cs="Arial"/>
          <w:sz w:val="24"/>
          <w:szCs w:val="24"/>
        </w:rPr>
        <w:t>Saat</w:t>
      </w:r>
      <w:r w:rsidRPr="00C22742">
        <w:rPr>
          <w:rFonts w:ascii="Arial" w:hAnsi="Arial" w:cs="Arial"/>
          <w:spacing w:val="9"/>
          <w:sz w:val="24"/>
          <w:szCs w:val="24"/>
        </w:rPr>
        <w:t xml:space="preserve"> </w:t>
      </w:r>
      <w:r w:rsidRPr="00C22742">
        <w:rPr>
          <w:rFonts w:ascii="Arial" w:hAnsi="Arial" w:cs="Arial"/>
          <w:sz w:val="24"/>
          <w:szCs w:val="24"/>
        </w:rPr>
        <w:t>ini</w:t>
      </w:r>
      <w:r w:rsidRPr="00C22742">
        <w:rPr>
          <w:rFonts w:ascii="Arial" w:hAnsi="Arial" w:cs="Arial"/>
          <w:spacing w:val="9"/>
          <w:sz w:val="24"/>
          <w:szCs w:val="24"/>
        </w:rPr>
        <w:t xml:space="preserve"> </w:t>
      </w:r>
      <w:r w:rsidRPr="00C22742">
        <w:rPr>
          <w:rFonts w:ascii="Arial" w:hAnsi="Arial" w:cs="Arial"/>
          <w:sz w:val="24"/>
          <w:szCs w:val="24"/>
        </w:rPr>
        <w:t>telah</w:t>
      </w:r>
      <w:r w:rsidRPr="00C22742">
        <w:rPr>
          <w:rFonts w:ascii="Arial" w:hAnsi="Arial" w:cs="Arial"/>
          <w:spacing w:val="3"/>
          <w:sz w:val="24"/>
          <w:szCs w:val="24"/>
        </w:rPr>
        <w:t xml:space="preserve"> </w:t>
      </w:r>
      <w:r w:rsidRPr="00C22742">
        <w:rPr>
          <w:rFonts w:ascii="Arial" w:hAnsi="Arial" w:cs="Arial"/>
          <w:sz w:val="24"/>
          <w:szCs w:val="24"/>
        </w:rPr>
        <w:t>banyak</w:t>
      </w:r>
      <w:r w:rsidRPr="00C22742">
        <w:rPr>
          <w:rFonts w:ascii="Arial" w:hAnsi="Arial" w:cs="Arial"/>
          <w:spacing w:val="3"/>
          <w:sz w:val="24"/>
          <w:szCs w:val="24"/>
        </w:rPr>
        <w:t xml:space="preserve"> </w:t>
      </w:r>
      <w:r w:rsidRPr="00C22742">
        <w:rPr>
          <w:rFonts w:ascii="Arial" w:hAnsi="Arial" w:cs="Arial"/>
          <w:sz w:val="24"/>
          <w:szCs w:val="24"/>
        </w:rPr>
        <w:t>penelitian</w:t>
      </w:r>
      <w:r w:rsidRPr="00C22742">
        <w:rPr>
          <w:rFonts w:ascii="Arial" w:hAnsi="Arial" w:cs="Arial"/>
          <w:spacing w:val="7"/>
          <w:sz w:val="24"/>
          <w:szCs w:val="24"/>
        </w:rPr>
        <w:t xml:space="preserve"> </w:t>
      </w:r>
      <w:r w:rsidRPr="00C22742">
        <w:rPr>
          <w:rFonts w:ascii="Arial" w:hAnsi="Arial" w:cs="Arial"/>
          <w:sz w:val="24"/>
          <w:szCs w:val="24"/>
        </w:rPr>
        <w:t>yang</w:t>
      </w:r>
      <w:r w:rsidRPr="00C22742">
        <w:rPr>
          <w:rFonts w:ascii="Arial" w:hAnsi="Arial" w:cs="Arial"/>
          <w:spacing w:val="7"/>
          <w:sz w:val="24"/>
          <w:szCs w:val="24"/>
        </w:rPr>
        <w:t xml:space="preserve"> </w:t>
      </w:r>
      <w:r w:rsidRPr="00C22742">
        <w:rPr>
          <w:rFonts w:ascii="Arial" w:hAnsi="Arial" w:cs="Arial"/>
          <w:sz w:val="24"/>
          <w:szCs w:val="24"/>
        </w:rPr>
        <w:t>menerangkan</w:t>
      </w:r>
      <w:r w:rsidRPr="00C22742">
        <w:rPr>
          <w:rFonts w:ascii="Arial" w:hAnsi="Arial" w:cs="Arial"/>
          <w:spacing w:val="4"/>
          <w:sz w:val="24"/>
          <w:szCs w:val="24"/>
        </w:rPr>
        <w:t xml:space="preserve"> </w:t>
      </w:r>
      <w:r w:rsidRPr="00C22742">
        <w:rPr>
          <w:rFonts w:ascii="Arial" w:hAnsi="Arial" w:cs="Arial"/>
          <w:sz w:val="24"/>
          <w:szCs w:val="24"/>
        </w:rPr>
        <w:t>efek</w:t>
      </w:r>
      <w:r w:rsidRPr="00C22742">
        <w:rPr>
          <w:rFonts w:ascii="Arial" w:hAnsi="Arial" w:cs="Arial"/>
          <w:spacing w:val="7"/>
          <w:sz w:val="24"/>
          <w:szCs w:val="24"/>
        </w:rPr>
        <w:t xml:space="preserve"> </w:t>
      </w:r>
      <w:r w:rsidRPr="00C22742">
        <w:rPr>
          <w:rFonts w:ascii="Arial" w:hAnsi="Arial" w:cs="Arial"/>
          <w:sz w:val="24"/>
          <w:szCs w:val="24"/>
        </w:rPr>
        <w:t>positif</w:t>
      </w:r>
      <w:r w:rsidRPr="00C22742">
        <w:rPr>
          <w:rFonts w:ascii="Arial" w:hAnsi="Arial" w:cs="Arial"/>
          <w:spacing w:val="8"/>
          <w:sz w:val="24"/>
          <w:szCs w:val="24"/>
        </w:rPr>
        <w:t xml:space="preserve"> </w:t>
      </w:r>
      <w:r w:rsidRPr="00C22742">
        <w:rPr>
          <w:rFonts w:ascii="Arial" w:hAnsi="Arial" w:cs="Arial"/>
          <w:sz w:val="24"/>
          <w:szCs w:val="24"/>
        </w:rPr>
        <w:t>dari</w:t>
      </w:r>
      <w:r w:rsidRPr="00C22742">
        <w:rPr>
          <w:rFonts w:ascii="Arial" w:hAnsi="Arial" w:cs="Arial"/>
          <w:spacing w:val="9"/>
          <w:sz w:val="24"/>
          <w:szCs w:val="24"/>
        </w:rPr>
        <w:t xml:space="preserve"> </w:t>
      </w:r>
      <w:r w:rsidRPr="00C22742">
        <w:rPr>
          <w:rFonts w:ascii="Arial" w:hAnsi="Arial" w:cs="Arial"/>
          <w:sz w:val="24"/>
          <w:szCs w:val="24"/>
        </w:rPr>
        <w:t>kreatin</w:t>
      </w:r>
      <w:r w:rsidRPr="00C22742">
        <w:rPr>
          <w:rFonts w:ascii="Arial" w:hAnsi="Arial" w:cs="Arial"/>
          <w:spacing w:val="7"/>
          <w:sz w:val="24"/>
          <w:szCs w:val="24"/>
        </w:rPr>
        <w:t xml:space="preserve"> </w:t>
      </w:r>
      <w:r w:rsidRPr="00C22742">
        <w:rPr>
          <w:rFonts w:ascii="Arial" w:hAnsi="Arial" w:cs="Arial"/>
          <w:sz w:val="24"/>
          <w:szCs w:val="24"/>
        </w:rPr>
        <w:t>suplemen</w:t>
      </w:r>
      <w:r w:rsidR="00C22742" w:rsidRPr="00C22742">
        <w:rPr>
          <w:rFonts w:ascii="Arial" w:hAnsi="Arial" w:cs="Arial"/>
          <w:spacing w:val="65"/>
          <w:sz w:val="24"/>
          <w:szCs w:val="24"/>
        </w:rPr>
        <w:t xml:space="preserve"> </w:t>
      </w:r>
      <w:r w:rsidRPr="00C22742">
        <w:rPr>
          <w:rFonts w:ascii="Arial" w:hAnsi="Arial" w:cs="Arial"/>
          <w:sz w:val="24"/>
          <w:szCs w:val="24"/>
        </w:rPr>
        <w:t>tetapi</w:t>
      </w:r>
      <w:r w:rsidRPr="00C22742">
        <w:rPr>
          <w:rFonts w:ascii="Arial" w:hAnsi="Arial" w:cs="Arial"/>
          <w:spacing w:val="53"/>
          <w:sz w:val="24"/>
          <w:szCs w:val="24"/>
        </w:rPr>
        <w:t xml:space="preserve"> </w:t>
      </w:r>
      <w:r w:rsidRPr="00C22742">
        <w:rPr>
          <w:rFonts w:ascii="Arial" w:hAnsi="Arial" w:cs="Arial"/>
          <w:sz w:val="24"/>
          <w:szCs w:val="24"/>
        </w:rPr>
        <w:t>belum</w:t>
      </w:r>
      <w:r w:rsidRPr="00C22742">
        <w:rPr>
          <w:rFonts w:ascii="Arial" w:hAnsi="Arial" w:cs="Arial"/>
          <w:spacing w:val="53"/>
          <w:sz w:val="24"/>
          <w:szCs w:val="24"/>
        </w:rPr>
        <w:t xml:space="preserve"> </w:t>
      </w:r>
      <w:r w:rsidRPr="00C22742">
        <w:rPr>
          <w:rFonts w:ascii="Arial" w:hAnsi="Arial" w:cs="Arial"/>
          <w:sz w:val="24"/>
          <w:szCs w:val="24"/>
        </w:rPr>
        <w:t>banyak</w:t>
      </w:r>
      <w:r w:rsidRPr="00C22742">
        <w:rPr>
          <w:rFonts w:ascii="Arial" w:hAnsi="Arial" w:cs="Arial"/>
          <w:spacing w:val="52"/>
          <w:sz w:val="24"/>
          <w:szCs w:val="24"/>
        </w:rPr>
        <w:t xml:space="preserve"> </w:t>
      </w:r>
      <w:r w:rsidRPr="00C22742">
        <w:rPr>
          <w:rFonts w:ascii="Arial" w:hAnsi="Arial" w:cs="Arial"/>
          <w:sz w:val="24"/>
          <w:szCs w:val="24"/>
        </w:rPr>
        <w:t>yang</w:t>
      </w:r>
      <w:r w:rsidRPr="00C22742">
        <w:rPr>
          <w:rFonts w:ascii="Arial" w:hAnsi="Arial" w:cs="Arial"/>
          <w:spacing w:val="52"/>
          <w:sz w:val="24"/>
          <w:szCs w:val="24"/>
        </w:rPr>
        <w:t xml:space="preserve"> </w:t>
      </w:r>
      <w:r w:rsidRPr="00C22742">
        <w:rPr>
          <w:rFonts w:ascii="Arial" w:hAnsi="Arial" w:cs="Arial"/>
          <w:sz w:val="24"/>
          <w:szCs w:val="24"/>
        </w:rPr>
        <w:t>menerangkan</w:t>
      </w:r>
      <w:r w:rsidRPr="00C22742">
        <w:rPr>
          <w:rFonts w:ascii="Arial" w:hAnsi="Arial" w:cs="Arial"/>
          <w:spacing w:val="48"/>
          <w:sz w:val="24"/>
          <w:szCs w:val="24"/>
        </w:rPr>
        <w:t xml:space="preserve"> </w:t>
      </w:r>
      <w:r w:rsidRPr="00C22742">
        <w:rPr>
          <w:rFonts w:ascii="Arial" w:hAnsi="Arial" w:cs="Arial"/>
          <w:sz w:val="24"/>
          <w:szCs w:val="24"/>
        </w:rPr>
        <w:t>apakah</w:t>
      </w:r>
      <w:r w:rsidRPr="00C22742">
        <w:rPr>
          <w:rFonts w:ascii="Arial" w:hAnsi="Arial" w:cs="Arial"/>
          <w:spacing w:val="52"/>
          <w:sz w:val="24"/>
          <w:szCs w:val="24"/>
        </w:rPr>
        <w:t xml:space="preserve"> </w:t>
      </w:r>
      <w:r w:rsidRPr="00C22742">
        <w:rPr>
          <w:rFonts w:ascii="Arial" w:hAnsi="Arial" w:cs="Arial"/>
          <w:sz w:val="24"/>
          <w:szCs w:val="24"/>
        </w:rPr>
        <w:t>terdapat</w:t>
      </w:r>
      <w:r w:rsidRPr="00C22742">
        <w:rPr>
          <w:rFonts w:ascii="Arial" w:hAnsi="Arial" w:cs="Arial"/>
          <w:spacing w:val="53"/>
          <w:sz w:val="24"/>
          <w:szCs w:val="24"/>
        </w:rPr>
        <w:t xml:space="preserve"> </w:t>
      </w:r>
      <w:r w:rsidRPr="00C22742">
        <w:rPr>
          <w:rFonts w:ascii="Arial" w:hAnsi="Arial" w:cs="Arial"/>
          <w:sz w:val="24"/>
          <w:szCs w:val="24"/>
        </w:rPr>
        <w:t>efek</w:t>
      </w:r>
      <w:r w:rsidRPr="00C22742">
        <w:rPr>
          <w:rFonts w:ascii="Arial" w:hAnsi="Arial" w:cs="Arial"/>
          <w:spacing w:val="52"/>
          <w:sz w:val="24"/>
          <w:szCs w:val="24"/>
        </w:rPr>
        <w:t xml:space="preserve"> </w:t>
      </w:r>
      <w:r w:rsidRPr="00C22742">
        <w:rPr>
          <w:rFonts w:ascii="Arial" w:hAnsi="Arial" w:cs="Arial"/>
          <w:sz w:val="24"/>
          <w:szCs w:val="24"/>
        </w:rPr>
        <w:t>samping</w:t>
      </w:r>
      <w:r w:rsidRPr="00C22742">
        <w:rPr>
          <w:rFonts w:ascii="Arial" w:hAnsi="Arial" w:cs="Arial"/>
          <w:spacing w:val="52"/>
          <w:sz w:val="24"/>
          <w:szCs w:val="24"/>
        </w:rPr>
        <w:t xml:space="preserve"> </w:t>
      </w:r>
      <w:r w:rsidRPr="00C22742">
        <w:rPr>
          <w:rFonts w:ascii="Arial" w:hAnsi="Arial" w:cs="Arial"/>
          <w:sz w:val="24"/>
          <w:szCs w:val="24"/>
        </w:rPr>
        <w:t>dari</w:t>
      </w:r>
      <w:r w:rsidRPr="00C22742">
        <w:rPr>
          <w:rFonts w:ascii="Arial" w:hAnsi="Arial" w:cs="Arial"/>
          <w:spacing w:val="53"/>
          <w:sz w:val="24"/>
          <w:szCs w:val="24"/>
        </w:rPr>
        <w:t xml:space="preserve"> </w:t>
      </w:r>
      <w:r w:rsidRPr="00C22742">
        <w:rPr>
          <w:rFonts w:ascii="Arial" w:hAnsi="Arial" w:cs="Arial"/>
          <w:sz w:val="24"/>
          <w:szCs w:val="24"/>
        </w:rPr>
        <w:t>pemakaian</w:t>
      </w:r>
      <w:r w:rsidRPr="00C22742">
        <w:rPr>
          <w:rFonts w:ascii="Arial" w:hAnsi="Arial" w:cs="Arial"/>
          <w:spacing w:val="60"/>
          <w:sz w:val="24"/>
          <w:szCs w:val="24"/>
        </w:rPr>
        <w:t xml:space="preserve"> </w:t>
      </w:r>
      <w:r w:rsidRPr="00C22742">
        <w:rPr>
          <w:rFonts w:ascii="Arial" w:hAnsi="Arial" w:cs="Arial"/>
          <w:sz w:val="24"/>
          <w:szCs w:val="24"/>
        </w:rPr>
        <w:t>kreatin</w:t>
      </w:r>
      <w:r w:rsidRPr="00C22742">
        <w:rPr>
          <w:rFonts w:ascii="Arial" w:hAnsi="Arial" w:cs="Arial"/>
          <w:spacing w:val="-5"/>
          <w:sz w:val="24"/>
          <w:szCs w:val="24"/>
        </w:rPr>
        <w:t xml:space="preserve"> </w:t>
      </w:r>
      <w:r w:rsidRPr="00C22742">
        <w:rPr>
          <w:rFonts w:ascii="Arial" w:hAnsi="Arial" w:cs="Arial"/>
          <w:sz w:val="24"/>
          <w:szCs w:val="24"/>
        </w:rPr>
        <w:t>pada</w:t>
      </w:r>
      <w:r w:rsidRPr="00C22742">
        <w:rPr>
          <w:rFonts w:ascii="Arial" w:hAnsi="Arial" w:cs="Arial"/>
          <w:spacing w:val="-3"/>
          <w:sz w:val="24"/>
          <w:szCs w:val="24"/>
        </w:rPr>
        <w:t xml:space="preserve"> </w:t>
      </w:r>
      <w:r w:rsidRPr="00C22742">
        <w:rPr>
          <w:rFonts w:ascii="Arial" w:hAnsi="Arial" w:cs="Arial"/>
          <w:sz w:val="24"/>
          <w:szCs w:val="24"/>
        </w:rPr>
        <w:t>atlet</w:t>
      </w:r>
      <w:r w:rsidR="00C22742">
        <w:rPr>
          <w:rFonts w:ascii="Arial" w:hAnsi="Arial" w:cs="Arial"/>
          <w:sz w:val="24"/>
          <w:szCs w:val="24"/>
        </w:rPr>
        <w:t xml:space="preserve"> </w:t>
      </w:r>
      <w:r w:rsidR="00C22742" w:rsidRPr="00C22742">
        <w:rPr>
          <w:rFonts w:ascii="Arial" w:hAnsi="Arial" w:cs="Arial"/>
          <w:i/>
          <w:iCs/>
          <w:sz w:val="24"/>
          <w:szCs w:val="24"/>
        </w:rPr>
        <w:t>dragon boat</w:t>
      </w:r>
      <w:r w:rsidRPr="00C22742">
        <w:rPr>
          <w:rFonts w:ascii="Arial" w:hAnsi="Arial" w:cs="Arial"/>
          <w:sz w:val="24"/>
          <w:szCs w:val="24"/>
        </w:rPr>
        <w:t>.</w:t>
      </w:r>
      <w:r w:rsidRPr="00C22742">
        <w:rPr>
          <w:rFonts w:ascii="Arial" w:hAnsi="Arial" w:cs="Arial"/>
          <w:spacing w:val="51"/>
          <w:sz w:val="24"/>
          <w:szCs w:val="24"/>
        </w:rPr>
        <w:t xml:space="preserve"> </w:t>
      </w:r>
      <w:r w:rsidRPr="00C22742">
        <w:rPr>
          <w:rFonts w:ascii="Arial" w:hAnsi="Arial" w:cs="Arial"/>
          <w:sz w:val="24"/>
          <w:szCs w:val="24"/>
        </w:rPr>
        <w:t>Untuk</w:t>
      </w:r>
      <w:r w:rsidRPr="00C22742">
        <w:rPr>
          <w:rFonts w:ascii="Arial" w:hAnsi="Arial" w:cs="Arial"/>
          <w:spacing w:val="-5"/>
          <w:sz w:val="24"/>
          <w:szCs w:val="24"/>
        </w:rPr>
        <w:t xml:space="preserve"> </w:t>
      </w:r>
      <w:r w:rsidRPr="00C22742">
        <w:rPr>
          <w:rFonts w:ascii="Arial" w:hAnsi="Arial" w:cs="Arial"/>
          <w:sz w:val="24"/>
          <w:szCs w:val="24"/>
        </w:rPr>
        <w:t>itu</w:t>
      </w:r>
      <w:r w:rsidRPr="00C22742">
        <w:rPr>
          <w:rFonts w:ascii="Arial" w:hAnsi="Arial" w:cs="Arial"/>
          <w:spacing w:val="-5"/>
          <w:sz w:val="24"/>
          <w:szCs w:val="24"/>
        </w:rPr>
        <w:t xml:space="preserve"> </w:t>
      </w:r>
      <w:r w:rsidRPr="00C22742">
        <w:rPr>
          <w:rFonts w:ascii="Arial" w:hAnsi="Arial" w:cs="Arial"/>
          <w:sz w:val="24"/>
          <w:szCs w:val="24"/>
        </w:rPr>
        <w:t>peneliti</w:t>
      </w:r>
      <w:r w:rsidRPr="00C22742">
        <w:rPr>
          <w:rFonts w:ascii="Arial" w:hAnsi="Arial" w:cs="Arial"/>
          <w:spacing w:val="-3"/>
          <w:sz w:val="24"/>
          <w:szCs w:val="24"/>
        </w:rPr>
        <w:t xml:space="preserve"> </w:t>
      </w:r>
      <w:r w:rsidRPr="00C22742">
        <w:rPr>
          <w:rFonts w:ascii="Arial" w:hAnsi="Arial" w:cs="Arial"/>
          <w:sz w:val="24"/>
          <w:szCs w:val="24"/>
        </w:rPr>
        <w:t>ingin</w:t>
      </w:r>
      <w:r w:rsidRPr="00C22742">
        <w:rPr>
          <w:rFonts w:ascii="Arial" w:hAnsi="Arial" w:cs="Arial"/>
          <w:spacing w:val="-5"/>
          <w:sz w:val="24"/>
          <w:szCs w:val="24"/>
        </w:rPr>
        <w:t xml:space="preserve"> </w:t>
      </w:r>
      <w:r w:rsidRPr="00C22742">
        <w:rPr>
          <w:rFonts w:ascii="Arial" w:hAnsi="Arial" w:cs="Arial"/>
          <w:sz w:val="24"/>
          <w:szCs w:val="24"/>
        </w:rPr>
        <w:t>mengetahui</w:t>
      </w:r>
      <w:r w:rsidRPr="00C22742">
        <w:rPr>
          <w:rFonts w:ascii="Arial" w:hAnsi="Arial" w:cs="Arial"/>
          <w:spacing w:val="-3"/>
          <w:sz w:val="24"/>
          <w:szCs w:val="24"/>
        </w:rPr>
        <w:t xml:space="preserve"> </w:t>
      </w:r>
      <w:r w:rsidRPr="00C22742">
        <w:rPr>
          <w:rFonts w:ascii="Arial" w:hAnsi="Arial" w:cs="Arial"/>
          <w:sz w:val="24"/>
          <w:szCs w:val="24"/>
        </w:rPr>
        <w:t>bagaimana</w:t>
      </w:r>
      <w:r w:rsidRPr="00C22742">
        <w:rPr>
          <w:rFonts w:ascii="Arial" w:hAnsi="Arial" w:cs="Arial"/>
          <w:spacing w:val="-3"/>
          <w:sz w:val="24"/>
          <w:szCs w:val="24"/>
        </w:rPr>
        <w:t xml:space="preserve"> </w:t>
      </w:r>
      <w:r w:rsidRPr="00C22742">
        <w:rPr>
          <w:rFonts w:ascii="Arial" w:hAnsi="Arial" w:cs="Arial"/>
          <w:sz w:val="24"/>
          <w:szCs w:val="24"/>
        </w:rPr>
        <w:t>pengaruh</w:t>
      </w:r>
      <w:r w:rsidRPr="00C22742">
        <w:rPr>
          <w:rFonts w:ascii="Arial" w:hAnsi="Arial" w:cs="Arial"/>
          <w:spacing w:val="93"/>
          <w:sz w:val="24"/>
          <w:szCs w:val="24"/>
        </w:rPr>
        <w:t xml:space="preserve"> </w:t>
      </w:r>
      <w:r w:rsidRPr="00C22742">
        <w:rPr>
          <w:rFonts w:ascii="Arial" w:hAnsi="Arial" w:cs="Arial"/>
          <w:sz w:val="24"/>
          <w:szCs w:val="24"/>
        </w:rPr>
        <w:t>penggunaan</w:t>
      </w:r>
      <w:r w:rsidRPr="00C22742">
        <w:rPr>
          <w:rFonts w:ascii="Arial" w:hAnsi="Arial" w:cs="Arial"/>
          <w:spacing w:val="12"/>
          <w:sz w:val="24"/>
          <w:szCs w:val="24"/>
        </w:rPr>
        <w:t xml:space="preserve"> </w:t>
      </w:r>
      <w:r w:rsidRPr="00C22742">
        <w:rPr>
          <w:rFonts w:ascii="Arial" w:hAnsi="Arial" w:cs="Arial"/>
          <w:sz w:val="24"/>
          <w:szCs w:val="24"/>
        </w:rPr>
        <w:t>suplemen</w:t>
      </w:r>
      <w:r w:rsidRPr="00C22742">
        <w:rPr>
          <w:rFonts w:ascii="Arial" w:hAnsi="Arial" w:cs="Arial"/>
          <w:spacing w:val="8"/>
          <w:sz w:val="24"/>
          <w:szCs w:val="24"/>
        </w:rPr>
        <w:t xml:space="preserve"> </w:t>
      </w:r>
      <w:r w:rsidRPr="00C22742">
        <w:rPr>
          <w:rFonts w:ascii="Arial" w:hAnsi="Arial" w:cs="Arial"/>
          <w:sz w:val="24"/>
          <w:szCs w:val="24"/>
        </w:rPr>
        <w:t>kreatin</w:t>
      </w:r>
      <w:r w:rsidRPr="00C22742">
        <w:rPr>
          <w:rFonts w:ascii="Arial" w:hAnsi="Arial" w:cs="Arial"/>
          <w:spacing w:val="8"/>
          <w:sz w:val="24"/>
          <w:szCs w:val="24"/>
        </w:rPr>
        <w:t xml:space="preserve"> </w:t>
      </w:r>
      <w:r w:rsidRPr="00C22742">
        <w:rPr>
          <w:rFonts w:ascii="Arial" w:hAnsi="Arial" w:cs="Arial"/>
          <w:sz w:val="24"/>
          <w:szCs w:val="24"/>
        </w:rPr>
        <w:t>terhadap</w:t>
      </w:r>
      <w:r w:rsidRPr="00C22742">
        <w:rPr>
          <w:rFonts w:ascii="Arial" w:hAnsi="Arial" w:cs="Arial"/>
          <w:spacing w:val="12"/>
          <w:sz w:val="24"/>
          <w:szCs w:val="24"/>
        </w:rPr>
        <w:t xml:space="preserve"> </w:t>
      </w:r>
      <w:r w:rsidR="00C22742">
        <w:rPr>
          <w:rFonts w:ascii="Arial" w:hAnsi="Arial" w:cs="Arial"/>
          <w:sz w:val="24"/>
          <w:szCs w:val="24"/>
        </w:rPr>
        <w:t>fungsi ginjal</w:t>
      </w:r>
      <w:r w:rsidRPr="00C22742">
        <w:rPr>
          <w:rFonts w:ascii="Arial" w:hAnsi="Arial" w:cs="Arial"/>
          <w:spacing w:val="-3"/>
          <w:sz w:val="24"/>
          <w:szCs w:val="24"/>
        </w:rPr>
        <w:t xml:space="preserve"> </w:t>
      </w:r>
      <w:r w:rsidRPr="00C22742">
        <w:rPr>
          <w:rFonts w:ascii="Arial" w:hAnsi="Arial" w:cs="Arial"/>
          <w:sz w:val="24"/>
          <w:szCs w:val="24"/>
        </w:rPr>
        <w:t>atlet</w:t>
      </w:r>
      <w:r w:rsidRPr="00C22742">
        <w:rPr>
          <w:rFonts w:ascii="Arial" w:hAnsi="Arial" w:cs="Arial"/>
          <w:spacing w:val="1"/>
          <w:sz w:val="24"/>
          <w:szCs w:val="24"/>
        </w:rPr>
        <w:t xml:space="preserve"> </w:t>
      </w:r>
      <w:r w:rsidR="00C22742">
        <w:rPr>
          <w:rFonts w:ascii="Arial" w:hAnsi="Arial" w:cs="Arial"/>
          <w:sz w:val="24"/>
          <w:szCs w:val="24"/>
        </w:rPr>
        <w:t>sragon boat</w:t>
      </w:r>
      <w:r w:rsidRPr="00C22742">
        <w:rPr>
          <w:rFonts w:ascii="Arial" w:hAnsi="Arial" w:cs="Arial"/>
          <w:sz w:val="24"/>
          <w:szCs w:val="24"/>
        </w:rPr>
        <w:t>.</w:t>
      </w:r>
    </w:p>
    <w:p w14:paraId="5BA8BB94" w14:textId="77777777" w:rsidR="001F576F" w:rsidRPr="00C22742" w:rsidRDefault="001F576F" w:rsidP="00C22742">
      <w:pPr>
        <w:tabs>
          <w:tab w:val="left" w:pos="180"/>
        </w:tabs>
        <w:spacing w:after="0" w:line="360" w:lineRule="auto"/>
        <w:jc w:val="both"/>
        <w:rPr>
          <w:rFonts w:ascii="Arial" w:hAnsi="Arial" w:cs="Arial"/>
          <w:sz w:val="24"/>
          <w:szCs w:val="24"/>
        </w:rPr>
      </w:pPr>
    </w:p>
    <w:p w14:paraId="27CD0E46" w14:textId="4E036080" w:rsidR="00116A8D" w:rsidRPr="00086756" w:rsidRDefault="00086756" w:rsidP="00116A8D">
      <w:pPr>
        <w:tabs>
          <w:tab w:val="left" w:pos="180"/>
        </w:tabs>
        <w:spacing w:after="0" w:line="360" w:lineRule="auto"/>
        <w:rPr>
          <w:rFonts w:ascii="Arial" w:hAnsi="Arial" w:cs="Arial"/>
          <w:b/>
          <w:bCs/>
          <w:sz w:val="24"/>
          <w:szCs w:val="24"/>
        </w:rPr>
      </w:pPr>
      <w:r w:rsidRPr="00086756">
        <w:rPr>
          <w:rFonts w:ascii="Arial" w:hAnsi="Arial" w:cs="Arial"/>
          <w:b/>
          <w:bCs/>
          <w:sz w:val="24"/>
          <w:szCs w:val="24"/>
        </w:rPr>
        <w:t>METODE</w:t>
      </w:r>
    </w:p>
    <w:p w14:paraId="38E03DB3" w14:textId="0ADC1C54" w:rsidR="000A3F0D" w:rsidRDefault="000A3F0D" w:rsidP="000A3F0D">
      <w:pPr>
        <w:tabs>
          <w:tab w:val="left" w:pos="0"/>
        </w:tabs>
        <w:spacing w:after="0" w:line="360" w:lineRule="auto"/>
        <w:jc w:val="both"/>
        <w:rPr>
          <w:rFonts w:ascii="Arial" w:hAnsi="Arial" w:cs="Arial"/>
          <w:sz w:val="24"/>
          <w:szCs w:val="24"/>
        </w:rPr>
      </w:pPr>
      <w:r>
        <w:rPr>
          <w:rFonts w:ascii="Arial" w:hAnsi="Arial" w:cs="Arial"/>
          <w:sz w:val="24"/>
          <w:szCs w:val="24"/>
        </w:rPr>
        <w:tab/>
        <w:t>D</w:t>
      </w:r>
      <w:r w:rsidR="001F576F" w:rsidRPr="001F576F">
        <w:rPr>
          <w:rFonts w:ascii="Arial" w:hAnsi="Arial" w:cs="Arial"/>
          <w:sz w:val="24"/>
          <w:szCs w:val="24"/>
        </w:rPr>
        <w:t>esain penelitian</w:t>
      </w:r>
      <w:r>
        <w:rPr>
          <w:rFonts w:ascii="Arial" w:hAnsi="Arial" w:cs="Arial"/>
          <w:sz w:val="24"/>
          <w:szCs w:val="24"/>
        </w:rPr>
        <w:t xml:space="preserve"> yang digunakan pada penelitian ini adalah </w:t>
      </w:r>
      <w:r w:rsidRPr="000A3F0D">
        <w:rPr>
          <w:rFonts w:ascii="Arial" w:hAnsi="Arial" w:cs="Arial"/>
          <w:i/>
          <w:iCs/>
          <w:sz w:val="24"/>
          <w:szCs w:val="24"/>
        </w:rPr>
        <w:t>experiment pre-post control group design</w:t>
      </w:r>
      <w:r>
        <w:rPr>
          <w:rFonts w:ascii="Arial" w:hAnsi="Arial" w:cs="Arial"/>
          <w:sz w:val="24"/>
          <w:szCs w:val="24"/>
        </w:rPr>
        <w:t xml:space="preserve">. Populasi pada penelitian ini adalah atlet dragon boat putri Jawa Barat. 12 orang atlet menjadi sampel dengan kriteria perempuan, usia lebih dari 16 tahun dibagi menjadi dua kelompok. Satu kelompok diberikan suplemen kreatin, kelompok lainnya diberikan placebo (control). </w:t>
      </w:r>
      <w:r w:rsidR="006B1CA6" w:rsidRPr="006B1CA6">
        <w:rPr>
          <w:rFonts w:ascii="Arial" w:hAnsi="Arial" w:cs="Arial"/>
          <w:sz w:val="24"/>
          <w:szCs w:val="24"/>
        </w:rPr>
        <w:t xml:space="preserve">Suplemen kreatin </w:t>
      </w:r>
      <w:r w:rsidR="006B1CA6" w:rsidRPr="006B1CA6">
        <w:rPr>
          <w:rFonts w:ascii="Arial" w:hAnsi="Arial" w:cs="Arial"/>
          <w:spacing w:val="-1"/>
          <w:sz w:val="24"/>
          <w:szCs w:val="24"/>
        </w:rPr>
        <w:t>dikonsumsi</w:t>
      </w:r>
      <w:r w:rsidR="006B1CA6" w:rsidRPr="006B1CA6">
        <w:rPr>
          <w:rFonts w:ascii="Arial" w:hAnsi="Arial" w:cs="Arial"/>
          <w:spacing w:val="1"/>
          <w:sz w:val="24"/>
          <w:szCs w:val="24"/>
        </w:rPr>
        <w:t xml:space="preserve"> </w:t>
      </w:r>
      <w:r w:rsidR="006B1CA6" w:rsidRPr="006B1CA6">
        <w:rPr>
          <w:rFonts w:ascii="Arial" w:hAnsi="Arial" w:cs="Arial"/>
          <w:spacing w:val="-1"/>
          <w:sz w:val="24"/>
          <w:szCs w:val="24"/>
        </w:rPr>
        <w:t>selama</w:t>
      </w:r>
      <w:r w:rsidR="006B1CA6" w:rsidRPr="006B1CA6">
        <w:rPr>
          <w:rFonts w:ascii="Arial" w:hAnsi="Arial" w:cs="Arial"/>
          <w:spacing w:val="1"/>
          <w:sz w:val="24"/>
          <w:szCs w:val="24"/>
        </w:rPr>
        <w:t xml:space="preserve"> </w:t>
      </w:r>
      <w:r w:rsidR="006B1CA6" w:rsidRPr="006B1CA6">
        <w:rPr>
          <w:rFonts w:ascii="Arial" w:hAnsi="Arial" w:cs="Arial"/>
          <w:sz w:val="24"/>
          <w:szCs w:val="24"/>
        </w:rPr>
        <w:t xml:space="preserve">5 </w:t>
      </w:r>
      <w:r w:rsidR="006B1CA6" w:rsidRPr="006B1CA6">
        <w:rPr>
          <w:rFonts w:ascii="Arial" w:hAnsi="Arial" w:cs="Arial"/>
          <w:spacing w:val="-1"/>
          <w:sz w:val="24"/>
          <w:szCs w:val="24"/>
        </w:rPr>
        <w:t>minggu</w:t>
      </w:r>
      <w:r w:rsidR="006B1CA6">
        <w:rPr>
          <w:rFonts w:ascii="Arial" w:hAnsi="Arial" w:cs="Arial"/>
          <w:spacing w:val="-1"/>
          <w:sz w:val="24"/>
          <w:szCs w:val="24"/>
        </w:rPr>
        <w:t xml:space="preserve"> </w:t>
      </w:r>
      <w:r w:rsidR="006B1CA6">
        <w:rPr>
          <w:rFonts w:ascii="Arial" w:hAnsi="Arial" w:cs="Arial"/>
          <w:sz w:val="24"/>
          <w:szCs w:val="24"/>
        </w:rPr>
        <w:t>dengan dosis loading 20g</w:t>
      </w:r>
      <w:r w:rsidR="00731DE8">
        <w:rPr>
          <w:rFonts w:ascii="Arial" w:hAnsi="Arial" w:cs="Arial"/>
          <w:sz w:val="24"/>
          <w:szCs w:val="24"/>
        </w:rPr>
        <w:t>r</w:t>
      </w:r>
      <w:r w:rsidR="006B1CA6">
        <w:rPr>
          <w:rFonts w:ascii="Arial" w:hAnsi="Arial" w:cs="Arial"/>
          <w:sz w:val="24"/>
          <w:szCs w:val="24"/>
        </w:rPr>
        <w:t>/hari selama 7 hari, frekuensi pemberian 3-4x/</w:t>
      </w:r>
      <w:r w:rsidR="006B1CA6" w:rsidRPr="006B1CA6">
        <w:rPr>
          <w:rFonts w:ascii="Arial" w:hAnsi="Arial" w:cs="Arial"/>
          <w:sz w:val="24"/>
          <w:szCs w:val="24"/>
        </w:rPr>
        <w:t xml:space="preserve">hari masing-masing 5gr </w:t>
      </w:r>
      <w:r w:rsidR="006B1CA6" w:rsidRPr="006B1CA6">
        <w:rPr>
          <w:rFonts w:ascii="Arial" w:hAnsi="Arial" w:cs="Arial"/>
          <w:spacing w:val="-1"/>
          <w:sz w:val="24"/>
          <w:szCs w:val="24"/>
        </w:rPr>
        <w:t>kreatin</w:t>
      </w:r>
      <w:r w:rsidR="006B1CA6" w:rsidRPr="006B1CA6">
        <w:rPr>
          <w:rFonts w:ascii="Arial" w:hAnsi="Arial" w:cs="Arial"/>
          <w:sz w:val="24"/>
          <w:szCs w:val="24"/>
        </w:rPr>
        <w:t xml:space="preserve"> </w:t>
      </w:r>
      <w:r w:rsidR="006B1CA6" w:rsidRPr="006B1CA6">
        <w:rPr>
          <w:rFonts w:ascii="Arial" w:hAnsi="Arial" w:cs="Arial"/>
          <w:spacing w:val="-1"/>
          <w:sz w:val="24"/>
          <w:szCs w:val="24"/>
        </w:rPr>
        <w:t>dilarutkan</w:t>
      </w:r>
      <w:r w:rsidR="006B1CA6" w:rsidRPr="006B1CA6">
        <w:rPr>
          <w:rFonts w:ascii="Arial" w:hAnsi="Arial" w:cs="Arial"/>
          <w:sz w:val="24"/>
          <w:szCs w:val="24"/>
        </w:rPr>
        <w:t xml:space="preserve"> </w:t>
      </w:r>
      <w:r w:rsidR="006B1CA6" w:rsidRPr="006B1CA6">
        <w:rPr>
          <w:rFonts w:ascii="Arial" w:hAnsi="Arial" w:cs="Arial"/>
          <w:spacing w:val="-1"/>
          <w:sz w:val="24"/>
          <w:szCs w:val="24"/>
        </w:rPr>
        <w:t>dalam</w:t>
      </w:r>
      <w:r w:rsidR="006B1CA6" w:rsidRPr="006B1CA6">
        <w:rPr>
          <w:rFonts w:ascii="Arial" w:hAnsi="Arial" w:cs="Arial"/>
          <w:spacing w:val="1"/>
          <w:sz w:val="24"/>
          <w:szCs w:val="24"/>
        </w:rPr>
        <w:t xml:space="preserve"> </w:t>
      </w:r>
      <w:r w:rsidR="006B1CA6" w:rsidRPr="006B1CA6">
        <w:rPr>
          <w:rFonts w:ascii="Arial" w:hAnsi="Arial" w:cs="Arial"/>
          <w:spacing w:val="-1"/>
          <w:sz w:val="24"/>
          <w:szCs w:val="24"/>
        </w:rPr>
        <w:t>air</w:t>
      </w:r>
      <w:r w:rsidR="006B1CA6" w:rsidRPr="006B1CA6">
        <w:rPr>
          <w:rFonts w:ascii="Arial" w:hAnsi="Arial" w:cs="Arial"/>
          <w:sz w:val="24"/>
          <w:szCs w:val="24"/>
        </w:rPr>
        <w:t xml:space="preserve"> </w:t>
      </w:r>
      <w:r w:rsidR="006B1CA6" w:rsidRPr="006B1CA6">
        <w:rPr>
          <w:rFonts w:ascii="Arial" w:hAnsi="Arial" w:cs="Arial"/>
          <w:spacing w:val="-1"/>
          <w:sz w:val="24"/>
          <w:szCs w:val="24"/>
        </w:rPr>
        <w:t>kurang</w:t>
      </w:r>
      <w:r w:rsidR="006B1CA6" w:rsidRPr="006B1CA6">
        <w:rPr>
          <w:rFonts w:ascii="Arial" w:hAnsi="Arial" w:cs="Arial"/>
          <w:sz w:val="24"/>
          <w:szCs w:val="24"/>
        </w:rPr>
        <w:t xml:space="preserve"> lebih 1</w:t>
      </w:r>
      <w:r w:rsidR="006B1CA6" w:rsidRPr="006B1CA6">
        <w:rPr>
          <w:rFonts w:ascii="Arial" w:hAnsi="Arial" w:cs="Arial"/>
          <w:spacing w:val="-4"/>
          <w:sz w:val="24"/>
          <w:szCs w:val="24"/>
        </w:rPr>
        <w:t xml:space="preserve"> </w:t>
      </w:r>
      <w:r w:rsidR="006B1CA6" w:rsidRPr="006B1CA6">
        <w:rPr>
          <w:rFonts w:ascii="Arial" w:hAnsi="Arial" w:cs="Arial"/>
          <w:sz w:val="24"/>
          <w:szCs w:val="24"/>
        </w:rPr>
        <w:t xml:space="preserve">liter. </w:t>
      </w:r>
      <w:r w:rsidR="006B1CA6" w:rsidRPr="006B1CA6">
        <w:rPr>
          <w:rFonts w:ascii="Arial" w:hAnsi="Arial" w:cs="Arial"/>
          <w:spacing w:val="-1"/>
          <w:sz w:val="24"/>
          <w:szCs w:val="24"/>
        </w:rPr>
        <w:t>Pada</w:t>
      </w:r>
      <w:r w:rsidR="006B1CA6" w:rsidRPr="006B1CA6">
        <w:rPr>
          <w:rFonts w:ascii="Arial" w:hAnsi="Arial" w:cs="Arial"/>
          <w:spacing w:val="1"/>
          <w:sz w:val="24"/>
          <w:szCs w:val="24"/>
        </w:rPr>
        <w:t xml:space="preserve"> </w:t>
      </w:r>
      <w:r w:rsidR="006B1CA6" w:rsidRPr="006B1CA6">
        <w:rPr>
          <w:rFonts w:ascii="Arial" w:hAnsi="Arial" w:cs="Arial"/>
          <w:sz w:val="24"/>
          <w:szCs w:val="24"/>
        </w:rPr>
        <w:t xml:space="preserve">minggu </w:t>
      </w:r>
      <w:r w:rsidR="006B1CA6" w:rsidRPr="006B1CA6">
        <w:rPr>
          <w:rFonts w:ascii="Arial" w:hAnsi="Arial" w:cs="Arial"/>
          <w:spacing w:val="-1"/>
          <w:sz w:val="24"/>
          <w:szCs w:val="24"/>
        </w:rPr>
        <w:t>kedua</w:t>
      </w:r>
      <w:r w:rsidR="006B1CA6" w:rsidRPr="006B1CA6">
        <w:rPr>
          <w:rFonts w:ascii="Arial" w:hAnsi="Arial" w:cs="Arial"/>
          <w:spacing w:val="1"/>
          <w:sz w:val="24"/>
          <w:szCs w:val="24"/>
        </w:rPr>
        <w:t xml:space="preserve"> </w:t>
      </w:r>
      <w:r w:rsidR="006B1CA6" w:rsidRPr="006B1CA6">
        <w:rPr>
          <w:rFonts w:ascii="Arial" w:hAnsi="Arial" w:cs="Arial"/>
          <w:spacing w:val="-1"/>
          <w:sz w:val="24"/>
          <w:szCs w:val="24"/>
        </w:rPr>
        <w:t>dosis</w:t>
      </w:r>
      <w:r w:rsidR="006B1CA6" w:rsidRPr="006B1CA6">
        <w:rPr>
          <w:rFonts w:ascii="Arial" w:hAnsi="Arial" w:cs="Arial"/>
          <w:spacing w:val="-2"/>
          <w:sz w:val="24"/>
          <w:szCs w:val="24"/>
        </w:rPr>
        <w:t xml:space="preserve"> </w:t>
      </w:r>
      <w:r w:rsidR="006B1CA6" w:rsidRPr="006B1CA6">
        <w:rPr>
          <w:rFonts w:ascii="Arial" w:hAnsi="Arial" w:cs="Arial"/>
          <w:sz w:val="24"/>
          <w:szCs w:val="24"/>
        </w:rPr>
        <w:t>diturunkan</w:t>
      </w:r>
      <w:r w:rsidR="006B1CA6" w:rsidRPr="006B1CA6">
        <w:rPr>
          <w:rFonts w:ascii="Arial" w:hAnsi="Arial" w:cs="Arial"/>
          <w:spacing w:val="-4"/>
          <w:sz w:val="24"/>
          <w:szCs w:val="24"/>
        </w:rPr>
        <w:t xml:space="preserve"> </w:t>
      </w:r>
      <w:r w:rsidR="006B1CA6" w:rsidRPr="006B1CA6">
        <w:rPr>
          <w:rFonts w:ascii="Arial" w:hAnsi="Arial" w:cs="Arial"/>
          <w:sz w:val="24"/>
          <w:szCs w:val="24"/>
        </w:rPr>
        <w:t>menjadi</w:t>
      </w:r>
      <w:r w:rsidR="006B1CA6" w:rsidRPr="006B1CA6">
        <w:rPr>
          <w:rFonts w:ascii="Arial" w:hAnsi="Arial" w:cs="Arial"/>
          <w:spacing w:val="1"/>
          <w:sz w:val="24"/>
          <w:szCs w:val="24"/>
        </w:rPr>
        <w:t xml:space="preserve"> </w:t>
      </w:r>
      <w:r w:rsidR="006B1CA6" w:rsidRPr="006B1CA6">
        <w:rPr>
          <w:rFonts w:ascii="Arial" w:hAnsi="Arial" w:cs="Arial"/>
          <w:sz w:val="24"/>
          <w:szCs w:val="24"/>
        </w:rPr>
        <w:t xml:space="preserve">15 </w:t>
      </w:r>
      <w:r w:rsidR="006B1CA6" w:rsidRPr="006B1CA6">
        <w:rPr>
          <w:rFonts w:ascii="Arial" w:hAnsi="Arial" w:cs="Arial"/>
          <w:spacing w:val="-1"/>
          <w:sz w:val="24"/>
          <w:szCs w:val="24"/>
        </w:rPr>
        <w:t xml:space="preserve">gr/hari. </w:t>
      </w:r>
      <w:r w:rsidRPr="006B1CA6">
        <w:rPr>
          <w:rFonts w:ascii="Arial" w:hAnsi="Arial" w:cs="Arial"/>
          <w:sz w:val="24"/>
          <w:szCs w:val="24"/>
        </w:rPr>
        <w:t>Penelitian</w:t>
      </w:r>
      <w:r>
        <w:rPr>
          <w:rFonts w:ascii="Arial" w:hAnsi="Arial" w:cs="Arial"/>
          <w:sz w:val="24"/>
          <w:szCs w:val="24"/>
        </w:rPr>
        <w:t xml:space="preserve"> dilaksanakan di Waduk Jatiluhur Purwakarta bulan Agustus-November 2019.</w:t>
      </w:r>
    </w:p>
    <w:p w14:paraId="1552A71A" w14:textId="15F27CA3" w:rsidR="001F576F" w:rsidRDefault="000A3F0D" w:rsidP="000A3F0D">
      <w:pPr>
        <w:tabs>
          <w:tab w:val="left" w:pos="0"/>
        </w:tabs>
        <w:spacing w:after="0" w:line="360" w:lineRule="auto"/>
        <w:jc w:val="both"/>
        <w:rPr>
          <w:rFonts w:ascii="Arial" w:hAnsi="Arial" w:cs="Arial"/>
          <w:sz w:val="24"/>
          <w:szCs w:val="24"/>
        </w:rPr>
      </w:pPr>
      <w:r>
        <w:rPr>
          <w:rFonts w:ascii="Arial" w:hAnsi="Arial" w:cs="Arial"/>
          <w:sz w:val="24"/>
          <w:szCs w:val="24"/>
        </w:rPr>
        <w:tab/>
        <w:t>Pemeriksaan kadar ureum dan kreatinin darah dilakukan sebelum intervensi dan sesudah intervensi</w:t>
      </w:r>
      <w:r w:rsidR="006B1CA6">
        <w:rPr>
          <w:rFonts w:ascii="Arial" w:hAnsi="Arial" w:cs="Arial"/>
          <w:sz w:val="24"/>
          <w:szCs w:val="24"/>
        </w:rPr>
        <w:t xml:space="preserve">. </w:t>
      </w:r>
      <w:r w:rsidR="00C9758E" w:rsidRPr="00C9758E">
        <w:rPr>
          <w:rFonts w:ascii="Arial" w:hAnsi="Arial" w:cs="Arial"/>
          <w:sz w:val="24"/>
          <w:szCs w:val="24"/>
        </w:rPr>
        <w:t>Sampel</w:t>
      </w:r>
      <w:r w:rsidR="00C9758E" w:rsidRPr="00C9758E">
        <w:rPr>
          <w:rFonts w:ascii="Arial" w:hAnsi="Arial" w:cs="Arial"/>
          <w:spacing w:val="41"/>
          <w:sz w:val="24"/>
          <w:szCs w:val="24"/>
        </w:rPr>
        <w:t xml:space="preserve"> </w:t>
      </w:r>
      <w:r w:rsidR="00C9758E" w:rsidRPr="00C9758E">
        <w:rPr>
          <w:rFonts w:ascii="Arial" w:hAnsi="Arial" w:cs="Arial"/>
          <w:spacing w:val="-1"/>
          <w:sz w:val="24"/>
          <w:szCs w:val="24"/>
        </w:rPr>
        <w:t>darah</w:t>
      </w:r>
      <w:r w:rsidR="00C9758E" w:rsidRPr="00C9758E">
        <w:rPr>
          <w:rFonts w:ascii="Arial" w:hAnsi="Arial" w:cs="Arial"/>
          <w:spacing w:val="40"/>
          <w:sz w:val="24"/>
          <w:szCs w:val="24"/>
        </w:rPr>
        <w:t xml:space="preserve"> </w:t>
      </w:r>
      <w:r w:rsidR="00C9758E" w:rsidRPr="00C9758E">
        <w:rPr>
          <w:rFonts w:ascii="Arial" w:hAnsi="Arial" w:cs="Arial"/>
          <w:sz w:val="24"/>
          <w:szCs w:val="24"/>
        </w:rPr>
        <w:t>diambil</w:t>
      </w:r>
      <w:r w:rsidR="00C9758E" w:rsidRPr="00C9758E">
        <w:rPr>
          <w:rFonts w:ascii="Arial" w:hAnsi="Arial" w:cs="Arial"/>
          <w:spacing w:val="41"/>
          <w:sz w:val="24"/>
          <w:szCs w:val="24"/>
        </w:rPr>
        <w:t xml:space="preserve"> </w:t>
      </w:r>
      <w:r w:rsidR="00C9758E" w:rsidRPr="00C9758E">
        <w:rPr>
          <w:rFonts w:ascii="Arial" w:hAnsi="Arial" w:cs="Arial"/>
          <w:spacing w:val="-1"/>
          <w:sz w:val="24"/>
          <w:szCs w:val="24"/>
        </w:rPr>
        <w:t>dari</w:t>
      </w:r>
      <w:r w:rsidR="00C9758E" w:rsidRPr="00C9758E">
        <w:rPr>
          <w:rFonts w:ascii="Arial" w:hAnsi="Arial" w:cs="Arial"/>
          <w:spacing w:val="41"/>
          <w:sz w:val="24"/>
          <w:szCs w:val="24"/>
        </w:rPr>
        <w:t xml:space="preserve"> </w:t>
      </w:r>
      <w:r w:rsidR="00C9758E" w:rsidRPr="00C9758E">
        <w:rPr>
          <w:rFonts w:ascii="Arial" w:hAnsi="Arial" w:cs="Arial"/>
          <w:sz w:val="24"/>
          <w:szCs w:val="24"/>
        </w:rPr>
        <w:t>median</w:t>
      </w:r>
      <w:r w:rsidR="00C9758E" w:rsidRPr="00C9758E">
        <w:rPr>
          <w:rFonts w:ascii="Arial" w:hAnsi="Arial" w:cs="Arial"/>
          <w:spacing w:val="40"/>
          <w:sz w:val="24"/>
          <w:szCs w:val="24"/>
        </w:rPr>
        <w:t xml:space="preserve"> </w:t>
      </w:r>
      <w:r w:rsidR="00C9758E" w:rsidRPr="00C9758E">
        <w:rPr>
          <w:rFonts w:ascii="Arial" w:hAnsi="Arial" w:cs="Arial"/>
          <w:spacing w:val="-1"/>
          <w:sz w:val="24"/>
          <w:szCs w:val="24"/>
        </w:rPr>
        <w:t>cubital</w:t>
      </w:r>
      <w:r w:rsidR="00C9758E" w:rsidRPr="00C9758E">
        <w:rPr>
          <w:rFonts w:ascii="Arial" w:hAnsi="Arial" w:cs="Arial"/>
          <w:spacing w:val="41"/>
          <w:sz w:val="24"/>
          <w:szCs w:val="24"/>
        </w:rPr>
        <w:t xml:space="preserve"> </w:t>
      </w:r>
      <w:r w:rsidR="00C9758E" w:rsidRPr="00C9758E">
        <w:rPr>
          <w:rFonts w:ascii="Arial" w:hAnsi="Arial" w:cs="Arial"/>
          <w:spacing w:val="-1"/>
          <w:sz w:val="24"/>
          <w:szCs w:val="24"/>
        </w:rPr>
        <w:t>lengan</w:t>
      </w:r>
      <w:r w:rsidR="00C9758E" w:rsidRPr="00C9758E">
        <w:rPr>
          <w:rFonts w:ascii="Arial" w:hAnsi="Arial" w:cs="Arial"/>
          <w:spacing w:val="40"/>
          <w:sz w:val="24"/>
          <w:szCs w:val="24"/>
        </w:rPr>
        <w:t xml:space="preserve"> </w:t>
      </w:r>
      <w:r w:rsidR="00C9758E" w:rsidRPr="00C9758E">
        <w:rPr>
          <w:rFonts w:ascii="Arial" w:hAnsi="Arial" w:cs="Arial"/>
          <w:sz w:val="24"/>
          <w:szCs w:val="24"/>
        </w:rPr>
        <w:t>dengan</w:t>
      </w:r>
      <w:r w:rsidR="00C9758E" w:rsidRPr="00C9758E">
        <w:rPr>
          <w:rFonts w:ascii="Arial" w:hAnsi="Arial" w:cs="Arial"/>
          <w:spacing w:val="40"/>
          <w:sz w:val="24"/>
          <w:szCs w:val="24"/>
        </w:rPr>
        <w:t xml:space="preserve"> </w:t>
      </w:r>
      <w:r w:rsidR="00C9758E" w:rsidRPr="00C9758E">
        <w:rPr>
          <w:rFonts w:ascii="Arial" w:hAnsi="Arial" w:cs="Arial"/>
          <w:sz w:val="24"/>
          <w:szCs w:val="24"/>
        </w:rPr>
        <w:t>menggunakan</w:t>
      </w:r>
      <w:r w:rsidR="00C9758E" w:rsidRPr="00C9758E">
        <w:rPr>
          <w:rFonts w:ascii="Arial" w:hAnsi="Arial" w:cs="Arial"/>
          <w:spacing w:val="40"/>
          <w:sz w:val="24"/>
          <w:szCs w:val="24"/>
        </w:rPr>
        <w:t xml:space="preserve"> </w:t>
      </w:r>
      <w:r w:rsidR="00C9758E" w:rsidRPr="00C9758E">
        <w:rPr>
          <w:rFonts w:ascii="Arial" w:hAnsi="Arial" w:cs="Arial"/>
          <w:spacing w:val="-1"/>
          <w:sz w:val="24"/>
          <w:szCs w:val="24"/>
        </w:rPr>
        <w:t>spuit</w:t>
      </w:r>
      <w:r w:rsidR="00C9758E" w:rsidRPr="00C9758E">
        <w:rPr>
          <w:rFonts w:ascii="Arial" w:hAnsi="Arial" w:cs="Arial"/>
          <w:spacing w:val="41"/>
          <w:sz w:val="24"/>
          <w:szCs w:val="24"/>
        </w:rPr>
        <w:t xml:space="preserve"> </w:t>
      </w:r>
      <w:r w:rsidR="00C9758E" w:rsidRPr="00C9758E">
        <w:rPr>
          <w:rFonts w:ascii="Arial" w:hAnsi="Arial" w:cs="Arial"/>
          <w:spacing w:val="-2"/>
          <w:sz w:val="24"/>
          <w:szCs w:val="24"/>
        </w:rPr>
        <w:t>3cc.</w:t>
      </w:r>
      <w:r w:rsidR="00C9758E" w:rsidRPr="00C9758E">
        <w:rPr>
          <w:rFonts w:ascii="Arial" w:hAnsi="Arial" w:cs="Arial"/>
          <w:spacing w:val="41"/>
          <w:sz w:val="24"/>
          <w:szCs w:val="24"/>
        </w:rPr>
        <w:t xml:space="preserve"> </w:t>
      </w:r>
      <w:r w:rsidR="00C9758E" w:rsidRPr="00C9758E">
        <w:rPr>
          <w:rFonts w:ascii="Arial" w:hAnsi="Arial" w:cs="Arial"/>
          <w:sz w:val="24"/>
          <w:szCs w:val="24"/>
        </w:rPr>
        <w:t xml:space="preserve">Kemudian </w:t>
      </w:r>
      <w:r w:rsidR="00C9758E" w:rsidRPr="00C9758E">
        <w:rPr>
          <w:rFonts w:ascii="Arial" w:hAnsi="Arial" w:cs="Arial"/>
          <w:spacing w:val="-1"/>
          <w:sz w:val="24"/>
          <w:szCs w:val="24"/>
        </w:rPr>
        <w:t>disimpan</w:t>
      </w:r>
      <w:r w:rsidR="00C9758E" w:rsidRPr="00C9758E">
        <w:rPr>
          <w:rFonts w:ascii="Arial" w:hAnsi="Arial" w:cs="Arial"/>
          <w:sz w:val="24"/>
          <w:szCs w:val="24"/>
        </w:rPr>
        <w:t xml:space="preserve"> di</w:t>
      </w:r>
      <w:r w:rsidR="00C9758E" w:rsidRPr="00C9758E">
        <w:rPr>
          <w:rFonts w:ascii="Arial" w:hAnsi="Arial" w:cs="Arial"/>
          <w:spacing w:val="1"/>
          <w:sz w:val="24"/>
          <w:szCs w:val="24"/>
        </w:rPr>
        <w:t xml:space="preserve"> </w:t>
      </w:r>
      <w:r w:rsidR="00C9758E" w:rsidRPr="00C9758E">
        <w:rPr>
          <w:rFonts w:ascii="Arial" w:hAnsi="Arial" w:cs="Arial"/>
          <w:spacing w:val="-1"/>
          <w:sz w:val="24"/>
          <w:szCs w:val="24"/>
        </w:rPr>
        <w:lastRenderedPageBreak/>
        <w:t>dalam</w:t>
      </w:r>
      <w:r w:rsidR="00C9758E" w:rsidRPr="00C9758E">
        <w:rPr>
          <w:rFonts w:ascii="Arial" w:hAnsi="Arial" w:cs="Arial"/>
          <w:spacing w:val="1"/>
          <w:sz w:val="24"/>
          <w:szCs w:val="24"/>
        </w:rPr>
        <w:t xml:space="preserve"> </w:t>
      </w:r>
      <w:r w:rsidR="00C9758E" w:rsidRPr="00C9758E">
        <w:rPr>
          <w:rFonts w:ascii="Arial" w:hAnsi="Arial" w:cs="Arial"/>
          <w:sz w:val="24"/>
          <w:szCs w:val="24"/>
        </w:rPr>
        <w:t>tabung sampel</w:t>
      </w:r>
      <w:r w:rsidR="00C9758E" w:rsidRPr="00C9758E">
        <w:rPr>
          <w:rFonts w:ascii="Arial" w:hAnsi="Arial" w:cs="Arial"/>
          <w:spacing w:val="1"/>
          <w:sz w:val="24"/>
          <w:szCs w:val="24"/>
        </w:rPr>
        <w:t xml:space="preserve"> </w:t>
      </w:r>
      <w:r w:rsidR="00C9758E" w:rsidRPr="00C9758E">
        <w:rPr>
          <w:rFonts w:ascii="Arial" w:hAnsi="Arial" w:cs="Arial"/>
          <w:spacing w:val="-1"/>
          <w:sz w:val="24"/>
          <w:szCs w:val="24"/>
        </w:rPr>
        <w:t>darah</w:t>
      </w:r>
      <w:r w:rsidR="00C9758E" w:rsidRPr="00C9758E">
        <w:rPr>
          <w:rFonts w:ascii="Arial" w:hAnsi="Arial" w:cs="Arial"/>
          <w:sz w:val="24"/>
          <w:szCs w:val="24"/>
        </w:rPr>
        <w:t xml:space="preserve"> </w:t>
      </w:r>
      <w:r w:rsidR="00C9758E">
        <w:rPr>
          <w:rFonts w:ascii="Arial" w:hAnsi="Arial" w:cs="Arial"/>
          <w:sz w:val="24"/>
          <w:szCs w:val="24"/>
        </w:rPr>
        <w:t xml:space="preserve">EDTA. Pemeriksaan kadar ureum menggunakan metode kinetic test dengan </w:t>
      </w:r>
      <w:r w:rsidR="00C9758E" w:rsidRPr="00C9758E">
        <w:rPr>
          <w:rFonts w:ascii="Arial" w:hAnsi="Arial" w:cs="Arial"/>
          <w:i/>
          <w:iCs/>
          <w:sz w:val="24"/>
          <w:szCs w:val="24"/>
        </w:rPr>
        <w:t>Urease dan Glutamate dehydrogenase</w:t>
      </w:r>
      <w:r w:rsidR="00C9758E">
        <w:rPr>
          <w:rFonts w:ascii="Arial" w:hAnsi="Arial" w:cs="Arial"/>
          <w:sz w:val="24"/>
          <w:szCs w:val="24"/>
        </w:rPr>
        <w:t xml:space="preserve">. Kadar kreatinin diperiksa metode </w:t>
      </w:r>
      <w:r w:rsidR="00C9758E" w:rsidRPr="00C9758E">
        <w:rPr>
          <w:rFonts w:ascii="Arial" w:hAnsi="Arial" w:cs="Arial"/>
          <w:i/>
          <w:iCs/>
          <w:sz w:val="24"/>
          <w:szCs w:val="24"/>
        </w:rPr>
        <w:t>enzymatic colorimetric</w:t>
      </w:r>
      <w:r w:rsidR="00C9758E">
        <w:rPr>
          <w:rFonts w:ascii="Arial" w:hAnsi="Arial" w:cs="Arial"/>
          <w:sz w:val="24"/>
          <w:szCs w:val="24"/>
        </w:rPr>
        <w:t xml:space="preserve"> menggunakan alat Indiko Plus. </w:t>
      </w:r>
      <w:r w:rsidR="00C9758E" w:rsidRPr="00C9758E">
        <w:rPr>
          <w:rFonts w:ascii="Arial" w:hAnsi="Arial" w:cs="Arial"/>
          <w:sz w:val="24"/>
          <w:szCs w:val="24"/>
        </w:rPr>
        <w:t>Analisis</w:t>
      </w:r>
      <w:r w:rsidR="00C9758E" w:rsidRPr="00C9758E">
        <w:rPr>
          <w:rFonts w:ascii="Arial" w:hAnsi="Arial" w:cs="Arial"/>
          <w:spacing w:val="-18"/>
          <w:sz w:val="24"/>
          <w:szCs w:val="24"/>
        </w:rPr>
        <w:t xml:space="preserve"> </w:t>
      </w:r>
      <w:r w:rsidR="00C9758E" w:rsidRPr="00C9758E">
        <w:rPr>
          <w:rFonts w:ascii="Arial" w:hAnsi="Arial" w:cs="Arial"/>
          <w:sz w:val="24"/>
          <w:szCs w:val="24"/>
        </w:rPr>
        <w:t>data</w:t>
      </w:r>
      <w:r w:rsidR="00C9758E" w:rsidRPr="00C9758E">
        <w:rPr>
          <w:rFonts w:ascii="Arial" w:hAnsi="Arial" w:cs="Arial"/>
          <w:spacing w:val="-15"/>
          <w:sz w:val="24"/>
          <w:szCs w:val="24"/>
        </w:rPr>
        <w:t xml:space="preserve"> </w:t>
      </w:r>
      <w:r w:rsidR="00C9758E" w:rsidRPr="00C9758E">
        <w:rPr>
          <w:rFonts w:ascii="Arial" w:hAnsi="Arial" w:cs="Arial"/>
          <w:sz w:val="24"/>
          <w:szCs w:val="24"/>
        </w:rPr>
        <w:t>menggunakan</w:t>
      </w:r>
      <w:r w:rsidR="00C9758E" w:rsidRPr="00C9758E">
        <w:rPr>
          <w:rFonts w:ascii="Arial" w:hAnsi="Arial" w:cs="Arial"/>
          <w:spacing w:val="-17"/>
          <w:sz w:val="24"/>
          <w:szCs w:val="24"/>
        </w:rPr>
        <w:t xml:space="preserve"> </w:t>
      </w:r>
      <w:r w:rsidR="00C9758E" w:rsidRPr="00C9758E">
        <w:rPr>
          <w:rFonts w:ascii="Arial" w:hAnsi="Arial" w:cs="Arial"/>
          <w:i/>
          <w:iCs/>
          <w:sz w:val="24"/>
          <w:szCs w:val="24"/>
        </w:rPr>
        <w:t>uji</w:t>
      </w:r>
      <w:r w:rsidR="00C9758E" w:rsidRPr="00C9758E">
        <w:rPr>
          <w:rFonts w:ascii="Arial" w:hAnsi="Arial" w:cs="Arial"/>
          <w:i/>
          <w:iCs/>
          <w:spacing w:val="-15"/>
          <w:sz w:val="24"/>
          <w:szCs w:val="24"/>
        </w:rPr>
        <w:t xml:space="preserve"> independent sample </w:t>
      </w:r>
      <w:r w:rsidR="00C9758E" w:rsidRPr="00C9758E">
        <w:rPr>
          <w:rFonts w:ascii="Arial" w:hAnsi="Arial" w:cs="Arial"/>
          <w:i/>
          <w:iCs/>
          <w:sz w:val="24"/>
          <w:szCs w:val="24"/>
        </w:rPr>
        <w:t>T</w:t>
      </w:r>
      <w:r w:rsidR="00C9758E" w:rsidRPr="00C9758E">
        <w:rPr>
          <w:rFonts w:ascii="Arial" w:hAnsi="Arial" w:cs="Arial"/>
          <w:i/>
          <w:iCs/>
          <w:spacing w:val="-15"/>
          <w:sz w:val="24"/>
          <w:szCs w:val="24"/>
        </w:rPr>
        <w:t xml:space="preserve"> test</w:t>
      </w:r>
      <w:r w:rsidR="00C9758E" w:rsidRPr="00C9758E">
        <w:rPr>
          <w:i/>
          <w:iCs/>
          <w:spacing w:val="-15"/>
        </w:rPr>
        <w:t>.</w:t>
      </w:r>
    </w:p>
    <w:p w14:paraId="4CA2CA5A" w14:textId="77777777" w:rsidR="001F576F" w:rsidRPr="00116A8D" w:rsidRDefault="001F576F" w:rsidP="001F576F">
      <w:pPr>
        <w:tabs>
          <w:tab w:val="left" w:pos="180"/>
        </w:tabs>
        <w:spacing w:after="0" w:line="360" w:lineRule="auto"/>
        <w:rPr>
          <w:rFonts w:ascii="Arial" w:hAnsi="Arial" w:cs="Arial"/>
          <w:sz w:val="24"/>
          <w:szCs w:val="24"/>
        </w:rPr>
      </w:pPr>
    </w:p>
    <w:p w14:paraId="1985BC67" w14:textId="747C4625" w:rsidR="00116A8D" w:rsidRDefault="0020469F" w:rsidP="00116A8D">
      <w:pPr>
        <w:tabs>
          <w:tab w:val="left" w:pos="180"/>
        </w:tabs>
        <w:spacing w:after="0" w:line="360" w:lineRule="auto"/>
        <w:rPr>
          <w:rFonts w:ascii="Arial" w:hAnsi="Arial" w:cs="Arial"/>
          <w:b/>
          <w:bCs/>
          <w:sz w:val="24"/>
          <w:szCs w:val="24"/>
        </w:rPr>
      </w:pPr>
      <w:r w:rsidRPr="00086756">
        <w:rPr>
          <w:rFonts w:ascii="Arial" w:hAnsi="Arial" w:cs="Arial"/>
          <w:b/>
          <w:bCs/>
          <w:sz w:val="24"/>
          <w:szCs w:val="24"/>
        </w:rPr>
        <w:t>HASIL</w:t>
      </w:r>
    </w:p>
    <w:p w14:paraId="556C906D" w14:textId="6D70289E" w:rsidR="003C53EB" w:rsidRPr="003C53EB" w:rsidRDefault="003C53EB" w:rsidP="003C53EB">
      <w:pPr>
        <w:spacing w:line="360" w:lineRule="auto"/>
        <w:ind w:firstLine="720"/>
        <w:jc w:val="both"/>
        <w:rPr>
          <w:rFonts w:ascii="Arial" w:hAnsi="Arial" w:cs="Arial"/>
          <w:sz w:val="24"/>
          <w:szCs w:val="24"/>
        </w:rPr>
      </w:pPr>
      <w:r w:rsidRPr="003C53EB">
        <w:rPr>
          <w:rFonts w:ascii="Arial" w:hAnsi="Arial" w:cs="Arial"/>
          <w:sz w:val="24"/>
          <w:szCs w:val="24"/>
        </w:rPr>
        <w:t xml:space="preserve">Dari data karakteristik subjek penelitian didapatkan hasil rata-rata usia pada kelompok </w:t>
      </w:r>
      <w:r w:rsidRPr="003C53EB">
        <w:rPr>
          <w:rFonts w:ascii="Arial" w:hAnsi="Arial" w:cs="Arial"/>
          <w:i/>
          <w:iCs/>
          <w:sz w:val="24"/>
          <w:szCs w:val="24"/>
        </w:rPr>
        <w:t>creatine</w:t>
      </w:r>
      <w:r w:rsidRPr="003C53EB">
        <w:rPr>
          <w:rFonts w:ascii="Arial" w:hAnsi="Arial" w:cs="Arial"/>
          <w:sz w:val="24"/>
          <w:szCs w:val="24"/>
        </w:rPr>
        <w:t xml:space="preserve"> adalah </w:t>
      </w:r>
      <w:r w:rsidRPr="003C53EB">
        <w:rPr>
          <w:rFonts w:ascii="Arial" w:eastAsia="Times New Roman" w:hAnsi="Arial" w:cs="Arial"/>
          <w:color w:val="000000"/>
          <w:sz w:val="24"/>
          <w:szCs w:val="24"/>
        </w:rPr>
        <w:t>20.33±4.61</w:t>
      </w:r>
      <w:r>
        <w:rPr>
          <w:rFonts w:ascii="Arial" w:eastAsia="Times New Roman" w:hAnsi="Arial" w:cs="Arial"/>
          <w:color w:val="000000"/>
          <w:sz w:val="24"/>
          <w:szCs w:val="24"/>
        </w:rPr>
        <w:t xml:space="preserve"> </w:t>
      </w:r>
      <w:r w:rsidRPr="003C53EB">
        <w:rPr>
          <w:rFonts w:ascii="Arial" w:eastAsia="Times New Roman" w:hAnsi="Arial" w:cs="Arial"/>
          <w:color w:val="000000"/>
          <w:sz w:val="24"/>
          <w:szCs w:val="24"/>
        </w:rPr>
        <w:t xml:space="preserve">tahun sedangkan pada kelompok </w:t>
      </w:r>
      <w:r>
        <w:rPr>
          <w:rFonts w:ascii="Arial" w:eastAsia="Times New Roman" w:hAnsi="Arial" w:cs="Arial"/>
          <w:color w:val="000000"/>
          <w:sz w:val="24"/>
          <w:szCs w:val="24"/>
        </w:rPr>
        <w:t>k</w:t>
      </w:r>
      <w:r w:rsidRPr="003C53EB">
        <w:rPr>
          <w:rFonts w:ascii="Arial" w:eastAsia="Times New Roman" w:hAnsi="Arial" w:cs="Arial"/>
          <w:color w:val="000000"/>
          <w:sz w:val="24"/>
          <w:szCs w:val="24"/>
        </w:rPr>
        <w:t>ontrol berusia 18.3±1.88 tahun. Rata-rata memiliki indeks massa tubuh (IMT) normal yaitu 21.54±1.07 kg/m</w:t>
      </w:r>
      <w:r w:rsidRPr="003C53EB">
        <w:rPr>
          <w:rFonts w:ascii="Arial" w:eastAsia="Times New Roman" w:hAnsi="Arial" w:cs="Arial"/>
          <w:color w:val="000000"/>
          <w:sz w:val="24"/>
          <w:szCs w:val="24"/>
          <w:vertAlign w:val="superscript"/>
        </w:rPr>
        <w:t>2</w:t>
      </w:r>
      <w:r w:rsidRPr="003C53EB">
        <w:rPr>
          <w:rFonts w:ascii="Arial" w:eastAsia="Times New Roman" w:hAnsi="Arial" w:cs="Arial"/>
          <w:color w:val="000000"/>
          <w:sz w:val="24"/>
          <w:szCs w:val="24"/>
        </w:rPr>
        <w:t xml:space="preserve"> pada kelompok </w:t>
      </w:r>
      <w:r w:rsidRPr="003C53EB">
        <w:rPr>
          <w:rFonts w:ascii="Arial" w:eastAsia="Times New Roman" w:hAnsi="Arial" w:cs="Arial"/>
          <w:i/>
          <w:iCs/>
          <w:color w:val="000000"/>
          <w:sz w:val="24"/>
          <w:szCs w:val="24"/>
        </w:rPr>
        <w:t>creatine</w:t>
      </w:r>
      <w:r w:rsidRPr="003C53EB">
        <w:rPr>
          <w:rFonts w:ascii="Arial" w:eastAsia="Times New Roman" w:hAnsi="Arial" w:cs="Arial"/>
          <w:color w:val="000000"/>
          <w:sz w:val="24"/>
          <w:szCs w:val="24"/>
        </w:rPr>
        <w:t xml:space="preserve"> dan 21.79±1.62 kg/m</w:t>
      </w:r>
      <w:r w:rsidRPr="003C53EB">
        <w:rPr>
          <w:rFonts w:ascii="Arial" w:eastAsia="Times New Roman" w:hAnsi="Arial" w:cs="Arial"/>
          <w:color w:val="000000"/>
          <w:sz w:val="24"/>
          <w:szCs w:val="24"/>
          <w:vertAlign w:val="superscript"/>
        </w:rPr>
        <w:t>2</w:t>
      </w:r>
      <w:r w:rsidRPr="003C53EB">
        <w:rPr>
          <w:rFonts w:ascii="Arial" w:eastAsia="Times New Roman" w:hAnsi="Arial" w:cs="Arial"/>
          <w:color w:val="000000"/>
          <w:sz w:val="24"/>
          <w:szCs w:val="24"/>
        </w:rPr>
        <w:t xml:space="preserve"> pada kelompok </w:t>
      </w:r>
      <w:r>
        <w:rPr>
          <w:rFonts w:ascii="Arial" w:eastAsia="Times New Roman" w:hAnsi="Arial" w:cs="Arial"/>
          <w:color w:val="000000"/>
          <w:sz w:val="24"/>
          <w:szCs w:val="24"/>
        </w:rPr>
        <w:t>k</w:t>
      </w:r>
      <w:r w:rsidRPr="003C53EB">
        <w:rPr>
          <w:rFonts w:ascii="Arial" w:eastAsia="Times New Roman" w:hAnsi="Arial" w:cs="Arial"/>
          <w:color w:val="000000"/>
          <w:sz w:val="24"/>
          <w:szCs w:val="24"/>
        </w:rPr>
        <w:t>ontrol. Tekanan darah sistolik/diastoli</w:t>
      </w:r>
      <w:r>
        <w:rPr>
          <w:rFonts w:ascii="Arial" w:eastAsia="Times New Roman" w:hAnsi="Arial" w:cs="Arial"/>
          <w:color w:val="000000"/>
          <w:sz w:val="24"/>
          <w:szCs w:val="24"/>
        </w:rPr>
        <w:t>k</w:t>
      </w:r>
      <w:r w:rsidRPr="003C53EB">
        <w:rPr>
          <w:rFonts w:ascii="Arial" w:eastAsia="Times New Roman" w:hAnsi="Arial" w:cs="Arial"/>
          <w:color w:val="000000"/>
          <w:sz w:val="24"/>
          <w:szCs w:val="24"/>
        </w:rPr>
        <w:t xml:space="preserve"> pada kelompok </w:t>
      </w:r>
      <w:r w:rsidRPr="003C53EB">
        <w:rPr>
          <w:rFonts w:ascii="Arial" w:eastAsia="Times New Roman" w:hAnsi="Arial" w:cs="Arial"/>
          <w:i/>
          <w:iCs/>
          <w:color w:val="000000"/>
          <w:sz w:val="24"/>
          <w:szCs w:val="24"/>
        </w:rPr>
        <w:t>creatine</w:t>
      </w:r>
      <w:r w:rsidRPr="003C53EB">
        <w:rPr>
          <w:rFonts w:ascii="Arial" w:eastAsia="Times New Roman" w:hAnsi="Arial" w:cs="Arial"/>
          <w:color w:val="000000"/>
          <w:sz w:val="24"/>
          <w:szCs w:val="24"/>
        </w:rPr>
        <w:t xml:space="preserve"> maupun kelompok </w:t>
      </w:r>
      <w:r>
        <w:rPr>
          <w:rFonts w:ascii="Arial" w:eastAsia="Times New Roman" w:hAnsi="Arial" w:cs="Arial"/>
          <w:color w:val="000000"/>
          <w:sz w:val="24"/>
          <w:szCs w:val="24"/>
        </w:rPr>
        <w:t>k</w:t>
      </w:r>
      <w:r w:rsidRPr="003C53EB">
        <w:rPr>
          <w:rFonts w:ascii="Arial" w:eastAsia="Times New Roman" w:hAnsi="Arial" w:cs="Arial"/>
          <w:color w:val="000000"/>
          <w:sz w:val="24"/>
          <w:szCs w:val="24"/>
        </w:rPr>
        <w:t>ontrol masih dalam batas normal (101.67±6.87/61.67±3.73 mmHg vs 110±10/68.33±3.72 mmHg).</w:t>
      </w:r>
    </w:p>
    <w:p w14:paraId="2ECA75A6" w14:textId="2966948E" w:rsidR="00C9758E" w:rsidRDefault="00C9758E" w:rsidP="00C9758E">
      <w:pPr>
        <w:tabs>
          <w:tab w:val="left" w:pos="180"/>
        </w:tabs>
        <w:spacing w:after="0" w:line="360" w:lineRule="auto"/>
        <w:jc w:val="center"/>
        <w:rPr>
          <w:rFonts w:ascii="Arial" w:hAnsi="Arial" w:cs="Arial"/>
          <w:b/>
          <w:bCs/>
          <w:sz w:val="24"/>
          <w:szCs w:val="24"/>
        </w:rPr>
      </w:pPr>
      <w:r>
        <w:rPr>
          <w:rFonts w:ascii="Arial" w:hAnsi="Arial" w:cs="Arial"/>
          <w:b/>
          <w:bCs/>
          <w:sz w:val="24"/>
          <w:szCs w:val="24"/>
        </w:rPr>
        <w:t>Tabel 1. Karakteristik subjek</w:t>
      </w:r>
    </w:p>
    <w:tbl>
      <w:tblPr>
        <w:tblW w:w="8100" w:type="dxa"/>
        <w:jc w:val="center"/>
        <w:tblLook w:val="04A0" w:firstRow="1" w:lastRow="0" w:firstColumn="1" w:lastColumn="0" w:noHBand="0" w:noVBand="1"/>
      </w:tblPr>
      <w:tblGrid>
        <w:gridCol w:w="2610"/>
        <w:gridCol w:w="2693"/>
        <w:gridCol w:w="2797"/>
      </w:tblGrid>
      <w:tr w:rsidR="00EC6195" w:rsidRPr="00C9758E" w14:paraId="75BC875C" w14:textId="77777777" w:rsidTr="00C9758E">
        <w:trPr>
          <w:trHeight w:val="310"/>
          <w:jc w:val="center"/>
        </w:trPr>
        <w:tc>
          <w:tcPr>
            <w:tcW w:w="2610" w:type="dxa"/>
            <w:tcBorders>
              <w:top w:val="single" w:sz="4" w:space="0" w:color="auto"/>
              <w:bottom w:val="single" w:sz="4" w:space="0" w:color="auto"/>
            </w:tcBorders>
            <w:noWrap/>
            <w:vAlign w:val="center"/>
            <w:hideMark/>
          </w:tcPr>
          <w:p w14:paraId="140D65DD" w14:textId="77777777" w:rsidR="00EC6195" w:rsidRPr="00C9758E" w:rsidRDefault="00EC6195" w:rsidP="00C9758E">
            <w:pPr>
              <w:ind w:left="-20"/>
              <w:jc w:val="center"/>
              <w:rPr>
                <w:rFonts w:ascii="Arial" w:eastAsia="Times New Roman" w:hAnsi="Arial" w:cs="Arial"/>
                <w:color w:val="000000"/>
                <w:sz w:val="24"/>
                <w:szCs w:val="24"/>
              </w:rPr>
            </w:pPr>
            <w:r w:rsidRPr="00C9758E">
              <w:rPr>
                <w:rFonts w:ascii="Arial" w:eastAsia="Times New Roman" w:hAnsi="Arial" w:cs="Arial"/>
                <w:color w:val="000000"/>
                <w:sz w:val="24"/>
                <w:szCs w:val="24"/>
              </w:rPr>
              <w:t>Karakteristik</w:t>
            </w:r>
          </w:p>
        </w:tc>
        <w:tc>
          <w:tcPr>
            <w:tcW w:w="2693" w:type="dxa"/>
            <w:tcBorders>
              <w:top w:val="single" w:sz="4" w:space="0" w:color="auto"/>
              <w:bottom w:val="single" w:sz="4" w:space="0" w:color="auto"/>
            </w:tcBorders>
            <w:noWrap/>
            <w:vAlign w:val="center"/>
            <w:hideMark/>
          </w:tcPr>
          <w:p w14:paraId="610992F2"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Kreatin (X±SD)</w:t>
            </w:r>
          </w:p>
        </w:tc>
        <w:tc>
          <w:tcPr>
            <w:tcW w:w="2797" w:type="dxa"/>
            <w:tcBorders>
              <w:top w:val="single" w:sz="4" w:space="0" w:color="auto"/>
              <w:bottom w:val="single" w:sz="4" w:space="0" w:color="auto"/>
            </w:tcBorders>
            <w:noWrap/>
            <w:vAlign w:val="center"/>
            <w:hideMark/>
          </w:tcPr>
          <w:p w14:paraId="47572894"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Kontrol (X±SD)</w:t>
            </w:r>
          </w:p>
        </w:tc>
      </w:tr>
      <w:tr w:rsidR="00EC6195" w:rsidRPr="00C9758E" w14:paraId="0CD05EA8" w14:textId="77777777" w:rsidTr="00C9758E">
        <w:trPr>
          <w:trHeight w:val="310"/>
          <w:jc w:val="center"/>
        </w:trPr>
        <w:tc>
          <w:tcPr>
            <w:tcW w:w="2610" w:type="dxa"/>
            <w:tcBorders>
              <w:top w:val="single" w:sz="4" w:space="0" w:color="auto"/>
              <w:bottom w:val="single" w:sz="4" w:space="0" w:color="auto"/>
            </w:tcBorders>
            <w:noWrap/>
            <w:vAlign w:val="center"/>
            <w:hideMark/>
          </w:tcPr>
          <w:p w14:paraId="5CA1CD34"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Usia (tahun)</w:t>
            </w:r>
          </w:p>
        </w:tc>
        <w:tc>
          <w:tcPr>
            <w:tcW w:w="2693" w:type="dxa"/>
            <w:tcBorders>
              <w:top w:val="single" w:sz="4" w:space="0" w:color="auto"/>
              <w:bottom w:val="single" w:sz="4" w:space="0" w:color="auto"/>
            </w:tcBorders>
            <w:noWrap/>
            <w:vAlign w:val="center"/>
            <w:hideMark/>
          </w:tcPr>
          <w:p w14:paraId="464A3C9A"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20.33±4.61</w:t>
            </w:r>
          </w:p>
        </w:tc>
        <w:tc>
          <w:tcPr>
            <w:tcW w:w="2797" w:type="dxa"/>
            <w:tcBorders>
              <w:top w:val="single" w:sz="4" w:space="0" w:color="auto"/>
              <w:bottom w:val="single" w:sz="4" w:space="0" w:color="auto"/>
            </w:tcBorders>
            <w:noWrap/>
            <w:vAlign w:val="center"/>
            <w:hideMark/>
          </w:tcPr>
          <w:p w14:paraId="2903AB53"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18.3±1.88</w:t>
            </w:r>
          </w:p>
        </w:tc>
      </w:tr>
      <w:tr w:rsidR="00EC6195" w:rsidRPr="00C9758E" w14:paraId="4CC41F25" w14:textId="77777777" w:rsidTr="00C9758E">
        <w:trPr>
          <w:trHeight w:val="310"/>
          <w:jc w:val="center"/>
        </w:trPr>
        <w:tc>
          <w:tcPr>
            <w:tcW w:w="2610" w:type="dxa"/>
            <w:tcBorders>
              <w:top w:val="single" w:sz="4" w:space="0" w:color="auto"/>
              <w:bottom w:val="single" w:sz="4" w:space="0" w:color="auto"/>
            </w:tcBorders>
            <w:noWrap/>
            <w:vAlign w:val="center"/>
            <w:hideMark/>
          </w:tcPr>
          <w:p w14:paraId="30CBFBCB"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BB (kg)</w:t>
            </w:r>
          </w:p>
        </w:tc>
        <w:tc>
          <w:tcPr>
            <w:tcW w:w="2693" w:type="dxa"/>
            <w:tcBorders>
              <w:top w:val="single" w:sz="4" w:space="0" w:color="auto"/>
              <w:bottom w:val="single" w:sz="4" w:space="0" w:color="auto"/>
            </w:tcBorders>
            <w:noWrap/>
            <w:vAlign w:val="center"/>
            <w:hideMark/>
          </w:tcPr>
          <w:p w14:paraId="1C876D65"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55±2.88</w:t>
            </w:r>
          </w:p>
        </w:tc>
        <w:tc>
          <w:tcPr>
            <w:tcW w:w="2797" w:type="dxa"/>
            <w:tcBorders>
              <w:top w:val="single" w:sz="4" w:space="0" w:color="auto"/>
              <w:bottom w:val="single" w:sz="4" w:space="0" w:color="auto"/>
            </w:tcBorders>
            <w:noWrap/>
            <w:vAlign w:val="center"/>
            <w:hideMark/>
          </w:tcPr>
          <w:p w14:paraId="127C7C95"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57.86±6.59</w:t>
            </w:r>
          </w:p>
        </w:tc>
      </w:tr>
      <w:tr w:rsidR="00EC6195" w:rsidRPr="00C9758E" w14:paraId="75ED3C10" w14:textId="77777777" w:rsidTr="00C9758E">
        <w:trPr>
          <w:trHeight w:val="310"/>
          <w:jc w:val="center"/>
        </w:trPr>
        <w:tc>
          <w:tcPr>
            <w:tcW w:w="2610" w:type="dxa"/>
            <w:tcBorders>
              <w:top w:val="single" w:sz="4" w:space="0" w:color="auto"/>
              <w:bottom w:val="single" w:sz="4" w:space="0" w:color="auto"/>
            </w:tcBorders>
            <w:noWrap/>
            <w:vAlign w:val="center"/>
            <w:hideMark/>
          </w:tcPr>
          <w:p w14:paraId="1AEB9F11"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TB (cm)</w:t>
            </w:r>
          </w:p>
        </w:tc>
        <w:tc>
          <w:tcPr>
            <w:tcW w:w="2693" w:type="dxa"/>
            <w:tcBorders>
              <w:top w:val="single" w:sz="4" w:space="0" w:color="auto"/>
              <w:bottom w:val="single" w:sz="4" w:space="0" w:color="auto"/>
            </w:tcBorders>
            <w:noWrap/>
            <w:vAlign w:val="center"/>
            <w:hideMark/>
          </w:tcPr>
          <w:p w14:paraId="5C4213BC"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159.83±4.29</w:t>
            </w:r>
          </w:p>
        </w:tc>
        <w:tc>
          <w:tcPr>
            <w:tcW w:w="2797" w:type="dxa"/>
            <w:tcBorders>
              <w:top w:val="single" w:sz="4" w:space="0" w:color="auto"/>
              <w:bottom w:val="single" w:sz="4" w:space="0" w:color="auto"/>
            </w:tcBorders>
            <w:noWrap/>
            <w:vAlign w:val="center"/>
            <w:hideMark/>
          </w:tcPr>
          <w:p w14:paraId="6DFBF4DA"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162.8±8.23</w:t>
            </w:r>
          </w:p>
        </w:tc>
      </w:tr>
      <w:tr w:rsidR="00EC6195" w:rsidRPr="00C9758E" w14:paraId="553DD7DD" w14:textId="77777777" w:rsidTr="00C9758E">
        <w:trPr>
          <w:trHeight w:val="470"/>
          <w:jc w:val="center"/>
        </w:trPr>
        <w:tc>
          <w:tcPr>
            <w:tcW w:w="2610" w:type="dxa"/>
            <w:tcBorders>
              <w:top w:val="single" w:sz="4" w:space="0" w:color="auto"/>
              <w:bottom w:val="single" w:sz="4" w:space="0" w:color="auto"/>
            </w:tcBorders>
            <w:noWrap/>
            <w:vAlign w:val="center"/>
            <w:hideMark/>
          </w:tcPr>
          <w:p w14:paraId="29262F2B"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BMI (kg/m</w:t>
            </w:r>
            <w:r w:rsidRPr="00C9758E">
              <w:rPr>
                <w:rFonts w:ascii="Arial" w:eastAsia="Times New Roman" w:hAnsi="Arial" w:cs="Arial"/>
                <w:color w:val="000000"/>
                <w:sz w:val="24"/>
                <w:szCs w:val="24"/>
                <w:vertAlign w:val="superscript"/>
              </w:rPr>
              <w:t>2</w:t>
            </w:r>
            <w:r w:rsidRPr="00C9758E">
              <w:rPr>
                <w:rFonts w:ascii="Arial" w:eastAsia="Times New Roman" w:hAnsi="Arial" w:cs="Arial"/>
                <w:color w:val="000000"/>
                <w:sz w:val="24"/>
                <w:szCs w:val="24"/>
              </w:rPr>
              <w:t>)</w:t>
            </w:r>
          </w:p>
        </w:tc>
        <w:tc>
          <w:tcPr>
            <w:tcW w:w="2693" w:type="dxa"/>
            <w:tcBorders>
              <w:top w:val="single" w:sz="4" w:space="0" w:color="auto"/>
              <w:bottom w:val="single" w:sz="4" w:space="0" w:color="auto"/>
            </w:tcBorders>
            <w:noWrap/>
            <w:vAlign w:val="center"/>
            <w:hideMark/>
          </w:tcPr>
          <w:p w14:paraId="38EC5A1D"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21.54±1.07</w:t>
            </w:r>
          </w:p>
        </w:tc>
        <w:tc>
          <w:tcPr>
            <w:tcW w:w="2797" w:type="dxa"/>
            <w:tcBorders>
              <w:top w:val="single" w:sz="4" w:space="0" w:color="auto"/>
              <w:bottom w:val="single" w:sz="4" w:space="0" w:color="auto"/>
            </w:tcBorders>
            <w:noWrap/>
            <w:vAlign w:val="center"/>
            <w:hideMark/>
          </w:tcPr>
          <w:p w14:paraId="5E49EE0A"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21.79±1.62</w:t>
            </w:r>
          </w:p>
        </w:tc>
      </w:tr>
      <w:tr w:rsidR="00EC6195" w:rsidRPr="00C9758E" w14:paraId="004298D1" w14:textId="77777777" w:rsidTr="00C9758E">
        <w:trPr>
          <w:trHeight w:val="310"/>
          <w:jc w:val="center"/>
        </w:trPr>
        <w:tc>
          <w:tcPr>
            <w:tcW w:w="2610" w:type="dxa"/>
            <w:tcBorders>
              <w:top w:val="single" w:sz="4" w:space="0" w:color="auto"/>
              <w:bottom w:val="single" w:sz="4" w:space="0" w:color="auto"/>
            </w:tcBorders>
            <w:noWrap/>
            <w:vAlign w:val="center"/>
            <w:hideMark/>
          </w:tcPr>
          <w:p w14:paraId="408F1825"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TD systole (mmHg)</w:t>
            </w:r>
          </w:p>
        </w:tc>
        <w:tc>
          <w:tcPr>
            <w:tcW w:w="2693" w:type="dxa"/>
            <w:tcBorders>
              <w:top w:val="single" w:sz="4" w:space="0" w:color="auto"/>
              <w:bottom w:val="single" w:sz="4" w:space="0" w:color="auto"/>
            </w:tcBorders>
            <w:noWrap/>
            <w:vAlign w:val="center"/>
            <w:hideMark/>
          </w:tcPr>
          <w:p w14:paraId="4C9E1BA2"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101.67±6.87</w:t>
            </w:r>
          </w:p>
        </w:tc>
        <w:tc>
          <w:tcPr>
            <w:tcW w:w="2797" w:type="dxa"/>
            <w:tcBorders>
              <w:top w:val="single" w:sz="4" w:space="0" w:color="auto"/>
              <w:bottom w:val="single" w:sz="4" w:space="0" w:color="auto"/>
            </w:tcBorders>
            <w:noWrap/>
            <w:vAlign w:val="center"/>
            <w:hideMark/>
          </w:tcPr>
          <w:p w14:paraId="6896E7AC"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110±10</w:t>
            </w:r>
          </w:p>
        </w:tc>
      </w:tr>
      <w:tr w:rsidR="00EC6195" w:rsidRPr="00C9758E" w14:paraId="23D5101A" w14:textId="77777777" w:rsidTr="00C9758E">
        <w:trPr>
          <w:trHeight w:val="310"/>
          <w:jc w:val="center"/>
        </w:trPr>
        <w:tc>
          <w:tcPr>
            <w:tcW w:w="2610" w:type="dxa"/>
            <w:tcBorders>
              <w:top w:val="single" w:sz="4" w:space="0" w:color="auto"/>
              <w:bottom w:val="single" w:sz="4" w:space="0" w:color="auto"/>
            </w:tcBorders>
            <w:noWrap/>
            <w:vAlign w:val="center"/>
            <w:hideMark/>
          </w:tcPr>
          <w:p w14:paraId="15ED298C"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TD diastole (mmHg)</w:t>
            </w:r>
          </w:p>
        </w:tc>
        <w:tc>
          <w:tcPr>
            <w:tcW w:w="2693" w:type="dxa"/>
            <w:tcBorders>
              <w:top w:val="single" w:sz="4" w:space="0" w:color="auto"/>
              <w:bottom w:val="single" w:sz="4" w:space="0" w:color="auto"/>
            </w:tcBorders>
            <w:noWrap/>
            <w:vAlign w:val="center"/>
            <w:hideMark/>
          </w:tcPr>
          <w:p w14:paraId="465FAC5D"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61.67±3.73</w:t>
            </w:r>
          </w:p>
        </w:tc>
        <w:tc>
          <w:tcPr>
            <w:tcW w:w="2797" w:type="dxa"/>
            <w:tcBorders>
              <w:top w:val="single" w:sz="4" w:space="0" w:color="auto"/>
              <w:bottom w:val="single" w:sz="4" w:space="0" w:color="auto"/>
            </w:tcBorders>
            <w:noWrap/>
            <w:vAlign w:val="center"/>
            <w:hideMark/>
          </w:tcPr>
          <w:p w14:paraId="5F643F16" w14:textId="77777777" w:rsidR="00EC6195" w:rsidRPr="00C9758E" w:rsidRDefault="00EC6195" w:rsidP="00C9758E">
            <w:pPr>
              <w:jc w:val="center"/>
              <w:rPr>
                <w:rFonts w:ascii="Arial" w:eastAsia="Times New Roman" w:hAnsi="Arial" w:cs="Arial"/>
                <w:color w:val="000000"/>
                <w:sz w:val="24"/>
                <w:szCs w:val="24"/>
              </w:rPr>
            </w:pPr>
            <w:r w:rsidRPr="00C9758E">
              <w:rPr>
                <w:rFonts w:ascii="Arial" w:eastAsia="Times New Roman" w:hAnsi="Arial" w:cs="Arial"/>
                <w:color w:val="000000"/>
                <w:sz w:val="24"/>
                <w:szCs w:val="24"/>
              </w:rPr>
              <w:t>68.33±3.72</w:t>
            </w:r>
          </w:p>
        </w:tc>
      </w:tr>
    </w:tbl>
    <w:p w14:paraId="5CE91EB3" w14:textId="7EA176A7" w:rsidR="00EC6195" w:rsidRDefault="00EC6195" w:rsidP="00EC6195">
      <w:pPr>
        <w:tabs>
          <w:tab w:val="left" w:pos="180"/>
        </w:tabs>
        <w:spacing w:after="0" w:line="360" w:lineRule="auto"/>
        <w:jc w:val="center"/>
        <w:rPr>
          <w:rFonts w:ascii="Arial" w:hAnsi="Arial" w:cs="Arial"/>
          <w:b/>
          <w:bCs/>
          <w:sz w:val="24"/>
          <w:szCs w:val="24"/>
        </w:rPr>
      </w:pPr>
    </w:p>
    <w:p w14:paraId="425D21BF" w14:textId="55007BB6" w:rsidR="00037FD9" w:rsidRPr="00037FD9" w:rsidRDefault="00037FD9" w:rsidP="00037FD9">
      <w:pPr>
        <w:pStyle w:val="BodyText"/>
        <w:kinsoku w:val="0"/>
        <w:overflowPunct w:val="0"/>
        <w:spacing w:before="136" w:line="360" w:lineRule="auto"/>
        <w:ind w:left="0" w:firstLine="720"/>
        <w:jc w:val="both"/>
        <w:rPr>
          <w:rFonts w:ascii="Arial" w:hAnsi="Arial" w:cs="Arial"/>
          <w:spacing w:val="-1"/>
        </w:rPr>
      </w:pPr>
      <w:r w:rsidRPr="00037FD9">
        <w:rPr>
          <w:rFonts w:ascii="Arial" w:hAnsi="Arial" w:cs="Arial"/>
          <w:spacing w:val="-1"/>
        </w:rPr>
        <w:t>Dari hasil penelitian didapatkan hasil pemberian suplemen kreatin meningkatkan kadar ureum darah secara signifikan (p&lt;0.05) dari 16.06mg/dL menjadi 24.91mg/dL</w:t>
      </w:r>
      <w:r w:rsidR="003C53EB">
        <w:rPr>
          <w:rFonts w:ascii="Arial" w:hAnsi="Arial" w:cs="Arial"/>
          <w:spacing w:val="-1"/>
        </w:rPr>
        <w:t xml:space="preserve"> (Gambar 1)</w:t>
      </w:r>
      <w:r w:rsidRPr="00037FD9">
        <w:rPr>
          <w:rFonts w:ascii="Arial" w:hAnsi="Arial" w:cs="Arial"/>
          <w:spacing w:val="-1"/>
        </w:rPr>
        <w:t xml:space="preserve">. Untuk kelompok </w:t>
      </w:r>
      <w:r w:rsidR="003C53EB">
        <w:rPr>
          <w:rFonts w:ascii="Arial" w:hAnsi="Arial" w:cs="Arial"/>
          <w:spacing w:val="-1"/>
        </w:rPr>
        <w:t>k</w:t>
      </w:r>
      <w:r w:rsidRPr="00037FD9">
        <w:rPr>
          <w:rFonts w:ascii="Arial" w:hAnsi="Arial" w:cs="Arial"/>
          <w:spacing w:val="-1"/>
        </w:rPr>
        <w:t xml:space="preserve">ontrol tidak ada </w:t>
      </w:r>
      <w:r w:rsidR="003C53EB">
        <w:rPr>
          <w:rFonts w:ascii="Arial" w:hAnsi="Arial" w:cs="Arial"/>
          <w:spacing w:val="-1"/>
        </w:rPr>
        <w:t>perubahan</w:t>
      </w:r>
      <w:r w:rsidRPr="00037FD9">
        <w:rPr>
          <w:rFonts w:ascii="Arial" w:hAnsi="Arial" w:cs="Arial"/>
          <w:spacing w:val="-1"/>
        </w:rPr>
        <w:t xml:space="preserve"> kadar ureum yang signifikan.</w:t>
      </w:r>
    </w:p>
    <w:p w14:paraId="1351DFB4" w14:textId="77777777" w:rsidR="00037FD9" w:rsidRPr="00086756" w:rsidRDefault="00037FD9" w:rsidP="00037FD9">
      <w:pPr>
        <w:tabs>
          <w:tab w:val="left" w:pos="180"/>
        </w:tabs>
        <w:spacing w:after="0" w:line="360" w:lineRule="auto"/>
        <w:rPr>
          <w:rFonts w:ascii="Arial" w:hAnsi="Arial" w:cs="Arial"/>
          <w:b/>
          <w:bCs/>
          <w:sz w:val="24"/>
          <w:szCs w:val="24"/>
        </w:rPr>
      </w:pPr>
    </w:p>
    <w:p w14:paraId="3BECBAAA" w14:textId="0096E820" w:rsidR="001F576F" w:rsidRDefault="001F576F" w:rsidP="00116A8D">
      <w:pPr>
        <w:tabs>
          <w:tab w:val="left" w:pos="180"/>
        </w:tabs>
        <w:spacing w:after="0" w:line="360" w:lineRule="auto"/>
        <w:rPr>
          <w:rFonts w:ascii="Arial" w:hAnsi="Arial" w:cs="Arial"/>
          <w:sz w:val="24"/>
          <w:szCs w:val="24"/>
        </w:rPr>
      </w:pPr>
    </w:p>
    <w:p w14:paraId="3853C408" w14:textId="4D6B5DB2" w:rsidR="00EC6195" w:rsidRDefault="00037FD9" w:rsidP="00116A8D">
      <w:pPr>
        <w:tabs>
          <w:tab w:val="left" w:pos="180"/>
        </w:tabs>
        <w:spacing w:after="0" w:line="360" w:lineRule="auto"/>
        <w:rPr>
          <w:noProof/>
        </w:rPr>
      </w:pPr>
      <w:r>
        <w:rPr>
          <w:noProof/>
        </w:rPr>
        <w:lastRenderedPageBreak/>
        <w:drawing>
          <wp:inline distT="0" distB="0" distL="0" distR="0" wp14:anchorId="13CE4AED" wp14:editId="27F3D94F">
            <wp:extent cx="5039995" cy="2599055"/>
            <wp:effectExtent l="0" t="0" r="0" b="0"/>
            <wp:docPr id="4" name="Chart 4">
              <a:extLst xmlns:a="http://schemas.openxmlformats.org/drawingml/2006/main">
                <a:ext uri="{FF2B5EF4-FFF2-40B4-BE49-F238E27FC236}">
                  <a16:creationId xmlns:a16="http://schemas.microsoft.com/office/drawing/2014/main" id="{BC0C970B-1D3A-4D01-9B8E-F3CB19F79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66BF6">
        <w:rPr>
          <w:noProof/>
        </w:rPr>
        <w:t xml:space="preserve"> </w:t>
      </w:r>
    </w:p>
    <w:p w14:paraId="39DD6768" w14:textId="77777777" w:rsidR="003C53EB" w:rsidRPr="003A71C7" w:rsidRDefault="003C53EB" w:rsidP="003A71C7">
      <w:pPr>
        <w:pStyle w:val="BodyText"/>
        <w:tabs>
          <w:tab w:val="left" w:pos="0"/>
        </w:tabs>
        <w:kinsoku w:val="0"/>
        <w:overflowPunct w:val="0"/>
        <w:spacing w:before="136" w:line="360" w:lineRule="auto"/>
        <w:ind w:left="0" w:firstLine="360"/>
        <w:jc w:val="both"/>
        <w:rPr>
          <w:rFonts w:ascii="Arial" w:hAnsi="Arial" w:cs="Arial"/>
          <w:noProof/>
        </w:rPr>
      </w:pPr>
      <w:r w:rsidRPr="003A71C7">
        <w:rPr>
          <w:rFonts w:ascii="Arial" w:hAnsi="Arial" w:cs="Arial"/>
          <w:noProof/>
        </w:rPr>
        <w:t>Kadar kreatinin darah juga mengalami peningkatan signifikan (p&lt;0.05) pada kelompok yang diberikan suplemen kreatin dari 0.76mg/dL menjadi 0.88mg/dL.</w:t>
      </w:r>
    </w:p>
    <w:p w14:paraId="2AF6665C" w14:textId="77777777" w:rsidR="003C53EB" w:rsidRPr="003A71C7" w:rsidRDefault="003C53EB" w:rsidP="003A71C7">
      <w:pPr>
        <w:tabs>
          <w:tab w:val="left" w:pos="180"/>
        </w:tabs>
        <w:spacing w:after="0" w:line="360" w:lineRule="auto"/>
        <w:jc w:val="both"/>
        <w:rPr>
          <w:rFonts w:ascii="Arial" w:hAnsi="Arial" w:cs="Arial"/>
          <w:sz w:val="24"/>
          <w:szCs w:val="24"/>
        </w:rPr>
      </w:pPr>
    </w:p>
    <w:p w14:paraId="533E6393" w14:textId="551BE32D" w:rsidR="00490A68" w:rsidRPr="00116A8D" w:rsidRDefault="00037FD9" w:rsidP="00116A8D">
      <w:pPr>
        <w:tabs>
          <w:tab w:val="left" w:pos="180"/>
        </w:tabs>
        <w:spacing w:after="0" w:line="360" w:lineRule="auto"/>
        <w:rPr>
          <w:rFonts w:ascii="Arial" w:hAnsi="Arial" w:cs="Arial"/>
          <w:sz w:val="24"/>
          <w:szCs w:val="24"/>
        </w:rPr>
      </w:pPr>
      <w:r>
        <w:rPr>
          <w:noProof/>
        </w:rPr>
        <w:drawing>
          <wp:inline distT="0" distB="0" distL="0" distR="0" wp14:anchorId="094AF581" wp14:editId="6729503B">
            <wp:extent cx="5039995" cy="2567305"/>
            <wp:effectExtent l="0" t="0" r="8255" b="0"/>
            <wp:docPr id="3" name="Chart 3">
              <a:extLst xmlns:a="http://schemas.openxmlformats.org/drawingml/2006/main">
                <a:ext uri="{FF2B5EF4-FFF2-40B4-BE49-F238E27FC236}">
                  <a16:creationId xmlns:a16="http://schemas.microsoft.com/office/drawing/2014/main" id="{B7CB4986-324E-492B-ABB7-B7868FF72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66BF6">
        <w:rPr>
          <w:noProof/>
        </w:rPr>
        <w:t xml:space="preserve"> </w:t>
      </w:r>
    </w:p>
    <w:p w14:paraId="6966D5CD" w14:textId="0930DA44" w:rsidR="00116A8D" w:rsidRPr="00EC6195" w:rsidRDefault="0020469F" w:rsidP="00D41A09">
      <w:pPr>
        <w:tabs>
          <w:tab w:val="left" w:pos="0"/>
        </w:tabs>
        <w:spacing w:after="0" w:line="360" w:lineRule="auto"/>
        <w:rPr>
          <w:rFonts w:ascii="Arial" w:hAnsi="Arial" w:cs="Arial"/>
          <w:b/>
          <w:bCs/>
          <w:sz w:val="24"/>
          <w:szCs w:val="24"/>
        </w:rPr>
      </w:pPr>
      <w:r w:rsidRPr="00EC6195">
        <w:rPr>
          <w:rFonts w:ascii="Arial" w:hAnsi="Arial" w:cs="Arial"/>
          <w:b/>
          <w:bCs/>
          <w:sz w:val="24"/>
          <w:szCs w:val="24"/>
        </w:rPr>
        <w:t xml:space="preserve">PEMBAHASAN </w:t>
      </w:r>
    </w:p>
    <w:p w14:paraId="029EF9E7" w14:textId="5F9E3A88" w:rsidR="00731DE8" w:rsidRDefault="00DA5DF8" w:rsidP="00731DE8">
      <w:pPr>
        <w:spacing w:after="0" w:line="360" w:lineRule="auto"/>
        <w:ind w:firstLine="720"/>
        <w:jc w:val="both"/>
        <w:rPr>
          <w:rFonts w:ascii="Arial" w:hAnsi="Arial" w:cs="Arial"/>
          <w:sz w:val="24"/>
          <w:szCs w:val="24"/>
        </w:rPr>
      </w:pPr>
      <w:r>
        <w:rPr>
          <w:rFonts w:ascii="Arial" w:hAnsi="Arial" w:cs="Arial"/>
          <w:sz w:val="24"/>
          <w:szCs w:val="24"/>
        </w:rPr>
        <w:t xml:space="preserve">Penelitian ini bertujuan untuk mengetahui pengaruh pemberian suplemen kreatin terhadap fungsi ginjal atlet </w:t>
      </w:r>
      <w:r w:rsidRPr="00DA5DF8">
        <w:rPr>
          <w:rFonts w:ascii="Arial" w:hAnsi="Arial" w:cs="Arial"/>
          <w:i/>
          <w:iCs/>
          <w:sz w:val="24"/>
          <w:szCs w:val="24"/>
        </w:rPr>
        <w:t>dragon boat</w:t>
      </w:r>
      <w:r>
        <w:rPr>
          <w:rFonts w:ascii="Arial" w:hAnsi="Arial" w:cs="Arial"/>
          <w:sz w:val="24"/>
          <w:szCs w:val="24"/>
        </w:rPr>
        <w:t xml:space="preserve"> Jawa Barat. </w:t>
      </w:r>
      <w:r w:rsidR="00E84133">
        <w:rPr>
          <w:rFonts w:ascii="Arial" w:hAnsi="Arial" w:cs="Arial"/>
          <w:sz w:val="24"/>
          <w:szCs w:val="24"/>
        </w:rPr>
        <w:t>Kreatin merupakan salah satu ergogenic aids yang banyak dipergunakan olah atlet dari berbagai cabang olahraga</w:t>
      </w:r>
      <w:r w:rsidR="003F4AEA">
        <w:rPr>
          <w:rFonts w:ascii="Arial" w:hAnsi="Arial" w:cs="Arial"/>
          <w:sz w:val="24"/>
          <w:szCs w:val="24"/>
        </w:rPr>
        <w:t xml:space="preserve"> </w:t>
      </w:r>
      <w:r w:rsidR="003F4AEA">
        <w:rPr>
          <w:rFonts w:ascii="Arial" w:hAnsi="Arial" w:cs="Arial"/>
          <w:sz w:val="24"/>
          <w:szCs w:val="24"/>
        </w:rPr>
        <w:fldChar w:fldCharType="begin" w:fldLock="1"/>
      </w:r>
      <w:r w:rsidR="00995347">
        <w:rPr>
          <w:rFonts w:ascii="Arial" w:hAnsi="Arial" w:cs="Arial"/>
          <w:sz w:val="24"/>
          <w:szCs w:val="24"/>
        </w:rPr>
        <w:instrText>ADDIN CSL_CITATION {"citationItems":[{"id":"ITEM-1","itemData":{"DOI":"10.1186/1550-2783-9-33","ISBN":"1550-2783","ISSN":"15502783","PMID":"22817979","abstract":"Creatine is one of the most popular and widely researched natural supplements. The majority of studies have focused on the effects of creatine monohydrate on performance and health; however, many other forms of creatine exist and are commercially available in the sports nutrition/supplement market. Regardless of the form, supplementation with creatine has regularly shown to increase strength, fat free mass, and muscle morphology with concurrent heavy resistance training more than resistance training alone. Creatine may be of benefit in other modes of exercise such as high-intensity sprints or endurance training. However, it appears that the effects of creatine diminish as the length of time spent exercising increases. Even though not all individuals respond similarly to creatine supplementation, it is generally accepted that its supplementation increases creatine storage and promotes a faster regeneration of adenosine triphosphate between high intensity exercises. These improved outcomes will increase performance and promote greater training adaptations. More recent research suggests that creatine supplementation in amounts of 0.1 g/kg of body weight combined with resistance training improves training adaptations at a cellular and sub-cellular level. Finally, although presently ingesting creatine as an oral supplement is considered safe and ethical, the perception of safety cannot be guaranteed, especially when administered for long period of time to different populations (athletes, sedentary, patient, active, young or elderly).","author":[{"dropping-particle":"","family":"Cooper","given":"Robert","non-dropping-particle":"","parse-names":false,"suffix":""},{"dropping-particle":"","family":"Naclerio","given":"Fernando","non-dropping-particle":"","parse-names":false,"suffix":""},{"dropping-particle":"","family":"Allgrove","given":"Judith","non-dropping-particle":"","parse-names":false,"suffix":""},{"dropping-particle":"","family":"Jimenez","given":"Alfonso","non-dropping-particle":"","parse-names":false,"suffix":""}],"container-title":"Journal of the International Society of Sports Nutrition","id":"ITEM-1","issue":"1","issued":{"date-parts":[["2012"]]},"page":"1","publisher":"???","title":"Creatine supplementation with specific view to exercise/sports performance: An update","type":"article-journal","volume":"9"},"uris":["http://www.mendeley.com/documents/?uuid=09b7cf68-9e0b-4e9e-a54e-2523b3410ff9"]}],"mendeley":{"formattedCitation":"(Cooper &lt;i&gt;et al.&lt;/i&gt;, 2012)","plainTextFormattedCitation":"(Cooper et al., 2012)","previouslyFormattedCitation":"(Cooper, Naclerio, Allgrove, &amp; Jimenez, 2012)"},"properties":{"noteIndex":0},"schema":"https://github.com/citation-style-language/schema/raw/master/csl-citation.json"}</w:instrText>
      </w:r>
      <w:r w:rsidR="003F4AEA">
        <w:rPr>
          <w:rFonts w:ascii="Arial" w:hAnsi="Arial" w:cs="Arial"/>
          <w:sz w:val="24"/>
          <w:szCs w:val="24"/>
        </w:rPr>
        <w:fldChar w:fldCharType="separate"/>
      </w:r>
      <w:r w:rsidR="00995347" w:rsidRPr="00995347">
        <w:rPr>
          <w:rFonts w:ascii="Arial" w:hAnsi="Arial" w:cs="Arial"/>
          <w:noProof/>
          <w:sz w:val="24"/>
          <w:szCs w:val="24"/>
        </w:rPr>
        <w:t xml:space="preserve">(Cooper </w:t>
      </w:r>
      <w:r w:rsidR="00995347" w:rsidRPr="00995347">
        <w:rPr>
          <w:rFonts w:ascii="Arial" w:hAnsi="Arial" w:cs="Arial"/>
          <w:i/>
          <w:noProof/>
          <w:sz w:val="24"/>
          <w:szCs w:val="24"/>
        </w:rPr>
        <w:t>et al.</w:t>
      </w:r>
      <w:r w:rsidR="00995347" w:rsidRPr="00995347">
        <w:rPr>
          <w:rFonts w:ascii="Arial" w:hAnsi="Arial" w:cs="Arial"/>
          <w:noProof/>
          <w:sz w:val="24"/>
          <w:szCs w:val="24"/>
        </w:rPr>
        <w:t>, 2012)</w:t>
      </w:r>
      <w:r w:rsidR="003F4AEA">
        <w:rPr>
          <w:rFonts w:ascii="Arial" w:hAnsi="Arial" w:cs="Arial"/>
          <w:sz w:val="24"/>
          <w:szCs w:val="24"/>
        </w:rPr>
        <w:fldChar w:fldCharType="end"/>
      </w:r>
      <w:r w:rsidR="00E84133">
        <w:rPr>
          <w:rFonts w:ascii="Arial" w:hAnsi="Arial" w:cs="Arial"/>
          <w:sz w:val="24"/>
          <w:szCs w:val="24"/>
        </w:rPr>
        <w:t xml:space="preserve">. Kreatin ini dapat ditemukan pada makanan alami seperti daging sapi dan ikan </w:t>
      </w:r>
      <w:r w:rsidR="00E84133">
        <w:rPr>
          <w:rFonts w:ascii="Arial" w:hAnsi="Arial" w:cs="Arial"/>
          <w:sz w:val="24"/>
          <w:szCs w:val="24"/>
        </w:rPr>
        <w:fldChar w:fldCharType="begin" w:fldLock="1"/>
      </w:r>
      <w:r w:rsidR="00995347">
        <w:rPr>
          <w:rFonts w:ascii="Arial" w:hAnsi="Arial" w:cs="Arial"/>
          <w:sz w:val="24"/>
          <w:szCs w:val="24"/>
        </w:rPr>
        <w:instrText>ADDIN CSL_CITATION {"citationItems":[{"id":"ITEM-1","itemData":{"DOI":"10.1152/jappl.1996.81.1.232","ISSN":"8750-7587","PMID":"8828669","abstract":"You might find this additional info useful... 54 other HighWire hosted articles, the first 5 are: This article has been cited by [PDF] [Full Text] [Abstract] , February , 2012; 91 (2): 402-412. Supplementation of guanidinoacetic acid to broiler diets: Effects on performance, [PDF] [Full Text] [Abstract] , April 1, 2013; 71 (4): 195-208. Nutr Rev Benjamin T Wall and Luc JC van Loon Nutritional strategies to attenuate muscle disuse atrophy [PDF] [Full Text] [Abstract] , August 18, 2014; . Lupus Sallum, RMR Pereira and B Gualano AP Hayashi, MY Solis, MT Sapienza, MCG Otaduy, AL de Sá Pinto, CA Silva, AME erythematosus: a randomized, double-blind, placebo-controlled, crossover trial Efficacy and safety of creatine supplementation in childhood-onset systemic lupus [PDF] [Full Text] [Abstract] , December , 2014; 23 (14): 1500-1511. Lupus E Sallum, R M R Pereira and B Gualano A P Hayashi, M Y Solis, M T Sapienza, M C G Otaduy, A L de Sá Pinto, C A Silva, A M erythematosus: a randomized, double-blind, placebo-controlled, crossover trial Efficacy and safety of creatine supplementation in childhood-onset systemic lupus [PDF] [Full Text] [Abstract] , January 28, 2015; 35 (4): 1773-1780.","author":[{"dropping-particle":"","family":"Timmons","given":"J. A.","non-dropping-particle":"","parse-names":false,"suffix":""},{"dropping-particle":"","family":"Hultman","given":"E.","non-dropping-particle":"","parse-names":false,"suffix":""},{"dropping-particle":"","family":"Cederblad","given":"G.","non-dropping-particle":"","parse-names":false,"suffix":""},{"dropping-particle":"","family":"Soderlund","given":"K.","non-dropping-particle":"","parse-names":false,"suffix":""},{"dropping-particle":"","family":"Greenhaff","given":"P. L.","non-dropping-particle":"","parse-names":false,"suffix":""}],"container-title":"Journal of Applied Physiology","id":"ITEM-1","issue":"1","issued":{"date-parts":[["2017"]]},"page":"232-237","title":"Muscle creatine loading in men","type":"article-journal","volume":"81"},"uris":["http://www.mendeley.com/documents/?uuid=c1ea93cb-d6f5-4751-89ab-d66371eebb5d"]}],"mendeley":{"formattedCitation":"(Timmons &lt;i&gt;et al.&lt;/i&gt;, 2017)","plainTextFormattedCitation":"(Timmons et al., 2017)","previouslyFormattedCitation":"(Timmons et al., 2017)"},"properties":{"noteIndex":0},"schema":"https://github.com/citation-style-language/schema/raw/master/csl-citation.json"}</w:instrText>
      </w:r>
      <w:r w:rsidR="00E84133">
        <w:rPr>
          <w:rFonts w:ascii="Arial" w:hAnsi="Arial" w:cs="Arial"/>
          <w:sz w:val="24"/>
          <w:szCs w:val="24"/>
        </w:rPr>
        <w:fldChar w:fldCharType="separate"/>
      </w:r>
      <w:r w:rsidR="00995347" w:rsidRPr="00995347">
        <w:rPr>
          <w:rFonts w:ascii="Arial" w:hAnsi="Arial" w:cs="Arial"/>
          <w:noProof/>
          <w:sz w:val="24"/>
          <w:szCs w:val="24"/>
        </w:rPr>
        <w:t xml:space="preserve">(Timmons </w:t>
      </w:r>
      <w:r w:rsidR="00995347" w:rsidRPr="00995347">
        <w:rPr>
          <w:rFonts w:ascii="Arial" w:hAnsi="Arial" w:cs="Arial"/>
          <w:i/>
          <w:noProof/>
          <w:sz w:val="24"/>
          <w:szCs w:val="24"/>
        </w:rPr>
        <w:t>et al.</w:t>
      </w:r>
      <w:r w:rsidR="00995347" w:rsidRPr="00995347">
        <w:rPr>
          <w:rFonts w:ascii="Arial" w:hAnsi="Arial" w:cs="Arial"/>
          <w:noProof/>
          <w:sz w:val="24"/>
          <w:szCs w:val="24"/>
        </w:rPr>
        <w:t>, 2017)</w:t>
      </w:r>
      <w:r w:rsidR="00E84133">
        <w:rPr>
          <w:rFonts w:ascii="Arial" w:hAnsi="Arial" w:cs="Arial"/>
          <w:sz w:val="24"/>
          <w:szCs w:val="24"/>
        </w:rPr>
        <w:fldChar w:fldCharType="end"/>
      </w:r>
      <w:r w:rsidR="00E84133">
        <w:rPr>
          <w:rFonts w:ascii="Arial" w:hAnsi="Arial" w:cs="Arial"/>
          <w:sz w:val="24"/>
          <w:szCs w:val="24"/>
        </w:rPr>
        <w:t xml:space="preserve">. </w:t>
      </w:r>
      <w:r w:rsidR="00731DE8">
        <w:rPr>
          <w:rFonts w:ascii="Arial" w:hAnsi="Arial" w:cs="Arial"/>
          <w:sz w:val="24"/>
          <w:szCs w:val="24"/>
        </w:rPr>
        <w:t>K</w:t>
      </w:r>
      <w:r w:rsidR="00731DE8" w:rsidRPr="00E84133">
        <w:rPr>
          <w:rFonts w:ascii="Arial" w:hAnsi="Arial" w:cs="Arial"/>
          <w:sz w:val="24"/>
          <w:szCs w:val="24"/>
        </w:rPr>
        <w:t>reatine</w:t>
      </w:r>
      <w:r w:rsidR="00731DE8">
        <w:rPr>
          <w:rFonts w:ascii="Arial" w:hAnsi="Arial" w:cs="Arial"/>
          <w:sz w:val="24"/>
          <w:szCs w:val="24"/>
        </w:rPr>
        <w:t xml:space="preserve"> </w:t>
      </w:r>
      <w:r w:rsidR="00731DE8" w:rsidRPr="00E84133">
        <w:rPr>
          <w:rFonts w:ascii="Arial" w:hAnsi="Arial" w:cs="Arial"/>
          <w:sz w:val="24"/>
          <w:szCs w:val="24"/>
        </w:rPr>
        <w:t xml:space="preserve">dapat dikonversi menjadi kreatinin di </w:t>
      </w:r>
      <w:r w:rsidR="00731DE8">
        <w:rPr>
          <w:rFonts w:ascii="Arial" w:hAnsi="Arial" w:cs="Arial"/>
          <w:sz w:val="24"/>
          <w:szCs w:val="24"/>
        </w:rPr>
        <w:t xml:space="preserve">dalam </w:t>
      </w:r>
      <w:r w:rsidR="00731DE8" w:rsidRPr="00E84133">
        <w:rPr>
          <w:rFonts w:ascii="Arial" w:hAnsi="Arial" w:cs="Arial"/>
          <w:sz w:val="24"/>
          <w:szCs w:val="24"/>
        </w:rPr>
        <w:t xml:space="preserve">otot rangka dan hati dengan hidrolisis nonenzimatik. Kreatinin serum </w:t>
      </w:r>
      <w:r w:rsidR="00731DE8" w:rsidRPr="00E84133">
        <w:rPr>
          <w:rFonts w:ascii="Arial" w:hAnsi="Arial" w:cs="Arial"/>
          <w:sz w:val="24"/>
          <w:szCs w:val="24"/>
        </w:rPr>
        <w:lastRenderedPageBreak/>
        <w:t xml:space="preserve">sebagai penanda klasik fungsi ginjal. Konsentrasi kreatinin serum dapat meningkat sebanyak 50% dalam waktu 2 jam </w:t>
      </w:r>
      <w:r w:rsidR="00731DE8">
        <w:rPr>
          <w:rFonts w:ascii="Arial" w:hAnsi="Arial" w:cs="Arial"/>
          <w:sz w:val="24"/>
          <w:szCs w:val="24"/>
        </w:rPr>
        <w:t>setelah</w:t>
      </w:r>
      <w:r w:rsidR="00731DE8" w:rsidRPr="00E84133">
        <w:rPr>
          <w:rFonts w:ascii="Arial" w:hAnsi="Arial" w:cs="Arial"/>
          <w:sz w:val="24"/>
          <w:szCs w:val="24"/>
        </w:rPr>
        <w:t xml:space="preserve"> m</w:t>
      </w:r>
      <w:r w:rsidR="00731DE8">
        <w:rPr>
          <w:rFonts w:ascii="Arial" w:hAnsi="Arial" w:cs="Arial"/>
          <w:sz w:val="24"/>
          <w:szCs w:val="24"/>
        </w:rPr>
        <w:t xml:space="preserve">engkonsumsi </w:t>
      </w:r>
      <w:r w:rsidR="00731DE8" w:rsidRPr="00E84133">
        <w:rPr>
          <w:rFonts w:ascii="Arial" w:hAnsi="Arial" w:cs="Arial"/>
          <w:sz w:val="24"/>
          <w:szCs w:val="24"/>
        </w:rPr>
        <w:t>daging dan tetap meningkat hingga 24 jam</w:t>
      </w:r>
      <w:r w:rsidR="00731DE8">
        <w:rPr>
          <w:rFonts w:ascii="Arial" w:hAnsi="Arial" w:cs="Arial"/>
          <w:sz w:val="24"/>
          <w:szCs w:val="24"/>
        </w:rPr>
        <w:t xml:space="preserve"> pada orang normal maupun yang memiliki gangguan ginjal. </w:t>
      </w:r>
      <w:r w:rsidR="00731DE8">
        <w:rPr>
          <w:rFonts w:ascii="Arial" w:hAnsi="Arial" w:cs="Arial"/>
          <w:sz w:val="24"/>
          <w:szCs w:val="24"/>
        </w:rPr>
        <w:fldChar w:fldCharType="begin" w:fldLock="1"/>
      </w:r>
      <w:r w:rsidR="00995347">
        <w:rPr>
          <w:rFonts w:ascii="Arial" w:hAnsi="Arial" w:cs="Arial"/>
          <w:sz w:val="24"/>
          <w:szCs w:val="24"/>
        </w:rPr>
        <w:instrText>ADDIN CSL_CITATION {"citationItems":[{"id":"ITEM-1","itemData":{"DOI":"10.2337/dc13-1770","ISSN":"01495992","abstract":"OBJECTIVE Fasting is not routinely recommended for renal function tests, despite the known effects of cookedmeat on creatinine. We therefore studied variation in creatinine and estimated glomerular filtration rate (eGFR) after a standardized cooked meat meal in 80 subjects: healthy volunteers and diabetic patients with chronic kidney disease (CKD) stages 1 and 2, 3a, 3b, and 4 (n = 16/group). RESEARCH DESIGN AND METHODS The interventions were a standardized cooked meat and a nonmeat meal, each providing ~54 g protein, together with 250 mL water, on separate days. Fasting and postprandial blood samples at 1, 2, and 4 h were drawn for creatinine measurement using a kinetic alkaline picrate assay on an Olympus AU640 analyzer. The modified four-variable Modification of Diet in Renal Disease equation traceable to isotope dilution mass spectrometry creatinine was used to calculate eGFR. RESULTSConsumption of a standardized cooked meat meal significantly increased serum creatinine and resulted in significant fall in eGFR in all stages of CKD studied; 6 of 16 CKD 3a patients were misclassified as CKD 3b. This effect of cooked meat on serum creatinine disappears after 12 h of fasting in all study participants. CONCLUSIONS Creatine in meat is converted to creatinine on cooking, which is absorbed, causing significant increases in serum creatinine. This could impact management, as threshold for commencing and withdrawing certain medications and expensive investigations is defined by eGFR. eGFR calculated using fasting serum creatinine would be a better reflection of kidney function in these patients. © 2014 by the American Diabetes Association.","author":[{"dropping-particle":"","family":"Nair","given":"Sunil","non-dropping-particle":"","parse-names":false,"suffix":""},{"dropping-particle":"V.","family":"O'Brien","given":"Sarah","non-dropping-particle":"","parse-names":false,"suffix":""},{"dropping-particle":"","family":"Hayden","given":"Katharine","non-dropping-particle":"","parse-names":false,"suffix":""},{"dropping-particle":"","family":"Pandya","given":"Bhavna","non-dropping-particle":"","parse-names":false,"suffix":""},{"dropping-particle":"","family":"Lisboa","given":"Paulo J.G.","non-dropping-particle":"","parse-names":false,"suffix":""},{"dropping-particle":"","family":"Hardy","given":"Kevin J.","non-dropping-particle":"","parse-names":false,"suffix":""},{"dropping-particle":"","family":"Wilding","given":"John P.H.","non-dropping-particle":"","parse-names":false,"suffix":""}],"container-title":"Diabetes Care","id":"ITEM-1","issue":"2","issued":{"date-parts":[["2014"]]},"page":"483-487","title":"Effect of a cooked meat meal on serum creatinine and estimated glomerular filtration rate in diabetes-related kidney disease objective","type":"article-journal","volume":"37"},"uris":["http://www.mendeley.com/documents/?uuid=13bd5ddd-a331-4400-a6ba-fd49f029a338"]},{"id":"ITEM-2","itemData":{"DOI":"10.1258/000456307779595995","ISSN":"00045632","abstract":"Background: Chronic kidney disease (CKD) is an important but under-recognized condition. Recent national guidelines have recommended that biochemistry laboratories report estimated GFR (eGFR) to improve diagnosis of CKD and facilitate disease staging and management. Previous reports have suggested that intake of large amounts of cooked meat can lead to a significant increase in serum creatinine concentration. Methods: Participants (n=32), consisting of 17 healthy volunteers and 15 outpatients, were recruited. Measurement of serum creatinine (kinetic Jaffe method, enzymatic, isotope-dilution mass spectrometry [IDMS]) and cystatin C, and calculation of eGFR were carried out before (i) and after a meal containing cooked meat (ii) and a meat-free meal (iii). Results: Following intake of cooked meat, median serum creatinine concentration (kinetic Jaffe) increased from 80.5 mmol/L preprandially to 101.0 mmol/L 1-2 h postprandially (P&lt;0.0001), and 99.0 mmol/L 3-4 h postprandially (P&lt;0.0001). Median eGFR decreased from 84.0 mL/min/1.73 m2 preprandially to 59.5 mL/min/ 1.73 m2 1-2 h postprandially (P&lt;0.0001), and 64.0 mL/min/1.73m2 3-4 h post-prandially (P&lt;0.0001).Consumption of non-meat-containing meals had little impact on serum creatinine (kinetic Jaffe) and eGFR. Changes in serum creatinine were similar using all three methods, and cystatin C concentration was generally uninfluenced by food intake. Conclusions: Intake of cooked meat has a significant effect on serum creatinine concentration and eGFR. Misclassification of CKD is possible if measurements are made after meals containing cooked meat. Clinicians should ensure that CKD classification is based on samples taken in the appropriate conditions: either fasting or after avoidance of cooked meat on the day of sampling. National guidelines which overlook this factor should be revisited. © 2007 The Association for Clinical Biochemistry.","author":[{"dropping-particle":"","family":"Preiss","given":"David J.","non-dropping-particle":"","parse-names":false,"suffix":""},{"dropping-particle":"","family":"Godber","given":"Ian M.","non-dropping-particle":"","parse-names":false,"suffix":""},{"dropping-particle":"","family":"Lamb","given":"Edmund J.","non-dropping-particle":"","parse-names":false,"suffix":""},{"dropping-particle":"","family":"Dalton","given":"R. Neil","non-dropping-particle":"","parse-names":false,"suffix":""},{"dropping-particle":"","family":"Gunn","given":"Ian R.","non-dropping-particle":"","parse-names":false,"suffix":""}],"container-title":"Annals of Clinical Biochemistry","id":"ITEM-2","issue":"1","issued":{"date-parts":[["2007"]]},"page":"35-42","title":"The influence of a cooked-meat meal on estimated glomerular filtration rate","type":"article-journal","volume":"44"},"uris":["http://www.mendeley.com/documents/?uuid=52a0672d-5cdb-4bc4-96b7-1920a8449420"]}],"mendeley":{"formattedCitation":"(Preiss &lt;i&gt;et al.&lt;/i&gt;, 2007; Nair &lt;i&gt;et al.&lt;/i&gt;, 2014)","plainTextFormattedCitation":"(Preiss et al., 2007; Nair et al., 2014)","previouslyFormattedCitation":"(Nair et al., 2014; Preiss, Godber, Lamb, Dalton, &amp; Gunn, 2007)"},"properties":{"noteIndex":0},"schema":"https://github.com/citation-style-language/schema/raw/master/csl-citation.json"}</w:instrText>
      </w:r>
      <w:r w:rsidR="00731DE8">
        <w:rPr>
          <w:rFonts w:ascii="Arial" w:hAnsi="Arial" w:cs="Arial"/>
          <w:sz w:val="24"/>
          <w:szCs w:val="24"/>
        </w:rPr>
        <w:fldChar w:fldCharType="separate"/>
      </w:r>
      <w:r w:rsidR="00995347" w:rsidRPr="00995347">
        <w:rPr>
          <w:rFonts w:ascii="Arial" w:hAnsi="Arial" w:cs="Arial"/>
          <w:noProof/>
          <w:sz w:val="24"/>
          <w:szCs w:val="24"/>
        </w:rPr>
        <w:t xml:space="preserve">(Preiss </w:t>
      </w:r>
      <w:r w:rsidR="00995347" w:rsidRPr="00995347">
        <w:rPr>
          <w:rFonts w:ascii="Arial" w:hAnsi="Arial" w:cs="Arial"/>
          <w:i/>
          <w:noProof/>
          <w:sz w:val="24"/>
          <w:szCs w:val="24"/>
        </w:rPr>
        <w:t>et al.</w:t>
      </w:r>
      <w:r w:rsidR="00995347" w:rsidRPr="00995347">
        <w:rPr>
          <w:rFonts w:ascii="Arial" w:hAnsi="Arial" w:cs="Arial"/>
          <w:noProof/>
          <w:sz w:val="24"/>
          <w:szCs w:val="24"/>
        </w:rPr>
        <w:t xml:space="preserve">, 2007; Nair </w:t>
      </w:r>
      <w:r w:rsidR="00995347" w:rsidRPr="00995347">
        <w:rPr>
          <w:rFonts w:ascii="Arial" w:hAnsi="Arial" w:cs="Arial"/>
          <w:i/>
          <w:noProof/>
          <w:sz w:val="24"/>
          <w:szCs w:val="24"/>
        </w:rPr>
        <w:t>et al.</w:t>
      </w:r>
      <w:r w:rsidR="00995347" w:rsidRPr="00995347">
        <w:rPr>
          <w:rFonts w:ascii="Arial" w:hAnsi="Arial" w:cs="Arial"/>
          <w:noProof/>
          <w:sz w:val="24"/>
          <w:szCs w:val="24"/>
        </w:rPr>
        <w:t>, 2014)</w:t>
      </w:r>
      <w:r w:rsidR="00731DE8">
        <w:rPr>
          <w:rFonts w:ascii="Arial" w:hAnsi="Arial" w:cs="Arial"/>
          <w:sz w:val="24"/>
          <w:szCs w:val="24"/>
        </w:rPr>
        <w:fldChar w:fldCharType="end"/>
      </w:r>
      <w:r w:rsidR="00731DE8" w:rsidRPr="00E84133">
        <w:rPr>
          <w:rFonts w:ascii="Arial" w:hAnsi="Arial" w:cs="Arial"/>
          <w:sz w:val="24"/>
          <w:szCs w:val="24"/>
        </w:rPr>
        <w:t>.</w:t>
      </w:r>
      <w:r w:rsidR="00731DE8" w:rsidRPr="00116A8D">
        <w:rPr>
          <w:rFonts w:ascii="Arial" w:hAnsi="Arial" w:cs="Arial"/>
          <w:sz w:val="24"/>
          <w:szCs w:val="24"/>
        </w:rPr>
        <w:t xml:space="preserve"> </w:t>
      </w:r>
    </w:p>
    <w:p w14:paraId="25D0DB38" w14:textId="0C45B589" w:rsidR="00E84133" w:rsidRDefault="00E84133" w:rsidP="00E84133">
      <w:pPr>
        <w:spacing w:after="0" w:line="360" w:lineRule="auto"/>
        <w:ind w:firstLine="720"/>
        <w:jc w:val="both"/>
        <w:rPr>
          <w:rFonts w:ascii="Arial" w:hAnsi="Arial" w:cs="Arial"/>
          <w:sz w:val="24"/>
          <w:szCs w:val="24"/>
        </w:rPr>
      </w:pPr>
      <w:r>
        <w:rPr>
          <w:rFonts w:ascii="Arial" w:hAnsi="Arial" w:cs="Arial"/>
          <w:sz w:val="24"/>
          <w:szCs w:val="24"/>
        </w:rPr>
        <w:t>Dari hasil penelitian ditemukan pengaruh yang signifikan dari asupan suplemen kreatin terhadap peningkatan ureum dan kreatinin darah. Pemberian suplemen kreatin dilakukan selama 5 minggu dengan dosis loading 20g</w:t>
      </w:r>
      <w:r w:rsidR="00731DE8">
        <w:rPr>
          <w:rFonts w:ascii="Arial" w:hAnsi="Arial" w:cs="Arial"/>
          <w:sz w:val="24"/>
          <w:szCs w:val="24"/>
        </w:rPr>
        <w:t>r</w:t>
      </w:r>
      <w:r>
        <w:rPr>
          <w:rFonts w:ascii="Arial" w:hAnsi="Arial" w:cs="Arial"/>
          <w:sz w:val="24"/>
          <w:szCs w:val="24"/>
        </w:rPr>
        <w:t xml:space="preserve"> per hari dengan frekuensi pemberian 3-4x sehari. </w:t>
      </w:r>
    </w:p>
    <w:p w14:paraId="0A6CA7C0" w14:textId="76F29E58" w:rsidR="006D7352" w:rsidRDefault="003F4AEA" w:rsidP="000F367B">
      <w:pPr>
        <w:spacing w:after="0" w:line="360" w:lineRule="auto"/>
        <w:ind w:firstLine="720"/>
        <w:jc w:val="both"/>
        <w:rPr>
          <w:rFonts w:ascii="Arial" w:hAnsi="Arial" w:cs="Arial"/>
          <w:noProof/>
          <w:sz w:val="24"/>
          <w:szCs w:val="24"/>
        </w:rPr>
      </w:pPr>
      <w:r>
        <w:rPr>
          <w:rFonts w:ascii="Arial" w:hAnsi="Arial" w:cs="Arial"/>
          <w:sz w:val="24"/>
          <w:szCs w:val="24"/>
        </w:rPr>
        <w:t>Hasil penelitian pengaruh dari kreatin terhadap fungsi ginjal sangat bervariasi</w:t>
      </w:r>
      <w:r w:rsidR="00731DE8">
        <w:rPr>
          <w:rFonts w:ascii="Arial" w:hAnsi="Arial" w:cs="Arial"/>
          <w:sz w:val="24"/>
          <w:szCs w:val="24"/>
        </w:rPr>
        <w:t>.</w:t>
      </w:r>
      <w:r>
        <w:rPr>
          <w:rFonts w:ascii="Arial" w:hAnsi="Arial" w:cs="Arial"/>
          <w:sz w:val="24"/>
          <w:szCs w:val="24"/>
        </w:rPr>
        <w:t xml:space="preserve"> Suplemen kreatin menimbulkan peningkatan kadar ureum kreatinin pada tikus yang memiliki kista pada ginjalnya </w:t>
      </w:r>
      <w:r>
        <w:rPr>
          <w:rFonts w:ascii="Arial" w:hAnsi="Arial" w:cs="Arial"/>
          <w:sz w:val="24"/>
          <w:szCs w:val="24"/>
        </w:rPr>
        <w:fldChar w:fldCharType="begin" w:fldLock="1"/>
      </w:r>
      <w:r w:rsidR="00995347">
        <w:rPr>
          <w:rFonts w:ascii="Arial" w:hAnsi="Arial" w:cs="Arial"/>
          <w:sz w:val="24"/>
          <w:szCs w:val="24"/>
        </w:rPr>
        <w:instrText>ADDIN CSL_CITATION {"citationItems":[{"id":"ITEM-1","itemData":{"DOI":"10.1053/ajkd.2001.20590","ISSN":"02726386","abstract":"The growing use of creatine as a potential ergogenic aid among active individuals has raised concern regarding its effects on the kidney, particularly among those individuals with compromised renal function. The object of this study is to investigate the effects of oral creatine supplementation in an accepted animal model of renal cystic disease. Han:Sprague-Dawley (SPRD)-cy rats with cystic kidney disease were administered a creatine supplement at a loading dose of 2.0 g/kg of diet for 1 week, followed by 5 weeks during which the dose was one fifth this amount, mimicking typical human consumption on a body-weight basis. Cystic kidney disease progression was assessed by measuring kidney size and fluid content and determining cyst scores. Renal function was assessed by measuring serum urea and creatinine concentrations and creatinine clearance. Creatine supplementation resulted in greater cyst growth and worsened renal function in the Han:SPRD-cy rat, evidenced by greater kidney weights (2.87 ± 0.08 versus 2.61 ± 0.09 g/100 g of body weight; P = 0.0365), renal fluid contents (89.22 ± 0.41 versus 87.38 ± 0.48 g/100 g of kidney weight; P = 0.0057), cyst scores (0.49 ± 0.02 versus 0.40 ± 0.03; P = 0.0167) and serum urea concentrations (23.96 ± 0.92 versus 20.65 ± 1.06 mmol/L; P = 0.0230), and lower creatinine clearances (0.125 ± 0.098 versus 0.162 ± 0.011 mL/min/100 g of body weight; P = 0.0159). These results indicate that creatine supplements may exacerbate disease progression in an animal model of cystic renal disease. Although systematic research of the effects of creatine supplementation in humans with compromised renal function is awaited, it follows that creatine should be used with particular caution in individuals with or at risk for renal disease. © 2001 by the National Kidney Foundation, Inc.","author":[{"dropping-particle":"","family":"Edmunds","given":"J. W.","non-dropping-particle":"","parse-names":false,"suffix":""},{"dropping-particle":"","family":"Jayapalan","given":"S.","non-dropping-particle":"","parse-names":false,"suffix":""},{"dropping-particle":"","family":"DiMarco","given":"N. M.","non-dropping-particle":"","parse-names":false,"suffix":""},{"dropping-particle":"","family":"Saboorian","given":"M. H.","non-dropping-particle":"","parse-names":false,"suffix":""},{"dropping-particle":"","family":"Aukema","given":"H. M.","non-dropping-particle":"","parse-names":false,"suffix":""}],"container-title":"American Journal of Kidney Diseases","id":"ITEM-1","issue":"1","issued":{"date-parts":[["2001"]]},"page":"73-78","title":"Creatine supplementation increases renal disease progression in Han:SPRD-cy rats","type":"article-journal","volume":"37"},"uris":["http://www.mendeley.com/documents/?uuid=96d84ab0-c400-4c9f-b0bd-99a0a0aadfc7"]}],"mendeley":{"formattedCitation":"(Edmunds &lt;i&gt;et al.&lt;/i&gt;, 2001)","plainTextFormattedCitation":"(Edmunds et al., 2001)","previouslyFormattedCitation":"(Edmunds, Jayapalan, DiMarco, Saboorian, &amp; Aukema, 2001)"},"properties":{"noteIndex":0},"schema":"https://github.com/citation-style-language/schema/raw/master/csl-citation.json"}</w:instrText>
      </w:r>
      <w:r>
        <w:rPr>
          <w:rFonts w:ascii="Arial" w:hAnsi="Arial" w:cs="Arial"/>
          <w:sz w:val="24"/>
          <w:szCs w:val="24"/>
        </w:rPr>
        <w:fldChar w:fldCharType="separate"/>
      </w:r>
      <w:r w:rsidR="00995347" w:rsidRPr="00995347">
        <w:rPr>
          <w:rFonts w:ascii="Arial" w:hAnsi="Arial" w:cs="Arial"/>
          <w:noProof/>
          <w:sz w:val="24"/>
          <w:szCs w:val="24"/>
        </w:rPr>
        <w:t xml:space="preserve">(Edmunds </w:t>
      </w:r>
      <w:r w:rsidR="00995347" w:rsidRPr="00995347">
        <w:rPr>
          <w:rFonts w:ascii="Arial" w:hAnsi="Arial" w:cs="Arial"/>
          <w:i/>
          <w:noProof/>
          <w:sz w:val="24"/>
          <w:szCs w:val="24"/>
        </w:rPr>
        <w:t>et al.</w:t>
      </w:r>
      <w:r w:rsidR="00995347" w:rsidRPr="00995347">
        <w:rPr>
          <w:rFonts w:ascii="Arial" w:hAnsi="Arial" w:cs="Arial"/>
          <w:noProof/>
          <w:sz w:val="24"/>
          <w:szCs w:val="24"/>
        </w:rPr>
        <w:t>, 2001)</w:t>
      </w:r>
      <w:r>
        <w:rPr>
          <w:rFonts w:ascii="Arial" w:hAnsi="Arial" w:cs="Arial"/>
          <w:sz w:val="24"/>
          <w:szCs w:val="24"/>
        </w:rPr>
        <w:fldChar w:fldCharType="end"/>
      </w:r>
      <w:r>
        <w:rPr>
          <w:rFonts w:ascii="Arial" w:hAnsi="Arial" w:cs="Arial"/>
          <w:sz w:val="24"/>
          <w:szCs w:val="24"/>
        </w:rPr>
        <w:t xml:space="preserve">. Sementara itu penelitian lain menyebutkan bahwa tidak ada pengaruh yang signifikan pada fungsi ginjal tikus yang sebelumnya pernah mengalami gagal ginjal </w:t>
      </w:r>
      <w:r>
        <w:rPr>
          <w:rFonts w:ascii="Arial" w:hAnsi="Arial" w:cs="Arial"/>
          <w:sz w:val="24"/>
          <w:szCs w:val="24"/>
        </w:rPr>
        <w:fldChar w:fldCharType="begin" w:fldLock="1"/>
      </w:r>
      <w:r w:rsidR="00995347">
        <w:rPr>
          <w:rFonts w:ascii="Arial" w:hAnsi="Arial" w:cs="Arial"/>
          <w:sz w:val="24"/>
          <w:szCs w:val="24"/>
        </w:rPr>
        <w:instrText>ADDIN CSL_CITATION {"citationItems":[{"id":"ITEM-1","itemData":{"DOI":"10.1093/ndt/18.2.258","ISSN":"09310509","abstract":"Background. Creatine is widely used as an ergogenic substance among athletes. Safety of prolonged creatine intake has been questioned, based upon case reports and animal data. We investigated the effect of prolonged creatine ingestion on renal function in animals with normal kidney function or pre-existing kidney failure, respectively. Methods. Male Wistar rats were randomly allocated to four experimental groups: (i) sham-operated, control diet; (ii) sham-operated, creatine-supplemented diet (2% w/w (0.9±0.2 g creatine/kg body weight/day)); (iii) two-thirds nephrectomized, control diet; and (iv) two-thirds nephrectomized, creatine supplemented diet. Glomerular filtration rate was determined using inulin and creatinine clearance, together with albumin excretion, urea clearance, muscle and serum creatine and serum cystatin C concentrations. Results. In contrast to previous reports, no detrimental effects of creatine supplementation on the renal function indices were observed in two-thirds nephrectomized or sham-operated animals. No differences were observed in inulin (0.28±0.08 vs 0.25± 0.08 ml/min/100 g; P=NS) or creatinine clearance rates. Serum cystatin C concentration, urinary protein excretion, and albumin and urea clearance were comparable between creatine-supplemented and control-diet fed animals in both sham-operated and two-thirds nephrectomized animals. Serum creatine and intramuscular total creatine concentrations were higher in creatine-supplemented groups (P&lt;0.05). Conclusions. Creatine supplementation at a dosage of 2% w/w for 4 weeks does not impair kidney function in animals with pre-existing renal failure or in control animals.","author":[{"dropping-particle":"","family":"Taes","given":"Youri E.C.","non-dropping-particle":"","parse-names":false,"suffix":""},{"dropping-particle":"","family":"Delanghe","given":"Joris R.","non-dropping-particle":"","parse-names":false,"suffix":""},{"dropping-particle":"","family":"Wuyts","given":"Birgitte","non-dropping-particle":"","parse-names":false,"suffix":""},{"dropping-particle":"","family":"Voorde","given":"Johan","non-dropping-particle":"van de","parse-names":false,"suffix":""},{"dropping-particle":"","family":"Lameire","given":"Norbert H.","non-dropping-particle":"","parse-names":false,"suffix":""}],"container-title":"Nephrology Dialysis Transplantation","id":"ITEM-1","issue":"2","issued":{"date-parts":[["2003"]]},"page":"258-264","title":"Creatine supplementation does not affect kidney function in an animal model with pre-existing renal failure","type":"article-journal","volume":"18"},"uris":["http://www.mendeley.com/documents/?uuid=c46b2a9c-0e24-4a64-a987-0d489aad6b94"]}],"mendeley":{"formattedCitation":"(Taes &lt;i&gt;et al.&lt;/i&gt;, 2003)","plainTextFormattedCitation":"(Taes et al., 2003)","previouslyFormattedCitation":"(Taes, Delanghe, Wuyts, van de Voorde, &amp; Lameire, 2003)"},"properties":{"noteIndex":0},"schema":"https://github.com/citation-style-language/schema/raw/master/csl-citation.json"}</w:instrText>
      </w:r>
      <w:r>
        <w:rPr>
          <w:rFonts w:ascii="Arial" w:hAnsi="Arial" w:cs="Arial"/>
          <w:sz w:val="24"/>
          <w:szCs w:val="24"/>
        </w:rPr>
        <w:fldChar w:fldCharType="separate"/>
      </w:r>
      <w:r w:rsidR="00995347" w:rsidRPr="00995347">
        <w:rPr>
          <w:rFonts w:ascii="Arial" w:hAnsi="Arial" w:cs="Arial"/>
          <w:noProof/>
          <w:sz w:val="24"/>
          <w:szCs w:val="24"/>
        </w:rPr>
        <w:t xml:space="preserve">(Taes </w:t>
      </w:r>
      <w:r w:rsidR="00995347" w:rsidRPr="00995347">
        <w:rPr>
          <w:rFonts w:ascii="Arial" w:hAnsi="Arial" w:cs="Arial"/>
          <w:i/>
          <w:noProof/>
          <w:sz w:val="24"/>
          <w:szCs w:val="24"/>
        </w:rPr>
        <w:t>et al.</w:t>
      </w:r>
      <w:r w:rsidR="00995347" w:rsidRPr="00995347">
        <w:rPr>
          <w:rFonts w:ascii="Arial" w:hAnsi="Arial" w:cs="Arial"/>
          <w:noProof/>
          <w:sz w:val="24"/>
          <w:szCs w:val="24"/>
        </w:rPr>
        <w:t>, 2003)</w:t>
      </w:r>
      <w:r>
        <w:rPr>
          <w:rFonts w:ascii="Arial" w:hAnsi="Arial" w:cs="Arial"/>
          <w:sz w:val="24"/>
          <w:szCs w:val="24"/>
        </w:rPr>
        <w:fldChar w:fldCharType="end"/>
      </w:r>
      <w:r w:rsidR="006872B8">
        <w:rPr>
          <w:rFonts w:ascii="Arial" w:hAnsi="Arial" w:cs="Arial"/>
          <w:sz w:val="24"/>
          <w:szCs w:val="24"/>
        </w:rPr>
        <w:t xml:space="preserve">. </w:t>
      </w:r>
      <w:r w:rsidR="006872B8" w:rsidRPr="006872B8">
        <w:rPr>
          <w:rFonts w:ascii="Arial" w:hAnsi="Arial" w:cs="Arial"/>
          <w:noProof/>
          <w:sz w:val="24"/>
          <w:szCs w:val="24"/>
        </w:rPr>
        <w:t xml:space="preserve">Demikian pula, Mayhew </w:t>
      </w:r>
      <w:r w:rsidR="00731DE8">
        <w:rPr>
          <w:rFonts w:ascii="Arial" w:hAnsi="Arial" w:cs="Arial"/>
          <w:noProof/>
          <w:sz w:val="24"/>
          <w:szCs w:val="24"/>
        </w:rPr>
        <w:t>(2002)</w:t>
      </w:r>
      <w:r w:rsidR="006872B8" w:rsidRPr="006872B8">
        <w:rPr>
          <w:rFonts w:ascii="Arial" w:hAnsi="Arial" w:cs="Arial"/>
          <w:noProof/>
          <w:sz w:val="24"/>
          <w:szCs w:val="24"/>
        </w:rPr>
        <w:t xml:space="preserve"> menunjukkan bahwa konsumsi </w:t>
      </w:r>
      <w:r w:rsidR="00731DE8" w:rsidRPr="006872B8">
        <w:rPr>
          <w:rFonts w:ascii="Arial" w:hAnsi="Arial" w:cs="Arial"/>
          <w:noProof/>
          <w:sz w:val="24"/>
          <w:szCs w:val="24"/>
        </w:rPr>
        <w:t xml:space="preserve">kreatin </w:t>
      </w:r>
      <w:r w:rsidR="006872B8" w:rsidRPr="006872B8">
        <w:rPr>
          <w:rFonts w:ascii="Arial" w:hAnsi="Arial" w:cs="Arial"/>
          <w:noProof/>
          <w:sz w:val="24"/>
          <w:szCs w:val="24"/>
        </w:rPr>
        <w:t>5g</w:t>
      </w:r>
      <w:r w:rsidR="00731DE8">
        <w:rPr>
          <w:rFonts w:ascii="Arial" w:hAnsi="Arial" w:cs="Arial"/>
          <w:noProof/>
          <w:sz w:val="24"/>
          <w:szCs w:val="24"/>
        </w:rPr>
        <w:t>r</w:t>
      </w:r>
      <w:r w:rsidR="006872B8" w:rsidRPr="006872B8">
        <w:rPr>
          <w:rFonts w:ascii="Arial" w:hAnsi="Arial" w:cs="Arial"/>
          <w:noProof/>
          <w:sz w:val="24"/>
          <w:szCs w:val="24"/>
        </w:rPr>
        <w:t>/</w:t>
      </w:r>
      <w:r w:rsidR="00731DE8">
        <w:rPr>
          <w:rFonts w:ascii="Arial" w:hAnsi="Arial" w:cs="Arial"/>
          <w:noProof/>
          <w:sz w:val="24"/>
          <w:szCs w:val="24"/>
        </w:rPr>
        <w:t>hari</w:t>
      </w:r>
      <w:r w:rsidR="006872B8" w:rsidRPr="006872B8">
        <w:rPr>
          <w:rFonts w:ascii="Arial" w:hAnsi="Arial" w:cs="Arial"/>
          <w:noProof/>
          <w:sz w:val="24"/>
          <w:szCs w:val="24"/>
        </w:rPr>
        <w:t xml:space="preserve"> hingga 20g</w:t>
      </w:r>
      <w:r w:rsidR="00731DE8">
        <w:rPr>
          <w:rFonts w:ascii="Arial" w:hAnsi="Arial" w:cs="Arial"/>
          <w:noProof/>
          <w:sz w:val="24"/>
          <w:szCs w:val="24"/>
        </w:rPr>
        <w:t>r</w:t>
      </w:r>
      <w:r w:rsidR="006872B8" w:rsidRPr="006872B8">
        <w:rPr>
          <w:rFonts w:ascii="Arial" w:hAnsi="Arial" w:cs="Arial"/>
          <w:noProof/>
          <w:sz w:val="24"/>
          <w:szCs w:val="24"/>
        </w:rPr>
        <w:t>/</w:t>
      </w:r>
      <w:r w:rsidR="00731DE8">
        <w:rPr>
          <w:rFonts w:ascii="Arial" w:hAnsi="Arial" w:cs="Arial"/>
          <w:noProof/>
          <w:sz w:val="24"/>
          <w:szCs w:val="24"/>
        </w:rPr>
        <w:t>hari</w:t>
      </w:r>
      <w:r w:rsidR="006872B8" w:rsidRPr="006872B8">
        <w:rPr>
          <w:rFonts w:ascii="Arial" w:hAnsi="Arial" w:cs="Arial"/>
          <w:noProof/>
          <w:sz w:val="24"/>
          <w:szCs w:val="24"/>
        </w:rPr>
        <w:t xml:space="preserve"> selama 0,25 hingga 5,6 tahun tidak memiliki efek jangka panjang yang merugikan pada indeks fungsi ginjal yang diteliti termasuk urea serum serta pembersihan kreatinin dan kreatinin </w:t>
      </w:r>
      <w:r w:rsidR="006872B8">
        <w:rPr>
          <w:rFonts w:ascii="Arial" w:hAnsi="Arial" w:cs="Arial"/>
          <w:noProof/>
          <w:sz w:val="24"/>
          <w:szCs w:val="24"/>
        </w:rPr>
        <w:t>pada p</w:t>
      </w:r>
      <w:r w:rsidR="006872B8" w:rsidRPr="006872B8">
        <w:rPr>
          <w:rFonts w:ascii="Arial" w:hAnsi="Arial" w:cs="Arial"/>
          <w:noProof/>
          <w:sz w:val="24"/>
          <w:szCs w:val="24"/>
        </w:rPr>
        <w:t xml:space="preserve">emain </w:t>
      </w:r>
      <w:r w:rsidR="006872B8">
        <w:rPr>
          <w:rFonts w:ascii="Arial" w:hAnsi="Arial" w:cs="Arial"/>
          <w:noProof/>
          <w:sz w:val="24"/>
          <w:szCs w:val="24"/>
        </w:rPr>
        <w:t>s</w:t>
      </w:r>
      <w:r w:rsidR="006872B8" w:rsidRPr="006872B8">
        <w:rPr>
          <w:rFonts w:ascii="Arial" w:hAnsi="Arial" w:cs="Arial"/>
          <w:noProof/>
          <w:sz w:val="24"/>
          <w:szCs w:val="24"/>
        </w:rPr>
        <w:t xml:space="preserve">epak </w:t>
      </w:r>
      <w:r w:rsidR="006872B8">
        <w:rPr>
          <w:rFonts w:ascii="Arial" w:hAnsi="Arial" w:cs="Arial"/>
          <w:noProof/>
          <w:sz w:val="24"/>
          <w:szCs w:val="24"/>
        </w:rPr>
        <w:t>b</w:t>
      </w:r>
      <w:r w:rsidR="006872B8" w:rsidRPr="006872B8">
        <w:rPr>
          <w:rFonts w:ascii="Arial" w:hAnsi="Arial" w:cs="Arial"/>
          <w:noProof/>
          <w:sz w:val="24"/>
          <w:szCs w:val="24"/>
        </w:rPr>
        <w:t xml:space="preserve">ola </w:t>
      </w:r>
      <w:r w:rsidR="006872B8">
        <w:rPr>
          <w:rFonts w:ascii="Arial" w:hAnsi="Arial" w:cs="Arial"/>
          <w:noProof/>
          <w:sz w:val="24"/>
          <w:szCs w:val="24"/>
        </w:rPr>
        <w:t xml:space="preserve">di Amerika </w:t>
      </w:r>
      <w:r w:rsidR="006872B8">
        <w:rPr>
          <w:rFonts w:ascii="Arial" w:hAnsi="Arial" w:cs="Arial"/>
          <w:noProof/>
          <w:sz w:val="24"/>
          <w:szCs w:val="24"/>
        </w:rPr>
        <w:fldChar w:fldCharType="begin" w:fldLock="1"/>
      </w:r>
      <w:r w:rsidR="00995347">
        <w:rPr>
          <w:rFonts w:ascii="Arial" w:hAnsi="Arial" w:cs="Arial"/>
          <w:noProof/>
          <w:sz w:val="24"/>
          <w:szCs w:val="24"/>
        </w:rPr>
        <w:instrText>ADDIN CSL_CITATION {"citationItems":[{"id":"ITEM-1","itemData":{"DOI":"10.1123/ijsnem.12.4.453","ISSN":"10501606","PMID":"12500988","abstract":"The purpose of this study was to determine the effect of long-term Cr supplementation on blood parameters reflecting liver and kidney function. Twenty-three members of an NCAA Division II American football team (ages = 19-24 years) with at least 2 years of strength training experience were divided into a Cr monohydrate group (CrM, n = 10) in which they voluntarily and spontaneously ingested creatine, and a control group (n = 13) in which they took no supplements. Individuals in the CrM group averaged regular daily consumption of 5 to 20 g (mean ± SD = 13.9 ± 5.8 g) for 0.25 to 5.6 years (2.9 ± 1.8 years). Venous blood analysis for serum albumin, alkaline phosphatase, alanine aminotransferase, aspartate aminotransferase, bilirubin, urea, and creatinine produced no significant differences between groups. Creatinine clearance was estimated from serum creatinine and was not significantly different between groups. Within the CrM group, correlations between all blood parameters and either daily dosage or duration of supplementation were nonsignificant. Therefore, it appears that oral supplementation with CrM has no long-term detrimental effects on kidney or liver functions in highly trained college athletes in the absence of other nutritional supplements.","author":[{"dropping-particle":"","family":"Mayhew","given":"David L.","non-dropping-particle":"","parse-names":false,"suffix":""},{"dropping-particle":"","family":"Mayhew","given":"Jerry L.","non-dropping-particle":"","parse-names":false,"suffix":""},{"dropping-particle":"","family":"Ware","given":"John S.","non-dropping-particle":"","parse-names":false,"suffix":""}],"container-title":"International Journal of Sport Nutrition and Exercise Metabolism","id":"ITEM-1","issue":"4","issued":{"date-parts":[["2002"]]},"page":"453-460","title":"Effects of long-term creatine supplementation on liver and kidney functions in American College football players","type":"article-journal","volume":"12"},"uris":["http://www.mendeley.com/documents/?uuid=ea5de833-7aaa-4c1f-93d2-2f3ab04773b2"]}],"mendeley":{"formattedCitation":"(Mayhew, Mayhew and Ware, 2002)","plainTextFormattedCitation":"(Mayhew, Mayhew and Ware, 2002)","previouslyFormattedCitation":"(Mayhew, Mayhew, &amp; Ware, 2002)"},"properties":{"noteIndex":0},"schema":"https://github.com/citation-style-language/schema/raw/master/csl-citation.json"}</w:instrText>
      </w:r>
      <w:r w:rsidR="006872B8">
        <w:rPr>
          <w:rFonts w:ascii="Arial" w:hAnsi="Arial" w:cs="Arial"/>
          <w:noProof/>
          <w:sz w:val="24"/>
          <w:szCs w:val="24"/>
        </w:rPr>
        <w:fldChar w:fldCharType="separate"/>
      </w:r>
      <w:r w:rsidR="00995347" w:rsidRPr="00995347">
        <w:rPr>
          <w:rFonts w:ascii="Arial" w:hAnsi="Arial" w:cs="Arial"/>
          <w:noProof/>
          <w:sz w:val="24"/>
          <w:szCs w:val="24"/>
        </w:rPr>
        <w:t>(Mayhew, Mayhew and Ware, 2002)</w:t>
      </w:r>
      <w:r w:rsidR="006872B8">
        <w:rPr>
          <w:rFonts w:ascii="Arial" w:hAnsi="Arial" w:cs="Arial"/>
          <w:noProof/>
          <w:sz w:val="24"/>
          <w:szCs w:val="24"/>
        </w:rPr>
        <w:fldChar w:fldCharType="end"/>
      </w:r>
      <w:r w:rsidR="006872B8" w:rsidRPr="006872B8">
        <w:rPr>
          <w:rFonts w:ascii="Arial" w:hAnsi="Arial" w:cs="Arial"/>
          <w:noProof/>
          <w:sz w:val="24"/>
          <w:szCs w:val="24"/>
        </w:rPr>
        <w:t>.</w:t>
      </w:r>
      <w:r w:rsidR="00731DE8" w:rsidRPr="00731DE8">
        <w:rPr>
          <w:noProof/>
        </w:rPr>
        <w:t xml:space="preserve"> </w:t>
      </w:r>
      <w:r w:rsidR="00731DE8" w:rsidRPr="00731DE8">
        <w:rPr>
          <w:rFonts w:ascii="Arial" w:hAnsi="Arial" w:cs="Arial"/>
          <w:noProof/>
          <w:sz w:val="24"/>
          <w:szCs w:val="24"/>
        </w:rPr>
        <w:t>Schilling</w:t>
      </w:r>
      <w:r w:rsidR="00731DE8">
        <w:rPr>
          <w:rFonts w:ascii="Arial" w:hAnsi="Arial" w:cs="Arial"/>
          <w:noProof/>
          <w:sz w:val="24"/>
          <w:szCs w:val="24"/>
        </w:rPr>
        <w:t xml:space="preserve"> (2001)</w:t>
      </w:r>
      <w:r w:rsidR="00731DE8" w:rsidRPr="00731DE8">
        <w:rPr>
          <w:rFonts w:ascii="Arial" w:hAnsi="Arial" w:cs="Arial"/>
          <w:noProof/>
          <w:sz w:val="24"/>
          <w:szCs w:val="24"/>
        </w:rPr>
        <w:t xml:space="preserve"> menunjukkan bahwa konsumsi kreatin jangka panjang (0,8 hingga 4 tahun) dengan rata-rata pemuatan 13,7 ± 10,0g</w:t>
      </w:r>
      <w:r w:rsidR="00731DE8">
        <w:rPr>
          <w:rFonts w:ascii="Arial" w:hAnsi="Arial" w:cs="Arial"/>
          <w:noProof/>
          <w:sz w:val="24"/>
          <w:szCs w:val="24"/>
        </w:rPr>
        <w:t>r</w:t>
      </w:r>
      <w:r w:rsidR="00731DE8" w:rsidRPr="00731DE8">
        <w:rPr>
          <w:rFonts w:ascii="Arial" w:hAnsi="Arial" w:cs="Arial"/>
          <w:noProof/>
          <w:sz w:val="24"/>
          <w:szCs w:val="24"/>
        </w:rPr>
        <w:t>/</w:t>
      </w:r>
      <w:r w:rsidR="00731DE8">
        <w:rPr>
          <w:rFonts w:ascii="Arial" w:hAnsi="Arial" w:cs="Arial"/>
          <w:noProof/>
          <w:sz w:val="24"/>
          <w:szCs w:val="24"/>
        </w:rPr>
        <w:t>hari</w:t>
      </w:r>
      <w:r w:rsidR="00731DE8" w:rsidRPr="00731DE8">
        <w:rPr>
          <w:rFonts w:ascii="Arial" w:hAnsi="Arial" w:cs="Arial"/>
          <w:noProof/>
          <w:sz w:val="24"/>
          <w:szCs w:val="24"/>
        </w:rPr>
        <w:t xml:space="preserve"> dan dosis pemeliharaan 9,7 ± 5,7</w:t>
      </w:r>
      <w:r w:rsidR="00731DE8">
        <w:rPr>
          <w:rFonts w:ascii="Arial" w:hAnsi="Arial" w:cs="Arial"/>
          <w:noProof/>
          <w:sz w:val="24"/>
          <w:szCs w:val="24"/>
        </w:rPr>
        <w:t>gr</w:t>
      </w:r>
      <w:r w:rsidR="00731DE8" w:rsidRPr="00731DE8">
        <w:rPr>
          <w:rFonts w:ascii="Arial" w:hAnsi="Arial" w:cs="Arial"/>
          <w:noProof/>
          <w:sz w:val="24"/>
          <w:szCs w:val="24"/>
        </w:rPr>
        <w:t>/</w:t>
      </w:r>
      <w:r w:rsidR="00731DE8">
        <w:rPr>
          <w:rFonts w:ascii="Arial" w:hAnsi="Arial" w:cs="Arial"/>
          <w:noProof/>
          <w:sz w:val="24"/>
          <w:szCs w:val="24"/>
        </w:rPr>
        <w:t xml:space="preserve">hari </w:t>
      </w:r>
      <w:r w:rsidR="00731DE8" w:rsidRPr="00731DE8">
        <w:rPr>
          <w:rFonts w:ascii="Arial" w:hAnsi="Arial" w:cs="Arial"/>
          <w:noProof/>
          <w:sz w:val="24"/>
          <w:szCs w:val="24"/>
        </w:rPr>
        <w:t>hanya bisa meningkatkan konsentrasi kreatinin serum dalam kisaran normal</w:t>
      </w:r>
      <w:r w:rsidR="00731DE8">
        <w:rPr>
          <w:rFonts w:ascii="Arial" w:hAnsi="Arial" w:cs="Arial"/>
          <w:noProof/>
          <w:sz w:val="24"/>
          <w:szCs w:val="24"/>
        </w:rPr>
        <w:t xml:space="preserve"> </w:t>
      </w:r>
      <w:r w:rsidR="00731DE8">
        <w:rPr>
          <w:rFonts w:ascii="Arial" w:hAnsi="Arial" w:cs="Arial"/>
          <w:noProof/>
          <w:sz w:val="24"/>
          <w:szCs w:val="24"/>
        </w:rPr>
        <w:fldChar w:fldCharType="begin" w:fldLock="1"/>
      </w:r>
      <w:r w:rsidR="00995347">
        <w:rPr>
          <w:rFonts w:ascii="Arial" w:hAnsi="Arial" w:cs="Arial"/>
          <w:noProof/>
          <w:sz w:val="24"/>
          <w:szCs w:val="24"/>
        </w:rPr>
        <w:instrText>ADDIN CSL_CITATION {"citationItems":[{"id":"ITEM-1","itemData":{"DOI":"10.1097/00005768-200102000-00002","ISSN":"01959131","abstract":"Purpose: Long-term safety of creatine supplementation has been questioned. This retrospective study was performed to examine markers related to health, the incidence of reported side effects and the perceived training benefits in athletes supplementing with creatine monohydrate. Methods: Twenty-six athletes (18 M and 8 F, 24.7 ± 9.2 y; 82.4 ± 20.0 kg; 176.5 ± 8.8 cm) from various sports were used as subjects. Blood was collected between 7:00 and 8:30 a.m. after a 12-h fast. Standard clinical examination was performed for CBC and 27 blood chemistries. Testosterone, cortisol, and growth hormone were analyzed using an ELISA, Subjects answered a questionnaire on dietary habits, creatine supplementation, medical history, training history, and perceived effects of supplementation. Body mass was measured using a medical scale, body composition was estimated using skinfolds, and resting heart rate and blood pressure were recorded. Subjects were grouped by supplementation length or no use: Gp1 (control) = no use (N = 7; 3 F, 4 M); Gp2 = 0.8-1.0 yr (N = 9; 2 F, 7 M); and Gp3 = 1+ (N = 10; 3 F, 7 M). Results: Creatine supplementation ranged from 0.8-4 yr. Mean loading dose for Gp2 and Gp3 was 13.7 ± 10.0 and the maintenance dose was 9.7 ± 5.7 gd-1. Group differences were analyzed using one-way ANOVA. Conclusions: Expected gender differences were observed. Of the comparisons made among supplementation groups, only two differences for creatinine and total protein (P &lt; 0.05) were noted. All group means fell within normal clinical ranges. There were no differences in the reported incidence of muscle injury, cramps, or other side effects. These data suggest that long-term creatine supplementation does not result in adverse health effects.","author":[{"dropping-particle":"","family":"Schilling","given":"B. K.","non-dropping-particle":"","parse-names":false,"suffix":""},{"dropping-particle":"","family":"Stone","given":"M. H.","non-dropping-particle":"","parse-names":false,"suffix":""},{"dropping-particle":"","family":"Utter","given":"A.","non-dropping-particle":"","parse-names":false,"suffix":""},{"dropping-particle":"","family":"Kearney","given":"J. T.","non-dropping-particle":"","parse-names":false,"suffix":""},{"dropping-particle":"","family":"Johnson","given":"M.","non-dropping-particle":"","parse-names":false,"suffix":""},{"dropping-particle":"","family":"Coglianese","given":"R.","non-dropping-particle":"","parse-names":false,"suffix":""},{"dropping-particle":"","family":"Smith","given":"L.","non-dropping-particle":"","parse-names":false,"suffix":""},{"dropping-particle":"","family":"O'Bryant","given":"H. S.","non-dropping-particle":"","parse-names":false,"suffix":""},{"dropping-particle":"","family":"Fry","given":"A. C.","non-dropping-particle":"","parse-names":false,"suffix":""},{"dropping-particle":"","family":"Starks","given":"M.","non-dropping-particle":"","parse-names":false,"suffix":""},{"dropping-particle":"","family":"Keith","given":"R.","non-dropping-particle":"","parse-names":false,"suffix":""},{"dropping-particle":"","family":"Stone","given":"M. E.","non-dropping-particle":"","parse-names":false,"suffix":""}],"container-title":"Medicine and Science in Sports and Exercise","id":"ITEM-1","issue":"2","issued":{"date-parts":[["2001"]]},"page":"183-188","title":"Creatine supplementation and health variables: A retrospective study","type":"article-journal","volume":"33"},"uris":["http://www.mendeley.com/documents/?uuid=0a2693f1-b025-4c01-a4d8-2509faae5ae3"]}],"mendeley":{"formattedCitation":"(Schilling &lt;i&gt;et al.&lt;/i&gt;, 2001)","plainTextFormattedCitation":"(Schilling et al., 2001)","previouslyFormattedCitation":"(Schilling et al., 2001)"},"properties":{"noteIndex":0},"schema":"https://github.com/citation-style-language/schema/raw/master/csl-citation.json"}</w:instrText>
      </w:r>
      <w:r w:rsidR="00731DE8">
        <w:rPr>
          <w:rFonts w:ascii="Arial" w:hAnsi="Arial" w:cs="Arial"/>
          <w:noProof/>
          <w:sz w:val="24"/>
          <w:szCs w:val="24"/>
        </w:rPr>
        <w:fldChar w:fldCharType="separate"/>
      </w:r>
      <w:r w:rsidR="00995347" w:rsidRPr="00995347">
        <w:rPr>
          <w:rFonts w:ascii="Arial" w:hAnsi="Arial" w:cs="Arial"/>
          <w:noProof/>
          <w:sz w:val="24"/>
          <w:szCs w:val="24"/>
        </w:rPr>
        <w:t xml:space="preserve">(Schilling </w:t>
      </w:r>
      <w:r w:rsidR="00995347" w:rsidRPr="00995347">
        <w:rPr>
          <w:rFonts w:ascii="Arial" w:hAnsi="Arial" w:cs="Arial"/>
          <w:i/>
          <w:noProof/>
          <w:sz w:val="24"/>
          <w:szCs w:val="24"/>
        </w:rPr>
        <w:t>et al.</w:t>
      </w:r>
      <w:r w:rsidR="00995347" w:rsidRPr="00995347">
        <w:rPr>
          <w:rFonts w:ascii="Arial" w:hAnsi="Arial" w:cs="Arial"/>
          <w:noProof/>
          <w:sz w:val="24"/>
          <w:szCs w:val="24"/>
        </w:rPr>
        <w:t>, 2001)</w:t>
      </w:r>
      <w:r w:rsidR="00731DE8">
        <w:rPr>
          <w:rFonts w:ascii="Arial" w:hAnsi="Arial" w:cs="Arial"/>
          <w:noProof/>
          <w:sz w:val="24"/>
          <w:szCs w:val="24"/>
        </w:rPr>
        <w:fldChar w:fldCharType="end"/>
      </w:r>
      <w:r w:rsidR="006D7352">
        <w:rPr>
          <w:rFonts w:ascii="Arial" w:hAnsi="Arial" w:cs="Arial"/>
          <w:noProof/>
          <w:sz w:val="24"/>
          <w:szCs w:val="24"/>
        </w:rPr>
        <w:t xml:space="preserve">. </w:t>
      </w:r>
    </w:p>
    <w:p w14:paraId="2934B113" w14:textId="10259055" w:rsidR="001F576F" w:rsidRPr="006D7352" w:rsidRDefault="006D7352" w:rsidP="000F367B">
      <w:pPr>
        <w:spacing w:after="0" w:line="360" w:lineRule="auto"/>
        <w:ind w:firstLine="720"/>
        <w:jc w:val="both"/>
        <w:rPr>
          <w:rFonts w:ascii="Arial" w:hAnsi="Arial" w:cs="Arial"/>
          <w:sz w:val="32"/>
          <w:szCs w:val="32"/>
        </w:rPr>
      </w:pPr>
      <w:r w:rsidRPr="006D7352">
        <w:rPr>
          <w:rFonts w:ascii="Arial" w:hAnsi="Arial" w:cs="Arial"/>
          <w:noProof/>
          <w:sz w:val="24"/>
          <w:szCs w:val="24"/>
        </w:rPr>
        <w:t xml:space="preserve">Dengan banyaknya perbedaan hasil yang didapatkan pada penelitian lain disarankan suplemen kreatin tidak boleh digunakan untuk atlet dengan penyakit ginjal yang sudah ada sebelumnya atau mereka yang memiliki risiko potensial untuk disfungsi ginjal seperti diabetes mellitus, hipertensi, dan proteinuria </w:t>
      </w:r>
      <w:r w:rsidRPr="006D7352">
        <w:rPr>
          <w:rFonts w:ascii="Arial" w:hAnsi="Arial" w:cs="Arial"/>
          <w:noProof/>
          <w:sz w:val="24"/>
          <w:szCs w:val="24"/>
        </w:rPr>
        <w:fldChar w:fldCharType="begin" w:fldLock="1"/>
      </w:r>
      <w:r w:rsidR="00995347">
        <w:rPr>
          <w:rFonts w:ascii="Arial" w:hAnsi="Arial" w:cs="Arial"/>
          <w:noProof/>
          <w:sz w:val="24"/>
          <w:szCs w:val="24"/>
        </w:rPr>
        <w:instrText>ADDIN CSL_CITATION {"citationItems":[{"id":"ITEM-1","itemData":{"ISSN":"17358604","abstract":"INTRODUCTION Nowadays, creatine is one of the most common oral supplements used by professional athletes for boosting their strength and muscle mass. In this review, we collect available experimental and clinical data about renal safety of both short-term and long-term use of creatine. MATERIALS AND METHODS Scientific literature was critically searched by keywords \"creatine,\" \"renal insufficiency,\" and \"renal dysfunction\" and their synonyms in medical databases (Scopus, MEDLINE, EMBase, and ISI Web of Knowledge). Overall, 19 relevant clinical and experimental articles were selected for this review. RESULTS Short- and long-term creatine supplementations (range, 5 days to 5 years) with different doses (range, 5 g/d to 30 g/d) had no known significant effects on different studied indexes of kidney function such as glomerular filtration rate at least in healthy athletes and bodybuilders with no underlying kidney diseases. In addition, although short-term (range, 5 days to 2 weeks) high-dose oral creatine supplementation (range, 20 g/d to 0.3 g/kg/d) stimulated the production of methylamine and formaldehyde (as potential cytotoxic metabolites of creatine) in the urine of healthy humans, there was currently no definite clinical evidence about their adverse effects on the kidney function. CONCLUSIONS Although creatine supplementation appears to have no detrimental effects on kidney function of individuals without underlying kidney diseases, it seems more advisable to suggest that creatine supplementation not to be used by sportsmen or women with pre-existing kidney disease or those with a potential risk for kidney dysfunction.","author":[{"dropping-particle":"","family":"Davani-Davari","given":"Dorna","non-dropping-particle":"","parse-names":false,"suffix":""},{"dropping-particle":"","family":"Karimzadeh","given":"Iman","non-dropping-particle":"","parse-names":false,"suffix":""},{"dropping-particle":"","family":"Ezzatzadegan-Jahromi","given":"Shahrokh","non-dropping-particle":"","parse-names":false,"suffix":""},{"dropping-particle":"","family":"Sagheb","given":"Mohammad Mahdi","non-dropping-particle":"","parse-names":false,"suffix":""}],"container-title":"Iranian Journal of Kidney Diseases","id":"ITEM-1","issue":"5","issued":{"date-parts":[["2018"]]},"page":"253-260","title":"Potential adverse effects of creatine supplement on the kidney in athletes and bodybuilders","type":"article-journal","volume":"12"},"uris":["http://www.mendeley.com/documents/?uuid=f7514175-0d38-4b42-a8de-f615222c2fd4"]}],"mendeley":{"formattedCitation":"(Davani-Davari &lt;i&gt;et al.&lt;/i&gt;, 2018)","plainTextFormattedCitation":"(Davani-Davari et al., 2018)","previouslyFormattedCitation":"(Davani-Davari, Karimzadeh, Ezzatzadegan-Jahromi, &amp; Sagheb, 2018)"},"properties":{"noteIndex":0},"schema":"https://github.com/citation-style-language/schema/raw/master/csl-citation.json"}</w:instrText>
      </w:r>
      <w:r w:rsidRPr="006D7352">
        <w:rPr>
          <w:rFonts w:ascii="Arial" w:hAnsi="Arial" w:cs="Arial"/>
          <w:noProof/>
          <w:sz w:val="24"/>
          <w:szCs w:val="24"/>
        </w:rPr>
        <w:fldChar w:fldCharType="separate"/>
      </w:r>
      <w:r w:rsidR="00995347" w:rsidRPr="00995347">
        <w:rPr>
          <w:rFonts w:ascii="Arial" w:hAnsi="Arial" w:cs="Arial"/>
          <w:noProof/>
          <w:sz w:val="24"/>
          <w:szCs w:val="24"/>
        </w:rPr>
        <w:t xml:space="preserve">(Davani-Davari </w:t>
      </w:r>
      <w:r w:rsidR="00995347" w:rsidRPr="00995347">
        <w:rPr>
          <w:rFonts w:ascii="Arial" w:hAnsi="Arial" w:cs="Arial"/>
          <w:i/>
          <w:noProof/>
          <w:sz w:val="24"/>
          <w:szCs w:val="24"/>
        </w:rPr>
        <w:t>et al.</w:t>
      </w:r>
      <w:r w:rsidR="00995347" w:rsidRPr="00995347">
        <w:rPr>
          <w:rFonts w:ascii="Arial" w:hAnsi="Arial" w:cs="Arial"/>
          <w:noProof/>
          <w:sz w:val="24"/>
          <w:szCs w:val="24"/>
        </w:rPr>
        <w:t>, 2018)</w:t>
      </w:r>
      <w:r w:rsidRPr="006D7352">
        <w:rPr>
          <w:rFonts w:ascii="Arial" w:hAnsi="Arial" w:cs="Arial"/>
          <w:noProof/>
          <w:sz w:val="24"/>
          <w:szCs w:val="24"/>
        </w:rPr>
        <w:fldChar w:fldCharType="end"/>
      </w:r>
    </w:p>
    <w:p w14:paraId="73BCA7F2" w14:textId="77777777" w:rsidR="001727EE" w:rsidRPr="00116A8D" w:rsidRDefault="001727EE" w:rsidP="000F367B">
      <w:pPr>
        <w:spacing w:after="0" w:line="360" w:lineRule="auto"/>
        <w:ind w:firstLine="720"/>
        <w:jc w:val="both"/>
        <w:rPr>
          <w:rFonts w:ascii="Arial" w:hAnsi="Arial" w:cs="Arial"/>
          <w:sz w:val="24"/>
          <w:szCs w:val="24"/>
        </w:rPr>
      </w:pPr>
    </w:p>
    <w:p w14:paraId="3DB9218F" w14:textId="694FBD89" w:rsidR="00116A8D" w:rsidRPr="00EC6195" w:rsidRDefault="0020469F" w:rsidP="00116A8D">
      <w:pPr>
        <w:tabs>
          <w:tab w:val="left" w:pos="180"/>
        </w:tabs>
        <w:spacing w:after="0" w:line="360" w:lineRule="auto"/>
        <w:rPr>
          <w:rFonts w:ascii="Arial" w:hAnsi="Arial" w:cs="Arial"/>
          <w:b/>
          <w:bCs/>
          <w:sz w:val="24"/>
          <w:szCs w:val="24"/>
        </w:rPr>
      </w:pPr>
      <w:r w:rsidRPr="00EC6195">
        <w:rPr>
          <w:rFonts w:ascii="Arial" w:hAnsi="Arial" w:cs="Arial"/>
          <w:b/>
          <w:bCs/>
          <w:sz w:val="24"/>
          <w:szCs w:val="24"/>
        </w:rPr>
        <w:t>KESIMPULAN DAN SARAN</w:t>
      </w:r>
    </w:p>
    <w:p w14:paraId="625069FC" w14:textId="78EF22CA" w:rsidR="001F576F" w:rsidRDefault="001727EE" w:rsidP="001727EE">
      <w:pPr>
        <w:tabs>
          <w:tab w:val="left" w:pos="180"/>
        </w:tabs>
        <w:spacing w:after="0" w:line="360" w:lineRule="auto"/>
        <w:jc w:val="both"/>
        <w:rPr>
          <w:rFonts w:ascii="Arial" w:hAnsi="Arial" w:cs="Arial"/>
          <w:sz w:val="24"/>
          <w:szCs w:val="24"/>
        </w:rPr>
      </w:pPr>
      <w:r>
        <w:rPr>
          <w:rFonts w:ascii="Arial" w:hAnsi="Arial" w:cs="Arial"/>
          <w:sz w:val="24"/>
          <w:szCs w:val="24"/>
        </w:rPr>
        <w:t xml:space="preserve">Pemberian suplemen kreatin memberikan pengaruh terhadap fungsi ginjal. Walaupun begitu namun kadar ureum dan kreatinin darah masih dalam </w:t>
      </w:r>
      <w:r>
        <w:rPr>
          <w:rFonts w:ascii="Arial" w:hAnsi="Arial" w:cs="Arial"/>
          <w:sz w:val="24"/>
          <w:szCs w:val="24"/>
        </w:rPr>
        <w:lastRenderedPageBreak/>
        <w:t xml:space="preserve">batas normal. Perlu dilakukan penelitian lebih lanjut untuk melihat bagaimana pengaruh pemberian suplemen kreatin dengan dosis yang berbeda-beda terhadap fungsi </w:t>
      </w:r>
      <w:r w:rsidR="00731DE8">
        <w:rPr>
          <w:rFonts w:ascii="Arial" w:hAnsi="Arial" w:cs="Arial"/>
          <w:sz w:val="24"/>
          <w:szCs w:val="24"/>
        </w:rPr>
        <w:t xml:space="preserve">ginjal, </w:t>
      </w:r>
      <w:r>
        <w:rPr>
          <w:rFonts w:ascii="Arial" w:hAnsi="Arial" w:cs="Arial"/>
          <w:sz w:val="24"/>
          <w:szCs w:val="24"/>
        </w:rPr>
        <w:t xml:space="preserve">liver maupun proses metabolisme tubuh pada atlet yang melakukan latihan berat. </w:t>
      </w:r>
      <w:r w:rsidR="006872B8">
        <w:rPr>
          <w:rFonts w:ascii="Arial" w:hAnsi="Arial" w:cs="Arial"/>
          <w:sz w:val="24"/>
          <w:szCs w:val="24"/>
        </w:rPr>
        <w:t xml:space="preserve">Suplemen kreatin dapat digunakan untuk meningkatkan performa olahraga namun perlu digunakan dengan dosis yang sesuai dan atlet yang mengkonsumsi suplemen tersebut tidak memiliki gangguan fungsi ginjal. </w:t>
      </w:r>
      <w:r w:rsidR="00D32D06">
        <w:rPr>
          <w:rFonts w:ascii="Arial" w:hAnsi="Arial" w:cs="Arial"/>
          <w:sz w:val="24"/>
          <w:szCs w:val="24"/>
        </w:rPr>
        <w:t>Selain itu dalam mengkonsumsi kreatin diperlukan asupan cairan yang adekuat sehingga tidak membebani kerja ginjal.</w:t>
      </w:r>
      <w:bookmarkStart w:id="1" w:name="_GoBack"/>
      <w:bookmarkEnd w:id="1"/>
    </w:p>
    <w:p w14:paraId="0BB2A110" w14:textId="77777777" w:rsidR="001727EE" w:rsidRDefault="001727EE" w:rsidP="001727EE">
      <w:pPr>
        <w:tabs>
          <w:tab w:val="left" w:pos="180"/>
        </w:tabs>
        <w:spacing w:after="0" w:line="360" w:lineRule="auto"/>
        <w:jc w:val="both"/>
        <w:rPr>
          <w:rFonts w:ascii="Arial" w:hAnsi="Arial" w:cs="Arial"/>
          <w:sz w:val="24"/>
          <w:szCs w:val="24"/>
        </w:rPr>
      </w:pPr>
    </w:p>
    <w:p w14:paraId="70DB47ED" w14:textId="59260043" w:rsidR="001513DF" w:rsidRDefault="0020469F" w:rsidP="00116A8D">
      <w:pPr>
        <w:tabs>
          <w:tab w:val="left" w:pos="180"/>
        </w:tabs>
        <w:spacing w:after="0" w:line="360" w:lineRule="auto"/>
        <w:rPr>
          <w:rFonts w:ascii="Arial" w:hAnsi="Arial" w:cs="Arial"/>
          <w:b/>
          <w:bCs/>
          <w:sz w:val="24"/>
          <w:szCs w:val="24"/>
        </w:rPr>
      </w:pPr>
      <w:r w:rsidRPr="00EC6195">
        <w:rPr>
          <w:rFonts w:ascii="Arial" w:hAnsi="Arial" w:cs="Arial"/>
          <w:b/>
          <w:bCs/>
          <w:sz w:val="24"/>
          <w:szCs w:val="24"/>
        </w:rPr>
        <w:t>UCAPAN TERIMA KASIH</w:t>
      </w:r>
    </w:p>
    <w:p w14:paraId="21E4F3FE" w14:textId="76A37C33" w:rsidR="00EC6195" w:rsidRPr="00EC6195" w:rsidRDefault="00EC6195" w:rsidP="00EC6195">
      <w:pPr>
        <w:tabs>
          <w:tab w:val="left" w:pos="0"/>
        </w:tabs>
        <w:spacing w:after="0" w:line="360" w:lineRule="auto"/>
        <w:rPr>
          <w:rFonts w:ascii="Arial" w:hAnsi="Arial" w:cs="Arial"/>
          <w:sz w:val="24"/>
          <w:szCs w:val="24"/>
        </w:rPr>
      </w:pPr>
      <w:r>
        <w:rPr>
          <w:rFonts w:ascii="Arial" w:hAnsi="Arial" w:cs="Arial"/>
          <w:sz w:val="24"/>
          <w:szCs w:val="24"/>
        </w:rPr>
        <w:tab/>
      </w:r>
      <w:r w:rsidRPr="00EC6195">
        <w:rPr>
          <w:rFonts w:ascii="Arial" w:hAnsi="Arial" w:cs="Arial"/>
          <w:sz w:val="24"/>
          <w:szCs w:val="24"/>
        </w:rPr>
        <w:t>Penelitian</w:t>
      </w:r>
      <w:r>
        <w:rPr>
          <w:rFonts w:ascii="Arial" w:hAnsi="Arial" w:cs="Arial"/>
          <w:sz w:val="24"/>
          <w:szCs w:val="24"/>
        </w:rPr>
        <w:t xml:space="preserve"> ini didanai oleh hibah penelitian pembinaan dan afirmasi dosen muda Universitas Pendidikan Indonesia tahun 2019.</w:t>
      </w:r>
    </w:p>
    <w:p w14:paraId="1964C42B" w14:textId="77777777" w:rsidR="0020469F" w:rsidRPr="00116A8D" w:rsidRDefault="0020469F" w:rsidP="00116A8D">
      <w:pPr>
        <w:tabs>
          <w:tab w:val="left" w:pos="180"/>
        </w:tabs>
        <w:spacing w:after="0" w:line="360" w:lineRule="auto"/>
        <w:rPr>
          <w:rFonts w:ascii="Arial" w:hAnsi="Arial" w:cs="Arial"/>
          <w:sz w:val="24"/>
          <w:szCs w:val="24"/>
        </w:rPr>
      </w:pPr>
    </w:p>
    <w:p w14:paraId="09087FE3" w14:textId="3797AFCB" w:rsidR="005864AB" w:rsidRPr="00086756" w:rsidRDefault="0020469F" w:rsidP="00086756">
      <w:pPr>
        <w:tabs>
          <w:tab w:val="left" w:pos="180"/>
        </w:tabs>
        <w:spacing w:after="0" w:line="360" w:lineRule="auto"/>
        <w:jc w:val="center"/>
        <w:rPr>
          <w:rFonts w:ascii="Arial" w:hAnsi="Arial" w:cs="Arial"/>
          <w:b/>
          <w:bCs/>
          <w:sz w:val="24"/>
          <w:szCs w:val="24"/>
        </w:rPr>
      </w:pPr>
      <w:r w:rsidRPr="00086756">
        <w:rPr>
          <w:rFonts w:ascii="Arial" w:hAnsi="Arial" w:cs="Arial"/>
          <w:b/>
          <w:bCs/>
          <w:sz w:val="24"/>
          <w:szCs w:val="24"/>
        </w:rPr>
        <w:t>DAFTAR PUSTAKA</w:t>
      </w:r>
    </w:p>
    <w:bookmarkEnd w:id="0"/>
    <w:p w14:paraId="52EB6C63" w14:textId="0BBE6782" w:rsidR="00995347" w:rsidRPr="00995347" w:rsidRDefault="00C22742" w:rsidP="00995347">
      <w:pPr>
        <w:widowControl w:val="0"/>
        <w:autoSpaceDE w:val="0"/>
        <w:autoSpaceDN w:val="0"/>
        <w:adjustRightInd w:val="0"/>
        <w:spacing w:after="0" w:line="360" w:lineRule="auto"/>
        <w:rPr>
          <w:rFonts w:ascii="Arial"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00995347" w:rsidRPr="00995347">
        <w:rPr>
          <w:rFonts w:ascii="Arial" w:hAnsi="Arial" w:cs="Arial"/>
          <w:noProof/>
          <w:sz w:val="24"/>
          <w:szCs w:val="24"/>
        </w:rPr>
        <w:t xml:space="preserve">Antonio, J. and Ciccone, V. (2013) ‘The effects of pre versus post workout supplementation of creatine monohydrate on body composition and strength’, </w:t>
      </w:r>
      <w:r w:rsidR="00995347" w:rsidRPr="00995347">
        <w:rPr>
          <w:rFonts w:ascii="Arial" w:hAnsi="Arial" w:cs="Arial"/>
          <w:i/>
          <w:iCs/>
          <w:noProof/>
          <w:sz w:val="24"/>
          <w:szCs w:val="24"/>
        </w:rPr>
        <w:t>Journal of the International Society of Sports Nutrition</w:t>
      </w:r>
      <w:r w:rsidR="00995347" w:rsidRPr="00995347">
        <w:rPr>
          <w:rFonts w:ascii="Arial" w:hAnsi="Arial" w:cs="Arial"/>
          <w:noProof/>
          <w:sz w:val="24"/>
          <w:szCs w:val="24"/>
        </w:rPr>
        <w:t>. Journal of the International Society of Sports Nutrition, 10(1), p. 1. doi: 10.1186/1550-2783-10-36.</w:t>
      </w:r>
    </w:p>
    <w:p w14:paraId="2CA9F9F8"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Bird, S. P. (2003) ‘Creatine supplementation and exercise performance: a brief review.’, </w:t>
      </w:r>
      <w:r w:rsidRPr="00995347">
        <w:rPr>
          <w:rFonts w:ascii="Arial" w:hAnsi="Arial" w:cs="Arial"/>
          <w:i/>
          <w:iCs/>
          <w:noProof/>
          <w:sz w:val="24"/>
          <w:szCs w:val="24"/>
        </w:rPr>
        <w:t>Journal of sports science &amp; medicine</w:t>
      </w:r>
      <w:r w:rsidRPr="00995347">
        <w:rPr>
          <w:rFonts w:ascii="Arial" w:hAnsi="Arial" w:cs="Arial"/>
          <w:noProof/>
          <w:sz w:val="24"/>
          <w:szCs w:val="24"/>
        </w:rPr>
        <w:t>, 2(4), pp. 123–32. Available at: http://www.ncbi.nlm.nih.gov/pubmed/24688272%0Ahttp://www.pubmedcentral.nih.gov/articlerender.fcgi?artid=PMC3963244.</w:t>
      </w:r>
    </w:p>
    <w:p w14:paraId="0FE75712"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Casey, A. and Greenhaff, P. L. (2000) ‘Does dietary creatine supplementation play a role in skeletal muscle metabolism and performance?’, </w:t>
      </w:r>
      <w:r w:rsidRPr="00995347">
        <w:rPr>
          <w:rFonts w:ascii="Arial" w:hAnsi="Arial" w:cs="Arial"/>
          <w:i/>
          <w:iCs/>
          <w:noProof/>
          <w:sz w:val="24"/>
          <w:szCs w:val="24"/>
        </w:rPr>
        <w:t>American Journal of Clinical Nutrition</w:t>
      </w:r>
      <w:r w:rsidRPr="00995347">
        <w:rPr>
          <w:rFonts w:ascii="Arial" w:hAnsi="Arial" w:cs="Arial"/>
          <w:noProof/>
          <w:sz w:val="24"/>
          <w:szCs w:val="24"/>
        </w:rPr>
        <w:t>, 72, pp. 607S-617S.</w:t>
      </w:r>
    </w:p>
    <w:p w14:paraId="3903F4F4"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Cooper, R. </w:t>
      </w:r>
      <w:r w:rsidRPr="00995347">
        <w:rPr>
          <w:rFonts w:ascii="Arial" w:hAnsi="Arial" w:cs="Arial"/>
          <w:i/>
          <w:iCs/>
          <w:noProof/>
          <w:sz w:val="24"/>
          <w:szCs w:val="24"/>
        </w:rPr>
        <w:t>et al.</w:t>
      </w:r>
      <w:r w:rsidRPr="00995347">
        <w:rPr>
          <w:rFonts w:ascii="Arial" w:hAnsi="Arial" w:cs="Arial"/>
          <w:noProof/>
          <w:sz w:val="24"/>
          <w:szCs w:val="24"/>
        </w:rPr>
        <w:t xml:space="preserve"> (2012) ‘Creatine supplementation with specific view to exercise/sports performance: An update’, </w:t>
      </w:r>
      <w:r w:rsidRPr="00995347">
        <w:rPr>
          <w:rFonts w:ascii="Arial" w:hAnsi="Arial" w:cs="Arial"/>
          <w:i/>
          <w:iCs/>
          <w:noProof/>
          <w:sz w:val="24"/>
          <w:szCs w:val="24"/>
        </w:rPr>
        <w:t>Journal of the International Society of Sports Nutrition</w:t>
      </w:r>
      <w:r w:rsidRPr="00995347">
        <w:rPr>
          <w:rFonts w:ascii="Arial" w:hAnsi="Arial" w:cs="Arial"/>
          <w:noProof/>
          <w:sz w:val="24"/>
          <w:szCs w:val="24"/>
        </w:rPr>
        <w:t>. ???, 9(1), p. 1. doi: 10.1186/1550-2783-9-33.</w:t>
      </w:r>
    </w:p>
    <w:p w14:paraId="67D8FCF2"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Davani-Davari, D. </w:t>
      </w:r>
      <w:r w:rsidRPr="00995347">
        <w:rPr>
          <w:rFonts w:ascii="Arial" w:hAnsi="Arial" w:cs="Arial"/>
          <w:i/>
          <w:iCs/>
          <w:noProof/>
          <w:sz w:val="24"/>
          <w:szCs w:val="24"/>
        </w:rPr>
        <w:t>et al.</w:t>
      </w:r>
      <w:r w:rsidRPr="00995347">
        <w:rPr>
          <w:rFonts w:ascii="Arial" w:hAnsi="Arial" w:cs="Arial"/>
          <w:noProof/>
          <w:sz w:val="24"/>
          <w:szCs w:val="24"/>
        </w:rPr>
        <w:t xml:space="preserve"> (2018) ‘Potential adverse effects of creatine </w:t>
      </w:r>
      <w:r w:rsidRPr="00995347">
        <w:rPr>
          <w:rFonts w:ascii="Arial" w:hAnsi="Arial" w:cs="Arial"/>
          <w:noProof/>
          <w:sz w:val="24"/>
          <w:szCs w:val="24"/>
        </w:rPr>
        <w:lastRenderedPageBreak/>
        <w:t xml:space="preserve">supplement on the kidney in athletes and bodybuilders’, </w:t>
      </w:r>
      <w:r w:rsidRPr="00995347">
        <w:rPr>
          <w:rFonts w:ascii="Arial" w:hAnsi="Arial" w:cs="Arial"/>
          <w:i/>
          <w:iCs/>
          <w:noProof/>
          <w:sz w:val="24"/>
          <w:szCs w:val="24"/>
        </w:rPr>
        <w:t>Iranian Journal of Kidney Diseases</w:t>
      </w:r>
      <w:r w:rsidRPr="00995347">
        <w:rPr>
          <w:rFonts w:ascii="Arial" w:hAnsi="Arial" w:cs="Arial"/>
          <w:noProof/>
          <w:sz w:val="24"/>
          <w:szCs w:val="24"/>
        </w:rPr>
        <w:t>, 12(5), pp. 253–260.</w:t>
      </w:r>
    </w:p>
    <w:p w14:paraId="0A6CB49F"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Edmunds, J. W. </w:t>
      </w:r>
      <w:r w:rsidRPr="00995347">
        <w:rPr>
          <w:rFonts w:ascii="Arial" w:hAnsi="Arial" w:cs="Arial"/>
          <w:i/>
          <w:iCs/>
          <w:noProof/>
          <w:sz w:val="24"/>
          <w:szCs w:val="24"/>
        </w:rPr>
        <w:t>et al.</w:t>
      </w:r>
      <w:r w:rsidRPr="00995347">
        <w:rPr>
          <w:rFonts w:ascii="Arial" w:hAnsi="Arial" w:cs="Arial"/>
          <w:noProof/>
          <w:sz w:val="24"/>
          <w:szCs w:val="24"/>
        </w:rPr>
        <w:t xml:space="preserve"> (2001) ‘Creatine supplementation increases renal disease progression in Han:SPRD-cy rats’, </w:t>
      </w:r>
      <w:r w:rsidRPr="00995347">
        <w:rPr>
          <w:rFonts w:ascii="Arial" w:hAnsi="Arial" w:cs="Arial"/>
          <w:i/>
          <w:iCs/>
          <w:noProof/>
          <w:sz w:val="24"/>
          <w:szCs w:val="24"/>
        </w:rPr>
        <w:t>American Journal of Kidney Diseases</w:t>
      </w:r>
      <w:r w:rsidRPr="00995347">
        <w:rPr>
          <w:rFonts w:ascii="Arial" w:hAnsi="Arial" w:cs="Arial"/>
          <w:noProof/>
          <w:sz w:val="24"/>
          <w:szCs w:val="24"/>
        </w:rPr>
        <w:t>, 37(1), pp. 73–78. doi: 10.1053/ajkd.2001.20590.</w:t>
      </w:r>
    </w:p>
    <w:p w14:paraId="0759F009"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Kraemer, W. J. and Volek, J. S. (2005) ‘CREATINE SUPPLEMENTATION’, </w:t>
      </w:r>
      <w:r w:rsidRPr="00995347">
        <w:rPr>
          <w:rFonts w:ascii="Arial" w:hAnsi="Arial" w:cs="Arial"/>
          <w:i/>
          <w:iCs/>
          <w:noProof/>
          <w:sz w:val="24"/>
          <w:szCs w:val="24"/>
        </w:rPr>
        <w:t>Clinics in Sports Medicine</w:t>
      </w:r>
      <w:r w:rsidRPr="00995347">
        <w:rPr>
          <w:rFonts w:ascii="Arial" w:hAnsi="Arial" w:cs="Arial"/>
          <w:noProof/>
          <w:sz w:val="24"/>
          <w:szCs w:val="24"/>
        </w:rPr>
        <w:t>, 18(3), pp. 651–666. doi: 10.1016/s0278-5919(05)70174-5.</w:t>
      </w:r>
    </w:p>
    <w:p w14:paraId="205A4C8F"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Lemon, P. W. R. (2009) ‘Dietary Creatine Supplementation and Exercise Performance: Why Inconsistent Results?’, </w:t>
      </w:r>
      <w:r w:rsidRPr="00995347">
        <w:rPr>
          <w:rFonts w:ascii="Arial" w:hAnsi="Arial" w:cs="Arial"/>
          <w:i/>
          <w:iCs/>
          <w:noProof/>
          <w:sz w:val="24"/>
          <w:szCs w:val="24"/>
        </w:rPr>
        <w:t>Canadian Journal of Applied Physiology</w:t>
      </w:r>
      <w:r w:rsidRPr="00995347">
        <w:rPr>
          <w:rFonts w:ascii="Arial" w:hAnsi="Arial" w:cs="Arial"/>
          <w:noProof/>
          <w:sz w:val="24"/>
          <w:szCs w:val="24"/>
        </w:rPr>
        <w:t>, 27(6), pp. 663–680. doi: 10.1139/h02-039.</w:t>
      </w:r>
    </w:p>
    <w:p w14:paraId="4337C1C5"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Maughan, R. J. (2005) ‘Nutritional ergogenic aids and exercise performance’, </w:t>
      </w:r>
      <w:r w:rsidRPr="00995347">
        <w:rPr>
          <w:rFonts w:ascii="Arial" w:hAnsi="Arial" w:cs="Arial"/>
          <w:i/>
          <w:iCs/>
          <w:noProof/>
          <w:sz w:val="24"/>
          <w:szCs w:val="24"/>
        </w:rPr>
        <w:t>Nutrition Research Reviews</w:t>
      </w:r>
      <w:r w:rsidRPr="00995347">
        <w:rPr>
          <w:rFonts w:ascii="Arial" w:hAnsi="Arial" w:cs="Arial"/>
          <w:noProof/>
          <w:sz w:val="24"/>
          <w:szCs w:val="24"/>
        </w:rPr>
        <w:t>, 12(02), p. 255. doi: 10.1079/095442299108728956.</w:t>
      </w:r>
    </w:p>
    <w:p w14:paraId="4D1188C5"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Mayhew, D. L., Mayhew, J. L. and Ware, J. S. (2002) ‘Effects of long-term creatine supplementation on liver and kidney functions in American College football players’, </w:t>
      </w:r>
      <w:r w:rsidRPr="00995347">
        <w:rPr>
          <w:rFonts w:ascii="Arial" w:hAnsi="Arial" w:cs="Arial"/>
          <w:i/>
          <w:iCs/>
          <w:noProof/>
          <w:sz w:val="24"/>
          <w:szCs w:val="24"/>
        </w:rPr>
        <w:t>International Journal of Sport Nutrition and Exercise Metabolism</w:t>
      </w:r>
      <w:r w:rsidRPr="00995347">
        <w:rPr>
          <w:rFonts w:ascii="Arial" w:hAnsi="Arial" w:cs="Arial"/>
          <w:noProof/>
          <w:sz w:val="24"/>
          <w:szCs w:val="24"/>
        </w:rPr>
        <w:t>, 12(4), pp. 453–460. doi: 10.1123/ijsnem.12.4.453.</w:t>
      </w:r>
    </w:p>
    <w:p w14:paraId="34B8BE1E"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Nair, S. </w:t>
      </w:r>
      <w:r w:rsidRPr="00995347">
        <w:rPr>
          <w:rFonts w:ascii="Arial" w:hAnsi="Arial" w:cs="Arial"/>
          <w:i/>
          <w:iCs/>
          <w:noProof/>
          <w:sz w:val="24"/>
          <w:szCs w:val="24"/>
        </w:rPr>
        <w:t>et al.</w:t>
      </w:r>
      <w:r w:rsidRPr="00995347">
        <w:rPr>
          <w:rFonts w:ascii="Arial" w:hAnsi="Arial" w:cs="Arial"/>
          <w:noProof/>
          <w:sz w:val="24"/>
          <w:szCs w:val="24"/>
        </w:rPr>
        <w:t xml:space="preserve"> (2014) ‘Effect of a cooked meat meal on serum creatinine and estimated glomerular filtration rate in diabetes-related kidney disease objective’, </w:t>
      </w:r>
      <w:r w:rsidRPr="00995347">
        <w:rPr>
          <w:rFonts w:ascii="Arial" w:hAnsi="Arial" w:cs="Arial"/>
          <w:i/>
          <w:iCs/>
          <w:noProof/>
          <w:sz w:val="24"/>
          <w:szCs w:val="24"/>
        </w:rPr>
        <w:t>Diabetes Care</w:t>
      </w:r>
      <w:r w:rsidRPr="00995347">
        <w:rPr>
          <w:rFonts w:ascii="Arial" w:hAnsi="Arial" w:cs="Arial"/>
          <w:noProof/>
          <w:sz w:val="24"/>
          <w:szCs w:val="24"/>
        </w:rPr>
        <w:t>, 37(2), pp. 483–487. doi: 10.2337/dc13-1770.</w:t>
      </w:r>
    </w:p>
    <w:p w14:paraId="2E62427E"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Preiss, D. J. </w:t>
      </w:r>
      <w:r w:rsidRPr="00995347">
        <w:rPr>
          <w:rFonts w:ascii="Arial" w:hAnsi="Arial" w:cs="Arial"/>
          <w:i/>
          <w:iCs/>
          <w:noProof/>
          <w:sz w:val="24"/>
          <w:szCs w:val="24"/>
        </w:rPr>
        <w:t>et al.</w:t>
      </w:r>
      <w:r w:rsidRPr="00995347">
        <w:rPr>
          <w:rFonts w:ascii="Arial" w:hAnsi="Arial" w:cs="Arial"/>
          <w:noProof/>
          <w:sz w:val="24"/>
          <w:szCs w:val="24"/>
        </w:rPr>
        <w:t xml:space="preserve"> (2007) ‘The influence of a cooked-meat meal on estimated glomerular filtration rate’, </w:t>
      </w:r>
      <w:r w:rsidRPr="00995347">
        <w:rPr>
          <w:rFonts w:ascii="Arial" w:hAnsi="Arial" w:cs="Arial"/>
          <w:i/>
          <w:iCs/>
          <w:noProof/>
          <w:sz w:val="24"/>
          <w:szCs w:val="24"/>
        </w:rPr>
        <w:t>Annals of Clinical Biochemistry</w:t>
      </w:r>
      <w:r w:rsidRPr="00995347">
        <w:rPr>
          <w:rFonts w:ascii="Arial" w:hAnsi="Arial" w:cs="Arial"/>
          <w:noProof/>
          <w:sz w:val="24"/>
          <w:szCs w:val="24"/>
        </w:rPr>
        <w:t>, 44(1), pp. 35–42. doi: 10.1258/000456307779595995.</w:t>
      </w:r>
    </w:p>
    <w:p w14:paraId="0A9D9B17"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Schilling, B. K. </w:t>
      </w:r>
      <w:r w:rsidRPr="00995347">
        <w:rPr>
          <w:rFonts w:ascii="Arial" w:hAnsi="Arial" w:cs="Arial"/>
          <w:i/>
          <w:iCs/>
          <w:noProof/>
          <w:sz w:val="24"/>
          <w:szCs w:val="24"/>
        </w:rPr>
        <w:t>et al.</w:t>
      </w:r>
      <w:r w:rsidRPr="00995347">
        <w:rPr>
          <w:rFonts w:ascii="Arial" w:hAnsi="Arial" w:cs="Arial"/>
          <w:noProof/>
          <w:sz w:val="24"/>
          <w:szCs w:val="24"/>
        </w:rPr>
        <w:t xml:space="preserve"> (2001) ‘Creatine supplementation and health variables: A retrospective study’, </w:t>
      </w:r>
      <w:r w:rsidRPr="00995347">
        <w:rPr>
          <w:rFonts w:ascii="Arial" w:hAnsi="Arial" w:cs="Arial"/>
          <w:i/>
          <w:iCs/>
          <w:noProof/>
          <w:sz w:val="24"/>
          <w:szCs w:val="24"/>
        </w:rPr>
        <w:t>Medicine and Science in Sports and Exercise</w:t>
      </w:r>
      <w:r w:rsidRPr="00995347">
        <w:rPr>
          <w:rFonts w:ascii="Arial" w:hAnsi="Arial" w:cs="Arial"/>
          <w:noProof/>
          <w:sz w:val="24"/>
          <w:szCs w:val="24"/>
        </w:rPr>
        <w:t>, 33(2), pp. 183–188. doi: 10.1097/00005768-200102000-00002.</w:t>
      </w:r>
    </w:p>
    <w:p w14:paraId="5B53877D"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Smith, R. N., Agharkar, A. S. and Gonzales, E. B. (2014) ‘A review of creatine supplementation in age-related diseases: more than a supplement for athletes’, </w:t>
      </w:r>
      <w:r w:rsidRPr="00995347">
        <w:rPr>
          <w:rFonts w:ascii="Arial" w:hAnsi="Arial" w:cs="Arial"/>
          <w:i/>
          <w:iCs/>
          <w:noProof/>
          <w:sz w:val="24"/>
          <w:szCs w:val="24"/>
        </w:rPr>
        <w:t>F1000Research</w:t>
      </w:r>
      <w:r w:rsidRPr="00995347">
        <w:rPr>
          <w:rFonts w:ascii="Arial" w:hAnsi="Arial" w:cs="Arial"/>
          <w:noProof/>
          <w:sz w:val="24"/>
          <w:szCs w:val="24"/>
        </w:rPr>
        <w:t>, 3, p. 222. doi: 10.12688/f1000research.5218.1.</w:t>
      </w:r>
    </w:p>
    <w:p w14:paraId="2E81A0DA"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Spain, C. G. and Don Franks, B. (2001) ‘Healthy People 2010: Physical </w:t>
      </w:r>
      <w:r w:rsidRPr="00995347">
        <w:rPr>
          <w:rFonts w:ascii="Arial" w:hAnsi="Arial" w:cs="Arial"/>
          <w:noProof/>
          <w:sz w:val="24"/>
          <w:szCs w:val="24"/>
        </w:rPr>
        <w:lastRenderedPageBreak/>
        <w:t xml:space="preserve">acitivity and fitness’, </w:t>
      </w:r>
      <w:r w:rsidRPr="00995347">
        <w:rPr>
          <w:rFonts w:ascii="Arial" w:hAnsi="Arial" w:cs="Arial"/>
          <w:i/>
          <w:iCs/>
          <w:noProof/>
          <w:sz w:val="24"/>
          <w:szCs w:val="24"/>
        </w:rPr>
        <w:t>President’s Council on Physical Fitness and Sports</w:t>
      </w:r>
      <w:r w:rsidRPr="00995347">
        <w:rPr>
          <w:rFonts w:ascii="Arial" w:hAnsi="Arial" w:cs="Arial"/>
          <w:noProof/>
          <w:sz w:val="24"/>
          <w:szCs w:val="24"/>
        </w:rPr>
        <w:t>, 3(13), pp. 1–16.</w:t>
      </w:r>
    </w:p>
    <w:p w14:paraId="3E0487E3"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Taes, Y. E. C. </w:t>
      </w:r>
      <w:r w:rsidRPr="00995347">
        <w:rPr>
          <w:rFonts w:ascii="Arial" w:hAnsi="Arial" w:cs="Arial"/>
          <w:i/>
          <w:iCs/>
          <w:noProof/>
          <w:sz w:val="24"/>
          <w:szCs w:val="24"/>
        </w:rPr>
        <w:t>et al.</w:t>
      </w:r>
      <w:r w:rsidRPr="00995347">
        <w:rPr>
          <w:rFonts w:ascii="Arial" w:hAnsi="Arial" w:cs="Arial"/>
          <w:noProof/>
          <w:sz w:val="24"/>
          <w:szCs w:val="24"/>
        </w:rPr>
        <w:t xml:space="preserve"> (2003) ‘Creatine supplementation does not affect kidney function in an animal model with pre-existing renal failure’, </w:t>
      </w:r>
      <w:r w:rsidRPr="00995347">
        <w:rPr>
          <w:rFonts w:ascii="Arial" w:hAnsi="Arial" w:cs="Arial"/>
          <w:i/>
          <w:iCs/>
          <w:noProof/>
          <w:sz w:val="24"/>
          <w:szCs w:val="24"/>
        </w:rPr>
        <w:t>Nephrology Dialysis Transplantation</w:t>
      </w:r>
      <w:r w:rsidRPr="00995347">
        <w:rPr>
          <w:rFonts w:ascii="Arial" w:hAnsi="Arial" w:cs="Arial"/>
          <w:noProof/>
          <w:sz w:val="24"/>
          <w:szCs w:val="24"/>
        </w:rPr>
        <w:t>, 18(2), pp. 258–264. doi: 10.1093/ndt/18.2.258.</w:t>
      </w:r>
    </w:p>
    <w:p w14:paraId="4EDDEE40"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szCs w:val="24"/>
        </w:rPr>
      </w:pPr>
      <w:r w:rsidRPr="00995347">
        <w:rPr>
          <w:rFonts w:ascii="Arial" w:hAnsi="Arial" w:cs="Arial"/>
          <w:noProof/>
          <w:sz w:val="24"/>
          <w:szCs w:val="24"/>
        </w:rPr>
        <w:t xml:space="preserve">Timmons, J. A. </w:t>
      </w:r>
      <w:r w:rsidRPr="00995347">
        <w:rPr>
          <w:rFonts w:ascii="Arial" w:hAnsi="Arial" w:cs="Arial"/>
          <w:i/>
          <w:iCs/>
          <w:noProof/>
          <w:sz w:val="24"/>
          <w:szCs w:val="24"/>
        </w:rPr>
        <w:t>et al.</w:t>
      </w:r>
      <w:r w:rsidRPr="00995347">
        <w:rPr>
          <w:rFonts w:ascii="Arial" w:hAnsi="Arial" w:cs="Arial"/>
          <w:noProof/>
          <w:sz w:val="24"/>
          <w:szCs w:val="24"/>
        </w:rPr>
        <w:t xml:space="preserve"> (2017) ‘Muscle creatine loading in men’, </w:t>
      </w:r>
      <w:r w:rsidRPr="00995347">
        <w:rPr>
          <w:rFonts w:ascii="Arial" w:hAnsi="Arial" w:cs="Arial"/>
          <w:i/>
          <w:iCs/>
          <w:noProof/>
          <w:sz w:val="24"/>
          <w:szCs w:val="24"/>
        </w:rPr>
        <w:t>Journal of Applied Physiology</w:t>
      </w:r>
      <w:r w:rsidRPr="00995347">
        <w:rPr>
          <w:rFonts w:ascii="Arial" w:hAnsi="Arial" w:cs="Arial"/>
          <w:noProof/>
          <w:sz w:val="24"/>
          <w:szCs w:val="24"/>
        </w:rPr>
        <w:t>, 81(1), pp. 232–237. doi: 10.1152/jappl.1996.81.1.232.</w:t>
      </w:r>
    </w:p>
    <w:p w14:paraId="3309DE79" w14:textId="77777777" w:rsidR="00995347" w:rsidRPr="00995347" w:rsidRDefault="00995347" w:rsidP="00995347">
      <w:pPr>
        <w:widowControl w:val="0"/>
        <w:autoSpaceDE w:val="0"/>
        <w:autoSpaceDN w:val="0"/>
        <w:adjustRightInd w:val="0"/>
        <w:spacing w:after="0" w:line="360" w:lineRule="auto"/>
        <w:rPr>
          <w:rFonts w:ascii="Arial" w:hAnsi="Arial" w:cs="Arial"/>
          <w:noProof/>
          <w:sz w:val="24"/>
        </w:rPr>
      </w:pPr>
      <w:r w:rsidRPr="00995347">
        <w:rPr>
          <w:rFonts w:ascii="Arial" w:hAnsi="Arial" w:cs="Arial"/>
          <w:noProof/>
          <w:sz w:val="24"/>
          <w:szCs w:val="24"/>
        </w:rPr>
        <w:t xml:space="preserve">Tokish, J. M., Kocher, M. S. and Hawkins, R. J. (2004) ‘Ergogenic aids: A review of basic science, performance, side effects, and status in sports’, </w:t>
      </w:r>
      <w:r w:rsidRPr="00995347">
        <w:rPr>
          <w:rFonts w:ascii="Arial" w:hAnsi="Arial" w:cs="Arial"/>
          <w:i/>
          <w:iCs/>
          <w:noProof/>
          <w:sz w:val="24"/>
          <w:szCs w:val="24"/>
        </w:rPr>
        <w:t>American Journal of Sports Medicine</w:t>
      </w:r>
      <w:r w:rsidRPr="00995347">
        <w:rPr>
          <w:rFonts w:ascii="Arial" w:hAnsi="Arial" w:cs="Arial"/>
          <w:noProof/>
          <w:sz w:val="24"/>
          <w:szCs w:val="24"/>
        </w:rPr>
        <w:t>, 32(6), pp. 1543–1553. doi: 10.1177/0363546504268041.</w:t>
      </w:r>
    </w:p>
    <w:p w14:paraId="10F44CD0" w14:textId="26BCA5DB" w:rsidR="001F576F" w:rsidRPr="00116A8D" w:rsidRDefault="00C22742" w:rsidP="00542C44">
      <w:pPr>
        <w:tabs>
          <w:tab w:val="left" w:pos="180"/>
        </w:tabs>
        <w:spacing w:after="0" w:line="360" w:lineRule="auto"/>
        <w:jc w:val="both"/>
        <w:rPr>
          <w:rFonts w:ascii="Arial" w:hAnsi="Arial" w:cs="Arial"/>
          <w:sz w:val="24"/>
          <w:szCs w:val="24"/>
        </w:rPr>
      </w:pPr>
      <w:r>
        <w:rPr>
          <w:rFonts w:ascii="Arial" w:hAnsi="Arial" w:cs="Arial"/>
          <w:sz w:val="24"/>
          <w:szCs w:val="24"/>
        </w:rPr>
        <w:fldChar w:fldCharType="end"/>
      </w:r>
    </w:p>
    <w:sectPr w:rsidR="001F576F" w:rsidRPr="00116A8D" w:rsidSect="00116A8D">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S0sDA3MTUxNzW3NDFS0lEKTi0uzszPAykwqQUA21RbfSwAAAA="/>
  </w:docVars>
  <w:rsids>
    <w:rsidRoot w:val="00116A8D"/>
    <w:rsid w:val="00037FD9"/>
    <w:rsid w:val="00086756"/>
    <w:rsid w:val="000A3F0D"/>
    <w:rsid w:val="000C05CE"/>
    <w:rsid w:val="000F367B"/>
    <w:rsid w:val="00116A8D"/>
    <w:rsid w:val="00150FBF"/>
    <w:rsid w:val="001513DF"/>
    <w:rsid w:val="001727EE"/>
    <w:rsid w:val="0017353C"/>
    <w:rsid w:val="001F576F"/>
    <w:rsid w:val="0020469F"/>
    <w:rsid w:val="003A71C7"/>
    <w:rsid w:val="003C53EB"/>
    <w:rsid w:val="003F4AEA"/>
    <w:rsid w:val="00490A68"/>
    <w:rsid w:val="00542C44"/>
    <w:rsid w:val="006872B8"/>
    <w:rsid w:val="006B1CA6"/>
    <w:rsid w:val="006D7352"/>
    <w:rsid w:val="006E7337"/>
    <w:rsid w:val="00731DE8"/>
    <w:rsid w:val="007B658B"/>
    <w:rsid w:val="00903EBF"/>
    <w:rsid w:val="00995347"/>
    <w:rsid w:val="00C22742"/>
    <w:rsid w:val="00C9758E"/>
    <w:rsid w:val="00D32D06"/>
    <w:rsid w:val="00D41A09"/>
    <w:rsid w:val="00D46861"/>
    <w:rsid w:val="00D93B5E"/>
    <w:rsid w:val="00DA5DF8"/>
    <w:rsid w:val="00E84133"/>
    <w:rsid w:val="00EC6195"/>
    <w:rsid w:val="00ED4C2D"/>
    <w:rsid w:val="00F83D67"/>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6DE6"/>
  <w15:chartTrackingRefBased/>
  <w15:docId w15:val="{2E6D824F-021D-431C-9FA9-E7B47C57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13DF"/>
    <w:pPr>
      <w:widowControl w:val="0"/>
      <w:autoSpaceDE w:val="0"/>
      <w:autoSpaceDN w:val="0"/>
      <w:adjustRightInd w:val="0"/>
      <w:spacing w:after="0" w:line="240" w:lineRule="auto"/>
      <w:ind w:left="120"/>
    </w:pPr>
    <w:rPr>
      <w:rFonts w:ascii="Times New Roman" w:eastAsia="Malgun Gothic" w:hAnsi="Times New Roman" w:cs="Times New Roman"/>
      <w:sz w:val="24"/>
      <w:szCs w:val="24"/>
    </w:rPr>
  </w:style>
  <w:style w:type="character" w:customStyle="1" w:styleId="BodyTextChar">
    <w:name w:val="Body Text Char"/>
    <w:basedOn w:val="DefaultParagraphFont"/>
    <w:link w:val="BodyText"/>
    <w:uiPriority w:val="99"/>
    <w:rsid w:val="001513DF"/>
    <w:rPr>
      <w:rFonts w:ascii="Times New Roman" w:eastAsia="Malgun Gothic" w:hAnsi="Times New Roman" w:cs="Times New Roman"/>
      <w:sz w:val="24"/>
      <w:szCs w:val="24"/>
    </w:rPr>
  </w:style>
  <w:style w:type="character" w:styleId="Hyperlink">
    <w:name w:val="Hyperlink"/>
    <w:basedOn w:val="DefaultParagraphFont"/>
    <w:uiPriority w:val="99"/>
    <w:unhideWhenUsed/>
    <w:rsid w:val="001513DF"/>
    <w:rPr>
      <w:color w:val="0563C1" w:themeColor="hyperlink"/>
      <w:u w:val="single"/>
    </w:rPr>
  </w:style>
  <w:style w:type="character" w:styleId="UnresolvedMention">
    <w:name w:val="Unresolved Mention"/>
    <w:basedOn w:val="DefaultParagraphFont"/>
    <w:uiPriority w:val="99"/>
    <w:semiHidden/>
    <w:unhideWhenUsed/>
    <w:rsid w:val="0015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51302">
      <w:bodyDiv w:val="1"/>
      <w:marLeft w:val="0"/>
      <w:marRight w:val="0"/>
      <w:marTop w:val="0"/>
      <w:marBottom w:val="0"/>
      <w:divBdr>
        <w:top w:val="none" w:sz="0" w:space="0" w:color="auto"/>
        <w:left w:val="none" w:sz="0" w:space="0" w:color="auto"/>
        <w:bottom w:val="none" w:sz="0" w:space="0" w:color="auto"/>
        <w:right w:val="none" w:sz="0" w:space="0" w:color="auto"/>
      </w:divBdr>
      <w:divsChild>
        <w:div w:id="4720862">
          <w:marLeft w:val="0"/>
          <w:marRight w:val="0"/>
          <w:marTop w:val="0"/>
          <w:marBottom w:val="0"/>
          <w:divBdr>
            <w:top w:val="none" w:sz="0" w:space="0" w:color="auto"/>
            <w:left w:val="none" w:sz="0" w:space="0" w:color="auto"/>
            <w:bottom w:val="none" w:sz="0" w:space="0" w:color="auto"/>
            <w:right w:val="none" w:sz="0" w:space="0" w:color="auto"/>
          </w:divBdr>
        </w:div>
        <w:div w:id="1165972690">
          <w:marLeft w:val="0"/>
          <w:marRight w:val="0"/>
          <w:marTop w:val="0"/>
          <w:marBottom w:val="0"/>
          <w:divBdr>
            <w:top w:val="none" w:sz="0" w:space="0" w:color="auto"/>
            <w:left w:val="none" w:sz="0" w:space="0" w:color="auto"/>
            <w:bottom w:val="none" w:sz="0" w:space="0" w:color="auto"/>
            <w:right w:val="none" w:sz="0" w:space="0" w:color="auto"/>
          </w:divBdr>
        </w:div>
        <w:div w:id="415518218">
          <w:marLeft w:val="0"/>
          <w:marRight w:val="0"/>
          <w:marTop w:val="0"/>
          <w:marBottom w:val="0"/>
          <w:divBdr>
            <w:top w:val="none" w:sz="0" w:space="0" w:color="auto"/>
            <w:left w:val="none" w:sz="0" w:space="0" w:color="auto"/>
            <w:bottom w:val="none" w:sz="0" w:space="0" w:color="auto"/>
            <w:right w:val="none" w:sz="0" w:space="0" w:color="auto"/>
          </w:divBdr>
        </w:div>
        <w:div w:id="1890144917">
          <w:marLeft w:val="0"/>
          <w:marRight w:val="0"/>
          <w:marTop w:val="0"/>
          <w:marBottom w:val="0"/>
          <w:divBdr>
            <w:top w:val="none" w:sz="0" w:space="0" w:color="auto"/>
            <w:left w:val="none" w:sz="0" w:space="0" w:color="auto"/>
            <w:bottom w:val="none" w:sz="0" w:space="0" w:color="auto"/>
            <w:right w:val="none" w:sz="0" w:space="0" w:color="auto"/>
          </w:divBdr>
        </w:div>
        <w:div w:id="95807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3jajatdarajatkn@upi.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hamidieronald@upi.edu" TargetMode="External"/><Relationship Id="rId11" Type="http://schemas.openxmlformats.org/officeDocument/2006/relationships/theme" Target="theme/theme1.xml"/><Relationship Id="rId5" Type="http://schemas.openxmlformats.org/officeDocument/2006/relationships/hyperlink" Target="mailto:1pipitpitriani@upi.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pitr\Google%20Drive\03%20UPI\Penelitian%20LPPM\FPOK%20UNIVERSITAS%20PENDIDIKAN%20INDONESIA%206%20Agustus%202019_all%20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pitr\Google%20Drive\03%20UPI\Penelitian%20LPPM\FPOK%20UNIVERSITAS%20PENDIDIKAN%20INDONESIA%206%20Agustus%202019_all%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Sheet9!$M$19</c:f>
              <c:strCache>
                <c:ptCount val="1"/>
                <c:pt idx="0">
                  <c:v>Pre</c:v>
                </c:pt>
              </c:strCache>
            </c:strRef>
          </c:tx>
          <c:spPr>
            <a:solidFill>
              <a:schemeClr val="tx1"/>
            </a:solidFill>
            <a:ln>
              <a:solidFill>
                <a:schemeClr val="tx1"/>
              </a:solidFill>
            </a:ln>
            <a:effectLst/>
          </c:spPr>
          <c:invertIfNegative val="0"/>
          <c:errBars>
            <c:errBarType val="plus"/>
            <c:errValType val="cust"/>
            <c:noEndCap val="0"/>
            <c:plus>
              <c:numRef>
                <c:f>Sheet9!$P$20:$P$21</c:f>
                <c:numCache>
                  <c:formatCode>General</c:formatCode>
                  <c:ptCount val="2"/>
                  <c:pt idx="0">
                    <c:v>3.2209729378972849</c:v>
                  </c:pt>
                  <c:pt idx="1">
                    <c:v>1.8476110701840534</c:v>
                  </c:pt>
                </c:numCache>
              </c:numRef>
            </c:plus>
            <c:spPr>
              <a:solidFill>
                <a:schemeClr val="tx1"/>
              </a:solidFill>
              <a:ln>
                <a:solidFill>
                  <a:schemeClr val="tx1"/>
                </a:solidFill>
              </a:ln>
              <a:effectLst/>
            </c:spPr>
          </c:errBars>
          <c:cat>
            <c:strRef>
              <c:f>Sheet9!$L$20:$L$21</c:f>
              <c:strCache>
                <c:ptCount val="2"/>
                <c:pt idx="0">
                  <c:v>CREATINE</c:v>
                </c:pt>
                <c:pt idx="1">
                  <c:v>CONTROL</c:v>
                </c:pt>
              </c:strCache>
            </c:strRef>
          </c:cat>
          <c:val>
            <c:numRef>
              <c:f>Sheet9!$M$20:$M$21</c:f>
              <c:numCache>
                <c:formatCode>###0.0</c:formatCode>
                <c:ptCount val="2"/>
                <c:pt idx="0">
                  <c:v>16.066666666666666</c:v>
                </c:pt>
                <c:pt idx="1">
                  <c:v>23.083333333333339</c:v>
                </c:pt>
              </c:numCache>
            </c:numRef>
          </c:val>
          <c:extLst>
            <c:ext xmlns:c16="http://schemas.microsoft.com/office/drawing/2014/chart" uri="{C3380CC4-5D6E-409C-BE32-E72D297353CC}">
              <c16:uniqueId val="{00000000-54C0-45A9-A800-FA90BE29E9BC}"/>
            </c:ext>
          </c:extLst>
        </c:ser>
        <c:ser>
          <c:idx val="1"/>
          <c:order val="1"/>
          <c:tx>
            <c:strRef>
              <c:f>Sheet9!$N$19</c:f>
              <c:strCache>
                <c:ptCount val="1"/>
                <c:pt idx="0">
                  <c:v>Post</c:v>
                </c:pt>
              </c:strCache>
            </c:strRef>
          </c:tx>
          <c:spPr>
            <a:solidFill>
              <a:schemeClr val="bg1">
                <a:lumMod val="50000"/>
              </a:schemeClr>
            </a:solidFill>
            <a:ln>
              <a:noFill/>
            </a:ln>
            <a:effectLst/>
          </c:spPr>
          <c:invertIfNegative val="0"/>
          <c:dLbls>
            <c:dLbl>
              <c:idx val="0"/>
              <c:layout>
                <c:manualLayout>
                  <c:x val="-5.0925337632079971E-17"/>
                  <c:y val="-9.7222222222222224E-2"/>
                </c:manualLayout>
              </c:layout>
              <c:tx>
                <c:rich>
                  <a:bodyPr/>
                  <a:lstStyle/>
                  <a:p>
                    <a:r>
                      <a:rPr lang="en-US"/>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C0-45A9-A800-FA90BE29E9BC}"/>
                </c:ext>
              </c:extLst>
            </c:dLbl>
            <c:dLbl>
              <c:idx val="1"/>
              <c:delete val="1"/>
              <c:extLst>
                <c:ext xmlns:c15="http://schemas.microsoft.com/office/drawing/2012/chart" uri="{CE6537A1-D6FC-4f65-9D91-7224C49458BB}"/>
                <c:ext xmlns:c16="http://schemas.microsoft.com/office/drawing/2014/chart" uri="{C3380CC4-5D6E-409C-BE32-E72D297353CC}">
                  <c16:uniqueId val="{00000002-54C0-45A9-A800-FA90BE29E9BC}"/>
                </c:ext>
              </c:extLst>
            </c:dLbl>
            <c:spPr>
              <a:noFill/>
              <a:ln w="25400">
                <a:noFill/>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Sheet9!$O$20:$O$21</c:f>
                <c:numCache>
                  <c:formatCode>General</c:formatCode>
                  <c:ptCount val="2"/>
                  <c:pt idx="0">
                    <c:v>5.7394831358465268</c:v>
                  </c:pt>
                  <c:pt idx="1">
                    <c:v>4.7466479400379669</c:v>
                  </c:pt>
                </c:numCache>
              </c:numRef>
            </c:plus>
            <c:spPr>
              <a:solidFill>
                <a:schemeClr val="bg1">
                  <a:lumMod val="50000"/>
                </a:schemeClr>
              </a:solidFill>
              <a:ln>
                <a:solidFill>
                  <a:schemeClr val="tx1"/>
                </a:solidFill>
              </a:ln>
              <a:effectLst/>
            </c:spPr>
          </c:errBars>
          <c:cat>
            <c:strRef>
              <c:f>Sheet9!$L$20:$L$21</c:f>
              <c:strCache>
                <c:ptCount val="2"/>
                <c:pt idx="0">
                  <c:v>CREATINE</c:v>
                </c:pt>
                <c:pt idx="1">
                  <c:v>CONTROL</c:v>
                </c:pt>
              </c:strCache>
            </c:strRef>
          </c:cat>
          <c:val>
            <c:numRef>
              <c:f>Sheet9!$N$20:$N$21</c:f>
              <c:numCache>
                <c:formatCode>###0.0</c:formatCode>
                <c:ptCount val="2"/>
                <c:pt idx="0">
                  <c:v>24.916666666666668</c:v>
                </c:pt>
                <c:pt idx="1">
                  <c:v>21.166666666666668</c:v>
                </c:pt>
              </c:numCache>
            </c:numRef>
          </c:val>
          <c:extLst>
            <c:ext xmlns:c16="http://schemas.microsoft.com/office/drawing/2014/chart" uri="{C3380CC4-5D6E-409C-BE32-E72D297353CC}">
              <c16:uniqueId val="{00000003-54C0-45A9-A800-FA90BE29E9BC}"/>
            </c:ext>
          </c:extLst>
        </c:ser>
        <c:dLbls>
          <c:showLegendKey val="0"/>
          <c:showVal val="0"/>
          <c:showCatName val="0"/>
          <c:showSerName val="0"/>
          <c:showPercent val="0"/>
          <c:showBubbleSize val="0"/>
        </c:dLbls>
        <c:gapWidth val="219"/>
        <c:overlap val="-27"/>
        <c:axId val="855135135"/>
        <c:axId val="1"/>
      </c:barChart>
      <c:catAx>
        <c:axId val="855135135"/>
        <c:scaling>
          <c:orientation val="minMax"/>
        </c:scaling>
        <c:delete val="0"/>
        <c:axPos val="b"/>
        <c:title>
          <c:tx>
            <c:rich>
              <a:bodyPr/>
              <a:lstStyle/>
              <a:p>
                <a:pPr>
                  <a:defRPr/>
                </a:pPr>
                <a:r>
                  <a:rPr lang="en-ID"/>
                  <a:t>Gambar 1. Perbandingan kadar ureum darah.</a:t>
                </a:r>
              </a:p>
            </c:rich>
          </c:tx>
          <c:layout>
            <c:manualLayout>
              <c:xMode val="edge"/>
              <c:yMode val="edge"/>
              <c:x val="0.2344359468610584"/>
              <c:y val="0.81392159842712075"/>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ID"/>
                  <a:t>Ureum(mg/dL)</a:t>
                </a:r>
              </a:p>
            </c:rich>
          </c:tx>
          <c:overlay val="0"/>
          <c:spPr>
            <a:noFill/>
            <a:ln w="25400">
              <a:noFill/>
            </a:ln>
          </c:spPr>
        </c:title>
        <c:numFmt formatCode="###0.0" sourceLinked="1"/>
        <c:majorTickMark val="none"/>
        <c:minorTickMark val="none"/>
        <c:tickLblPos val="nextTo"/>
        <c:spPr>
          <a:noFill/>
          <a:ln>
            <a:solidFill>
              <a:schemeClr val="tx1"/>
            </a:solidFill>
          </a:ln>
          <a:effectLst/>
        </c:spPr>
        <c:txPr>
          <a:bodyPr rot="-60000000" vert="horz"/>
          <a:lstStyle/>
          <a:p>
            <a:pPr>
              <a:defRPr/>
            </a:pPr>
            <a:endParaRPr lang="en-US"/>
          </a:p>
        </c:txPr>
        <c:crossAx val="855135135"/>
        <c:crosses val="autoZero"/>
        <c:crossBetween val="between"/>
      </c:valAx>
      <c:spPr>
        <a:noFill/>
        <a:ln w="25400">
          <a:noFill/>
        </a:ln>
      </c:spPr>
    </c:plotArea>
    <c:legend>
      <c:legendPos val="b"/>
      <c:layout>
        <c:manualLayout>
          <c:xMode val="edge"/>
          <c:yMode val="edge"/>
          <c:x val="0.87861132983377077"/>
          <c:y val="0.16724486268484734"/>
          <c:w val="0.10388845144356951"/>
          <c:h val="0.20775532936431729"/>
        </c:manualLayout>
      </c:layout>
      <c:overlay val="0"/>
      <c:spPr>
        <a:noFill/>
        <a:ln w="25400">
          <a:noFill/>
        </a:ln>
      </c:spPr>
      <c:txPr>
        <a:bodyPr rot="0" vert="horz"/>
        <a:lstStyle/>
        <a:p>
          <a:pPr>
            <a:defRPr/>
          </a:pPr>
          <a:endParaRPr lang="en-US"/>
        </a:p>
      </c:txPr>
    </c:legend>
    <c:plotVisOnly val="1"/>
    <c:dispBlanksAs val="gap"/>
    <c:showDLblsOverMax val="0"/>
  </c:chart>
  <c:spPr>
    <a:noFill/>
    <a:ln w="9525">
      <a:noFill/>
    </a:ln>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Sheet9!$M$37</c:f>
              <c:strCache>
                <c:ptCount val="1"/>
                <c:pt idx="0">
                  <c:v>Pre</c:v>
                </c:pt>
              </c:strCache>
            </c:strRef>
          </c:tx>
          <c:spPr>
            <a:solidFill>
              <a:schemeClr val="tx1"/>
            </a:solidFill>
            <a:ln>
              <a:noFill/>
            </a:ln>
            <a:effectLst/>
          </c:spPr>
          <c:invertIfNegative val="0"/>
          <c:errBars>
            <c:errBarType val="plus"/>
            <c:errValType val="cust"/>
            <c:noEndCap val="0"/>
            <c:plus>
              <c:numRef>
                <c:f>Sheet9!$M$40:$M$41</c:f>
                <c:numCache>
                  <c:formatCode>General</c:formatCode>
                  <c:ptCount val="2"/>
                  <c:pt idx="0">
                    <c:v>5.163977794943226E-2</c:v>
                  </c:pt>
                  <c:pt idx="1">
                    <c:v>0.10327955589886441</c:v>
                  </c:pt>
                </c:numCache>
              </c:numRef>
            </c:plus>
            <c:spPr>
              <a:solidFill>
                <a:schemeClr val="tx1"/>
              </a:solidFill>
              <a:ln>
                <a:solidFill>
                  <a:schemeClr val="tx1"/>
                </a:solidFill>
              </a:ln>
              <a:effectLst/>
            </c:spPr>
          </c:errBars>
          <c:cat>
            <c:strRef>
              <c:f>Sheet9!$L$38:$L$39</c:f>
              <c:strCache>
                <c:ptCount val="2"/>
                <c:pt idx="0">
                  <c:v>CREATINE</c:v>
                </c:pt>
                <c:pt idx="1">
                  <c:v>CONTROL</c:v>
                </c:pt>
              </c:strCache>
            </c:strRef>
          </c:cat>
          <c:val>
            <c:numRef>
              <c:f>Sheet9!$M$38:$M$39</c:f>
              <c:numCache>
                <c:formatCode>####.0000</c:formatCode>
                <c:ptCount val="2"/>
                <c:pt idx="0">
                  <c:v>0.76666666666666661</c:v>
                </c:pt>
                <c:pt idx="1">
                  <c:v>0.83333333333333315</c:v>
                </c:pt>
              </c:numCache>
            </c:numRef>
          </c:val>
          <c:extLst>
            <c:ext xmlns:c16="http://schemas.microsoft.com/office/drawing/2014/chart" uri="{C3380CC4-5D6E-409C-BE32-E72D297353CC}">
              <c16:uniqueId val="{00000000-EB06-4E69-A5FD-15E2F401C094}"/>
            </c:ext>
          </c:extLst>
        </c:ser>
        <c:ser>
          <c:idx val="1"/>
          <c:order val="1"/>
          <c:tx>
            <c:strRef>
              <c:f>Sheet9!$N$37</c:f>
              <c:strCache>
                <c:ptCount val="1"/>
                <c:pt idx="0">
                  <c:v>Post</c:v>
                </c:pt>
              </c:strCache>
            </c:strRef>
          </c:tx>
          <c:spPr>
            <a:solidFill>
              <a:schemeClr val="bg1">
                <a:lumMod val="50000"/>
              </a:schemeClr>
            </a:solidFill>
            <a:ln>
              <a:noFill/>
            </a:ln>
            <a:effectLst/>
          </c:spPr>
          <c:invertIfNegative val="0"/>
          <c:dLbls>
            <c:dLbl>
              <c:idx val="0"/>
              <c:layout>
                <c:manualLayout>
                  <c:x val="0"/>
                  <c:y val="-2.3148148148148192E-2"/>
                </c:manualLayout>
              </c:layout>
              <c:tx>
                <c:rich>
                  <a:bodyPr/>
                  <a:lstStyle/>
                  <a:p>
                    <a:r>
                      <a:rPr lang="en-US"/>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06-4E69-A5FD-15E2F401C094}"/>
                </c:ext>
              </c:extLst>
            </c:dLbl>
            <c:dLbl>
              <c:idx val="1"/>
              <c:delete val="1"/>
              <c:extLst>
                <c:ext xmlns:c15="http://schemas.microsoft.com/office/drawing/2012/chart" uri="{CE6537A1-D6FC-4f65-9D91-7224C49458BB}"/>
                <c:ext xmlns:c16="http://schemas.microsoft.com/office/drawing/2014/chart" uri="{C3380CC4-5D6E-409C-BE32-E72D297353CC}">
                  <c16:uniqueId val="{00000002-EB06-4E69-A5FD-15E2F401C094}"/>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Sheet9!$N$40:$N$41</c:f>
                <c:numCache>
                  <c:formatCode>General</c:formatCode>
                  <c:ptCount val="2"/>
                  <c:pt idx="0">
                    <c:v>7.9665969313544804E-2</c:v>
                  </c:pt>
                  <c:pt idx="1">
                    <c:v>0.36834766186308276</c:v>
                  </c:pt>
                </c:numCache>
              </c:numRef>
            </c:plus>
            <c:spPr>
              <a:solidFill>
                <a:schemeClr val="bg1">
                  <a:lumMod val="50000"/>
                </a:schemeClr>
              </a:solidFill>
              <a:ln>
                <a:solidFill>
                  <a:schemeClr val="tx1"/>
                </a:solidFill>
              </a:ln>
              <a:effectLst/>
            </c:spPr>
          </c:errBars>
          <c:cat>
            <c:strRef>
              <c:f>Sheet9!$L$38:$L$39</c:f>
              <c:strCache>
                <c:ptCount val="2"/>
                <c:pt idx="0">
                  <c:v>CREATINE</c:v>
                </c:pt>
                <c:pt idx="1">
                  <c:v>CONTROL</c:v>
                </c:pt>
              </c:strCache>
            </c:strRef>
          </c:cat>
          <c:val>
            <c:numRef>
              <c:f>Sheet9!$N$38:$N$39</c:f>
              <c:numCache>
                <c:formatCode>####.0000</c:formatCode>
                <c:ptCount val="2"/>
                <c:pt idx="0">
                  <c:v>0.8833333333333333</c:v>
                </c:pt>
                <c:pt idx="1">
                  <c:v>0.57999999999999996</c:v>
                </c:pt>
              </c:numCache>
            </c:numRef>
          </c:val>
          <c:extLst>
            <c:ext xmlns:c16="http://schemas.microsoft.com/office/drawing/2014/chart" uri="{C3380CC4-5D6E-409C-BE32-E72D297353CC}">
              <c16:uniqueId val="{00000003-EB06-4E69-A5FD-15E2F401C094}"/>
            </c:ext>
          </c:extLst>
        </c:ser>
        <c:dLbls>
          <c:showLegendKey val="0"/>
          <c:showVal val="0"/>
          <c:showCatName val="0"/>
          <c:showSerName val="0"/>
          <c:showPercent val="0"/>
          <c:showBubbleSize val="0"/>
        </c:dLbls>
        <c:gapWidth val="219"/>
        <c:overlap val="-27"/>
        <c:axId val="855140335"/>
        <c:axId val="1"/>
      </c:barChart>
      <c:catAx>
        <c:axId val="855140335"/>
        <c:scaling>
          <c:orientation val="minMax"/>
        </c:scaling>
        <c:delete val="0"/>
        <c:axPos val="b"/>
        <c:title>
          <c:tx>
            <c:rich>
              <a:bodyPr/>
              <a:lstStyle/>
              <a:p>
                <a:pPr algn="ctr">
                  <a:defRPr/>
                </a:pPr>
                <a:r>
                  <a:rPr lang="en-ID"/>
                  <a:t>Gambar 2. Perbandingan kadar kreatinin darah.     </a:t>
                </a:r>
              </a:p>
            </c:rich>
          </c:tx>
          <c:layout>
            <c:manualLayout>
              <c:xMode val="edge"/>
              <c:yMode val="edge"/>
              <c:x val="0.23165340441805993"/>
              <c:y val="0.79890507750345208"/>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ID"/>
                  <a:t>Kreatinin (mg/dL)</a:t>
                </a:r>
              </a:p>
            </c:rich>
          </c:tx>
          <c:overlay val="0"/>
          <c:spPr>
            <a:noFill/>
            <a:ln>
              <a:noFill/>
            </a:ln>
            <a:effectLst/>
          </c:spPr>
        </c:title>
        <c:numFmt formatCode="####.0000" sourceLinked="1"/>
        <c:majorTickMark val="none"/>
        <c:minorTickMark val="none"/>
        <c:tickLblPos val="nextTo"/>
        <c:spPr>
          <a:noFill/>
          <a:ln>
            <a:solidFill>
              <a:schemeClr val="tx1"/>
            </a:solidFill>
          </a:ln>
          <a:effectLst/>
        </c:spPr>
        <c:txPr>
          <a:bodyPr rot="-60000000" vert="horz"/>
          <a:lstStyle/>
          <a:p>
            <a:pPr>
              <a:defRPr/>
            </a:pPr>
            <a:endParaRPr lang="en-US"/>
          </a:p>
        </c:txPr>
        <c:crossAx val="855140335"/>
        <c:crosses val="autoZero"/>
        <c:crossBetween val="between"/>
      </c:valAx>
      <c:spPr>
        <a:noFill/>
        <a:ln w="25400">
          <a:noFill/>
        </a:ln>
      </c:spPr>
    </c:plotArea>
    <c:legend>
      <c:legendPos val="b"/>
      <c:layout>
        <c:manualLayout>
          <c:xMode val="edge"/>
          <c:yMode val="edge"/>
          <c:x val="0.89226706036745407"/>
          <c:y val="0.12094852726742492"/>
          <c:w val="0.1043547681539807"/>
          <c:h val="0.15219962088072322"/>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7ABC-9C3E-4DDD-86F9-E699AD4D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9</Pages>
  <Words>10108</Words>
  <Characters>57616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dc:creator>
  <cp:keywords/>
  <dc:description/>
  <cp:lastModifiedBy>pjc</cp:lastModifiedBy>
  <cp:revision>11</cp:revision>
  <dcterms:created xsi:type="dcterms:W3CDTF">2019-12-05T03:05:00Z</dcterms:created>
  <dcterms:modified xsi:type="dcterms:W3CDTF">2020-02-07T07:13:00Z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9347381e-891b-310f-8198-11bd2b652725</vt:lpwstr>
  </property>
  <property fmtid="{D5CDD505-2E9C-101B-9397-08002B2CF9AE}" pid="24" name="Mendeley Citation Style_1">
    <vt:lpwstr>http://www.zotero.org/styles/harvard1</vt:lpwstr>
  </property>
</Properties>
</file>