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5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1235"/>
        <w:gridCol w:w="2809"/>
        <w:gridCol w:w="2522"/>
        <w:gridCol w:w="809"/>
      </w:tblGrid>
      <w:tr w:rsidR="0048529F" w:rsidRPr="00890A3F" w14:paraId="18351DE5" w14:textId="77777777" w:rsidTr="001D4241">
        <w:tc>
          <w:tcPr>
            <w:tcW w:w="1175" w:type="dxa"/>
            <w:tcBorders>
              <w:top w:val="single" w:sz="4" w:space="0" w:color="auto"/>
              <w:bottom w:val="single" w:sz="4" w:space="0" w:color="auto"/>
            </w:tcBorders>
          </w:tcPr>
          <w:p w14:paraId="34237401" w14:textId="77777777" w:rsidR="0048529F" w:rsidRPr="00890A3F" w:rsidRDefault="00851764" w:rsidP="0048529F">
            <w:pPr>
              <w:pStyle w:val="BasicParagraph"/>
              <w:spacing w:line="276" w:lineRule="auto"/>
              <w:jc w:val="center"/>
              <w:rPr>
                <w:rFonts w:ascii="Times New Roman" w:hAnsi="Times New Roman" w:cs="Times New Roman"/>
                <w:b/>
                <w:bCs/>
              </w:rPr>
            </w:pPr>
            <w:r w:rsidRPr="00890A3F">
              <w:rPr>
                <w:rFonts w:ascii="Times New Roman" w:hAnsi="Times New Roman" w:cs="Times New Roman"/>
                <w:b/>
                <w:bCs/>
                <w:noProof/>
                <w:lang w:val="en-US"/>
              </w:rPr>
              <w:drawing>
                <wp:anchor distT="0" distB="0" distL="114300" distR="114300" simplePos="0" relativeHeight="251656192" behindDoc="1" locked="0" layoutInCell="1" allowOverlap="1" wp14:anchorId="6B23DEFD" wp14:editId="57E6DB7E">
                  <wp:simplePos x="0" y="0"/>
                  <wp:positionH relativeFrom="column">
                    <wp:posOffset>3191</wp:posOffset>
                  </wp:positionH>
                  <wp:positionV relativeFrom="paragraph">
                    <wp:posOffset>122053</wp:posOffset>
                  </wp:positionV>
                  <wp:extent cx="668064" cy="679106"/>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9">
                            <a:extLst>
                              <a:ext uri="{28A0092B-C50C-407E-A947-70E740481C1C}">
                                <a14:useLocalDpi xmlns:a14="http://schemas.microsoft.com/office/drawing/2010/main" val="0"/>
                              </a:ext>
                            </a:extLst>
                          </a:blip>
                          <a:stretch>
                            <a:fillRect/>
                          </a:stretch>
                        </pic:blipFill>
                        <pic:spPr>
                          <a:xfrm>
                            <a:off x="0" y="0"/>
                            <a:ext cx="668064" cy="679106"/>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r w:rsidR="00345EA9" w:rsidRPr="00890A3F">
              <w:rPr>
                <w:rFonts w:ascii="Times New Roman" w:hAnsi="Times New Roman" w:cs="Times New Roman"/>
                <w:b/>
                <w:bCs/>
              </w:rPr>
              <w:t xml:space="preserve"> </w:t>
            </w:r>
          </w:p>
        </w:tc>
        <w:tc>
          <w:tcPr>
            <w:tcW w:w="6566" w:type="dxa"/>
            <w:gridSpan w:val="3"/>
            <w:tcBorders>
              <w:top w:val="single" w:sz="4" w:space="0" w:color="auto"/>
              <w:bottom w:val="single" w:sz="4" w:space="0" w:color="auto"/>
            </w:tcBorders>
          </w:tcPr>
          <w:p w14:paraId="4F2606C1" w14:textId="16542C3C" w:rsidR="005D5DE0" w:rsidRPr="00890A3F" w:rsidRDefault="001D4241" w:rsidP="005D5DE0">
            <w:pPr>
              <w:pStyle w:val="BasicParagraph"/>
              <w:spacing w:line="276" w:lineRule="auto"/>
              <w:jc w:val="center"/>
              <w:rPr>
                <w:rFonts w:ascii="Times New Roman" w:hAnsi="Times New Roman" w:cs="Times New Roman"/>
                <w:sz w:val="18"/>
              </w:rPr>
            </w:pPr>
            <w:r w:rsidRPr="00890A3F">
              <w:rPr>
                <w:rFonts w:ascii="Times New Roman" w:hAnsi="Times New Roman" w:cs="Times New Roman"/>
                <w:noProof/>
                <w:lang w:val="en-US"/>
              </w:rPr>
              <w:drawing>
                <wp:anchor distT="0" distB="0" distL="114300" distR="114300" simplePos="0" relativeHeight="251659264" behindDoc="0" locked="0" layoutInCell="1" allowOverlap="1" wp14:anchorId="42DDAE03" wp14:editId="0BBDD18E">
                  <wp:simplePos x="0" y="0"/>
                  <wp:positionH relativeFrom="column">
                    <wp:posOffset>4007196</wp:posOffset>
                  </wp:positionH>
                  <wp:positionV relativeFrom="paragraph">
                    <wp:posOffset>110630</wp:posOffset>
                  </wp:positionV>
                  <wp:extent cx="590550" cy="6496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Logo"/>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90550" cy="64960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623BED" w:rsidRPr="00890A3F">
              <w:rPr>
                <w:rFonts w:ascii="Times New Roman" w:hAnsi="Times New Roman" w:cs="Times New Roman"/>
                <w:sz w:val="18"/>
              </w:rPr>
              <w:t>JPJO</w:t>
            </w:r>
            <w:r w:rsidR="008D26C8" w:rsidRPr="00890A3F">
              <w:rPr>
                <w:rFonts w:ascii="Times New Roman" w:hAnsi="Times New Roman" w:cs="Times New Roman"/>
                <w:sz w:val="18"/>
              </w:rPr>
              <w:t xml:space="preserve"> </w:t>
            </w:r>
            <w:r w:rsidR="00915A8E">
              <w:rPr>
                <w:rFonts w:ascii="Times New Roman" w:hAnsi="Times New Roman" w:cs="Times New Roman"/>
                <w:sz w:val="18"/>
              </w:rPr>
              <w:t>5</w:t>
            </w:r>
            <w:r w:rsidR="008D26C8" w:rsidRPr="00890A3F">
              <w:rPr>
                <w:rFonts w:ascii="Times New Roman" w:hAnsi="Times New Roman" w:cs="Times New Roman"/>
                <w:sz w:val="18"/>
              </w:rPr>
              <w:t xml:space="preserve"> (</w:t>
            </w:r>
            <w:r w:rsidR="00915A8E">
              <w:rPr>
                <w:rFonts w:ascii="Times New Roman" w:hAnsi="Times New Roman" w:cs="Times New Roman"/>
                <w:sz w:val="18"/>
                <w:lang w:val="en-US"/>
              </w:rPr>
              <w:t>2</w:t>
            </w:r>
            <w:r w:rsidR="00915A8E">
              <w:rPr>
                <w:rFonts w:ascii="Times New Roman" w:hAnsi="Times New Roman" w:cs="Times New Roman"/>
                <w:sz w:val="18"/>
              </w:rPr>
              <w:t>) (2020</w:t>
            </w:r>
            <w:r w:rsidR="005D5DE0" w:rsidRPr="00890A3F">
              <w:rPr>
                <w:rFonts w:ascii="Times New Roman" w:hAnsi="Times New Roman" w:cs="Times New Roman"/>
                <w:sz w:val="18"/>
              </w:rPr>
              <w:t>)</w:t>
            </w:r>
          </w:p>
          <w:p w14:paraId="5AD059F9" w14:textId="77777777" w:rsidR="007354C7" w:rsidRPr="00890A3F" w:rsidRDefault="007354C7" w:rsidP="0097147D">
            <w:pPr>
              <w:autoSpaceDE w:val="0"/>
              <w:autoSpaceDN w:val="0"/>
              <w:adjustRightInd w:val="0"/>
              <w:spacing w:beforeAutospacing="0" w:afterAutospacing="0" w:line="288" w:lineRule="auto"/>
              <w:ind w:left="0" w:right="0"/>
              <w:jc w:val="both"/>
              <w:textAlignment w:val="center"/>
              <w:rPr>
                <w:rFonts w:ascii="Times New Roman" w:hAnsi="Times New Roman" w:cs="Times New Roman"/>
                <w:b/>
                <w:bCs/>
                <w:color w:val="000000"/>
                <w:sz w:val="28"/>
                <w:szCs w:val="28"/>
                <w:lang w:val="en-GB"/>
              </w:rPr>
            </w:pPr>
          </w:p>
          <w:p w14:paraId="6034CEAB" w14:textId="4CAFF42D" w:rsidR="0097147D" w:rsidRPr="00890A3F" w:rsidRDefault="00623BED" w:rsidP="0097147D">
            <w:pPr>
              <w:autoSpaceDE w:val="0"/>
              <w:autoSpaceDN w:val="0"/>
              <w:adjustRightInd w:val="0"/>
              <w:spacing w:beforeAutospacing="0" w:afterAutospacing="0" w:line="288" w:lineRule="auto"/>
              <w:ind w:left="0" w:right="0"/>
              <w:jc w:val="both"/>
              <w:textAlignment w:val="center"/>
              <w:rPr>
                <w:rFonts w:ascii="Times New Roman" w:hAnsi="Times New Roman" w:cs="Times New Roman"/>
                <w:b/>
                <w:bCs/>
                <w:color w:val="000000"/>
                <w:sz w:val="28"/>
                <w:szCs w:val="28"/>
                <w:lang w:val="en-GB"/>
              </w:rPr>
            </w:pPr>
            <w:proofErr w:type="spellStart"/>
            <w:r w:rsidRPr="00890A3F">
              <w:rPr>
                <w:rFonts w:ascii="Times New Roman" w:hAnsi="Times New Roman" w:cs="Times New Roman"/>
                <w:b/>
                <w:bCs/>
                <w:color w:val="000000"/>
                <w:sz w:val="28"/>
                <w:szCs w:val="28"/>
                <w:lang w:val="en-GB"/>
              </w:rPr>
              <w:t>Jurnal</w:t>
            </w:r>
            <w:proofErr w:type="spellEnd"/>
            <w:r w:rsidRPr="00890A3F">
              <w:rPr>
                <w:rFonts w:ascii="Times New Roman" w:hAnsi="Times New Roman" w:cs="Times New Roman"/>
                <w:b/>
                <w:bCs/>
                <w:color w:val="000000"/>
                <w:sz w:val="28"/>
                <w:szCs w:val="28"/>
                <w:lang w:val="en-GB"/>
              </w:rPr>
              <w:t xml:space="preserve"> </w:t>
            </w:r>
            <w:proofErr w:type="spellStart"/>
            <w:r w:rsidRPr="00890A3F">
              <w:rPr>
                <w:rFonts w:ascii="Times New Roman" w:hAnsi="Times New Roman" w:cs="Times New Roman"/>
                <w:b/>
                <w:bCs/>
                <w:color w:val="000000"/>
                <w:sz w:val="28"/>
                <w:szCs w:val="28"/>
                <w:lang w:val="en-GB"/>
              </w:rPr>
              <w:t>Pendidikan</w:t>
            </w:r>
            <w:proofErr w:type="spellEnd"/>
            <w:r w:rsidRPr="00890A3F">
              <w:rPr>
                <w:rFonts w:ascii="Times New Roman" w:hAnsi="Times New Roman" w:cs="Times New Roman"/>
                <w:b/>
                <w:bCs/>
                <w:color w:val="000000"/>
                <w:sz w:val="28"/>
                <w:szCs w:val="28"/>
                <w:lang w:val="en-GB"/>
              </w:rPr>
              <w:t xml:space="preserve"> </w:t>
            </w:r>
            <w:proofErr w:type="spellStart"/>
            <w:r w:rsidRPr="00890A3F">
              <w:rPr>
                <w:rFonts w:ascii="Times New Roman" w:hAnsi="Times New Roman" w:cs="Times New Roman"/>
                <w:b/>
                <w:bCs/>
                <w:color w:val="000000"/>
                <w:sz w:val="28"/>
                <w:szCs w:val="28"/>
                <w:lang w:val="en-GB"/>
              </w:rPr>
              <w:t>Jasmani</w:t>
            </w:r>
            <w:proofErr w:type="spellEnd"/>
            <w:r w:rsidRPr="00890A3F">
              <w:rPr>
                <w:rFonts w:ascii="Times New Roman" w:hAnsi="Times New Roman" w:cs="Times New Roman"/>
                <w:b/>
                <w:bCs/>
                <w:color w:val="000000"/>
                <w:sz w:val="28"/>
                <w:szCs w:val="28"/>
                <w:lang w:val="en-GB"/>
              </w:rPr>
              <w:t xml:space="preserve"> </w:t>
            </w:r>
            <w:proofErr w:type="spellStart"/>
            <w:r w:rsidRPr="00890A3F">
              <w:rPr>
                <w:rFonts w:ascii="Times New Roman" w:hAnsi="Times New Roman" w:cs="Times New Roman"/>
                <w:b/>
                <w:bCs/>
                <w:color w:val="000000"/>
                <w:sz w:val="28"/>
                <w:szCs w:val="28"/>
                <w:lang w:val="en-GB"/>
              </w:rPr>
              <w:t>dan</w:t>
            </w:r>
            <w:proofErr w:type="spellEnd"/>
            <w:r w:rsidRPr="00890A3F">
              <w:rPr>
                <w:rFonts w:ascii="Times New Roman" w:hAnsi="Times New Roman" w:cs="Times New Roman"/>
                <w:b/>
                <w:bCs/>
                <w:color w:val="000000"/>
                <w:sz w:val="28"/>
                <w:szCs w:val="28"/>
                <w:lang w:val="en-GB"/>
              </w:rPr>
              <w:t xml:space="preserve"> </w:t>
            </w:r>
            <w:proofErr w:type="spellStart"/>
            <w:r w:rsidRPr="00890A3F">
              <w:rPr>
                <w:rFonts w:ascii="Times New Roman" w:hAnsi="Times New Roman" w:cs="Times New Roman"/>
                <w:b/>
                <w:bCs/>
                <w:color w:val="000000"/>
                <w:sz w:val="28"/>
                <w:szCs w:val="28"/>
                <w:lang w:val="en-GB"/>
              </w:rPr>
              <w:t>Olahraga</w:t>
            </w:r>
            <w:proofErr w:type="spellEnd"/>
          </w:p>
          <w:p w14:paraId="64E970EE" w14:textId="77777777" w:rsidR="0097147D" w:rsidRPr="00890A3F" w:rsidRDefault="0097147D" w:rsidP="005D5DE0">
            <w:pPr>
              <w:autoSpaceDE w:val="0"/>
              <w:autoSpaceDN w:val="0"/>
              <w:adjustRightInd w:val="0"/>
              <w:spacing w:beforeAutospacing="0" w:afterAutospacing="0" w:line="288" w:lineRule="auto"/>
              <w:ind w:left="0" w:right="0"/>
              <w:textAlignment w:val="center"/>
              <w:rPr>
                <w:rFonts w:ascii="Times New Roman" w:hAnsi="Times New Roman" w:cs="Times New Roman"/>
                <w:color w:val="000000"/>
                <w:sz w:val="18"/>
                <w:szCs w:val="18"/>
                <w:lang w:val="en-GB"/>
              </w:rPr>
            </w:pPr>
          </w:p>
          <w:p w14:paraId="6A9E3499" w14:textId="40C1C2E6" w:rsidR="0048529F" w:rsidRPr="00890A3F" w:rsidRDefault="00623BED" w:rsidP="005D5DE0">
            <w:pPr>
              <w:autoSpaceDE w:val="0"/>
              <w:autoSpaceDN w:val="0"/>
              <w:adjustRightInd w:val="0"/>
              <w:spacing w:beforeAutospacing="0" w:afterAutospacing="0" w:line="288" w:lineRule="auto"/>
              <w:ind w:left="0" w:right="0"/>
              <w:textAlignment w:val="center"/>
              <w:rPr>
                <w:rFonts w:ascii="Times New Roman" w:hAnsi="Times New Roman" w:cs="Times New Roman"/>
                <w:color w:val="000000"/>
                <w:sz w:val="18"/>
                <w:szCs w:val="18"/>
                <w:lang w:val="en-GB"/>
              </w:rPr>
            </w:pPr>
            <w:r w:rsidRPr="00890A3F">
              <w:rPr>
                <w:rFonts w:ascii="Times New Roman" w:hAnsi="Times New Roman" w:cs="Times New Roman"/>
                <w:color w:val="000000"/>
                <w:sz w:val="18"/>
                <w:szCs w:val="18"/>
                <w:lang w:val="en-GB"/>
              </w:rPr>
              <w:t>http://ejournal.upi.edu/index.php/penjas/index</w:t>
            </w:r>
          </w:p>
        </w:tc>
        <w:tc>
          <w:tcPr>
            <w:tcW w:w="809" w:type="dxa"/>
            <w:tcBorders>
              <w:top w:val="single" w:sz="4" w:space="0" w:color="auto"/>
              <w:bottom w:val="single" w:sz="4" w:space="0" w:color="auto"/>
            </w:tcBorders>
          </w:tcPr>
          <w:p w14:paraId="5254BF20" w14:textId="77777777" w:rsidR="0048529F" w:rsidRPr="00890A3F" w:rsidRDefault="0048529F" w:rsidP="0048529F">
            <w:pPr>
              <w:pStyle w:val="BasicParagraph"/>
              <w:spacing w:line="276" w:lineRule="auto"/>
              <w:jc w:val="center"/>
              <w:rPr>
                <w:rFonts w:ascii="Times New Roman" w:hAnsi="Times New Roman" w:cs="Times New Roman"/>
                <w:sz w:val="18"/>
                <w:szCs w:val="18"/>
              </w:rPr>
            </w:pPr>
          </w:p>
        </w:tc>
      </w:tr>
      <w:tr w:rsidR="0048529F" w:rsidRPr="00890A3F" w14:paraId="7BFD89A4" w14:textId="77777777" w:rsidTr="001D4241">
        <w:tc>
          <w:tcPr>
            <w:tcW w:w="8550" w:type="dxa"/>
            <w:gridSpan w:val="5"/>
            <w:tcBorders>
              <w:top w:val="single" w:sz="4" w:space="0" w:color="auto"/>
              <w:bottom w:val="single" w:sz="4" w:space="0" w:color="auto"/>
            </w:tcBorders>
          </w:tcPr>
          <w:p w14:paraId="57226E5A" w14:textId="6B64E2DC" w:rsidR="00DC119C" w:rsidRPr="004B0A57" w:rsidRDefault="004B0A57" w:rsidP="00DC119C">
            <w:pPr>
              <w:keepNext/>
              <w:keepLines/>
              <w:widowControl w:val="0"/>
              <w:spacing w:before="120" w:beforeAutospacing="0" w:afterAutospacing="0"/>
              <w:ind w:left="0" w:right="0"/>
              <w:outlineLvl w:val="1"/>
              <w:rPr>
                <w:rFonts w:ascii="Times New Roman" w:eastAsia="Calibri" w:hAnsi="Times New Roman" w:cs="Times New Roman"/>
                <w:b/>
                <w:iCs/>
                <w:noProof/>
                <w:sz w:val="28"/>
                <w:lang w:eastAsia="x-none"/>
              </w:rPr>
            </w:pPr>
            <w:r w:rsidRPr="004B0A57">
              <w:rPr>
                <w:rFonts w:ascii="Times New Roman" w:eastAsia="Calibri" w:hAnsi="Times New Roman" w:cs="Times New Roman"/>
                <w:b/>
                <w:iCs/>
                <w:noProof/>
                <w:sz w:val="28"/>
                <w:lang w:eastAsia="x-none"/>
              </w:rPr>
              <w:t>Batting Performance On Softball</w:t>
            </w:r>
          </w:p>
          <w:p w14:paraId="5EF06975" w14:textId="7B211FEB" w:rsidR="00DC119C" w:rsidRPr="00DC119C" w:rsidRDefault="004B0A57" w:rsidP="00DC119C">
            <w:pPr>
              <w:widowControl w:val="0"/>
              <w:spacing w:beforeAutospacing="0" w:after="120" w:afterAutospacing="0" w:line="276" w:lineRule="auto"/>
              <w:ind w:left="0" w:right="0"/>
              <w:rPr>
                <w:rFonts w:ascii="Times New Roman" w:eastAsia="Times New Roman" w:hAnsi="Times New Roman" w:cs="Times New Roman"/>
                <w:b/>
                <w:bCs/>
                <w:color w:val="000000"/>
                <w:kern w:val="28"/>
                <w14:cntxtAlts/>
              </w:rPr>
            </w:pPr>
            <w:proofErr w:type="spellStart"/>
            <w:r>
              <w:rPr>
                <w:rFonts w:ascii="Times New Roman" w:eastAsia="Times New Roman" w:hAnsi="Times New Roman" w:cs="Times New Roman"/>
                <w:b/>
                <w:bCs/>
                <w:color w:val="000000"/>
                <w:kern w:val="28"/>
                <w14:cntxtAlts/>
              </w:rPr>
              <w:t>Agus</w:t>
            </w:r>
            <w:proofErr w:type="spellEnd"/>
            <w:r>
              <w:rPr>
                <w:rFonts w:ascii="Times New Roman" w:eastAsia="Times New Roman" w:hAnsi="Times New Roman" w:cs="Times New Roman"/>
                <w:b/>
                <w:bCs/>
                <w:color w:val="000000"/>
                <w:kern w:val="28"/>
                <w14:cntxtAlts/>
              </w:rPr>
              <w:t xml:space="preserve"> </w:t>
            </w:r>
            <w:proofErr w:type="spellStart"/>
            <w:r>
              <w:rPr>
                <w:rFonts w:ascii="Times New Roman" w:eastAsia="Times New Roman" w:hAnsi="Times New Roman" w:cs="Times New Roman"/>
                <w:b/>
                <w:bCs/>
                <w:color w:val="000000"/>
                <w:kern w:val="28"/>
                <w14:cntxtAlts/>
              </w:rPr>
              <w:t>Gumilar</w:t>
            </w:r>
            <w:proofErr w:type="spellEnd"/>
            <w:r>
              <w:rPr>
                <w:rFonts w:ascii="Times New Roman" w:eastAsia="Times New Roman" w:hAnsi="Times New Roman" w:cs="Times New Roman"/>
                <w:b/>
                <w:bCs/>
                <w:color w:val="000000"/>
                <w:kern w:val="28"/>
                <w14:cntxtAlts/>
              </w:rPr>
              <w:t>*</w:t>
            </w:r>
            <w:r>
              <w:rPr>
                <w:rFonts w:ascii="Times New Roman" w:eastAsia="Times New Roman" w:hAnsi="Times New Roman" w:cs="Times New Roman"/>
                <w:b/>
                <w:bCs/>
                <w:color w:val="000000"/>
                <w:kern w:val="28"/>
                <w:vertAlign w:val="superscript"/>
                <w14:cntxtAlts/>
              </w:rPr>
              <w:t>1</w:t>
            </w:r>
            <w:r>
              <w:rPr>
                <w:rFonts w:ascii="Times New Roman" w:eastAsia="Times New Roman" w:hAnsi="Times New Roman" w:cs="Times New Roman"/>
                <w:b/>
                <w:bCs/>
                <w:color w:val="000000"/>
                <w:kern w:val="28"/>
                <w14:cntxtAlts/>
              </w:rPr>
              <w:t xml:space="preserve">, </w:t>
            </w:r>
            <w:proofErr w:type="spellStart"/>
            <w:r>
              <w:rPr>
                <w:rFonts w:ascii="Times New Roman" w:eastAsia="Times New Roman" w:hAnsi="Times New Roman" w:cs="Times New Roman"/>
                <w:b/>
                <w:bCs/>
                <w:color w:val="000000"/>
                <w:kern w:val="28"/>
                <w14:cntxtAlts/>
              </w:rPr>
              <w:t>Jajat</w:t>
            </w:r>
            <w:proofErr w:type="spellEnd"/>
            <w:r>
              <w:rPr>
                <w:rFonts w:ascii="Times New Roman" w:eastAsia="Times New Roman" w:hAnsi="Times New Roman" w:cs="Times New Roman"/>
                <w:b/>
                <w:bCs/>
                <w:color w:val="000000"/>
                <w:kern w:val="28"/>
                <w14:cntxtAlts/>
              </w:rPr>
              <w:t xml:space="preserve"> </w:t>
            </w:r>
            <w:proofErr w:type="spellStart"/>
            <w:r>
              <w:rPr>
                <w:rFonts w:ascii="Times New Roman" w:eastAsia="Times New Roman" w:hAnsi="Times New Roman" w:cs="Times New Roman"/>
                <w:b/>
                <w:bCs/>
                <w:color w:val="000000"/>
                <w:kern w:val="28"/>
                <w14:cntxtAlts/>
              </w:rPr>
              <w:t>Darajat</w:t>
            </w:r>
            <w:proofErr w:type="spellEnd"/>
            <w:r>
              <w:rPr>
                <w:rFonts w:ascii="Times New Roman" w:eastAsia="Times New Roman" w:hAnsi="Times New Roman" w:cs="Times New Roman"/>
                <w:b/>
                <w:bCs/>
                <w:color w:val="000000"/>
                <w:kern w:val="28"/>
                <w14:cntxtAlts/>
              </w:rPr>
              <w:t xml:space="preserve"> KN</w:t>
            </w:r>
            <w:r>
              <w:rPr>
                <w:rFonts w:ascii="Times New Roman" w:eastAsia="Times New Roman" w:hAnsi="Times New Roman" w:cs="Times New Roman"/>
                <w:b/>
                <w:bCs/>
                <w:color w:val="000000"/>
                <w:kern w:val="28"/>
                <w:vertAlign w:val="superscript"/>
                <w14:cntxtAlts/>
              </w:rPr>
              <w:t>1</w:t>
            </w:r>
            <w:r>
              <w:rPr>
                <w:rFonts w:ascii="Times New Roman" w:eastAsia="Times New Roman" w:hAnsi="Times New Roman" w:cs="Times New Roman"/>
                <w:b/>
                <w:bCs/>
                <w:color w:val="000000"/>
                <w:kern w:val="28"/>
                <w14:cntxtAlts/>
              </w:rPr>
              <w:t xml:space="preserve">, </w:t>
            </w:r>
            <w:proofErr w:type="spellStart"/>
            <w:r>
              <w:rPr>
                <w:rFonts w:ascii="Times New Roman" w:eastAsia="Times New Roman" w:hAnsi="Times New Roman" w:cs="Times New Roman"/>
                <w:b/>
                <w:bCs/>
                <w:color w:val="000000"/>
                <w:kern w:val="28"/>
                <w14:cntxtAlts/>
              </w:rPr>
              <w:t>Amung</w:t>
            </w:r>
            <w:proofErr w:type="spellEnd"/>
            <w:r>
              <w:rPr>
                <w:rFonts w:ascii="Times New Roman" w:eastAsia="Times New Roman" w:hAnsi="Times New Roman" w:cs="Times New Roman"/>
                <w:b/>
                <w:bCs/>
                <w:color w:val="000000"/>
                <w:kern w:val="28"/>
                <w14:cntxtAlts/>
              </w:rPr>
              <w:t xml:space="preserve"> Ma’mun</w:t>
            </w:r>
            <w:r>
              <w:rPr>
                <w:rFonts w:ascii="Times New Roman" w:eastAsia="Times New Roman" w:hAnsi="Times New Roman" w:cs="Times New Roman"/>
                <w:b/>
                <w:bCs/>
                <w:color w:val="000000"/>
                <w:kern w:val="28"/>
                <w:vertAlign w:val="superscript"/>
                <w14:cntxtAlts/>
              </w:rPr>
              <w:t>1</w:t>
            </w:r>
            <w:r>
              <w:rPr>
                <w:rFonts w:ascii="Times New Roman" w:eastAsia="Times New Roman" w:hAnsi="Times New Roman" w:cs="Times New Roman"/>
                <w:b/>
                <w:bCs/>
                <w:color w:val="000000"/>
                <w:kern w:val="28"/>
                <w14:cntxtAlts/>
              </w:rPr>
              <w:t>, Nuryadi</w:t>
            </w:r>
            <w:r>
              <w:rPr>
                <w:rFonts w:ascii="Times New Roman" w:eastAsia="Times New Roman" w:hAnsi="Times New Roman" w:cs="Times New Roman"/>
                <w:b/>
                <w:bCs/>
                <w:color w:val="000000"/>
                <w:kern w:val="28"/>
                <w:vertAlign w:val="superscript"/>
                <w14:cntxtAlts/>
              </w:rPr>
              <w:t>1</w:t>
            </w:r>
            <w:r>
              <w:rPr>
                <w:rFonts w:ascii="Times New Roman" w:eastAsia="Times New Roman" w:hAnsi="Times New Roman" w:cs="Times New Roman"/>
                <w:b/>
                <w:bCs/>
                <w:color w:val="000000"/>
                <w:kern w:val="28"/>
                <w14:cntxtAlts/>
              </w:rPr>
              <w:t>, Mudjihartono</w:t>
            </w:r>
            <w:r>
              <w:rPr>
                <w:rFonts w:ascii="Times New Roman" w:eastAsia="Times New Roman" w:hAnsi="Times New Roman" w:cs="Times New Roman"/>
                <w:b/>
                <w:bCs/>
                <w:color w:val="000000"/>
                <w:kern w:val="28"/>
                <w:vertAlign w:val="superscript"/>
                <w14:cntxtAlts/>
              </w:rPr>
              <w:t>1</w:t>
            </w:r>
            <w:r>
              <w:rPr>
                <w:rFonts w:ascii="Times New Roman" w:eastAsia="Times New Roman" w:hAnsi="Times New Roman" w:cs="Times New Roman"/>
                <w:b/>
                <w:bCs/>
                <w:color w:val="000000"/>
                <w:kern w:val="28"/>
                <w14:cntxtAlts/>
              </w:rPr>
              <w:t xml:space="preserve">, </w:t>
            </w:r>
            <w:proofErr w:type="spellStart"/>
            <w:r>
              <w:rPr>
                <w:rFonts w:ascii="Times New Roman" w:eastAsia="Times New Roman" w:hAnsi="Times New Roman" w:cs="Times New Roman"/>
                <w:b/>
                <w:bCs/>
                <w:color w:val="000000"/>
                <w:kern w:val="28"/>
                <w14:cntxtAlts/>
              </w:rPr>
              <w:t>Dadan</w:t>
            </w:r>
            <w:proofErr w:type="spellEnd"/>
            <w:r>
              <w:rPr>
                <w:rFonts w:ascii="Times New Roman" w:eastAsia="Times New Roman" w:hAnsi="Times New Roman" w:cs="Times New Roman"/>
                <w:b/>
                <w:bCs/>
                <w:color w:val="000000"/>
                <w:kern w:val="28"/>
                <w14:cntxtAlts/>
              </w:rPr>
              <w:t xml:space="preserve"> Mulyana</w:t>
            </w:r>
            <w:r>
              <w:rPr>
                <w:rFonts w:ascii="Times New Roman" w:eastAsia="Times New Roman" w:hAnsi="Times New Roman" w:cs="Times New Roman"/>
                <w:b/>
                <w:bCs/>
                <w:color w:val="000000"/>
                <w:kern w:val="28"/>
                <w:vertAlign w:val="superscript"/>
                <w14:cntxtAlts/>
              </w:rPr>
              <w:t>2</w:t>
            </w:r>
            <w:r>
              <w:rPr>
                <w:rFonts w:ascii="Times New Roman" w:eastAsia="Times New Roman" w:hAnsi="Times New Roman" w:cs="Times New Roman"/>
                <w:b/>
                <w:bCs/>
                <w:color w:val="000000"/>
                <w:kern w:val="28"/>
                <w14:cntxtAlts/>
              </w:rPr>
              <w:t xml:space="preserve">, </w:t>
            </w:r>
            <w:proofErr w:type="spellStart"/>
            <w:r>
              <w:rPr>
                <w:rFonts w:ascii="Times New Roman" w:eastAsia="Times New Roman" w:hAnsi="Times New Roman" w:cs="Times New Roman"/>
                <w:b/>
                <w:bCs/>
                <w:color w:val="000000"/>
                <w:kern w:val="28"/>
                <w14:cntxtAlts/>
              </w:rPr>
              <w:t>Burhan</w:t>
            </w:r>
            <w:proofErr w:type="spellEnd"/>
            <w:r>
              <w:rPr>
                <w:rFonts w:ascii="Times New Roman" w:eastAsia="Times New Roman" w:hAnsi="Times New Roman" w:cs="Times New Roman"/>
                <w:b/>
                <w:bCs/>
                <w:color w:val="000000"/>
                <w:kern w:val="28"/>
                <w14:cntxtAlts/>
              </w:rPr>
              <w:t xml:space="preserve"> Hambali</w:t>
            </w:r>
            <w:r>
              <w:rPr>
                <w:rFonts w:ascii="Times New Roman" w:eastAsia="Times New Roman" w:hAnsi="Times New Roman" w:cs="Times New Roman"/>
                <w:b/>
                <w:bCs/>
                <w:color w:val="000000"/>
                <w:kern w:val="28"/>
                <w:vertAlign w:val="superscript"/>
                <w14:cntxtAlts/>
              </w:rPr>
              <w:t>1</w:t>
            </w:r>
            <w:r w:rsidRPr="004B0A57">
              <w:rPr>
                <w:rFonts w:ascii="Times New Roman" w:eastAsia="Times New Roman" w:hAnsi="Times New Roman" w:cs="Times New Roman"/>
                <w:b/>
                <w:bCs/>
                <w:color w:val="000000"/>
                <w:kern w:val="28"/>
                <w14:cntxtAlts/>
              </w:rPr>
              <w:t>,</w:t>
            </w:r>
            <w:r>
              <w:rPr>
                <w:rFonts w:ascii="Times New Roman" w:eastAsia="Times New Roman" w:hAnsi="Times New Roman" w:cs="Times New Roman"/>
                <w:b/>
                <w:bCs/>
                <w:color w:val="000000"/>
                <w:kern w:val="28"/>
                <w:sz w:val="16"/>
                <w:szCs w:val="15"/>
                <w:vertAlign w:val="superscript"/>
                <w14:cntxtAlts/>
              </w:rPr>
              <w:t xml:space="preserve"> </w:t>
            </w:r>
          </w:p>
          <w:p w14:paraId="64E612F9" w14:textId="77777777" w:rsidR="00623BED" w:rsidRPr="00890A3F" w:rsidRDefault="00623BED" w:rsidP="003D2217">
            <w:pPr>
              <w:autoSpaceDE w:val="0"/>
              <w:autoSpaceDN w:val="0"/>
              <w:adjustRightInd w:val="0"/>
              <w:spacing w:beforeAutospacing="0" w:afterAutospacing="0" w:line="288" w:lineRule="auto"/>
              <w:ind w:left="0" w:right="0"/>
              <w:jc w:val="left"/>
              <w:textAlignment w:val="center"/>
              <w:rPr>
                <w:rFonts w:ascii="Times New Roman" w:hAnsi="Times New Roman" w:cs="Times New Roman"/>
                <w:b/>
                <w:bCs/>
                <w:color w:val="000000"/>
                <w:sz w:val="20"/>
              </w:rPr>
            </w:pPr>
          </w:p>
          <w:p w14:paraId="7D72A5F9" w14:textId="5F9D05EC" w:rsidR="00DC119C" w:rsidRPr="00DC119C" w:rsidRDefault="004B0A57" w:rsidP="00DC119C">
            <w:pPr>
              <w:widowControl w:val="0"/>
              <w:spacing w:beforeAutospacing="0" w:afterAutospacing="0"/>
              <w:ind w:left="0" w:right="0"/>
              <w:jc w:val="both"/>
              <w:rPr>
                <w:rFonts w:ascii="Times New Roman" w:eastAsia="Times New Roman" w:hAnsi="Times New Roman" w:cs="Times New Roman"/>
                <w:color w:val="000000"/>
                <w:kern w:val="28"/>
                <w14:cntxtAlts/>
              </w:rPr>
            </w:pPr>
            <w:r>
              <w:rPr>
                <w:rFonts w:ascii="Times New Roman" w:eastAsia="Times New Roman" w:hAnsi="Times New Roman" w:cs="Times New Roman"/>
                <w:color w:val="000000"/>
                <w:kern w:val="28"/>
                <w:vertAlign w:val="superscript"/>
                <w14:cntxtAlts/>
              </w:rPr>
              <w:t>1</w:t>
            </w:r>
            <w:r w:rsidRPr="004B0A57">
              <w:rPr>
                <w:rFonts w:ascii="Times New Roman" w:eastAsia="Times New Roman" w:hAnsi="Times New Roman" w:cs="Times New Roman"/>
                <w:color w:val="000000"/>
                <w:kern w:val="28"/>
                <w14:cntxtAlts/>
              </w:rPr>
              <w:t xml:space="preserve">Department of Sports </w:t>
            </w:r>
            <w:r>
              <w:rPr>
                <w:rFonts w:ascii="Times New Roman" w:eastAsia="Times New Roman" w:hAnsi="Times New Roman" w:cs="Times New Roman"/>
                <w:color w:val="000000"/>
                <w:kern w:val="28"/>
                <w14:cntxtAlts/>
              </w:rPr>
              <w:t xml:space="preserve">Education, </w:t>
            </w:r>
            <w:r w:rsidRPr="004B0A57">
              <w:rPr>
                <w:rFonts w:ascii="Times New Roman" w:eastAsia="Times New Roman" w:hAnsi="Times New Roman" w:cs="Times New Roman"/>
                <w:color w:val="000000"/>
                <w:kern w:val="28"/>
                <w14:cntxtAlts/>
              </w:rPr>
              <w:t xml:space="preserve"> </w:t>
            </w:r>
            <w:proofErr w:type="spellStart"/>
            <w:r w:rsidRPr="004B0A57">
              <w:rPr>
                <w:rFonts w:ascii="Times New Roman" w:eastAsia="Times New Roman" w:hAnsi="Times New Roman" w:cs="Times New Roman"/>
                <w:color w:val="000000"/>
                <w:kern w:val="28"/>
                <w14:cntxtAlts/>
              </w:rPr>
              <w:t>Universitas</w:t>
            </w:r>
            <w:proofErr w:type="spellEnd"/>
            <w:r w:rsidRPr="004B0A57">
              <w:rPr>
                <w:rFonts w:ascii="Times New Roman" w:eastAsia="Times New Roman" w:hAnsi="Times New Roman" w:cs="Times New Roman"/>
                <w:color w:val="000000"/>
                <w:kern w:val="28"/>
                <w14:cntxtAlts/>
              </w:rPr>
              <w:t xml:space="preserve"> </w:t>
            </w:r>
            <w:proofErr w:type="spellStart"/>
            <w:r w:rsidRPr="004B0A57">
              <w:rPr>
                <w:rFonts w:ascii="Times New Roman" w:eastAsia="Times New Roman" w:hAnsi="Times New Roman" w:cs="Times New Roman"/>
                <w:color w:val="000000"/>
                <w:kern w:val="28"/>
                <w14:cntxtAlts/>
              </w:rPr>
              <w:t>Pendidikan</w:t>
            </w:r>
            <w:proofErr w:type="spellEnd"/>
            <w:r w:rsidRPr="004B0A57">
              <w:rPr>
                <w:rFonts w:ascii="Times New Roman" w:eastAsia="Times New Roman" w:hAnsi="Times New Roman" w:cs="Times New Roman"/>
                <w:color w:val="000000"/>
                <w:kern w:val="28"/>
                <w14:cntxtAlts/>
              </w:rPr>
              <w:t xml:space="preserve"> Indonesia, Indonesia</w:t>
            </w:r>
          </w:p>
          <w:p w14:paraId="48303211" w14:textId="540371F5" w:rsidR="00FC0E29" w:rsidRPr="00890A3F" w:rsidRDefault="00DC119C" w:rsidP="00DC119C">
            <w:pPr>
              <w:autoSpaceDE w:val="0"/>
              <w:autoSpaceDN w:val="0"/>
              <w:adjustRightInd w:val="0"/>
              <w:spacing w:beforeAutospacing="0" w:afterAutospacing="0" w:line="288" w:lineRule="auto"/>
              <w:ind w:left="0" w:right="0"/>
              <w:jc w:val="both"/>
              <w:textAlignment w:val="center"/>
              <w:rPr>
                <w:rFonts w:ascii="Times New Roman" w:hAnsi="Times New Roman" w:cs="Times New Roman"/>
                <w:bCs/>
                <w:color w:val="000000"/>
                <w:sz w:val="20"/>
                <w:szCs w:val="20"/>
                <w:vertAlign w:val="superscript"/>
              </w:rPr>
            </w:pPr>
            <w:r w:rsidRPr="00890A3F">
              <w:rPr>
                <w:rFonts w:ascii="Times New Roman" w:eastAsia="Times New Roman" w:hAnsi="Times New Roman" w:cs="Times New Roman"/>
                <w:color w:val="000000"/>
                <w:kern w:val="28"/>
                <w:vertAlign w:val="superscript"/>
                <w14:cntxtAlts/>
              </w:rPr>
              <w:t>2</w:t>
            </w:r>
            <w:r w:rsidR="004B0A57">
              <w:t xml:space="preserve"> </w:t>
            </w:r>
            <w:r w:rsidR="004B0A57" w:rsidRPr="004B0A57">
              <w:rPr>
                <w:rFonts w:ascii="Times New Roman" w:eastAsia="Times New Roman" w:hAnsi="Times New Roman" w:cs="Times New Roman"/>
                <w:color w:val="000000"/>
                <w:kern w:val="28"/>
                <w14:cntxtAlts/>
              </w:rPr>
              <w:t xml:space="preserve">Sports Coaching Education Study Program, </w:t>
            </w:r>
            <w:proofErr w:type="spellStart"/>
            <w:r w:rsidR="004B0A57" w:rsidRPr="004B0A57">
              <w:rPr>
                <w:rFonts w:ascii="Times New Roman" w:eastAsia="Times New Roman" w:hAnsi="Times New Roman" w:cs="Times New Roman"/>
                <w:color w:val="000000"/>
                <w:kern w:val="28"/>
                <w14:cntxtAlts/>
              </w:rPr>
              <w:t>Universitas</w:t>
            </w:r>
            <w:proofErr w:type="spellEnd"/>
            <w:r w:rsidR="004B0A57" w:rsidRPr="004B0A57">
              <w:rPr>
                <w:rFonts w:ascii="Times New Roman" w:eastAsia="Times New Roman" w:hAnsi="Times New Roman" w:cs="Times New Roman"/>
                <w:color w:val="000000"/>
                <w:kern w:val="28"/>
                <w14:cntxtAlts/>
              </w:rPr>
              <w:t xml:space="preserve"> </w:t>
            </w:r>
            <w:proofErr w:type="spellStart"/>
            <w:r w:rsidR="004B0A57" w:rsidRPr="004B0A57">
              <w:rPr>
                <w:rFonts w:ascii="Times New Roman" w:eastAsia="Times New Roman" w:hAnsi="Times New Roman" w:cs="Times New Roman"/>
                <w:color w:val="000000"/>
                <w:kern w:val="28"/>
                <w14:cntxtAlts/>
              </w:rPr>
              <w:t>Pendidikan</w:t>
            </w:r>
            <w:proofErr w:type="spellEnd"/>
            <w:r w:rsidR="004B0A57" w:rsidRPr="004B0A57">
              <w:rPr>
                <w:rFonts w:ascii="Times New Roman" w:eastAsia="Times New Roman" w:hAnsi="Times New Roman" w:cs="Times New Roman"/>
                <w:color w:val="000000"/>
                <w:kern w:val="28"/>
                <w14:cntxtAlts/>
              </w:rPr>
              <w:t xml:space="preserve"> Indonesia, Indonesia</w:t>
            </w:r>
          </w:p>
        </w:tc>
      </w:tr>
      <w:tr w:rsidR="0048529F" w:rsidRPr="00890A3F" w14:paraId="5E9756AD" w14:textId="77777777" w:rsidTr="00C57712">
        <w:trPr>
          <w:trHeight w:val="6343"/>
        </w:trPr>
        <w:tc>
          <w:tcPr>
            <w:tcW w:w="2410" w:type="dxa"/>
            <w:gridSpan w:val="2"/>
            <w:tcBorders>
              <w:top w:val="single" w:sz="4" w:space="0" w:color="auto"/>
              <w:bottom w:val="single" w:sz="4" w:space="0" w:color="auto"/>
            </w:tcBorders>
          </w:tcPr>
          <w:p w14:paraId="4896661E" w14:textId="77777777" w:rsidR="0048529F" w:rsidRPr="00890A3F" w:rsidRDefault="0048529F" w:rsidP="00B27F35">
            <w:pPr>
              <w:pStyle w:val="BasicParagraph"/>
              <w:spacing w:line="240" w:lineRule="auto"/>
              <w:rPr>
                <w:rFonts w:ascii="Times New Roman" w:hAnsi="Times New Roman" w:cs="Times New Roman"/>
                <w:position w:val="-18"/>
              </w:rPr>
            </w:pPr>
            <w:r w:rsidRPr="00890A3F">
              <w:rPr>
                <w:rFonts w:ascii="Times New Roman" w:hAnsi="Times New Roman" w:cs="Times New Roman"/>
                <w:b/>
                <w:bCs/>
                <w:position w:val="-20"/>
                <w:sz w:val="22"/>
                <w:szCs w:val="22"/>
              </w:rPr>
              <w:t xml:space="preserve">Info </w:t>
            </w:r>
            <w:proofErr w:type="spellStart"/>
            <w:r w:rsidRPr="00890A3F">
              <w:rPr>
                <w:rFonts w:ascii="Times New Roman" w:hAnsi="Times New Roman" w:cs="Times New Roman"/>
                <w:b/>
                <w:bCs/>
                <w:position w:val="-20"/>
                <w:sz w:val="22"/>
                <w:szCs w:val="22"/>
              </w:rPr>
              <w:t>Artikel</w:t>
            </w:r>
            <w:proofErr w:type="spellEnd"/>
          </w:p>
          <w:p w14:paraId="4CD86B62" w14:textId="77777777" w:rsidR="0048529F" w:rsidRPr="00890A3F" w:rsidRDefault="0048529F" w:rsidP="0048529F">
            <w:pPr>
              <w:pStyle w:val="BasicParagraph"/>
              <w:spacing w:line="276" w:lineRule="auto"/>
              <w:rPr>
                <w:rFonts w:ascii="Times New Roman" w:hAnsi="Times New Roman" w:cs="Times New Roman"/>
              </w:rPr>
            </w:pPr>
            <w:r w:rsidRPr="00890A3F">
              <w:rPr>
                <w:rFonts w:ascii="Times New Roman" w:hAnsi="Times New Roman" w:cs="Times New Roman"/>
              </w:rPr>
              <w:t>________________</w:t>
            </w:r>
            <w:r w:rsidR="00F46229" w:rsidRPr="00890A3F">
              <w:rPr>
                <w:rFonts w:ascii="Times New Roman" w:hAnsi="Times New Roman" w:cs="Times New Roman"/>
              </w:rPr>
              <w:t>____</w:t>
            </w:r>
          </w:p>
          <w:p w14:paraId="44290A51" w14:textId="77777777" w:rsidR="00DC119C" w:rsidRPr="00DC119C" w:rsidRDefault="00DC119C" w:rsidP="00DC119C">
            <w:pPr>
              <w:widowControl w:val="0"/>
              <w:spacing w:beforeAutospacing="0" w:after="120" w:afterAutospacing="0" w:line="165" w:lineRule="auto"/>
              <w:ind w:left="0" w:right="0"/>
              <w:jc w:val="left"/>
              <w:rPr>
                <w:rFonts w:ascii="Times New Roman" w:eastAsia="Times New Roman" w:hAnsi="Times New Roman" w:cs="Times New Roman"/>
                <w:i/>
                <w:iCs/>
                <w:color w:val="000000"/>
                <w:kern w:val="28"/>
                <w:sz w:val="16"/>
                <w:szCs w:val="16"/>
                <w14:cntxtAlts/>
              </w:rPr>
            </w:pPr>
            <w:r w:rsidRPr="00DC119C">
              <w:rPr>
                <w:rFonts w:ascii="Times New Roman" w:eastAsia="Times New Roman" w:hAnsi="Times New Roman" w:cs="Times New Roman"/>
                <w:i/>
                <w:iCs/>
                <w:color w:val="000000"/>
                <w:kern w:val="28"/>
                <w:sz w:val="16"/>
                <w:szCs w:val="16"/>
                <w14:cntxtAlts/>
              </w:rPr>
              <w:t>Article History :</w:t>
            </w:r>
          </w:p>
          <w:p w14:paraId="757D996B" w14:textId="77777777" w:rsidR="00DC119C" w:rsidRPr="00DC119C" w:rsidRDefault="00DC119C" w:rsidP="00DC119C">
            <w:pPr>
              <w:widowControl w:val="0"/>
              <w:spacing w:beforeAutospacing="0" w:after="120" w:afterAutospacing="0" w:line="165" w:lineRule="auto"/>
              <w:ind w:left="0" w:right="0"/>
              <w:jc w:val="left"/>
              <w:rPr>
                <w:rFonts w:ascii="Times New Roman" w:eastAsia="Times New Roman" w:hAnsi="Times New Roman" w:cs="Times New Roman"/>
                <w:i/>
                <w:iCs/>
                <w:color w:val="000000"/>
                <w:kern w:val="28"/>
                <w:sz w:val="16"/>
                <w:szCs w:val="16"/>
                <w14:cntxtAlts/>
              </w:rPr>
            </w:pPr>
            <w:r w:rsidRPr="00DC119C">
              <w:rPr>
                <w:rFonts w:ascii="Times New Roman" w:eastAsia="Times New Roman" w:hAnsi="Times New Roman" w:cs="Times New Roman"/>
                <w:i/>
                <w:iCs/>
                <w:color w:val="000000"/>
                <w:kern w:val="28"/>
                <w:sz w:val="16"/>
                <w:szCs w:val="16"/>
                <w14:cntxtAlts/>
              </w:rPr>
              <w:t>Received July 2019</w:t>
            </w:r>
          </w:p>
          <w:p w14:paraId="6E738F76" w14:textId="77777777" w:rsidR="00DC119C" w:rsidRPr="00DC119C" w:rsidRDefault="00DC119C" w:rsidP="00DC119C">
            <w:pPr>
              <w:widowControl w:val="0"/>
              <w:spacing w:beforeAutospacing="0" w:after="120" w:afterAutospacing="0" w:line="165" w:lineRule="auto"/>
              <w:ind w:left="0" w:right="0"/>
              <w:jc w:val="left"/>
              <w:rPr>
                <w:rFonts w:ascii="Times New Roman" w:eastAsia="Times New Roman" w:hAnsi="Times New Roman" w:cs="Times New Roman"/>
                <w:i/>
                <w:iCs/>
                <w:color w:val="000000"/>
                <w:kern w:val="28"/>
                <w:sz w:val="16"/>
                <w:szCs w:val="16"/>
                <w14:cntxtAlts/>
              </w:rPr>
            </w:pPr>
            <w:r w:rsidRPr="00DC119C">
              <w:rPr>
                <w:rFonts w:ascii="Times New Roman" w:eastAsia="Times New Roman" w:hAnsi="Times New Roman" w:cs="Times New Roman"/>
                <w:i/>
                <w:iCs/>
                <w:color w:val="000000"/>
                <w:kern w:val="28"/>
                <w:sz w:val="16"/>
                <w:szCs w:val="16"/>
                <w14:cntxtAlts/>
              </w:rPr>
              <w:t>Revised August 2019</w:t>
            </w:r>
          </w:p>
          <w:p w14:paraId="625389CA" w14:textId="77777777" w:rsidR="00DC119C" w:rsidRPr="00DC119C" w:rsidRDefault="00DC119C" w:rsidP="00DC119C">
            <w:pPr>
              <w:widowControl w:val="0"/>
              <w:spacing w:beforeAutospacing="0" w:after="120" w:afterAutospacing="0" w:line="165" w:lineRule="auto"/>
              <w:ind w:left="0" w:right="0"/>
              <w:jc w:val="left"/>
              <w:rPr>
                <w:rFonts w:ascii="Times New Roman" w:eastAsia="Times New Roman" w:hAnsi="Times New Roman" w:cs="Times New Roman"/>
                <w:i/>
                <w:iCs/>
                <w:color w:val="000000"/>
                <w:kern w:val="28"/>
                <w:sz w:val="16"/>
                <w:szCs w:val="16"/>
                <w14:cntxtAlts/>
              </w:rPr>
            </w:pPr>
            <w:r w:rsidRPr="00DC119C">
              <w:rPr>
                <w:rFonts w:ascii="Times New Roman" w:eastAsia="Times New Roman" w:hAnsi="Times New Roman" w:cs="Times New Roman"/>
                <w:i/>
                <w:iCs/>
                <w:color w:val="000000"/>
                <w:kern w:val="28"/>
                <w:sz w:val="16"/>
                <w:szCs w:val="16"/>
                <w14:cntxtAlts/>
              </w:rPr>
              <w:t>Accepted August 2019</w:t>
            </w:r>
          </w:p>
          <w:p w14:paraId="39DA0830" w14:textId="77777777" w:rsidR="00DC119C" w:rsidRPr="00DC119C" w:rsidRDefault="00DC119C" w:rsidP="00DC119C">
            <w:pPr>
              <w:widowControl w:val="0"/>
              <w:spacing w:beforeAutospacing="0" w:after="120" w:afterAutospacing="0" w:line="165" w:lineRule="auto"/>
              <w:ind w:left="0" w:right="0"/>
              <w:jc w:val="left"/>
              <w:rPr>
                <w:rFonts w:ascii="Times New Roman" w:eastAsia="Times New Roman" w:hAnsi="Times New Roman" w:cs="Times New Roman"/>
                <w:i/>
                <w:iCs/>
                <w:color w:val="000000"/>
                <w:kern w:val="28"/>
                <w:sz w:val="16"/>
                <w:szCs w:val="16"/>
                <w14:cntxtAlts/>
              </w:rPr>
            </w:pPr>
            <w:r w:rsidRPr="00DC119C">
              <w:rPr>
                <w:rFonts w:ascii="Times New Roman" w:eastAsia="Times New Roman" w:hAnsi="Times New Roman" w:cs="Times New Roman"/>
                <w:i/>
                <w:iCs/>
                <w:color w:val="000000"/>
                <w:kern w:val="28"/>
                <w:sz w:val="16"/>
                <w:szCs w:val="16"/>
                <w14:cntxtAlts/>
              </w:rPr>
              <w:t>Available online September 2019</w:t>
            </w:r>
          </w:p>
          <w:p w14:paraId="4765D1EB" w14:textId="3795C511" w:rsidR="0048529F" w:rsidRPr="00890A3F" w:rsidRDefault="00DC119C" w:rsidP="00DC119C">
            <w:pPr>
              <w:widowControl w:val="0"/>
              <w:spacing w:beforeAutospacing="0" w:after="120" w:afterAutospacing="0" w:line="285" w:lineRule="auto"/>
              <w:ind w:left="0" w:right="0"/>
              <w:jc w:val="left"/>
              <w:rPr>
                <w:rFonts w:ascii="Times New Roman" w:hAnsi="Times New Roman" w:cs="Times New Roman"/>
              </w:rPr>
            </w:pPr>
            <w:r w:rsidRPr="00DC119C">
              <w:rPr>
                <w:rFonts w:ascii="Times New Roman" w:eastAsia="Times New Roman" w:hAnsi="Times New Roman" w:cs="Times New Roman"/>
                <w:color w:val="000000"/>
                <w:kern w:val="28"/>
                <w:sz w:val="20"/>
                <w:szCs w:val="20"/>
                <w:lang w:val="id-ID"/>
                <w14:cntxtAlts/>
              </w:rPr>
              <w:t> </w:t>
            </w:r>
            <w:r w:rsidR="0048529F" w:rsidRPr="00890A3F">
              <w:rPr>
                <w:rFonts w:ascii="Times New Roman" w:hAnsi="Times New Roman" w:cs="Times New Roman"/>
              </w:rPr>
              <w:t>___________</w:t>
            </w:r>
            <w:r w:rsidR="00F46229" w:rsidRPr="00890A3F">
              <w:rPr>
                <w:rFonts w:ascii="Times New Roman" w:hAnsi="Times New Roman" w:cs="Times New Roman"/>
              </w:rPr>
              <w:t>__</w:t>
            </w:r>
          </w:p>
          <w:p w14:paraId="2832FE36" w14:textId="77777777" w:rsidR="0048529F" w:rsidRPr="00890A3F" w:rsidRDefault="0048529F" w:rsidP="005A32DA">
            <w:pPr>
              <w:pStyle w:val="BasicParagraph"/>
              <w:pBdr>
                <w:bottom w:val="single" w:sz="4" w:space="1" w:color="auto"/>
              </w:pBdr>
              <w:spacing w:line="276" w:lineRule="auto"/>
              <w:rPr>
                <w:rFonts w:ascii="Times New Roman" w:hAnsi="Times New Roman" w:cs="Times New Roman"/>
                <w:i/>
                <w:iCs/>
                <w:sz w:val="16"/>
                <w:szCs w:val="16"/>
              </w:rPr>
            </w:pPr>
            <w:r w:rsidRPr="00890A3F">
              <w:rPr>
                <w:rFonts w:ascii="Times New Roman" w:hAnsi="Times New Roman" w:cs="Times New Roman"/>
                <w:i/>
                <w:iCs/>
                <w:sz w:val="16"/>
                <w:szCs w:val="16"/>
              </w:rPr>
              <w:t>Keywords:</w:t>
            </w:r>
          </w:p>
          <w:p w14:paraId="474F2F4A" w14:textId="2A1BB3C1" w:rsidR="0048529F" w:rsidRPr="00890A3F" w:rsidRDefault="004B0A57" w:rsidP="00BA1C0A">
            <w:pPr>
              <w:pStyle w:val="BasicParagraph"/>
              <w:pBdr>
                <w:bottom w:val="single" w:sz="4" w:space="1" w:color="auto"/>
              </w:pBdr>
              <w:spacing w:line="276" w:lineRule="auto"/>
              <w:rPr>
                <w:rFonts w:ascii="Times New Roman" w:hAnsi="Times New Roman" w:cs="Times New Roman"/>
                <w:bCs/>
                <w:i/>
                <w:sz w:val="16"/>
                <w:szCs w:val="16"/>
                <w:lang w:val="en-US"/>
              </w:rPr>
            </w:pPr>
            <w:r w:rsidRPr="004B0A57">
              <w:rPr>
                <w:rFonts w:ascii="Times New Roman" w:hAnsi="Times New Roman" w:cs="Times New Roman"/>
                <w:bCs/>
                <w:i/>
                <w:sz w:val="16"/>
                <w:szCs w:val="16"/>
                <w:lang w:val="en-US"/>
              </w:rPr>
              <w:t xml:space="preserve">Softball, batting, speed bat, time to impact, </w:t>
            </w:r>
            <w:proofErr w:type="spellStart"/>
            <w:r w:rsidRPr="004B0A57">
              <w:rPr>
                <w:rFonts w:ascii="Times New Roman" w:hAnsi="Times New Roman" w:cs="Times New Roman"/>
                <w:bCs/>
                <w:i/>
                <w:sz w:val="16"/>
                <w:szCs w:val="16"/>
                <w:lang w:val="en-US"/>
              </w:rPr>
              <w:t>zeep</w:t>
            </w:r>
            <w:proofErr w:type="spellEnd"/>
            <w:r w:rsidRPr="004B0A57">
              <w:rPr>
                <w:rFonts w:ascii="Times New Roman" w:hAnsi="Times New Roman" w:cs="Times New Roman"/>
                <w:bCs/>
                <w:i/>
                <w:sz w:val="16"/>
                <w:szCs w:val="16"/>
                <w:lang w:val="en-US"/>
              </w:rPr>
              <w:t xml:space="preserve"> swing analysis</w:t>
            </w:r>
          </w:p>
        </w:tc>
        <w:tc>
          <w:tcPr>
            <w:tcW w:w="6140" w:type="dxa"/>
            <w:gridSpan w:val="3"/>
            <w:tcBorders>
              <w:top w:val="single" w:sz="4" w:space="0" w:color="auto"/>
              <w:bottom w:val="single" w:sz="4" w:space="0" w:color="auto"/>
            </w:tcBorders>
          </w:tcPr>
          <w:p w14:paraId="2167BB85" w14:textId="77777777" w:rsidR="0048529F" w:rsidRPr="00890A3F" w:rsidRDefault="0048529F" w:rsidP="0048529F">
            <w:pPr>
              <w:pStyle w:val="AbstakIndo"/>
              <w:suppressAutoHyphens/>
              <w:spacing w:line="276" w:lineRule="auto"/>
              <w:rPr>
                <w:rFonts w:ascii="Times New Roman" w:hAnsi="Times New Roman" w:cs="Times New Roman"/>
                <w:iCs/>
                <w:position w:val="-14"/>
                <w:sz w:val="24"/>
                <w:szCs w:val="24"/>
              </w:rPr>
            </w:pPr>
            <w:r w:rsidRPr="00890A3F">
              <w:rPr>
                <w:rFonts w:ascii="Times New Roman" w:hAnsi="Times New Roman" w:cs="Times New Roman"/>
                <w:b/>
                <w:bCs/>
                <w:iCs/>
                <w:position w:val="-14"/>
                <w:sz w:val="22"/>
                <w:szCs w:val="22"/>
              </w:rPr>
              <w:t>Abstract</w:t>
            </w:r>
          </w:p>
          <w:p w14:paraId="2391B1D6" w14:textId="4AF3837C" w:rsidR="0048529F" w:rsidRPr="00890A3F" w:rsidRDefault="0048529F" w:rsidP="0048529F">
            <w:pPr>
              <w:pStyle w:val="BasicParagraph"/>
              <w:suppressAutoHyphens/>
              <w:spacing w:line="276" w:lineRule="auto"/>
              <w:rPr>
                <w:rFonts w:ascii="Times New Roman" w:hAnsi="Times New Roman" w:cs="Times New Roman"/>
              </w:rPr>
            </w:pPr>
            <w:r w:rsidRPr="00890A3F">
              <w:rPr>
                <w:rFonts w:ascii="Times New Roman" w:hAnsi="Times New Roman" w:cs="Times New Roman"/>
              </w:rPr>
              <w:t>_____________________________</w:t>
            </w:r>
            <w:r w:rsidR="001D4241" w:rsidRPr="00890A3F">
              <w:rPr>
                <w:rFonts w:ascii="Times New Roman" w:hAnsi="Times New Roman" w:cs="Times New Roman"/>
              </w:rPr>
              <w:t>_________________________</w:t>
            </w:r>
          </w:p>
          <w:p w14:paraId="2D603328" w14:textId="1EEE153E" w:rsidR="00C57712" w:rsidRPr="004B0A57" w:rsidRDefault="004B0A57" w:rsidP="004B0A57">
            <w:pPr>
              <w:pStyle w:val="BasicParagraph"/>
              <w:suppressAutoHyphens/>
              <w:spacing w:line="240" w:lineRule="auto"/>
              <w:jc w:val="both"/>
              <w:rPr>
                <w:rFonts w:ascii="Times New Roman" w:hAnsi="Times New Roman" w:cs="Times New Roman"/>
                <w:sz w:val="22"/>
                <w:szCs w:val="22"/>
              </w:rPr>
            </w:pPr>
            <w:r w:rsidRPr="004B0A57">
              <w:rPr>
                <w:rFonts w:ascii="Times New Roman" w:hAnsi="Times New Roman" w:cs="Times New Roman"/>
                <w:sz w:val="22"/>
                <w:szCs w:val="22"/>
              </w:rPr>
              <w:t xml:space="preserve">The purpose of this research was to analyse the performance of batting skills on softball using an application of technology. The results of the assessment can help the coaching process by providing empirical data and become material for evaluation and recommendations for trainers and coaches in the next coaching process. The method used in this research was a descriptive analysis survey. The samples were 21 West Java female softball athletes who were doing training concentration. The measurement of the speed impact parameter obtained (79.94 ± 7.73) to achieve the 25.06% target achievement. The results of the parameter test against the target obtained p-value (0.0001) &lt;0.05. This means that the percentage of the results on this parameter had not significantly met the target. The time to impact parameter obtained an average percentage of the results of (83.06 ± 8.47). The percentage of the target was 16.94%. The results of the </w:t>
            </w:r>
            <w:proofErr w:type="spellStart"/>
            <w:r w:rsidRPr="004B0A57">
              <w:rPr>
                <w:rFonts w:ascii="Times New Roman" w:hAnsi="Times New Roman" w:cs="Times New Roman"/>
                <w:sz w:val="22"/>
                <w:szCs w:val="22"/>
              </w:rPr>
              <w:t>Tukey</w:t>
            </w:r>
            <w:proofErr w:type="spellEnd"/>
            <w:r w:rsidRPr="004B0A57">
              <w:rPr>
                <w:rFonts w:ascii="Times New Roman" w:hAnsi="Times New Roman" w:cs="Times New Roman"/>
                <w:sz w:val="22"/>
                <w:szCs w:val="22"/>
              </w:rPr>
              <w:t xml:space="preserve"> statistical follow-up test showed that the time to impact parameter had not shown a significant achievement with p-value (0.0001) &lt;0.05. The conclusion is that the batting performance of the West Java female softball athletes had not reached the stated target. Therefore, it is recommended to increase the training according to the portion and exercise items based on the predetermined parameters. </w:t>
            </w:r>
          </w:p>
          <w:p w14:paraId="259C1EE7" w14:textId="77777777" w:rsidR="00C57712" w:rsidRPr="00890A3F" w:rsidRDefault="00C57712" w:rsidP="00C57712">
            <w:pPr>
              <w:rPr>
                <w:rFonts w:ascii="Times New Roman" w:hAnsi="Times New Roman" w:cs="Times New Roman"/>
                <w:lang w:val="en-GB"/>
              </w:rPr>
            </w:pPr>
          </w:p>
          <w:p w14:paraId="0F0BA6F8" w14:textId="10E051C1" w:rsidR="0048529F" w:rsidRPr="00890A3F" w:rsidRDefault="0048529F" w:rsidP="00C57712">
            <w:pPr>
              <w:rPr>
                <w:rFonts w:ascii="Times New Roman" w:hAnsi="Times New Roman" w:cs="Times New Roman"/>
                <w:lang w:val="en-GB"/>
              </w:rPr>
            </w:pPr>
          </w:p>
        </w:tc>
      </w:tr>
      <w:tr w:rsidR="0048529F" w:rsidRPr="00890A3F" w14:paraId="404245C9" w14:textId="77777777" w:rsidTr="001D4241">
        <w:tc>
          <w:tcPr>
            <w:tcW w:w="5219" w:type="dxa"/>
            <w:gridSpan w:val="3"/>
            <w:tcBorders>
              <w:top w:val="single" w:sz="4" w:space="0" w:color="auto"/>
            </w:tcBorders>
          </w:tcPr>
          <w:p w14:paraId="6EE5202F" w14:textId="6EAFD3A6" w:rsidR="008D6BB9" w:rsidRPr="00890A3F" w:rsidRDefault="008D6BB9" w:rsidP="008D6BB9">
            <w:pPr>
              <w:autoSpaceDE w:val="0"/>
              <w:autoSpaceDN w:val="0"/>
              <w:adjustRightInd w:val="0"/>
              <w:spacing w:beforeAutospacing="0" w:afterAutospacing="0" w:line="288" w:lineRule="auto"/>
              <w:ind w:left="0" w:right="0"/>
              <w:jc w:val="left"/>
              <w:textAlignment w:val="center"/>
              <w:rPr>
                <w:rFonts w:ascii="Times New Roman" w:hAnsi="Times New Roman" w:cs="Times New Roman"/>
                <w:color w:val="000000"/>
                <w:sz w:val="16"/>
                <w:szCs w:val="16"/>
                <w:lang w:val="en-GB"/>
              </w:rPr>
            </w:pPr>
            <w:r w:rsidRPr="00890A3F">
              <w:rPr>
                <w:rFonts w:ascii="Times New Roman" w:hAnsi="Times New Roman" w:cs="Times New Roman"/>
                <w:color w:val="000000"/>
                <w:sz w:val="16"/>
                <w:szCs w:val="16"/>
                <w:vertAlign w:val="superscript"/>
                <w:lang w:val="en-GB"/>
              </w:rPr>
              <w:t></w:t>
            </w:r>
            <w:r w:rsidR="00C57712" w:rsidRPr="00890A3F">
              <w:rPr>
                <w:rFonts w:ascii="Times New Roman" w:hAnsi="Times New Roman" w:cs="Times New Roman"/>
                <w:color w:val="000000"/>
                <w:sz w:val="16"/>
                <w:szCs w:val="16"/>
                <w:lang w:val="en-GB"/>
              </w:rPr>
              <w:t xml:space="preserve"> Corresponding address</w:t>
            </w:r>
            <w:r w:rsidR="00C57712" w:rsidRPr="00890A3F">
              <w:rPr>
                <w:rFonts w:ascii="Times New Roman" w:hAnsi="Times New Roman" w:cs="Times New Roman"/>
                <w:color w:val="000000"/>
                <w:sz w:val="16"/>
                <w:szCs w:val="16"/>
                <w:lang w:val="id-ID"/>
              </w:rPr>
              <w:t xml:space="preserve"> </w:t>
            </w:r>
            <w:r w:rsidRPr="00890A3F">
              <w:rPr>
                <w:rFonts w:ascii="Times New Roman" w:hAnsi="Times New Roman" w:cs="Times New Roman"/>
                <w:color w:val="000000"/>
                <w:sz w:val="16"/>
                <w:szCs w:val="16"/>
                <w:lang w:val="en-GB"/>
              </w:rPr>
              <w:t xml:space="preserve">: </w:t>
            </w:r>
            <w:r w:rsidR="000158EE">
              <w:rPr>
                <w:rFonts w:ascii="Times New Roman" w:hAnsi="Times New Roman" w:cs="Times New Roman"/>
                <w:color w:val="000000"/>
                <w:sz w:val="16"/>
                <w:szCs w:val="16"/>
                <w:lang w:val="en-GB"/>
              </w:rPr>
              <w:t xml:space="preserve"> Jl. Dr </w:t>
            </w:r>
            <w:proofErr w:type="spellStart"/>
            <w:r w:rsidR="000158EE">
              <w:rPr>
                <w:rFonts w:ascii="Times New Roman" w:hAnsi="Times New Roman" w:cs="Times New Roman"/>
                <w:color w:val="000000"/>
                <w:sz w:val="16"/>
                <w:szCs w:val="16"/>
                <w:lang w:val="en-GB"/>
              </w:rPr>
              <w:t>Setiabudhi</w:t>
            </w:r>
            <w:proofErr w:type="spellEnd"/>
            <w:r w:rsidR="000158EE">
              <w:rPr>
                <w:rFonts w:ascii="Times New Roman" w:hAnsi="Times New Roman" w:cs="Times New Roman"/>
                <w:color w:val="000000"/>
                <w:sz w:val="16"/>
                <w:szCs w:val="16"/>
                <w:lang w:val="en-GB"/>
              </w:rPr>
              <w:t xml:space="preserve"> No 229, Bandung, Indonesia</w:t>
            </w:r>
          </w:p>
          <w:p w14:paraId="67109625" w14:textId="6A578110" w:rsidR="00BD443E" w:rsidRPr="00890A3F" w:rsidRDefault="00C57712" w:rsidP="00BD443E">
            <w:pPr>
              <w:pStyle w:val="BasicParagraph"/>
              <w:rPr>
                <w:rFonts w:ascii="Times New Roman" w:hAnsi="Times New Roman" w:cs="Times New Roman"/>
                <w:sz w:val="16"/>
                <w:szCs w:val="16"/>
                <w:lang w:val="en-US"/>
              </w:rPr>
            </w:pPr>
            <w:r w:rsidRPr="00890A3F">
              <w:rPr>
                <w:rFonts w:ascii="Times New Roman" w:hAnsi="Times New Roman" w:cs="Times New Roman"/>
                <w:sz w:val="16"/>
                <w:szCs w:val="16"/>
              </w:rPr>
              <w:t xml:space="preserve">*Corresponding </w:t>
            </w:r>
            <w:proofErr w:type="spellStart"/>
            <w:r w:rsidRPr="00890A3F">
              <w:rPr>
                <w:rFonts w:ascii="Times New Roman" w:hAnsi="Times New Roman" w:cs="Times New Roman"/>
                <w:sz w:val="16"/>
                <w:szCs w:val="16"/>
              </w:rPr>
              <w:t>emai</w:t>
            </w:r>
            <w:proofErr w:type="spellEnd"/>
            <w:r w:rsidRPr="00890A3F">
              <w:rPr>
                <w:rFonts w:ascii="Times New Roman" w:hAnsi="Times New Roman" w:cs="Times New Roman"/>
                <w:sz w:val="16"/>
                <w:szCs w:val="16"/>
                <w:lang w:val="id-ID"/>
              </w:rPr>
              <w:t xml:space="preserve">l      </w:t>
            </w:r>
            <w:r w:rsidR="008D6BB9" w:rsidRPr="00890A3F">
              <w:rPr>
                <w:rFonts w:ascii="Times New Roman" w:hAnsi="Times New Roman" w:cs="Times New Roman"/>
                <w:sz w:val="16"/>
                <w:szCs w:val="16"/>
              </w:rPr>
              <w:t xml:space="preserve">: </w:t>
            </w:r>
            <w:r w:rsidR="000158EE">
              <w:rPr>
                <w:rFonts w:ascii="Times New Roman" w:hAnsi="Times New Roman" w:cs="Times New Roman"/>
                <w:sz w:val="16"/>
                <w:szCs w:val="16"/>
              </w:rPr>
              <w:t xml:space="preserve"> gumilaragus27@upi.edu</w:t>
            </w:r>
          </w:p>
          <w:p w14:paraId="025CF904" w14:textId="77777777" w:rsidR="00060A52" w:rsidRPr="00890A3F" w:rsidRDefault="00060A52" w:rsidP="00060A52">
            <w:pPr>
              <w:pStyle w:val="BasicParagraph"/>
              <w:rPr>
                <w:rFonts w:ascii="Times New Roman" w:hAnsi="Times New Roman" w:cs="Times New Roman"/>
                <w:sz w:val="16"/>
                <w:szCs w:val="16"/>
              </w:rPr>
            </w:pPr>
          </w:p>
        </w:tc>
        <w:tc>
          <w:tcPr>
            <w:tcW w:w="3331" w:type="dxa"/>
            <w:gridSpan w:val="2"/>
            <w:tcBorders>
              <w:top w:val="single" w:sz="4" w:space="0" w:color="auto"/>
            </w:tcBorders>
          </w:tcPr>
          <w:p w14:paraId="43C9AD53" w14:textId="47941C35" w:rsidR="003B7C47" w:rsidRPr="00890A3F" w:rsidRDefault="00FA0F45" w:rsidP="003B7C47">
            <w:pPr>
              <w:pStyle w:val="BasicParagraph"/>
              <w:jc w:val="right"/>
              <w:rPr>
                <w:rFonts w:ascii="Times New Roman" w:hAnsi="Times New Roman" w:cs="Times New Roman"/>
                <w:lang w:val="en-US"/>
              </w:rPr>
            </w:pPr>
            <w:r w:rsidRPr="00890A3F">
              <w:rPr>
                <w:rFonts w:ascii="Times New Roman" w:hAnsi="Times New Roman" w:cs="Times New Roman"/>
                <w:lang w:val="en-US"/>
              </w:rPr>
              <w:t>ISSN 2580-071X</w:t>
            </w:r>
            <w:r w:rsidR="003B7C47" w:rsidRPr="00890A3F">
              <w:rPr>
                <w:rFonts w:ascii="Times New Roman" w:hAnsi="Times New Roman" w:cs="Times New Roman"/>
                <w:lang w:val="en-US"/>
              </w:rPr>
              <w:t xml:space="preserve"> (online)</w:t>
            </w:r>
          </w:p>
          <w:p w14:paraId="2B0B1CB4" w14:textId="52A744E3" w:rsidR="0048529F" w:rsidRPr="00890A3F" w:rsidRDefault="000C669A" w:rsidP="003B7C47">
            <w:pPr>
              <w:pStyle w:val="BasicParagraph"/>
              <w:jc w:val="right"/>
              <w:rPr>
                <w:rFonts w:ascii="Times New Roman" w:hAnsi="Times New Roman" w:cs="Times New Roman"/>
                <w:lang w:val="en-US"/>
              </w:rPr>
            </w:pPr>
            <w:r w:rsidRPr="00890A3F">
              <w:rPr>
                <w:rFonts w:ascii="Times New Roman" w:hAnsi="Times New Roman" w:cs="Times New Roman"/>
              </w:rPr>
              <w:t xml:space="preserve">ISSN </w:t>
            </w:r>
            <w:r w:rsidR="00FA0F45" w:rsidRPr="00890A3F">
              <w:rPr>
                <w:rFonts w:ascii="Times New Roman" w:hAnsi="Times New Roman" w:cs="Times New Roman"/>
                <w:lang w:val="en-US"/>
              </w:rPr>
              <w:t xml:space="preserve">2085-6180 </w:t>
            </w:r>
            <w:r w:rsidR="00C57712" w:rsidRPr="00890A3F">
              <w:rPr>
                <w:rFonts w:ascii="Times New Roman" w:hAnsi="Times New Roman" w:cs="Times New Roman"/>
                <w:lang w:val="en-US"/>
              </w:rPr>
              <w:t>(print</w:t>
            </w:r>
            <w:r w:rsidR="003B7C47" w:rsidRPr="00890A3F">
              <w:rPr>
                <w:rFonts w:ascii="Times New Roman" w:hAnsi="Times New Roman" w:cs="Times New Roman"/>
                <w:lang w:val="en-US"/>
              </w:rPr>
              <w:t>)</w:t>
            </w:r>
          </w:p>
          <w:p w14:paraId="6458DDCF" w14:textId="77777777" w:rsidR="003B7C47" w:rsidRPr="00890A3F" w:rsidRDefault="003B7C47" w:rsidP="003B7C47">
            <w:pPr>
              <w:pStyle w:val="BasicParagraph"/>
              <w:jc w:val="right"/>
              <w:rPr>
                <w:rFonts w:ascii="Times New Roman" w:hAnsi="Times New Roman" w:cs="Times New Roman"/>
                <w:bCs/>
                <w:position w:val="-18"/>
                <w:sz w:val="22"/>
                <w:szCs w:val="22"/>
              </w:rPr>
            </w:pPr>
          </w:p>
        </w:tc>
      </w:tr>
    </w:tbl>
    <w:p w14:paraId="49A00526" w14:textId="77777777" w:rsidR="00C57712" w:rsidRPr="00890A3F" w:rsidRDefault="00FC0E29" w:rsidP="00B60EF7">
      <w:pPr>
        <w:spacing w:before="0" w:beforeAutospacing="0" w:after="0" w:afterAutospacing="0" w:line="276" w:lineRule="auto"/>
        <w:ind w:left="0"/>
        <w:jc w:val="both"/>
        <w:rPr>
          <w:rFonts w:ascii="Times New Roman" w:hAnsi="Times New Roman" w:cs="Times New Roman"/>
        </w:rPr>
      </w:pPr>
      <w:r w:rsidRPr="00890A3F">
        <w:rPr>
          <w:rFonts w:ascii="Times New Roman" w:hAnsi="Times New Roman" w:cs="Times New Roman"/>
        </w:rPr>
        <w:br/>
      </w:r>
      <w:r w:rsidRPr="00890A3F">
        <w:rPr>
          <w:rFonts w:ascii="Times New Roman" w:hAnsi="Times New Roman" w:cs="Times New Roman"/>
        </w:rPr>
        <w:br/>
      </w:r>
      <w:r w:rsidRPr="00890A3F">
        <w:rPr>
          <w:rFonts w:ascii="Times New Roman" w:hAnsi="Times New Roman" w:cs="Times New Roman"/>
        </w:rPr>
        <w:br/>
      </w:r>
      <w:r w:rsidRPr="00890A3F">
        <w:rPr>
          <w:rFonts w:ascii="Times New Roman" w:hAnsi="Times New Roman" w:cs="Times New Roman"/>
        </w:rPr>
        <w:br/>
      </w:r>
    </w:p>
    <w:p w14:paraId="5E859B5D" w14:textId="77777777" w:rsidR="00C57712" w:rsidRPr="00890A3F" w:rsidRDefault="00C57712" w:rsidP="00B60EF7">
      <w:pPr>
        <w:spacing w:before="0" w:beforeAutospacing="0" w:after="0" w:afterAutospacing="0" w:line="276" w:lineRule="auto"/>
        <w:ind w:left="0"/>
        <w:jc w:val="both"/>
        <w:rPr>
          <w:rFonts w:ascii="Times New Roman" w:hAnsi="Times New Roman" w:cs="Times New Roman"/>
        </w:rPr>
      </w:pPr>
    </w:p>
    <w:p w14:paraId="0CC3A96C" w14:textId="53D3344D" w:rsidR="00B65BC8" w:rsidRPr="00890A3F" w:rsidRDefault="00FC0E29" w:rsidP="00B60EF7">
      <w:pPr>
        <w:spacing w:before="0" w:beforeAutospacing="0" w:after="0" w:afterAutospacing="0" w:line="276" w:lineRule="auto"/>
        <w:ind w:left="0"/>
        <w:jc w:val="both"/>
        <w:rPr>
          <w:rFonts w:ascii="Times New Roman" w:hAnsi="Times New Roman" w:cs="Times New Roman"/>
        </w:rPr>
        <w:sectPr w:rsidR="00B65BC8" w:rsidRPr="00890A3F" w:rsidSect="00C978BD">
          <w:headerReference w:type="even" r:id="rId11"/>
          <w:headerReference w:type="default" r:id="rId12"/>
          <w:footerReference w:type="default" r:id="rId13"/>
          <w:footerReference w:type="first" r:id="rId14"/>
          <w:type w:val="nextColumn"/>
          <w:pgSz w:w="11907" w:h="16839" w:code="9"/>
          <w:pgMar w:top="1701" w:right="1701" w:bottom="1701" w:left="1701" w:header="720" w:footer="720" w:gutter="0"/>
          <w:pgNumType w:start="54"/>
          <w:cols w:space="720"/>
          <w:titlePg/>
          <w:docGrid w:linePitch="360"/>
        </w:sectPr>
      </w:pPr>
      <w:r w:rsidRPr="00890A3F">
        <w:rPr>
          <w:rFonts w:ascii="Times New Roman" w:hAnsi="Times New Roman" w:cs="Times New Roman"/>
        </w:rPr>
        <w:br/>
      </w:r>
    </w:p>
    <w:p w14:paraId="35FD9552" w14:textId="23A93D2D" w:rsidR="00F807D1" w:rsidRPr="00890A3F" w:rsidRDefault="00C57712" w:rsidP="002C2AA9">
      <w:pPr>
        <w:pStyle w:val="Heading2"/>
        <w:spacing w:line="240" w:lineRule="auto"/>
        <w:rPr>
          <w:rFonts w:ascii="Times New Roman" w:hAnsi="Times New Roman" w:cs="Times New Roman"/>
          <w:lang w:val="id-ID"/>
        </w:rPr>
      </w:pPr>
      <w:r w:rsidRPr="00890A3F">
        <w:rPr>
          <w:rFonts w:ascii="Times New Roman" w:hAnsi="Times New Roman" w:cs="Times New Roman"/>
        </w:rPr>
        <w:lastRenderedPageBreak/>
        <w:t>INTRODUCTION</w:t>
      </w:r>
    </w:p>
    <w:p w14:paraId="77E15A6C" w14:textId="77777777" w:rsidR="002C2AA9" w:rsidRDefault="002C2AA9" w:rsidP="004F6C2D">
      <w:pPr>
        <w:pBdr>
          <w:top w:val="nil"/>
          <w:left w:val="nil"/>
          <w:bottom w:val="nil"/>
          <w:right w:val="nil"/>
          <w:between w:val="nil"/>
        </w:pBdr>
        <w:spacing w:before="240" w:after="240"/>
        <w:ind w:firstLine="777"/>
        <w:jc w:val="both"/>
        <w:rPr>
          <w:rFonts w:ascii="Times New Roman" w:eastAsia="Times New Roman" w:hAnsi="Times New Roman" w:cs="Times New Roman"/>
          <w:color w:val="000000"/>
        </w:rPr>
      </w:pPr>
      <w:r w:rsidRPr="0089352F">
        <w:rPr>
          <w:rFonts w:ascii="Times New Roman" w:eastAsia="Times New Roman" w:hAnsi="Times New Roman" w:cs="Times New Roman"/>
          <w:color w:val="000000"/>
        </w:rPr>
        <w:t>Today, humans cannot be separated from the digital world, where increasingly sophisticated technology has changed the pattern of human life</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fldChar w:fldCharType="begin" w:fldLock="1"/>
      </w:r>
      <w:r>
        <w:rPr>
          <w:rFonts w:ascii="Times New Roman" w:eastAsia="Times New Roman" w:hAnsi="Times New Roman" w:cs="Times New Roman"/>
          <w:color w:val="000000"/>
        </w:rPr>
        <w:instrText>ADDIN CSL_CITATION {"citationItems":[{"id":"ITEM-1","itemData":{"ISSN":"1552-3233","author":[{"dropping-particle":"","family":"Prensky","given":"Marc","non-dropping-particle":"","parse-names":false,"suffix":""}],"container-title":"Innovate: journal of online education","id":"ITEM-1","issue":"3","issued":{"date-parts":[["2009"]]},"title":"H. sapiens digital: From digital immigrants and digital natives to digital wisdom","type":"article-journal","volume":"5"},"uris":["http://www.mendeley.com/documents/?uuid=2f5178ec-89a0-4088-8c48-f3cd11643217"]}],"mendeley":{"formattedCitation":"(Prensky, 2009)","plainTextFormattedCitation":"(Prensky, 2009)","previouslyFormattedCitation":"(1)"},"properties":{"noteIndex":0},"schema":"https://github.com/citation-style-language/schema/raw/master/csl-citation.json"}</w:instrText>
      </w:r>
      <w:r>
        <w:rPr>
          <w:rFonts w:ascii="Times New Roman" w:eastAsia="Times New Roman" w:hAnsi="Times New Roman" w:cs="Times New Roman"/>
          <w:color w:val="000000"/>
        </w:rPr>
        <w:fldChar w:fldCharType="separate"/>
      </w:r>
      <w:r w:rsidRPr="00936099">
        <w:rPr>
          <w:rFonts w:ascii="Times New Roman" w:eastAsia="Times New Roman" w:hAnsi="Times New Roman" w:cs="Times New Roman"/>
          <w:noProof/>
          <w:color w:val="000000"/>
        </w:rPr>
        <w:t>(Prensky, 2009)</w:t>
      </w:r>
      <w:r>
        <w:rPr>
          <w:rFonts w:ascii="Times New Roman" w:eastAsia="Times New Roman" w:hAnsi="Times New Roman" w:cs="Times New Roman"/>
          <w:color w:val="000000"/>
        </w:rPr>
        <w:fldChar w:fldCharType="end"/>
      </w:r>
      <w:r w:rsidRPr="0089352F">
        <w:rPr>
          <w:rFonts w:ascii="Times New Roman" w:eastAsia="Times New Roman" w:hAnsi="Times New Roman" w:cs="Times New Roman"/>
          <w:color w:val="000000"/>
        </w:rPr>
        <w:t>. The impact of this technological development is the reduction of physical activity performed by humans, because every human need can be obtained by simply pressing a button on a cell phone. Therefore, the role of sports activities is needed to prevent people from sedentary diseases. Sports is a syllable that cannot be separated from our lives, this word tends to be inherent in the life of Indonesian society. A sports actor is any person or group of people who is directly involved in sports activities which include its management, sports coaches, and sports personnel</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fldChar w:fldCharType="begin" w:fldLock="1"/>
      </w:r>
      <w:r>
        <w:rPr>
          <w:rFonts w:ascii="Times New Roman" w:eastAsia="Times New Roman" w:hAnsi="Times New Roman" w:cs="Times New Roman"/>
          <w:color w:val="000000"/>
        </w:rPr>
        <w:instrText>ADDIN CSL_CITATION {"citationItems":[{"id":"ITEM-1","itemData":{"ISBN":"6126262670","ISSN":"6596","abstract":"UNDANG-UNDANG TENTANG SISTEM KEOLAHRAGAAN NASIONAL","author":[{"dropping-particle":"","family":"UU No 3 Tahun 2005","given":"","non-dropping-particle":"","parse-names":false,"suffix":""}],"container-title":"Presiden RI","id":"ITEM-1","issue":"1","issued":{"date-parts":[["2005"]]},"page":"1-53","title":"Undang-Undang Republik Indonesia Nomor 3 Tahun 2005 Tentang Sistem Keolahragaan Nasional Dengan","type":"article-journal"},"uris":["http://www.mendeley.com/documents/?uuid=f4c85c01-3c53-4050-9979-47c3159300b2"]}],"mendeley":{"formattedCitation":"(UU No 3 Tahun 2005, 2005)","plainTextFormattedCitation":"(UU No 3 Tahun 2005, 2005)","previouslyFormattedCitation":"(2)"},"properties":{"noteIndex":0},"schema":"https://github.com/citation-style-language/schema/raw/master/csl-citation.json"}</w:instrText>
      </w:r>
      <w:r>
        <w:rPr>
          <w:rFonts w:ascii="Times New Roman" w:eastAsia="Times New Roman" w:hAnsi="Times New Roman" w:cs="Times New Roman"/>
          <w:color w:val="000000"/>
        </w:rPr>
        <w:fldChar w:fldCharType="separate"/>
      </w:r>
      <w:r w:rsidRPr="00936099">
        <w:rPr>
          <w:rFonts w:ascii="Times New Roman" w:eastAsia="Times New Roman" w:hAnsi="Times New Roman" w:cs="Times New Roman"/>
          <w:noProof/>
          <w:color w:val="000000"/>
        </w:rPr>
        <w:t>(UU No 3 Tahun 2005, 2005)</w:t>
      </w:r>
      <w:r>
        <w:rPr>
          <w:rFonts w:ascii="Times New Roman" w:eastAsia="Times New Roman" w:hAnsi="Times New Roman" w:cs="Times New Roman"/>
          <w:color w:val="000000"/>
        </w:rPr>
        <w:fldChar w:fldCharType="end"/>
      </w:r>
      <w:r w:rsidRPr="0089352F">
        <w:rPr>
          <w:rFonts w:ascii="Times New Roman" w:eastAsia="Times New Roman" w:hAnsi="Times New Roman" w:cs="Times New Roman"/>
          <w:color w:val="000000"/>
        </w:rPr>
        <w:t>. In the implementation of sports carried out by the community, there are many purposes of sports, including sports for achievement, sports for health, and sports for recreation or pleasure. When children and teens are involved in sports, it is believed that they will benefit from their experiences. Parents, coaches, and school administrators often assume that in addition to physical nervousness, children and young people will acquire important life skills</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fldChar w:fldCharType="begin" w:fldLock="1"/>
      </w:r>
      <w:r>
        <w:rPr>
          <w:rFonts w:ascii="Times New Roman" w:eastAsia="Times New Roman" w:hAnsi="Times New Roman" w:cs="Times New Roman"/>
          <w:color w:val="000000"/>
        </w:rPr>
        <w:instrText>ADDIN CSL_CITATION {"citationItems":[{"id":"ITEM-1","itemData":{"DOI":"10.1080/21520704.2010.497695","ISSN":"21520712","abstract":"Leadership has been identified as an important but underdeveloped life skill among youth athletes. This article discusses a recent effort to develop leadership by taking a formal educational approach to the sport captaincy experience. More specifically, the Institute for the Study of Youth Sports has partnered with the Michigan High School Athletic Association to create the MHSAA Captain's Leadership Training Program. The program's design, structure, and content are discussed as well as our biggest successes, challenges, and future directions. Implications for sport consultants, coaches, and other practitioners are provided. © Association for Applied Sport Psychology.","author":[{"dropping-particle":"","family":"Gould","given":"Daniel","non-dropping-particle":"","parse-names":false,"suffix":""},{"dropping-particle":"","family":"Voelker","given":"Dana K.","non-dropping-particle":"","parse-names":false,"suffix":""}],"container-title":"Journal of Sport Psychology in Action","id":"ITEM-1","issue":"1","issued":{"date-parts":[["2010"]]},"page":"1-14","title":"Youth sport leadership development: Leveraging the sports captaincy experience","type":"article-journal","volume":"1"},"uris":["http://www.mendeley.com/documents/?uuid=fc5112c5-fe28-4659-b56a-670178880007"]}],"mendeley":{"formattedCitation":"(Gould &amp; Voelker, 2010)","plainTextFormattedCitation":"(Gould &amp; Voelker, 2010)","previouslyFormattedCitation":"(3)"},"properties":{"noteIndex":0},"schema":"https://github.com/citation-style-language/schema/raw/master/csl-citation.json"}</w:instrText>
      </w:r>
      <w:r>
        <w:rPr>
          <w:rFonts w:ascii="Times New Roman" w:eastAsia="Times New Roman" w:hAnsi="Times New Roman" w:cs="Times New Roman"/>
          <w:color w:val="000000"/>
        </w:rPr>
        <w:fldChar w:fldCharType="separate"/>
      </w:r>
      <w:r w:rsidRPr="00936099">
        <w:rPr>
          <w:rFonts w:ascii="Times New Roman" w:eastAsia="Times New Roman" w:hAnsi="Times New Roman" w:cs="Times New Roman"/>
          <w:noProof/>
          <w:color w:val="000000"/>
        </w:rPr>
        <w:t>(Gould &amp; Voelker, 2010)</w:t>
      </w:r>
      <w:r>
        <w:rPr>
          <w:rFonts w:ascii="Times New Roman" w:eastAsia="Times New Roman" w:hAnsi="Times New Roman" w:cs="Times New Roman"/>
          <w:color w:val="000000"/>
        </w:rPr>
        <w:fldChar w:fldCharType="end"/>
      </w:r>
      <w:r w:rsidRPr="0089352F">
        <w:rPr>
          <w:rFonts w:ascii="Times New Roman" w:eastAsia="Times New Roman" w:hAnsi="Times New Roman" w:cs="Times New Roman"/>
          <w:color w:val="000000"/>
        </w:rPr>
        <w:t xml:space="preserve">. </w:t>
      </w:r>
    </w:p>
    <w:p w14:paraId="1B56EC01" w14:textId="77777777" w:rsidR="002C2AA9" w:rsidRPr="0089352F" w:rsidRDefault="002C2AA9" w:rsidP="004F6C2D">
      <w:pPr>
        <w:pBdr>
          <w:top w:val="nil"/>
          <w:left w:val="nil"/>
          <w:bottom w:val="nil"/>
          <w:right w:val="nil"/>
          <w:between w:val="nil"/>
        </w:pBdr>
        <w:spacing w:before="240" w:after="240"/>
        <w:ind w:firstLine="777"/>
        <w:jc w:val="both"/>
        <w:rPr>
          <w:rFonts w:ascii="Times New Roman" w:eastAsia="Times New Roman" w:hAnsi="Times New Roman" w:cs="Times New Roman"/>
          <w:color w:val="000000"/>
        </w:rPr>
      </w:pPr>
      <w:r w:rsidRPr="009C432B">
        <w:rPr>
          <w:rFonts w:ascii="Times New Roman" w:eastAsia="Times New Roman" w:hAnsi="Times New Roman" w:cs="Times New Roman"/>
          <w:color w:val="000000"/>
        </w:rPr>
        <w:t>A hitting move, such as a tennis forehand, a ping pong hit, or a baseball bat, depends on predicting where the ball can be hit correctly and returned to the opponent</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fldChar w:fldCharType="begin" w:fldLock="1"/>
      </w:r>
      <w:r>
        <w:rPr>
          <w:rFonts w:ascii="Times New Roman" w:eastAsia="Times New Roman" w:hAnsi="Times New Roman" w:cs="Times New Roman"/>
          <w:color w:val="000000"/>
        </w:rPr>
        <w:instrText>ADDIN CSL_CITATION {"citationItems":[{"id":"ITEM-1","itemData":{"ISBN":"9781424450404","author":[{"dropping-particle":"","family":"Kober","given":"Jens","non-dropping-particle":"","parse-names":false,"suffix":""},{"dropping-particle":"","family":"Katharina","given":"M","non-dropping-particle":"","parse-names":false,"suffix":""},{"dropping-particle":"","family":"Kr","given":"Oliver","non-dropping-particle":"","parse-names":false,"suffix":""},{"dropping-particle":"","family":"Lampert","given":"Christoph H","non-dropping-particle":"","parse-names":false,"suffix":""},{"dropping-particle":"","family":"Sch","given":"Bernhard","non-dropping-particle":"","parse-names":false,"suffix":""},{"dropping-particle":"","family":"Peters","given":"Jan","non-dropping-particle":"","parse-names":false,"suffix":""}],"id":"ITEM-1","issued":{"date-parts":[["2010"]]},"page":"853-858","title":"Movement Templates for Learning of Hitting and Batting","type":"article-journal"},"uris":["http://www.mendeley.com/documents/?uuid=60d436ac-cca3-462f-9a02-585242321a40"]}],"mendeley":{"formattedCitation":"(Kober et al., 2010)","plainTextFormattedCitation":"(Kober et al., 2010)","previouslyFormattedCitation":"(4)"},"properties":{"noteIndex":0},"schema":"https://github.com/citation-style-language/schema/raw/master/csl-citation.json"}</w:instrText>
      </w:r>
      <w:r>
        <w:rPr>
          <w:rFonts w:ascii="Times New Roman" w:eastAsia="Times New Roman" w:hAnsi="Times New Roman" w:cs="Times New Roman"/>
          <w:color w:val="000000"/>
        </w:rPr>
        <w:fldChar w:fldCharType="separate"/>
      </w:r>
      <w:r w:rsidRPr="00936099">
        <w:rPr>
          <w:rFonts w:ascii="Times New Roman" w:eastAsia="Times New Roman" w:hAnsi="Times New Roman" w:cs="Times New Roman"/>
          <w:noProof/>
          <w:color w:val="000000"/>
        </w:rPr>
        <w:t>(Kober et al., 2010)</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w:t>
      </w:r>
      <w:r w:rsidRPr="009C432B">
        <w:rPr>
          <w:rFonts w:ascii="Times New Roman" w:eastAsia="Times New Roman" w:hAnsi="Times New Roman" w:cs="Times New Roman"/>
          <w:color w:val="000000"/>
        </w:rPr>
        <w:t xml:space="preserve">Baseball players manipulate the </w:t>
      </w:r>
      <w:proofErr w:type="spellStart"/>
      <w:r w:rsidRPr="009C432B">
        <w:rPr>
          <w:rFonts w:ascii="Times New Roman" w:eastAsia="Times New Roman" w:hAnsi="Times New Roman" w:cs="Times New Roman"/>
          <w:color w:val="000000"/>
        </w:rPr>
        <w:t>batt</w:t>
      </w:r>
      <w:proofErr w:type="spellEnd"/>
      <w:r w:rsidRPr="009C432B">
        <w:rPr>
          <w:rFonts w:ascii="Times New Roman" w:eastAsia="Times New Roman" w:hAnsi="Times New Roman" w:cs="Times New Roman"/>
          <w:color w:val="000000"/>
        </w:rPr>
        <w:t xml:space="preserve"> with both hands exerting force and moment on the handle grips of the </w:t>
      </w:r>
      <w:proofErr w:type="spellStart"/>
      <w:r w:rsidRPr="009C432B">
        <w:rPr>
          <w:rFonts w:ascii="Times New Roman" w:eastAsia="Times New Roman" w:hAnsi="Times New Roman" w:cs="Times New Roman"/>
          <w:color w:val="000000"/>
        </w:rPr>
        <w:t>batt</w:t>
      </w:r>
      <w:proofErr w:type="spellEnd"/>
      <w:r w:rsidRPr="009C432B">
        <w:rPr>
          <w:rFonts w:ascii="Times New Roman" w:eastAsia="Times New Roman" w:hAnsi="Times New Roman" w:cs="Times New Roman"/>
          <w:color w:val="000000"/>
        </w:rPr>
        <w:t xml:space="preserve"> to hit a ball thrown in various directions. Due to the kinetic reduction in a system consisting of the </w:t>
      </w:r>
      <w:proofErr w:type="spellStart"/>
      <w:r w:rsidRPr="009C432B">
        <w:rPr>
          <w:rFonts w:ascii="Times New Roman" w:eastAsia="Times New Roman" w:hAnsi="Times New Roman" w:cs="Times New Roman"/>
          <w:color w:val="000000"/>
        </w:rPr>
        <w:t>batt</w:t>
      </w:r>
      <w:proofErr w:type="spellEnd"/>
      <w:r w:rsidRPr="009C432B">
        <w:rPr>
          <w:rFonts w:ascii="Times New Roman" w:eastAsia="Times New Roman" w:hAnsi="Times New Roman" w:cs="Times New Roman"/>
          <w:color w:val="000000"/>
        </w:rPr>
        <w:t xml:space="preserve"> and the upper hand, it is essentially impossible to know how each hand exerts force and moment on the </w:t>
      </w:r>
      <w:proofErr w:type="spellStart"/>
      <w:r w:rsidRPr="009C432B">
        <w:rPr>
          <w:rFonts w:ascii="Times New Roman" w:eastAsia="Times New Roman" w:hAnsi="Times New Roman" w:cs="Times New Roman"/>
          <w:color w:val="000000"/>
        </w:rPr>
        <w:t>batt</w:t>
      </w:r>
      <w:proofErr w:type="spellEnd"/>
      <w:r w:rsidRPr="009C432B">
        <w:rPr>
          <w:rFonts w:ascii="Times New Roman" w:eastAsia="Times New Roman" w:hAnsi="Times New Roman" w:cs="Times New Roman"/>
          <w:color w:val="000000"/>
        </w:rPr>
        <w:t>. This is known as the closed loop problem</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fldChar w:fldCharType="begin" w:fldLock="1"/>
      </w:r>
      <w:r>
        <w:rPr>
          <w:rFonts w:ascii="Times New Roman" w:eastAsia="Times New Roman" w:hAnsi="Times New Roman" w:cs="Times New Roman"/>
          <w:color w:val="000000"/>
        </w:rPr>
        <w:instrText>ADDIN CSL_CITATION {"citationItems":[{"id":"ITEM-1","itemData":{"author":[{"dropping-particle":"","family":"Kazumichi Ae and Sekiya Koike","given":"","non-dropping-particle":"","parse-names":false,"suffix":""}],"id":"ITEM-1","issued":{"date-parts":[["2011"]]},"page":"831-832","title":"KINETIC ANALYSIS OF EACH HAND IN BASEBALL BATTING MOTION","type":"article-journal","volume":"11"},"uris":["http://www.mendeley.com/documents/?uuid=924df66a-2eb7-401e-8fa0-f160a3571916"]}],"mendeley":{"formattedCitation":"(Kazumichi Ae and Sekiya Koike, 2011)","plainTextFormattedCitation":"(Kazumichi Ae and Sekiya Koike, 2011)","previouslyFormattedCitation":"(5)"},"properties":{"noteIndex":0},"schema":"https://github.com/citation-style-language/schema/raw/master/csl-citation.json"}</w:instrText>
      </w:r>
      <w:r>
        <w:rPr>
          <w:rFonts w:ascii="Times New Roman" w:eastAsia="Times New Roman" w:hAnsi="Times New Roman" w:cs="Times New Roman"/>
          <w:color w:val="000000"/>
        </w:rPr>
        <w:fldChar w:fldCharType="separate"/>
      </w:r>
      <w:r w:rsidRPr="00936099">
        <w:rPr>
          <w:rFonts w:ascii="Times New Roman" w:eastAsia="Times New Roman" w:hAnsi="Times New Roman" w:cs="Times New Roman"/>
          <w:noProof/>
          <w:color w:val="000000"/>
        </w:rPr>
        <w:t>(Kazumichi Ae and Sekiya Koike, 2011)</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w:t>
      </w:r>
      <w:r w:rsidRPr="009C432B">
        <w:rPr>
          <w:rFonts w:ascii="Times New Roman" w:eastAsia="Times New Roman" w:hAnsi="Times New Roman" w:cs="Times New Roman"/>
          <w:color w:val="000000"/>
        </w:rPr>
        <w:t xml:space="preserve">There is a reduction in the kinetic system when hitting, causing the energy released when hitting </w:t>
      </w:r>
      <w:proofErr w:type="spellStart"/>
      <w:r w:rsidRPr="009C432B">
        <w:rPr>
          <w:rFonts w:ascii="Times New Roman" w:eastAsia="Times New Roman" w:hAnsi="Times New Roman" w:cs="Times New Roman"/>
          <w:color w:val="000000"/>
        </w:rPr>
        <w:t>can not</w:t>
      </w:r>
      <w:proofErr w:type="spellEnd"/>
      <w:r w:rsidRPr="009C432B">
        <w:rPr>
          <w:rFonts w:ascii="Times New Roman" w:eastAsia="Times New Roman" w:hAnsi="Times New Roman" w:cs="Times New Roman"/>
          <w:color w:val="000000"/>
        </w:rPr>
        <w:t xml:space="preserve"> be investigated with certainty</w:t>
      </w:r>
      <w:r>
        <w:rPr>
          <w:rFonts w:ascii="Times New Roman" w:eastAsia="Times New Roman" w:hAnsi="Times New Roman" w:cs="Times New Roman"/>
          <w:color w:val="000000"/>
        </w:rPr>
        <w:t>.</w:t>
      </w:r>
    </w:p>
    <w:p w14:paraId="70A8A51F" w14:textId="77777777" w:rsidR="002C2AA9" w:rsidRDefault="002C2AA9" w:rsidP="004F6C2D">
      <w:pPr>
        <w:pBdr>
          <w:top w:val="nil"/>
          <w:left w:val="nil"/>
          <w:bottom w:val="nil"/>
          <w:right w:val="nil"/>
          <w:between w:val="nil"/>
        </w:pBdr>
        <w:spacing w:before="240" w:after="240"/>
        <w:ind w:firstLine="777"/>
        <w:jc w:val="both"/>
        <w:rPr>
          <w:rFonts w:ascii="Times New Roman" w:eastAsia="Times New Roman" w:hAnsi="Times New Roman" w:cs="Times New Roman"/>
          <w:color w:val="000000"/>
        </w:rPr>
      </w:pPr>
      <w:r w:rsidRPr="0089352F">
        <w:rPr>
          <w:rFonts w:ascii="Times New Roman" w:eastAsia="Times New Roman" w:hAnsi="Times New Roman" w:cs="Times New Roman"/>
          <w:color w:val="000000"/>
        </w:rPr>
        <w:t xml:space="preserve">The analysis in hitting the ball was carried out for three category levels, namely </w:t>
      </w:r>
      <w:r w:rsidRPr="0089352F">
        <w:rPr>
          <w:rFonts w:ascii="Times New Roman" w:eastAsia="Times New Roman" w:hAnsi="Times New Roman" w:cs="Times New Roman"/>
          <w:color w:val="000000"/>
        </w:rPr>
        <w:lastRenderedPageBreak/>
        <w:t xml:space="preserve">the professional league, university league, and high school league. </w:t>
      </w:r>
      <w:r w:rsidRPr="008F29C1">
        <w:rPr>
          <w:rFonts w:ascii="Times New Roman" w:eastAsia="Times New Roman" w:hAnsi="Times New Roman" w:cs="Times New Roman"/>
        </w:rPr>
        <w:t xml:space="preserve">Average, slugging, and contact rates were calculated at the end of the pre-intervention, intervention, and intervention seasons </w:t>
      </w:r>
      <w:r w:rsidRPr="008F29C1">
        <w:rPr>
          <w:rFonts w:ascii="Times New Roman" w:eastAsia="Times New Roman" w:hAnsi="Times New Roman" w:cs="Times New Roman"/>
        </w:rPr>
        <w:fldChar w:fldCharType="begin" w:fldLock="1"/>
      </w:r>
      <w:r>
        <w:rPr>
          <w:rFonts w:ascii="Times New Roman" w:eastAsia="Times New Roman" w:hAnsi="Times New Roman" w:cs="Times New Roman"/>
        </w:rPr>
        <w:instrText>ADDIN CSL_CITATION {"citationItems":[{"id":"ITEM-1","itemData":{"ISSN":"0162-7341","author":[{"dropping-particle":"","family":"DeRenne","given":"Coop","non-dropping-particle":"","parse-names":false,"suffix":""},{"dropping-particle":"","family":"Morgan","given":"Charles F","non-dropping-particle":"","parse-names":false,"suffix":""}],"container-title":"Journal of Sport Behavior","id":"ITEM-1","issue":"2","issued":{"date-parts":[["2013"]]},"title":"Multimodal Modeling Increases Performance and Biomechanical Indicators in Intercollegiate Softball Players: A Longitudinal Study.","type":"article-journal","volume":"36"},"uris":["http://www.mendeley.com/documents/?uuid=c64062a0-56ea-49a6-93a7-6ced23c91aec"]}],"mendeley":{"formattedCitation":"(DeRenne &amp; Morgan, 2013)","plainTextFormattedCitation":"(DeRenne &amp; Morgan, 2013)","previouslyFormattedCitation":"(6)"},"properties":{"noteIndex":0},"schema":"https://github.com/citation-style-language/schema/raw/master/csl-citation.json"}</w:instrText>
      </w:r>
      <w:r w:rsidRPr="008F29C1">
        <w:rPr>
          <w:rFonts w:ascii="Times New Roman" w:eastAsia="Times New Roman" w:hAnsi="Times New Roman" w:cs="Times New Roman"/>
        </w:rPr>
        <w:fldChar w:fldCharType="separate"/>
      </w:r>
      <w:r w:rsidRPr="00936099">
        <w:rPr>
          <w:rFonts w:ascii="Times New Roman" w:eastAsia="Times New Roman" w:hAnsi="Times New Roman" w:cs="Times New Roman"/>
          <w:noProof/>
        </w:rPr>
        <w:t>(DeRenne &amp; Morgan, 2013)</w:t>
      </w:r>
      <w:r w:rsidRPr="008F29C1">
        <w:rPr>
          <w:rFonts w:ascii="Times New Roman" w:eastAsia="Times New Roman" w:hAnsi="Times New Roman" w:cs="Times New Roman"/>
        </w:rPr>
        <w:fldChar w:fldCharType="end"/>
      </w:r>
      <w:r w:rsidRPr="008F29C1">
        <w:rPr>
          <w:rFonts w:ascii="Times New Roman" w:eastAsia="Times New Roman" w:hAnsi="Times New Roman" w:cs="Times New Roman"/>
        </w:rPr>
        <w:t xml:space="preserve">. This </w:t>
      </w:r>
      <w:r w:rsidRPr="0089352F">
        <w:rPr>
          <w:rFonts w:ascii="Times New Roman" w:eastAsia="Times New Roman" w:hAnsi="Times New Roman" w:cs="Times New Roman"/>
          <w:color w:val="000000"/>
        </w:rPr>
        <w:t xml:space="preserve">study </w:t>
      </w:r>
      <w:proofErr w:type="spellStart"/>
      <w:r w:rsidRPr="0089352F">
        <w:rPr>
          <w:rFonts w:ascii="Times New Roman" w:eastAsia="Times New Roman" w:hAnsi="Times New Roman" w:cs="Times New Roman"/>
          <w:color w:val="000000"/>
        </w:rPr>
        <w:t>analysed</w:t>
      </w:r>
      <w:proofErr w:type="spellEnd"/>
      <w:r w:rsidRPr="0089352F">
        <w:rPr>
          <w:rFonts w:ascii="Times New Roman" w:eastAsia="Times New Roman" w:hAnsi="Times New Roman" w:cs="Times New Roman"/>
          <w:color w:val="000000"/>
        </w:rPr>
        <w:t xml:space="preserve"> the time taken for the step / stride hitting at three different championship levels</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fldChar w:fldCharType="begin" w:fldLock="1"/>
      </w:r>
      <w:r>
        <w:rPr>
          <w:rFonts w:ascii="Times New Roman" w:eastAsia="Times New Roman" w:hAnsi="Times New Roman" w:cs="Times New Roman"/>
          <w:color w:val="000000"/>
        </w:rPr>
        <w:instrText>ADDIN CSL_CITATION {"citationItems":[{"id":"ITEM-1","itemData":{"DOI":"10.1371/journal.pone.0212997","ISBN":"1111111111","ISSN":"19326203","PMID":"30807596","abstract":"This study aims to clarify the relationship between task constraints and the preparatory movement of fast-pitch softball batters in Japan for three different competition categories, namely high school, college, and league. As task constraints, we focused on the temporal and tool constraints and evaluated preparatory movements using initiation time and step duration of the stepping movement in a striking action. First, we confirmed the temporal constraints in each category and then examined the relationship between the temporal constraints and the stepping movements. The results demonstrated that the temporal constraints affected both initiation time and step duration of the stepping movements. Hierarchical cluster analysis was applied to the two variables. Consequently, the stepping movement of the softball players was classified into three types: “late initiation–short duration” (LS), “early initiation–short duration” (ES), and “early initiation–long duration” (EL) corresponding to the task constraints. Finally, the relationship between the task constraints of each category and the stepping movements was examined. The results revealed that high school players exhibited mostly the LS- or EL-type stepping movement; college players exhibited mostly the EL-type stepping movement; and league players exhibited all types. These results depict that the players in each category with each temporal and tool constraint exhibited particular types of stepping movements as a preparatory movement corresponding to each task constraint, thereby arguing that players use a not-to-lose strategy exploiting the redundancy in solutions under various task constraints.","author":[{"dropping-particle":"","family":"Takamido","given":"Ryota","non-dropping-particle":"","parse-names":false,"suffix":""},{"dropping-particle":"","family":"Yokoyama","given":"Keiko","non-dropping-particle":"","parse-names":false,"suffix":""},{"dropping-particle":"","family":"Yamamoto","given":"Yuji","non-dropping-particle":"","parse-names":false,"suffix":""}],"container-title":"PLoS ONE","id":"ITEM-1","issue":"2","issued":{"date-parts":[["2019"]]},"page":"1-18","title":"Task constraints and stepping movement of fast-pitch softball hitting","type":"article-journal","volume":"14"},"uris":["http://www.mendeley.com/documents/?uuid=9bd5457a-c19a-4a36-a6b3-ef468dcb7eda"]}],"mendeley":{"formattedCitation":"(Takamido et al., 2019)","plainTextFormattedCitation":"(Takamido et al., 2019)","previouslyFormattedCitation":"(7)"},"properties":{"noteIndex":0},"schema":"https://github.com/citation-style-language/schema/raw/master/csl-citation.json"}</w:instrText>
      </w:r>
      <w:r>
        <w:rPr>
          <w:rFonts w:ascii="Times New Roman" w:eastAsia="Times New Roman" w:hAnsi="Times New Roman" w:cs="Times New Roman"/>
          <w:color w:val="000000"/>
        </w:rPr>
        <w:fldChar w:fldCharType="separate"/>
      </w:r>
      <w:r w:rsidRPr="00936099">
        <w:rPr>
          <w:rFonts w:ascii="Times New Roman" w:eastAsia="Times New Roman" w:hAnsi="Times New Roman" w:cs="Times New Roman"/>
          <w:noProof/>
          <w:color w:val="000000"/>
        </w:rPr>
        <w:t>(Takamido et al., 2019)</w:t>
      </w:r>
      <w:r>
        <w:rPr>
          <w:rFonts w:ascii="Times New Roman" w:eastAsia="Times New Roman" w:hAnsi="Times New Roman" w:cs="Times New Roman"/>
          <w:color w:val="000000"/>
        </w:rPr>
        <w:fldChar w:fldCharType="end"/>
      </w:r>
      <w:r w:rsidRPr="0089352F">
        <w:rPr>
          <w:rFonts w:ascii="Times New Roman" w:eastAsia="Times New Roman" w:hAnsi="Times New Roman" w:cs="Times New Roman"/>
          <w:color w:val="000000"/>
        </w:rPr>
        <w:t>. Research was related to the contribution of joint torque to strike speed in baseball games. This research measured all joint movements that work when a baseball player makes a swing. The results showed that the joint moments, the motion dependent term, and the gravity term gave the greatest contribution to the swing speed in baseball</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fldChar w:fldCharType="begin" w:fldLock="1"/>
      </w:r>
      <w:r>
        <w:rPr>
          <w:rFonts w:ascii="Times New Roman" w:eastAsia="Times New Roman" w:hAnsi="Times New Roman" w:cs="Times New Roman"/>
          <w:color w:val="000000"/>
        </w:rPr>
        <w:instrText>ADDIN CSL_CITATION {"citationItems":[{"id":"ITEM-1","itemData":{"DOI":"10.1016/j.proeng.2016.06.212","ISSN":"18777058","abstract":"This study quantifies the dynamic contributions of joint torques, motion-dependent term, and gravity to the generation of baseball bat head speed. Baseball batting is considered one of the most difficult tasks in sports motions. The batter is required to increase the bat head speed within a short time and move the bat into the hitting point with proper timing. Based on multi-body dynamics, a high speed swing motion is caused by not only joint torques and gravity but also motion-dependent term (MDT). The MDT consisting of centrifugal force, Coriolis force and gyro moment shows the dynamic characteristics of multi-segment motion. Five collegiate baseball players participated in this experiment. They performed hitting a teed ball as strong as possible. The whole-body segments with bat were modelled as a system of sixteen-rigid linked segments, and anatomical constraint axes of the elbow, wrist, knee and ankle joints were modelled with geometrical constraint equations in order to consider the degree of freedom (DOF) of the joint. The equation of motion for the whole-body and bat was obtained by considering modelling errors, such as residual joint force and moment, and fluctuations in segment' lengths and joint constraint axes. Kinetic data of each hand and each foot were obtained by using an instrumented bat equipped with 28 strain gauges and 3 force platforms, respectively. The dynamic contributions of the joint moments, the motion-dependent term and the gravity term to the bat head speed were derived from the time integration of the equation of motion for the system. The results show that motion-dependent term is the largest contributor to the bat head speed in the last quarter of the forward swing phase. The contributions of the gravity and modelling error terms show small values. Motion dependent term is main generating factor to the head speed at the ball impact in baseball batting motion.","author":[{"dropping-particle":"","family":"Koike","given":"Sekiya","non-dropping-particle":"","parse-names":false,"suffix":""},{"dropping-particle":"","family":"Mimura","given":"Kohei","non-dropping-particle":"","parse-names":false,"suffix":""}],"container-title":"Procedia Engineering","id":"ITEM-1","issued":{"date-parts":[["2016"]]},"page":"191-196","publisher":"The Author(s)","title":"Contributions of Joint Torques, Motion-dependent Term and Gravity to the Generation of Baseball Bat Head Speed","type":"article-journal","volume":"147"},"uris":["http://www.mendeley.com/documents/?uuid=390aaac5-caba-41d4-af60-a3d8848907d9"]}],"mendeley":{"formattedCitation":"(Koike &amp; Mimura, 2016)","plainTextFormattedCitation":"(Koike &amp; Mimura, 2016)","previouslyFormattedCitation":"(8)"},"properties":{"noteIndex":0},"schema":"https://github.com/citation-style-language/schema/raw/master/csl-citation.json"}</w:instrText>
      </w:r>
      <w:r>
        <w:rPr>
          <w:rFonts w:ascii="Times New Roman" w:eastAsia="Times New Roman" w:hAnsi="Times New Roman" w:cs="Times New Roman"/>
          <w:color w:val="000000"/>
        </w:rPr>
        <w:fldChar w:fldCharType="separate"/>
      </w:r>
      <w:r w:rsidRPr="00936099">
        <w:rPr>
          <w:rFonts w:ascii="Times New Roman" w:eastAsia="Times New Roman" w:hAnsi="Times New Roman" w:cs="Times New Roman"/>
          <w:noProof/>
          <w:color w:val="000000"/>
        </w:rPr>
        <w:t>(Koike &amp; Mimura, 2016)</w:t>
      </w:r>
      <w:r>
        <w:rPr>
          <w:rFonts w:ascii="Times New Roman" w:eastAsia="Times New Roman" w:hAnsi="Times New Roman" w:cs="Times New Roman"/>
          <w:color w:val="000000"/>
        </w:rPr>
        <w:fldChar w:fldCharType="end"/>
      </w:r>
      <w:r w:rsidRPr="0089352F">
        <w:rPr>
          <w:rFonts w:ascii="Times New Roman" w:eastAsia="Times New Roman" w:hAnsi="Times New Roman" w:cs="Times New Roman"/>
          <w:color w:val="000000"/>
        </w:rPr>
        <w:t xml:space="preserve">. The speed of strokes in softball is applied in the field. This study used a video camera to see the speed of a player's stroke with various ball speeds. However, this study still used a video camera as an instrument to </w:t>
      </w:r>
      <w:proofErr w:type="spellStart"/>
      <w:r w:rsidRPr="0089352F">
        <w:rPr>
          <w:rFonts w:ascii="Times New Roman" w:eastAsia="Times New Roman" w:hAnsi="Times New Roman" w:cs="Times New Roman"/>
          <w:color w:val="000000"/>
        </w:rPr>
        <w:t>analyse</w:t>
      </w:r>
      <w:proofErr w:type="spellEnd"/>
      <w:r w:rsidRPr="0089352F">
        <w:rPr>
          <w:rFonts w:ascii="Times New Roman" w:eastAsia="Times New Roman" w:hAnsi="Times New Roman" w:cs="Times New Roman"/>
          <w:color w:val="000000"/>
        </w:rPr>
        <w:t xml:space="preserve"> the biomechanical motion of the stroke results</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fldChar w:fldCharType="begin" w:fldLock="1"/>
      </w:r>
      <w:r>
        <w:rPr>
          <w:rFonts w:ascii="Times New Roman" w:eastAsia="Times New Roman" w:hAnsi="Times New Roman" w:cs="Times New Roman"/>
          <w:color w:val="000000"/>
        </w:rPr>
        <w:instrText>ADDIN CSL_CITATION {"citationItems":[{"id":"ITEM-1","itemData":{"DOI":"10.1016/j.proeng.2012.04.092","ISSN":"18777058","abstract":"The bat swing speed is one of the most important factors affecting bat performance. The equipment needed to measure swing speed is sophisticated and has high data reduction overhead. For this reason, relatively little data exist describing bat motion in field conditions. The following describes results of one of the most ambitious swing speed studies ever conducted. The study involved bats of nearly constant weight and varying inertia that were swung by 29 adult batters. The study was conducted using right handed batters on a regulation outdoor field with a live pitcher. Swing speed was measured by tracking markers on the bat with two high speed video cameras. The cameras were arranged and calibrated so that the bat markers could be traced in three-dimensional space. The ball's pitch speed, hit speed and inclination were also tracked and compared to a three-dimensional Doppler radar system. Comparison of the video and the known bat marker spacing showed an accuracy of 6 mm. The bat center of rotation during impact was close to the knob of the bat, while bat swing speed tended to increase with decreasing bat inertia. Bat swing speed was also shown to depend on the batter skill level. The results will be used to improve relations regulating bat performance. © 2012 Published by Elsevier Ltd.","author":[{"dropping-particle":"","family":"Smith","given":"Lloyd","non-dropping-particle":"","parse-names":false,"suffix":""},{"dropping-particle":"","family":"Burbank","given":"Scott","non-dropping-particle":"","parse-names":false,"suffix":""},{"dropping-particle":"","family":"Kensrud","given":"Jeff","non-dropping-particle":"","parse-names":false,"suffix":""},{"dropping-particle":"","family":"Martin","given":"Jason","non-dropping-particle":"","parse-names":false,"suffix":""}],"container-title":"Procedia Engineering","id":"ITEM-1","issue":"1","issued":{"date-parts":[["2012"]]},"page":"538-543","title":"Field measurements of softball player swing speed","type":"article-journal","volume":"34"},"uris":["http://www.mendeley.com/documents/?uuid=e3023d4b-6312-4887-adfe-263e31161454"]}],"mendeley":{"formattedCitation":"(Smith et al., 2012)","plainTextFormattedCitation":"(Smith et al., 2012)","previouslyFormattedCitation":"(9)"},"properties":{"noteIndex":0},"schema":"https://github.com/citation-style-language/schema/raw/master/csl-citation.json"}</w:instrText>
      </w:r>
      <w:r>
        <w:rPr>
          <w:rFonts w:ascii="Times New Roman" w:eastAsia="Times New Roman" w:hAnsi="Times New Roman" w:cs="Times New Roman"/>
          <w:color w:val="000000"/>
        </w:rPr>
        <w:fldChar w:fldCharType="separate"/>
      </w:r>
      <w:r w:rsidRPr="00936099">
        <w:rPr>
          <w:rFonts w:ascii="Times New Roman" w:eastAsia="Times New Roman" w:hAnsi="Times New Roman" w:cs="Times New Roman"/>
          <w:noProof/>
          <w:color w:val="000000"/>
        </w:rPr>
        <w:t>(Smith et al., 2012)</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w:t>
      </w:r>
      <w:r w:rsidRPr="0089352F">
        <w:rPr>
          <w:rFonts w:ascii="Times New Roman" w:eastAsia="Times New Roman" w:hAnsi="Times New Roman" w:cs="Times New Roman"/>
          <w:color w:val="000000"/>
        </w:rPr>
        <w:t xml:space="preserve">. </w:t>
      </w:r>
    </w:p>
    <w:p w14:paraId="10D39066" w14:textId="77777777" w:rsidR="002C2AA9" w:rsidRPr="008F29C1" w:rsidRDefault="002C2AA9" w:rsidP="004F6C2D">
      <w:pPr>
        <w:pBdr>
          <w:top w:val="nil"/>
          <w:left w:val="nil"/>
          <w:bottom w:val="nil"/>
          <w:right w:val="nil"/>
          <w:between w:val="nil"/>
        </w:pBdr>
        <w:spacing w:before="240" w:after="240"/>
        <w:ind w:firstLine="777"/>
        <w:jc w:val="both"/>
        <w:rPr>
          <w:rFonts w:ascii="Times New Roman" w:eastAsia="Times New Roman" w:hAnsi="Times New Roman" w:cs="Times New Roman"/>
        </w:rPr>
      </w:pPr>
      <w:r w:rsidRPr="008F29C1">
        <w:rPr>
          <w:rFonts w:ascii="Times New Roman" w:eastAsia="Times New Roman" w:hAnsi="Times New Roman" w:cs="Times New Roman"/>
        </w:rPr>
        <w:t xml:space="preserve">However, there are still not many local trainers who apply the data from the results of the biomechanical analysis in the softball hitting practice process, even though this is very important as material for evaluation and implementation of the next program. Negligence in evaluating and only focusing on game techniques and </w:t>
      </w:r>
      <w:proofErr w:type="gramStart"/>
      <w:r w:rsidRPr="008F29C1">
        <w:rPr>
          <w:rFonts w:ascii="Times New Roman" w:eastAsia="Times New Roman" w:hAnsi="Times New Roman" w:cs="Times New Roman"/>
        </w:rPr>
        <w:t>tactics,</w:t>
      </w:r>
      <w:proofErr w:type="gramEnd"/>
      <w:r w:rsidRPr="008F29C1">
        <w:rPr>
          <w:rFonts w:ascii="Times New Roman" w:eastAsia="Times New Roman" w:hAnsi="Times New Roman" w:cs="Times New Roman"/>
        </w:rPr>
        <w:t xml:space="preserve"> will result in players having weak strengths so that they can worsen their sports performance. </w:t>
      </w:r>
      <w:r w:rsidRPr="008F29C1">
        <w:rPr>
          <w:rFonts w:ascii="Times New Roman" w:eastAsia="Times New Roman" w:hAnsi="Times New Roman" w:cs="Times New Roman"/>
        </w:rPr>
        <w:fldChar w:fldCharType="begin" w:fldLock="1"/>
      </w:r>
      <w:r>
        <w:rPr>
          <w:rFonts w:ascii="Times New Roman" w:eastAsia="Times New Roman" w:hAnsi="Times New Roman" w:cs="Times New Roman"/>
        </w:rPr>
        <w:instrText>ADDIN CSL_CITATION {"citationItems":[{"id":"ITEM-1","itemData":{"abstract":"Abstract Batting velocity is an important component for successful hitting. Previous research has shown that batting velocity is influenced by increased muscular strength. Resistance training is broadly applied by strength and conditioning coaches to increase strength. However, recently, Whole-Body Electromyostimulation (WB-EMS) has been proven to be able to increase muscular strength in high performance athletes. This study aimed to examine the effects of eight weeks of dynamic WB-EMS training on muscular strength and batting velocity among female collegiate softball players. Forty softball players were randomly assigned to two groups: DS-EMS (n = 20) and DS (n = 20). Both groups performed 100 basic dry swings per session using a standard bat. Additionally, DS-EMS group performed whole body electromyostimulation after the dry swing training. The training program was conducted three times a week and all participants were tested before (baseline) and after (week-8) the training programs. Both groups showed statistically significant increases in predicted 1RM torso rotational strength (p ≤ 0.01) and batting velocity (p ≤ 0.01) after 8 weeks of training. The WB-EMS group showed significant increase in predicted 1RM bench press, and predicted 1RM squat (p ≤ 0.01). The WB-EMS group showed greater increases (p ≤ 0.01) in batting velocity compared to control group. These data indicate that an 8-week of dry swing training supplemented by dynamic WB-EMS sessions may significantly increase strength and batting velocity among female collegiate softball players. Keywords:","author":[{"dropping-particle":"","family":"Nurul","given":"Raja","non-dropping-particle":"","parse-names":false,"suffix":""},{"dropping-particle":"","family":"Raja","given":"Jannat","non-dropping-particle":"","parse-names":false,"suffix":""},{"dropping-particle":"","family":"Mea","given":"Kee Kang","non-dropping-particle":"","parse-names":false,"suffix":""},{"dropping-particle":"","family":"Razman","given":"Rizal","non-dropping-particle":"","parse-names":false,"suffix":""},{"dropping-particle":"","family":"Ismail","given":"Shariman Ismadi","non-dropping-particle":"","parse-names":false,"suffix":""},{"dropping-particle":"","family":"Shari","given":"Maisarah","non-dropping-particle":"","parse-names":false,"suffix":""},{"dropping-particle":"","family":"Idris","given":"Norizzati Mohd","non-dropping-particle":"","parse-names":false,"suffix":""},{"dropping-particle":"","family":"Sciences","given":"Exercise","non-dropping-particle":"","parse-names":false,"suffix":""}],"container-title":"Movement Health &amp; Exercise","id":"ITEM-1","issue":"1","issued":{"date-parts":[["2019"]]},"page":"175-184","title":"Effects of whole-body electromyostimulation on strength and batting velocity of female collegiate softball players","type":"article-journal","volume":"8"},"uris":["http://www.mendeley.com/documents/?uuid=9f06ade3-33b2-42f9-a516-b3b2a187bb06"]},{"id":"ITEM-2","itemData":{"DOI":"10.4085/1062-6050-51.12.20","ISSN":"1938162X","PMID":"27977300","abstract":"Context: Fewer athletic injuries and lower anterior cruciate ligament injury incidence rates were noted in studies of neuromuscular-training (NMT) interventions that had high compliance rates. However, several groups have demonstrated that preventive NMT interventions were limited by low compliance rates. Objective: To descriptively analyze coach and athlete compliance with preventive NMT and compare the compliance between study arms as well as among school levels and sports. Design: Randomized, controlled clinical trial. Setting: Middle and high school athletic programs. Participants or Other Participants: A total of 52 teams, comprising 547 female athletes, were randomly assigned to the experimental or control group and followed for 1 athletic season. Intervention(s): The experimental group (n = 30 teams [301 athletes]: 12 basketball teams [125 athletes], 6 soccer teams [74 athletes], and 12 volleyball teams [102 athletes]) participated in an NMT program aimed at reducing traumatic knee injuries through a trunk-stabilization and hip-strengthening program. The control group (n = 22 teams [246 athletes]: 11 basketball teams [116 athletes], 5 soccer teams [68 athletes], and 6 volleyball teams [62 athletes]) performed a resistive rubber-band running program. Main Outcome Measure(s): Compliance with the assigned intervention protocols (3 times per week during the preseason [mean = 3.4 weeks] and 2 times per week in-season [mean = 11.9 weeks] of coaches [coach compliance] and athletes [athlete compliance]) was measured descriptively. Using an independent t test, we compared coach and athlete compliance between the study arms. A 2-way analysis of variance was calculated to compare differences between coach and athlete compliance by school level (middle and high schools) and sport (basketball, soccer, and volleyball). Results: The protocols were completed at a mean rate of 1.3 ± 1.1 times per week during the preseason and 1.2 ± 0.5 times per week in-season. A total of 88.4% of athletes completed 2/3 of the intervention sessions. Coach compliance was greater in the experimental group than in the control group (P = .014). Coach compliance did not differ by sport but was greater at the high school than the middle school (P = .001) level. Athlete compliance did not differ by study arm, sport, or school level. Conclusions: Athletes received instruction in about 50% of each protocol. Nearly 90% of athletes performed more than 2/3 of the assigned NMT interventions. …","author":[{"dropping-particle":"","family":"Sugimoto","given":"Dai","non-dropping-particle":"","parse-names":false,"suffix":""},{"dropping-particle":"","family":"Mattacola","given":"Carl G.","non-dropping-particle":"","parse-names":false,"suffix":""},{"dropping-particle":"","family":"Bush","given":"Heather M.","non-dropping-particle":"","parse-names":false,"suffix":""},{"dropping-particle":"","family":"Thomas","given":"Staci M.","non-dropping-particle":"","parse-names":false,"suffix":""},{"dropping-particle":"","family":"Barber Foss","given":"Kim D.","non-dropping-particle":"","parse-names":false,"suffix":""},{"dropping-particle":"","family":"Myer","given":"Gregory D.","non-dropping-particle":"","parse-names":false,"suffix":""},{"dropping-particle":"","family":"Hewett","given":"Timothy E.","non-dropping-particle":"","parse-names":false,"suffix":""}],"container-title":"Journal of Athletic Training","id":"ITEM-2","issue":"1","issued":{"date-parts":[["2017"]]},"page":"58-64","title":"Preventive neuromuscular training for young female athletes: Comparison of coach and athlete compliance rates","type":"article-journal","volume":"52"},"uris":["http://www.mendeley.com/documents/?uuid=2ee5fbea-69b1-4d23-b0d2-3b4f0b5bca22"]}],"mendeley":{"formattedCitation":"(Nurul et al., 2019; Sugimoto et al., 2017)","plainTextFormattedCitation":"(Nurul et al., 2019; Sugimoto et al., 2017)","previouslyFormattedCitation":"(10,11)"},"properties":{"noteIndex":0},"schema":"https://github.com/citation-style-language/schema/raw/master/csl-citation.json"}</w:instrText>
      </w:r>
      <w:r w:rsidRPr="008F29C1">
        <w:rPr>
          <w:rFonts w:ascii="Times New Roman" w:eastAsia="Times New Roman" w:hAnsi="Times New Roman" w:cs="Times New Roman"/>
        </w:rPr>
        <w:fldChar w:fldCharType="separate"/>
      </w:r>
      <w:proofErr w:type="gramStart"/>
      <w:r w:rsidRPr="00936099">
        <w:rPr>
          <w:rFonts w:ascii="Times New Roman" w:eastAsia="Times New Roman" w:hAnsi="Times New Roman" w:cs="Times New Roman"/>
          <w:noProof/>
        </w:rPr>
        <w:t>(Nurul et al., 2019; Sugimoto et al., 2017)</w:t>
      </w:r>
      <w:r w:rsidRPr="008F29C1">
        <w:rPr>
          <w:rFonts w:ascii="Times New Roman" w:eastAsia="Times New Roman" w:hAnsi="Times New Roman" w:cs="Times New Roman"/>
        </w:rPr>
        <w:fldChar w:fldCharType="end"/>
      </w:r>
      <w:r w:rsidRPr="008F29C1">
        <w:rPr>
          <w:rFonts w:ascii="Times New Roman" w:eastAsia="Times New Roman" w:hAnsi="Times New Roman" w:cs="Times New Roman"/>
        </w:rPr>
        <w:t>.</w:t>
      </w:r>
      <w:proofErr w:type="gramEnd"/>
      <w:r>
        <w:rPr>
          <w:rFonts w:ascii="Times New Roman" w:eastAsia="Times New Roman" w:hAnsi="Times New Roman" w:cs="Times New Roman"/>
        </w:rPr>
        <w:t xml:space="preserve"> </w:t>
      </w:r>
      <w:r w:rsidRPr="0089352F">
        <w:rPr>
          <w:rFonts w:ascii="Times New Roman" w:eastAsia="Times New Roman" w:hAnsi="Times New Roman" w:cs="Times New Roman"/>
          <w:color w:val="000000"/>
        </w:rPr>
        <w:t>Mechanics is a branch of science from physics that studies the motion and changes in the shape of a material caused by mechanical disturbances called forces</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fldChar w:fldCharType="begin" w:fldLock="1"/>
      </w:r>
      <w:r>
        <w:rPr>
          <w:rFonts w:ascii="Times New Roman" w:eastAsia="Times New Roman" w:hAnsi="Times New Roman" w:cs="Times New Roman"/>
          <w:color w:val="000000"/>
        </w:rPr>
        <w:instrText>ADDIN CSL_CITATION {"citationItems":[{"id":"ITEM-1","itemData":{"DOI":"10.2991/icsshpe-18.2019.111","author":[{"dropping-particle":"","family":"Hendrayana","given":"Yudy","non-dropping-particle":"","parse-names":false,"suffix":""},{"dropping-particle":"","family":"Negara","given":"Jajat Darajat K","non-dropping-particle":"","parse-names":false,"suffix":""},{"dropping-particle":"","family":"Gumilar","given":"Agus","non-dropping-particle":"","parse-names":false,"suffix":""}],"id":"ITEM-1","issue":"Icsshpe 2018","issued":{"date-parts":[["2019"]]},"page":"401-403","title":"The Analysis of Muscle Performance on Softball Pitching Motion","type":"article-journal","volume":"11"},"uris":["http://www.mendeley.com/documents/?uuid=0c91dfd5-6486-47e9-a1fe-0bb284a0bc19"]}],"mendeley":{"formattedCitation":"(Hendrayana et al., 2019)","plainTextFormattedCitation":"(Hendrayana et al., 2019)","previouslyFormattedCitation":"(12)"},"properties":{"noteIndex":0},"schema":"https://github.com/citation-style-language/schema/raw/master/csl-citation.json"}</w:instrText>
      </w:r>
      <w:r>
        <w:rPr>
          <w:rFonts w:ascii="Times New Roman" w:eastAsia="Times New Roman" w:hAnsi="Times New Roman" w:cs="Times New Roman"/>
          <w:color w:val="000000"/>
        </w:rPr>
        <w:fldChar w:fldCharType="separate"/>
      </w:r>
      <w:r w:rsidRPr="00936099">
        <w:rPr>
          <w:rFonts w:ascii="Times New Roman" w:eastAsia="Times New Roman" w:hAnsi="Times New Roman" w:cs="Times New Roman"/>
          <w:noProof/>
          <w:color w:val="000000"/>
        </w:rPr>
        <w:t>(Hendrayana et al., 2019)</w:t>
      </w:r>
      <w:r>
        <w:rPr>
          <w:rFonts w:ascii="Times New Roman" w:eastAsia="Times New Roman" w:hAnsi="Times New Roman" w:cs="Times New Roman"/>
          <w:color w:val="000000"/>
        </w:rPr>
        <w:fldChar w:fldCharType="end"/>
      </w:r>
      <w:r w:rsidRPr="0089352F">
        <w:rPr>
          <w:rFonts w:ascii="Times New Roman" w:eastAsia="Times New Roman" w:hAnsi="Times New Roman" w:cs="Times New Roman"/>
          <w:color w:val="000000"/>
        </w:rPr>
        <w:t>. Mechanics is the oldest of all branches of physics. Biomechanics is defined as the application of mechanics to biological systems</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fldChar w:fldCharType="begin" w:fldLock="1"/>
      </w:r>
      <w:r>
        <w:rPr>
          <w:rFonts w:ascii="Times New Roman" w:eastAsia="Times New Roman" w:hAnsi="Times New Roman" w:cs="Times New Roman"/>
          <w:color w:val="000000"/>
        </w:rPr>
        <w:instrText>ADDIN CSL_CITATION {"citationItems":[{"id":"ITEM-1","itemData":{"DOI":"10.2991/icsshpe-18.2019.111","author":[{"dropping-particle":"","family":"Hendrayana","given":"Yudy","non-dropping-particle":"","parse-names":false,"suffix":""},{"dropping-particle":"","family":"Negara","given":"Jajat Darajat K","non-dropping-particle":"","parse-names":false,"suffix":""},{"dropping-particle":"","family":"Gumilar","given":"Agus","non-dropping-particle":"","parse-names":false,"suffix":""}],"id":"ITEM-1","issue":"Icsshpe 2018","issued":{"date-parts":[["2019"]]},"page":"401-403","title":"The Analysis of Muscle Performance on Softball Pitching Motion","type":"article-journal","volume":"11"},"uris":["http://www.mendeley.com/documents/?uuid=0c91dfd5-6486-47e9-a1fe-0bb284a0bc19"]},{"id":"ITEM-2","itemData":{"author":[{"dropping-particle":"","family":"Hidayat","given":"Imam","non-dropping-particle":"","parse-names":false,"suffix":""}],"id":"ITEM-2","issued":{"date-parts":[["1998"]]},"publisher":"IKIP Bandung","title":"Biomekanika","type":"book"},"uris":["http://www.mendeley.com/documents/?uuid=02bd8d65-0da9-4954-9eee-cc768bc5b123"]}],"mendeley":{"formattedCitation":"(Hendrayana et al., 2019; Hidayat, 1998)","plainTextFormattedCitation":"(Hendrayana et al., 2019; Hidayat, 1998)","previouslyFormattedCitation":"(12,13)"},"properties":{"noteIndex":0},"schema":"https://github.com/citation-style-language/schema/raw/master/csl-citation.json"}</w:instrText>
      </w:r>
      <w:r>
        <w:rPr>
          <w:rFonts w:ascii="Times New Roman" w:eastAsia="Times New Roman" w:hAnsi="Times New Roman" w:cs="Times New Roman"/>
          <w:color w:val="000000"/>
        </w:rPr>
        <w:fldChar w:fldCharType="separate"/>
      </w:r>
      <w:r w:rsidRPr="00936099">
        <w:rPr>
          <w:rFonts w:ascii="Times New Roman" w:eastAsia="Times New Roman" w:hAnsi="Times New Roman" w:cs="Times New Roman"/>
          <w:noProof/>
          <w:color w:val="000000"/>
        </w:rPr>
        <w:t>(Hendrayana et al., 2019; Hidayat, 1998)</w:t>
      </w:r>
      <w:r>
        <w:rPr>
          <w:rFonts w:ascii="Times New Roman" w:eastAsia="Times New Roman" w:hAnsi="Times New Roman" w:cs="Times New Roman"/>
          <w:color w:val="000000"/>
        </w:rPr>
        <w:fldChar w:fldCharType="end"/>
      </w:r>
      <w:r w:rsidRPr="0089352F">
        <w:rPr>
          <w:rFonts w:ascii="Times New Roman" w:eastAsia="Times New Roman" w:hAnsi="Times New Roman" w:cs="Times New Roman"/>
          <w:color w:val="000000"/>
        </w:rPr>
        <w:t xml:space="preserve">. Biomechanics is a combination of the disciplines of applied mechanics and the sciences of biology and physiology. Biomechanics concerns the human body and almost all bodies of living things. In biomechanics, the principles of mechanics are used in the drafting, analysis, design, and development of equipment and systems in biology and medicine </w:t>
      </w:r>
      <w:r>
        <w:rPr>
          <w:rFonts w:ascii="Times New Roman" w:eastAsia="Times New Roman" w:hAnsi="Times New Roman" w:cs="Times New Roman"/>
          <w:color w:val="000000"/>
        </w:rPr>
        <w:fldChar w:fldCharType="begin" w:fldLock="1"/>
      </w:r>
      <w:r>
        <w:rPr>
          <w:rFonts w:ascii="Times New Roman" w:eastAsia="Times New Roman" w:hAnsi="Times New Roman" w:cs="Times New Roman"/>
          <w:color w:val="000000"/>
        </w:rPr>
        <w:instrText>ADDIN CSL_CITATION {"citationItems":[{"id":"ITEM-1","itemData":{"author":[{"dropping-particle":"","family":"Hidayat","given":"Imam","non-dropping-particle":"","parse-names":false,"suffix":""}],"id":"ITEM-1","issued":{"date-parts":[["1998"]]},"publisher":"IKIP Bandung","title":"Biomekanika","type":"book"},"uris":["http://www.mendeley.com/documents/?uuid=02bd8d65-0da9-4954-9eee-cc768bc5b123"]}],"mendeley":{"formattedCitation":"(Hidayat, 1998)","plainTextFormattedCitation":"(Hidayat, 1998)","previouslyFormattedCitation":"(13)"},"properties":{"noteIndex":0},"schema":"https://github.com/citation-style-language/schema/raw/master/csl-citation.json"}</w:instrText>
      </w:r>
      <w:r>
        <w:rPr>
          <w:rFonts w:ascii="Times New Roman" w:eastAsia="Times New Roman" w:hAnsi="Times New Roman" w:cs="Times New Roman"/>
          <w:color w:val="000000"/>
        </w:rPr>
        <w:fldChar w:fldCharType="separate"/>
      </w:r>
      <w:r w:rsidRPr="00936099">
        <w:rPr>
          <w:rFonts w:ascii="Times New Roman" w:eastAsia="Times New Roman" w:hAnsi="Times New Roman" w:cs="Times New Roman"/>
          <w:noProof/>
          <w:color w:val="000000"/>
        </w:rPr>
        <w:t>(Hidayat, 1998)</w:t>
      </w:r>
      <w:r>
        <w:rPr>
          <w:rFonts w:ascii="Times New Roman" w:eastAsia="Times New Roman" w:hAnsi="Times New Roman" w:cs="Times New Roman"/>
          <w:color w:val="000000"/>
        </w:rPr>
        <w:fldChar w:fldCharType="end"/>
      </w:r>
      <w:r w:rsidRPr="0089352F">
        <w:rPr>
          <w:rFonts w:ascii="Times New Roman" w:eastAsia="Times New Roman" w:hAnsi="Times New Roman" w:cs="Times New Roman"/>
          <w:color w:val="000000"/>
        </w:rPr>
        <w:t xml:space="preserve">. The importance of the role of science, as well as the application of science and technology in </w:t>
      </w:r>
      <w:r w:rsidRPr="0089352F">
        <w:rPr>
          <w:rFonts w:ascii="Times New Roman" w:eastAsia="Times New Roman" w:hAnsi="Times New Roman" w:cs="Times New Roman"/>
          <w:color w:val="000000"/>
        </w:rPr>
        <w:lastRenderedPageBreak/>
        <w:t xml:space="preserve">the coaching process in the development of youth movement skills becomes one aspect that the writers concerned to conduct science-based research and the application of science and technology for the needs of learning development and to participate in coaching achievement sports in Indonesia. Therefore, the authors intended to research and </w:t>
      </w:r>
      <w:proofErr w:type="spellStart"/>
      <w:r w:rsidRPr="0089352F">
        <w:rPr>
          <w:rFonts w:ascii="Times New Roman" w:eastAsia="Times New Roman" w:hAnsi="Times New Roman" w:cs="Times New Roman"/>
          <w:color w:val="000000"/>
        </w:rPr>
        <w:t>analyse</w:t>
      </w:r>
      <w:proofErr w:type="spellEnd"/>
      <w:r w:rsidRPr="0089352F">
        <w:rPr>
          <w:rFonts w:ascii="Times New Roman" w:eastAsia="Times New Roman" w:hAnsi="Times New Roman" w:cs="Times New Roman"/>
          <w:color w:val="000000"/>
        </w:rPr>
        <w:t xml:space="preserve"> the muscle performance and movement skills of hitting of softball athletes.</w:t>
      </w:r>
    </w:p>
    <w:p w14:paraId="1F574F61" w14:textId="77777777" w:rsidR="002C2AA9" w:rsidRPr="0089352F" w:rsidRDefault="002C2AA9" w:rsidP="004F6C2D">
      <w:pPr>
        <w:pBdr>
          <w:top w:val="nil"/>
          <w:left w:val="nil"/>
          <w:bottom w:val="nil"/>
          <w:right w:val="nil"/>
          <w:between w:val="nil"/>
        </w:pBdr>
        <w:spacing w:after="240"/>
        <w:jc w:val="left"/>
        <w:rPr>
          <w:rFonts w:ascii="Times New Roman" w:eastAsia="Times" w:hAnsi="Times New Roman" w:cs="Times New Roman"/>
          <w:b/>
          <w:color w:val="000000"/>
        </w:rPr>
      </w:pPr>
      <w:r w:rsidRPr="0089352F">
        <w:rPr>
          <w:rFonts w:ascii="Times New Roman" w:eastAsia="Times" w:hAnsi="Times New Roman" w:cs="Times New Roman"/>
          <w:b/>
          <w:color w:val="000000"/>
        </w:rPr>
        <w:t>Methods</w:t>
      </w:r>
    </w:p>
    <w:p w14:paraId="738D0A29" w14:textId="77777777" w:rsidR="002C2AA9" w:rsidRDefault="002C2AA9" w:rsidP="004F6C2D">
      <w:pPr>
        <w:pBdr>
          <w:top w:val="nil"/>
          <w:left w:val="nil"/>
          <w:bottom w:val="nil"/>
          <w:right w:val="nil"/>
          <w:between w:val="nil"/>
        </w:pBdr>
        <w:spacing w:before="240" w:after="240"/>
        <w:ind w:firstLine="777"/>
        <w:jc w:val="both"/>
        <w:rPr>
          <w:rFonts w:ascii="Times New Roman" w:eastAsia="Times New Roman" w:hAnsi="Times New Roman" w:cs="Times New Roman"/>
          <w:color w:val="000000"/>
        </w:rPr>
      </w:pPr>
      <w:r w:rsidRPr="0089352F">
        <w:rPr>
          <w:rFonts w:ascii="Times New Roman" w:eastAsia="Times New Roman" w:hAnsi="Times New Roman" w:cs="Times New Roman"/>
          <w:color w:val="000000"/>
        </w:rPr>
        <w:t>The research method used in this research was descriptive research with a survey research approach. The purpose of descriptive research is to make descriptions systematically, factually, and accurately regarding the facts of the characteristics and relationships between the phenomena being investigated</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fldChar w:fldCharType="begin" w:fldLock="1"/>
      </w:r>
      <w:r>
        <w:rPr>
          <w:rFonts w:ascii="Times New Roman" w:eastAsia="Times New Roman" w:hAnsi="Times New Roman" w:cs="Times New Roman"/>
          <w:color w:val="000000"/>
        </w:rPr>
        <w:instrText>ADDIN CSL_CITATION {"citationItems":[{"id":"ITEM-1","itemData":{"author":[{"dropping-particle":"","family":"Muhammad Nazir","given":"","non-dropping-particle":"","parse-names":false,"suffix":""}],"id":"ITEM-1","issued":{"date-parts":[["2004"]]},"publisher":"Ghalia Indonesia","publisher-place":"Jakarta","title":"Metode Penelitian","type":"book"},"uris":["http://www.mendeley.com/documents/?uuid=a0d35d8e-e2e7-4924-8e7e-b712f9ff0bfa"]}],"mendeley":{"formattedCitation":"(Muhammad Nazir, 2004)","plainTextFormattedCitation":"(Muhammad Nazir, 2004)","previouslyFormattedCitation":"(14)"},"properties":{"noteIndex":0},"schema":"https://github.com/citation-style-language/schema/raw/master/csl-citation.json"}</w:instrText>
      </w:r>
      <w:r>
        <w:rPr>
          <w:rFonts w:ascii="Times New Roman" w:eastAsia="Times New Roman" w:hAnsi="Times New Roman" w:cs="Times New Roman"/>
          <w:color w:val="000000"/>
        </w:rPr>
        <w:fldChar w:fldCharType="separate"/>
      </w:r>
      <w:r w:rsidRPr="00936099">
        <w:rPr>
          <w:rFonts w:ascii="Times New Roman" w:eastAsia="Times New Roman" w:hAnsi="Times New Roman" w:cs="Times New Roman"/>
          <w:noProof/>
          <w:color w:val="000000"/>
        </w:rPr>
        <w:t>(Muhammad Nazir, 2004)</w:t>
      </w:r>
      <w:r>
        <w:rPr>
          <w:rFonts w:ascii="Times New Roman" w:eastAsia="Times New Roman" w:hAnsi="Times New Roman" w:cs="Times New Roman"/>
          <w:color w:val="000000"/>
        </w:rPr>
        <w:fldChar w:fldCharType="end"/>
      </w:r>
      <w:r w:rsidRPr="0089352F">
        <w:rPr>
          <w:rFonts w:ascii="Times New Roman" w:eastAsia="Times New Roman" w:hAnsi="Times New Roman" w:cs="Times New Roman"/>
          <w:color w:val="000000"/>
        </w:rPr>
        <w:t xml:space="preserve">. Survey research is collecting information from several groups of people in order to describe some aspects or characteristics that can use questions in data collection, while information can be obtained from a sample of the population </w:t>
      </w:r>
      <w:r>
        <w:rPr>
          <w:rFonts w:ascii="Times New Roman" w:eastAsia="Times New Roman" w:hAnsi="Times New Roman" w:cs="Times New Roman"/>
          <w:color w:val="000000"/>
        </w:rPr>
        <w:fldChar w:fldCharType="begin" w:fldLock="1"/>
      </w:r>
      <w:r>
        <w:rPr>
          <w:rFonts w:ascii="Times New Roman" w:eastAsia="Times New Roman" w:hAnsi="Times New Roman" w:cs="Times New Roman"/>
          <w:color w:val="000000"/>
        </w:rPr>
        <w:instrText>ADDIN CSL_CITATION {"citationItems":[{"id":"ITEM-1","itemData":{"author":[{"dropping-particle":"","family":"Fraenkel JR, Wallen NE","given":"Hyun HH","non-dropping-particle":"","parse-names":false,"suffix":""}],"edition":"Second edi","id":"ITEM-1","issued":{"date-parts":[["1993"]]},"publisher-place":"New York: McGraw-hill;","title":"How to design and evaluate research in education","type":"book"},"uris":["http://www.mendeley.com/documents/?uuid=47257f4e-496b-4cf7-9d82-6cee527e5f18"]}],"mendeley":{"formattedCitation":"(Fraenkel JR, Wallen NE, 1993)","plainTextFormattedCitation":"(Fraenkel JR, Wallen NE, 1993)","previouslyFormattedCitation":"(15)"},"properties":{"noteIndex":0},"schema":"https://github.com/citation-style-language/schema/raw/master/csl-citation.json"}</w:instrText>
      </w:r>
      <w:r>
        <w:rPr>
          <w:rFonts w:ascii="Times New Roman" w:eastAsia="Times New Roman" w:hAnsi="Times New Roman" w:cs="Times New Roman"/>
          <w:color w:val="000000"/>
        </w:rPr>
        <w:fldChar w:fldCharType="separate"/>
      </w:r>
      <w:r w:rsidRPr="00936099">
        <w:rPr>
          <w:rFonts w:ascii="Times New Roman" w:eastAsia="Times New Roman" w:hAnsi="Times New Roman" w:cs="Times New Roman"/>
          <w:noProof/>
          <w:color w:val="000000"/>
        </w:rPr>
        <w:t>(Fraenkel JR, Wallen NE, 1993)</w:t>
      </w:r>
      <w:r>
        <w:rPr>
          <w:rFonts w:ascii="Times New Roman" w:eastAsia="Times New Roman" w:hAnsi="Times New Roman" w:cs="Times New Roman"/>
          <w:color w:val="000000"/>
        </w:rPr>
        <w:fldChar w:fldCharType="end"/>
      </w:r>
      <w:r w:rsidRPr="0089352F">
        <w:rPr>
          <w:rFonts w:ascii="Times New Roman" w:eastAsia="Times New Roman" w:hAnsi="Times New Roman" w:cs="Times New Roman"/>
          <w:color w:val="000000"/>
        </w:rPr>
        <w:t xml:space="preserve">. </w:t>
      </w:r>
    </w:p>
    <w:p w14:paraId="40A30B46" w14:textId="49F45EA9" w:rsidR="004F6C2D" w:rsidRPr="004F6C2D" w:rsidRDefault="004F6C2D" w:rsidP="002C2AA9">
      <w:pPr>
        <w:pBdr>
          <w:top w:val="nil"/>
          <w:left w:val="nil"/>
          <w:bottom w:val="nil"/>
          <w:right w:val="nil"/>
          <w:between w:val="nil"/>
        </w:pBdr>
        <w:spacing w:before="240" w:after="240"/>
        <w:jc w:val="both"/>
        <w:rPr>
          <w:rFonts w:ascii="Times New Roman" w:eastAsia="Times New Roman" w:hAnsi="Times New Roman" w:cs="Times New Roman"/>
          <w:b/>
          <w:color w:val="000000"/>
        </w:rPr>
      </w:pPr>
      <w:r w:rsidRPr="004F6C2D">
        <w:rPr>
          <w:rFonts w:ascii="Times New Roman" w:eastAsia="Times New Roman" w:hAnsi="Times New Roman" w:cs="Times New Roman"/>
          <w:b/>
          <w:color w:val="000000"/>
        </w:rPr>
        <w:t>Participant</w:t>
      </w:r>
    </w:p>
    <w:p w14:paraId="04CBC381" w14:textId="77777777" w:rsidR="002C2AA9" w:rsidRDefault="002C2AA9" w:rsidP="004F6C2D">
      <w:pPr>
        <w:pBdr>
          <w:top w:val="nil"/>
          <w:left w:val="nil"/>
          <w:bottom w:val="nil"/>
          <w:right w:val="nil"/>
          <w:between w:val="nil"/>
        </w:pBdr>
        <w:spacing w:before="240" w:after="240"/>
        <w:ind w:firstLine="777"/>
        <w:jc w:val="both"/>
        <w:rPr>
          <w:rFonts w:ascii="Times New Roman" w:eastAsia="Times New Roman" w:hAnsi="Times New Roman" w:cs="Times New Roman"/>
          <w:color w:val="000000"/>
        </w:rPr>
      </w:pPr>
      <w:bookmarkStart w:id="0" w:name="_GoBack"/>
      <w:bookmarkEnd w:id="0"/>
      <w:r w:rsidRPr="0089352F">
        <w:rPr>
          <w:rFonts w:ascii="Times New Roman" w:eastAsia="Times New Roman" w:hAnsi="Times New Roman" w:cs="Times New Roman"/>
          <w:color w:val="000000"/>
        </w:rPr>
        <w:t xml:space="preserve">Participants in this study were West Java female softball athletes who were conducting training in order to face the national multi-event championship. Participants do an exercise program five times a week. The </w:t>
      </w:r>
      <w:proofErr w:type="gramStart"/>
      <w:r w:rsidRPr="0089352F">
        <w:rPr>
          <w:rFonts w:ascii="Times New Roman" w:eastAsia="Times New Roman" w:hAnsi="Times New Roman" w:cs="Times New Roman"/>
          <w:color w:val="000000"/>
        </w:rPr>
        <w:t>number of participants involved in this study were</w:t>
      </w:r>
      <w:proofErr w:type="gramEnd"/>
      <w:r w:rsidRPr="0089352F">
        <w:rPr>
          <w:rFonts w:ascii="Times New Roman" w:eastAsia="Times New Roman" w:hAnsi="Times New Roman" w:cs="Times New Roman"/>
          <w:color w:val="000000"/>
        </w:rPr>
        <w:t xml:space="preserve"> all athletes, involving 21 people. The sampling technique of this study was a saturated sampling method, where the entire population became the samples of the study. This was because the total number of athletes who were members of the training camp team </w:t>
      </w:r>
      <w:proofErr w:type="gramStart"/>
      <w:r w:rsidRPr="0089352F">
        <w:rPr>
          <w:rFonts w:ascii="Times New Roman" w:eastAsia="Times New Roman" w:hAnsi="Times New Roman" w:cs="Times New Roman"/>
          <w:color w:val="000000"/>
        </w:rPr>
        <w:t>were</w:t>
      </w:r>
      <w:proofErr w:type="gramEnd"/>
      <w:r w:rsidRPr="0089352F">
        <w:rPr>
          <w:rFonts w:ascii="Times New Roman" w:eastAsia="Times New Roman" w:hAnsi="Times New Roman" w:cs="Times New Roman"/>
          <w:color w:val="000000"/>
        </w:rPr>
        <w:t xml:space="preserve"> 21 people in total. </w:t>
      </w:r>
    </w:p>
    <w:p w14:paraId="3EE05841" w14:textId="1E6D1761" w:rsidR="004F6C2D" w:rsidRPr="004F6C2D" w:rsidRDefault="004F6C2D" w:rsidP="004F6C2D">
      <w:pPr>
        <w:pBdr>
          <w:top w:val="nil"/>
          <w:left w:val="nil"/>
          <w:bottom w:val="nil"/>
          <w:right w:val="nil"/>
          <w:between w:val="nil"/>
        </w:pBdr>
        <w:spacing w:before="240" w:after="240"/>
        <w:jc w:val="both"/>
        <w:rPr>
          <w:rFonts w:ascii="Times New Roman" w:eastAsia="Times New Roman" w:hAnsi="Times New Roman" w:cs="Times New Roman"/>
          <w:b/>
          <w:color w:val="000000"/>
        </w:rPr>
      </w:pPr>
      <w:r w:rsidRPr="004F6C2D">
        <w:rPr>
          <w:rFonts w:ascii="Times New Roman" w:eastAsia="Times New Roman" w:hAnsi="Times New Roman" w:cs="Times New Roman"/>
          <w:b/>
          <w:color w:val="000000"/>
        </w:rPr>
        <w:t>Instrument</w:t>
      </w:r>
    </w:p>
    <w:p w14:paraId="1817E20A" w14:textId="77777777" w:rsidR="002C2AA9" w:rsidRPr="0089352F" w:rsidRDefault="002C2AA9" w:rsidP="004F6C2D">
      <w:pPr>
        <w:pBdr>
          <w:top w:val="nil"/>
          <w:left w:val="nil"/>
          <w:bottom w:val="nil"/>
          <w:right w:val="nil"/>
          <w:between w:val="nil"/>
        </w:pBdr>
        <w:spacing w:before="240" w:after="240"/>
        <w:ind w:firstLine="777"/>
        <w:jc w:val="both"/>
        <w:rPr>
          <w:rFonts w:ascii="Times New Roman" w:eastAsia="Times New Roman" w:hAnsi="Times New Roman" w:cs="Times New Roman"/>
          <w:color w:val="000000"/>
        </w:rPr>
      </w:pPr>
      <w:r w:rsidRPr="0089352F">
        <w:rPr>
          <w:rFonts w:ascii="Times New Roman" w:eastAsia="Times New Roman" w:hAnsi="Times New Roman" w:cs="Times New Roman"/>
          <w:color w:val="000000"/>
        </w:rPr>
        <w:t xml:space="preserve">The instrument used in this research was the </w:t>
      </w:r>
      <w:proofErr w:type="spellStart"/>
      <w:r w:rsidRPr="0089352F">
        <w:rPr>
          <w:rFonts w:ascii="Times New Roman" w:eastAsia="Times New Roman" w:hAnsi="Times New Roman" w:cs="Times New Roman"/>
          <w:color w:val="000000"/>
        </w:rPr>
        <w:t>Zeep</w:t>
      </w:r>
      <w:proofErr w:type="spellEnd"/>
      <w:r w:rsidRPr="0089352F">
        <w:rPr>
          <w:rFonts w:ascii="Times New Roman" w:eastAsia="Times New Roman" w:hAnsi="Times New Roman" w:cs="Times New Roman"/>
          <w:color w:val="000000"/>
        </w:rPr>
        <w:t xml:space="preserve"> Swing Analysis Sensor, a sensor developed to measure hitting skills. The sample hit the ball with the ball served by the pitcher 10 times. The speed and time to impact data were obtained in real time.</w:t>
      </w:r>
      <w:r>
        <w:rPr>
          <w:rFonts w:ascii="Times New Roman" w:eastAsia="Times New Roman" w:hAnsi="Times New Roman" w:cs="Times New Roman"/>
          <w:color w:val="000000"/>
        </w:rPr>
        <w:t xml:space="preserve"> </w:t>
      </w:r>
      <w:r w:rsidRPr="0059680F">
        <w:rPr>
          <w:rFonts w:ascii="Times New Roman" w:eastAsia="Times New Roman" w:hAnsi="Times New Roman" w:cs="Times New Roman"/>
          <w:color w:val="000000"/>
        </w:rPr>
        <w:t xml:space="preserve">ZEEP (Zone </w:t>
      </w:r>
      <w:r w:rsidRPr="0059680F">
        <w:rPr>
          <w:rFonts w:ascii="Times New Roman" w:eastAsia="Times New Roman" w:hAnsi="Times New Roman" w:cs="Times New Roman"/>
          <w:color w:val="000000"/>
        </w:rPr>
        <w:lastRenderedPageBreak/>
        <w:t>Based Energy Efficient Routing Protocol). The ZEEP protocol is designed for stationary and mobile nodes in the process of transmitting data</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fldChar w:fldCharType="begin" w:fldLock="1"/>
      </w:r>
      <w:r>
        <w:rPr>
          <w:rFonts w:ascii="Times New Roman" w:eastAsia="Times New Roman" w:hAnsi="Times New Roman" w:cs="Times New Roman"/>
          <w:color w:val="000000"/>
        </w:rPr>
        <w:instrText>ADDIN CSL_CITATION {"citationItems":[{"id":"ITEM-1","itemData":{"ISBN":"9781467362177","author":[{"dropping-particle":"","family":"Vidyapeetham","given":"Amrita Vishwa","non-dropping-particle":"","parse-names":false,"suffix":""},{"dropping-particle":"","family":"Campus","given":"Bangalore","non-dropping-particle":"","parse-names":false,"suffix":""},{"dropping-particle":"","family":"Vidyapeetham","given":"Amrita Vishwa","non-dropping-particle":"","parse-names":false,"suffix":""},{"dropping-particle":"","family":"Campus","given":"Bangalore","non-dropping-particle":"","parse-names":false,"suffix":""}],"id":"ITEM-1","issued":{"date-parts":[["2013"]]},"page":"990-996","title":"ZEEP: Zone based Energy Efficient Routing Protocol for Mobile Sensor Networks","type":"article-journal"},"uris":["http://www.mendeley.com/documents/?uuid=f8b4b02d-1213-4c2f-b7ae-a8596a1f8e55"]}],"mendeley":{"formattedCitation":"(Vidyapeetham et al., 2013)","plainTextFormattedCitation":"(Vidyapeetham et al., 2013)","previouslyFormattedCitation":"(16)"},"properties":{"noteIndex":0},"schema":"https://github.com/citation-style-language/schema/raw/master/csl-citation.json"}</w:instrText>
      </w:r>
      <w:r>
        <w:rPr>
          <w:rFonts w:ascii="Times New Roman" w:eastAsia="Times New Roman" w:hAnsi="Times New Roman" w:cs="Times New Roman"/>
          <w:color w:val="000000"/>
        </w:rPr>
        <w:fldChar w:fldCharType="separate"/>
      </w:r>
      <w:r w:rsidRPr="00936099">
        <w:rPr>
          <w:rFonts w:ascii="Times New Roman" w:eastAsia="Times New Roman" w:hAnsi="Times New Roman" w:cs="Times New Roman"/>
          <w:noProof/>
          <w:color w:val="000000"/>
        </w:rPr>
        <w:t>(Vidyapeetham et al., 2013)</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w:t>
      </w:r>
      <w:r w:rsidRPr="006327B6">
        <w:rPr>
          <w:rFonts w:ascii="Times New Roman" w:eastAsia="Times New Roman" w:hAnsi="Times New Roman" w:cs="Times New Roman"/>
          <w:color w:val="000000"/>
        </w:rPr>
        <w:t>The m</w:t>
      </w:r>
      <w:r>
        <w:rPr>
          <w:rFonts w:ascii="Times New Roman" w:eastAsia="Times New Roman" w:hAnsi="Times New Roman" w:cs="Times New Roman"/>
          <w:color w:val="000000"/>
        </w:rPr>
        <w:t>echanism is when the batter batting, the sensor</w:t>
      </w:r>
      <w:r w:rsidRPr="006327B6">
        <w:rPr>
          <w:rFonts w:ascii="Times New Roman" w:eastAsia="Times New Roman" w:hAnsi="Times New Roman" w:cs="Times New Roman"/>
          <w:color w:val="000000"/>
        </w:rPr>
        <w:t xml:space="preserve"> installed on the knob of the bat, the sensor is directly connected to the IOS device in which </w:t>
      </w:r>
      <w:r>
        <w:rPr>
          <w:rFonts w:ascii="Times New Roman" w:eastAsia="Times New Roman" w:hAnsi="Times New Roman" w:cs="Times New Roman"/>
          <w:color w:val="000000"/>
        </w:rPr>
        <w:t>there is already a database of batter</w:t>
      </w:r>
      <w:r w:rsidRPr="006327B6">
        <w:rPr>
          <w:rFonts w:ascii="Times New Roman" w:eastAsia="Times New Roman" w:hAnsi="Times New Roman" w:cs="Times New Roman"/>
          <w:color w:val="000000"/>
        </w:rPr>
        <w:t xml:space="preserve">. The output generated from this sensor is data related to </w:t>
      </w:r>
      <w:proofErr w:type="spellStart"/>
      <w:r w:rsidRPr="006327B6">
        <w:rPr>
          <w:rFonts w:ascii="Times New Roman" w:eastAsia="Times New Roman" w:hAnsi="Times New Roman" w:cs="Times New Roman"/>
          <w:color w:val="000000"/>
        </w:rPr>
        <w:t>speedbat</w:t>
      </w:r>
      <w:proofErr w:type="spellEnd"/>
      <w:r w:rsidRPr="006327B6">
        <w:rPr>
          <w:rFonts w:ascii="Times New Roman" w:eastAsia="Times New Roman" w:hAnsi="Times New Roman" w:cs="Times New Roman"/>
          <w:color w:val="000000"/>
        </w:rPr>
        <w:t>, impact, as well as a picture of swing in biomechanics of motion</w:t>
      </w:r>
      <w:r>
        <w:rPr>
          <w:rFonts w:ascii="Times New Roman" w:eastAsia="Times New Roman" w:hAnsi="Times New Roman" w:cs="Times New Roman"/>
          <w:color w:val="000000"/>
        </w:rPr>
        <w:t>.</w:t>
      </w:r>
    </w:p>
    <w:p w14:paraId="6747599F" w14:textId="60488094" w:rsidR="002C2AA9" w:rsidRPr="0089352F" w:rsidRDefault="004F6C2D" w:rsidP="004F6C2D">
      <w:pPr>
        <w:pBdr>
          <w:top w:val="nil"/>
          <w:left w:val="nil"/>
          <w:bottom w:val="nil"/>
          <w:right w:val="nil"/>
          <w:between w:val="nil"/>
        </w:pBdr>
        <w:spacing w:after="240"/>
        <w:jc w:val="both"/>
        <w:rPr>
          <w:rFonts w:ascii="Times New Roman" w:eastAsia="Times" w:hAnsi="Times New Roman" w:cs="Times New Roman"/>
          <w:b/>
          <w:color w:val="000000"/>
        </w:rPr>
      </w:pPr>
      <w:r>
        <w:rPr>
          <w:rFonts w:ascii="Times New Roman" w:eastAsia="Times" w:hAnsi="Times New Roman" w:cs="Times New Roman"/>
          <w:b/>
          <w:color w:val="000000"/>
        </w:rPr>
        <w:t xml:space="preserve">Data Analysis and </w:t>
      </w:r>
      <w:r w:rsidR="002C2AA9" w:rsidRPr="0089352F">
        <w:rPr>
          <w:rFonts w:ascii="Times New Roman" w:eastAsia="Times" w:hAnsi="Times New Roman" w:cs="Times New Roman"/>
          <w:b/>
          <w:color w:val="000000"/>
        </w:rPr>
        <w:t>Results</w:t>
      </w:r>
    </w:p>
    <w:p w14:paraId="3746073F" w14:textId="77777777" w:rsidR="002C2AA9" w:rsidRPr="0089352F" w:rsidRDefault="002C2AA9" w:rsidP="004F6C2D">
      <w:pPr>
        <w:pBdr>
          <w:top w:val="nil"/>
          <w:left w:val="nil"/>
          <w:bottom w:val="nil"/>
          <w:right w:val="nil"/>
          <w:between w:val="nil"/>
        </w:pBdr>
        <w:spacing w:before="240" w:after="240"/>
        <w:ind w:firstLine="777"/>
        <w:jc w:val="both"/>
        <w:rPr>
          <w:rFonts w:ascii="Times New Roman" w:eastAsia="Times New Roman" w:hAnsi="Times New Roman" w:cs="Times New Roman"/>
          <w:color w:val="000000"/>
        </w:rPr>
      </w:pPr>
      <w:r w:rsidRPr="0089352F">
        <w:rPr>
          <w:rFonts w:ascii="Times New Roman" w:eastAsia="Times New Roman" w:hAnsi="Times New Roman" w:cs="Times New Roman"/>
          <w:color w:val="000000"/>
        </w:rPr>
        <w:t>After the performance data from hitting skills were obtained, the next step was to carry out statistical tests to measure the achievement of the batting performance with the predetermined achievement targets. For this reason, the data was tested with a one-way statistical test and then strengthened by further post-hoc test (</w:t>
      </w:r>
      <w:proofErr w:type="spellStart"/>
      <w:r w:rsidRPr="0089352F">
        <w:rPr>
          <w:rFonts w:ascii="Times New Roman" w:eastAsia="Times New Roman" w:hAnsi="Times New Roman" w:cs="Times New Roman"/>
          <w:color w:val="000000"/>
        </w:rPr>
        <w:t>Tukey's</w:t>
      </w:r>
      <w:proofErr w:type="spellEnd"/>
      <w:r w:rsidRPr="0089352F">
        <w:rPr>
          <w:rFonts w:ascii="Times New Roman" w:eastAsia="Times New Roman" w:hAnsi="Times New Roman" w:cs="Times New Roman"/>
          <w:color w:val="000000"/>
        </w:rPr>
        <w:t xml:space="preserve"> method). Based on the one-way ANOVA test, the result obtained p-value (0.0001) &lt;0.05, which means that there was a significant difference in the achievement of the results against the target. Thus, the two parameters had not reached the target perfectly. The mean and standard deviation of the percentage of the results of the measurement of the bat speed impact parameter obtained (79.94 ± 7.73), to achieve the target achievement of 25.06%. The results of the parameter test against the target obtained p-value (0.0001) &lt;</w:t>
      </w:r>
      <w:proofErr w:type="gramStart"/>
      <w:r w:rsidRPr="0089352F">
        <w:rPr>
          <w:rFonts w:ascii="Times New Roman" w:eastAsia="Times New Roman" w:hAnsi="Times New Roman" w:cs="Times New Roman"/>
          <w:color w:val="000000"/>
        </w:rPr>
        <w:t>0 ,</w:t>
      </w:r>
      <w:proofErr w:type="gramEnd"/>
      <w:r w:rsidRPr="0089352F">
        <w:rPr>
          <w:rFonts w:ascii="Times New Roman" w:eastAsia="Times New Roman" w:hAnsi="Times New Roman" w:cs="Times New Roman"/>
          <w:color w:val="000000"/>
        </w:rPr>
        <w:t xml:space="preserve"> 05. This means that the percentage of output achievement significance on this parameter had not met the target. It needs action and application of technical exercises tailored specifically. </w:t>
      </w:r>
    </w:p>
    <w:p w14:paraId="1490D79A" w14:textId="77777777" w:rsidR="002C2AA9" w:rsidRPr="0089352F" w:rsidRDefault="002C2AA9" w:rsidP="002C2AA9">
      <w:pPr>
        <w:rPr>
          <w:rFonts w:ascii="Times New Roman" w:hAnsi="Times New Roman" w:cs="Times New Roman"/>
        </w:rPr>
      </w:pPr>
      <w:r w:rsidRPr="0089352F">
        <w:rPr>
          <w:rFonts w:ascii="Times New Roman" w:hAnsi="Times New Roman" w:cs="Times New Roman"/>
          <w:noProof/>
        </w:rPr>
        <w:drawing>
          <wp:inline distT="0" distB="0" distL="0" distR="0" wp14:anchorId="70D1DA7B" wp14:editId="513ED7E2">
            <wp:extent cx="2619375" cy="1514475"/>
            <wp:effectExtent l="0" t="0" r="9525" b="9525"/>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2626196" cy="1518419"/>
                    </a:xfrm>
                    <a:prstGeom prst="rect">
                      <a:avLst/>
                    </a:prstGeom>
                    <a:ln/>
                  </pic:spPr>
                </pic:pic>
              </a:graphicData>
            </a:graphic>
          </wp:inline>
        </w:drawing>
      </w:r>
    </w:p>
    <w:p w14:paraId="13ABEF03" w14:textId="77777777" w:rsidR="002C2AA9" w:rsidRPr="0089352F" w:rsidRDefault="002C2AA9" w:rsidP="002C2AA9">
      <w:pPr>
        <w:pBdr>
          <w:top w:val="nil"/>
          <w:left w:val="nil"/>
          <w:bottom w:val="nil"/>
          <w:right w:val="nil"/>
          <w:between w:val="nil"/>
        </w:pBdr>
        <w:spacing w:after="240"/>
        <w:ind w:left="28"/>
        <w:rPr>
          <w:rFonts w:ascii="Times New Roman" w:eastAsia="Arial" w:hAnsi="Times New Roman" w:cs="Times New Roman"/>
          <w:color w:val="000000"/>
        </w:rPr>
      </w:pPr>
      <w:r w:rsidRPr="0089352F">
        <w:rPr>
          <w:rFonts w:ascii="Times New Roman" w:eastAsia="Arial" w:hAnsi="Times New Roman" w:cs="Times New Roman"/>
          <w:b/>
          <w:color w:val="000000"/>
        </w:rPr>
        <w:t>Figure 1:</w:t>
      </w:r>
      <w:r w:rsidRPr="0089352F">
        <w:rPr>
          <w:rFonts w:ascii="Times New Roman" w:eastAsia="Arial" w:hAnsi="Times New Roman" w:cs="Times New Roman"/>
          <w:color w:val="000000"/>
        </w:rPr>
        <w:t xml:space="preserve"> Bat speed impact measurement</w:t>
      </w:r>
    </w:p>
    <w:p w14:paraId="45FD052E" w14:textId="77777777" w:rsidR="002C2AA9" w:rsidRPr="0089352F" w:rsidRDefault="002C2AA9" w:rsidP="002C2AA9">
      <w:pPr>
        <w:pBdr>
          <w:top w:val="nil"/>
          <w:left w:val="nil"/>
          <w:bottom w:val="nil"/>
          <w:right w:val="nil"/>
          <w:between w:val="nil"/>
        </w:pBdr>
        <w:spacing w:before="240" w:after="240"/>
        <w:jc w:val="both"/>
        <w:rPr>
          <w:rFonts w:ascii="Times New Roman" w:eastAsia="Times New Roman" w:hAnsi="Times New Roman" w:cs="Times New Roman"/>
          <w:color w:val="000000"/>
        </w:rPr>
      </w:pPr>
      <w:r w:rsidRPr="0089352F">
        <w:rPr>
          <w:rFonts w:ascii="Times New Roman" w:eastAsia="Times New Roman" w:hAnsi="Times New Roman" w:cs="Times New Roman"/>
          <w:color w:val="000000"/>
        </w:rPr>
        <w:lastRenderedPageBreak/>
        <w:t xml:space="preserve">The time to impact parameter obtained an average percentage of achievement of (83.06 ± 8.47). The percentage of the target was 16.94%. The results of </w:t>
      </w:r>
      <w:proofErr w:type="spellStart"/>
      <w:r w:rsidRPr="0089352F">
        <w:rPr>
          <w:rFonts w:ascii="Times New Roman" w:eastAsia="Times New Roman" w:hAnsi="Times New Roman" w:cs="Times New Roman"/>
          <w:color w:val="000000"/>
        </w:rPr>
        <w:t>Tukey's</w:t>
      </w:r>
      <w:proofErr w:type="spellEnd"/>
      <w:r w:rsidRPr="0089352F">
        <w:rPr>
          <w:rFonts w:ascii="Times New Roman" w:eastAsia="Times New Roman" w:hAnsi="Times New Roman" w:cs="Times New Roman"/>
          <w:color w:val="000000"/>
        </w:rPr>
        <w:t xml:space="preserve"> statistical follow-up test show that the time-to-impact parameters had not shown significant achievements. In other words, the achievement of the target was 16.94% that required rigorous training to achieve these targets. </w:t>
      </w:r>
      <w:proofErr w:type="gramStart"/>
      <w:r w:rsidRPr="0089352F">
        <w:rPr>
          <w:rFonts w:ascii="Times New Roman" w:eastAsia="Times New Roman" w:hAnsi="Times New Roman" w:cs="Times New Roman"/>
          <w:color w:val="000000"/>
        </w:rPr>
        <w:t>The p-value (0.0001) &lt;0.05.</w:t>
      </w:r>
      <w:proofErr w:type="gramEnd"/>
      <w:r w:rsidRPr="0089352F">
        <w:rPr>
          <w:rFonts w:ascii="Times New Roman" w:eastAsia="Times New Roman" w:hAnsi="Times New Roman" w:cs="Times New Roman"/>
          <w:color w:val="000000"/>
        </w:rPr>
        <w:t xml:space="preserve"> The percentage result of each athlete is shown on Figure 2.</w:t>
      </w:r>
    </w:p>
    <w:p w14:paraId="16BC8D4E" w14:textId="77777777" w:rsidR="002C2AA9" w:rsidRPr="00C640AF" w:rsidRDefault="002C2AA9" w:rsidP="002C2AA9">
      <w:pPr>
        <w:pBdr>
          <w:top w:val="nil"/>
          <w:left w:val="nil"/>
          <w:bottom w:val="nil"/>
          <w:right w:val="nil"/>
          <w:between w:val="nil"/>
        </w:pBdr>
        <w:spacing w:after="240"/>
        <w:ind w:left="28"/>
        <w:rPr>
          <w:rFonts w:ascii="Times New Roman" w:eastAsia="Arial" w:hAnsi="Times New Roman" w:cs="Times New Roman"/>
          <w:color w:val="000000"/>
        </w:rPr>
      </w:pPr>
      <w:r w:rsidRPr="0089352F">
        <w:rPr>
          <w:rFonts w:ascii="Times New Roman" w:eastAsia="Arial" w:hAnsi="Times New Roman" w:cs="Times New Roman"/>
          <w:noProof/>
          <w:color w:val="000000"/>
        </w:rPr>
        <w:drawing>
          <wp:inline distT="0" distB="0" distL="0" distR="0" wp14:anchorId="4878D814" wp14:editId="22CC6E04">
            <wp:extent cx="2486025" cy="1619250"/>
            <wp:effectExtent l="0" t="0" r="9525"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2493034" cy="1623815"/>
                    </a:xfrm>
                    <a:prstGeom prst="rect">
                      <a:avLst/>
                    </a:prstGeom>
                    <a:ln/>
                  </pic:spPr>
                </pic:pic>
              </a:graphicData>
            </a:graphic>
          </wp:inline>
        </w:drawing>
      </w:r>
      <w:r w:rsidRPr="0089352F">
        <w:rPr>
          <w:rFonts w:ascii="Times New Roman" w:eastAsia="Arial" w:hAnsi="Times New Roman" w:cs="Times New Roman"/>
          <w:b/>
          <w:color w:val="000000"/>
        </w:rPr>
        <w:t>Figure 2:</w:t>
      </w:r>
      <w:r w:rsidRPr="0089352F">
        <w:rPr>
          <w:rFonts w:ascii="Times New Roman" w:eastAsia="Arial" w:hAnsi="Times New Roman" w:cs="Times New Roman"/>
          <w:color w:val="000000"/>
        </w:rPr>
        <w:t xml:space="preserve"> Time to impact measurement</w:t>
      </w:r>
    </w:p>
    <w:p w14:paraId="5A85A9C6" w14:textId="77777777" w:rsidR="002C2AA9" w:rsidRPr="0089352F" w:rsidRDefault="002C2AA9" w:rsidP="004F6C2D">
      <w:pPr>
        <w:pBdr>
          <w:top w:val="nil"/>
          <w:left w:val="nil"/>
          <w:bottom w:val="nil"/>
          <w:right w:val="nil"/>
          <w:between w:val="nil"/>
        </w:pBdr>
        <w:spacing w:after="240"/>
        <w:jc w:val="both"/>
        <w:rPr>
          <w:rFonts w:ascii="Times New Roman" w:eastAsia="Times" w:hAnsi="Times New Roman" w:cs="Times New Roman"/>
          <w:b/>
          <w:color w:val="000000"/>
        </w:rPr>
      </w:pPr>
      <w:r w:rsidRPr="0089352F">
        <w:rPr>
          <w:rFonts w:ascii="Times New Roman" w:eastAsia="Times" w:hAnsi="Times New Roman" w:cs="Times New Roman"/>
          <w:b/>
          <w:color w:val="000000"/>
        </w:rPr>
        <w:t>Discussions</w:t>
      </w:r>
    </w:p>
    <w:sdt>
      <w:sdtPr>
        <w:rPr>
          <w:rFonts w:ascii="Times New Roman" w:hAnsi="Times New Roman" w:cs="Times New Roman"/>
        </w:rPr>
        <w:tag w:val="goog_rdk_0"/>
        <w:id w:val="1611849243"/>
      </w:sdtPr>
      <w:sdtContent>
        <w:p w14:paraId="54CEF2DC" w14:textId="77777777" w:rsidR="002C2AA9" w:rsidRPr="009F55E8" w:rsidRDefault="002C2AA9" w:rsidP="004F6C2D">
          <w:pPr>
            <w:pBdr>
              <w:top w:val="nil"/>
              <w:left w:val="nil"/>
              <w:bottom w:val="nil"/>
              <w:right w:val="nil"/>
              <w:between w:val="nil"/>
            </w:pBdr>
            <w:spacing w:before="240" w:after="240"/>
            <w:ind w:firstLine="777"/>
            <w:jc w:val="both"/>
            <w:rPr>
              <w:rFonts w:ascii="Times New Roman" w:eastAsia="Gungsuh" w:hAnsi="Times New Roman" w:cs="Times New Roman"/>
              <w:color w:val="000000"/>
            </w:rPr>
          </w:pPr>
          <w:r w:rsidRPr="0089352F">
            <w:rPr>
              <w:rFonts w:ascii="Times New Roman" w:eastAsia="Gungsuh" w:hAnsi="Times New Roman" w:cs="Times New Roman"/>
              <w:color w:val="000000"/>
            </w:rPr>
            <w:t>Hitting is undoubtedly a difficult skill, as pitchers can reach speeds of ≥120 km / h and the ball can be released from as close as 12m from home plate</w:t>
          </w:r>
          <w:r>
            <w:rPr>
              <w:rFonts w:ascii="Times New Roman" w:eastAsia="Gungsuh" w:hAnsi="Times New Roman" w:cs="Times New Roman"/>
              <w:color w:val="000000"/>
            </w:rPr>
            <w:t xml:space="preserve"> </w:t>
          </w:r>
          <w:r w:rsidRPr="0089352F">
            <w:rPr>
              <w:rFonts w:ascii="Times New Roman" w:eastAsia="Gungsuh" w:hAnsi="Times New Roman" w:cs="Times New Roman"/>
              <w:color w:val="000000"/>
            </w:rPr>
            <w:t xml:space="preserve"> </w:t>
          </w:r>
          <w:r>
            <w:rPr>
              <w:rFonts w:ascii="Times New Roman" w:eastAsia="Gungsuh" w:hAnsi="Times New Roman" w:cs="Times New Roman"/>
              <w:color w:val="000000"/>
            </w:rPr>
            <w:fldChar w:fldCharType="begin" w:fldLock="1"/>
          </w:r>
          <w:r>
            <w:rPr>
              <w:rFonts w:ascii="Times New Roman" w:eastAsia="Gungsuh" w:hAnsi="Times New Roman" w:cs="Times New Roman"/>
              <w:color w:val="000000"/>
            </w:rPr>
            <w:instrText>ADDIN CSL_CITATION {"citationItems":[{"id":"ITEM-1","itemData":{"ISSN":"1179-2035","author":[{"dropping-particle":"","family":"Flyger","given":"Nicholas","non-dropping-particle":"","parse-names":false,"suffix":""},{"dropping-particle":"","family":"Button","given":"Chris","non-dropping-particle":"","parse-names":false,"suffix":""},{"dropping-particle":"","family":"Rishiraj","given":"Neetu","non-dropping-particle":"","parse-names":false,"suffix":""}],"container-title":"Sports medicine","id":"ITEM-1","issue":"9","issued":{"date-parts":[["2006"]]},"page":"797-816","publisher":"Springer","title":"The science of softball","type":"article-journal","volume":"36"},"uris":["http://www.mendeley.com/documents/?uuid=16022d8b-5950-471a-b78a-b4fb2f3c2c3d"]}],"mendeley":{"formattedCitation":"(Flyger et al., 2006)","plainTextFormattedCitation":"(Flyger et al., 2006)","previouslyFormattedCitation":"(17)"},"properties":{"noteIndex":0},"schema":"https://github.com/citation-style-language/schema/raw/master/csl-citation.json"}</w:instrText>
          </w:r>
          <w:r>
            <w:rPr>
              <w:rFonts w:ascii="Times New Roman" w:eastAsia="Gungsuh" w:hAnsi="Times New Roman" w:cs="Times New Roman"/>
              <w:color w:val="000000"/>
            </w:rPr>
            <w:fldChar w:fldCharType="separate"/>
          </w:r>
          <w:r w:rsidRPr="00936099">
            <w:rPr>
              <w:rFonts w:ascii="Times New Roman" w:eastAsia="Gungsuh" w:hAnsi="Times New Roman" w:cs="Times New Roman"/>
              <w:noProof/>
              <w:color w:val="000000"/>
            </w:rPr>
            <w:t>(Flyger et al., 2006)</w:t>
          </w:r>
          <w:r>
            <w:rPr>
              <w:rFonts w:ascii="Times New Roman" w:eastAsia="Gungsuh" w:hAnsi="Times New Roman" w:cs="Times New Roman"/>
              <w:color w:val="000000"/>
            </w:rPr>
            <w:fldChar w:fldCharType="end"/>
          </w:r>
          <w:r w:rsidRPr="0089352F">
            <w:rPr>
              <w:rFonts w:ascii="Times New Roman" w:eastAsia="Gungsuh" w:hAnsi="Times New Roman" w:cs="Times New Roman"/>
              <w:color w:val="000000"/>
            </w:rPr>
            <w:t>. There are many ways to improve hitting performance in softball games, such as the application of training using a heavy bat drill and reaction time as an exercise to increase bat speed</w:t>
          </w:r>
          <w:r>
            <w:rPr>
              <w:rFonts w:ascii="Times New Roman" w:eastAsia="Gungsuh" w:hAnsi="Times New Roman" w:cs="Times New Roman"/>
              <w:color w:val="000000"/>
            </w:rPr>
            <w:t xml:space="preserve"> </w:t>
          </w:r>
          <w:r w:rsidRPr="0089352F">
            <w:rPr>
              <w:rFonts w:ascii="Times New Roman" w:eastAsia="Gungsuh" w:hAnsi="Times New Roman" w:cs="Times New Roman"/>
              <w:color w:val="000000"/>
            </w:rPr>
            <w:t xml:space="preserve"> </w:t>
          </w:r>
          <w:r>
            <w:rPr>
              <w:rFonts w:ascii="Times New Roman" w:eastAsia="Gungsuh" w:hAnsi="Times New Roman" w:cs="Times New Roman"/>
              <w:color w:val="000000"/>
            </w:rPr>
            <w:fldChar w:fldCharType="begin" w:fldLock="1"/>
          </w:r>
          <w:r>
            <w:rPr>
              <w:rFonts w:ascii="Times New Roman" w:eastAsia="Gungsuh" w:hAnsi="Times New Roman" w:cs="Times New Roman"/>
              <w:color w:val="000000"/>
            </w:rPr>
            <w:instrText>ADDIN CSL_CITATION {"citationItems":[{"id":"ITEM-1","itemData":{"author":[{"dropping-particle":"","family":"Zawrotny","given":"S C","non-dropping-particle":"","parse-names":false,"suffix":""}],"container-title":"Hitting &amp; Pitching Academy","id":"ITEM-1","issued":{"date-parts":[["2005"]]},"page":"1-22","title":"Strength and conditioning for baseball and softball","type":"article-journal"},"uris":["http://www.mendeley.com/documents/?uuid=df14d106-8938-4af4-9408-78fd701db72c"]}],"mendeley":{"formattedCitation":"(Zawrotny, 2005)","plainTextFormattedCitation":"(Zawrotny, 2005)","previouslyFormattedCitation":"(18)"},"properties":{"noteIndex":0},"schema":"https://github.com/citation-style-language/schema/raw/master/csl-citation.json"}</w:instrText>
          </w:r>
          <w:r>
            <w:rPr>
              <w:rFonts w:ascii="Times New Roman" w:eastAsia="Gungsuh" w:hAnsi="Times New Roman" w:cs="Times New Roman"/>
              <w:color w:val="000000"/>
            </w:rPr>
            <w:fldChar w:fldCharType="separate"/>
          </w:r>
          <w:r w:rsidRPr="00936099">
            <w:rPr>
              <w:rFonts w:ascii="Times New Roman" w:eastAsia="Gungsuh" w:hAnsi="Times New Roman" w:cs="Times New Roman"/>
              <w:noProof/>
              <w:color w:val="000000"/>
            </w:rPr>
            <w:t>(Zawrotny, 2005)</w:t>
          </w:r>
          <w:r>
            <w:rPr>
              <w:rFonts w:ascii="Times New Roman" w:eastAsia="Gungsuh" w:hAnsi="Times New Roman" w:cs="Times New Roman"/>
              <w:color w:val="000000"/>
            </w:rPr>
            <w:fldChar w:fldCharType="end"/>
          </w:r>
          <w:r w:rsidRPr="0089352F">
            <w:rPr>
              <w:rFonts w:ascii="Times New Roman" w:eastAsia="Gungsuh" w:hAnsi="Times New Roman" w:cs="Times New Roman"/>
              <w:color w:val="000000"/>
            </w:rPr>
            <w:t xml:space="preserve">. Transfer weight, ground reaction force, </w:t>
          </w:r>
          <w:proofErr w:type="spellStart"/>
          <w:r w:rsidRPr="0089352F">
            <w:rPr>
              <w:rFonts w:ascii="Times New Roman" w:eastAsia="Gungsuh" w:hAnsi="Times New Roman" w:cs="Times New Roman"/>
              <w:color w:val="000000"/>
            </w:rPr>
            <w:t>centre</w:t>
          </w:r>
          <w:proofErr w:type="spellEnd"/>
          <w:r w:rsidRPr="0089352F">
            <w:rPr>
              <w:rFonts w:ascii="Times New Roman" w:eastAsia="Gungsuh" w:hAnsi="Times New Roman" w:cs="Times New Roman"/>
              <w:color w:val="000000"/>
            </w:rPr>
            <w:t xml:space="preserve"> of pressure, stride, flexion and extension, segment rotation, bat movement, batting event, etc., can affect the speed of the bat and the momentum when it will hit the ball</w:t>
          </w:r>
          <w:r>
            <w:rPr>
              <w:rFonts w:ascii="Times New Roman" w:eastAsia="Gungsuh" w:hAnsi="Times New Roman" w:cs="Times New Roman"/>
              <w:color w:val="000000"/>
            </w:rPr>
            <w:t xml:space="preserve"> </w:t>
          </w:r>
          <w:r>
            <w:rPr>
              <w:rFonts w:ascii="Times New Roman" w:eastAsia="Gungsuh" w:hAnsi="Times New Roman" w:cs="Times New Roman"/>
              <w:color w:val="000000"/>
            </w:rPr>
            <w:fldChar w:fldCharType="begin" w:fldLock="1"/>
          </w:r>
          <w:r>
            <w:rPr>
              <w:rFonts w:ascii="Times New Roman" w:eastAsia="Gungsuh" w:hAnsi="Times New Roman" w:cs="Times New Roman"/>
              <w:color w:val="000000"/>
            </w:rPr>
            <w:instrText>ADDIN CSL_CITATION {"citationItems":[{"id":"ITEM-1","itemData":{"DOI":"10.1016/j.humov.2018.07.010","ISSN":"18727646","PMID":"30092394","abstract":"In this study, the kinetic characteristics of lower limbs during batting were investigated by comparing batting off a tee with batting a pitched ball. Participants were 10 male collegiate baseball players who performed tee batting (TB) and batting using a pitching machine (MB; approximate ball speed: 33.3 m/s). Three-dimensional coordinate data were acquired using a motion capture system, and ground reaction forces were measured using three force platforms. Lower limb joint torques were obtained by inverse dynamics calculations. The results indicated that the angular velocity of the lower trunk was larger in TB than in MB for rotation. The swing time from stride foot contact with the ground to ball impact was significantly longer in MB than in TB. The angular impulses of bilateral hip adduction, pivot hip external rotation, and stride hip and knee extension torques were significantly larger in MB, suggesting that batters exert these joint torques earlier for pitched balls to handle time constraints by changing the rotation of the lower trunk in response to the unknown ball location and speed in MB. These findings will help to fill a gap in the literature and provide coaching insights for improving batting motion.","author":[{"dropping-particle":"","family":"Ae","given":"Kazumichi","non-dropping-particle":"","parse-names":false,"suffix":""},{"dropping-particle":"","family":"Koike","given":"Sekiya","non-dropping-particle":"","parse-names":false,"suffix":""},{"dropping-particle":"","family":"Fujii","given":"Norihisa","non-dropping-particle":"","parse-names":false,"suffix":""},{"dropping-particle":"","family":"Ae","given":"Michiyoshi","non-dropping-particle":"","parse-names":false,"suffix":""},{"dropping-particle":"","family":"Kawamura","given":"Takashi","non-dropping-particle":"","parse-names":false,"suffix":""},{"dropping-particle":"","family":"Kanahori","given":"Tetsuya","non-dropping-particle":"","parse-names":false,"suffix":""}],"container-title":"Human Movement Science","id":"ITEM-1","issue":"October 2017","issued":{"date-parts":[["2018"]]},"page":"126-134","publisher":"Elsevier","title":"A comparison of kinetics in the lower limbs between baseball tee and pitched ball batting","type":"article-journal","volume":"61"},"uris":["http://www.mendeley.com/documents/?uuid=38fb95ad-7d4c-4a27-a9a0-dc3dfe317b83"]},{"id":"ITEM-2","itemData":{"DOI":"10.2519/jospt.1995.22.5.193","ISSN":"01906011","PMID":"8580946","abstract":"A tremendous amount of time and energy has been dedicated to the development of conditioning programs, mechanics drills, and rehabilitation protocols for the throwing athlete. In comparison, a significantly smaller amount has been spent on the needs of the hitting athlete. Before these needs can be addressed, an understanding of mechanics and the demands placed on the body during the swing must be developed. This study uses three-dimensional kinematic and kinetic data to define and quantify biomechanics during the baseball swing. The results show that a hitter starts the swing with a weight shift toward the rear foot and the generation of trunk coil. As the hitter strides forward, force applied by the front foot equal to 123% of body weight promotes segment acceleration around the axis of the trunk. The hip segment rotates to a maximum speed of 714°/sec followed by a maximum shoulder segment velocity of 937°/sec. The product of this kinetic link is a maximum linear bat velocity of 31 m/sec. By quantifying the hitting motion, a more educated approach can be made in developing rehabilitation, strength, and conditioning programs for the hitting athlete.","author":[{"dropping-particle":"","family":"Welch","given":"C. M.","non-dropping-particle":"","parse-names":false,"suffix":""},{"dropping-particle":"","family":"Banks","given":"S. A.","non-dropping-particle":"","parse-names":false,"suffix":""},{"dropping-particle":"","family":"Cook","given":"F. F.","non-dropping-particle":"","parse-names":false,"suffix":""},{"dropping-particle":"","family":"Draovitch","given":"P.","non-dropping-particle":"","parse-names":false,"suffix":""}],"container-title":"Journal of Orthopaedic and Sports Physical Therapy","id":"ITEM-2","issue":"5","issued":{"date-parts":[["1995"]]},"page":"193-201","title":"Hitting a baseball: A biomechanical description","type":"article-journal","volume":"22"},"uris":["http://www.mendeley.com/documents/?uuid=05d86d53-faec-4635-b3dc-69e4b3a55c92"]}],"mendeley":{"formattedCitation":"(Ae et al., 2018; Welch et al., 1995)","plainTextFormattedCitation":"(Ae et al., 2018; Welch et al., 1995)","previouslyFormattedCitation":"(19,20)"},"properties":{"noteIndex":0},"schema":"https://github.com/citation-style-language/schema/raw/master/csl-citation.json"}</w:instrText>
          </w:r>
          <w:r>
            <w:rPr>
              <w:rFonts w:ascii="Times New Roman" w:eastAsia="Gungsuh" w:hAnsi="Times New Roman" w:cs="Times New Roman"/>
              <w:color w:val="000000"/>
            </w:rPr>
            <w:fldChar w:fldCharType="separate"/>
          </w:r>
          <w:r w:rsidRPr="00936099">
            <w:rPr>
              <w:rFonts w:ascii="Times New Roman" w:eastAsia="Gungsuh" w:hAnsi="Times New Roman" w:cs="Times New Roman"/>
              <w:noProof/>
              <w:color w:val="000000"/>
            </w:rPr>
            <w:t>(Ae et al., 2018; Welch et al., 1995)</w:t>
          </w:r>
          <w:r>
            <w:rPr>
              <w:rFonts w:ascii="Times New Roman" w:eastAsia="Gungsuh" w:hAnsi="Times New Roman" w:cs="Times New Roman"/>
              <w:color w:val="000000"/>
            </w:rPr>
            <w:fldChar w:fldCharType="end"/>
          </w:r>
          <w:r w:rsidRPr="0089352F">
            <w:rPr>
              <w:rFonts w:ascii="Times New Roman" w:eastAsia="Gungsuh" w:hAnsi="Times New Roman" w:cs="Times New Roman"/>
              <w:color w:val="000000"/>
            </w:rPr>
            <w:t>. Parameters for bat position and rotation axes, force acting on the bat, torque acting on the bat, angular displacement and body segments, force exerted by each arm, and bat swing model are parameters for hitting motion to detect</w:t>
          </w:r>
          <w:r>
            <w:rPr>
              <w:rFonts w:ascii="Times New Roman" w:eastAsia="Gungsuh" w:hAnsi="Times New Roman" w:cs="Times New Roman"/>
              <w:color w:val="000000"/>
            </w:rPr>
            <w:t xml:space="preserve"> errors that occur when hitting </w:t>
          </w:r>
          <w:r>
            <w:rPr>
              <w:rFonts w:ascii="Times New Roman" w:eastAsia="Gungsuh" w:hAnsi="Times New Roman" w:cs="Times New Roman"/>
              <w:color w:val="000000"/>
            </w:rPr>
            <w:fldChar w:fldCharType="begin" w:fldLock="1"/>
          </w:r>
          <w:r>
            <w:rPr>
              <w:rFonts w:ascii="Times New Roman" w:eastAsia="Gungsuh" w:hAnsi="Times New Roman" w:cs="Times New Roman"/>
              <w:color w:val="000000"/>
            </w:rPr>
            <w:instrText>ADDIN CSL_CITATION {"citationItems":[{"id":"ITEM-1","itemData":{"DOI":"10.1119/1.2983146","ISSN":"0002-9505","abstract":"Measurements on the swing of a baseball bat are analyzed to extract the basic mechanics of the swing. The force acting on the bat is determined from the velocity of the center of mass, and the angular velocity of the bat provides additional information on the couple exerted by the two hands. The motion of the bat was calculated for other force-couple combinations to determine their effects on the swing of the bat. It was found that a couple is needed to start the swing, and a large opposing couple is required near the end of the swing to prevent the bat rotating through an excessive angle before it impacts with the ball. © 2009 American Association of Physics Teachers.","author":[{"dropping-particle":"","family":"Cross","given":"Rod","non-dropping-particle":"","parse-names":false,"suffix":""}],"container-title":"American Journal of Physics","id":"ITEM-1","issue":"1","issued":{"date-parts":[["2009"]]},"page":"36-43","title":"Mechanics of swinging a bat","type":"article-journal","volume":"77"},"uris":["http://www.mendeley.com/documents/?uuid=1168b798-7f71-40ce-b5ba-7c753a200f7a"]}],"mendeley":{"formattedCitation":"(Cross, 2009)","plainTextFormattedCitation":"(Cross, 2009)","previouslyFormattedCitation":"(21)"},"properties":{"noteIndex":0},"schema":"https://github.com/citation-style-language/schema/raw/master/csl-citation.json"}</w:instrText>
          </w:r>
          <w:r>
            <w:rPr>
              <w:rFonts w:ascii="Times New Roman" w:eastAsia="Gungsuh" w:hAnsi="Times New Roman" w:cs="Times New Roman"/>
              <w:color w:val="000000"/>
            </w:rPr>
            <w:fldChar w:fldCharType="separate"/>
          </w:r>
          <w:r w:rsidRPr="00936099">
            <w:rPr>
              <w:rFonts w:ascii="Times New Roman" w:eastAsia="Gungsuh" w:hAnsi="Times New Roman" w:cs="Times New Roman"/>
              <w:noProof/>
              <w:color w:val="000000"/>
            </w:rPr>
            <w:t>(Cross, 2009)</w:t>
          </w:r>
          <w:r>
            <w:rPr>
              <w:rFonts w:ascii="Times New Roman" w:eastAsia="Gungsuh" w:hAnsi="Times New Roman" w:cs="Times New Roman"/>
              <w:color w:val="000000"/>
            </w:rPr>
            <w:fldChar w:fldCharType="end"/>
          </w:r>
          <w:r>
            <w:rPr>
              <w:rFonts w:ascii="Times New Roman" w:eastAsia="Gungsuh" w:hAnsi="Times New Roman" w:cs="Times New Roman"/>
              <w:color w:val="000000"/>
            </w:rPr>
            <w:t>.</w:t>
          </w:r>
        </w:p>
      </w:sdtContent>
    </w:sdt>
    <w:p w14:paraId="2247CB46" w14:textId="77777777" w:rsidR="002C2AA9" w:rsidRDefault="002C2AA9" w:rsidP="004F6C2D">
      <w:pPr>
        <w:pBdr>
          <w:top w:val="nil"/>
          <w:left w:val="nil"/>
          <w:bottom w:val="nil"/>
          <w:right w:val="nil"/>
          <w:between w:val="nil"/>
        </w:pBdr>
        <w:spacing w:before="240" w:after="240"/>
        <w:ind w:firstLine="777"/>
        <w:jc w:val="both"/>
        <w:rPr>
          <w:rFonts w:ascii="Times New Roman" w:eastAsia="Times New Roman" w:hAnsi="Times New Roman" w:cs="Times New Roman"/>
          <w:color w:val="000000"/>
        </w:rPr>
      </w:pPr>
      <w:r w:rsidRPr="00071276">
        <w:rPr>
          <w:rFonts w:ascii="Times New Roman" w:eastAsia="Times New Roman" w:hAnsi="Times New Roman" w:cs="Times New Roman"/>
          <w:color w:val="000000"/>
        </w:rPr>
        <w:t xml:space="preserve">In producing an increased stroke speed, of course, many aspects are needed, other studies conclude that the speed of the stroke is also influenced by the pattern of the </w:t>
      </w:r>
      <w:r w:rsidRPr="00071276">
        <w:rPr>
          <w:rFonts w:ascii="Times New Roman" w:eastAsia="Times New Roman" w:hAnsi="Times New Roman" w:cs="Times New Roman"/>
          <w:color w:val="000000"/>
        </w:rPr>
        <w:lastRenderedPageBreak/>
        <w:t>exercise performed</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fldChar w:fldCharType="begin" w:fldLock="1"/>
      </w:r>
      <w:r>
        <w:rPr>
          <w:rFonts w:ascii="Times New Roman" w:eastAsia="Times New Roman" w:hAnsi="Times New Roman" w:cs="Times New Roman"/>
          <w:color w:val="000000"/>
        </w:rPr>
        <w:instrText>ADDIN CSL_CITATION {"citationItems":[{"id":"ITEM-1","itemData":{"DOI":"10.1519/JSC.0b013e3181eccde5","ISSN":"10648011","PMID":"20683351","abstract":"Whole-body vibration (WBV) may enhance human performance via augmented muscular strength and motor function if used before performance. Because warm-up is a crucial aspect of preparation for performance, it remains unknown if WBV may enhance bat speed. The purpose of this study was to investigate the effect of WBV warm-up on bat speed. Eleven National Collegiate Athletic Association division I and 11 recreationally trained female softball players volunteered to participate. Subjects randomly performed 3 different warm-up conditions consisting of WBV alone, dry swings alone (DS), and WBV with dry swings (WBVDS). Whole-body vibration was performed on a pivotal vibration platform at a frequency of 25 Hz and an amplitude of 13 mm for one 30-second bout. Thirty seconds after each warm-up condition, 5 maximal bat swings were recorded. There was no significant (p &gt; 0.05) difference between groups by training status, and there was no significant (p &gt; 0.05) difference between WBV (42.39 ± 9.83 mph), DS (40.45 ± 11.00 mph), or WBVDS (37.98 ± 12.40 mph) conditions. These results indicate that WBV warm-up may be used in place of DS to achieve similar bat speeds. Future research should investigate different combinations of WBV warm-up using various frequencies, durations, amplitudes, and rest times. © 2010 National Strength and Conditioning Association.","author":[{"dropping-particle":"","family":"Dabbs","given":"Nicole C.","non-dropping-particle":"","parse-names":false,"suffix":""},{"dropping-particle":"","family":"Brown","given":"Lee E.","non-dropping-particle":"","parse-names":false,"suffix":""},{"dropping-particle":"","family":"Coburn","given":"Jared W.","non-dropping-particle":"","parse-names":false,"suffix":""},{"dropping-particle":"","family":"Lynn","given":"Scott K.","non-dropping-particle":"","parse-names":false,"suffix":""},{"dropping-particle":"","family":"Biagini","given":"Matt S.","non-dropping-particle":"","parse-names":false,"suffix":""},{"dropping-particle":"","family":"Tran","given":"Tai T.","non-dropping-particle":"","parse-names":false,"suffix":""}],"container-title":"Journal of Strength and Conditioning Research","id":"ITEM-1","issue":"9","issued":{"date-parts":[["2010"]]},"page":"2296-2299","title":"Effect of whole-body vibration warm-up on bat speed in women softball players","type":"article-journal","volume":"24"},"uris":["http://www.mendeley.com/documents/?uuid=36eb4fc7-c3e6-4d57-b117-973d7faa8b8e"]}],"mendeley":{"formattedCitation":"(Dabbs et al., 2010)","plainTextFormattedCitation":"(Dabbs et al., 2010)","previouslyFormattedCitation":"(22)"},"properties":{"noteIndex":0},"schema":"https://github.com/citation-style-language/schema/raw/master/csl-citation.json"}</w:instrText>
      </w:r>
      <w:r>
        <w:rPr>
          <w:rFonts w:ascii="Times New Roman" w:eastAsia="Times New Roman" w:hAnsi="Times New Roman" w:cs="Times New Roman"/>
          <w:color w:val="000000"/>
        </w:rPr>
        <w:fldChar w:fldCharType="separate"/>
      </w:r>
      <w:r w:rsidRPr="00936099">
        <w:rPr>
          <w:rFonts w:ascii="Times New Roman" w:eastAsia="Times New Roman" w:hAnsi="Times New Roman" w:cs="Times New Roman"/>
          <w:noProof/>
          <w:color w:val="000000"/>
        </w:rPr>
        <w:t>(Dabbs et al., 2010)</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w:t>
      </w:r>
      <w:r w:rsidRPr="00071276">
        <w:rPr>
          <w:rFonts w:ascii="Times New Roman" w:eastAsia="Times New Roman" w:hAnsi="Times New Roman" w:cs="Times New Roman"/>
          <w:color w:val="000000"/>
        </w:rPr>
        <w:t xml:space="preserve">Of course, the heating pattern must be chosen properly, experiments were carried out to increase the speed of the stroke by placing a load on the tip of the bat when the warm-up turned out to have a negative effect on increasing the speed of the stroke </w:t>
      </w:r>
      <w:r>
        <w:rPr>
          <w:rFonts w:ascii="Times New Roman" w:eastAsia="Times New Roman" w:hAnsi="Times New Roman" w:cs="Times New Roman"/>
          <w:color w:val="000000"/>
        </w:rPr>
        <w:t xml:space="preserve">on players at the college level </w:t>
      </w:r>
      <w:r>
        <w:rPr>
          <w:rFonts w:ascii="Times New Roman" w:eastAsia="Times New Roman" w:hAnsi="Times New Roman" w:cs="Times New Roman"/>
          <w:color w:val="000000"/>
        </w:rPr>
        <w:fldChar w:fldCharType="begin" w:fldLock="1"/>
      </w:r>
      <w:r>
        <w:rPr>
          <w:rFonts w:ascii="Times New Roman" w:eastAsia="Times New Roman" w:hAnsi="Times New Roman" w:cs="Times New Roman"/>
          <w:color w:val="000000"/>
        </w:rPr>
        <w:instrText>ADDIN CSL_CITATION {"citationItems":[{"id":"ITEM-1","itemData":{"DOI":"10.1007/bf02915922","ISSN":"1369-7072","abstract":"The speed at which a player can swing a bat is central to the games of baseball and softball, deter- mining, to a large extent, the hit speed of the ball. Experimental and analytical studies of bat swing speed were conducted with particular emphasis on the influence of bat moment of inertia on swing speed. Two distinct sets of experiments measured the swing speed of college baseball and fast-pitch softball players using weighted rods and modified bats. The swing targets included flexible targets, balls on a tee and machine pitched balls. Internal mass alterations provided a range of inertial properties. The average measured speeds, from 22 to 31 m s -~, are consistent with previous studies. Bat speed approximately correlates with the moment of inertia of the bat about a vertical axis of rotation through the batter's body, the speed generally decreasing as this moment of inertia increases. The analytical model assumes pure rotation of the batter/bat system about a vertical axis through the batter's body. Aerodynamic drag of the batter's arms and the bat is included in the model. The independent variable is bat moment of inertia about the rotation axis. There is reasonable agreement between the model and the measured speeds. Detailed dif- ferences between the two suggest the importance of additional degrees of freedom in determining swing speed.","author":[{"dropping-particle":"","family":"Koenig","given":"Keith","non-dropping-particle":"","parse-names":false,"suffix":""},{"dropping-particle":"","family":"Mitchell","given":"Nan Davis","non-dropping-particle":"","parse-names":false,"suffix":""},{"dropping-particle":"","family":"Hannigan","given":"Thomas E.","non-dropping-particle":"","parse-names":false,"suffix":""},{"dropping-particle":"","family":"Clutter","given":"J. Keith","non-dropping-particle":"","parse-names":false,"suffix":""}],"container-title":"Sports Engineering","id":"ITEM-1","issue":"2","issued":{"date-parts":[["2004"]]},"page":"105-117","title":"The influence of moment of inertia on baseball/softball bat swing speed","type":"article-journal","volume":"7"},"uris":["http://www.mendeley.com/documents/?uuid=e0fb6a8d-6e74-4955-9277-ce9a46b0f077"]}],"mendeley":{"formattedCitation":"(Koenig et al., 2004)","plainTextFormattedCitation":"(Koenig et al., 2004)","previouslyFormattedCitation":"(23)"},"properties":{"noteIndex":0},"schema":"https://github.com/citation-style-language/schema/raw/master/csl-citation.json"}</w:instrText>
      </w:r>
      <w:r>
        <w:rPr>
          <w:rFonts w:ascii="Times New Roman" w:eastAsia="Times New Roman" w:hAnsi="Times New Roman" w:cs="Times New Roman"/>
          <w:color w:val="000000"/>
        </w:rPr>
        <w:fldChar w:fldCharType="separate"/>
      </w:r>
      <w:r w:rsidRPr="00936099">
        <w:rPr>
          <w:rFonts w:ascii="Times New Roman" w:eastAsia="Times New Roman" w:hAnsi="Times New Roman" w:cs="Times New Roman"/>
          <w:noProof/>
          <w:color w:val="000000"/>
        </w:rPr>
        <w:t>(Koenig et al., 2004)</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w:t>
      </w:r>
      <w:r w:rsidRPr="00071276">
        <w:rPr>
          <w:rFonts w:ascii="Times New Roman" w:eastAsia="Times New Roman" w:hAnsi="Times New Roman" w:cs="Times New Roman"/>
          <w:color w:val="000000"/>
        </w:rPr>
        <w:t>This is also supported by other research conducted on baseball players that giving a ballast at the end of the bat makes the swing pattern lower, res</w:t>
      </w:r>
      <w:r>
        <w:rPr>
          <w:rFonts w:ascii="Times New Roman" w:eastAsia="Times New Roman" w:hAnsi="Times New Roman" w:cs="Times New Roman"/>
          <w:color w:val="000000"/>
        </w:rPr>
        <w:t>ulting in a lower hitting speed</w:t>
      </w:r>
      <w:r w:rsidRPr="0007127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fldChar w:fldCharType="begin" w:fldLock="1"/>
      </w:r>
      <w:r>
        <w:rPr>
          <w:rFonts w:ascii="Times New Roman" w:eastAsia="Times New Roman" w:hAnsi="Times New Roman" w:cs="Times New Roman"/>
          <w:color w:val="000000"/>
        </w:rPr>
        <w:instrText>ADDIN CSL_CITATION {"citationItems":[{"id":"ITEM-1","itemData":{"abstract":"Although baseball players may believe that by warming up with a heavy bat they will increase their swing speed, past research indicates that following warm-up with heavy bats, swing patterns are significantly altered resulting in lower velocities than warm-ups with a standard bat [1]. Further, it was demonstrated that prior to impact with a ball on the first swing following a weighted warm-up there is a 3.3% reduction in linear bat velocity at the trial right after weighted bat swing [2]. The purpose of the current study was to identify if warm-ups with different weighted bats prior to bat swing alter the bat speed and determine whether bat speed agrees with kinesthetic feeling from subjects.","author":[{"dropping-particle":"","family":"Kim","given":"Young-kwan","non-dropping-particle":"","parse-names":false,"suffix":""},{"dropping-particle":"","family":"Hinrichs","given":"Richard N","non-dropping-particle":"","parse-names":false,"suffix":""}],"container-title":"ISB XXth Congress","id":"ITEM-1","issued":{"date-parts":[["2003"]]},"page":"808","title":"Does warming up with a weighted bat help or hurt bat speed in Baseball?","type":"article-journal"},"uris":["http://www.mendeley.com/documents/?uuid=86bb0ffc-f49a-4eef-9b00-d3a4ef881ee2"]}],"mendeley":{"formattedCitation":"(Kim &amp; Hinrichs, 2003)","plainTextFormattedCitation":"(Kim &amp; Hinrichs, 2003)","previouslyFormattedCitation":"(24)"},"properties":{"noteIndex":0},"schema":"https://github.com/citation-style-language/schema/raw/master/csl-citation.json"}</w:instrText>
      </w:r>
      <w:r>
        <w:rPr>
          <w:rFonts w:ascii="Times New Roman" w:eastAsia="Times New Roman" w:hAnsi="Times New Roman" w:cs="Times New Roman"/>
          <w:color w:val="000000"/>
        </w:rPr>
        <w:fldChar w:fldCharType="separate"/>
      </w:r>
      <w:r w:rsidRPr="00936099">
        <w:rPr>
          <w:rFonts w:ascii="Times New Roman" w:eastAsia="Times New Roman" w:hAnsi="Times New Roman" w:cs="Times New Roman"/>
          <w:noProof/>
          <w:color w:val="000000"/>
        </w:rPr>
        <w:t>(Kim &amp; Hinrichs, 2003)</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p>
    <w:p w14:paraId="374DFEBE" w14:textId="77777777" w:rsidR="002C2AA9" w:rsidRPr="00B950B4" w:rsidRDefault="002C2AA9" w:rsidP="004F6C2D">
      <w:pPr>
        <w:pBdr>
          <w:top w:val="nil"/>
          <w:left w:val="nil"/>
          <w:bottom w:val="nil"/>
          <w:right w:val="nil"/>
          <w:between w:val="nil"/>
        </w:pBdr>
        <w:spacing w:before="240" w:after="240"/>
        <w:ind w:firstLine="777"/>
        <w:jc w:val="both"/>
        <w:rPr>
          <w:rFonts w:ascii="Times New Roman" w:eastAsia="Times New Roman" w:hAnsi="Times New Roman" w:cs="Times New Roman"/>
        </w:rPr>
      </w:pPr>
      <w:r w:rsidRPr="00B950B4">
        <w:rPr>
          <w:rFonts w:ascii="Times New Roman" w:eastAsia="Times New Roman" w:hAnsi="Times New Roman" w:cs="Times New Roman"/>
        </w:rPr>
        <w:t xml:space="preserve">The motion of hitting a softball is a highly coordinated three-dimensional motion, as depicted in figure. 3 </w:t>
      </w:r>
      <w:r w:rsidRPr="00B950B4">
        <w:rPr>
          <w:rFonts w:ascii="Times New Roman" w:eastAsia="Times New Roman" w:hAnsi="Times New Roman" w:cs="Times New Roman"/>
        </w:rPr>
        <w:fldChar w:fldCharType="begin" w:fldLock="1"/>
      </w:r>
      <w:r>
        <w:rPr>
          <w:rFonts w:ascii="Times New Roman" w:eastAsia="Times New Roman" w:hAnsi="Times New Roman" w:cs="Times New Roman"/>
        </w:rPr>
        <w:instrText>ADDIN CSL_CITATION {"citationItems":[{"id":"ITEM-1","itemData":{"ISSN":"13032968","PMID":"24570623","abstract":"This paper quantifies and discusses the three-dimensional kinematic and kinetic characteristics of the female softball swing as performed by fourteen female collegiate amateur subjects. The analyses were performed using a three-dimensional computer model. The model was driven kinematically from subject swings data that were recorded with a multi-camera motion analysis system. Each subject used two distinct bats with significantly different inertial properties. Model output included bat trajectories, subject/bat interaction forces and torques, work, and power. These data formed the basis for a detailed analysis and description of fundamental swing kinematic and kinetic quantities. The analyses revealed that the softball swing is a highly coordinated and individual three-dimensional motion and subject-to-subject variations were significant in all kinematic and kinetic quantities. In addition, the potential effects of bat properties on swing mechanics are discussed. The paths of the hands and the centreof-curvature of the bat relative to the horizontal plane appear to be important trajectory characteristics of the swing. Descriptions of the swing mechanics and practical implications are offered based upon these findings. © Journal of Sports Science and Medicine.","author":[{"dropping-particle":"","family":"Milanovich","given":"Monica","non-dropping-particle":"","parse-names":false,"suffix":""},{"dropping-particle":"","family":"Nesbit","given":"Steven M.","non-dropping-particle":"","parse-names":false,"suffix":""}],"container-title":"Journal of Sports Science and Medicine","id":"ITEM-1","issue":"1","issued":{"date-parts":[["2014"]]},"page":"180-191","title":"A three-dimensional kinematic and kinetic study of the college-level female softball swing","type":"article-journal","volume":"13"},"uris":["http://www.mendeley.com/documents/?uuid=4a4d5e44-ad2b-4947-988c-1980d7902a38"]}],"mendeley":{"formattedCitation":"(Milanovich &amp; Nesbit, 2014)","plainTextFormattedCitation":"(Milanovich &amp; Nesbit, 2014)","previouslyFormattedCitation":"(25)"},"properties":{"noteIndex":0},"schema":"https://github.com/citation-style-language/schema/raw/master/csl-citation.json"}</w:instrText>
      </w:r>
      <w:r w:rsidRPr="00B950B4">
        <w:rPr>
          <w:rFonts w:ascii="Times New Roman" w:eastAsia="Times New Roman" w:hAnsi="Times New Roman" w:cs="Times New Roman"/>
        </w:rPr>
        <w:fldChar w:fldCharType="separate"/>
      </w:r>
      <w:r w:rsidRPr="00936099">
        <w:rPr>
          <w:rFonts w:ascii="Times New Roman" w:eastAsia="Times New Roman" w:hAnsi="Times New Roman" w:cs="Times New Roman"/>
          <w:noProof/>
        </w:rPr>
        <w:t>(Milanovich &amp; Nesbit, 2014)</w:t>
      </w:r>
      <w:r w:rsidRPr="00B950B4">
        <w:rPr>
          <w:rFonts w:ascii="Times New Roman" w:eastAsia="Times New Roman" w:hAnsi="Times New Roman" w:cs="Times New Roman"/>
        </w:rPr>
        <w:fldChar w:fldCharType="end"/>
      </w:r>
      <w:r w:rsidRPr="00B950B4">
        <w:rPr>
          <w:rFonts w:ascii="Times New Roman" w:eastAsia="Times New Roman" w:hAnsi="Times New Roman" w:cs="Times New Roman"/>
        </w:rPr>
        <w:t>.</w:t>
      </w:r>
    </w:p>
    <w:p w14:paraId="46328F59" w14:textId="77777777" w:rsidR="002C2AA9" w:rsidRDefault="002C2AA9" w:rsidP="002C2AA9">
      <w:pPr>
        <w:pBdr>
          <w:top w:val="nil"/>
          <w:left w:val="nil"/>
          <w:bottom w:val="nil"/>
          <w:right w:val="nil"/>
          <w:between w:val="nil"/>
        </w:pBdr>
        <w:spacing w:before="240" w:after="240"/>
        <w:rPr>
          <w:rFonts w:ascii="Times New Roman" w:eastAsia="Times New Roman" w:hAnsi="Times New Roman" w:cs="Times New Roman"/>
          <w:color w:val="FF0000"/>
        </w:rPr>
      </w:pPr>
      <w:r w:rsidRPr="007D6C6B">
        <w:rPr>
          <w:noProof/>
          <w:color w:val="FF0000"/>
        </w:rPr>
        <w:drawing>
          <wp:inline distT="0" distB="0" distL="0" distR="0" wp14:anchorId="0E1504FF" wp14:editId="576D5E7C">
            <wp:extent cx="2311450" cy="1971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316653" cy="1976113"/>
                    </a:xfrm>
                    <a:prstGeom prst="rect">
                      <a:avLst/>
                    </a:prstGeom>
                  </pic:spPr>
                </pic:pic>
              </a:graphicData>
            </a:graphic>
          </wp:inline>
        </w:drawing>
      </w:r>
    </w:p>
    <w:p w14:paraId="1CB21862" w14:textId="77777777" w:rsidR="002C2AA9" w:rsidRPr="00B950B4" w:rsidRDefault="002C2AA9" w:rsidP="002C2AA9">
      <w:pPr>
        <w:pBdr>
          <w:top w:val="nil"/>
          <w:left w:val="nil"/>
          <w:bottom w:val="nil"/>
          <w:right w:val="nil"/>
          <w:between w:val="nil"/>
        </w:pBdr>
        <w:ind w:left="540"/>
        <w:jc w:val="both"/>
        <w:rPr>
          <w:rFonts w:ascii="Times New Roman" w:eastAsia="Times New Roman" w:hAnsi="Times New Roman" w:cs="Times New Roman"/>
        </w:rPr>
      </w:pPr>
      <w:r w:rsidRPr="00B950B4">
        <w:rPr>
          <w:rFonts w:ascii="Times New Roman" w:eastAsia="Times New Roman" w:hAnsi="Times New Roman" w:cs="Times New Roman"/>
        </w:rPr>
        <w:t xml:space="preserve">Figure 3 : Free body diagram bat </w:t>
      </w:r>
      <w:r w:rsidRPr="00B950B4">
        <w:rPr>
          <w:rFonts w:ascii="Times New Roman" w:eastAsia="Times New Roman" w:hAnsi="Times New Roman" w:cs="Times New Roman"/>
        </w:rPr>
        <w:fldChar w:fldCharType="begin" w:fldLock="1"/>
      </w:r>
      <w:r>
        <w:rPr>
          <w:rFonts w:ascii="Times New Roman" w:eastAsia="Times New Roman" w:hAnsi="Times New Roman" w:cs="Times New Roman"/>
        </w:rPr>
        <w:instrText>ADDIN CSL_CITATION {"citationItems":[{"id":"ITEM-1","itemData":{"ISSN":"13032968","PMID":"24570623","abstract":"This paper quantifies and discusses the three-dimensional kinematic and kinetic characteristics of the female softball swing as performed by fourteen female collegiate amateur subjects. The analyses were performed using a three-dimensional computer model. The model was driven kinematically from subject swings data that were recorded with a multi-camera motion analysis system. Each subject used two distinct bats with significantly different inertial properties. Model output included bat trajectories, subject/bat interaction forces and torques, work, and power. These data formed the basis for a detailed analysis and description of fundamental swing kinematic and kinetic quantities. The analyses revealed that the softball swing is a highly coordinated and individual three-dimensional motion and subject-to-subject variations were significant in all kinematic and kinetic quantities. In addition, the potential effects of bat properties on swing mechanics are discussed. The paths of the hands and the centreof-curvature of the bat relative to the horizontal plane appear to be important trajectory characteristics of the swing. Descriptions of the swing mechanics and practical implications are offered based upon these findings. © Journal of Sports Science and Medicine.","author":[{"dropping-particle":"","family":"Milanovich","given":"Monica","non-dropping-particle":"","parse-names":false,"suffix":""},{"dropping-particle":"","family":"Nesbit","given":"Steven M.","non-dropping-particle":"","parse-names":false,"suffix":""}],"container-title":"Journal of Sports Science and Medicine","id":"ITEM-1","issue":"1","issued":{"date-parts":[["2014"]]},"page":"180-191","title":"A three-dimensional kinematic and kinetic study of the college-level female softball swing","type":"article-journal","volume":"13"},"uris":["http://www.mendeley.com/documents/?uuid=4a4d5e44-ad2b-4947-988c-1980d7902a38"]}],"mendeley":{"formattedCitation":"(Milanovich &amp; Nesbit, 2014)","plainTextFormattedCitation":"(Milanovich &amp; Nesbit, 2014)","previouslyFormattedCitation":"(25)"},"properties":{"noteIndex":0},"schema":"https://github.com/citation-style-language/schema/raw/master/csl-citation.json"}</w:instrText>
      </w:r>
      <w:r w:rsidRPr="00B950B4">
        <w:rPr>
          <w:rFonts w:ascii="Times New Roman" w:eastAsia="Times New Roman" w:hAnsi="Times New Roman" w:cs="Times New Roman"/>
        </w:rPr>
        <w:fldChar w:fldCharType="separate"/>
      </w:r>
      <w:r w:rsidRPr="00936099">
        <w:rPr>
          <w:rFonts w:ascii="Times New Roman" w:eastAsia="Times New Roman" w:hAnsi="Times New Roman" w:cs="Times New Roman"/>
          <w:noProof/>
        </w:rPr>
        <w:t>(Milanovich &amp; Nesbit, 2014)</w:t>
      </w:r>
      <w:r w:rsidRPr="00B950B4">
        <w:rPr>
          <w:rFonts w:ascii="Times New Roman" w:eastAsia="Times New Roman" w:hAnsi="Times New Roman" w:cs="Times New Roman"/>
        </w:rPr>
        <w:fldChar w:fldCharType="end"/>
      </w:r>
    </w:p>
    <w:p w14:paraId="775E3347" w14:textId="77777777" w:rsidR="002C2AA9" w:rsidRPr="00B950B4" w:rsidRDefault="002C2AA9" w:rsidP="002C2AA9">
      <w:pPr>
        <w:pBdr>
          <w:top w:val="nil"/>
          <w:left w:val="nil"/>
          <w:bottom w:val="nil"/>
          <w:right w:val="nil"/>
          <w:between w:val="nil"/>
        </w:pBdr>
        <w:spacing w:before="240" w:after="240"/>
        <w:jc w:val="both"/>
        <w:rPr>
          <w:rFonts w:ascii="Times New Roman" w:eastAsia="Times New Roman" w:hAnsi="Times New Roman" w:cs="Times New Roman"/>
        </w:rPr>
      </w:pPr>
      <w:r w:rsidRPr="00B950B4">
        <w:rPr>
          <w:rFonts w:ascii="Times New Roman" w:eastAsia="Times New Roman" w:hAnsi="Times New Roman" w:cs="Times New Roman"/>
        </w:rPr>
        <w:t xml:space="preserve">Figure 1 shows a free-body diagram of this model. The local and global coordinate systems are defined as shown in figure 1. The local </w:t>
      </w:r>
      <w:proofErr w:type="spellStart"/>
      <w:r w:rsidRPr="00B950B4">
        <w:rPr>
          <w:rFonts w:ascii="Times New Roman" w:eastAsia="Times New Roman" w:hAnsi="Times New Roman" w:cs="Times New Roman"/>
        </w:rPr>
        <w:t>batt</w:t>
      </w:r>
      <w:proofErr w:type="spellEnd"/>
      <w:r w:rsidRPr="00B950B4">
        <w:rPr>
          <w:rFonts w:ascii="Times New Roman" w:eastAsia="Times New Roman" w:hAnsi="Times New Roman" w:cs="Times New Roman"/>
        </w:rPr>
        <w:t xml:space="preserve"> coordinate system (XYZ) is aligned with the three markers attached to the </w:t>
      </w:r>
      <w:proofErr w:type="spellStart"/>
      <w:r w:rsidRPr="00B950B4">
        <w:rPr>
          <w:rFonts w:ascii="Times New Roman" w:eastAsia="Times New Roman" w:hAnsi="Times New Roman" w:cs="Times New Roman"/>
        </w:rPr>
        <w:t>batt</w:t>
      </w:r>
      <w:proofErr w:type="spellEnd"/>
      <w:r w:rsidRPr="00B950B4">
        <w:rPr>
          <w:rFonts w:ascii="Times New Roman" w:eastAsia="Times New Roman" w:hAnsi="Times New Roman" w:cs="Times New Roman"/>
        </w:rPr>
        <w:t xml:space="preserve">. The Z axis is aligned with the long axis of the </w:t>
      </w:r>
      <w:proofErr w:type="spellStart"/>
      <w:r w:rsidRPr="00B950B4">
        <w:rPr>
          <w:rFonts w:ascii="Times New Roman" w:eastAsia="Times New Roman" w:hAnsi="Times New Roman" w:cs="Times New Roman"/>
        </w:rPr>
        <w:t>batt</w:t>
      </w:r>
      <w:proofErr w:type="spellEnd"/>
      <w:r w:rsidRPr="00B950B4">
        <w:rPr>
          <w:rFonts w:ascii="Times New Roman" w:eastAsia="Times New Roman" w:hAnsi="Times New Roman" w:cs="Times New Roman"/>
        </w:rPr>
        <w:t xml:space="preserve">, the Y axis is perpendicular to the plane formed by these markers, and the X axis completes the three markers of the right hand. The global coordinate system (XYZ) is fixed to the ground with the Z axis in the vertical position. Two other local coordinate systems were defined to facilitate kinematic and resolution of the kinetic components and their descriptions. The grip coordinate systems are attached to point A, and are parallel to the tangential, normal and bi-normal directions </w:t>
      </w:r>
      <w:r w:rsidRPr="00B950B4">
        <w:rPr>
          <w:rFonts w:ascii="Times New Roman" w:eastAsia="Times New Roman" w:hAnsi="Times New Roman" w:cs="Times New Roman"/>
        </w:rPr>
        <w:lastRenderedPageBreak/>
        <w:t>relative to the path of the grip points. A tangential-normal (</w:t>
      </w:r>
      <w:proofErr w:type="spellStart"/>
      <w:r w:rsidRPr="00B950B4">
        <w:rPr>
          <w:rFonts w:ascii="Times New Roman" w:eastAsia="Times New Roman" w:hAnsi="Times New Roman" w:cs="Times New Roman"/>
        </w:rPr>
        <w:t>swingpitch</w:t>
      </w:r>
      <w:proofErr w:type="spellEnd"/>
      <w:r w:rsidRPr="00B950B4">
        <w:rPr>
          <w:rFonts w:ascii="Times New Roman" w:eastAsia="Times New Roman" w:hAnsi="Times New Roman" w:cs="Times New Roman"/>
        </w:rPr>
        <w:t xml:space="preserve">-roll) coordinate system is also attached to point A, and is parallel to the long axis of the </w:t>
      </w:r>
      <w:proofErr w:type="spellStart"/>
      <w:r w:rsidRPr="00B950B4">
        <w:rPr>
          <w:rFonts w:ascii="Times New Roman" w:eastAsia="Times New Roman" w:hAnsi="Times New Roman" w:cs="Times New Roman"/>
        </w:rPr>
        <w:t>batt</w:t>
      </w:r>
      <w:proofErr w:type="spellEnd"/>
      <w:r w:rsidRPr="00B950B4">
        <w:rPr>
          <w:rFonts w:ascii="Times New Roman" w:eastAsia="Times New Roman" w:hAnsi="Times New Roman" w:cs="Times New Roman"/>
        </w:rPr>
        <w:t xml:space="preserve">, the relative normal direction to the swing plane (defined by the </w:t>
      </w:r>
      <w:proofErr w:type="spellStart"/>
      <w:r w:rsidRPr="00B950B4">
        <w:rPr>
          <w:rFonts w:ascii="Times New Roman" w:eastAsia="Times New Roman" w:hAnsi="Times New Roman" w:cs="Times New Roman"/>
        </w:rPr>
        <w:t>batt</w:t>
      </w:r>
      <w:proofErr w:type="spellEnd"/>
      <w:r w:rsidRPr="00B950B4">
        <w:rPr>
          <w:rFonts w:ascii="Times New Roman" w:eastAsia="Times New Roman" w:hAnsi="Times New Roman" w:cs="Times New Roman"/>
        </w:rPr>
        <w:t xml:space="preserve"> position), and the bi-normal coordinates in these two directions.</w:t>
      </w:r>
    </w:p>
    <w:p w14:paraId="73E2162A" w14:textId="77777777" w:rsidR="002C2AA9" w:rsidRPr="00812119" w:rsidRDefault="002C2AA9" w:rsidP="004F6C2D">
      <w:pPr>
        <w:pBdr>
          <w:top w:val="nil"/>
          <w:left w:val="nil"/>
          <w:bottom w:val="nil"/>
          <w:right w:val="nil"/>
          <w:between w:val="nil"/>
        </w:pBdr>
        <w:spacing w:before="240" w:after="240"/>
        <w:ind w:firstLine="777"/>
        <w:jc w:val="both"/>
        <w:rPr>
          <w:rFonts w:ascii="Times New Roman" w:eastAsia="Times New Roman" w:hAnsi="Times New Roman" w:cs="Times New Roman"/>
        </w:rPr>
      </w:pPr>
      <w:r w:rsidRPr="00191E50">
        <w:rPr>
          <w:rFonts w:ascii="Times New Roman" w:eastAsia="Times New Roman" w:hAnsi="Times New Roman" w:cs="Times New Roman"/>
        </w:rPr>
        <w:t xml:space="preserve">Understanding the mechanics of batting moves at various levels of competition can help players and coaches identify the key kinematics essential to being a successful batter. </w:t>
      </w:r>
      <w:r w:rsidRPr="00191E50">
        <w:rPr>
          <w:rFonts w:ascii="Times New Roman" w:eastAsia="Times New Roman" w:hAnsi="Times New Roman" w:cs="Times New Roman"/>
        </w:rPr>
        <w:fldChar w:fldCharType="begin" w:fldLock="1"/>
      </w:r>
      <w:r>
        <w:rPr>
          <w:rFonts w:ascii="Times New Roman" w:eastAsia="Times New Roman" w:hAnsi="Times New Roman" w:cs="Times New Roman"/>
        </w:rPr>
        <w:instrText>ADDIN CSL_CITATION {"citationItems":[{"id":"ITEM-1","itemData":{"DOI":"10.1080/14763141.2016.1159320","author":[{"dropping-particle":"","family":"Dowling","given":"Brittany","non-dropping-particle":"","parse-names":false,"suffix":""},{"dropping-particle":"","family":"Fleisig","given":"Glenn S","non-dropping-particle":"","parse-names":false,"suffix":""}],"id":"ITEM-1","issue":"June","issued":{"date-parts":[["2016"]]},"title":"Kinematic comparison of baseball batting off of a tee among various competition levels","type":"article-journal","volume":"3141"},"uris":["http://www.mendeley.com/documents/?uuid=a47a0297-47f6-4548-8ca1-f63b548c4b38"]}],"mendeley":{"formattedCitation":"(Dowling &amp; Fleisig, 2016)","plainTextFormattedCitation":"(Dowling &amp; Fleisig, 2016)","previouslyFormattedCitation":"(26)"},"properties":{"noteIndex":0},"schema":"https://github.com/citation-style-language/schema/raw/master/csl-citation.json"}</w:instrText>
      </w:r>
      <w:r w:rsidRPr="00191E50">
        <w:rPr>
          <w:rFonts w:ascii="Times New Roman" w:eastAsia="Times New Roman" w:hAnsi="Times New Roman" w:cs="Times New Roman"/>
        </w:rPr>
        <w:fldChar w:fldCharType="separate"/>
      </w:r>
      <w:proofErr w:type="gramStart"/>
      <w:r w:rsidRPr="00936099">
        <w:rPr>
          <w:rFonts w:ascii="Times New Roman" w:eastAsia="Times New Roman" w:hAnsi="Times New Roman" w:cs="Times New Roman"/>
          <w:noProof/>
        </w:rPr>
        <w:t>(Dowling &amp; Fleisig, 2016)</w:t>
      </w:r>
      <w:r w:rsidRPr="00191E50">
        <w:rPr>
          <w:rFonts w:ascii="Times New Roman" w:eastAsia="Times New Roman" w:hAnsi="Times New Roman" w:cs="Times New Roman"/>
        </w:rPr>
        <w:fldChar w:fldCharType="end"/>
      </w:r>
      <w:r w:rsidRPr="00191E50">
        <w:rPr>
          <w:rFonts w:ascii="Times New Roman" w:eastAsia="Times New Roman" w:hAnsi="Times New Roman" w:cs="Times New Roman"/>
        </w:rPr>
        <w:t>.</w:t>
      </w:r>
      <w:proofErr w:type="gramEnd"/>
      <w:r w:rsidRPr="00191E50">
        <w:rPr>
          <w:rFonts w:ascii="Times New Roman" w:eastAsia="Times New Roman" w:hAnsi="Times New Roman" w:cs="Times New Roman"/>
        </w:rPr>
        <w:t xml:space="preserve"> The results of the analysis of course become a reference for the coach to make an exercise program. The mechanics of motion can be seen through the three-dimensional softball </w:t>
      </w:r>
      <w:proofErr w:type="spellStart"/>
      <w:r w:rsidRPr="00191E50">
        <w:rPr>
          <w:rFonts w:ascii="Times New Roman" w:eastAsia="Times New Roman" w:hAnsi="Times New Roman" w:cs="Times New Roman"/>
        </w:rPr>
        <w:t>batt</w:t>
      </w:r>
      <w:proofErr w:type="spellEnd"/>
      <w:r w:rsidRPr="00191E50">
        <w:rPr>
          <w:rFonts w:ascii="Times New Roman" w:eastAsia="Times New Roman" w:hAnsi="Times New Roman" w:cs="Times New Roman"/>
        </w:rPr>
        <w:t xml:space="preserve"> model which was developed to study the hitting motion, the interaction between the subject (batter) and energy transfer, it turns out that the shift in body weight does not affect the speed of the ball, players are given the freedom to use whichever model feels most comfortable for them. </w:t>
      </w:r>
      <w:r w:rsidRPr="00191E50">
        <w:rPr>
          <w:rFonts w:ascii="Times New Roman" w:eastAsia="Times New Roman" w:hAnsi="Times New Roman" w:cs="Times New Roman"/>
        </w:rPr>
        <w:fldChar w:fldCharType="begin" w:fldLock="1"/>
      </w:r>
      <w:r>
        <w:rPr>
          <w:rFonts w:ascii="Times New Roman" w:eastAsia="Times New Roman" w:hAnsi="Times New Roman" w:cs="Times New Roman"/>
        </w:rPr>
        <w:instrText>ADDIN CSL_CITATION {"citationItems":[{"id":"ITEM-1","itemData":{"abstract":"In order to create an injection-molded battery clip for the Chibitronics Circuit Sticker kit, both manufacturing and product design principles were considered to inform product feel and form as well as ensure manufacturability in future iterations of the clip. Prototypes were initially designed using modeling clay. These prototypes were then developed in Solidworks and printed on a MakerBot 3D printer. Three iterations of prototypes were tested and design decisions were made based on user need and aesthetic appeal of the battery clips. These prototypes were used to determine a final design decisions and the creation of a mold that will be used in future manufacturing of these battery clips.","author":[{"dropping-particle":"","family":"Jensen","given":"Tori","non-dropping-particle":"","parse-names":false,"suffix":""}],"id":"ITEM-1","issued":{"date-parts":[["2016"]]},"page":"0-68","title":"An Experimental Comparison of Hitting Mechanics in Softball","type":"article-journal"},"uris":["http://www.mendeley.com/documents/?uuid=9815151f-7630-44be-b2d9-10d55be65079"]}],"mendeley":{"formattedCitation":"(Jensen, 2016)","plainTextFormattedCitation":"(Jensen, 2016)","previouslyFormattedCitation":"(27)"},"properties":{"noteIndex":0},"schema":"https://github.com/citation-style-language/schema/raw/master/csl-citation.json"}</w:instrText>
      </w:r>
      <w:r w:rsidRPr="00191E50">
        <w:rPr>
          <w:rFonts w:ascii="Times New Roman" w:eastAsia="Times New Roman" w:hAnsi="Times New Roman" w:cs="Times New Roman"/>
        </w:rPr>
        <w:fldChar w:fldCharType="separate"/>
      </w:r>
      <w:proofErr w:type="gramStart"/>
      <w:r w:rsidRPr="00936099">
        <w:rPr>
          <w:rFonts w:ascii="Times New Roman" w:eastAsia="Times New Roman" w:hAnsi="Times New Roman" w:cs="Times New Roman"/>
          <w:noProof/>
        </w:rPr>
        <w:t>(Jensen, 2016)</w:t>
      </w:r>
      <w:r w:rsidRPr="00191E50">
        <w:rPr>
          <w:rFonts w:ascii="Times New Roman" w:eastAsia="Times New Roman" w:hAnsi="Times New Roman" w:cs="Times New Roman"/>
        </w:rPr>
        <w:fldChar w:fldCharType="end"/>
      </w:r>
      <w:r w:rsidRPr="00191E50">
        <w:rPr>
          <w:rFonts w:ascii="Times New Roman" w:eastAsia="Times New Roman" w:hAnsi="Times New Roman" w:cs="Times New Roman"/>
        </w:rPr>
        <w:t>.</w:t>
      </w:r>
      <w:proofErr w:type="gramEnd"/>
      <w:r w:rsidRPr="00191E50">
        <w:rPr>
          <w:rFonts w:ascii="Times New Roman" w:eastAsia="Times New Roman" w:hAnsi="Times New Roman" w:cs="Times New Roman"/>
        </w:rPr>
        <w:t xml:space="preserve"> To increase the speed bat, you can perform an interval-based hitting program designed to gradually return the athlete's performance to competition </w:t>
      </w:r>
      <w:r w:rsidRPr="00191E50">
        <w:rPr>
          <w:rFonts w:ascii="Times New Roman" w:eastAsia="Times New Roman" w:hAnsi="Times New Roman" w:cs="Times New Roman"/>
        </w:rPr>
        <w:fldChar w:fldCharType="begin" w:fldLock="1"/>
      </w:r>
      <w:r>
        <w:rPr>
          <w:rFonts w:ascii="Times New Roman" w:eastAsia="Times New Roman" w:hAnsi="Times New Roman" w:cs="Times New Roman"/>
        </w:rPr>
        <w:instrText>ADDIN CSL_CITATION {"citationItems":[{"id":"ITEM-1","itemData":{"ISSN":"19343418","PMID":"26991569","abstract":"Baseball injuries from throwing and hitting generally occur as a consequence of the repetitive and high-energy motions inherent to the sport. Biomechanical studies have contributed to understanding the pathomechanics leading to injury and to the development of rehabilitation programs. Interval-based throwing and hitting programs are designed to return an athlete to competition through a gradual progression of sport-specific exercises. Proper warm-up and strict adherence to the program allows the athlete to return as quickly and safely as possible.","author":[{"dropping-particle":"","family":"Chang","given":"Edward S.","non-dropping-particle":"","parse-names":false,"suffix":""},{"dropping-particle":"","family":"Bishop","given":"Meghan E.","non-dropping-particle":"","parse-names":false,"suffix":""},{"dropping-particle":"","family":"Baker","given":"Dylan","non-dropping-particle":"","parse-names":false,"suffix":""},{"dropping-particle":"V.","family":"West","given":"Robin","non-dropping-particle":"","parse-names":false,"suffix":""}],"container-title":"American journal of orthopedics (Belle Mead, N.J.)","id":"ITEM-1","issue":"3","issued":{"date-parts":[["2016"]]},"page":"157-162","title":"Interval Throwing and Hitting Programs in Baseball: Biomechanics and Rehabilitation","type":"article-journal","volume":"45"},"uris":["http://www.mendeley.com/documents/?uuid=d9bce5ca-07aa-47fc-9be7-9eb394114e0a"]}],"mendeley":{"formattedCitation":"(Chang et al., 2016)","plainTextFormattedCitation":"(Chang et al., 2016)","previouslyFormattedCitation":"(28)"},"properties":{"noteIndex":0},"schema":"https://github.com/citation-style-language/schema/raw/master/csl-citation.json"}</w:instrText>
      </w:r>
      <w:r w:rsidRPr="00191E50">
        <w:rPr>
          <w:rFonts w:ascii="Times New Roman" w:eastAsia="Times New Roman" w:hAnsi="Times New Roman" w:cs="Times New Roman"/>
        </w:rPr>
        <w:fldChar w:fldCharType="separate"/>
      </w:r>
      <w:r w:rsidRPr="00936099">
        <w:rPr>
          <w:rFonts w:ascii="Times New Roman" w:eastAsia="Times New Roman" w:hAnsi="Times New Roman" w:cs="Times New Roman"/>
          <w:noProof/>
        </w:rPr>
        <w:t>(Chang et al., 2016)</w:t>
      </w:r>
      <w:r w:rsidRPr="00191E50">
        <w:rPr>
          <w:rFonts w:ascii="Times New Roman" w:eastAsia="Times New Roman" w:hAnsi="Times New Roman" w:cs="Times New Roman"/>
        </w:rPr>
        <w:fldChar w:fldCharType="end"/>
      </w:r>
      <w:r w:rsidRPr="00191E50">
        <w:rPr>
          <w:rFonts w:ascii="Times New Roman" w:eastAsia="Times New Roman" w:hAnsi="Times New Roman" w:cs="Times New Roman"/>
        </w:rPr>
        <w:t xml:space="preserve">. </w:t>
      </w:r>
    </w:p>
    <w:p w14:paraId="43792E56" w14:textId="77777777" w:rsidR="002C2AA9" w:rsidRPr="0089352F" w:rsidRDefault="002C2AA9" w:rsidP="004F6C2D">
      <w:pPr>
        <w:pBdr>
          <w:top w:val="nil"/>
          <w:left w:val="nil"/>
          <w:bottom w:val="nil"/>
          <w:right w:val="nil"/>
          <w:between w:val="nil"/>
        </w:pBdr>
        <w:spacing w:before="240" w:after="240"/>
        <w:ind w:firstLine="777"/>
        <w:jc w:val="both"/>
        <w:rPr>
          <w:rFonts w:ascii="Times New Roman" w:eastAsia="Times New Roman" w:hAnsi="Times New Roman" w:cs="Times New Roman"/>
          <w:color w:val="000000"/>
        </w:rPr>
      </w:pPr>
      <w:r w:rsidRPr="0089352F">
        <w:rPr>
          <w:rFonts w:ascii="Times New Roman" w:eastAsia="Times New Roman" w:hAnsi="Times New Roman" w:cs="Times New Roman"/>
          <w:color w:val="000000"/>
        </w:rPr>
        <w:t xml:space="preserve">In addition, the experience of competing is one of the important things, while training with the stimulation of situations </w:t>
      </w:r>
      <w:r>
        <w:rPr>
          <w:rFonts w:ascii="Times New Roman" w:eastAsia="Times New Roman" w:hAnsi="Times New Roman" w:cs="Times New Roman"/>
          <w:color w:val="000000"/>
        </w:rPr>
        <w:t xml:space="preserve"> </w:t>
      </w:r>
      <w:r w:rsidRPr="0089352F">
        <w:rPr>
          <w:rFonts w:ascii="Times New Roman" w:eastAsia="Times New Roman" w:hAnsi="Times New Roman" w:cs="Times New Roman"/>
          <w:color w:val="000000"/>
        </w:rPr>
        <w:t>and conditions will actually affect more quickly the increase</w:t>
      </w:r>
      <w:r>
        <w:rPr>
          <w:rFonts w:ascii="Times New Roman" w:eastAsia="Times New Roman" w:hAnsi="Times New Roman" w:cs="Times New Roman"/>
          <w:color w:val="000000"/>
        </w:rPr>
        <w:t xml:space="preserve"> in overall batting performance </w:t>
      </w:r>
      <w:r>
        <w:rPr>
          <w:rFonts w:ascii="Times New Roman" w:eastAsia="Times New Roman" w:hAnsi="Times New Roman" w:cs="Times New Roman"/>
          <w:color w:val="000000"/>
        </w:rPr>
        <w:fldChar w:fldCharType="begin" w:fldLock="1"/>
      </w:r>
      <w:r>
        <w:rPr>
          <w:rFonts w:ascii="Times New Roman" w:eastAsia="Times New Roman" w:hAnsi="Times New Roman" w:cs="Times New Roman"/>
          <w:color w:val="000000"/>
        </w:rPr>
        <w:instrText>ADDIN CSL_CITATION {"citationItems":[{"id":"ITEM-1","itemData":{"DOI":"10.1037/a0022846","ISSN":"1076898X","PMID":"21443380","abstract":"In baseball, it is believed that \" hitting is contagious,\" that is, probability of success increases if the previous few batters get a hit. Could this effect be partially explained by action induction-that is, the tendency to perform an action related to one that has just been observed? A simulation was used to investigate the effect of inducing stimuli on batting performance for more-experienced (ME) and less-experienced (LE) baseball players. Three types of inducing stimuli were compared with a no-induction condition: action (a simulated ball traveling from home plate into left, right, or center field), outcome (a ball resting in either left, right, or center field), and verbal (the word \" left\" , \" center\" , or \" right\" ). For both ME and LE players, fewer pitchers were required for a successful hit in the action condition. For ME players, there was a significant relationship between the inducing stimulus direction and hit direction for both the action and outcome prompts. For LE players, the prompt only had a significant effect on batting performance in the action condition, and the magnitude of the effect was significantly smaller than for ME. The effect of the inducing stimulus decreased as the delay (i.e., no. of pitches between prompt and hit) increased, with the effect being eliminated after roughly 4 pitches for ME and 2 pitches for LE. It is proposed that the differences in the magnitude and time course of action induction as a function of experience occurred because ME have more well-developed perceptual-motor representations for directional hitting. © 2011 American Psychological Association.","author":[{"dropping-particle":"","family":"Gray","given":"Rob","non-dropping-particle":"","parse-names":false,"suffix":""},{"dropping-particle":"","family":"Beilock","given":"Sian L.","non-dropping-particle":"","parse-names":false,"suffix":""}],"container-title":"Journal of Experimental Psychology: Applied","id":"ITEM-1","issue":"1","issued":{"date-parts":[["2011"]]},"page":"49-59","title":"Hitting is Contagious: Experience and Action Induction","type":"article-journal","volume":"17"},"uris":["http://www.mendeley.com/documents/?uuid=e029880a-c0cb-42a4-a4cc-2694814d821c"]}],"mendeley":{"formattedCitation":"(Gray &amp; Beilock, 2011)","plainTextFormattedCitation":"(Gray &amp; Beilock, 2011)","previouslyFormattedCitation":"(29)"},"properties":{"noteIndex":0},"schema":"https://github.com/citation-style-language/schema/raw/master/csl-citation.json"}</w:instrText>
      </w:r>
      <w:r>
        <w:rPr>
          <w:rFonts w:ascii="Times New Roman" w:eastAsia="Times New Roman" w:hAnsi="Times New Roman" w:cs="Times New Roman"/>
          <w:color w:val="000000"/>
        </w:rPr>
        <w:fldChar w:fldCharType="separate"/>
      </w:r>
      <w:r w:rsidRPr="00936099">
        <w:rPr>
          <w:rFonts w:ascii="Times New Roman" w:eastAsia="Times New Roman" w:hAnsi="Times New Roman" w:cs="Times New Roman"/>
          <w:noProof/>
          <w:color w:val="000000"/>
        </w:rPr>
        <w:t>(Gray &amp; Beilock, 2011)</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w:t>
      </w:r>
      <w:r w:rsidRPr="00191E50">
        <w:rPr>
          <w:rFonts w:ascii="Times New Roman" w:eastAsia="Times New Roman" w:hAnsi="Times New Roman" w:cs="Times New Roman"/>
          <w:color w:val="000000"/>
        </w:rPr>
        <w:t>Batters with high skill and experience have better hit</w:t>
      </w:r>
      <w:r>
        <w:rPr>
          <w:rFonts w:ascii="Times New Roman" w:eastAsia="Times New Roman" w:hAnsi="Times New Roman" w:cs="Times New Roman"/>
          <w:color w:val="000000"/>
        </w:rPr>
        <w:t xml:space="preserve">ting speed than beginner batter </w:t>
      </w:r>
      <w:r>
        <w:rPr>
          <w:rFonts w:ascii="Times New Roman" w:eastAsia="Times New Roman" w:hAnsi="Times New Roman" w:cs="Times New Roman"/>
          <w:color w:val="000000"/>
        </w:rPr>
        <w:fldChar w:fldCharType="begin" w:fldLock="1"/>
      </w:r>
      <w:r>
        <w:rPr>
          <w:rFonts w:ascii="Times New Roman" w:eastAsia="Times New Roman" w:hAnsi="Times New Roman" w:cs="Times New Roman"/>
          <w:color w:val="000000"/>
        </w:rPr>
        <w:instrText>ADDIN CSL_CITATION {"citationItems":[{"id":"ITEM-1","itemData":{"DOI":"10.1080/14763141.2016.1159320","author":[{"dropping-particle":"","family":"Dowling","given":"Brittany","non-dropping-particle":"","parse-names":false,"suffix":""},{"dropping-particle":"","family":"Fleisig","given":"Glenn S","non-dropping-particle":"","parse-names":false,"suffix":""}],"id":"ITEM-1","issue":"June","issued":{"date-parts":[["2016"]]},"title":"Kinematic comparison of baseball batting off of a tee among various competition levels","type":"article-journal","volume":"3141"},"uris":["http://www.mendeley.com/documents/?uuid=a47a0297-47f6-4548-8ca1-f63b548c4b38"]}],"mendeley":{"formattedCitation":"(Dowling &amp; Fleisig, 2016)","plainTextFormattedCitation":"(Dowling &amp; Fleisig, 2016)","previouslyFormattedCitation":"(26)"},"properties":{"noteIndex":0},"schema":"https://github.com/citation-style-language/schema/raw/master/csl-citation.json"}</w:instrText>
      </w:r>
      <w:r>
        <w:rPr>
          <w:rFonts w:ascii="Times New Roman" w:eastAsia="Times New Roman" w:hAnsi="Times New Roman" w:cs="Times New Roman"/>
          <w:color w:val="000000"/>
        </w:rPr>
        <w:fldChar w:fldCharType="separate"/>
      </w:r>
      <w:r w:rsidRPr="00936099">
        <w:rPr>
          <w:rFonts w:ascii="Times New Roman" w:eastAsia="Times New Roman" w:hAnsi="Times New Roman" w:cs="Times New Roman"/>
          <w:noProof/>
          <w:color w:val="000000"/>
        </w:rPr>
        <w:t>(Dowling &amp; Fleisig, 2016)</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w:t>
      </w:r>
      <w:r w:rsidRPr="00C640AF">
        <w:rPr>
          <w:rFonts w:ascii="Times New Roman" w:eastAsia="Times New Roman" w:hAnsi="Times New Roman" w:cs="Times New Roman"/>
          <w:color w:val="000000"/>
        </w:rPr>
        <w:t xml:space="preserve">Through the analysis carried out by applying the </w:t>
      </w:r>
      <w:proofErr w:type="spellStart"/>
      <w:r w:rsidRPr="00C640AF">
        <w:rPr>
          <w:rFonts w:ascii="Times New Roman" w:eastAsia="Times New Roman" w:hAnsi="Times New Roman" w:cs="Times New Roman"/>
          <w:color w:val="000000"/>
        </w:rPr>
        <w:t>zeep</w:t>
      </w:r>
      <w:proofErr w:type="spellEnd"/>
      <w:r w:rsidRPr="00C640AF">
        <w:rPr>
          <w:rFonts w:ascii="Times New Roman" w:eastAsia="Times New Roman" w:hAnsi="Times New Roman" w:cs="Times New Roman"/>
          <w:color w:val="000000"/>
        </w:rPr>
        <w:t xml:space="preserve"> swing sensor analysis, it is hoped that the coaches of the West Java softball team can analyze and provide training programs that can increase the speed bat and time to impact of the West Java female softball players so that they can improve their best performance.</w:t>
      </w:r>
    </w:p>
    <w:p w14:paraId="1AF3746F" w14:textId="77777777" w:rsidR="002C2AA9" w:rsidRPr="0089352F" w:rsidRDefault="002C2AA9" w:rsidP="004F6C2D">
      <w:pPr>
        <w:pBdr>
          <w:top w:val="nil"/>
          <w:left w:val="nil"/>
          <w:bottom w:val="nil"/>
          <w:right w:val="nil"/>
          <w:between w:val="nil"/>
        </w:pBdr>
        <w:spacing w:after="240"/>
        <w:jc w:val="both"/>
        <w:rPr>
          <w:rFonts w:ascii="Times New Roman" w:eastAsia="Times" w:hAnsi="Times New Roman" w:cs="Times New Roman"/>
          <w:b/>
          <w:color w:val="000000"/>
        </w:rPr>
      </w:pPr>
      <w:r w:rsidRPr="0089352F">
        <w:rPr>
          <w:rFonts w:ascii="Times New Roman" w:eastAsia="Times" w:hAnsi="Times New Roman" w:cs="Times New Roman"/>
          <w:b/>
          <w:color w:val="000000"/>
        </w:rPr>
        <w:t>Conclusion</w:t>
      </w:r>
    </w:p>
    <w:p w14:paraId="08C67BFA" w14:textId="77777777" w:rsidR="002C2AA9" w:rsidRPr="0089352F" w:rsidRDefault="002C2AA9" w:rsidP="004F6C2D">
      <w:pPr>
        <w:pBdr>
          <w:top w:val="nil"/>
          <w:left w:val="nil"/>
          <w:bottom w:val="nil"/>
          <w:right w:val="nil"/>
          <w:between w:val="nil"/>
        </w:pBdr>
        <w:spacing w:before="240" w:after="240"/>
        <w:ind w:firstLine="777"/>
        <w:jc w:val="both"/>
        <w:rPr>
          <w:rFonts w:ascii="Times New Roman" w:eastAsia="Times New Roman" w:hAnsi="Times New Roman" w:cs="Times New Roman"/>
          <w:color w:val="000000"/>
        </w:rPr>
      </w:pPr>
      <w:bookmarkStart w:id="1" w:name="_heading=h.gjdgxs" w:colFirst="0" w:colLast="0"/>
      <w:bookmarkEnd w:id="1"/>
      <w:r w:rsidRPr="0089352F">
        <w:rPr>
          <w:rFonts w:ascii="Times New Roman" w:eastAsia="Times New Roman" w:hAnsi="Times New Roman" w:cs="Times New Roman"/>
          <w:color w:val="000000"/>
        </w:rPr>
        <w:t xml:space="preserve">Based on the results of the analysis and discussion, the researchers can conclude that the performance of the bat speed was 25.06% and the time to impact was 16.94%. This shows that the batting performance of </w:t>
      </w:r>
      <w:r w:rsidRPr="0089352F">
        <w:rPr>
          <w:rFonts w:ascii="Times New Roman" w:eastAsia="Times New Roman" w:hAnsi="Times New Roman" w:cs="Times New Roman"/>
          <w:color w:val="000000"/>
        </w:rPr>
        <w:lastRenderedPageBreak/>
        <w:t>female softball athletes had not yet reached the target performance set, therefore need action and application of technical exercises tailored to the periodization of certain exercises. In this case, the results of this batting analysis will be a recommendation for the trainer to create an exercise program so that the batting performance can be improved.</w:t>
      </w:r>
    </w:p>
    <w:p w14:paraId="418EDB65" w14:textId="77777777" w:rsidR="002C2AA9" w:rsidRPr="0089352F" w:rsidRDefault="002C2AA9" w:rsidP="004F6C2D">
      <w:pPr>
        <w:pBdr>
          <w:top w:val="nil"/>
          <w:left w:val="nil"/>
          <w:bottom w:val="nil"/>
          <w:right w:val="nil"/>
          <w:between w:val="nil"/>
        </w:pBdr>
        <w:spacing w:after="240"/>
        <w:jc w:val="both"/>
        <w:rPr>
          <w:rFonts w:ascii="Times New Roman" w:eastAsia="Times" w:hAnsi="Times New Roman" w:cs="Times New Roman"/>
          <w:b/>
          <w:color w:val="000000"/>
        </w:rPr>
      </w:pPr>
      <w:r w:rsidRPr="0089352F">
        <w:rPr>
          <w:rFonts w:ascii="Times New Roman" w:eastAsia="Times" w:hAnsi="Times New Roman" w:cs="Times New Roman"/>
          <w:b/>
          <w:color w:val="000000"/>
        </w:rPr>
        <w:t>Acknowledgement</w:t>
      </w:r>
    </w:p>
    <w:p w14:paraId="208386AA" w14:textId="77777777" w:rsidR="002C2AA9" w:rsidRDefault="002C2AA9" w:rsidP="004F6C2D">
      <w:pPr>
        <w:pBdr>
          <w:top w:val="nil"/>
          <w:left w:val="nil"/>
          <w:bottom w:val="nil"/>
          <w:right w:val="nil"/>
          <w:between w:val="nil"/>
        </w:pBdr>
        <w:spacing w:before="240" w:after="240"/>
        <w:ind w:firstLine="777"/>
        <w:jc w:val="both"/>
        <w:rPr>
          <w:rFonts w:ascii="Times New Roman" w:eastAsia="Times New Roman" w:hAnsi="Times New Roman" w:cs="Times New Roman"/>
          <w:color w:val="000000"/>
        </w:rPr>
      </w:pPr>
      <w:r w:rsidRPr="0089352F">
        <w:rPr>
          <w:rFonts w:ascii="Times New Roman" w:eastAsia="Times New Roman" w:hAnsi="Times New Roman" w:cs="Times New Roman"/>
          <w:color w:val="000000"/>
        </w:rPr>
        <w:t xml:space="preserve">The authors would like to thank all those who have helped writing this article, especially the </w:t>
      </w:r>
      <w:proofErr w:type="spellStart"/>
      <w:r w:rsidRPr="0089352F">
        <w:rPr>
          <w:rFonts w:ascii="Times New Roman" w:eastAsia="Times New Roman" w:hAnsi="Times New Roman" w:cs="Times New Roman"/>
          <w:color w:val="000000"/>
        </w:rPr>
        <w:t>promotors</w:t>
      </w:r>
      <w:proofErr w:type="spellEnd"/>
      <w:r w:rsidRPr="0089352F">
        <w:rPr>
          <w:rFonts w:ascii="Times New Roman" w:eastAsia="Times New Roman" w:hAnsi="Times New Roman" w:cs="Times New Roman"/>
          <w:color w:val="000000"/>
        </w:rPr>
        <w:t xml:space="preserve"> and lecturers of sports education in postgraduate school, </w:t>
      </w:r>
      <w:proofErr w:type="spellStart"/>
      <w:r w:rsidRPr="0089352F">
        <w:rPr>
          <w:rFonts w:ascii="Times New Roman" w:eastAsia="Times New Roman" w:hAnsi="Times New Roman" w:cs="Times New Roman"/>
          <w:color w:val="000000"/>
        </w:rPr>
        <w:t>Universitas</w:t>
      </w:r>
      <w:proofErr w:type="spellEnd"/>
      <w:r w:rsidRPr="0089352F">
        <w:rPr>
          <w:rFonts w:ascii="Times New Roman" w:eastAsia="Times New Roman" w:hAnsi="Times New Roman" w:cs="Times New Roman"/>
          <w:color w:val="000000"/>
        </w:rPr>
        <w:t xml:space="preserve"> </w:t>
      </w:r>
      <w:proofErr w:type="spellStart"/>
      <w:r w:rsidRPr="0089352F">
        <w:rPr>
          <w:rFonts w:ascii="Times New Roman" w:eastAsia="Times New Roman" w:hAnsi="Times New Roman" w:cs="Times New Roman"/>
          <w:color w:val="000000"/>
        </w:rPr>
        <w:t>Pendidikan</w:t>
      </w:r>
      <w:proofErr w:type="spellEnd"/>
      <w:r w:rsidRPr="0089352F">
        <w:rPr>
          <w:rFonts w:ascii="Times New Roman" w:eastAsia="Times New Roman" w:hAnsi="Times New Roman" w:cs="Times New Roman"/>
          <w:color w:val="000000"/>
        </w:rPr>
        <w:t xml:space="preserve"> Indonesia, who had helped and guided the process of writing this article. I hope this research can continue to </w:t>
      </w:r>
      <w:proofErr w:type="spellStart"/>
      <w:r w:rsidRPr="0089352F">
        <w:rPr>
          <w:rFonts w:ascii="Times New Roman" w:eastAsia="Times New Roman" w:hAnsi="Times New Roman" w:cs="Times New Roman"/>
          <w:color w:val="000000"/>
        </w:rPr>
        <w:t>analyse</w:t>
      </w:r>
      <w:proofErr w:type="spellEnd"/>
      <w:r w:rsidRPr="0089352F">
        <w:rPr>
          <w:rFonts w:ascii="Times New Roman" w:eastAsia="Times New Roman" w:hAnsi="Times New Roman" w:cs="Times New Roman"/>
          <w:color w:val="000000"/>
        </w:rPr>
        <w:t xml:space="preserve"> hitting skills from other parameters</w:t>
      </w:r>
      <w:proofErr w:type="gramStart"/>
      <w:r w:rsidRPr="0089352F">
        <w:rPr>
          <w:rFonts w:ascii="Times New Roman" w:eastAsia="Times New Roman" w:hAnsi="Times New Roman" w:cs="Times New Roman"/>
          <w:color w:val="000000"/>
        </w:rPr>
        <w:t>.</w:t>
      </w:r>
      <w:r>
        <w:rPr>
          <w:rFonts w:ascii="Times New Roman" w:eastAsia="Times New Roman" w:hAnsi="Times New Roman" w:cs="Times New Roman"/>
          <w:color w:val="000000"/>
        </w:rPr>
        <w:t>`</w:t>
      </w:r>
      <w:proofErr w:type="gramEnd"/>
    </w:p>
    <w:p w14:paraId="3921CD9F" w14:textId="77777777" w:rsidR="004F6C2D" w:rsidRDefault="004F6C2D" w:rsidP="004F6C2D">
      <w:pPr>
        <w:pBdr>
          <w:top w:val="nil"/>
          <w:left w:val="nil"/>
          <w:bottom w:val="nil"/>
          <w:right w:val="nil"/>
          <w:between w:val="nil"/>
        </w:pBdr>
        <w:spacing w:after="240"/>
        <w:jc w:val="both"/>
        <w:rPr>
          <w:rFonts w:ascii="Times New Roman" w:eastAsia="Times" w:hAnsi="Times New Roman" w:cs="Times New Roman"/>
          <w:b/>
          <w:color w:val="000000"/>
        </w:rPr>
      </w:pPr>
      <w:r w:rsidRPr="0089352F">
        <w:rPr>
          <w:rFonts w:ascii="Times New Roman" w:eastAsia="Times" w:hAnsi="Times New Roman" w:cs="Times New Roman"/>
          <w:b/>
          <w:color w:val="000000"/>
        </w:rPr>
        <w:t>References</w:t>
      </w:r>
    </w:p>
    <w:p w14:paraId="60DA14D7" w14:textId="77777777" w:rsidR="004F6C2D" w:rsidRPr="00936099" w:rsidRDefault="004F6C2D" w:rsidP="004F6C2D">
      <w:pPr>
        <w:widowControl w:val="0"/>
        <w:autoSpaceDE w:val="0"/>
        <w:autoSpaceDN w:val="0"/>
        <w:adjustRightInd w:val="0"/>
        <w:spacing w:before="0" w:beforeAutospacing="0" w:after="120" w:afterAutospacing="0"/>
        <w:ind w:left="475" w:right="-58" w:hanging="475"/>
        <w:jc w:val="both"/>
        <w:rPr>
          <w:rFonts w:ascii="Times New Roman" w:hAnsi="Times New Roman" w:cs="Times New Roman"/>
          <w:noProof/>
          <w:szCs w:val="24"/>
        </w:rPr>
      </w:pPr>
      <w:r>
        <w:rPr>
          <w:rFonts w:ascii="Times New Roman" w:eastAsia="Times" w:hAnsi="Times New Roman" w:cs="Times New Roman"/>
          <w:b/>
          <w:color w:val="000000"/>
        </w:rPr>
        <w:fldChar w:fldCharType="begin" w:fldLock="1"/>
      </w:r>
      <w:r>
        <w:rPr>
          <w:rFonts w:ascii="Times New Roman" w:eastAsia="Times" w:hAnsi="Times New Roman" w:cs="Times New Roman"/>
          <w:b/>
          <w:color w:val="000000"/>
        </w:rPr>
        <w:instrText xml:space="preserve">ADDIN Mendeley Bibliography CSL_BIBLIOGRAPHY </w:instrText>
      </w:r>
      <w:r>
        <w:rPr>
          <w:rFonts w:ascii="Times New Roman" w:eastAsia="Times" w:hAnsi="Times New Roman" w:cs="Times New Roman"/>
          <w:b/>
          <w:color w:val="000000"/>
        </w:rPr>
        <w:fldChar w:fldCharType="separate"/>
      </w:r>
      <w:r w:rsidRPr="00936099">
        <w:rPr>
          <w:rFonts w:ascii="Times New Roman" w:hAnsi="Times New Roman" w:cs="Times New Roman"/>
          <w:noProof/>
          <w:szCs w:val="24"/>
        </w:rPr>
        <w:t xml:space="preserve">Ae, K., Koike, S., Fujii, N., Ae, M., Kawamura, T., &amp; Kanahori, T. (2018). A comparison of kinetics in the lower limbs between baseball tee and pitched ball batting. </w:t>
      </w:r>
      <w:r w:rsidRPr="00936099">
        <w:rPr>
          <w:rFonts w:ascii="Times New Roman" w:hAnsi="Times New Roman" w:cs="Times New Roman"/>
          <w:i/>
          <w:iCs/>
          <w:noProof/>
          <w:szCs w:val="24"/>
        </w:rPr>
        <w:t>Human Movement Science</w:t>
      </w:r>
      <w:r w:rsidRPr="00936099">
        <w:rPr>
          <w:rFonts w:ascii="Times New Roman" w:hAnsi="Times New Roman" w:cs="Times New Roman"/>
          <w:noProof/>
          <w:szCs w:val="24"/>
        </w:rPr>
        <w:t xml:space="preserve">, </w:t>
      </w:r>
      <w:r w:rsidRPr="00936099">
        <w:rPr>
          <w:rFonts w:ascii="Times New Roman" w:hAnsi="Times New Roman" w:cs="Times New Roman"/>
          <w:i/>
          <w:iCs/>
          <w:noProof/>
          <w:szCs w:val="24"/>
        </w:rPr>
        <w:t>61</w:t>
      </w:r>
      <w:r w:rsidRPr="00936099">
        <w:rPr>
          <w:rFonts w:ascii="Times New Roman" w:hAnsi="Times New Roman" w:cs="Times New Roman"/>
          <w:noProof/>
          <w:szCs w:val="24"/>
        </w:rPr>
        <w:t>(October 2017), 126–134. https://doi.org/10.1016/j.humov.2018.07.010</w:t>
      </w:r>
    </w:p>
    <w:p w14:paraId="295E7245" w14:textId="77777777" w:rsidR="004F6C2D" w:rsidRPr="00936099" w:rsidRDefault="004F6C2D" w:rsidP="004F6C2D">
      <w:pPr>
        <w:widowControl w:val="0"/>
        <w:autoSpaceDE w:val="0"/>
        <w:autoSpaceDN w:val="0"/>
        <w:adjustRightInd w:val="0"/>
        <w:spacing w:before="0" w:beforeAutospacing="0" w:after="120" w:afterAutospacing="0"/>
        <w:ind w:left="480" w:hanging="480"/>
        <w:jc w:val="both"/>
        <w:rPr>
          <w:rFonts w:ascii="Times New Roman" w:hAnsi="Times New Roman" w:cs="Times New Roman"/>
          <w:noProof/>
          <w:szCs w:val="24"/>
        </w:rPr>
      </w:pPr>
      <w:r w:rsidRPr="00936099">
        <w:rPr>
          <w:rFonts w:ascii="Times New Roman" w:hAnsi="Times New Roman" w:cs="Times New Roman"/>
          <w:noProof/>
          <w:szCs w:val="24"/>
        </w:rPr>
        <w:t xml:space="preserve">Chang, E. S., Bishop, M. E., Baker, D., &amp; West, R. V. (2016). Interval Throwing and Hitting Programs in Baseball: Biomechanics and Rehabilitation. </w:t>
      </w:r>
      <w:r w:rsidRPr="00936099">
        <w:rPr>
          <w:rFonts w:ascii="Times New Roman" w:hAnsi="Times New Roman" w:cs="Times New Roman"/>
          <w:i/>
          <w:iCs/>
          <w:noProof/>
          <w:szCs w:val="24"/>
        </w:rPr>
        <w:t>American Journal of Orthopedics (Belle Mead, N.J.)</w:t>
      </w:r>
      <w:r w:rsidRPr="00936099">
        <w:rPr>
          <w:rFonts w:ascii="Times New Roman" w:hAnsi="Times New Roman" w:cs="Times New Roman"/>
          <w:noProof/>
          <w:szCs w:val="24"/>
        </w:rPr>
        <w:t xml:space="preserve">, </w:t>
      </w:r>
      <w:r w:rsidRPr="00936099">
        <w:rPr>
          <w:rFonts w:ascii="Times New Roman" w:hAnsi="Times New Roman" w:cs="Times New Roman"/>
          <w:i/>
          <w:iCs/>
          <w:noProof/>
          <w:szCs w:val="24"/>
        </w:rPr>
        <w:t>45</w:t>
      </w:r>
      <w:r w:rsidRPr="00936099">
        <w:rPr>
          <w:rFonts w:ascii="Times New Roman" w:hAnsi="Times New Roman" w:cs="Times New Roman"/>
          <w:noProof/>
          <w:szCs w:val="24"/>
        </w:rPr>
        <w:t>(3), 157–162.</w:t>
      </w:r>
    </w:p>
    <w:p w14:paraId="275285B4" w14:textId="77777777" w:rsidR="004F6C2D" w:rsidRPr="00936099" w:rsidRDefault="004F6C2D" w:rsidP="004F6C2D">
      <w:pPr>
        <w:widowControl w:val="0"/>
        <w:autoSpaceDE w:val="0"/>
        <w:autoSpaceDN w:val="0"/>
        <w:adjustRightInd w:val="0"/>
        <w:spacing w:before="0" w:beforeAutospacing="0" w:after="120" w:afterAutospacing="0"/>
        <w:ind w:left="480" w:hanging="480"/>
        <w:jc w:val="both"/>
        <w:rPr>
          <w:rFonts w:ascii="Times New Roman" w:hAnsi="Times New Roman" w:cs="Times New Roman"/>
          <w:noProof/>
          <w:szCs w:val="24"/>
        </w:rPr>
      </w:pPr>
      <w:r w:rsidRPr="00936099">
        <w:rPr>
          <w:rFonts w:ascii="Times New Roman" w:hAnsi="Times New Roman" w:cs="Times New Roman"/>
          <w:noProof/>
          <w:szCs w:val="24"/>
        </w:rPr>
        <w:t xml:space="preserve">Cross, R. (2009). Mechanics of swinging a bat. </w:t>
      </w:r>
      <w:r w:rsidRPr="00936099">
        <w:rPr>
          <w:rFonts w:ascii="Times New Roman" w:hAnsi="Times New Roman" w:cs="Times New Roman"/>
          <w:i/>
          <w:iCs/>
          <w:noProof/>
          <w:szCs w:val="24"/>
        </w:rPr>
        <w:t>American Journal of Physics</w:t>
      </w:r>
      <w:r w:rsidRPr="00936099">
        <w:rPr>
          <w:rFonts w:ascii="Times New Roman" w:hAnsi="Times New Roman" w:cs="Times New Roman"/>
          <w:noProof/>
          <w:szCs w:val="24"/>
        </w:rPr>
        <w:t xml:space="preserve">, </w:t>
      </w:r>
      <w:r w:rsidRPr="00936099">
        <w:rPr>
          <w:rFonts w:ascii="Times New Roman" w:hAnsi="Times New Roman" w:cs="Times New Roman"/>
          <w:i/>
          <w:iCs/>
          <w:noProof/>
          <w:szCs w:val="24"/>
        </w:rPr>
        <w:t>77</w:t>
      </w:r>
      <w:r w:rsidRPr="00936099">
        <w:rPr>
          <w:rFonts w:ascii="Times New Roman" w:hAnsi="Times New Roman" w:cs="Times New Roman"/>
          <w:noProof/>
          <w:szCs w:val="24"/>
        </w:rPr>
        <w:t>(1), 36–43. https://doi.org/10.1119/1.2983146</w:t>
      </w:r>
    </w:p>
    <w:p w14:paraId="23E00C8E" w14:textId="77777777" w:rsidR="004F6C2D" w:rsidRPr="00936099" w:rsidRDefault="004F6C2D" w:rsidP="004F6C2D">
      <w:pPr>
        <w:widowControl w:val="0"/>
        <w:autoSpaceDE w:val="0"/>
        <w:autoSpaceDN w:val="0"/>
        <w:adjustRightInd w:val="0"/>
        <w:spacing w:before="0" w:beforeAutospacing="0" w:after="120" w:afterAutospacing="0"/>
        <w:ind w:left="480" w:hanging="480"/>
        <w:jc w:val="both"/>
        <w:rPr>
          <w:rFonts w:ascii="Times New Roman" w:hAnsi="Times New Roman" w:cs="Times New Roman"/>
          <w:noProof/>
          <w:szCs w:val="24"/>
        </w:rPr>
      </w:pPr>
      <w:r w:rsidRPr="00936099">
        <w:rPr>
          <w:rFonts w:ascii="Times New Roman" w:hAnsi="Times New Roman" w:cs="Times New Roman"/>
          <w:noProof/>
          <w:szCs w:val="24"/>
        </w:rPr>
        <w:t xml:space="preserve">Dabbs, N. C., Brown, L. E., Coburn, J. W., Lynn, S. K., Biagini, M. S., &amp; Tran, T. T. (2010). Effect of whole-body vibration warm-up on bat speed in women softball players. </w:t>
      </w:r>
      <w:r w:rsidRPr="00936099">
        <w:rPr>
          <w:rFonts w:ascii="Times New Roman" w:hAnsi="Times New Roman" w:cs="Times New Roman"/>
          <w:i/>
          <w:iCs/>
          <w:noProof/>
          <w:szCs w:val="24"/>
        </w:rPr>
        <w:t>Journal of Strength and Conditioning Research</w:t>
      </w:r>
      <w:r w:rsidRPr="00936099">
        <w:rPr>
          <w:rFonts w:ascii="Times New Roman" w:hAnsi="Times New Roman" w:cs="Times New Roman"/>
          <w:noProof/>
          <w:szCs w:val="24"/>
        </w:rPr>
        <w:t xml:space="preserve">, </w:t>
      </w:r>
      <w:r w:rsidRPr="00936099">
        <w:rPr>
          <w:rFonts w:ascii="Times New Roman" w:hAnsi="Times New Roman" w:cs="Times New Roman"/>
          <w:i/>
          <w:iCs/>
          <w:noProof/>
          <w:szCs w:val="24"/>
        </w:rPr>
        <w:t>24</w:t>
      </w:r>
      <w:r w:rsidRPr="00936099">
        <w:rPr>
          <w:rFonts w:ascii="Times New Roman" w:hAnsi="Times New Roman" w:cs="Times New Roman"/>
          <w:noProof/>
          <w:szCs w:val="24"/>
        </w:rPr>
        <w:t>(9), 2296–2299. https://doi.org/10.1519/JSC.0b013e3181eccde5</w:t>
      </w:r>
    </w:p>
    <w:p w14:paraId="654E65F8" w14:textId="77777777" w:rsidR="004F6C2D" w:rsidRPr="00936099" w:rsidRDefault="004F6C2D" w:rsidP="004F6C2D">
      <w:pPr>
        <w:widowControl w:val="0"/>
        <w:autoSpaceDE w:val="0"/>
        <w:autoSpaceDN w:val="0"/>
        <w:adjustRightInd w:val="0"/>
        <w:spacing w:before="0" w:beforeAutospacing="0" w:after="120" w:afterAutospacing="0"/>
        <w:ind w:left="480" w:hanging="480"/>
        <w:jc w:val="both"/>
        <w:rPr>
          <w:rFonts w:ascii="Times New Roman" w:hAnsi="Times New Roman" w:cs="Times New Roman"/>
          <w:noProof/>
          <w:szCs w:val="24"/>
        </w:rPr>
      </w:pPr>
      <w:r w:rsidRPr="00936099">
        <w:rPr>
          <w:rFonts w:ascii="Times New Roman" w:hAnsi="Times New Roman" w:cs="Times New Roman"/>
          <w:noProof/>
          <w:szCs w:val="24"/>
        </w:rPr>
        <w:t xml:space="preserve">DeRenne, C., &amp; Morgan, C. F. (2013). </w:t>
      </w:r>
      <w:r w:rsidRPr="00936099">
        <w:rPr>
          <w:rFonts w:ascii="Times New Roman" w:hAnsi="Times New Roman" w:cs="Times New Roman"/>
          <w:noProof/>
          <w:szCs w:val="24"/>
        </w:rPr>
        <w:lastRenderedPageBreak/>
        <w:t xml:space="preserve">Multimodal Modeling Increases Performance and Biomechanical Indicators in Intercollegiate Softball Players: A Longitudinal Study. </w:t>
      </w:r>
      <w:r w:rsidRPr="00936099">
        <w:rPr>
          <w:rFonts w:ascii="Times New Roman" w:hAnsi="Times New Roman" w:cs="Times New Roman"/>
          <w:i/>
          <w:iCs/>
          <w:noProof/>
          <w:szCs w:val="24"/>
        </w:rPr>
        <w:t>Journal of Sport Behavior</w:t>
      </w:r>
      <w:r w:rsidRPr="00936099">
        <w:rPr>
          <w:rFonts w:ascii="Times New Roman" w:hAnsi="Times New Roman" w:cs="Times New Roman"/>
          <w:noProof/>
          <w:szCs w:val="24"/>
        </w:rPr>
        <w:t xml:space="preserve">, </w:t>
      </w:r>
      <w:r w:rsidRPr="00936099">
        <w:rPr>
          <w:rFonts w:ascii="Times New Roman" w:hAnsi="Times New Roman" w:cs="Times New Roman"/>
          <w:i/>
          <w:iCs/>
          <w:noProof/>
          <w:szCs w:val="24"/>
        </w:rPr>
        <w:t>36</w:t>
      </w:r>
      <w:r w:rsidRPr="00936099">
        <w:rPr>
          <w:rFonts w:ascii="Times New Roman" w:hAnsi="Times New Roman" w:cs="Times New Roman"/>
          <w:noProof/>
          <w:szCs w:val="24"/>
        </w:rPr>
        <w:t>(2).</w:t>
      </w:r>
    </w:p>
    <w:p w14:paraId="0BAAD8C1" w14:textId="77777777" w:rsidR="004F6C2D" w:rsidRPr="00936099" w:rsidRDefault="004F6C2D" w:rsidP="004F6C2D">
      <w:pPr>
        <w:widowControl w:val="0"/>
        <w:autoSpaceDE w:val="0"/>
        <w:autoSpaceDN w:val="0"/>
        <w:adjustRightInd w:val="0"/>
        <w:spacing w:before="0" w:beforeAutospacing="0" w:after="120" w:afterAutospacing="0"/>
        <w:ind w:left="480" w:hanging="480"/>
        <w:jc w:val="both"/>
        <w:rPr>
          <w:rFonts w:ascii="Times New Roman" w:hAnsi="Times New Roman" w:cs="Times New Roman"/>
          <w:noProof/>
          <w:szCs w:val="24"/>
        </w:rPr>
      </w:pPr>
      <w:r w:rsidRPr="00936099">
        <w:rPr>
          <w:rFonts w:ascii="Times New Roman" w:hAnsi="Times New Roman" w:cs="Times New Roman"/>
          <w:noProof/>
          <w:szCs w:val="24"/>
        </w:rPr>
        <w:t xml:space="preserve">Dowling, B., &amp; Fleisig, G. S. (2016). </w:t>
      </w:r>
      <w:r w:rsidRPr="00936099">
        <w:rPr>
          <w:rFonts w:ascii="Times New Roman" w:hAnsi="Times New Roman" w:cs="Times New Roman"/>
          <w:i/>
          <w:iCs/>
          <w:noProof/>
          <w:szCs w:val="24"/>
        </w:rPr>
        <w:t>Kinematic comparison of baseball batting off of a tee among various competition levels</w:t>
      </w:r>
      <w:r w:rsidRPr="00936099">
        <w:rPr>
          <w:rFonts w:ascii="Times New Roman" w:hAnsi="Times New Roman" w:cs="Times New Roman"/>
          <w:noProof/>
          <w:szCs w:val="24"/>
        </w:rPr>
        <w:t xml:space="preserve">. </w:t>
      </w:r>
      <w:r w:rsidRPr="00936099">
        <w:rPr>
          <w:rFonts w:ascii="Times New Roman" w:hAnsi="Times New Roman" w:cs="Times New Roman"/>
          <w:i/>
          <w:iCs/>
          <w:noProof/>
          <w:szCs w:val="24"/>
        </w:rPr>
        <w:t>3141</w:t>
      </w:r>
      <w:r w:rsidRPr="00936099">
        <w:rPr>
          <w:rFonts w:ascii="Times New Roman" w:hAnsi="Times New Roman" w:cs="Times New Roman"/>
          <w:noProof/>
          <w:szCs w:val="24"/>
        </w:rPr>
        <w:t>(June). https://doi.org/10.1080/14763141.2016.1159320</w:t>
      </w:r>
    </w:p>
    <w:p w14:paraId="344A08AE" w14:textId="77777777" w:rsidR="004F6C2D" w:rsidRPr="00936099" w:rsidRDefault="004F6C2D" w:rsidP="004F6C2D">
      <w:pPr>
        <w:widowControl w:val="0"/>
        <w:autoSpaceDE w:val="0"/>
        <w:autoSpaceDN w:val="0"/>
        <w:adjustRightInd w:val="0"/>
        <w:spacing w:before="0" w:beforeAutospacing="0" w:after="120" w:afterAutospacing="0"/>
        <w:ind w:left="480" w:hanging="480"/>
        <w:jc w:val="both"/>
        <w:rPr>
          <w:rFonts w:ascii="Times New Roman" w:hAnsi="Times New Roman" w:cs="Times New Roman"/>
          <w:noProof/>
          <w:szCs w:val="24"/>
        </w:rPr>
      </w:pPr>
      <w:r w:rsidRPr="00936099">
        <w:rPr>
          <w:rFonts w:ascii="Times New Roman" w:hAnsi="Times New Roman" w:cs="Times New Roman"/>
          <w:noProof/>
          <w:szCs w:val="24"/>
        </w:rPr>
        <w:t xml:space="preserve">Flyger, N., Button, C., &amp; Rishiraj, N. (2006). The science of softball. </w:t>
      </w:r>
      <w:r w:rsidRPr="00936099">
        <w:rPr>
          <w:rFonts w:ascii="Times New Roman" w:hAnsi="Times New Roman" w:cs="Times New Roman"/>
          <w:i/>
          <w:iCs/>
          <w:noProof/>
          <w:szCs w:val="24"/>
        </w:rPr>
        <w:t>Sports Medicine</w:t>
      </w:r>
      <w:r w:rsidRPr="00936099">
        <w:rPr>
          <w:rFonts w:ascii="Times New Roman" w:hAnsi="Times New Roman" w:cs="Times New Roman"/>
          <w:noProof/>
          <w:szCs w:val="24"/>
        </w:rPr>
        <w:t xml:space="preserve">, </w:t>
      </w:r>
      <w:r w:rsidRPr="00936099">
        <w:rPr>
          <w:rFonts w:ascii="Times New Roman" w:hAnsi="Times New Roman" w:cs="Times New Roman"/>
          <w:i/>
          <w:iCs/>
          <w:noProof/>
          <w:szCs w:val="24"/>
        </w:rPr>
        <w:t>36</w:t>
      </w:r>
      <w:r w:rsidRPr="00936099">
        <w:rPr>
          <w:rFonts w:ascii="Times New Roman" w:hAnsi="Times New Roman" w:cs="Times New Roman"/>
          <w:noProof/>
          <w:szCs w:val="24"/>
        </w:rPr>
        <w:t>(9), 797–816.</w:t>
      </w:r>
    </w:p>
    <w:p w14:paraId="173BC744" w14:textId="77777777" w:rsidR="004F6C2D" w:rsidRPr="00936099" w:rsidRDefault="004F6C2D" w:rsidP="004F6C2D">
      <w:pPr>
        <w:widowControl w:val="0"/>
        <w:autoSpaceDE w:val="0"/>
        <w:autoSpaceDN w:val="0"/>
        <w:adjustRightInd w:val="0"/>
        <w:spacing w:before="0" w:beforeAutospacing="0" w:after="120" w:afterAutospacing="0"/>
        <w:ind w:left="480" w:hanging="480"/>
        <w:jc w:val="both"/>
        <w:rPr>
          <w:rFonts w:ascii="Times New Roman" w:hAnsi="Times New Roman" w:cs="Times New Roman"/>
          <w:noProof/>
          <w:szCs w:val="24"/>
        </w:rPr>
      </w:pPr>
      <w:r w:rsidRPr="00936099">
        <w:rPr>
          <w:rFonts w:ascii="Times New Roman" w:hAnsi="Times New Roman" w:cs="Times New Roman"/>
          <w:noProof/>
          <w:szCs w:val="24"/>
        </w:rPr>
        <w:t xml:space="preserve">Fraenkel JR, Wallen NE, H. H. (1993). </w:t>
      </w:r>
      <w:r w:rsidRPr="00936099">
        <w:rPr>
          <w:rFonts w:ascii="Times New Roman" w:hAnsi="Times New Roman" w:cs="Times New Roman"/>
          <w:i/>
          <w:iCs/>
          <w:noProof/>
          <w:szCs w:val="24"/>
        </w:rPr>
        <w:t>How to design and evaluate research in education</w:t>
      </w:r>
      <w:r w:rsidRPr="00936099">
        <w:rPr>
          <w:rFonts w:ascii="Times New Roman" w:hAnsi="Times New Roman" w:cs="Times New Roman"/>
          <w:noProof/>
          <w:szCs w:val="24"/>
        </w:rPr>
        <w:t xml:space="preserve"> (Second edi).</w:t>
      </w:r>
    </w:p>
    <w:p w14:paraId="6B583D30" w14:textId="77777777" w:rsidR="004F6C2D" w:rsidRPr="00936099" w:rsidRDefault="004F6C2D" w:rsidP="004F6C2D">
      <w:pPr>
        <w:widowControl w:val="0"/>
        <w:autoSpaceDE w:val="0"/>
        <w:autoSpaceDN w:val="0"/>
        <w:adjustRightInd w:val="0"/>
        <w:spacing w:before="0" w:beforeAutospacing="0" w:after="120" w:afterAutospacing="0"/>
        <w:ind w:left="480" w:hanging="480"/>
        <w:jc w:val="both"/>
        <w:rPr>
          <w:rFonts w:ascii="Times New Roman" w:hAnsi="Times New Roman" w:cs="Times New Roman"/>
          <w:noProof/>
          <w:szCs w:val="24"/>
        </w:rPr>
      </w:pPr>
      <w:r w:rsidRPr="00936099">
        <w:rPr>
          <w:rFonts w:ascii="Times New Roman" w:hAnsi="Times New Roman" w:cs="Times New Roman"/>
          <w:noProof/>
          <w:szCs w:val="24"/>
        </w:rPr>
        <w:t xml:space="preserve">Gould, D., &amp; Voelker, D. K. (2010). Youth sport leadership development: Leveraging the sports captaincy experience. </w:t>
      </w:r>
      <w:r w:rsidRPr="00936099">
        <w:rPr>
          <w:rFonts w:ascii="Times New Roman" w:hAnsi="Times New Roman" w:cs="Times New Roman"/>
          <w:i/>
          <w:iCs/>
          <w:noProof/>
          <w:szCs w:val="24"/>
        </w:rPr>
        <w:t>Journal of Sport Psychology in Action</w:t>
      </w:r>
      <w:r w:rsidRPr="00936099">
        <w:rPr>
          <w:rFonts w:ascii="Times New Roman" w:hAnsi="Times New Roman" w:cs="Times New Roman"/>
          <w:noProof/>
          <w:szCs w:val="24"/>
        </w:rPr>
        <w:t xml:space="preserve">, </w:t>
      </w:r>
      <w:r w:rsidRPr="00936099">
        <w:rPr>
          <w:rFonts w:ascii="Times New Roman" w:hAnsi="Times New Roman" w:cs="Times New Roman"/>
          <w:i/>
          <w:iCs/>
          <w:noProof/>
          <w:szCs w:val="24"/>
        </w:rPr>
        <w:t>1</w:t>
      </w:r>
      <w:r w:rsidRPr="00936099">
        <w:rPr>
          <w:rFonts w:ascii="Times New Roman" w:hAnsi="Times New Roman" w:cs="Times New Roman"/>
          <w:noProof/>
          <w:szCs w:val="24"/>
        </w:rPr>
        <w:t>(1), 1–14. https://doi.org/10.1080/21520704.2010.497695</w:t>
      </w:r>
    </w:p>
    <w:p w14:paraId="33305133" w14:textId="77777777" w:rsidR="004F6C2D" w:rsidRPr="00936099" w:rsidRDefault="004F6C2D" w:rsidP="004F6C2D">
      <w:pPr>
        <w:widowControl w:val="0"/>
        <w:autoSpaceDE w:val="0"/>
        <w:autoSpaceDN w:val="0"/>
        <w:adjustRightInd w:val="0"/>
        <w:spacing w:before="0" w:beforeAutospacing="0" w:after="120" w:afterAutospacing="0"/>
        <w:ind w:left="480" w:hanging="480"/>
        <w:jc w:val="both"/>
        <w:rPr>
          <w:rFonts w:ascii="Times New Roman" w:hAnsi="Times New Roman" w:cs="Times New Roman"/>
          <w:noProof/>
          <w:szCs w:val="24"/>
        </w:rPr>
      </w:pPr>
      <w:r w:rsidRPr="00936099">
        <w:rPr>
          <w:rFonts w:ascii="Times New Roman" w:hAnsi="Times New Roman" w:cs="Times New Roman"/>
          <w:noProof/>
          <w:szCs w:val="24"/>
        </w:rPr>
        <w:t xml:space="preserve">Gray, R., &amp; Beilock, S. L. (2011). Hitting is Contagious: Experience and Action Induction. </w:t>
      </w:r>
      <w:r w:rsidRPr="00936099">
        <w:rPr>
          <w:rFonts w:ascii="Times New Roman" w:hAnsi="Times New Roman" w:cs="Times New Roman"/>
          <w:i/>
          <w:iCs/>
          <w:noProof/>
          <w:szCs w:val="24"/>
        </w:rPr>
        <w:t>Journal of Experimental Psychology: Applied</w:t>
      </w:r>
      <w:r w:rsidRPr="00936099">
        <w:rPr>
          <w:rFonts w:ascii="Times New Roman" w:hAnsi="Times New Roman" w:cs="Times New Roman"/>
          <w:noProof/>
          <w:szCs w:val="24"/>
        </w:rPr>
        <w:t xml:space="preserve">, </w:t>
      </w:r>
      <w:r w:rsidRPr="00936099">
        <w:rPr>
          <w:rFonts w:ascii="Times New Roman" w:hAnsi="Times New Roman" w:cs="Times New Roman"/>
          <w:i/>
          <w:iCs/>
          <w:noProof/>
          <w:szCs w:val="24"/>
        </w:rPr>
        <w:t>17</w:t>
      </w:r>
      <w:r w:rsidRPr="00936099">
        <w:rPr>
          <w:rFonts w:ascii="Times New Roman" w:hAnsi="Times New Roman" w:cs="Times New Roman"/>
          <w:noProof/>
          <w:szCs w:val="24"/>
        </w:rPr>
        <w:t>(1), 49–59. https://doi.org/10.1037/a0022846</w:t>
      </w:r>
    </w:p>
    <w:p w14:paraId="5FA7E79E" w14:textId="77777777" w:rsidR="004F6C2D" w:rsidRPr="00936099" w:rsidRDefault="004F6C2D" w:rsidP="004F6C2D">
      <w:pPr>
        <w:widowControl w:val="0"/>
        <w:autoSpaceDE w:val="0"/>
        <w:autoSpaceDN w:val="0"/>
        <w:adjustRightInd w:val="0"/>
        <w:spacing w:before="0" w:beforeAutospacing="0" w:after="120" w:afterAutospacing="0"/>
        <w:ind w:left="480" w:hanging="480"/>
        <w:jc w:val="both"/>
        <w:rPr>
          <w:rFonts w:ascii="Times New Roman" w:hAnsi="Times New Roman" w:cs="Times New Roman"/>
          <w:noProof/>
          <w:szCs w:val="24"/>
        </w:rPr>
      </w:pPr>
      <w:r w:rsidRPr="00936099">
        <w:rPr>
          <w:rFonts w:ascii="Times New Roman" w:hAnsi="Times New Roman" w:cs="Times New Roman"/>
          <w:noProof/>
          <w:szCs w:val="24"/>
        </w:rPr>
        <w:t xml:space="preserve">Hendrayana, Y., Negara, J. D. K., &amp; Gumilar, A. (2019). </w:t>
      </w:r>
      <w:r w:rsidRPr="00936099">
        <w:rPr>
          <w:rFonts w:ascii="Times New Roman" w:hAnsi="Times New Roman" w:cs="Times New Roman"/>
          <w:i/>
          <w:iCs/>
          <w:noProof/>
          <w:szCs w:val="24"/>
        </w:rPr>
        <w:t>The Analysis of Muscle Performance on Softball Pitching Motion</w:t>
      </w:r>
      <w:r w:rsidRPr="00936099">
        <w:rPr>
          <w:rFonts w:ascii="Times New Roman" w:hAnsi="Times New Roman" w:cs="Times New Roman"/>
          <w:noProof/>
          <w:szCs w:val="24"/>
        </w:rPr>
        <w:t xml:space="preserve">. </w:t>
      </w:r>
      <w:r w:rsidRPr="00936099">
        <w:rPr>
          <w:rFonts w:ascii="Times New Roman" w:hAnsi="Times New Roman" w:cs="Times New Roman"/>
          <w:i/>
          <w:iCs/>
          <w:noProof/>
          <w:szCs w:val="24"/>
        </w:rPr>
        <w:t>11</w:t>
      </w:r>
      <w:r w:rsidRPr="00936099">
        <w:rPr>
          <w:rFonts w:ascii="Times New Roman" w:hAnsi="Times New Roman" w:cs="Times New Roman"/>
          <w:noProof/>
          <w:szCs w:val="24"/>
        </w:rPr>
        <w:t>(Icsshpe 2018), 401–403. https://doi.org/10.2991/icsshpe-18.2019.111</w:t>
      </w:r>
    </w:p>
    <w:p w14:paraId="476D8D49" w14:textId="77777777" w:rsidR="004F6C2D" w:rsidRPr="00936099" w:rsidRDefault="004F6C2D" w:rsidP="004F6C2D">
      <w:pPr>
        <w:widowControl w:val="0"/>
        <w:autoSpaceDE w:val="0"/>
        <w:autoSpaceDN w:val="0"/>
        <w:adjustRightInd w:val="0"/>
        <w:spacing w:before="0" w:beforeAutospacing="0" w:after="120" w:afterAutospacing="0"/>
        <w:ind w:left="480" w:hanging="480"/>
        <w:jc w:val="both"/>
        <w:rPr>
          <w:rFonts w:ascii="Times New Roman" w:hAnsi="Times New Roman" w:cs="Times New Roman"/>
          <w:noProof/>
          <w:szCs w:val="24"/>
        </w:rPr>
      </w:pPr>
      <w:r w:rsidRPr="00936099">
        <w:rPr>
          <w:rFonts w:ascii="Times New Roman" w:hAnsi="Times New Roman" w:cs="Times New Roman"/>
          <w:noProof/>
          <w:szCs w:val="24"/>
        </w:rPr>
        <w:t xml:space="preserve">Hidayat, I. (1998). </w:t>
      </w:r>
      <w:r w:rsidRPr="00936099">
        <w:rPr>
          <w:rFonts w:ascii="Times New Roman" w:hAnsi="Times New Roman" w:cs="Times New Roman"/>
          <w:i/>
          <w:iCs/>
          <w:noProof/>
          <w:szCs w:val="24"/>
        </w:rPr>
        <w:t>Biomekanika</w:t>
      </w:r>
      <w:r w:rsidRPr="00936099">
        <w:rPr>
          <w:rFonts w:ascii="Times New Roman" w:hAnsi="Times New Roman" w:cs="Times New Roman"/>
          <w:noProof/>
          <w:szCs w:val="24"/>
        </w:rPr>
        <w:t>. IKIP Bandung. https://scholar.google.com/scholar?lookup=0&amp;q=8.%09Hidayat,+Imam.Biomekanika.+Bandung:+IKIP+Bandung.+1998.&amp;hl=en&amp;as_sdt=0,5</w:t>
      </w:r>
    </w:p>
    <w:p w14:paraId="50D21125" w14:textId="77777777" w:rsidR="004F6C2D" w:rsidRPr="00936099" w:rsidRDefault="004F6C2D" w:rsidP="004F6C2D">
      <w:pPr>
        <w:widowControl w:val="0"/>
        <w:autoSpaceDE w:val="0"/>
        <w:autoSpaceDN w:val="0"/>
        <w:adjustRightInd w:val="0"/>
        <w:spacing w:before="0" w:beforeAutospacing="0" w:after="120" w:afterAutospacing="0"/>
        <w:ind w:left="480" w:hanging="480"/>
        <w:jc w:val="both"/>
        <w:rPr>
          <w:rFonts w:ascii="Times New Roman" w:hAnsi="Times New Roman" w:cs="Times New Roman"/>
          <w:noProof/>
          <w:szCs w:val="24"/>
        </w:rPr>
      </w:pPr>
      <w:r w:rsidRPr="00936099">
        <w:rPr>
          <w:rFonts w:ascii="Times New Roman" w:hAnsi="Times New Roman" w:cs="Times New Roman"/>
          <w:noProof/>
          <w:szCs w:val="24"/>
        </w:rPr>
        <w:t xml:space="preserve">Jensen, T. (2016). </w:t>
      </w:r>
      <w:r w:rsidRPr="00936099">
        <w:rPr>
          <w:rFonts w:ascii="Times New Roman" w:hAnsi="Times New Roman" w:cs="Times New Roman"/>
          <w:i/>
          <w:iCs/>
          <w:noProof/>
          <w:szCs w:val="24"/>
        </w:rPr>
        <w:t>An Experimental Comparison of Hitting Mechanics in Softball</w:t>
      </w:r>
      <w:r w:rsidRPr="00936099">
        <w:rPr>
          <w:rFonts w:ascii="Times New Roman" w:hAnsi="Times New Roman" w:cs="Times New Roman"/>
          <w:noProof/>
          <w:szCs w:val="24"/>
        </w:rPr>
        <w:t>. 0–68.</w:t>
      </w:r>
    </w:p>
    <w:p w14:paraId="25E89A4D" w14:textId="77777777" w:rsidR="004F6C2D" w:rsidRPr="00936099" w:rsidRDefault="004F6C2D" w:rsidP="004F6C2D">
      <w:pPr>
        <w:widowControl w:val="0"/>
        <w:autoSpaceDE w:val="0"/>
        <w:autoSpaceDN w:val="0"/>
        <w:adjustRightInd w:val="0"/>
        <w:spacing w:before="0" w:beforeAutospacing="0" w:after="120" w:afterAutospacing="0"/>
        <w:ind w:left="480" w:hanging="480"/>
        <w:jc w:val="both"/>
        <w:rPr>
          <w:rFonts w:ascii="Times New Roman" w:hAnsi="Times New Roman" w:cs="Times New Roman"/>
          <w:noProof/>
          <w:szCs w:val="24"/>
        </w:rPr>
      </w:pPr>
      <w:r w:rsidRPr="00936099">
        <w:rPr>
          <w:rFonts w:ascii="Times New Roman" w:hAnsi="Times New Roman" w:cs="Times New Roman"/>
          <w:noProof/>
          <w:szCs w:val="24"/>
        </w:rPr>
        <w:t xml:space="preserve">Kazumichi Ae and Sekiya Koike. (2011). </w:t>
      </w:r>
      <w:r w:rsidRPr="00936099">
        <w:rPr>
          <w:rFonts w:ascii="Times New Roman" w:hAnsi="Times New Roman" w:cs="Times New Roman"/>
          <w:i/>
          <w:iCs/>
          <w:noProof/>
          <w:szCs w:val="24"/>
        </w:rPr>
        <w:t>KINETIC ANALYSIS OF EACH HAND IN BASEBALL BATTING MOTION</w:t>
      </w:r>
      <w:r w:rsidRPr="00936099">
        <w:rPr>
          <w:rFonts w:ascii="Times New Roman" w:hAnsi="Times New Roman" w:cs="Times New Roman"/>
          <w:noProof/>
          <w:szCs w:val="24"/>
        </w:rPr>
        <w:t xml:space="preserve">. </w:t>
      </w:r>
      <w:r w:rsidRPr="00936099">
        <w:rPr>
          <w:rFonts w:ascii="Times New Roman" w:hAnsi="Times New Roman" w:cs="Times New Roman"/>
          <w:i/>
          <w:iCs/>
          <w:noProof/>
          <w:szCs w:val="24"/>
        </w:rPr>
        <w:t>11</w:t>
      </w:r>
      <w:r w:rsidRPr="00936099">
        <w:rPr>
          <w:rFonts w:ascii="Times New Roman" w:hAnsi="Times New Roman" w:cs="Times New Roman"/>
          <w:noProof/>
          <w:szCs w:val="24"/>
        </w:rPr>
        <w:t>, 831–832.</w:t>
      </w:r>
    </w:p>
    <w:p w14:paraId="677437FD" w14:textId="77777777" w:rsidR="004F6C2D" w:rsidRPr="00936099" w:rsidRDefault="004F6C2D" w:rsidP="004F6C2D">
      <w:pPr>
        <w:widowControl w:val="0"/>
        <w:autoSpaceDE w:val="0"/>
        <w:autoSpaceDN w:val="0"/>
        <w:adjustRightInd w:val="0"/>
        <w:spacing w:before="0" w:beforeAutospacing="0" w:after="120" w:afterAutospacing="0"/>
        <w:ind w:left="480" w:hanging="480"/>
        <w:jc w:val="both"/>
        <w:rPr>
          <w:rFonts w:ascii="Times New Roman" w:hAnsi="Times New Roman" w:cs="Times New Roman"/>
          <w:noProof/>
          <w:szCs w:val="24"/>
        </w:rPr>
      </w:pPr>
      <w:r w:rsidRPr="00936099">
        <w:rPr>
          <w:rFonts w:ascii="Times New Roman" w:hAnsi="Times New Roman" w:cs="Times New Roman"/>
          <w:noProof/>
          <w:szCs w:val="24"/>
        </w:rPr>
        <w:lastRenderedPageBreak/>
        <w:t xml:space="preserve">Kim, Y., &amp; Hinrichs, R. N. (2003). Does warming up with a weighted bat help or hurt bat speed in Baseball? </w:t>
      </w:r>
      <w:r w:rsidRPr="00936099">
        <w:rPr>
          <w:rFonts w:ascii="Times New Roman" w:hAnsi="Times New Roman" w:cs="Times New Roman"/>
          <w:i/>
          <w:iCs/>
          <w:noProof/>
          <w:szCs w:val="24"/>
        </w:rPr>
        <w:t>ISB XXth Congress</w:t>
      </w:r>
      <w:r w:rsidRPr="00936099">
        <w:rPr>
          <w:rFonts w:ascii="Times New Roman" w:hAnsi="Times New Roman" w:cs="Times New Roman"/>
          <w:noProof/>
          <w:szCs w:val="24"/>
        </w:rPr>
        <w:t>, 808.</w:t>
      </w:r>
    </w:p>
    <w:p w14:paraId="7094D1B4" w14:textId="77777777" w:rsidR="004F6C2D" w:rsidRPr="00936099" w:rsidRDefault="004F6C2D" w:rsidP="004F6C2D">
      <w:pPr>
        <w:widowControl w:val="0"/>
        <w:autoSpaceDE w:val="0"/>
        <w:autoSpaceDN w:val="0"/>
        <w:adjustRightInd w:val="0"/>
        <w:spacing w:before="0" w:beforeAutospacing="0" w:after="120" w:afterAutospacing="0"/>
        <w:ind w:left="480" w:hanging="480"/>
        <w:jc w:val="both"/>
        <w:rPr>
          <w:rFonts w:ascii="Times New Roman" w:hAnsi="Times New Roman" w:cs="Times New Roman"/>
          <w:noProof/>
          <w:szCs w:val="24"/>
        </w:rPr>
      </w:pPr>
      <w:r w:rsidRPr="00936099">
        <w:rPr>
          <w:rFonts w:ascii="Times New Roman" w:hAnsi="Times New Roman" w:cs="Times New Roman"/>
          <w:noProof/>
          <w:szCs w:val="24"/>
        </w:rPr>
        <w:t xml:space="preserve">Kober, J., Katharina, M., Kr, O., Lampert, C. H., Sch, B., &amp; Peters, J. (2010). </w:t>
      </w:r>
      <w:r w:rsidRPr="00936099">
        <w:rPr>
          <w:rFonts w:ascii="Times New Roman" w:hAnsi="Times New Roman" w:cs="Times New Roman"/>
          <w:i/>
          <w:iCs/>
          <w:noProof/>
          <w:szCs w:val="24"/>
        </w:rPr>
        <w:t>Movement Templates for Learning of Hitting and Batting</w:t>
      </w:r>
      <w:r w:rsidRPr="00936099">
        <w:rPr>
          <w:rFonts w:ascii="Times New Roman" w:hAnsi="Times New Roman" w:cs="Times New Roman"/>
          <w:noProof/>
          <w:szCs w:val="24"/>
        </w:rPr>
        <w:t>. 853–858.</w:t>
      </w:r>
    </w:p>
    <w:p w14:paraId="183DDCB5" w14:textId="77777777" w:rsidR="004F6C2D" w:rsidRPr="00936099" w:rsidRDefault="004F6C2D" w:rsidP="004F6C2D">
      <w:pPr>
        <w:widowControl w:val="0"/>
        <w:autoSpaceDE w:val="0"/>
        <w:autoSpaceDN w:val="0"/>
        <w:adjustRightInd w:val="0"/>
        <w:spacing w:before="0" w:beforeAutospacing="0" w:after="120" w:afterAutospacing="0"/>
        <w:ind w:left="480" w:hanging="480"/>
        <w:jc w:val="both"/>
        <w:rPr>
          <w:rFonts w:ascii="Times New Roman" w:hAnsi="Times New Roman" w:cs="Times New Roman"/>
          <w:noProof/>
          <w:szCs w:val="24"/>
        </w:rPr>
      </w:pPr>
      <w:r w:rsidRPr="00936099">
        <w:rPr>
          <w:rFonts w:ascii="Times New Roman" w:hAnsi="Times New Roman" w:cs="Times New Roman"/>
          <w:noProof/>
          <w:szCs w:val="24"/>
        </w:rPr>
        <w:t xml:space="preserve">Koenig, K., Mitchell, N. D., Hannigan, T. E., &amp; Clutter, J. K. (2004). The influence of moment of inertia on baseball/softball bat swing speed. </w:t>
      </w:r>
      <w:r w:rsidRPr="00936099">
        <w:rPr>
          <w:rFonts w:ascii="Times New Roman" w:hAnsi="Times New Roman" w:cs="Times New Roman"/>
          <w:i/>
          <w:iCs/>
          <w:noProof/>
          <w:szCs w:val="24"/>
        </w:rPr>
        <w:t>Sports Engineering</w:t>
      </w:r>
      <w:r w:rsidRPr="00936099">
        <w:rPr>
          <w:rFonts w:ascii="Times New Roman" w:hAnsi="Times New Roman" w:cs="Times New Roman"/>
          <w:noProof/>
          <w:szCs w:val="24"/>
        </w:rPr>
        <w:t xml:space="preserve">, </w:t>
      </w:r>
      <w:r w:rsidRPr="00936099">
        <w:rPr>
          <w:rFonts w:ascii="Times New Roman" w:hAnsi="Times New Roman" w:cs="Times New Roman"/>
          <w:i/>
          <w:iCs/>
          <w:noProof/>
          <w:szCs w:val="24"/>
        </w:rPr>
        <w:t>7</w:t>
      </w:r>
      <w:r w:rsidRPr="00936099">
        <w:rPr>
          <w:rFonts w:ascii="Times New Roman" w:hAnsi="Times New Roman" w:cs="Times New Roman"/>
          <w:noProof/>
          <w:szCs w:val="24"/>
        </w:rPr>
        <w:t>(2), 105–117. https://doi.org/10.1007/bf02915922</w:t>
      </w:r>
    </w:p>
    <w:p w14:paraId="1848B80A" w14:textId="77777777" w:rsidR="004F6C2D" w:rsidRPr="00936099" w:rsidRDefault="004F6C2D" w:rsidP="004F6C2D">
      <w:pPr>
        <w:widowControl w:val="0"/>
        <w:autoSpaceDE w:val="0"/>
        <w:autoSpaceDN w:val="0"/>
        <w:adjustRightInd w:val="0"/>
        <w:spacing w:before="0" w:beforeAutospacing="0" w:after="120" w:afterAutospacing="0"/>
        <w:ind w:left="480" w:hanging="480"/>
        <w:jc w:val="both"/>
        <w:rPr>
          <w:rFonts w:ascii="Times New Roman" w:hAnsi="Times New Roman" w:cs="Times New Roman"/>
          <w:noProof/>
          <w:szCs w:val="24"/>
        </w:rPr>
      </w:pPr>
      <w:r w:rsidRPr="00936099">
        <w:rPr>
          <w:rFonts w:ascii="Times New Roman" w:hAnsi="Times New Roman" w:cs="Times New Roman"/>
          <w:noProof/>
          <w:szCs w:val="24"/>
        </w:rPr>
        <w:t xml:space="preserve">Koike, S., &amp; Mimura, K. (2016). Contributions of Joint Torques, Motion-dependent Term and Gravity to the Generation of Baseball Bat Head Speed. </w:t>
      </w:r>
      <w:r w:rsidRPr="00936099">
        <w:rPr>
          <w:rFonts w:ascii="Times New Roman" w:hAnsi="Times New Roman" w:cs="Times New Roman"/>
          <w:i/>
          <w:iCs/>
          <w:noProof/>
          <w:szCs w:val="24"/>
        </w:rPr>
        <w:t>Procedia Engineering</w:t>
      </w:r>
      <w:r w:rsidRPr="00936099">
        <w:rPr>
          <w:rFonts w:ascii="Times New Roman" w:hAnsi="Times New Roman" w:cs="Times New Roman"/>
          <w:noProof/>
          <w:szCs w:val="24"/>
        </w:rPr>
        <w:t xml:space="preserve">, </w:t>
      </w:r>
      <w:r w:rsidRPr="00936099">
        <w:rPr>
          <w:rFonts w:ascii="Times New Roman" w:hAnsi="Times New Roman" w:cs="Times New Roman"/>
          <w:i/>
          <w:iCs/>
          <w:noProof/>
          <w:szCs w:val="24"/>
        </w:rPr>
        <w:t>147</w:t>
      </w:r>
      <w:r w:rsidRPr="00936099">
        <w:rPr>
          <w:rFonts w:ascii="Times New Roman" w:hAnsi="Times New Roman" w:cs="Times New Roman"/>
          <w:noProof/>
          <w:szCs w:val="24"/>
        </w:rPr>
        <w:t>, 191–196. https://doi.org/10.1016/j.proeng.2016.06.212</w:t>
      </w:r>
    </w:p>
    <w:p w14:paraId="38C91885" w14:textId="77777777" w:rsidR="004F6C2D" w:rsidRPr="00936099" w:rsidRDefault="004F6C2D" w:rsidP="004F6C2D">
      <w:pPr>
        <w:widowControl w:val="0"/>
        <w:autoSpaceDE w:val="0"/>
        <w:autoSpaceDN w:val="0"/>
        <w:adjustRightInd w:val="0"/>
        <w:spacing w:before="0" w:beforeAutospacing="0" w:after="120" w:afterAutospacing="0"/>
        <w:ind w:left="480" w:hanging="480"/>
        <w:jc w:val="both"/>
        <w:rPr>
          <w:rFonts w:ascii="Times New Roman" w:hAnsi="Times New Roman" w:cs="Times New Roman"/>
          <w:noProof/>
          <w:szCs w:val="24"/>
        </w:rPr>
      </w:pPr>
      <w:r w:rsidRPr="00936099">
        <w:rPr>
          <w:rFonts w:ascii="Times New Roman" w:hAnsi="Times New Roman" w:cs="Times New Roman"/>
          <w:noProof/>
          <w:szCs w:val="24"/>
        </w:rPr>
        <w:t xml:space="preserve">Milanovich, M., &amp; Nesbit, S. M. (2014). A three-dimensional kinematic and kinetic study of the college-level female softball swing. </w:t>
      </w:r>
      <w:r w:rsidRPr="00936099">
        <w:rPr>
          <w:rFonts w:ascii="Times New Roman" w:hAnsi="Times New Roman" w:cs="Times New Roman"/>
          <w:i/>
          <w:iCs/>
          <w:noProof/>
          <w:szCs w:val="24"/>
        </w:rPr>
        <w:t>Journal of Sports Science and Medicine</w:t>
      </w:r>
      <w:r w:rsidRPr="00936099">
        <w:rPr>
          <w:rFonts w:ascii="Times New Roman" w:hAnsi="Times New Roman" w:cs="Times New Roman"/>
          <w:noProof/>
          <w:szCs w:val="24"/>
        </w:rPr>
        <w:t xml:space="preserve">, </w:t>
      </w:r>
      <w:r w:rsidRPr="00936099">
        <w:rPr>
          <w:rFonts w:ascii="Times New Roman" w:hAnsi="Times New Roman" w:cs="Times New Roman"/>
          <w:i/>
          <w:iCs/>
          <w:noProof/>
          <w:szCs w:val="24"/>
        </w:rPr>
        <w:t>13</w:t>
      </w:r>
      <w:r w:rsidRPr="00936099">
        <w:rPr>
          <w:rFonts w:ascii="Times New Roman" w:hAnsi="Times New Roman" w:cs="Times New Roman"/>
          <w:noProof/>
          <w:szCs w:val="24"/>
        </w:rPr>
        <w:t>(1), 180–191.</w:t>
      </w:r>
    </w:p>
    <w:p w14:paraId="15BE8BB3" w14:textId="77777777" w:rsidR="004F6C2D" w:rsidRPr="00936099" w:rsidRDefault="004F6C2D" w:rsidP="004F6C2D">
      <w:pPr>
        <w:widowControl w:val="0"/>
        <w:autoSpaceDE w:val="0"/>
        <w:autoSpaceDN w:val="0"/>
        <w:adjustRightInd w:val="0"/>
        <w:spacing w:before="0" w:beforeAutospacing="0" w:after="120" w:afterAutospacing="0"/>
        <w:ind w:left="480" w:hanging="480"/>
        <w:jc w:val="both"/>
        <w:rPr>
          <w:rFonts w:ascii="Times New Roman" w:hAnsi="Times New Roman" w:cs="Times New Roman"/>
          <w:noProof/>
          <w:szCs w:val="24"/>
        </w:rPr>
      </w:pPr>
      <w:r w:rsidRPr="00936099">
        <w:rPr>
          <w:rFonts w:ascii="Times New Roman" w:hAnsi="Times New Roman" w:cs="Times New Roman"/>
          <w:noProof/>
          <w:szCs w:val="24"/>
        </w:rPr>
        <w:t xml:space="preserve">Muhammad Nazir. (2004). </w:t>
      </w:r>
      <w:r w:rsidRPr="00936099">
        <w:rPr>
          <w:rFonts w:ascii="Times New Roman" w:hAnsi="Times New Roman" w:cs="Times New Roman"/>
          <w:i/>
          <w:iCs/>
          <w:noProof/>
          <w:szCs w:val="24"/>
        </w:rPr>
        <w:t>Metode Penelitian</w:t>
      </w:r>
      <w:r w:rsidRPr="00936099">
        <w:rPr>
          <w:rFonts w:ascii="Times New Roman" w:hAnsi="Times New Roman" w:cs="Times New Roman"/>
          <w:noProof/>
          <w:szCs w:val="24"/>
        </w:rPr>
        <w:t>. Ghalia Indonesia.</w:t>
      </w:r>
    </w:p>
    <w:p w14:paraId="4A01FC49" w14:textId="77777777" w:rsidR="004F6C2D" w:rsidRPr="00936099" w:rsidRDefault="004F6C2D" w:rsidP="004F6C2D">
      <w:pPr>
        <w:widowControl w:val="0"/>
        <w:autoSpaceDE w:val="0"/>
        <w:autoSpaceDN w:val="0"/>
        <w:adjustRightInd w:val="0"/>
        <w:spacing w:before="0" w:beforeAutospacing="0" w:after="120" w:afterAutospacing="0"/>
        <w:ind w:left="480" w:hanging="480"/>
        <w:jc w:val="both"/>
        <w:rPr>
          <w:rFonts w:ascii="Times New Roman" w:hAnsi="Times New Roman" w:cs="Times New Roman"/>
          <w:noProof/>
          <w:szCs w:val="24"/>
        </w:rPr>
      </w:pPr>
      <w:r w:rsidRPr="00936099">
        <w:rPr>
          <w:rFonts w:ascii="Times New Roman" w:hAnsi="Times New Roman" w:cs="Times New Roman"/>
          <w:noProof/>
          <w:szCs w:val="24"/>
        </w:rPr>
        <w:t xml:space="preserve">Nurul, R., Raja, J., Mea, K. K., Razman, R., Ismail, S. I., Shari, M., Idris, N. M., &amp; Sciences, E. (2019). Effects of whole-body electromyostimulation on strength and batting velocity of female collegiate softball players. </w:t>
      </w:r>
      <w:r w:rsidRPr="00936099">
        <w:rPr>
          <w:rFonts w:ascii="Times New Roman" w:hAnsi="Times New Roman" w:cs="Times New Roman"/>
          <w:i/>
          <w:iCs/>
          <w:noProof/>
          <w:szCs w:val="24"/>
        </w:rPr>
        <w:t>Movement Health &amp; Exercise</w:t>
      </w:r>
      <w:r w:rsidRPr="00936099">
        <w:rPr>
          <w:rFonts w:ascii="Times New Roman" w:hAnsi="Times New Roman" w:cs="Times New Roman"/>
          <w:noProof/>
          <w:szCs w:val="24"/>
        </w:rPr>
        <w:t xml:space="preserve">, </w:t>
      </w:r>
      <w:r w:rsidRPr="00936099">
        <w:rPr>
          <w:rFonts w:ascii="Times New Roman" w:hAnsi="Times New Roman" w:cs="Times New Roman"/>
          <w:i/>
          <w:iCs/>
          <w:noProof/>
          <w:szCs w:val="24"/>
        </w:rPr>
        <w:t>8</w:t>
      </w:r>
      <w:r w:rsidRPr="00936099">
        <w:rPr>
          <w:rFonts w:ascii="Times New Roman" w:hAnsi="Times New Roman" w:cs="Times New Roman"/>
          <w:noProof/>
          <w:szCs w:val="24"/>
        </w:rPr>
        <w:t>(1), 175–184.</w:t>
      </w:r>
    </w:p>
    <w:p w14:paraId="49386771" w14:textId="77777777" w:rsidR="004F6C2D" w:rsidRPr="00936099" w:rsidRDefault="004F6C2D" w:rsidP="004F6C2D">
      <w:pPr>
        <w:widowControl w:val="0"/>
        <w:autoSpaceDE w:val="0"/>
        <w:autoSpaceDN w:val="0"/>
        <w:adjustRightInd w:val="0"/>
        <w:spacing w:before="0" w:beforeAutospacing="0" w:after="120" w:afterAutospacing="0"/>
        <w:ind w:left="480" w:hanging="480"/>
        <w:jc w:val="both"/>
        <w:rPr>
          <w:rFonts w:ascii="Times New Roman" w:hAnsi="Times New Roman" w:cs="Times New Roman"/>
          <w:noProof/>
          <w:szCs w:val="24"/>
        </w:rPr>
      </w:pPr>
      <w:r w:rsidRPr="00936099">
        <w:rPr>
          <w:rFonts w:ascii="Times New Roman" w:hAnsi="Times New Roman" w:cs="Times New Roman"/>
          <w:noProof/>
          <w:szCs w:val="24"/>
        </w:rPr>
        <w:t xml:space="preserve">Prensky, M. (2009). H. sapiens digital: From digital immigrants and digital natives to digital wisdom. </w:t>
      </w:r>
      <w:r w:rsidRPr="00936099">
        <w:rPr>
          <w:rFonts w:ascii="Times New Roman" w:hAnsi="Times New Roman" w:cs="Times New Roman"/>
          <w:i/>
          <w:iCs/>
          <w:noProof/>
          <w:szCs w:val="24"/>
        </w:rPr>
        <w:t>Innovate: Journal of Online Education</w:t>
      </w:r>
      <w:r w:rsidRPr="00936099">
        <w:rPr>
          <w:rFonts w:ascii="Times New Roman" w:hAnsi="Times New Roman" w:cs="Times New Roman"/>
          <w:noProof/>
          <w:szCs w:val="24"/>
        </w:rPr>
        <w:t xml:space="preserve">, </w:t>
      </w:r>
      <w:r w:rsidRPr="00936099">
        <w:rPr>
          <w:rFonts w:ascii="Times New Roman" w:hAnsi="Times New Roman" w:cs="Times New Roman"/>
          <w:i/>
          <w:iCs/>
          <w:noProof/>
          <w:szCs w:val="24"/>
        </w:rPr>
        <w:t>5</w:t>
      </w:r>
      <w:r w:rsidRPr="00936099">
        <w:rPr>
          <w:rFonts w:ascii="Times New Roman" w:hAnsi="Times New Roman" w:cs="Times New Roman"/>
          <w:noProof/>
          <w:szCs w:val="24"/>
        </w:rPr>
        <w:t>(3).</w:t>
      </w:r>
    </w:p>
    <w:p w14:paraId="13E53B9C" w14:textId="77777777" w:rsidR="004F6C2D" w:rsidRPr="00936099" w:rsidRDefault="004F6C2D" w:rsidP="004F6C2D">
      <w:pPr>
        <w:widowControl w:val="0"/>
        <w:autoSpaceDE w:val="0"/>
        <w:autoSpaceDN w:val="0"/>
        <w:adjustRightInd w:val="0"/>
        <w:spacing w:before="0" w:beforeAutospacing="0" w:after="120" w:afterAutospacing="0"/>
        <w:ind w:left="480" w:hanging="480"/>
        <w:jc w:val="both"/>
        <w:rPr>
          <w:rFonts w:ascii="Times New Roman" w:hAnsi="Times New Roman" w:cs="Times New Roman"/>
          <w:noProof/>
          <w:szCs w:val="24"/>
        </w:rPr>
      </w:pPr>
      <w:r w:rsidRPr="00936099">
        <w:rPr>
          <w:rFonts w:ascii="Times New Roman" w:hAnsi="Times New Roman" w:cs="Times New Roman"/>
          <w:noProof/>
          <w:szCs w:val="24"/>
        </w:rPr>
        <w:t xml:space="preserve">Smith, L., Burbank, S., Kensrud, J., &amp; Martin, J. (2012). Field measurements of softball player swing speed. </w:t>
      </w:r>
      <w:r w:rsidRPr="00936099">
        <w:rPr>
          <w:rFonts w:ascii="Times New Roman" w:hAnsi="Times New Roman" w:cs="Times New Roman"/>
          <w:i/>
          <w:iCs/>
          <w:noProof/>
          <w:szCs w:val="24"/>
        </w:rPr>
        <w:t>Procedia Engineering</w:t>
      </w:r>
      <w:r w:rsidRPr="00936099">
        <w:rPr>
          <w:rFonts w:ascii="Times New Roman" w:hAnsi="Times New Roman" w:cs="Times New Roman"/>
          <w:noProof/>
          <w:szCs w:val="24"/>
        </w:rPr>
        <w:t xml:space="preserve">, </w:t>
      </w:r>
      <w:r w:rsidRPr="00936099">
        <w:rPr>
          <w:rFonts w:ascii="Times New Roman" w:hAnsi="Times New Roman" w:cs="Times New Roman"/>
          <w:i/>
          <w:iCs/>
          <w:noProof/>
          <w:szCs w:val="24"/>
        </w:rPr>
        <w:t>34</w:t>
      </w:r>
      <w:r w:rsidRPr="00936099">
        <w:rPr>
          <w:rFonts w:ascii="Times New Roman" w:hAnsi="Times New Roman" w:cs="Times New Roman"/>
          <w:noProof/>
          <w:szCs w:val="24"/>
        </w:rPr>
        <w:t>(1), 538–543. https://doi.org/10.1016/j.proeng.2012.04.092</w:t>
      </w:r>
    </w:p>
    <w:p w14:paraId="5C2C962E" w14:textId="77777777" w:rsidR="004F6C2D" w:rsidRPr="00936099" w:rsidRDefault="004F6C2D" w:rsidP="004F6C2D">
      <w:pPr>
        <w:widowControl w:val="0"/>
        <w:autoSpaceDE w:val="0"/>
        <w:autoSpaceDN w:val="0"/>
        <w:adjustRightInd w:val="0"/>
        <w:spacing w:before="0" w:beforeAutospacing="0" w:after="120" w:afterAutospacing="0"/>
        <w:ind w:left="480" w:hanging="480"/>
        <w:jc w:val="both"/>
        <w:rPr>
          <w:rFonts w:ascii="Times New Roman" w:hAnsi="Times New Roman" w:cs="Times New Roman"/>
          <w:noProof/>
          <w:szCs w:val="24"/>
        </w:rPr>
      </w:pPr>
      <w:r w:rsidRPr="00936099">
        <w:rPr>
          <w:rFonts w:ascii="Times New Roman" w:hAnsi="Times New Roman" w:cs="Times New Roman"/>
          <w:noProof/>
          <w:szCs w:val="24"/>
        </w:rPr>
        <w:t xml:space="preserve">Sugimoto, D., Mattacola, C. G., Bush, H. M., Thomas, S. M., Barber Foss, K. D., Myer, G. D., &amp; Hewett, T. E. (2017). </w:t>
      </w:r>
      <w:r w:rsidRPr="00936099">
        <w:rPr>
          <w:rFonts w:ascii="Times New Roman" w:hAnsi="Times New Roman" w:cs="Times New Roman"/>
          <w:noProof/>
          <w:szCs w:val="24"/>
        </w:rPr>
        <w:lastRenderedPageBreak/>
        <w:t xml:space="preserve">Preventive neuromuscular training for young female athletes: Comparison of coach and athlete compliance rates. </w:t>
      </w:r>
      <w:r w:rsidRPr="00936099">
        <w:rPr>
          <w:rFonts w:ascii="Times New Roman" w:hAnsi="Times New Roman" w:cs="Times New Roman"/>
          <w:i/>
          <w:iCs/>
          <w:noProof/>
          <w:szCs w:val="24"/>
        </w:rPr>
        <w:t>Journal of Athletic Training</w:t>
      </w:r>
      <w:r w:rsidRPr="00936099">
        <w:rPr>
          <w:rFonts w:ascii="Times New Roman" w:hAnsi="Times New Roman" w:cs="Times New Roman"/>
          <w:noProof/>
          <w:szCs w:val="24"/>
        </w:rPr>
        <w:t xml:space="preserve">, </w:t>
      </w:r>
      <w:r w:rsidRPr="00936099">
        <w:rPr>
          <w:rFonts w:ascii="Times New Roman" w:hAnsi="Times New Roman" w:cs="Times New Roman"/>
          <w:i/>
          <w:iCs/>
          <w:noProof/>
          <w:szCs w:val="24"/>
        </w:rPr>
        <w:t>52</w:t>
      </w:r>
      <w:r w:rsidRPr="00936099">
        <w:rPr>
          <w:rFonts w:ascii="Times New Roman" w:hAnsi="Times New Roman" w:cs="Times New Roman"/>
          <w:noProof/>
          <w:szCs w:val="24"/>
        </w:rPr>
        <w:t>(1), 58–64. https://doi.org/10.4085/1062-6050-51.12.20</w:t>
      </w:r>
    </w:p>
    <w:p w14:paraId="358A39A1" w14:textId="77777777" w:rsidR="004F6C2D" w:rsidRPr="00936099" w:rsidRDefault="004F6C2D" w:rsidP="004F6C2D">
      <w:pPr>
        <w:widowControl w:val="0"/>
        <w:autoSpaceDE w:val="0"/>
        <w:autoSpaceDN w:val="0"/>
        <w:adjustRightInd w:val="0"/>
        <w:spacing w:before="0" w:beforeAutospacing="0" w:after="120" w:afterAutospacing="0"/>
        <w:ind w:left="480" w:hanging="480"/>
        <w:jc w:val="both"/>
        <w:rPr>
          <w:rFonts w:ascii="Times New Roman" w:hAnsi="Times New Roman" w:cs="Times New Roman"/>
          <w:noProof/>
          <w:szCs w:val="24"/>
        </w:rPr>
      </w:pPr>
      <w:r w:rsidRPr="00936099">
        <w:rPr>
          <w:rFonts w:ascii="Times New Roman" w:hAnsi="Times New Roman" w:cs="Times New Roman"/>
          <w:noProof/>
          <w:szCs w:val="24"/>
        </w:rPr>
        <w:t xml:space="preserve">Takamido, R., Yokoyama, K., &amp; Yamamoto, Y. (2019). Task constraints and stepping movement of fast-pitch softball hitting. </w:t>
      </w:r>
      <w:r w:rsidRPr="00936099">
        <w:rPr>
          <w:rFonts w:ascii="Times New Roman" w:hAnsi="Times New Roman" w:cs="Times New Roman"/>
          <w:i/>
          <w:iCs/>
          <w:noProof/>
          <w:szCs w:val="24"/>
        </w:rPr>
        <w:t>PLoS ONE</w:t>
      </w:r>
      <w:r w:rsidRPr="00936099">
        <w:rPr>
          <w:rFonts w:ascii="Times New Roman" w:hAnsi="Times New Roman" w:cs="Times New Roman"/>
          <w:noProof/>
          <w:szCs w:val="24"/>
        </w:rPr>
        <w:t xml:space="preserve">, </w:t>
      </w:r>
      <w:r w:rsidRPr="00936099">
        <w:rPr>
          <w:rFonts w:ascii="Times New Roman" w:hAnsi="Times New Roman" w:cs="Times New Roman"/>
          <w:i/>
          <w:iCs/>
          <w:noProof/>
          <w:szCs w:val="24"/>
        </w:rPr>
        <w:t>14</w:t>
      </w:r>
      <w:r w:rsidRPr="00936099">
        <w:rPr>
          <w:rFonts w:ascii="Times New Roman" w:hAnsi="Times New Roman" w:cs="Times New Roman"/>
          <w:noProof/>
          <w:szCs w:val="24"/>
        </w:rPr>
        <w:t>(2), 1–18. https://doi.org/10.1371/journal.pone.0212997</w:t>
      </w:r>
    </w:p>
    <w:p w14:paraId="12D1A3F1" w14:textId="77777777" w:rsidR="004F6C2D" w:rsidRPr="00936099" w:rsidRDefault="004F6C2D" w:rsidP="004F6C2D">
      <w:pPr>
        <w:widowControl w:val="0"/>
        <w:autoSpaceDE w:val="0"/>
        <w:autoSpaceDN w:val="0"/>
        <w:adjustRightInd w:val="0"/>
        <w:spacing w:before="0" w:beforeAutospacing="0" w:after="120" w:afterAutospacing="0"/>
        <w:ind w:left="480" w:hanging="480"/>
        <w:jc w:val="both"/>
        <w:rPr>
          <w:rFonts w:ascii="Times New Roman" w:hAnsi="Times New Roman" w:cs="Times New Roman"/>
          <w:noProof/>
          <w:szCs w:val="24"/>
        </w:rPr>
      </w:pPr>
      <w:r w:rsidRPr="00936099">
        <w:rPr>
          <w:rFonts w:ascii="Times New Roman" w:hAnsi="Times New Roman" w:cs="Times New Roman"/>
          <w:noProof/>
          <w:szCs w:val="24"/>
        </w:rPr>
        <w:t xml:space="preserve">UU No 3 Tahun 2005. (2005). Undang-Undang Republik Indonesia Nomor 3 Tahun 2005 Tentang Sistem Keolahragaan Nasional Dengan. </w:t>
      </w:r>
      <w:r w:rsidRPr="00936099">
        <w:rPr>
          <w:rFonts w:ascii="Times New Roman" w:hAnsi="Times New Roman" w:cs="Times New Roman"/>
          <w:i/>
          <w:iCs/>
          <w:noProof/>
          <w:szCs w:val="24"/>
        </w:rPr>
        <w:t>Presiden RI</w:t>
      </w:r>
      <w:r w:rsidRPr="00936099">
        <w:rPr>
          <w:rFonts w:ascii="Times New Roman" w:hAnsi="Times New Roman" w:cs="Times New Roman"/>
          <w:noProof/>
          <w:szCs w:val="24"/>
        </w:rPr>
        <w:t xml:space="preserve">, </w:t>
      </w:r>
      <w:r w:rsidRPr="00936099">
        <w:rPr>
          <w:rFonts w:ascii="Times New Roman" w:hAnsi="Times New Roman" w:cs="Times New Roman"/>
          <w:i/>
          <w:iCs/>
          <w:noProof/>
          <w:szCs w:val="24"/>
        </w:rPr>
        <w:t>1</w:t>
      </w:r>
      <w:r w:rsidRPr="00936099">
        <w:rPr>
          <w:rFonts w:ascii="Times New Roman" w:hAnsi="Times New Roman" w:cs="Times New Roman"/>
          <w:noProof/>
          <w:szCs w:val="24"/>
        </w:rPr>
        <w:t>, 1–53.</w:t>
      </w:r>
    </w:p>
    <w:p w14:paraId="0F8B0ED9" w14:textId="77777777" w:rsidR="004F6C2D" w:rsidRPr="00936099" w:rsidRDefault="004F6C2D" w:rsidP="004F6C2D">
      <w:pPr>
        <w:widowControl w:val="0"/>
        <w:autoSpaceDE w:val="0"/>
        <w:autoSpaceDN w:val="0"/>
        <w:adjustRightInd w:val="0"/>
        <w:spacing w:before="0" w:beforeAutospacing="0" w:after="120" w:afterAutospacing="0"/>
        <w:ind w:left="480" w:hanging="480"/>
        <w:jc w:val="both"/>
        <w:rPr>
          <w:rFonts w:ascii="Times New Roman" w:hAnsi="Times New Roman" w:cs="Times New Roman"/>
          <w:noProof/>
          <w:szCs w:val="24"/>
        </w:rPr>
      </w:pPr>
      <w:r w:rsidRPr="00936099">
        <w:rPr>
          <w:rFonts w:ascii="Times New Roman" w:hAnsi="Times New Roman" w:cs="Times New Roman"/>
          <w:noProof/>
          <w:szCs w:val="24"/>
        </w:rPr>
        <w:t xml:space="preserve">Vidyapeetham, A. V., Campus, B., Vidyapeetham, A. V., &amp; Campus, B. (2013). </w:t>
      </w:r>
      <w:r w:rsidRPr="00936099">
        <w:rPr>
          <w:rFonts w:ascii="Times New Roman" w:hAnsi="Times New Roman" w:cs="Times New Roman"/>
          <w:i/>
          <w:iCs/>
          <w:noProof/>
          <w:szCs w:val="24"/>
        </w:rPr>
        <w:t>ZEEP: Zone based Energy Efficient Routing Protocol for Mobile Sensor Networks</w:t>
      </w:r>
      <w:r w:rsidRPr="00936099">
        <w:rPr>
          <w:rFonts w:ascii="Times New Roman" w:hAnsi="Times New Roman" w:cs="Times New Roman"/>
          <w:noProof/>
          <w:szCs w:val="24"/>
        </w:rPr>
        <w:t>. 990–996.</w:t>
      </w:r>
    </w:p>
    <w:p w14:paraId="64C55A72" w14:textId="77777777" w:rsidR="004F6C2D" w:rsidRPr="00936099" w:rsidRDefault="004F6C2D" w:rsidP="004F6C2D">
      <w:pPr>
        <w:widowControl w:val="0"/>
        <w:autoSpaceDE w:val="0"/>
        <w:autoSpaceDN w:val="0"/>
        <w:adjustRightInd w:val="0"/>
        <w:spacing w:before="0" w:beforeAutospacing="0" w:after="120" w:afterAutospacing="0"/>
        <w:ind w:left="480" w:hanging="480"/>
        <w:jc w:val="both"/>
        <w:rPr>
          <w:rFonts w:ascii="Times New Roman" w:hAnsi="Times New Roman" w:cs="Times New Roman"/>
          <w:noProof/>
          <w:szCs w:val="24"/>
        </w:rPr>
      </w:pPr>
      <w:r w:rsidRPr="00936099">
        <w:rPr>
          <w:rFonts w:ascii="Times New Roman" w:hAnsi="Times New Roman" w:cs="Times New Roman"/>
          <w:noProof/>
          <w:szCs w:val="24"/>
        </w:rPr>
        <w:t xml:space="preserve">Welch, C. M., Banks, S. A., Cook, F. F., &amp; Draovitch, P. (1995). Hitting a baseball: A biomechanical description. </w:t>
      </w:r>
      <w:r w:rsidRPr="00936099">
        <w:rPr>
          <w:rFonts w:ascii="Times New Roman" w:hAnsi="Times New Roman" w:cs="Times New Roman"/>
          <w:i/>
          <w:iCs/>
          <w:noProof/>
          <w:szCs w:val="24"/>
        </w:rPr>
        <w:t>Journal of Orthopaedic and Sports Physical Therapy</w:t>
      </w:r>
      <w:r w:rsidRPr="00936099">
        <w:rPr>
          <w:rFonts w:ascii="Times New Roman" w:hAnsi="Times New Roman" w:cs="Times New Roman"/>
          <w:noProof/>
          <w:szCs w:val="24"/>
        </w:rPr>
        <w:t xml:space="preserve">, </w:t>
      </w:r>
      <w:r w:rsidRPr="00936099">
        <w:rPr>
          <w:rFonts w:ascii="Times New Roman" w:hAnsi="Times New Roman" w:cs="Times New Roman"/>
          <w:i/>
          <w:iCs/>
          <w:noProof/>
          <w:szCs w:val="24"/>
        </w:rPr>
        <w:t>22</w:t>
      </w:r>
      <w:r w:rsidRPr="00936099">
        <w:rPr>
          <w:rFonts w:ascii="Times New Roman" w:hAnsi="Times New Roman" w:cs="Times New Roman"/>
          <w:noProof/>
          <w:szCs w:val="24"/>
        </w:rPr>
        <w:t>(5), 193–201. https://doi.org/10.2519/jospt.1995.22.5.193</w:t>
      </w:r>
    </w:p>
    <w:p w14:paraId="022BA96D" w14:textId="77777777" w:rsidR="004F6C2D" w:rsidRPr="00936099" w:rsidRDefault="004F6C2D" w:rsidP="004F6C2D">
      <w:pPr>
        <w:widowControl w:val="0"/>
        <w:autoSpaceDE w:val="0"/>
        <w:autoSpaceDN w:val="0"/>
        <w:adjustRightInd w:val="0"/>
        <w:spacing w:before="0" w:beforeAutospacing="0" w:after="120" w:afterAutospacing="0"/>
        <w:ind w:left="480" w:hanging="480"/>
        <w:jc w:val="both"/>
        <w:rPr>
          <w:rFonts w:ascii="Times New Roman" w:hAnsi="Times New Roman" w:cs="Times New Roman"/>
          <w:noProof/>
        </w:rPr>
      </w:pPr>
      <w:r w:rsidRPr="00936099">
        <w:rPr>
          <w:rFonts w:ascii="Times New Roman" w:hAnsi="Times New Roman" w:cs="Times New Roman"/>
          <w:noProof/>
          <w:szCs w:val="24"/>
        </w:rPr>
        <w:t xml:space="preserve">Zawrotny, S. C. (2005). Strength and conditioning for baseball and softball. </w:t>
      </w:r>
      <w:r w:rsidRPr="00936099">
        <w:rPr>
          <w:rFonts w:ascii="Times New Roman" w:hAnsi="Times New Roman" w:cs="Times New Roman"/>
          <w:i/>
          <w:iCs/>
          <w:noProof/>
          <w:szCs w:val="24"/>
        </w:rPr>
        <w:t>Hitting &amp; Pitching Academy</w:t>
      </w:r>
      <w:r w:rsidRPr="00936099">
        <w:rPr>
          <w:rFonts w:ascii="Times New Roman" w:hAnsi="Times New Roman" w:cs="Times New Roman"/>
          <w:noProof/>
          <w:szCs w:val="24"/>
        </w:rPr>
        <w:t>, 1–22.</w:t>
      </w:r>
    </w:p>
    <w:p w14:paraId="297513E3" w14:textId="600F5E30" w:rsidR="004F6C2D" w:rsidRPr="0089352F" w:rsidRDefault="004F6C2D" w:rsidP="004F6C2D">
      <w:pPr>
        <w:pBdr>
          <w:top w:val="nil"/>
          <w:left w:val="nil"/>
          <w:bottom w:val="nil"/>
          <w:right w:val="nil"/>
          <w:between w:val="nil"/>
        </w:pBdr>
        <w:spacing w:before="240" w:after="240"/>
        <w:jc w:val="both"/>
        <w:rPr>
          <w:rFonts w:ascii="Times New Roman" w:eastAsia="Times New Roman" w:hAnsi="Times New Roman" w:cs="Times New Roman"/>
          <w:color w:val="000000"/>
        </w:rPr>
      </w:pPr>
      <w:r>
        <w:rPr>
          <w:rFonts w:ascii="Times New Roman" w:eastAsia="Times" w:hAnsi="Times New Roman" w:cs="Times New Roman"/>
          <w:b/>
          <w:color w:val="000000"/>
        </w:rPr>
        <w:fldChar w:fldCharType="end"/>
      </w:r>
    </w:p>
    <w:sectPr w:rsidR="004F6C2D" w:rsidRPr="0089352F" w:rsidSect="00F46229">
      <w:type w:val="continuous"/>
      <w:pgSz w:w="11907" w:h="16839" w:code="9"/>
      <w:pgMar w:top="1701" w:right="1701" w:bottom="1701" w:left="1701" w:header="720" w:footer="720" w:gutter="0"/>
      <w:cols w:num="2" w:space="38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A6531D" w14:textId="77777777" w:rsidR="007436EF" w:rsidRDefault="007436EF" w:rsidP="0048529F">
      <w:pPr>
        <w:spacing w:before="0" w:after="0"/>
      </w:pPr>
      <w:r>
        <w:separator/>
      </w:r>
    </w:p>
  </w:endnote>
  <w:endnote w:type="continuationSeparator" w:id="0">
    <w:p w14:paraId="09EA08FA" w14:textId="77777777" w:rsidR="007436EF" w:rsidRDefault="007436EF"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79806D" w14:textId="77777777" w:rsidR="00671EAC" w:rsidRPr="00852420" w:rsidRDefault="007436EF">
    <w:pPr>
      <w:pStyle w:val="Footer"/>
      <w:rPr>
        <w:rFonts w:ascii="Calisto MT" w:hAnsi="Calisto MT"/>
      </w:rPr>
    </w:pPr>
    <w:sdt>
      <w:sdtPr>
        <w:rPr>
          <w:rFonts w:ascii="Calisto MT" w:hAnsi="Calisto MT"/>
        </w:rPr>
        <w:id w:val="-464190090"/>
        <w:docPartObj>
          <w:docPartGallery w:val="Page Numbers (Bottom of Page)"/>
          <w:docPartUnique/>
        </w:docPartObj>
      </w:sdtPr>
      <w:sdtEndPr>
        <w:rPr>
          <w:noProof/>
        </w:rPr>
      </w:sdtEndPr>
      <w:sdtContent>
        <w:r w:rsidR="00671EAC" w:rsidRPr="00852420">
          <w:rPr>
            <w:rFonts w:ascii="Calisto MT" w:hAnsi="Calisto MT"/>
          </w:rPr>
          <w:fldChar w:fldCharType="begin"/>
        </w:r>
        <w:r w:rsidR="00671EAC" w:rsidRPr="00852420">
          <w:rPr>
            <w:rFonts w:ascii="Calisto MT" w:hAnsi="Calisto MT"/>
          </w:rPr>
          <w:instrText xml:space="preserve"> PAGE   \* MERGEFORMAT </w:instrText>
        </w:r>
        <w:r w:rsidR="00671EAC" w:rsidRPr="00852420">
          <w:rPr>
            <w:rFonts w:ascii="Calisto MT" w:hAnsi="Calisto MT"/>
          </w:rPr>
          <w:fldChar w:fldCharType="separate"/>
        </w:r>
        <w:r w:rsidR="004F6C2D">
          <w:rPr>
            <w:rFonts w:ascii="Calisto MT" w:hAnsi="Calisto MT"/>
            <w:noProof/>
          </w:rPr>
          <w:t>55</w:t>
        </w:r>
        <w:r w:rsidR="00671EAC" w:rsidRPr="00852420">
          <w:rPr>
            <w:rFonts w:ascii="Calisto MT" w:hAnsi="Calisto MT"/>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2975775"/>
      <w:docPartObj>
        <w:docPartGallery w:val="Page Numbers (Bottom of Page)"/>
        <w:docPartUnique/>
      </w:docPartObj>
    </w:sdtPr>
    <w:sdtEndPr>
      <w:rPr>
        <w:noProof/>
        <w:sz w:val="20"/>
      </w:rPr>
    </w:sdtEndPr>
    <w:sdtContent>
      <w:p w14:paraId="69A38664" w14:textId="77777777" w:rsidR="00671EAC" w:rsidRPr="00264831" w:rsidRDefault="00671EAC" w:rsidP="00B60EF7">
        <w:pPr>
          <w:pStyle w:val="Footer"/>
          <w:spacing w:before="100" w:after="100"/>
          <w:rPr>
            <w:sz w:val="20"/>
          </w:rPr>
        </w:pPr>
        <w:r w:rsidRPr="00264831">
          <w:rPr>
            <w:rFonts w:ascii="Calisto MT" w:hAnsi="Calisto MT"/>
            <w:sz w:val="20"/>
          </w:rPr>
          <w:fldChar w:fldCharType="begin"/>
        </w:r>
        <w:r w:rsidRPr="00D834CC">
          <w:rPr>
            <w:rFonts w:ascii="Calisto MT" w:hAnsi="Calisto MT"/>
            <w:sz w:val="20"/>
          </w:rPr>
          <w:instrText xml:space="preserve"> PAGE   \* MERGEFORMAT </w:instrText>
        </w:r>
        <w:r w:rsidRPr="00264831">
          <w:rPr>
            <w:rFonts w:ascii="Calisto MT" w:hAnsi="Calisto MT"/>
            <w:sz w:val="20"/>
          </w:rPr>
          <w:fldChar w:fldCharType="separate"/>
        </w:r>
        <w:r w:rsidR="004F6C2D">
          <w:rPr>
            <w:rFonts w:ascii="Calisto MT" w:hAnsi="Calisto MT"/>
            <w:noProof/>
            <w:sz w:val="20"/>
          </w:rPr>
          <w:t>54</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390217" w14:textId="77777777" w:rsidR="007436EF" w:rsidRDefault="007436EF" w:rsidP="0048529F">
      <w:pPr>
        <w:spacing w:before="0" w:after="0"/>
      </w:pPr>
      <w:r>
        <w:separator/>
      </w:r>
    </w:p>
  </w:footnote>
  <w:footnote w:type="continuationSeparator" w:id="0">
    <w:p w14:paraId="5EE04E30" w14:textId="77777777" w:rsidR="007436EF" w:rsidRDefault="007436EF"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A743C" w14:textId="77777777" w:rsidR="00671EAC" w:rsidRDefault="00671EAC"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32DAE" w14:textId="7F7BEA15" w:rsidR="00671EAC" w:rsidRPr="00BC084A" w:rsidRDefault="00C57712" w:rsidP="00BC084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lang w:val="id-ID"/>
      </w:rPr>
    </w:pPr>
    <w:r>
      <w:rPr>
        <w:rFonts w:ascii="Calisto MT" w:hAnsi="Calisto MT" w:cs="Calisto MT"/>
        <w:bCs/>
        <w:sz w:val="18"/>
        <w:szCs w:val="18"/>
        <w:lang w:val="id-ID"/>
      </w:rPr>
      <w:t>Author (s)</w:t>
    </w:r>
    <w:r w:rsidR="00671EAC" w:rsidRPr="00AF79B4">
      <w:rPr>
        <w:rFonts w:ascii="Calisto MT" w:hAnsi="Calisto MT" w:cs="Calisto MT"/>
        <w:bCs/>
        <w:sz w:val="18"/>
        <w:szCs w:val="18"/>
        <w:lang w:val="sv-SE"/>
      </w:rPr>
      <w:t xml:space="preserve"> </w:t>
    </w:r>
    <w:r w:rsidR="00671EAC" w:rsidRPr="005D5DE0">
      <w:rPr>
        <w:rFonts w:ascii="Calisto MT" w:hAnsi="Calisto MT" w:cs="Calisto MT"/>
        <w:color w:val="000000"/>
        <w:sz w:val="18"/>
        <w:szCs w:val="18"/>
      </w:rPr>
      <w:t xml:space="preserve">/ </w:t>
    </w:r>
    <w:proofErr w:type="spellStart"/>
    <w:r w:rsidR="005A6E05">
      <w:rPr>
        <w:rFonts w:ascii="Calisto MT" w:hAnsi="Calisto MT" w:cs="Calisto MT"/>
        <w:color w:val="000000"/>
        <w:sz w:val="18"/>
        <w:szCs w:val="18"/>
      </w:rPr>
      <w:t>Jurnal</w:t>
    </w:r>
    <w:proofErr w:type="spellEnd"/>
    <w:r w:rsidR="005A6E05">
      <w:rPr>
        <w:rFonts w:ascii="Calisto MT" w:hAnsi="Calisto MT" w:cs="Calisto MT"/>
        <w:color w:val="000000"/>
        <w:sz w:val="18"/>
        <w:szCs w:val="18"/>
      </w:rPr>
      <w:t xml:space="preserve"> </w:t>
    </w:r>
    <w:proofErr w:type="spellStart"/>
    <w:r w:rsidR="005A6E05">
      <w:rPr>
        <w:rFonts w:ascii="Calisto MT" w:hAnsi="Calisto MT" w:cs="Calisto MT"/>
        <w:color w:val="000000"/>
        <w:sz w:val="18"/>
        <w:szCs w:val="18"/>
      </w:rPr>
      <w:t>P</w:t>
    </w:r>
    <w:r>
      <w:rPr>
        <w:rFonts w:ascii="Calisto MT" w:hAnsi="Calisto MT" w:cs="Calisto MT"/>
        <w:color w:val="000000"/>
        <w:sz w:val="18"/>
        <w:szCs w:val="18"/>
      </w:rPr>
      <w:t>endidikan</w:t>
    </w:r>
    <w:proofErr w:type="spellEnd"/>
    <w:r>
      <w:rPr>
        <w:rFonts w:ascii="Calisto MT" w:hAnsi="Calisto MT" w:cs="Calisto MT"/>
        <w:color w:val="000000"/>
        <w:sz w:val="18"/>
        <w:szCs w:val="18"/>
      </w:rPr>
      <w:t xml:space="preserve"> </w:t>
    </w:r>
    <w:proofErr w:type="spellStart"/>
    <w:r>
      <w:rPr>
        <w:rFonts w:ascii="Calisto MT" w:hAnsi="Calisto MT" w:cs="Calisto MT"/>
        <w:color w:val="000000"/>
        <w:sz w:val="18"/>
        <w:szCs w:val="18"/>
      </w:rPr>
      <w:t>Jasmani</w:t>
    </w:r>
    <w:proofErr w:type="spellEnd"/>
    <w:r>
      <w:rPr>
        <w:rFonts w:ascii="Calisto MT" w:hAnsi="Calisto MT" w:cs="Calisto MT"/>
        <w:color w:val="000000"/>
        <w:sz w:val="18"/>
        <w:szCs w:val="18"/>
      </w:rPr>
      <w:t xml:space="preserve"> </w:t>
    </w:r>
    <w:proofErr w:type="spellStart"/>
    <w:r>
      <w:rPr>
        <w:rFonts w:ascii="Calisto MT" w:hAnsi="Calisto MT" w:cs="Calisto MT"/>
        <w:color w:val="000000"/>
        <w:sz w:val="18"/>
        <w:szCs w:val="18"/>
      </w:rPr>
      <w:t>dan</w:t>
    </w:r>
    <w:proofErr w:type="spellEnd"/>
    <w:r>
      <w:rPr>
        <w:rFonts w:ascii="Calisto MT" w:hAnsi="Calisto MT" w:cs="Calisto MT"/>
        <w:color w:val="000000"/>
        <w:sz w:val="18"/>
        <w:szCs w:val="18"/>
      </w:rPr>
      <w:t xml:space="preserve"> </w:t>
    </w:r>
    <w:proofErr w:type="spellStart"/>
    <w:r>
      <w:rPr>
        <w:rFonts w:ascii="Calisto MT" w:hAnsi="Calisto MT" w:cs="Calisto MT"/>
        <w:color w:val="000000"/>
        <w:sz w:val="18"/>
        <w:szCs w:val="18"/>
      </w:rPr>
      <w:t>Olahraga</w:t>
    </w:r>
    <w:proofErr w:type="spellEnd"/>
    <w:r>
      <w:rPr>
        <w:rFonts w:ascii="Calisto MT" w:hAnsi="Calisto MT" w:cs="Calisto MT"/>
        <w:color w:val="000000"/>
        <w:sz w:val="18"/>
        <w:szCs w:val="18"/>
      </w:rPr>
      <w:t xml:space="preserve"> 5 (2) (2020</w:t>
    </w:r>
    <w:r w:rsidR="00671EAC" w:rsidRPr="005D5DE0">
      <w:rPr>
        <w:rFonts w:ascii="Calisto MT" w:hAnsi="Calisto MT" w:cs="Calisto MT"/>
        <w:color w:val="000000"/>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D2607"/>
    <w:multiLevelType w:val="hybridMultilevel"/>
    <w:tmpl w:val="6FA0C4C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6830395"/>
    <w:multiLevelType w:val="hybridMultilevel"/>
    <w:tmpl w:val="44C80B6E"/>
    <w:lvl w:ilvl="0" w:tplc="FAFAE96A">
      <w:start w:val="1"/>
      <w:numFmt w:val="bullet"/>
      <w:lvlText w:val="-"/>
      <w:lvlJc w:val="left"/>
      <w:pPr>
        <w:ind w:left="720" w:hanging="360"/>
      </w:pPr>
      <w:rPr>
        <w:rFonts w:ascii="Times New Roman" w:eastAsia="Calibri"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F9B6E55"/>
    <w:multiLevelType w:val="hybridMultilevel"/>
    <w:tmpl w:val="9CAE6A12"/>
    <w:lvl w:ilvl="0" w:tplc="40D486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0F7475"/>
    <w:multiLevelType w:val="hybridMultilevel"/>
    <w:tmpl w:val="83F001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43C5587"/>
    <w:multiLevelType w:val="hybridMultilevel"/>
    <w:tmpl w:val="7EB8E4D4"/>
    <w:lvl w:ilvl="0" w:tplc="7B9C8C9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2479616B"/>
    <w:multiLevelType w:val="hybridMultilevel"/>
    <w:tmpl w:val="1B8C219C"/>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6">
    <w:nsid w:val="28C5355D"/>
    <w:multiLevelType w:val="hybridMultilevel"/>
    <w:tmpl w:val="E76A8C50"/>
    <w:lvl w:ilvl="0" w:tplc="5F70B8B6">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DB405F2"/>
    <w:multiLevelType w:val="hybridMultilevel"/>
    <w:tmpl w:val="93E689A6"/>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8">
    <w:nsid w:val="2E3866FA"/>
    <w:multiLevelType w:val="hybridMultilevel"/>
    <w:tmpl w:val="C7DAABD2"/>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nsid w:val="38D21AD0"/>
    <w:multiLevelType w:val="hybridMultilevel"/>
    <w:tmpl w:val="885226F8"/>
    <w:lvl w:ilvl="0" w:tplc="0421000F">
      <w:start w:val="1"/>
      <w:numFmt w:val="decimal"/>
      <w:lvlText w:val="%1."/>
      <w:lvlJc w:val="left"/>
      <w:pPr>
        <w:ind w:left="721" w:hanging="360"/>
      </w:p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10">
    <w:nsid w:val="3B5D2D6E"/>
    <w:multiLevelType w:val="hybridMultilevel"/>
    <w:tmpl w:val="08CCE4AC"/>
    <w:lvl w:ilvl="0" w:tplc="04210011">
      <w:start w:val="1"/>
      <w:numFmt w:val="decimal"/>
      <w:lvlText w:val="%1)"/>
      <w:lvlJc w:val="left"/>
      <w:pPr>
        <w:ind w:left="2762" w:hanging="360"/>
      </w:pPr>
    </w:lvl>
    <w:lvl w:ilvl="1" w:tplc="04090019" w:tentative="1">
      <w:start w:val="1"/>
      <w:numFmt w:val="lowerLetter"/>
      <w:lvlText w:val="%2."/>
      <w:lvlJc w:val="left"/>
      <w:pPr>
        <w:ind w:left="3482" w:hanging="360"/>
      </w:pPr>
    </w:lvl>
    <w:lvl w:ilvl="2" w:tplc="0409001B" w:tentative="1">
      <w:start w:val="1"/>
      <w:numFmt w:val="lowerRoman"/>
      <w:lvlText w:val="%3."/>
      <w:lvlJc w:val="right"/>
      <w:pPr>
        <w:ind w:left="4202" w:hanging="180"/>
      </w:pPr>
    </w:lvl>
    <w:lvl w:ilvl="3" w:tplc="0409000F" w:tentative="1">
      <w:start w:val="1"/>
      <w:numFmt w:val="decimal"/>
      <w:lvlText w:val="%4."/>
      <w:lvlJc w:val="left"/>
      <w:pPr>
        <w:ind w:left="4922" w:hanging="360"/>
      </w:pPr>
    </w:lvl>
    <w:lvl w:ilvl="4" w:tplc="04090019" w:tentative="1">
      <w:start w:val="1"/>
      <w:numFmt w:val="lowerLetter"/>
      <w:lvlText w:val="%5."/>
      <w:lvlJc w:val="left"/>
      <w:pPr>
        <w:ind w:left="5642" w:hanging="360"/>
      </w:pPr>
    </w:lvl>
    <w:lvl w:ilvl="5" w:tplc="0409001B" w:tentative="1">
      <w:start w:val="1"/>
      <w:numFmt w:val="lowerRoman"/>
      <w:lvlText w:val="%6."/>
      <w:lvlJc w:val="right"/>
      <w:pPr>
        <w:ind w:left="6362" w:hanging="180"/>
      </w:pPr>
    </w:lvl>
    <w:lvl w:ilvl="6" w:tplc="0409000F" w:tentative="1">
      <w:start w:val="1"/>
      <w:numFmt w:val="decimal"/>
      <w:lvlText w:val="%7."/>
      <w:lvlJc w:val="left"/>
      <w:pPr>
        <w:ind w:left="7082" w:hanging="360"/>
      </w:pPr>
    </w:lvl>
    <w:lvl w:ilvl="7" w:tplc="04090019" w:tentative="1">
      <w:start w:val="1"/>
      <w:numFmt w:val="lowerLetter"/>
      <w:lvlText w:val="%8."/>
      <w:lvlJc w:val="left"/>
      <w:pPr>
        <w:ind w:left="7802" w:hanging="360"/>
      </w:pPr>
    </w:lvl>
    <w:lvl w:ilvl="8" w:tplc="0409001B" w:tentative="1">
      <w:start w:val="1"/>
      <w:numFmt w:val="lowerRoman"/>
      <w:lvlText w:val="%9."/>
      <w:lvlJc w:val="right"/>
      <w:pPr>
        <w:ind w:left="8522" w:hanging="180"/>
      </w:pPr>
    </w:lvl>
  </w:abstractNum>
  <w:abstractNum w:abstractNumId="11">
    <w:nsid w:val="56704920"/>
    <w:multiLevelType w:val="hybridMultilevel"/>
    <w:tmpl w:val="D8245676"/>
    <w:lvl w:ilvl="0" w:tplc="04210011">
      <w:start w:val="1"/>
      <w:numFmt w:val="decimal"/>
      <w:lvlText w:val="%1)"/>
      <w:lvlJc w:val="left"/>
      <w:pPr>
        <w:ind w:left="232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9606DC3"/>
    <w:multiLevelType w:val="hybridMultilevel"/>
    <w:tmpl w:val="A1129734"/>
    <w:lvl w:ilvl="0" w:tplc="3C944AC6">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nsid w:val="62E369E0"/>
    <w:multiLevelType w:val="hybridMultilevel"/>
    <w:tmpl w:val="F0E8B34E"/>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14">
    <w:nsid w:val="64C3689E"/>
    <w:multiLevelType w:val="hybridMultilevel"/>
    <w:tmpl w:val="A2D2010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736D7E5A"/>
    <w:multiLevelType w:val="hybridMultilevel"/>
    <w:tmpl w:val="0E24C37C"/>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abstractNumId w:val="9"/>
  </w:num>
  <w:num w:numId="2">
    <w:abstractNumId w:val="13"/>
  </w:num>
  <w:num w:numId="3">
    <w:abstractNumId w:val="5"/>
  </w:num>
  <w:num w:numId="4">
    <w:abstractNumId w:val="2"/>
  </w:num>
  <w:num w:numId="5">
    <w:abstractNumId w:val="0"/>
  </w:num>
  <w:num w:numId="6">
    <w:abstractNumId w:val="3"/>
  </w:num>
  <w:num w:numId="7">
    <w:abstractNumId w:val="10"/>
  </w:num>
  <w:num w:numId="8">
    <w:abstractNumId w:val="11"/>
  </w:num>
  <w:num w:numId="9">
    <w:abstractNumId w:val="14"/>
  </w:num>
  <w:num w:numId="10">
    <w:abstractNumId w:val="4"/>
  </w:num>
  <w:num w:numId="11">
    <w:abstractNumId w:val="7"/>
  </w:num>
  <w:num w:numId="12">
    <w:abstractNumId w:val="8"/>
  </w:num>
  <w:num w:numId="13">
    <w:abstractNumId w:val="15"/>
  </w:num>
  <w:num w:numId="14">
    <w:abstractNumId w:val="12"/>
  </w:num>
  <w:num w:numId="15">
    <w:abstractNumId w:val="6"/>
  </w:num>
  <w:num w:numId="16">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DQxNTYyN7OwtDQ2MzdQ0lEKTi0uzszPAykwrwUAwfmfKSwAAAA="/>
  </w:docVars>
  <w:rsids>
    <w:rsidRoot w:val="0048529F"/>
    <w:rsid w:val="0000350D"/>
    <w:rsid w:val="00005AC9"/>
    <w:rsid w:val="000158EE"/>
    <w:rsid w:val="000238D5"/>
    <w:rsid w:val="0004130F"/>
    <w:rsid w:val="00042B77"/>
    <w:rsid w:val="00044BFF"/>
    <w:rsid w:val="00050568"/>
    <w:rsid w:val="000601EB"/>
    <w:rsid w:val="00060A52"/>
    <w:rsid w:val="0007255E"/>
    <w:rsid w:val="0007797C"/>
    <w:rsid w:val="000916F2"/>
    <w:rsid w:val="00092B5E"/>
    <w:rsid w:val="000968BA"/>
    <w:rsid w:val="000A28A1"/>
    <w:rsid w:val="000A5452"/>
    <w:rsid w:val="000B0ADF"/>
    <w:rsid w:val="000C2DE8"/>
    <w:rsid w:val="000C669A"/>
    <w:rsid w:val="000D547B"/>
    <w:rsid w:val="000D5BD5"/>
    <w:rsid w:val="000E51BA"/>
    <w:rsid w:val="000F18E6"/>
    <w:rsid w:val="000F487C"/>
    <w:rsid w:val="00107E17"/>
    <w:rsid w:val="00116A3F"/>
    <w:rsid w:val="00136DAD"/>
    <w:rsid w:val="001847D9"/>
    <w:rsid w:val="0018596E"/>
    <w:rsid w:val="001862BA"/>
    <w:rsid w:val="00194952"/>
    <w:rsid w:val="001951E9"/>
    <w:rsid w:val="001B649C"/>
    <w:rsid w:val="001C2BB5"/>
    <w:rsid w:val="001C7422"/>
    <w:rsid w:val="001D4241"/>
    <w:rsid w:val="001E225B"/>
    <w:rsid w:val="001F07DE"/>
    <w:rsid w:val="00205256"/>
    <w:rsid w:val="002075D3"/>
    <w:rsid w:val="00207CB3"/>
    <w:rsid w:val="0021341B"/>
    <w:rsid w:val="00213520"/>
    <w:rsid w:val="002160B6"/>
    <w:rsid w:val="00217948"/>
    <w:rsid w:val="0022675D"/>
    <w:rsid w:val="00230CD4"/>
    <w:rsid w:val="00234254"/>
    <w:rsid w:val="002450A9"/>
    <w:rsid w:val="0025190A"/>
    <w:rsid w:val="00256ADF"/>
    <w:rsid w:val="00264831"/>
    <w:rsid w:val="00267EA3"/>
    <w:rsid w:val="0027122E"/>
    <w:rsid w:val="002722C2"/>
    <w:rsid w:val="002767AF"/>
    <w:rsid w:val="00280D91"/>
    <w:rsid w:val="00282AF6"/>
    <w:rsid w:val="00286357"/>
    <w:rsid w:val="002B5064"/>
    <w:rsid w:val="002C2AA9"/>
    <w:rsid w:val="002D2C8C"/>
    <w:rsid w:val="002D7995"/>
    <w:rsid w:val="002E02B8"/>
    <w:rsid w:val="002E2209"/>
    <w:rsid w:val="002F08EC"/>
    <w:rsid w:val="002F7DB2"/>
    <w:rsid w:val="00306545"/>
    <w:rsid w:val="00313E44"/>
    <w:rsid w:val="0031775C"/>
    <w:rsid w:val="00330126"/>
    <w:rsid w:val="00331812"/>
    <w:rsid w:val="00332F9F"/>
    <w:rsid w:val="003359A8"/>
    <w:rsid w:val="003447B2"/>
    <w:rsid w:val="00345EA9"/>
    <w:rsid w:val="003468C3"/>
    <w:rsid w:val="0036234A"/>
    <w:rsid w:val="003636F3"/>
    <w:rsid w:val="00365C88"/>
    <w:rsid w:val="0038061D"/>
    <w:rsid w:val="003A0FD4"/>
    <w:rsid w:val="003A2845"/>
    <w:rsid w:val="003B16D6"/>
    <w:rsid w:val="003B19D2"/>
    <w:rsid w:val="003B1B31"/>
    <w:rsid w:val="003B7C47"/>
    <w:rsid w:val="003C3157"/>
    <w:rsid w:val="003C5115"/>
    <w:rsid w:val="003D2217"/>
    <w:rsid w:val="003E69E2"/>
    <w:rsid w:val="003E796D"/>
    <w:rsid w:val="003F457E"/>
    <w:rsid w:val="003F622A"/>
    <w:rsid w:val="003F743D"/>
    <w:rsid w:val="00407378"/>
    <w:rsid w:val="00423E21"/>
    <w:rsid w:val="00454A4B"/>
    <w:rsid w:val="00467DE7"/>
    <w:rsid w:val="00470C51"/>
    <w:rsid w:val="00481314"/>
    <w:rsid w:val="00484B18"/>
    <w:rsid w:val="0048529F"/>
    <w:rsid w:val="00490901"/>
    <w:rsid w:val="00493901"/>
    <w:rsid w:val="004A091C"/>
    <w:rsid w:val="004A1CE9"/>
    <w:rsid w:val="004A74D4"/>
    <w:rsid w:val="004A7746"/>
    <w:rsid w:val="004B0A57"/>
    <w:rsid w:val="004B44A8"/>
    <w:rsid w:val="004F6C2D"/>
    <w:rsid w:val="005056D9"/>
    <w:rsid w:val="0051077E"/>
    <w:rsid w:val="00513F82"/>
    <w:rsid w:val="00534959"/>
    <w:rsid w:val="005442AB"/>
    <w:rsid w:val="00553B19"/>
    <w:rsid w:val="00560078"/>
    <w:rsid w:val="00561A4C"/>
    <w:rsid w:val="00575BBE"/>
    <w:rsid w:val="0058144D"/>
    <w:rsid w:val="0059483A"/>
    <w:rsid w:val="00594B22"/>
    <w:rsid w:val="005A12B5"/>
    <w:rsid w:val="005A2F0A"/>
    <w:rsid w:val="005A32DA"/>
    <w:rsid w:val="005A54DF"/>
    <w:rsid w:val="005A6E05"/>
    <w:rsid w:val="005B1B19"/>
    <w:rsid w:val="005B1EFF"/>
    <w:rsid w:val="005B3CCC"/>
    <w:rsid w:val="005B5BB6"/>
    <w:rsid w:val="005C4469"/>
    <w:rsid w:val="005D08F6"/>
    <w:rsid w:val="005D27A1"/>
    <w:rsid w:val="005D5DE0"/>
    <w:rsid w:val="005D60E0"/>
    <w:rsid w:val="005E18DD"/>
    <w:rsid w:val="005F2531"/>
    <w:rsid w:val="005F7BD2"/>
    <w:rsid w:val="00615326"/>
    <w:rsid w:val="00620C99"/>
    <w:rsid w:val="00623BED"/>
    <w:rsid w:val="00624D21"/>
    <w:rsid w:val="00634623"/>
    <w:rsid w:val="00634941"/>
    <w:rsid w:val="0063743B"/>
    <w:rsid w:val="0064376F"/>
    <w:rsid w:val="006474BF"/>
    <w:rsid w:val="00647B49"/>
    <w:rsid w:val="00654FE2"/>
    <w:rsid w:val="00662B9B"/>
    <w:rsid w:val="0066703C"/>
    <w:rsid w:val="00671EAC"/>
    <w:rsid w:val="00672944"/>
    <w:rsid w:val="00674026"/>
    <w:rsid w:val="0068673F"/>
    <w:rsid w:val="00690BA5"/>
    <w:rsid w:val="00696C94"/>
    <w:rsid w:val="006A2ADE"/>
    <w:rsid w:val="006B249C"/>
    <w:rsid w:val="006B5E0A"/>
    <w:rsid w:val="006D59B0"/>
    <w:rsid w:val="006E02AA"/>
    <w:rsid w:val="006E0DA8"/>
    <w:rsid w:val="006E3E47"/>
    <w:rsid w:val="006E51D9"/>
    <w:rsid w:val="006F0D48"/>
    <w:rsid w:val="0070475A"/>
    <w:rsid w:val="0070775C"/>
    <w:rsid w:val="00707D68"/>
    <w:rsid w:val="00715C3B"/>
    <w:rsid w:val="00727865"/>
    <w:rsid w:val="007354C7"/>
    <w:rsid w:val="00742A5D"/>
    <w:rsid w:val="007430DA"/>
    <w:rsid w:val="007436EF"/>
    <w:rsid w:val="007439F3"/>
    <w:rsid w:val="00753FAA"/>
    <w:rsid w:val="0075447F"/>
    <w:rsid w:val="00754D9E"/>
    <w:rsid w:val="0076067D"/>
    <w:rsid w:val="00767011"/>
    <w:rsid w:val="00770619"/>
    <w:rsid w:val="007735C6"/>
    <w:rsid w:val="007818F1"/>
    <w:rsid w:val="00787DC6"/>
    <w:rsid w:val="007A1D5D"/>
    <w:rsid w:val="007A7A57"/>
    <w:rsid w:val="007B66D7"/>
    <w:rsid w:val="007E251B"/>
    <w:rsid w:val="007E331B"/>
    <w:rsid w:val="007E3572"/>
    <w:rsid w:val="007E6F11"/>
    <w:rsid w:val="00807560"/>
    <w:rsid w:val="0082039B"/>
    <w:rsid w:val="00826FD2"/>
    <w:rsid w:val="0083571A"/>
    <w:rsid w:val="0084370A"/>
    <w:rsid w:val="008444A7"/>
    <w:rsid w:val="00846503"/>
    <w:rsid w:val="008467EF"/>
    <w:rsid w:val="00851764"/>
    <w:rsid w:val="00852420"/>
    <w:rsid w:val="0086276B"/>
    <w:rsid w:val="008650AA"/>
    <w:rsid w:val="00867535"/>
    <w:rsid w:val="00884943"/>
    <w:rsid w:val="00890A3F"/>
    <w:rsid w:val="00896EB3"/>
    <w:rsid w:val="00897FFD"/>
    <w:rsid w:val="008D0467"/>
    <w:rsid w:val="008D26C8"/>
    <w:rsid w:val="008D6BB9"/>
    <w:rsid w:val="00901F76"/>
    <w:rsid w:val="009043EB"/>
    <w:rsid w:val="0091309D"/>
    <w:rsid w:val="00913348"/>
    <w:rsid w:val="00915A8E"/>
    <w:rsid w:val="00931328"/>
    <w:rsid w:val="009341EB"/>
    <w:rsid w:val="00934E4D"/>
    <w:rsid w:val="00947DEE"/>
    <w:rsid w:val="00955E2F"/>
    <w:rsid w:val="00960038"/>
    <w:rsid w:val="0097147D"/>
    <w:rsid w:val="00972A2B"/>
    <w:rsid w:val="00984B25"/>
    <w:rsid w:val="009A1EA2"/>
    <w:rsid w:val="009A334C"/>
    <w:rsid w:val="009B0E1B"/>
    <w:rsid w:val="009B2522"/>
    <w:rsid w:val="009B2E1A"/>
    <w:rsid w:val="009B670C"/>
    <w:rsid w:val="009C52D2"/>
    <w:rsid w:val="009C7AB4"/>
    <w:rsid w:val="009E0D13"/>
    <w:rsid w:val="009E2531"/>
    <w:rsid w:val="009E766A"/>
    <w:rsid w:val="009F10EC"/>
    <w:rsid w:val="009F6A6E"/>
    <w:rsid w:val="00A03F04"/>
    <w:rsid w:val="00A10F88"/>
    <w:rsid w:val="00A17629"/>
    <w:rsid w:val="00A2701E"/>
    <w:rsid w:val="00A317F9"/>
    <w:rsid w:val="00A40964"/>
    <w:rsid w:val="00A517DC"/>
    <w:rsid w:val="00A60146"/>
    <w:rsid w:val="00A753E5"/>
    <w:rsid w:val="00A90BD0"/>
    <w:rsid w:val="00AB6728"/>
    <w:rsid w:val="00AD35F8"/>
    <w:rsid w:val="00AF0C75"/>
    <w:rsid w:val="00AF5F36"/>
    <w:rsid w:val="00AF79B4"/>
    <w:rsid w:val="00B0589D"/>
    <w:rsid w:val="00B226E3"/>
    <w:rsid w:val="00B27F35"/>
    <w:rsid w:val="00B316FD"/>
    <w:rsid w:val="00B33797"/>
    <w:rsid w:val="00B60EF7"/>
    <w:rsid w:val="00B65BC8"/>
    <w:rsid w:val="00B802B9"/>
    <w:rsid w:val="00B8652C"/>
    <w:rsid w:val="00BA1C0A"/>
    <w:rsid w:val="00BA2C42"/>
    <w:rsid w:val="00BA6915"/>
    <w:rsid w:val="00BB63D8"/>
    <w:rsid w:val="00BC084A"/>
    <w:rsid w:val="00BC7381"/>
    <w:rsid w:val="00BD0339"/>
    <w:rsid w:val="00BD443E"/>
    <w:rsid w:val="00BE30EA"/>
    <w:rsid w:val="00BF21D9"/>
    <w:rsid w:val="00BF3801"/>
    <w:rsid w:val="00C0142D"/>
    <w:rsid w:val="00C368FF"/>
    <w:rsid w:val="00C370A3"/>
    <w:rsid w:val="00C44279"/>
    <w:rsid w:val="00C442B3"/>
    <w:rsid w:val="00C56373"/>
    <w:rsid w:val="00C57712"/>
    <w:rsid w:val="00C61362"/>
    <w:rsid w:val="00C80AAC"/>
    <w:rsid w:val="00C96B22"/>
    <w:rsid w:val="00C978BD"/>
    <w:rsid w:val="00CA377B"/>
    <w:rsid w:val="00CA3CFF"/>
    <w:rsid w:val="00CA5B50"/>
    <w:rsid w:val="00CA70BB"/>
    <w:rsid w:val="00CB4D18"/>
    <w:rsid w:val="00CC11F6"/>
    <w:rsid w:val="00CC4CF4"/>
    <w:rsid w:val="00CD33F3"/>
    <w:rsid w:val="00CE4E85"/>
    <w:rsid w:val="00CF111E"/>
    <w:rsid w:val="00CF140D"/>
    <w:rsid w:val="00CF5643"/>
    <w:rsid w:val="00D063B2"/>
    <w:rsid w:val="00D1028A"/>
    <w:rsid w:val="00D117F2"/>
    <w:rsid w:val="00D20AEB"/>
    <w:rsid w:val="00D25E91"/>
    <w:rsid w:val="00D30D3D"/>
    <w:rsid w:val="00D404B5"/>
    <w:rsid w:val="00D45A6B"/>
    <w:rsid w:val="00D620A6"/>
    <w:rsid w:val="00D62AEC"/>
    <w:rsid w:val="00D64A5D"/>
    <w:rsid w:val="00D75DE1"/>
    <w:rsid w:val="00D834CC"/>
    <w:rsid w:val="00D8799D"/>
    <w:rsid w:val="00DA3C66"/>
    <w:rsid w:val="00DB0865"/>
    <w:rsid w:val="00DC119C"/>
    <w:rsid w:val="00DC2D42"/>
    <w:rsid w:val="00DC3653"/>
    <w:rsid w:val="00DC7AC9"/>
    <w:rsid w:val="00DD11E2"/>
    <w:rsid w:val="00DE2B5F"/>
    <w:rsid w:val="00DE47BE"/>
    <w:rsid w:val="00DE6557"/>
    <w:rsid w:val="00E02520"/>
    <w:rsid w:val="00E05009"/>
    <w:rsid w:val="00E116B8"/>
    <w:rsid w:val="00E22C39"/>
    <w:rsid w:val="00E25245"/>
    <w:rsid w:val="00E315FE"/>
    <w:rsid w:val="00E37822"/>
    <w:rsid w:val="00E42CA1"/>
    <w:rsid w:val="00E52DAB"/>
    <w:rsid w:val="00E537A5"/>
    <w:rsid w:val="00E54B7B"/>
    <w:rsid w:val="00E57545"/>
    <w:rsid w:val="00E57B14"/>
    <w:rsid w:val="00E60F68"/>
    <w:rsid w:val="00E71D5B"/>
    <w:rsid w:val="00E85F2F"/>
    <w:rsid w:val="00E90E99"/>
    <w:rsid w:val="00E91A93"/>
    <w:rsid w:val="00EA2562"/>
    <w:rsid w:val="00EA5075"/>
    <w:rsid w:val="00EA60EA"/>
    <w:rsid w:val="00EA67B9"/>
    <w:rsid w:val="00EB12C3"/>
    <w:rsid w:val="00EB3411"/>
    <w:rsid w:val="00EB4B55"/>
    <w:rsid w:val="00EC3BBB"/>
    <w:rsid w:val="00EC4E53"/>
    <w:rsid w:val="00EE1D64"/>
    <w:rsid w:val="00EE371D"/>
    <w:rsid w:val="00EF492D"/>
    <w:rsid w:val="00EF7C62"/>
    <w:rsid w:val="00F016FC"/>
    <w:rsid w:val="00F04F86"/>
    <w:rsid w:val="00F1415D"/>
    <w:rsid w:val="00F439D1"/>
    <w:rsid w:val="00F46229"/>
    <w:rsid w:val="00F53635"/>
    <w:rsid w:val="00F62E9B"/>
    <w:rsid w:val="00F64F43"/>
    <w:rsid w:val="00F7149E"/>
    <w:rsid w:val="00F77889"/>
    <w:rsid w:val="00F807D1"/>
    <w:rsid w:val="00F81F4B"/>
    <w:rsid w:val="00F854FC"/>
    <w:rsid w:val="00F875B1"/>
    <w:rsid w:val="00F93C92"/>
    <w:rsid w:val="00FA0F45"/>
    <w:rsid w:val="00FB4BB4"/>
    <w:rsid w:val="00FB7FF7"/>
    <w:rsid w:val="00FC0E29"/>
    <w:rsid w:val="00FC1DC0"/>
    <w:rsid w:val="00FC46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CB9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AbstrakEnglish"/>
    <w:next w:val="Normal"/>
    <w:link w:val="Heading1Char"/>
    <w:uiPriority w:val="9"/>
    <w:qFormat/>
    <w:rsid w:val="00EF7C62"/>
    <w:pPr>
      <w:outlineLvl w:val="0"/>
    </w:pPr>
    <w:rPr>
      <w:sz w:val="16"/>
      <w:szCs w:val="18"/>
    </w:rPr>
  </w:style>
  <w:style w:type="paragraph" w:styleId="Heading2">
    <w:name w:val="heading 2"/>
    <w:aliases w:val="3 BAB"/>
    <w:basedOn w:val="ISI"/>
    <w:next w:val="Normal"/>
    <w:link w:val="Heading2Char"/>
    <w:uiPriority w:val="9"/>
    <w:unhideWhenUsed/>
    <w:qFormat/>
    <w:rsid w:val="00EF7C62"/>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EF7C62"/>
    <w:pPr>
      <w:outlineLvl w:val="2"/>
    </w:pPr>
    <w:rPr>
      <w:caps w:val="0"/>
    </w:rPr>
  </w:style>
  <w:style w:type="paragraph" w:styleId="Heading4">
    <w:name w:val="heading 4"/>
    <w:aliases w:val="5 ISI"/>
    <w:basedOn w:val="ISI"/>
    <w:next w:val="Normal"/>
    <w:link w:val="Heading4Char"/>
    <w:uiPriority w:val="9"/>
    <w:unhideWhenUsed/>
    <w:qFormat/>
    <w:rsid w:val="00EF7C6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CD33F3"/>
    <w:pPr>
      <w:suppressAutoHyphens/>
      <w:spacing w:line="240" w:lineRule="auto"/>
      <w:ind w:firstLine="0"/>
      <w:outlineLvl w:val="4"/>
    </w:pPr>
    <w:rPr>
      <w:bCs/>
      <w:sz w:val="20"/>
      <w:szCs w:val="20"/>
      <w:lang w:val="id-ID"/>
    </w:rPr>
  </w:style>
  <w:style w:type="paragraph" w:styleId="Heading6">
    <w:name w:val="heading 6"/>
    <w:aliases w:val="7 DAFTAR PUSTAKA"/>
    <w:basedOn w:val="ISI"/>
    <w:next w:val="Normal"/>
    <w:link w:val="Heading6Char"/>
    <w:uiPriority w:val="9"/>
    <w:unhideWhenUsed/>
    <w:qFormat/>
    <w:rsid w:val="00EF7C62"/>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EF7C62"/>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EF7C62"/>
    <w:rPr>
      <w:b w:val="0"/>
      <w:iCs/>
      <w:sz w:val="16"/>
      <w:szCs w:val="16"/>
      <w:lang w:val="id-ID"/>
    </w:rPr>
  </w:style>
  <w:style w:type="character" w:customStyle="1" w:styleId="Heading1Char">
    <w:name w:val="Heading 1 Char"/>
    <w:aliases w:val="2 ENGLSIH Char"/>
    <w:basedOn w:val="DefaultParagraphFont"/>
    <w:link w:val="Heading1"/>
    <w:uiPriority w:val="9"/>
    <w:rsid w:val="00EF7C62"/>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EF7C62"/>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EF7C62"/>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CD33F3"/>
    <w:rPr>
      <w:rFonts w:ascii="Calisto MT" w:hAnsi="Calisto MT" w:cs="Calisto MT"/>
      <w:bCs/>
      <w:color w:val="000000"/>
      <w:sz w:val="20"/>
      <w:szCs w:val="20"/>
      <w:lang w:val="id-ID"/>
    </w:rPr>
  </w:style>
  <w:style w:type="character" w:customStyle="1" w:styleId="Heading6Char">
    <w:name w:val="Heading 6 Char"/>
    <w:aliases w:val="7 DAFTAR PUSTAKA Char"/>
    <w:basedOn w:val="DefaultParagraphFont"/>
    <w:link w:val="Heading6"/>
    <w:uiPriority w:val="9"/>
    <w:rsid w:val="00EF7C62"/>
    <w:rPr>
      <w:rFonts w:ascii="Calisto MT" w:hAnsi="Calisto MT" w:cs="Calisto MT"/>
      <w:color w:val="000000"/>
      <w:sz w:val="18"/>
      <w:szCs w:val="20"/>
      <w:lang w:val="id-ID"/>
    </w:rPr>
  </w:style>
  <w:style w:type="paragraph" w:styleId="ListParagraph">
    <w:name w:val="List Paragraph"/>
    <w:basedOn w:val="Normal"/>
    <w:uiPriority w:val="34"/>
    <w:qFormat/>
    <w:rsid w:val="00365C88"/>
    <w:pPr>
      <w:ind w:left="720"/>
      <w:contextualSpacing/>
    </w:pPr>
  </w:style>
  <w:style w:type="paragraph" w:styleId="BodyTextIndent">
    <w:name w:val="Body Text Indent"/>
    <w:basedOn w:val="Normal"/>
    <w:link w:val="BodyTextIndentChar"/>
    <w:uiPriority w:val="99"/>
    <w:semiHidden/>
    <w:unhideWhenUsed/>
    <w:rsid w:val="00D20AEB"/>
    <w:pPr>
      <w:spacing w:after="120"/>
      <w:ind w:left="360"/>
    </w:pPr>
  </w:style>
  <w:style w:type="character" w:customStyle="1" w:styleId="BodyTextIndentChar">
    <w:name w:val="Body Text Indent Char"/>
    <w:basedOn w:val="DefaultParagraphFont"/>
    <w:link w:val="BodyTextIndent"/>
    <w:uiPriority w:val="99"/>
    <w:semiHidden/>
    <w:rsid w:val="00D20AEB"/>
  </w:style>
  <w:style w:type="paragraph" w:styleId="FootnoteText">
    <w:name w:val="footnote text"/>
    <w:basedOn w:val="Normal"/>
    <w:link w:val="FootnoteTextChar"/>
    <w:unhideWhenUsed/>
    <w:rsid w:val="003F743D"/>
    <w:pPr>
      <w:spacing w:before="0" w:after="0"/>
    </w:pPr>
    <w:rPr>
      <w:sz w:val="20"/>
      <w:szCs w:val="20"/>
    </w:rPr>
  </w:style>
  <w:style w:type="character" w:customStyle="1" w:styleId="FootnoteTextChar">
    <w:name w:val="Footnote Text Char"/>
    <w:basedOn w:val="DefaultParagraphFont"/>
    <w:link w:val="FootnoteText"/>
    <w:rsid w:val="003F743D"/>
    <w:rPr>
      <w:sz w:val="20"/>
      <w:szCs w:val="20"/>
    </w:rPr>
  </w:style>
  <w:style w:type="character" w:styleId="FootnoteReference">
    <w:name w:val="footnote reference"/>
    <w:basedOn w:val="DefaultParagraphFont"/>
    <w:rsid w:val="003F743D"/>
    <w:rPr>
      <w:vertAlign w:val="superscript"/>
    </w:rPr>
  </w:style>
  <w:style w:type="paragraph" w:styleId="BodyText">
    <w:name w:val="Body Text"/>
    <w:basedOn w:val="Normal"/>
    <w:link w:val="BodyTextChar"/>
    <w:uiPriority w:val="99"/>
    <w:semiHidden/>
    <w:unhideWhenUsed/>
    <w:rsid w:val="001D4241"/>
    <w:pPr>
      <w:spacing w:after="120"/>
    </w:pPr>
  </w:style>
  <w:style w:type="character" w:customStyle="1" w:styleId="BodyTextChar">
    <w:name w:val="Body Text Char"/>
    <w:basedOn w:val="DefaultParagraphFont"/>
    <w:link w:val="BodyText"/>
    <w:uiPriority w:val="99"/>
    <w:semiHidden/>
    <w:rsid w:val="001D4241"/>
  </w:style>
  <w:style w:type="character" w:styleId="CommentReference">
    <w:name w:val="annotation reference"/>
    <w:basedOn w:val="DefaultParagraphFont"/>
    <w:uiPriority w:val="99"/>
    <w:semiHidden/>
    <w:unhideWhenUsed/>
    <w:rsid w:val="00EE371D"/>
    <w:rPr>
      <w:sz w:val="16"/>
      <w:szCs w:val="16"/>
    </w:rPr>
  </w:style>
  <w:style w:type="paragraph" w:styleId="CommentText">
    <w:name w:val="annotation text"/>
    <w:basedOn w:val="Normal"/>
    <w:link w:val="CommentTextChar"/>
    <w:uiPriority w:val="99"/>
    <w:semiHidden/>
    <w:unhideWhenUsed/>
    <w:rsid w:val="00EE371D"/>
    <w:rPr>
      <w:sz w:val="20"/>
      <w:szCs w:val="20"/>
    </w:rPr>
  </w:style>
  <w:style w:type="character" w:customStyle="1" w:styleId="CommentTextChar">
    <w:name w:val="Comment Text Char"/>
    <w:basedOn w:val="DefaultParagraphFont"/>
    <w:link w:val="CommentText"/>
    <w:uiPriority w:val="99"/>
    <w:semiHidden/>
    <w:rsid w:val="00EE371D"/>
    <w:rPr>
      <w:sz w:val="20"/>
      <w:szCs w:val="20"/>
    </w:rPr>
  </w:style>
  <w:style w:type="paragraph" w:styleId="CommentSubject">
    <w:name w:val="annotation subject"/>
    <w:basedOn w:val="CommentText"/>
    <w:next w:val="CommentText"/>
    <w:link w:val="CommentSubjectChar"/>
    <w:uiPriority w:val="99"/>
    <w:semiHidden/>
    <w:unhideWhenUsed/>
    <w:rsid w:val="00EE371D"/>
    <w:rPr>
      <w:b/>
      <w:bCs/>
    </w:rPr>
  </w:style>
  <w:style w:type="character" w:customStyle="1" w:styleId="CommentSubjectChar">
    <w:name w:val="Comment Subject Char"/>
    <w:basedOn w:val="CommentTextChar"/>
    <w:link w:val="CommentSubject"/>
    <w:uiPriority w:val="99"/>
    <w:semiHidden/>
    <w:rsid w:val="00EE371D"/>
    <w:rPr>
      <w:b/>
      <w:bCs/>
      <w:sz w:val="20"/>
      <w:szCs w:val="20"/>
    </w:rPr>
  </w:style>
  <w:style w:type="paragraph" w:styleId="Revision">
    <w:name w:val="Revision"/>
    <w:hidden/>
    <w:uiPriority w:val="99"/>
    <w:semiHidden/>
    <w:rsid w:val="00DA3C66"/>
    <w:pPr>
      <w:spacing w:before="0" w:beforeAutospacing="0" w:after="0" w:afterAutospacing="0"/>
      <w:ind w:left="0" w:right="0"/>
      <w:jc w:val="left"/>
    </w:pPr>
  </w:style>
  <w:style w:type="table" w:customStyle="1" w:styleId="TableGrid12">
    <w:name w:val="Table Grid12"/>
    <w:basedOn w:val="TableNormal"/>
    <w:next w:val="TableGrid"/>
    <w:uiPriority w:val="59"/>
    <w:rsid w:val="00116A3F"/>
    <w:pPr>
      <w:spacing w:before="0" w:beforeAutospacing="0" w:after="0" w:afterAutospacing="0" w:line="220" w:lineRule="exact"/>
      <w:ind w:left="0" w:right="0" w:firstLine="301"/>
      <w:jc w:val="both"/>
    </w:pPr>
    <w:rPr>
      <w:rFonts w:ascii="Times New Roman" w:eastAsia="Times New Roman" w:hAnsi="Times New Roman" w:cs="Times New Roman"/>
      <w:sz w:val="20"/>
      <w:szCs w:val="20"/>
      <w:lang w:val="pt-PT"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iPriority w:val="99"/>
    <w:semiHidden/>
    <w:unhideWhenUsed/>
    <w:rsid w:val="00DC119C"/>
    <w:pPr>
      <w:spacing w:after="120"/>
    </w:pPr>
    <w:rPr>
      <w:sz w:val="16"/>
      <w:szCs w:val="16"/>
    </w:rPr>
  </w:style>
  <w:style w:type="character" w:customStyle="1" w:styleId="BodyText3Char">
    <w:name w:val="Body Text 3 Char"/>
    <w:basedOn w:val="DefaultParagraphFont"/>
    <w:link w:val="BodyText3"/>
    <w:uiPriority w:val="99"/>
    <w:semiHidden/>
    <w:rsid w:val="00DC119C"/>
    <w:rPr>
      <w:sz w:val="16"/>
      <w:szCs w:val="16"/>
    </w:rPr>
  </w:style>
  <w:style w:type="table" w:customStyle="1" w:styleId="ListTable6Colorful1">
    <w:name w:val="List Table 6 Colorful1"/>
    <w:basedOn w:val="TableNormal"/>
    <w:uiPriority w:val="51"/>
    <w:rsid w:val="00890A3F"/>
    <w:pPr>
      <w:spacing w:before="0" w:beforeAutospacing="0" w:after="0" w:afterAutospacing="0"/>
      <w:ind w:left="0" w:right="0"/>
      <w:jc w:val="left"/>
    </w:pPr>
    <w:rPr>
      <w:rFonts w:ascii="Calibri" w:hAnsi="Calibri" w:cs="Times New Roman"/>
      <w:color w:val="000000"/>
      <w:sz w:val="20"/>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AbstrakEnglish"/>
    <w:next w:val="Normal"/>
    <w:link w:val="Heading1Char"/>
    <w:uiPriority w:val="9"/>
    <w:qFormat/>
    <w:rsid w:val="00EF7C62"/>
    <w:pPr>
      <w:outlineLvl w:val="0"/>
    </w:pPr>
    <w:rPr>
      <w:sz w:val="16"/>
      <w:szCs w:val="18"/>
    </w:rPr>
  </w:style>
  <w:style w:type="paragraph" w:styleId="Heading2">
    <w:name w:val="heading 2"/>
    <w:aliases w:val="3 BAB"/>
    <w:basedOn w:val="ISI"/>
    <w:next w:val="Normal"/>
    <w:link w:val="Heading2Char"/>
    <w:uiPriority w:val="9"/>
    <w:unhideWhenUsed/>
    <w:qFormat/>
    <w:rsid w:val="00EF7C62"/>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EF7C62"/>
    <w:pPr>
      <w:outlineLvl w:val="2"/>
    </w:pPr>
    <w:rPr>
      <w:caps w:val="0"/>
    </w:rPr>
  </w:style>
  <w:style w:type="paragraph" w:styleId="Heading4">
    <w:name w:val="heading 4"/>
    <w:aliases w:val="5 ISI"/>
    <w:basedOn w:val="ISI"/>
    <w:next w:val="Normal"/>
    <w:link w:val="Heading4Char"/>
    <w:uiPriority w:val="9"/>
    <w:unhideWhenUsed/>
    <w:qFormat/>
    <w:rsid w:val="00EF7C6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CD33F3"/>
    <w:pPr>
      <w:suppressAutoHyphens/>
      <w:spacing w:line="240" w:lineRule="auto"/>
      <w:ind w:firstLine="0"/>
      <w:outlineLvl w:val="4"/>
    </w:pPr>
    <w:rPr>
      <w:bCs/>
      <w:sz w:val="20"/>
      <w:szCs w:val="20"/>
      <w:lang w:val="id-ID"/>
    </w:rPr>
  </w:style>
  <w:style w:type="paragraph" w:styleId="Heading6">
    <w:name w:val="heading 6"/>
    <w:aliases w:val="7 DAFTAR PUSTAKA"/>
    <w:basedOn w:val="ISI"/>
    <w:next w:val="Normal"/>
    <w:link w:val="Heading6Char"/>
    <w:uiPriority w:val="9"/>
    <w:unhideWhenUsed/>
    <w:qFormat/>
    <w:rsid w:val="00EF7C62"/>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EF7C62"/>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EF7C62"/>
    <w:rPr>
      <w:b w:val="0"/>
      <w:iCs/>
      <w:sz w:val="16"/>
      <w:szCs w:val="16"/>
      <w:lang w:val="id-ID"/>
    </w:rPr>
  </w:style>
  <w:style w:type="character" w:customStyle="1" w:styleId="Heading1Char">
    <w:name w:val="Heading 1 Char"/>
    <w:aliases w:val="2 ENGLSIH Char"/>
    <w:basedOn w:val="DefaultParagraphFont"/>
    <w:link w:val="Heading1"/>
    <w:uiPriority w:val="9"/>
    <w:rsid w:val="00EF7C62"/>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EF7C62"/>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EF7C62"/>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CD33F3"/>
    <w:rPr>
      <w:rFonts w:ascii="Calisto MT" w:hAnsi="Calisto MT" w:cs="Calisto MT"/>
      <w:bCs/>
      <w:color w:val="000000"/>
      <w:sz w:val="20"/>
      <w:szCs w:val="20"/>
      <w:lang w:val="id-ID"/>
    </w:rPr>
  </w:style>
  <w:style w:type="character" w:customStyle="1" w:styleId="Heading6Char">
    <w:name w:val="Heading 6 Char"/>
    <w:aliases w:val="7 DAFTAR PUSTAKA Char"/>
    <w:basedOn w:val="DefaultParagraphFont"/>
    <w:link w:val="Heading6"/>
    <w:uiPriority w:val="9"/>
    <w:rsid w:val="00EF7C62"/>
    <w:rPr>
      <w:rFonts w:ascii="Calisto MT" w:hAnsi="Calisto MT" w:cs="Calisto MT"/>
      <w:color w:val="000000"/>
      <w:sz w:val="18"/>
      <w:szCs w:val="20"/>
      <w:lang w:val="id-ID"/>
    </w:rPr>
  </w:style>
  <w:style w:type="paragraph" w:styleId="ListParagraph">
    <w:name w:val="List Paragraph"/>
    <w:basedOn w:val="Normal"/>
    <w:uiPriority w:val="34"/>
    <w:qFormat/>
    <w:rsid w:val="00365C88"/>
    <w:pPr>
      <w:ind w:left="720"/>
      <w:contextualSpacing/>
    </w:pPr>
  </w:style>
  <w:style w:type="paragraph" w:styleId="BodyTextIndent">
    <w:name w:val="Body Text Indent"/>
    <w:basedOn w:val="Normal"/>
    <w:link w:val="BodyTextIndentChar"/>
    <w:uiPriority w:val="99"/>
    <w:semiHidden/>
    <w:unhideWhenUsed/>
    <w:rsid w:val="00D20AEB"/>
    <w:pPr>
      <w:spacing w:after="120"/>
      <w:ind w:left="360"/>
    </w:pPr>
  </w:style>
  <w:style w:type="character" w:customStyle="1" w:styleId="BodyTextIndentChar">
    <w:name w:val="Body Text Indent Char"/>
    <w:basedOn w:val="DefaultParagraphFont"/>
    <w:link w:val="BodyTextIndent"/>
    <w:uiPriority w:val="99"/>
    <w:semiHidden/>
    <w:rsid w:val="00D20AEB"/>
  </w:style>
  <w:style w:type="paragraph" w:styleId="FootnoteText">
    <w:name w:val="footnote text"/>
    <w:basedOn w:val="Normal"/>
    <w:link w:val="FootnoteTextChar"/>
    <w:unhideWhenUsed/>
    <w:rsid w:val="003F743D"/>
    <w:pPr>
      <w:spacing w:before="0" w:after="0"/>
    </w:pPr>
    <w:rPr>
      <w:sz w:val="20"/>
      <w:szCs w:val="20"/>
    </w:rPr>
  </w:style>
  <w:style w:type="character" w:customStyle="1" w:styleId="FootnoteTextChar">
    <w:name w:val="Footnote Text Char"/>
    <w:basedOn w:val="DefaultParagraphFont"/>
    <w:link w:val="FootnoteText"/>
    <w:rsid w:val="003F743D"/>
    <w:rPr>
      <w:sz w:val="20"/>
      <w:szCs w:val="20"/>
    </w:rPr>
  </w:style>
  <w:style w:type="character" w:styleId="FootnoteReference">
    <w:name w:val="footnote reference"/>
    <w:basedOn w:val="DefaultParagraphFont"/>
    <w:rsid w:val="003F743D"/>
    <w:rPr>
      <w:vertAlign w:val="superscript"/>
    </w:rPr>
  </w:style>
  <w:style w:type="paragraph" w:styleId="BodyText">
    <w:name w:val="Body Text"/>
    <w:basedOn w:val="Normal"/>
    <w:link w:val="BodyTextChar"/>
    <w:uiPriority w:val="99"/>
    <w:semiHidden/>
    <w:unhideWhenUsed/>
    <w:rsid w:val="001D4241"/>
    <w:pPr>
      <w:spacing w:after="120"/>
    </w:pPr>
  </w:style>
  <w:style w:type="character" w:customStyle="1" w:styleId="BodyTextChar">
    <w:name w:val="Body Text Char"/>
    <w:basedOn w:val="DefaultParagraphFont"/>
    <w:link w:val="BodyText"/>
    <w:uiPriority w:val="99"/>
    <w:semiHidden/>
    <w:rsid w:val="001D4241"/>
  </w:style>
  <w:style w:type="character" w:styleId="CommentReference">
    <w:name w:val="annotation reference"/>
    <w:basedOn w:val="DefaultParagraphFont"/>
    <w:uiPriority w:val="99"/>
    <w:semiHidden/>
    <w:unhideWhenUsed/>
    <w:rsid w:val="00EE371D"/>
    <w:rPr>
      <w:sz w:val="16"/>
      <w:szCs w:val="16"/>
    </w:rPr>
  </w:style>
  <w:style w:type="paragraph" w:styleId="CommentText">
    <w:name w:val="annotation text"/>
    <w:basedOn w:val="Normal"/>
    <w:link w:val="CommentTextChar"/>
    <w:uiPriority w:val="99"/>
    <w:semiHidden/>
    <w:unhideWhenUsed/>
    <w:rsid w:val="00EE371D"/>
    <w:rPr>
      <w:sz w:val="20"/>
      <w:szCs w:val="20"/>
    </w:rPr>
  </w:style>
  <w:style w:type="character" w:customStyle="1" w:styleId="CommentTextChar">
    <w:name w:val="Comment Text Char"/>
    <w:basedOn w:val="DefaultParagraphFont"/>
    <w:link w:val="CommentText"/>
    <w:uiPriority w:val="99"/>
    <w:semiHidden/>
    <w:rsid w:val="00EE371D"/>
    <w:rPr>
      <w:sz w:val="20"/>
      <w:szCs w:val="20"/>
    </w:rPr>
  </w:style>
  <w:style w:type="paragraph" w:styleId="CommentSubject">
    <w:name w:val="annotation subject"/>
    <w:basedOn w:val="CommentText"/>
    <w:next w:val="CommentText"/>
    <w:link w:val="CommentSubjectChar"/>
    <w:uiPriority w:val="99"/>
    <w:semiHidden/>
    <w:unhideWhenUsed/>
    <w:rsid w:val="00EE371D"/>
    <w:rPr>
      <w:b/>
      <w:bCs/>
    </w:rPr>
  </w:style>
  <w:style w:type="character" w:customStyle="1" w:styleId="CommentSubjectChar">
    <w:name w:val="Comment Subject Char"/>
    <w:basedOn w:val="CommentTextChar"/>
    <w:link w:val="CommentSubject"/>
    <w:uiPriority w:val="99"/>
    <w:semiHidden/>
    <w:rsid w:val="00EE371D"/>
    <w:rPr>
      <w:b/>
      <w:bCs/>
      <w:sz w:val="20"/>
      <w:szCs w:val="20"/>
    </w:rPr>
  </w:style>
  <w:style w:type="paragraph" w:styleId="Revision">
    <w:name w:val="Revision"/>
    <w:hidden/>
    <w:uiPriority w:val="99"/>
    <w:semiHidden/>
    <w:rsid w:val="00DA3C66"/>
    <w:pPr>
      <w:spacing w:before="0" w:beforeAutospacing="0" w:after="0" w:afterAutospacing="0"/>
      <w:ind w:left="0" w:right="0"/>
      <w:jc w:val="left"/>
    </w:pPr>
  </w:style>
  <w:style w:type="table" w:customStyle="1" w:styleId="TableGrid12">
    <w:name w:val="Table Grid12"/>
    <w:basedOn w:val="TableNormal"/>
    <w:next w:val="TableGrid"/>
    <w:uiPriority w:val="59"/>
    <w:rsid w:val="00116A3F"/>
    <w:pPr>
      <w:spacing w:before="0" w:beforeAutospacing="0" w:after="0" w:afterAutospacing="0" w:line="220" w:lineRule="exact"/>
      <w:ind w:left="0" w:right="0" w:firstLine="301"/>
      <w:jc w:val="both"/>
    </w:pPr>
    <w:rPr>
      <w:rFonts w:ascii="Times New Roman" w:eastAsia="Times New Roman" w:hAnsi="Times New Roman" w:cs="Times New Roman"/>
      <w:sz w:val="20"/>
      <w:szCs w:val="20"/>
      <w:lang w:val="pt-PT"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iPriority w:val="99"/>
    <w:semiHidden/>
    <w:unhideWhenUsed/>
    <w:rsid w:val="00DC119C"/>
    <w:pPr>
      <w:spacing w:after="120"/>
    </w:pPr>
    <w:rPr>
      <w:sz w:val="16"/>
      <w:szCs w:val="16"/>
    </w:rPr>
  </w:style>
  <w:style w:type="character" w:customStyle="1" w:styleId="BodyText3Char">
    <w:name w:val="Body Text 3 Char"/>
    <w:basedOn w:val="DefaultParagraphFont"/>
    <w:link w:val="BodyText3"/>
    <w:uiPriority w:val="99"/>
    <w:semiHidden/>
    <w:rsid w:val="00DC119C"/>
    <w:rPr>
      <w:sz w:val="16"/>
      <w:szCs w:val="16"/>
    </w:rPr>
  </w:style>
  <w:style w:type="table" w:customStyle="1" w:styleId="ListTable6Colorful1">
    <w:name w:val="List Table 6 Colorful1"/>
    <w:basedOn w:val="TableNormal"/>
    <w:uiPriority w:val="51"/>
    <w:rsid w:val="00890A3F"/>
    <w:pPr>
      <w:spacing w:before="0" w:beforeAutospacing="0" w:after="0" w:afterAutospacing="0"/>
      <w:ind w:left="0" w:right="0"/>
      <w:jc w:val="left"/>
    </w:pPr>
    <w:rPr>
      <w:rFonts w:ascii="Calibri" w:hAnsi="Calibri" w:cs="Times New Roman"/>
      <w:color w:val="000000"/>
      <w:sz w:val="20"/>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23957">
      <w:bodyDiv w:val="1"/>
      <w:marLeft w:val="0"/>
      <w:marRight w:val="0"/>
      <w:marTop w:val="0"/>
      <w:marBottom w:val="0"/>
      <w:divBdr>
        <w:top w:val="none" w:sz="0" w:space="0" w:color="auto"/>
        <w:left w:val="none" w:sz="0" w:space="0" w:color="auto"/>
        <w:bottom w:val="none" w:sz="0" w:space="0" w:color="auto"/>
        <w:right w:val="none" w:sz="0" w:space="0" w:color="auto"/>
      </w:divBdr>
      <w:divsChild>
        <w:div w:id="641811381">
          <w:marLeft w:val="0"/>
          <w:marRight w:val="0"/>
          <w:marTop w:val="0"/>
          <w:marBottom w:val="0"/>
          <w:divBdr>
            <w:top w:val="none" w:sz="0" w:space="0" w:color="auto"/>
            <w:left w:val="none" w:sz="0" w:space="0" w:color="auto"/>
            <w:bottom w:val="none" w:sz="0" w:space="0" w:color="auto"/>
            <w:right w:val="none" w:sz="0" w:space="0" w:color="auto"/>
          </w:divBdr>
          <w:divsChild>
            <w:div w:id="1370646573">
              <w:marLeft w:val="0"/>
              <w:marRight w:val="0"/>
              <w:marTop w:val="0"/>
              <w:marBottom w:val="0"/>
              <w:divBdr>
                <w:top w:val="none" w:sz="0" w:space="0" w:color="auto"/>
                <w:left w:val="none" w:sz="0" w:space="0" w:color="auto"/>
                <w:bottom w:val="none" w:sz="0" w:space="0" w:color="auto"/>
                <w:right w:val="none" w:sz="0" w:space="0" w:color="auto"/>
              </w:divBdr>
              <w:divsChild>
                <w:div w:id="1877891254">
                  <w:marLeft w:val="0"/>
                  <w:marRight w:val="0"/>
                  <w:marTop w:val="0"/>
                  <w:marBottom w:val="0"/>
                  <w:divBdr>
                    <w:top w:val="none" w:sz="0" w:space="0" w:color="auto"/>
                    <w:left w:val="none" w:sz="0" w:space="0" w:color="auto"/>
                    <w:bottom w:val="none" w:sz="0" w:space="0" w:color="auto"/>
                    <w:right w:val="none" w:sz="0" w:space="0" w:color="auto"/>
                  </w:divBdr>
                  <w:divsChild>
                    <w:div w:id="1871262123">
                      <w:marLeft w:val="0"/>
                      <w:marRight w:val="0"/>
                      <w:marTop w:val="0"/>
                      <w:marBottom w:val="0"/>
                      <w:divBdr>
                        <w:top w:val="none" w:sz="0" w:space="0" w:color="auto"/>
                        <w:left w:val="none" w:sz="0" w:space="0" w:color="auto"/>
                        <w:bottom w:val="none" w:sz="0" w:space="0" w:color="auto"/>
                        <w:right w:val="none" w:sz="0" w:space="0" w:color="auto"/>
                      </w:divBdr>
                      <w:divsChild>
                        <w:div w:id="400055892">
                          <w:marLeft w:val="0"/>
                          <w:marRight w:val="0"/>
                          <w:marTop w:val="0"/>
                          <w:marBottom w:val="0"/>
                          <w:divBdr>
                            <w:top w:val="none" w:sz="0" w:space="0" w:color="auto"/>
                            <w:left w:val="none" w:sz="0" w:space="0" w:color="auto"/>
                            <w:bottom w:val="none" w:sz="0" w:space="0" w:color="auto"/>
                            <w:right w:val="none" w:sz="0" w:space="0" w:color="auto"/>
                          </w:divBdr>
                          <w:divsChild>
                            <w:div w:id="1315064601">
                              <w:marLeft w:val="0"/>
                              <w:marRight w:val="0"/>
                              <w:marTop w:val="0"/>
                              <w:marBottom w:val="0"/>
                              <w:divBdr>
                                <w:top w:val="none" w:sz="0" w:space="0" w:color="auto"/>
                                <w:left w:val="none" w:sz="0" w:space="0" w:color="auto"/>
                                <w:bottom w:val="none" w:sz="0" w:space="0" w:color="auto"/>
                                <w:right w:val="none" w:sz="0" w:space="0" w:color="auto"/>
                              </w:divBdr>
                              <w:divsChild>
                                <w:div w:id="1467046974">
                                  <w:marLeft w:val="0"/>
                                  <w:marRight w:val="0"/>
                                  <w:marTop w:val="0"/>
                                  <w:marBottom w:val="0"/>
                                  <w:divBdr>
                                    <w:top w:val="none" w:sz="0" w:space="0" w:color="auto"/>
                                    <w:left w:val="none" w:sz="0" w:space="0" w:color="auto"/>
                                    <w:bottom w:val="none" w:sz="0" w:space="0" w:color="auto"/>
                                    <w:right w:val="none" w:sz="0" w:space="0" w:color="auto"/>
                                  </w:divBdr>
                                  <w:divsChild>
                                    <w:div w:id="190808008">
                                      <w:marLeft w:val="0"/>
                                      <w:marRight w:val="0"/>
                                      <w:marTop w:val="0"/>
                                      <w:marBottom w:val="0"/>
                                      <w:divBdr>
                                        <w:top w:val="none" w:sz="0" w:space="0" w:color="auto"/>
                                        <w:left w:val="none" w:sz="0" w:space="0" w:color="auto"/>
                                        <w:bottom w:val="none" w:sz="0" w:space="0" w:color="auto"/>
                                        <w:right w:val="none" w:sz="0" w:space="0" w:color="auto"/>
                                      </w:divBdr>
                                      <w:divsChild>
                                        <w:div w:id="408189407">
                                          <w:marLeft w:val="0"/>
                                          <w:marRight w:val="0"/>
                                          <w:marTop w:val="0"/>
                                          <w:marBottom w:val="0"/>
                                          <w:divBdr>
                                            <w:top w:val="none" w:sz="0" w:space="0" w:color="auto"/>
                                            <w:left w:val="none" w:sz="0" w:space="0" w:color="auto"/>
                                            <w:bottom w:val="none" w:sz="0" w:space="0" w:color="auto"/>
                                            <w:right w:val="none" w:sz="0" w:space="0" w:color="auto"/>
                                          </w:divBdr>
                                          <w:divsChild>
                                            <w:div w:id="62208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771717">
                      <w:marLeft w:val="0"/>
                      <w:marRight w:val="0"/>
                      <w:marTop w:val="0"/>
                      <w:marBottom w:val="0"/>
                      <w:divBdr>
                        <w:top w:val="none" w:sz="0" w:space="0" w:color="auto"/>
                        <w:left w:val="none" w:sz="0" w:space="0" w:color="auto"/>
                        <w:bottom w:val="none" w:sz="0" w:space="0" w:color="auto"/>
                        <w:right w:val="none" w:sz="0" w:space="0" w:color="auto"/>
                      </w:divBdr>
                      <w:divsChild>
                        <w:div w:id="220871500">
                          <w:marLeft w:val="0"/>
                          <w:marRight w:val="0"/>
                          <w:marTop w:val="0"/>
                          <w:marBottom w:val="0"/>
                          <w:divBdr>
                            <w:top w:val="none" w:sz="0" w:space="0" w:color="auto"/>
                            <w:left w:val="none" w:sz="0" w:space="0" w:color="auto"/>
                            <w:bottom w:val="none" w:sz="0" w:space="0" w:color="auto"/>
                            <w:right w:val="none" w:sz="0" w:space="0" w:color="auto"/>
                          </w:divBdr>
                          <w:divsChild>
                            <w:div w:id="3285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725881698">
      <w:bodyDiv w:val="1"/>
      <w:marLeft w:val="0"/>
      <w:marRight w:val="0"/>
      <w:marTop w:val="0"/>
      <w:marBottom w:val="0"/>
      <w:divBdr>
        <w:top w:val="none" w:sz="0" w:space="0" w:color="auto"/>
        <w:left w:val="none" w:sz="0" w:space="0" w:color="auto"/>
        <w:bottom w:val="none" w:sz="0" w:space="0" w:color="auto"/>
        <w:right w:val="none" w:sz="0" w:space="0" w:color="auto"/>
      </w:divBdr>
      <w:divsChild>
        <w:div w:id="725954801">
          <w:marLeft w:val="0"/>
          <w:marRight w:val="0"/>
          <w:marTop w:val="0"/>
          <w:marBottom w:val="0"/>
          <w:divBdr>
            <w:top w:val="none" w:sz="0" w:space="0" w:color="auto"/>
            <w:left w:val="none" w:sz="0" w:space="0" w:color="auto"/>
            <w:bottom w:val="none" w:sz="0" w:space="0" w:color="auto"/>
            <w:right w:val="none" w:sz="0" w:space="0" w:color="auto"/>
          </w:divBdr>
          <w:divsChild>
            <w:div w:id="877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99842">
      <w:bodyDiv w:val="1"/>
      <w:marLeft w:val="0"/>
      <w:marRight w:val="0"/>
      <w:marTop w:val="0"/>
      <w:marBottom w:val="0"/>
      <w:divBdr>
        <w:top w:val="none" w:sz="0" w:space="0" w:color="auto"/>
        <w:left w:val="none" w:sz="0" w:space="0" w:color="auto"/>
        <w:bottom w:val="none" w:sz="0" w:space="0" w:color="auto"/>
        <w:right w:val="none" w:sz="0" w:space="0" w:color="auto"/>
      </w:divBdr>
      <w:divsChild>
        <w:div w:id="1688218858">
          <w:marLeft w:val="0"/>
          <w:marRight w:val="0"/>
          <w:marTop w:val="0"/>
          <w:marBottom w:val="0"/>
          <w:divBdr>
            <w:top w:val="none" w:sz="0" w:space="0" w:color="auto"/>
            <w:left w:val="none" w:sz="0" w:space="0" w:color="auto"/>
            <w:bottom w:val="none" w:sz="0" w:space="0" w:color="auto"/>
            <w:right w:val="none" w:sz="0" w:space="0" w:color="auto"/>
          </w:divBdr>
          <w:divsChild>
            <w:div w:id="60144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09822">
      <w:bodyDiv w:val="1"/>
      <w:marLeft w:val="0"/>
      <w:marRight w:val="0"/>
      <w:marTop w:val="0"/>
      <w:marBottom w:val="0"/>
      <w:divBdr>
        <w:top w:val="none" w:sz="0" w:space="0" w:color="auto"/>
        <w:left w:val="none" w:sz="0" w:space="0" w:color="auto"/>
        <w:bottom w:val="none" w:sz="0" w:space="0" w:color="auto"/>
        <w:right w:val="none" w:sz="0" w:space="0" w:color="auto"/>
      </w:divBdr>
    </w:div>
    <w:div w:id="1384332230">
      <w:bodyDiv w:val="1"/>
      <w:marLeft w:val="0"/>
      <w:marRight w:val="0"/>
      <w:marTop w:val="0"/>
      <w:marBottom w:val="0"/>
      <w:divBdr>
        <w:top w:val="none" w:sz="0" w:space="0" w:color="auto"/>
        <w:left w:val="none" w:sz="0" w:space="0" w:color="auto"/>
        <w:bottom w:val="none" w:sz="0" w:space="0" w:color="auto"/>
        <w:right w:val="none" w:sz="0" w:space="0" w:color="auto"/>
      </w:divBdr>
      <w:divsChild>
        <w:div w:id="2103338373">
          <w:marLeft w:val="0"/>
          <w:marRight w:val="0"/>
          <w:marTop w:val="0"/>
          <w:marBottom w:val="0"/>
          <w:divBdr>
            <w:top w:val="none" w:sz="0" w:space="0" w:color="auto"/>
            <w:left w:val="none" w:sz="0" w:space="0" w:color="auto"/>
            <w:bottom w:val="none" w:sz="0" w:space="0" w:color="auto"/>
            <w:right w:val="none" w:sz="0" w:space="0" w:color="auto"/>
          </w:divBdr>
          <w:divsChild>
            <w:div w:id="1088191967">
              <w:marLeft w:val="0"/>
              <w:marRight w:val="0"/>
              <w:marTop w:val="0"/>
              <w:marBottom w:val="0"/>
              <w:divBdr>
                <w:top w:val="none" w:sz="0" w:space="0" w:color="auto"/>
                <w:left w:val="none" w:sz="0" w:space="0" w:color="auto"/>
                <w:bottom w:val="none" w:sz="0" w:space="0" w:color="auto"/>
                <w:right w:val="none" w:sz="0" w:space="0" w:color="auto"/>
              </w:divBdr>
              <w:divsChild>
                <w:div w:id="1500535983">
                  <w:marLeft w:val="0"/>
                  <w:marRight w:val="0"/>
                  <w:marTop w:val="0"/>
                  <w:marBottom w:val="0"/>
                  <w:divBdr>
                    <w:top w:val="none" w:sz="0" w:space="0" w:color="auto"/>
                    <w:left w:val="none" w:sz="0" w:space="0" w:color="auto"/>
                    <w:bottom w:val="none" w:sz="0" w:space="0" w:color="auto"/>
                    <w:right w:val="none" w:sz="0" w:space="0" w:color="auto"/>
                  </w:divBdr>
                  <w:divsChild>
                    <w:div w:id="269121373">
                      <w:marLeft w:val="0"/>
                      <w:marRight w:val="0"/>
                      <w:marTop w:val="0"/>
                      <w:marBottom w:val="0"/>
                      <w:divBdr>
                        <w:top w:val="none" w:sz="0" w:space="0" w:color="auto"/>
                        <w:left w:val="none" w:sz="0" w:space="0" w:color="auto"/>
                        <w:bottom w:val="none" w:sz="0" w:space="0" w:color="auto"/>
                        <w:right w:val="none" w:sz="0" w:space="0" w:color="auto"/>
                      </w:divBdr>
                      <w:divsChild>
                        <w:div w:id="599340226">
                          <w:marLeft w:val="0"/>
                          <w:marRight w:val="0"/>
                          <w:marTop w:val="0"/>
                          <w:marBottom w:val="0"/>
                          <w:divBdr>
                            <w:top w:val="none" w:sz="0" w:space="0" w:color="auto"/>
                            <w:left w:val="none" w:sz="0" w:space="0" w:color="auto"/>
                            <w:bottom w:val="none" w:sz="0" w:space="0" w:color="auto"/>
                            <w:right w:val="none" w:sz="0" w:space="0" w:color="auto"/>
                          </w:divBdr>
                          <w:divsChild>
                            <w:div w:id="406266873">
                              <w:marLeft w:val="0"/>
                              <w:marRight w:val="0"/>
                              <w:marTop w:val="0"/>
                              <w:marBottom w:val="0"/>
                              <w:divBdr>
                                <w:top w:val="none" w:sz="0" w:space="0" w:color="auto"/>
                                <w:left w:val="none" w:sz="0" w:space="0" w:color="auto"/>
                                <w:bottom w:val="none" w:sz="0" w:space="0" w:color="auto"/>
                                <w:right w:val="none" w:sz="0" w:space="0" w:color="auto"/>
                              </w:divBdr>
                              <w:divsChild>
                                <w:div w:id="1199003835">
                                  <w:marLeft w:val="0"/>
                                  <w:marRight w:val="0"/>
                                  <w:marTop w:val="0"/>
                                  <w:marBottom w:val="0"/>
                                  <w:divBdr>
                                    <w:top w:val="none" w:sz="0" w:space="0" w:color="auto"/>
                                    <w:left w:val="none" w:sz="0" w:space="0" w:color="auto"/>
                                    <w:bottom w:val="none" w:sz="0" w:space="0" w:color="auto"/>
                                    <w:right w:val="none" w:sz="0" w:space="0" w:color="auto"/>
                                  </w:divBdr>
                                  <w:divsChild>
                                    <w:div w:id="1021124332">
                                      <w:marLeft w:val="0"/>
                                      <w:marRight w:val="0"/>
                                      <w:marTop w:val="0"/>
                                      <w:marBottom w:val="0"/>
                                      <w:divBdr>
                                        <w:top w:val="none" w:sz="0" w:space="0" w:color="auto"/>
                                        <w:left w:val="none" w:sz="0" w:space="0" w:color="auto"/>
                                        <w:bottom w:val="none" w:sz="0" w:space="0" w:color="auto"/>
                                        <w:right w:val="none" w:sz="0" w:space="0" w:color="auto"/>
                                      </w:divBdr>
                                      <w:divsChild>
                                        <w:div w:id="2058428223">
                                          <w:marLeft w:val="0"/>
                                          <w:marRight w:val="0"/>
                                          <w:marTop w:val="0"/>
                                          <w:marBottom w:val="0"/>
                                          <w:divBdr>
                                            <w:top w:val="none" w:sz="0" w:space="0" w:color="auto"/>
                                            <w:left w:val="none" w:sz="0" w:space="0" w:color="auto"/>
                                            <w:bottom w:val="none" w:sz="0" w:space="0" w:color="auto"/>
                                            <w:right w:val="none" w:sz="0" w:space="0" w:color="auto"/>
                                          </w:divBdr>
                                          <w:divsChild>
                                            <w:div w:id="141462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4462217">
                      <w:marLeft w:val="0"/>
                      <w:marRight w:val="0"/>
                      <w:marTop w:val="0"/>
                      <w:marBottom w:val="0"/>
                      <w:divBdr>
                        <w:top w:val="none" w:sz="0" w:space="0" w:color="auto"/>
                        <w:left w:val="none" w:sz="0" w:space="0" w:color="auto"/>
                        <w:bottom w:val="none" w:sz="0" w:space="0" w:color="auto"/>
                        <w:right w:val="none" w:sz="0" w:space="0" w:color="auto"/>
                      </w:divBdr>
                      <w:divsChild>
                        <w:div w:id="21324364">
                          <w:marLeft w:val="0"/>
                          <w:marRight w:val="0"/>
                          <w:marTop w:val="0"/>
                          <w:marBottom w:val="0"/>
                          <w:divBdr>
                            <w:top w:val="none" w:sz="0" w:space="0" w:color="auto"/>
                            <w:left w:val="none" w:sz="0" w:space="0" w:color="auto"/>
                            <w:bottom w:val="none" w:sz="0" w:space="0" w:color="auto"/>
                            <w:right w:val="none" w:sz="0" w:space="0" w:color="auto"/>
                          </w:divBdr>
                          <w:divsChild>
                            <w:div w:id="142687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79913250">
      <w:bodyDiv w:val="1"/>
      <w:marLeft w:val="0"/>
      <w:marRight w:val="0"/>
      <w:marTop w:val="0"/>
      <w:marBottom w:val="0"/>
      <w:divBdr>
        <w:top w:val="none" w:sz="0" w:space="0" w:color="auto"/>
        <w:left w:val="none" w:sz="0" w:space="0" w:color="auto"/>
        <w:bottom w:val="none" w:sz="0" w:space="0" w:color="auto"/>
        <w:right w:val="none" w:sz="0" w:space="0" w:color="auto"/>
      </w:divBdr>
    </w:div>
    <w:div w:id="1809663112">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80506251">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45862301">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11805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image" Target="media/image2.jp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93C5A-586C-401B-9463-04E0CE156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11394</Words>
  <Characters>64951</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76193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Acer</cp:lastModifiedBy>
  <cp:revision>3</cp:revision>
  <cp:lastPrinted>2016-11-09T00:49:00Z</cp:lastPrinted>
  <dcterms:created xsi:type="dcterms:W3CDTF">2020-03-27T17:22:00Z</dcterms:created>
  <dcterms:modified xsi:type="dcterms:W3CDTF">2021-07-31T11:01:00Z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30775c5c-1147-394d-902a-27f701159995</vt:lpwstr>
  </property>
  <property fmtid="{D5CDD505-2E9C-101B-9397-08002B2CF9AE}" pid="4" name="Mendeley Citation Style_1">
    <vt:lpwstr>http://www.zotero.org/styles/vancouver</vt:lpwstr>
  </property>
</Properties>
</file>