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235"/>
        <w:gridCol w:w="2809"/>
        <w:gridCol w:w="2522"/>
        <w:gridCol w:w="809"/>
      </w:tblGrid>
      <w:tr w:rsidR="0048529F" w:rsidRPr="00890A3F" w14:paraId="18351DE5" w14:textId="77777777" w:rsidTr="001D4241">
        <w:tc>
          <w:tcPr>
            <w:tcW w:w="1175" w:type="dxa"/>
            <w:tcBorders>
              <w:top w:val="single" w:sz="4" w:space="0" w:color="auto"/>
              <w:bottom w:val="single" w:sz="4" w:space="0" w:color="auto"/>
            </w:tcBorders>
          </w:tcPr>
          <w:p w14:paraId="34237401" w14:textId="77777777" w:rsidR="0048529F" w:rsidRPr="00890A3F" w:rsidRDefault="00851764" w:rsidP="0048529F">
            <w:pPr>
              <w:pStyle w:val="BasicParagraph"/>
              <w:spacing w:line="276" w:lineRule="auto"/>
              <w:jc w:val="center"/>
              <w:rPr>
                <w:rFonts w:ascii="Times New Roman" w:hAnsi="Times New Roman" w:cs="Times New Roman"/>
                <w:b/>
                <w:bCs/>
              </w:rPr>
            </w:pPr>
            <w:r w:rsidRPr="00890A3F">
              <w:rPr>
                <w:rFonts w:ascii="Times New Roman" w:hAnsi="Times New Roman" w:cs="Times New Roman"/>
                <w:b/>
                <w:bCs/>
                <w:noProof/>
                <w:lang w:val="en-US"/>
              </w:rPr>
              <w:drawing>
                <wp:anchor distT="0" distB="0" distL="114300" distR="114300" simplePos="0" relativeHeight="251656192" behindDoc="1" locked="0" layoutInCell="1" allowOverlap="1" wp14:anchorId="6B23DEFD" wp14:editId="57E6DB7E">
                  <wp:simplePos x="0" y="0"/>
                  <wp:positionH relativeFrom="column">
                    <wp:posOffset>3191</wp:posOffset>
                  </wp:positionH>
                  <wp:positionV relativeFrom="paragraph">
                    <wp:posOffset>122053</wp:posOffset>
                  </wp:positionV>
                  <wp:extent cx="668064" cy="67910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668064" cy="679106"/>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r w:rsidR="00345EA9" w:rsidRPr="00890A3F">
              <w:rPr>
                <w:rFonts w:ascii="Times New Roman" w:hAnsi="Times New Roman" w:cs="Times New Roman"/>
                <w:b/>
                <w:bCs/>
              </w:rPr>
              <w:t xml:space="preserve"> </w:t>
            </w:r>
          </w:p>
        </w:tc>
        <w:tc>
          <w:tcPr>
            <w:tcW w:w="6566" w:type="dxa"/>
            <w:gridSpan w:val="3"/>
            <w:tcBorders>
              <w:top w:val="single" w:sz="4" w:space="0" w:color="auto"/>
              <w:bottom w:val="single" w:sz="4" w:space="0" w:color="auto"/>
            </w:tcBorders>
          </w:tcPr>
          <w:p w14:paraId="4F2606C1" w14:textId="16542C3C" w:rsidR="005D5DE0" w:rsidRPr="00890A3F" w:rsidRDefault="001D4241" w:rsidP="005D5DE0">
            <w:pPr>
              <w:pStyle w:val="BasicParagraph"/>
              <w:spacing w:line="276" w:lineRule="auto"/>
              <w:jc w:val="center"/>
              <w:rPr>
                <w:rFonts w:ascii="Times New Roman" w:hAnsi="Times New Roman" w:cs="Times New Roman"/>
                <w:sz w:val="18"/>
              </w:rPr>
            </w:pPr>
            <w:r w:rsidRPr="00890A3F">
              <w:rPr>
                <w:rFonts w:ascii="Times New Roman" w:hAnsi="Times New Roman" w:cs="Times New Roman"/>
                <w:noProof/>
                <w:lang w:val="en-US"/>
              </w:rPr>
              <w:drawing>
                <wp:anchor distT="0" distB="0" distL="114300" distR="114300" simplePos="0" relativeHeight="251659264" behindDoc="0" locked="0" layoutInCell="1" allowOverlap="1" wp14:anchorId="42DDAE03" wp14:editId="0BBDD18E">
                  <wp:simplePos x="0" y="0"/>
                  <wp:positionH relativeFrom="column">
                    <wp:posOffset>4007196</wp:posOffset>
                  </wp:positionH>
                  <wp:positionV relativeFrom="paragraph">
                    <wp:posOffset>110630</wp:posOffset>
                  </wp:positionV>
                  <wp:extent cx="590550" cy="649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0550" cy="649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23BED" w:rsidRPr="00890A3F">
              <w:rPr>
                <w:rFonts w:ascii="Times New Roman" w:hAnsi="Times New Roman" w:cs="Times New Roman"/>
                <w:sz w:val="18"/>
              </w:rPr>
              <w:t>JPJO</w:t>
            </w:r>
            <w:r w:rsidR="008D26C8" w:rsidRPr="00890A3F">
              <w:rPr>
                <w:rFonts w:ascii="Times New Roman" w:hAnsi="Times New Roman" w:cs="Times New Roman"/>
                <w:sz w:val="18"/>
              </w:rPr>
              <w:t xml:space="preserve"> </w:t>
            </w:r>
            <w:r w:rsidR="00915A8E">
              <w:rPr>
                <w:rFonts w:ascii="Times New Roman" w:hAnsi="Times New Roman" w:cs="Times New Roman"/>
                <w:sz w:val="18"/>
              </w:rPr>
              <w:t>5</w:t>
            </w:r>
            <w:r w:rsidR="008D26C8" w:rsidRPr="00890A3F">
              <w:rPr>
                <w:rFonts w:ascii="Times New Roman" w:hAnsi="Times New Roman" w:cs="Times New Roman"/>
                <w:sz w:val="18"/>
              </w:rPr>
              <w:t xml:space="preserve"> (</w:t>
            </w:r>
            <w:r w:rsidR="00915A8E">
              <w:rPr>
                <w:rFonts w:ascii="Times New Roman" w:hAnsi="Times New Roman" w:cs="Times New Roman"/>
                <w:sz w:val="18"/>
                <w:lang w:val="en-US"/>
              </w:rPr>
              <w:t>2</w:t>
            </w:r>
            <w:r w:rsidR="00915A8E">
              <w:rPr>
                <w:rFonts w:ascii="Times New Roman" w:hAnsi="Times New Roman" w:cs="Times New Roman"/>
                <w:sz w:val="18"/>
              </w:rPr>
              <w:t>) (2020</w:t>
            </w:r>
            <w:r w:rsidR="005D5DE0" w:rsidRPr="00890A3F">
              <w:rPr>
                <w:rFonts w:ascii="Times New Roman" w:hAnsi="Times New Roman" w:cs="Times New Roman"/>
                <w:sz w:val="18"/>
              </w:rPr>
              <w:t>)</w:t>
            </w:r>
          </w:p>
          <w:p w14:paraId="5AD059F9" w14:textId="77777777" w:rsidR="007354C7" w:rsidRPr="00890A3F" w:rsidRDefault="007354C7" w:rsidP="0097147D">
            <w:pPr>
              <w:autoSpaceDE w:val="0"/>
              <w:autoSpaceDN w:val="0"/>
              <w:adjustRightInd w:val="0"/>
              <w:spacing w:beforeAutospacing="0" w:afterAutospacing="0" w:line="288" w:lineRule="auto"/>
              <w:ind w:left="0" w:right="0"/>
              <w:jc w:val="both"/>
              <w:textAlignment w:val="center"/>
              <w:rPr>
                <w:rFonts w:ascii="Times New Roman" w:hAnsi="Times New Roman" w:cs="Times New Roman"/>
                <w:b/>
                <w:bCs/>
                <w:color w:val="000000"/>
                <w:sz w:val="28"/>
                <w:szCs w:val="28"/>
                <w:lang w:val="en-GB"/>
              </w:rPr>
            </w:pPr>
          </w:p>
          <w:p w14:paraId="6034CEAB" w14:textId="4CAFF42D" w:rsidR="0097147D" w:rsidRPr="00890A3F" w:rsidRDefault="00623BED" w:rsidP="0097147D">
            <w:pPr>
              <w:autoSpaceDE w:val="0"/>
              <w:autoSpaceDN w:val="0"/>
              <w:adjustRightInd w:val="0"/>
              <w:spacing w:beforeAutospacing="0" w:afterAutospacing="0" w:line="288" w:lineRule="auto"/>
              <w:ind w:left="0" w:right="0"/>
              <w:jc w:val="both"/>
              <w:textAlignment w:val="center"/>
              <w:rPr>
                <w:rFonts w:ascii="Times New Roman" w:hAnsi="Times New Roman" w:cs="Times New Roman"/>
                <w:b/>
                <w:bCs/>
                <w:color w:val="000000"/>
                <w:sz w:val="28"/>
                <w:szCs w:val="28"/>
                <w:lang w:val="en-GB"/>
              </w:rPr>
            </w:pPr>
            <w:proofErr w:type="spellStart"/>
            <w:r w:rsidRPr="00890A3F">
              <w:rPr>
                <w:rFonts w:ascii="Times New Roman" w:hAnsi="Times New Roman" w:cs="Times New Roman"/>
                <w:b/>
                <w:bCs/>
                <w:color w:val="000000"/>
                <w:sz w:val="28"/>
                <w:szCs w:val="28"/>
                <w:lang w:val="en-GB"/>
              </w:rPr>
              <w:t>Jurnal</w:t>
            </w:r>
            <w:proofErr w:type="spellEnd"/>
            <w:r w:rsidRPr="00890A3F">
              <w:rPr>
                <w:rFonts w:ascii="Times New Roman" w:hAnsi="Times New Roman" w:cs="Times New Roman"/>
                <w:b/>
                <w:bCs/>
                <w:color w:val="000000"/>
                <w:sz w:val="28"/>
                <w:szCs w:val="28"/>
                <w:lang w:val="en-GB"/>
              </w:rPr>
              <w:t xml:space="preserve"> </w:t>
            </w:r>
            <w:proofErr w:type="spellStart"/>
            <w:r w:rsidRPr="00890A3F">
              <w:rPr>
                <w:rFonts w:ascii="Times New Roman" w:hAnsi="Times New Roman" w:cs="Times New Roman"/>
                <w:b/>
                <w:bCs/>
                <w:color w:val="000000"/>
                <w:sz w:val="28"/>
                <w:szCs w:val="28"/>
                <w:lang w:val="en-GB"/>
              </w:rPr>
              <w:t>Pendidikan</w:t>
            </w:r>
            <w:proofErr w:type="spellEnd"/>
            <w:r w:rsidRPr="00890A3F">
              <w:rPr>
                <w:rFonts w:ascii="Times New Roman" w:hAnsi="Times New Roman" w:cs="Times New Roman"/>
                <w:b/>
                <w:bCs/>
                <w:color w:val="000000"/>
                <w:sz w:val="28"/>
                <w:szCs w:val="28"/>
                <w:lang w:val="en-GB"/>
              </w:rPr>
              <w:t xml:space="preserve"> </w:t>
            </w:r>
            <w:proofErr w:type="spellStart"/>
            <w:r w:rsidRPr="00890A3F">
              <w:rPr>
                <w:rFonts w:ascii="Times New Roman" w:hAnsi="Times New Roman" w:cs="Times New Roman"/>
                <w:b/>
                <w:bCs/>
                <w:color w:val="000000"/>
                <w:sz w:val="28"/>
                <w:szCs w:val="28"/>
                <w:lang w:val="en-GB"/>
              </w:rPr>
              <w:t>Jasmani</w:t>
            </w:r>
            <w:proofErr w:type="spellEnd"/>
            <w:r w:rsidRPr="00890A3F">
              <w:rPr>
                <w:rFonts w:ascii="Times New Roman" w:hAnsi="Times New Roman" w:cs="Times New Roman"/>
                <w:b/>
                <w:bCs/>
                <w:color w:val="000000"/>
                <w:sz w:val="28"/>
                <w:szCs w:val="28"/>
                <w:lang w:val="en-GB"/>
              </w:rPr>
              <w:t xml:space="preserve"> </w:t>
            </w:r>
            <w:proofErr w:type="spellStart"/>
            <w:r w:rsidRPr="00890A3F">
              <w:rPr>
                <w:rFonts w:ascii="Times New Roman" w:hAnsi="Times New Roman" w:cs="Times New Roman"/>
                <w:b/>
                <w:bCs/>
                <w:color w:val="000000"/>
                <w:sz w:val="28"/>
                <w:szCs w:val="28"/>
                <w:lang w:val="en-GB"/>
              </w:rPr>
              <w:t>dan</w:t>
            </w:r>
            <w:proofErr w:type="spellEnd"/>
            <w:r w:rsidRPr="00890A3F">
              <w:rPr>
                <w:rFonts w:ascii="Times New Roman" w:hAnsi="Times New Roman" w:cs="Times New Roman"/>
                <w:b/>
                <w:bCs/>
                <w:color w:val="000000"/>
                <w:sz w:val="28"/>
                <w:szCs w:val="28"/>
                <w:lang w:val="en-GB"/>
              </w:rPr>
              <w:t xml:space="preserve"> </w:t>
            </w:r>
            <w:proofErr w:type="spellStart"/>
            <w:r w:rsidRPr="00890A3F">
              <w:rPr>
                <w:rFonts w:ascii="Times New Roman" w:hAnsi="Times New Roman" w:cs="Times New Roman"/>
                <w:b/>
                <w:bCs/>
                <w:color w:val="000000"/>
                <w:sz w:val="28"/>
                <w:szCs w:val="28"/>
                <w:lang w:val="en-GB"/>
              </w:rPr>
              <w:t>Olahraga</w:t>
            </w:r>
            <w:proofErr w:type="spellEnd"/>
          </w:p>
          <w:p w14:paraId="64E970EE" w14:textId="77777777" w:rsidR="0097147D" w:rsidRPr="00890A3F" w:rsidRDefault="0097147D" w:rsidP="005D5DE0">
            <w:pPr>
              <w:autoSpaceDE w:val="0"/>
              <w:autoSpaceDN w:val="0"/>
              <w:adjustRightInd w:val="0"/>
              <w:spacing w:beforeAutospacing="0" w:afterAutospacing="0" w:line="288" w:lineRule="auto"/>
              <w:ind w:left="0" w:right="0"/>
              <w:textAlignment w:val="center"/>
              <w:rPr>
                <w:rFonts w:ascii="Times New Roman" w:hAnsi="Times New Roman" w:cs="Times New Roman"/>
                <w:color w:val="000000"/>
                <w:sz w:val="18"/>
                <w:szCs w:val="18"/>
                <w:lang w:val="en-GB"/>
              </w:rPr>
            </w:pPr>
          </w:p>
          <w:p w14:paraId="6A9E3499" w14:textId="40C1C2E6" w:rsidR="0048529F" w:rsidRPr="00890A3F" w:rsidRDefault="00623BED" w:rsidP="005D5DE0">
            <w:pPr>
              <w:autoSpaceDE w:val="0"/>
              <w:autoSpaceDN w:val="0"/>
              <w:adjustRightInd w:val="0"/>
              <w:spacing w:beforeAutospacing="0" w:afterAutospacing="0" w:line="288" w:lineRule="auto"/>
              <w:ind w:left="0" w:right="0"/>
              <w:textAlignment w:val="center"/>
              <w:rPr>
                <w:rFonts w:ascii="Times New Roman" w:hAnsi="Times New Roman" w:cs="Times New Roman"/>
                <w:color w:val="000000"/>
                <w:sz w:val="18"/>
                <w:szCs w:val="18"/>
                <w:lang w:val="en-GB"/>
              </w:rPr>
            </w:pPr>
            <w:r w:rsidRPr="00890A3F">
              <w:rPr>
                <w:rFonts w:ascii="Times New Roman" w:hAnsi="Times New Roman" w:cs="Times New Roman"/>
                <w:color w:val="000000"/>
                <w:sz w:val="18"/>
                <w:szCs w:val="18"/>
                <w:lang w:val="en-GB"/>
              </w:rPr>
              <w:t>http://ejournal.upi.edu/index.php/penjas/index</w:t>
            </w:r>
          </w:p>
        </w:tc>
        <w:tc>
          <w:tcPr>
            <w:tcW w:w="809" w:type="dxa"/>
            <w:tcBorders>
              <w:top w:val="single" w:sz="4" w:space="0" w:color="auto"/>
              <w:bottom w:val="single" w:sz="4" w:space="0" w:color="auto"/>
            </w:tcBorders>
          </w:tcPr>
          <w:p w14:paraId="5254BF20" w14:textId="77777777" w:rsidR="0048529F" w:rsidRPr="00890A3F" w:rsidRDefault="0048529F" w:rsidP="0048529F">
            <w:pPr>
              <w:pStyle w:val="BasicParagraph"/>
              <w:spacing w:line="276" w:lineRule="auto"/>
              <w:jc w:val="center"/>
              <w:rPr>
                <w:rFonts w:ascii="Times New Roman" w:hAnsi="Times New Roman" w:cs="Times New Roman"/>
                <w:sz w:val="18"/>
                <w:szCs w:val="18"/>
              </w:rPr>
            </w:pPr>
          </w:p>
        </w:tc>
      </w:tr>
      <w:tr w:rsidR="0048529F" w:rsidRPr="00890A3F" w14:paraId="7BFD89A4" w14:textId="77777777" w:rsidTr="001D4241">
        <w:tc>
          <w:tcPr>
            <w:tcW w:w="8550" w:type="dxa"/>
            <w:gridSpan w:val="5"/>
            <w:tcBorders>
              <w:top w:val="single" w:sz="4" w:space="0" w:color="auto"/>
              <w:bottom w:val="single" w:sz="4" w:space="0" w:color="auto"/>
            </w:tcBorders>
          </w:tcPr>
          <w:p w14:paraId="2BC67C34" w14:textId="73C1FF99" w:rsidR="00CD02FE" w:rsidRPr="00CD02FE" w:rsidRDefault="00CD02FE" w:rsidP="00CD02FE">
            <w:pPr>
              <w:keepNext/>
              <w:keepLines/>
              <w:widowControl w:val="0"/>
              <w:spacing w:before="120" w:beforeAutospacing="0" w:afterAutospacing="0"/>
              <w:ind w:left="0" w:right="0"/>
              <w:outlineLvl w:val="1"/>
              <w:rPr>
                <w:rFonts w:ascii="Times New Roman" w:eastAsia="Calibri" w:hAnsi="Times New Roman" w:cs="Times New Roman"/>
                <w:b/>
                <w:iCs/>
                <w:noProof/>
                <w:sz w:val="28"/>
                <w:lang w:val="id-ID" w:eastAsia="x-none"/>
              </w:rPr>
            </w:pPr>
            <w:r>
              <w:rPr>
                <w:rFonts w:ascii="Times New Roman" w:eastAsia="Calibri" w:hAnsi="Times New Roman" w:cs="Times New Roman"/>
                <w:b/>
                <w:iCs/>
                <w:noProof/>
                <w:sz w:val="28"/>
                <w:lang w:val="id-ID"/>
              </w:rPr>
              <w:t xml:space="preserve">The Effect Of Endurance </w:t>
            </w:r>
            <w:r w:rsidR="00A831FF">
              <w:rPr>
                <w:rFonts w:ascii="Times New Roman" w:eastAsia="Calibri" w:hAnsi="Times New Roman" w:cs="Times New Roman"/>
                <w:b/>
                <w:iCs/>
                <w:noProof/>
                <w:sz w:val="28"/>
                <w:lang w:val="id-ID"/>
              </w:rPr>
              <w:t>Training</w:t>
            </w:r>
            <w:r>
              <w:rPr>
                <w:rFonts w:ascii="Times New Roman" w:eastAsia="Calibri" w:hAnsi="Times New Roman" w:cs="Times New Roman"/>
                <w:b/>
                <w:iCs/>
                <w:noProof/>
                <w:sz w:val="28"/>
                <w:lang w:val="id-ID"/>
              </w:rPr>
              <w:t xml:space="preserve"> On Menstrual Cycle</w:t>
            </w:r>
          </w:p>
          <w:p w14:paraId="5EF06975" w14:textId="3E05402F" w:rsidR="00DC119C" w:rsidRPr="00CD02FE" w:rsidRDefault="00CD02FE" w:rsidP="00DC119C">
            <w:pPr>
              <w:widowControl w:val="0"/>
              <w:spacing w:beforeAutospacing="0" w:after="120" w:afterAutospacing="0" w:line="276" w:lineRule="auto"/>
              <w:ind w:left="0" w:right="0"/>
              <w:rPr>
                <w:rFonts w:ascii="Times New Roman" w:eastAsia="Times New Roman" w:hAnsi="Times New Roman" w:cs="Times New Roman"/>
                <w:b/>
                <w:bCs/>
                <w:color w:val="000000"/>
                <w:kern w:val="28"/>
                <w:lang w:val="id-ID"/>
                <w14:cntxtAlts/>
              </w:rPr>
            </w:pPr>
            <w:r>
              <w:rPr>
                <w:rFonts w:ascii="Times New Roman" w:eastAsia="Times New Roman" w:hAnsi="Times New Roman" w:cs="Times New Roman"/>
                <w:b/>
                <w:bCs/>
                <w:color w:val="000000"/>
                <w:kern w:val="28"/>
                <w:lang w:val="id-ID"/>
                <w14:cntxtAlts/>
              </w:rPr>
              <w:t>Linda Desrianda Tamher</w:t>
            </w:r>
            <w:r w:rsidRPr="00CD02FE">
              <w:rPr>
                <w:rFonts w:ascii="Times New Roman" w:eastAsia="Times New Roman" w:hAnsi="Times New Roman" w:cs="Times New Roman"/>
                <w:b/>
                <w:bCs/>
                <w:color w:val="000000"/>
                <w:kern w:val="28"/>
                <w:vertAlign w:val="superscript"/>
                <w:lang w:val="id-ID"/>
                <w14:cntxtAlts/>
              </w:rPr>
              <w:t>1</w:t>
            </w:r>
            <w:r>
              <w:rPr>
                <w:rFonts w:ascii="Times New Roman" w:eastAsia="Times New Roman" w:hAnsi="Times New Roman" w:cs="Times New Roman"/>
                <w:b/>
                <w:bCs/>
                <w:color w:val="000000"/>
                <w:kern w:val="28"/>
                <w:lang w:val="id-ID"/>
                <w14:cntxtAlts/>
              </w:rPr>
              <w:t>*, Mustika Fitri</w:t>
            </w:r>
            <w:r w:rsidRPr="00CD02FE">
              <w:rPr>
                <w:rFonts w:ascii="Times New Roman" w:eastAsia="Times New Roman" w:hAnsi="Times New Roman" w:cs="Times New Roman"/>
                <w:b/>
                <w:bCs/>
                <w:color w:val="000000"/>
                <w:kern w:val="28"/>
                <w:vertAlign w:val="superscript"/>
                <w:lang w:val="id-ID"/>
                <w14:cntxtAlts/>
              </w:rPr>
              <w:t>2</w:t>
            </w:r>
            <w:r>
              <w:rPr>
                <w:rFonts w:ascii="Times New Roman" w:eastAsia="Times New Roman" w:hAnsi="Times New Roman" w:cs="Times New Roman"/>
                <w:b/>
                <w:bCs/>
                <w:color w:val="000000"/>
                <w:kern w:val="28"/>
                <w:lang w:val="id-ID"/>
                <w14:cntxtAlts/>
              </w:rPr>
              <w:t>*, Pipit Pitriani</w:t>
            </w:r>
            <w:r w:rsidRPr="00CD02FE">
              <w:rPr>
                <w:rFonts w:ascii="Times New Roman" w:eastAsia="Times New Roman" w:hAnsi="Times New Roman" w:cs="Times New Roman"/>
                <w:b/>
                <w:bCs/>
                <w:color w:val="000000"/>
                <w:kern w:val="28"/>
                <w:vertAlign w:val="superscript"/>
                <w:lang w:val="id-ID"/>
                <w14:cntxtAlts/>
              </w:rPr>
              <w:t>3</w:t>
            </w:r>
            <w:r>
              <w:rPr>
                <w:rFonts w:ascii="Times New Roman" w:eastAsia="Times New Roman" w:hAnsi="Times New Roman" w:cs="Times New Roman"/>
                <w:b/>
                <w:bCs/>
                <w:color w:val="000000"/>
                <w:kern w:val="28"/>
                <w:lang w:val="id-ID"/>
                <w14:cntxtAlts/>
              </w:rPr>
              <w:t>*</w:t>
            </w:r>
          </w:p>
          <w:p w14:paraId="64E612F9" w14:textId="77777777" w:rsidR="00623BED" w:rsidRPr="00890A3F" w:rsidRDefault="00623BED" w:rsidP="003D2217">
            <w:pPr>
              <w:autoSpaceDE w:val="0"/>
              <w:autoSpaceDN w:val="0"/>
              <w:adjustRightInd w:val="0"/>
              <w:spacing w:beforeAutospacing="0" w:afterAutospacing="0" w:line="288" w:lineRule="auto"/>
              <w:ind w:left="0" w:right="0"/>
              <w:jc w:val="left"/>
              <w:textAlignment w:val="center"/>
              <w:rPr>
                <w:rFonts w:ascii="Times New Roman" w:hAnsi="Times New Roman" w:cs="Times New Roman"/>
                <w:b/>
                <w:bCs/>
                <w:color w:val="000000"/>
                <w:sz w:val="20"/>
              </w:rPr>
            </w:pPr>
          </w:p>
          <w:p w14:paraId="7D72A5F9" w14:textId="05413F27" w:rsidR="00DC119C" w:rsidRPr="00CD02FE" w:rsidRDefault="00DC119C" w:rsidP="00DC119C">
            <w:pPr>
              <w:widowControl w:val="0"/>
              <w:spacing w:beforeAutospacing="0" w:afterAutospacing="0"/>
              <w:ind w:left="0" w:right="0"/>
              <w:jc w:val="both"/>
              <w:rPr>
                <w:rFonts w:ascii="Times New Roman" w:eastAsia="Times New Roman" w:hAnsi="Times New Roman" w:cs="Times New Roman"/>
                <w:color w:val="000000"/>
                <w:kern w:val="28"/>
                <w:lang w:val="id-ID"/>
                <w14:cntxtAlts/>
              </w:rPr>
            </w:pPr>
            <w:r w:rsidRPr="00DC119C">
              <w:rPr>
                <w:rFonts w:ascii="Times New Roman" w:eastAsia="Times New Roman" w:hAnsi="Times New Roman" w:cs="Times New Roman"/>
                <w:color w:val="000000"/>
                <w:kern w:val="28"/>
                <w:vertAlign w:val="superscript"/>
                <w14:cntxtAlts/>
              </w:rPr>
              <w:t>1</w:t>
            </w:r>
            <w:r w:rsidR="00CD02FE">
              <w:rPr>
                <w:rFonts w:ascii="Times New Roman" w:eastAsia="Times New Roman" w:hAnsi="Times New Roman" w:cs="Times New Roman"/>
                <w:color w:val="000000"/>
                <w:kern w:val="28"/>
                <w:lang w:val="id-ID"/>
                <w14:cntxtAlts/>
              </w:rPr>
              <w:t>Linda Desrianda Tamher</w:t>
            </w:r>
            <w:r w:rsidRPr="00DC119C">
              <w:rPr>
                <w:rFonts w:ascii="Times New Roman" w:eastAsia="Times New Roman" w:hAnsi="Times New Roman" w:cs="Times New Roman"/>
                <w:color w:val="000000"/>
                <w:kern w:val="28"/>
                <w14:cntxtAlts/>
              </w:rPr>
              <w:t xml:space="preserve"> : </w:t>
            </w:r>
            <w:r w:rsidR="00AD48A2">
              <w:rPr>
                <w:rFonts w:ascii="Times New Roman" w:eastAsia="Times New Roman" w:hAnsi="Times New Roman" w:cs="Times New Roman"/>
                <w:color w:val="000000"/>
                <w:kern w:val="28"/>
                <w:lang w:val="id-ID"/>
                <w14:cntxtAlts/>
              </w:rPr>
              <w:t>Sport Education</w:t>
            </w:r>
            <w:r w:rsidR="00C5741D">
              <w:rPr>
                <w:rFonts w:ascii="Times New Roman" w:eastAsia="Times New Roman" w:hAnsi="Times New Roman" w:cs="Times New Roman"/>
                <w:color w:val="000000"/>
                <w:kern w:val="28"/>
                <w:lang w:val="id-ID"/>
                <w14:cntxtAlts/>
              </w:rPr>
              <w:t xml:space="preserve"> Study Program</w:t>
            </w:r>
            <w:r w:rsidR="00CD02FE">
              <w:rPr>
                <w:rFonts w:ascii="Times New Roman" w:eastAsia="Times New Roman" w:hAnsi="Times New Roman" w:cs="Times New Roman"/>
                <w:color w:val="000000"/>
                <w:kern w:val="28"/>
                <w:lang w:val="id-ID"/>
                <w14:cntxtAlts/>
              </w:rPr>
              <w:t xml:space="preserve">, </w:t>
            </w:r>
            <w:r w:rsidR="00AD48A2">
              <w:rPr>
                <w:rFonts w:ascii="Times New Roman" w:eastAsia="Times New Roman" w:hAnsi="Times New Roman" w:cs="Times New Roman"/>
                <w:color w:val="000000"/>
                <w:kern w:val="28"/>
                <w:lang w:val="id-ID"/>
                <w14:cntxtAlts/>
              </w:rPr>
              <w:t>School of Postgraduate</w:t>
            </w:r>
            <w:r w:rsidR="00CD02FE">
              <w:rPr>
                <w:rFonts w:ascii="Times New Roman" w:eastAsia="Times New Roman" w:hAnsi="Times New Roman" w:cs="Times New Roman"/>
                <w:color w:val="000000"/>
                <w:kern w:val="28"/>
                <w:lang w:val="id-ID"/>
                <w14:cntxtAlts/>
              </w:rPr>
              <w:t>, Universitas Pendidikan Indonesia, Indonesia</w:t>
            </w:r>
          </w:p>
          <w:p w14:paraId="3351EBAB" w14:textId="66E5A86E" w:rsidR="00FC0E29" w:rsidRDefault="00DC119C" w:rsidP="00AD48A2">
            <w:pPr>
              <w:widowControl w:val="0"/>
              <w:spacing w:beforeAutospacing="0" w:afterAutospacing="0"/>
              <w:ind w:left="0" w:right="0"/>
              <w:jc w:val="both"/>
              <w:rPr>
                <w:rFonts w:ascii="Times New Roman" w:eastAsia="Times New Roman" w:hAnsi="Times New Roman" w:cs="Times New Roman"/>
                <w:color w:val="000000"/>
                <w:kern w:val="28"/>
                <w:lang w:val="id-ID"/>
                <w14:cntxtAlts/>
              </w:rPr>
            </w:pPr>
            <w:r w:rsidRPr="00890A3F">
              <w:rPr>
                <w:rFonts w:ascii="Times New Roman" w:eastAsia="Times New Roman" w:hAnsi="Times New Roman" w:cs="Times New Roman"/>
                <w:color w:val="000000"/>
                <w:kern w:val="28"/>
                <w:vertAlign w:val="superscript"/>
                <w14:cntxtAlts/>
              </w:rPr>
              <w:t>2</w:t>
            </w:r>
            <w:r w:rsidR="00CD02FE">
              <w:rPr>
                <w:rFonts w:ascii="Times New Roman" w:eastAsia="Times New Roman" w:hAnsi="Times New Roman" w:cs="Times New Roman"/>
                <w:color w:val="000000"/>
                <w:kern w:val="28"/>
                <w:lang w:val="id-ID"/>
                <w14:cntxtAlts/>
              </w:rPr>
              <w:t>Mustika Fitri</w:t>
            </w:r>
            <w:r w:rsidRPr="00890A3F">
              <w:rPr>
                <w:rFonts w:ascii="Times New Roman" w:eastAsia="Times New Roman" w:hAnsi="Times New Roman" w:cs="Times New Roman"/>
                <w:color w:val="000000"/>
                <w:kern w:val="28"/>
                <w14:cntxtAlts/>
              </w:rPr>
              <w:t xml:space="preserve"> : </w:t>
            </w:r>
            <w:r w:rsidR="00AD48A2">
              <w:rPr>
                <w:rFonts w:ascii="Times New Roman" w:eastAsia="Times New Roman" w:hAnsi="Times New Roman" w:cs="Times New Roman"/>
                <w:color w:val="000000"/>
                <w:kern w:val="28"/>
                <w:lang w:val="id-ID"/>
                <w14:cntxtAlts/>
              </w:rPr>
              <w:t>Sport Education</w:t>
            </w:r>
            <w:r w:rsidR="00C5741D">
              <w:rPr>
                <w:rFonts w:ascii="Times New Roman" w:eastAsia="Times New Roman" w:hAnsi="Times New Roman" w:cs="Times New Roman"/>
                <w:color w:val="000000"/>
                <w:kern w:val="28"/>
                <w:lang w:val="id-ID"/>
                <w14:cntxtAlts/>
              </w:rPr>
              <w:t xml:space="preserve"> </w:t>
            </w:r>
            <w:r w:rsidR="00C5741D">
              <w:rPr>
                <w:rFonts w:ascii="Times New Roman" w:eastAsia="Times New Roman" w:hAnsi="Times New Roman" w:cs="Times New Roman"/>
                <w:color w:val="000000"/>
                <w:kern w:val="28"/>
                <w:lang w:val="id-ID"/>
                <w14:cntxtAlts/>
              </w:rPr>
              <w:t>Study Program</w:t>
            </w:r>
            <w:r w:rsidR="00AD48A2">
              <w:rPr>
                <w:rFonts w:ascii="Times New Roman" w:eastAsia="Times New Roman" w:hAnsi="Times New Roman" w:cs="Times New Roman"/>
                <w:color w:val="000000"/>
                <w:kern w:val="28"/>
                <w:lang w:val="id-ID"/>
                <w14:cntxtAlts/>
              </w:rPr>
              <w:t>, School of Postgraduate, Universitas Pendidikan Indonesia, Indonesia</w:t>
            </w:r>
          </w:p>
          <w:p w14:paraId="48303211" w14:textId="02149BA4" w:rsidR="00CD02FE" w:rsidRPr="00CD02FE" w:rsidRDefault="00CD02FE" w:rsidP="00AD48A2">
            <w:pPr>
              <w:widowControl w:val="0"/>
              <w:spacing w:beforeAutospacing="0" w:afterAutospacing="0"/>
              <w:ind w:left="0" w:right="0"/>
              <w:jc w:val="both"/>
              <w:rPr>
                <w:rFonts w:ascii="Times New Roman" w:eastAsia="Times New Roman" w:hAnsi="Times New Roman" w:cs="Times New Roman"/>
                <w:color w:val="000000"/>
                <w:kern w:val="28"/>
                <w:lang w:val="id-ID"/>
                <w14:cntxtAlts/>
              </w:rPr>
            </w:pPr>
            <w:r>
              <w:rPr>
                <w:rFonts w:ascii="Times New Roman" w:eastAsia="Times New Roman" w:hAnsi="Times New Roman" w:cs="Times New Roman"/>
                <w:color w:val="000000"/>
                <w:kern w:val="28"/>
                <w:vertAlign w:val="superscript"/>
                <w14:cntxtAlts/>
              </w:rPr>
              <w:t>3</w:t>
            </w:r>
            <w:r>
              <w:rPr>
                <w:rFonts w:ascii="Times New Roman" w:eastAsia="Times New Roman" w:hAnsi="Times New Roman" w:cs="Times New Roman"/>
                <w:color w:val="000000"/>
                <w:kern w:val="28"/>
                <w:lang w:val="id-ID"/>
                <w14:cntxtAlts/>
              </w:rPr>
              <w:t>Pipit Pitriani</w:t>
            </w:r>
            <w:r w:rsidRPr="00890A3F">
              <w:rPr>
                <w:rFonts w:ascii="Times New Roman" w:eastAsia="Times New Roman" w:hAnsi="Times New Roman" w:cs="Times New Roman"/>
                <w:color w:val="000000"/>
                <w:kern w:val="28"/>
                <w14:cntxtAlts/>
              </w:rPr>
              <w:t xml:space="preserve"> : </w:t>
            </w:r>
            <w:r w:rsidR="00AD48A2">
              <w:rPr>
                <w:rFonts w:ascii="Times New Roman" w:eastAsia="Times New Roman" w:hAnsi="Times New Roman" w:cs="Times New Roman"/>
                <w:color w:val="000000"/>
                <w:kern w:val="28"/>
                <w:lang w:val="id-ID"/>
                <w14:cntxtAlts/>
              </w:rPr>
              <w:t>Sport Education</w:t>
            </w:r>
            <w:r w:rsidR="00C5741D">
              <w:rPr>
                <w:rFonts w:ascii="Times New Roman" w:eastAsia="Times New Roman" w:hAnsi="Times New Roman" w:cs="Times New Roman"/>
                <w:color w:val="000000"/>
                <w:kern w:val="28"/>
                <w:lang w:val="id-ID"/>
                <w14:cntxtAlts/>
              </w:rPr>
              <w:t xml:space="preserve"> </w:t>
            </w:r>
            <w:r w:rsidR="00C5741D">
              <w:rPr>
                <w:rFonts w:ascii="Times New Roman" w:eastAsia="Times New Roman" w:hAnsi="Times New Roman" w:cs="Times New Roman"/>
                <w:color w:val="000000"/>
                <w:kern w:val="28"/>
                <w:lang w:val="id-ID"/>
                <w14:cntxtAlts/>
              </w:rPr>
              <w:t>Study Program</w:t>
            </w:r>
            <w:r w:rsidR="00AD48A2">
              <w:rPr>
                <w:rFonts w:ascii="Times New Roman" w:eastAsia="Times New Roman" w:hAnsi="Times New Roman" w:cs="Times New Roman"/>
                <w:color w:val="000000"/>
                <w:kern w:val="28"/>
                <w:lang w:val="id-ID"/>
                <w14:cntxtAlts/>
              </w:rPr>
              <w:t>, School of Postgraduate, Universitas Pendidikan Indonesia, Indonesia</w:t>
            </w:r>
          </w:p>
        </w:tc>
      </w:tr>
      <w:tr w:rsidR="0048529F" w:rsidRPr="00890A3F" w14:paraId="5E9756AD" w14:textId="77777777" w:rsidTr="00C57712">
        <w:trPr>
          <w:trHeight w:val="6343"/>
        </w:trPr>
        <w:tc>
          <w:tcPr>
            <w:tcW w:w="2410" w:type="dxa"/>
            <w:gridSpan w:val="2"/>
            <w:tcBorders>
              <w:top w:val="single" w:sz="4" w:space="0" w:color="auto"/>
              <w:bottom w:val="single" w:sz="4" w:space="0" w:color="auto"/>
            </w:tcBorders>
          </w:tcPr>
          <w:p w14:paraId="4896661E" w14:textId="77777777" w:rsidR="0048529F" w:rsidRPr="00890A3F" w:rsidRDefault="0048529F" w:rsidP="00B27F35">
            <w:pPr>
              <w:pStyle w:val="BasicParagraph"/>
              <w:spacing w:line="240" w:lineRule="auto"/>
              <w:rPr>
                <w:rFonts w:ascii="Times New Roman" w:hAnsi="Times New Roman" w:cs="Times New Roman"/>
                <w:position w:val="-18"/>
              </w:rPr>
            </w:pPr>
            <w:r w:rsidRPr="00890A3F">
              <w:rPr>
                <w:rFonts w:ascii="Times New Roman" w:hAnsi="Times New Roman" w:cs="Times New Roman"/>
                <w:b/>
                <w:bCs/>
                <w:position w:val="-20"/>
                <w:sz w:val="22"/>
                <w:szCs w:val="22"/>
              </w:rPr>
              <w:t xml:space="preserve">Info </w:t>
            </w:r>
            <w:proofErr w:type="spellStart"/>
            <w:r w:rsidRPr="00890A3F">
              <w:rPr>
                <w:rFonts w:ascii="Times New Roman" w:hAnsi="Times New Roman" w:cs="Times New Roman"/>
                <w:b/>
                <w:bCs/>
                <w:position w:val="-20"/>
                <w:sz w:val="22"/>
                <w:szCs w:val="22"/>
              </w:rPr>
              <w:t>Artikel</w:t>
            </w:r>
            <w:proofErr w:type="spellEnd"/>
          </w:p>
          <w:p w14:paraId="4CD86B62" w14:textId="77777777" w:rsidR="0048529F" w:rsidRPr="00890A3F" w:rsidRDefault="0048529F" w:rsidP="0048529F">
            <w:pPr>
              <w:pStyle w:val="BasicParagraph"/>
              <w:spacing w:line="276" w:lineRule="auto"/>
              <w:rPr>
                <w:rFonts w:ascii="Times New Roman" w:hAnsi="Times New Roman" w:cs="Times New Roman"/>
              </w:rPr>
            </w:pPr>
            <w:r w:rsidRPr="00890A3F">
              <w:rPr>
                <w:rFonts w:ascii="Times New Roman" w:hAnsi="Times New Roman" w:cs="Times New Roman"/>
              </w:rPr>
              <w:t>________________</w:t>
            </w:r>
            <w:r w:rsidR="00F46229" w:rsidRPr="00890A3F">
              <w:rPr>
                <w:rFonts w:ascii="Times New Roman" w:hAnsi="Times New Roman" w:cs="Times New Roman"/>
              </w:rPr>
              <w:t>____</w:t>
            </w:r>
          </w:p>
          <w:p w14:paraId="44290A51" w14:textId="77777777" w:rsidR="00DC119C" w:rsidRPr="00DC119C" w:rsidRDefault="00DC119C" w:rsidP="00DC119C">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14:cntxtAlts/>
              </w:rPr>
            </w:pPr>
            <w:r w:rsidRPr="00DC119C">
              <w:rPr>
                <w:rFonts w:ascii="Times New Roman" w:eastAsia="Times New Roman" w:hAnsi="Times New Roman" w:cs="Times New Roman"/>
                <w:i/>
                <w:iCs/>
                <w:color w:val="000000"/>
                <w:kern w:val="28"/>
                <w:sz w:val="16"/>
                <w:szCs w:val="16"/>
                <w14:cntxtAlts/>
              </w:rPr>
              <w:t>Article History :</w:t>
            </w:r>
          </w:p>
          <w:p w14:paraId="757D996B" w14:textId="342645FD" w:rsidR="00DC119C" w:rsidRPr="00CD02FE" w:rsidRDefault="00DC119C" w:rsidP="00DC119C">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lang w:val="id-ID"/>
                <w14:cntxtAlts/>
              </w:rPr>
            </w:pPr>
            <w:r w:rsidRPr="00DC119C">
              <w:rPr>
                <w:rFonts w:ascii="Times New Roman" w:eastAsia="Times New Roman" w:hAnsi="Times New Roman" w:cs="Times New Roman"/>
                <w:i/>
                <w:iCs/>
                <w:color w:val="000000"/>
                <w:kern w:val="28"/>
                <w:sz w:val="16"/>
                <w:szCs w:val="16"/>
                <w14:cntxtAlts/>
              </w:rPr>
              <w:t xml:space="preserve">Received </w:t>
            </w:r>
            <w:r w:rsidR="00CD02FE">
              <w:rPr>
                <w:rFonts w:ascii="Times New Roman" w:eastAsia="Times New Roman" w:hAnsi="Times New Roman" w:cs="Times New Roman"/>
                <w:i/>
                <w:iCs/>
                <w:color w:val="000000"/>
                <w:kern w:val="28"/>
                <w:sz w:val="16"/>
                <w:szCs w:val="16"/>
                <w:lang w:val="id-ID"/>
                <w14:cntxtAlts/>
              </w:rPr>
              <w:t>Mei 2020</w:t>
            </w:r>
          </w:p>
          <w:p w14:paraId="6E738F76" w14:textId="09D3D77F" w:rsidR="00DC119C" w:rsidRPr="00CD02FE" w:rsidRDefault="00DC119C" w:rsidP="00DC119C">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lang w:val="id-ID"/>
                <w14:cntxtAlts/>
              </w:rPr>
            </w:pPr>
            <w:r w:rsidRPr="00DC119C">
              <w:rPr>
                <w:rFonts w:ascii="Times New Roman" w:eastAsia="Times New Roman" w:hAnsi="Times New Roman" w:cs="Times New Roman"/>
                <w:i/>
                <w:iCs/>
                <w:color w:val="000000"/>
                <w:kern w:val="28"/>
                <w:sz w:val="16"/>
                <w:szCs w:val="16"/>
                <w14:cntxtAlts/>
              </w:rPr>
              <w:t xml:space="preserve">Revised </w:t>
            </w:r>
            <w:r w:rsidR="00CD02FE">
              <w:rPr>
                <w:rFonts w:ascii="Times New Roman" w:eastAsia="Times New Roman" w:hAnsi="Times New Roman" w:cs="Times New Roman"/>
                <w:i/>
                <w:iCs/>
                <w:color w:val="000000"/>
                <w:kern w:val="28"/>
                <w:sz w:val="16"/>
                <w:szCs w:val="16"/>
                <w:lang w:val="id-ID"/>
                <w14:cntxtAlts/>
              </w:rPr>
              <w:t>Mei 2020</w:t>
            </w:r>
          </w:p>
          <w:p w14:paraId="625389CA" w14:textId="0C84E111" w:rsidR="00DC119C" w:rsidRPr="00CD02FE" w:rsidRDefault="00DC119C" w:rsidP="00DC119C">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lang w:val="id-ID"/>
                <w14:cntxtAlts/>
              </w:rPr>
            </w:pPr>
            <w:r w:rsidRPr="00DC119C">
              <w:rPr>
                <w:rFonts w:ascii="Times New Roman" w:eastAsia="Times New Roman" w:hAnsi="Times New Roman" w:cs="Times New Roman"/>
                <w:i/>
                <w:iCs/>
                <w:color w:val="000000"/>
                <w:kern w:val="28"/>
                <w:sz w:val="16"/>
                <w:szCs w:val="16"/>
                <w14:cntxtAlts/>
              </w:rPr>
              <w:t xml:space="preserve">Accepted </w:t>
            </w:r>
            <w:r w:rsidR="00CD02FE">
              <w:rPr>
                <w:rFonts w:ascii="Times New Roman" w:eastAsia="Times New Roman" w:hAnsi="Times New Roman" w:cs="Times New Roman"/>
                <w:i/>
                <w:iCs/>
                <w:color w:val="000000"/>
                <w:kern w:val="28"/>
                <w:sz w:val="16"/>
                <w:szCs w:val="16"/>
                <w:lang w:val="id-ID"/>
                <w14:cntxtAlts/>
              </w:rPr>
              <w:t>2020</w:t>
            </w:r>
          </w:p>
          <w:p w14:paraId="39DA0830" w14:textId="1D0F738D" w:rsidR="00DC119C" w:rsidRPr="00CD02FE" w:rsidRDefault="00DC119C" w:rsidP="00DC119C">
            <w:pPr>
              <w:widowControl w:val="0"/>
              <w:spacing w:beforeAutospacing="0" w:after="120" w:afterAutospacing="0" w:line="165" w:lineRule="auto"/>
              <w:ind w:left="0" w:right="0"/>
              <w:jc w:val="left"/>
              <w:rPr>
                <w:rFonts w:ascii="Times New Roman" w:eastAsia="Times New Roman" w:hAnsi="Times New Roman" w:cs="Times New Roman"/>
                <w:i/>
                <w:iCs/>
                <w:color w:val="000000"/>
                <w:kern w:val="28"/>
                <w:sz w:val="16"/>
                <w:szCs w:val="16"/>
                <w:lang w:val="id-ID"/>
                <w14:cntxtAlts/>
              </w:rPr>
            </w:pPr>
            <w:r w:rsidRPr="00DC119C">
              <w:rPr>
                <w:rFonts w:ascii="Times New Roman" w:eastAsia="Times New Roman" w:hAnsi="Times New Roman" w:cs="Times New Roman"/>
                <w:i/>
                <w:iCs/>
                <w:color w:val="000000"/>
                <w:kern w:val="28"/>
                <w:sz w:val="16"/>
                <w:szCs w:val="16"/>
                <w14:cntxtAlts/>
              </w:rPr>
              <w:t xml:space="preserve">Available online </w:t>
            </w:r>
            <w:r w:rsidR="00CD02FE">
              <w:rPr>
                <w:rFonts w:ascii="Times New Roman" w:eastAsia="Times New Roman" w:hAnsi="Times New Roman" w:cs="Times New Roman"/>
                <w:i/>
                <w:iCs/>
                <w:color w:val="000000"/>
                <w:kern w:val="28"/>
                <w:sz w:val="16"/>
                <w:szCs w:val="16"/>
                <w:lang w:val="id-ID"/>
                <w14:cntxtAlts/>
              </w:rPr>
              <w:t>2020</w:t>
            </w:r>
          </w:p>
          <w:p w14:paraId="4765D1EB" w14:textId="3795C511" w:rsidR="0048529F" w:rsidRPr="00890A3F" w:rsidRDefault="00DC119C" w:rsidP="00DC119C">
            <w:pPr>
              <w:widowControl w:val="0"/>
              <w:spacing w:beforeAutospacing="0" w:after="120" w:afterAutospacing="0" w:line="285" w:lineRule="auto"/>
              <w:ind w:left="0" w:right="0"/>
              <w:jc w:val="left"/>
              <w:rPr>
                <w:rFonts w:ascii="Times New Roman" w:hAnsi="Times New Roman" w:cs="Times New Roman"/>
              </w:rPr>
            </w:pPr>
            <w:r w:rsidRPr="00DC119C">
              <w:rPr>
                <w:rFonts w:ascii="Times New Roman" w:eastAsia="Times New Roman" w:hAnsi="Times New Roman" w:cs="Times New Roman"/>
                <w:color w:val="000000"/>
                <w:kern w:val="28"/>
                <w:sz w:val="20"/>
                <w:szCs w:val="20"/>
                <w:lang w:val="id-ID"/>
                <w14:cntxtAlts/>
              </w:rPr>
              <w:t> </w:t>
            </w:r>
            <w:r w:rsidR="0048529F" w:rsidRPr="00890A3F">
              <w:rPr>
                <w:rFonts w:ascii="Times New Roman" w:hAnsi="Times New Roman" w:cs="Times New Roman"/>
              </w:rPr>
              <w:t>___________</w:t>
            </w:r>
            <w:r w:rsidR="00F46229" w:rsidRPr="00890A3F">
              <w:rPr>
                <w:rFonts w:ascii="Times New Roman" w:hAnsi="Times New Roman" w:cs="Times New Roman"/>
              </w:rPr>
              <w:t>__</w:t>
            </w:r>
          </w:p>
          <w:p w14:paraId="2832FE36" w14:textId="77777777" w:rsidR="0048529F" w:rsidRPr="00890A3F" w:rsidRDefault="0048529F" w:rsidP="005A32DA">
            <w:pPr>
              <w:pStyle w:val="BasicParagraph"/>
              <w:pBdr>
                <w:bottom w:val="single" w:sz="4" w:space="1" w:color="auto"/>
              </w:pBdr>
              <w:spacing w:line="276" w:lineRule="auto"/>
              <w:rPr>
                <w:rFonts w:ascii="Times New Roman" w:hAnsi="Times New Roman" w:cs="Times New Roman"/>
                <w:i/>
                <w:iCs/>
                <w:sz w:val="16"/>
                <w:szCs w:val="16"/>
              </w:rPr>
            </w:pPr>
            <w:r w:rsidRPr="00890A3F">
              <w:rPr>
                <w:rFonts w:ascii="Times New Roman" w:hAnsi="Times New Roman" w:cs="Times New Roman"/>
                <w:i/>
                <w:iCs/>
                <w:sz w:val="16"/>
                <w:szCs w:val="16"/>
              </w:rPr>
              <w:t>Keywords:</w:t>
            </w:r>
          </w:p>
          <w:p w14:paraId="474F2F4A" w14:textId="42C3E218" w:rsidR="0048529F" w:rsidRPr="00CD02FE" w:rsidRDefault="00CD02FE" w:rsidP="00765EAD">
            <w:pPr>
              <w:pStyle w:val="BasicParagraph"/>
              <w:pBdr>
                <w:bottom w:val="single" w:sz="4" w:space="1" w:color="auto"/>
              </w:pBdr>
              <w:spacing w:line="276" w:lineRule="auto"/>
              <w:rPr>
                <w:rFonts w:ascii="Times New Roman" w:hAnsi="Times New Roman" w:cs="Times New Roman"/>
                <w:bCs/>
                <w:i/>
                <w:sz w:val="16"/>
                <w:szCs w:val="16"/>
                <w:lang w:val="id-ID"/>
              </w:rPr>
            </w:pPr>
            <w:r>
              <w:rPr>
                <w:rFonts w:ascii="Times New Roman" w:hAnsi="Times New Roman" w:cs="Times New Roman"/>
                <w:bCs/>
                <w:i/>
                <w:sz w:val="16"/>
                <w:szCs w:val="16"/>
                <w:lang w:val="id-ID"/>
              </w:rPr>
              <w:t xml:space="preserve">Endurance </w:t>
            </w:r>
            <w:r w:rsidR="00765EAD">
              <w:rPr>
                <w:rFonts w:ascii="Times New Roman" w:hAnsi="Times New Roman" w:cs="Times New Roman"/>
                <w:bCs/>
                <w:i/>
                <w:sz w:val="16"/>
                <w:szCs w:val="16"/>
                <w:lang w:val="id-ID"/>
              </w:rPr>
              <w:t>Traini</w:t>
            </w:r>
            <w:r w:rsidR="00A51FEB">
              <w:rPr>
                <w:rFonts w:ascii="Times New Roman" w:hAnsi="Times New Roman" w:cs="Times New Roman"/>
                <w:bCs/>
                <w:i/>
                <w:sz w:val="16"/>
                <w:szCs w:val="16"/>
                <w:lang w:val="id-ID"/>
              </w:rPr>
              <w:t>n</w:t>
            </w:r>
            <w:r w:rsidR="00765EAD">
              <w:rPr>
                <w:rFonts w:ascii="Times New Roman" w:hAnsi="Times New Roman" w:cs="Times New Roman"/>
                <w:bCs/>
                <w:i/>
                <w:sz w:val="16"/>
                <w:szCs w:val="16"/>
                <w:lang w:val="id-ID"/>
              </w:rPr>
              <w:t>g</w:t>
            </w:r>
            <w:r>
              <w:rPr>
                <w:rFonts w:ascii="Times New Roman" w:hAnsi="Times New Roman" w:cs="Times New Roman"/>
                <w:bCs/>
                <w:i/>
                <w:sz w:val="16"/>
                <w:szCs w:val="16"/>
                <w:lang w:val="en-US"/>
              </w:rPr>
              <w:t xml:space="preserve">, </w:t>
            </w:r>
            <w:r>
              <w:rPr>
                <w:rFonts w:ascii="Times New Roman" w:hAnsi="Times New Roman" w:cs="Times New Roman"/>
                <w:bCs/>
                <w:i/>
                <w:sz w:val="16"/>
                <w:szCs w:val="16"/>
                <w:lang w:val="id-ID"/>
              </w:rPr>
              <w:t>Menstrual Cycle</w:t>
            </w:r>
            <w:r>
              <w:rPr>
                <w:rFonts w:ascii="Times New Roman" w:hAnsi="Times New Roman" w:cs="Times New Roman"/>
                <w:bCs/>
                <w:i/>
                <w:sz w:val="16"/>
                <w:szCs w:val="16"/>
                <w:lang w:val="en-US"/>
              </w:rPr>
              <w:t xml:space="preserve">, &amp; </w:t>
            </w:r>
            <w:r>
              <w:rPr>
                <w:rFonts w:ascii="Times New Roman" w:hAnsi="Times New Roman" w:cs="Times New Roman"/>
                <w:bCs/>
                <w:i/>
                <w:sz w:val="16"/>
                <w:szCs w:val="16"/>
                <w:lang w:val="id-ID"/>
              </w:rPr>
              <w:t>Obese Women</w:t>
            </w:r>
          </w:p>
        </w:tc>
        <w:tc>
          <w:tcPr>
            <w:tcW w:w="6140" w:type="dxa"/>
            <w:gridSpan w:val="3"/>
            <w:tcBorders>
              <w:top w:val="single" w:sz="4" w:space="0" w:color="auto"/>
              <w:bottom w:val="single" w:sz="4" w:space="0" w:color="auto"/>
            </w:tcBorders>
          </w:tcPr>
          <w:p w14:paraId="43D60346" w14:textId="77777777" w:rsidR="0048529F" w:rsidRPr="00890A3F" w:rsidRDefault="0048529F" w:rsidP="00B27F35">
            <w:pPr>
              <w:pStyle w:val="BasicParagraph"/>
              <w:suppressAutoHyphens/>
              <w:spacing w:line="276" w:lineRule="auto"/>
              <w:rPr>
                <w:rFonts w:ascii="Times New Roman" w:hAnsi="Times New Roman" w:cs="Times New Roman"/>
                <w:sz w:val="24"/>
                <w:szCs w:val="24"/>
              </w:rPr>
            </w:pPr>
            <w:proofErr w:type="spellStart"/>
            <w:r w:rsidRPr="00890A3F">
              <w:rPr>
                <w:rFonts w:ascii="Times New Roman" w:hAnsi="Times New Roman" w:cs="Times New Roman"/>
                <w:b/>
                <w:bCs/>
                <w:position w:val="-18"/>
                <w:sz w:val="22"/>
                <w:szCs w:val="22"/>
              </w:rPr>
              <w:t>Abstrak</w:t>
            </w:r>
            <w:proofErr w:type="spellEnd"/>
          </w:p>
          <w:p w14:paraId="044862A9" w14:textId="746D2346" w:rsidR="0048529F" w:rsidRPr="00890A3F" w:rsidRDefault="0048529F" w:rsidP="0048529F">
            <w:pPr>
              <w:pStyle w:val="AbstakIndo"/>
              <w:suppressAutoHyphens/>
              <w:spacing w:line="276" w:lineRule="auto"/>
              <w:rPr>
                <w:rFonts w:ascii="Times New Roman" w:hAnsi="Times New Roman" w:cs="Times New Roman"/>
              </w:rPr>
            </w:pPr>
            <w:r w:rsidRPr="00890A3F">
              <w:rPr>
                <w:rFonts w:ascii="Times New Roman" w:hAnsi="Times New Roman" w:cs="Times New Roman"/>
              </w:rPr>
              <w:t>_________________________________</w:t>
            </w:r>
            <w:r w:rsidR="00C57712" w:rsidRPr="00890A3F">
              <w:rPr>
                <w:rFonts w:ascii="Times New Roman" w:hAnsi="Times New Roman" w:cs="Times New Roman"/>
              </w:rPr>
              <w:t>__________________________</w:t>
            </w:r>
          </w:p>
          <w:p w14:paraId="3EF4CA21" w14:textId="253C868F" w:rsidR="00C81B56" w:rsidRPr="00407F41" w:rsidRDefault="005D002D" w:rsidP="00751F85">
            <w:pPr>
              <w:pStyle w:val="AbstakIndo"/>
              <w:suppressAutoHyphens/>
              <w:spacing w:line="240" w:lineRule="auto"/>
              <w:rPr>
                <w:rFonts w:ascii="Times New Roman" w:hAnsi="Times New Roman" w:cs="Times New Roman"/>
                <w:bCs/>
                <w:iCs/>
                <w:position w:val="-14"/>
                <w:sz w:val="22"/>
                <w:szCs w:val="22"/>
                <w:lang w:val="id-ID"/>
              </w:rPr>
            </w:pPr>
            <w:r w:rsidRPr="00407F41">
              <w:rPr>
                <w:rFonts w:ascii="Times New Roman" w:hAnsi="Times New Roman" w:cs="Times New Roman"/>
                <w:bCs/>
                <w:iCs/>
                <w:position w:val="-14"/>
                <w:sz w:val="22"/>
                <w:szCs w:val="22"/>
                <w:lang w:val="id-ID"/>
              </w:rPr>
              <w:t>Tujuan</w:t>
            </w:r>
            <w:r w:rsidR="00C81B56" w:rsidRPr="00407F41">
              <w:rPr>
                <w:rFonts w:ascii="Times New Roman" w:hAnsi="Times New Roman" w:cs="Times New Roman"/>
                <w:bCs/>
                <w:iCs/>
                <w:position w:val="-14"/>
                <w:sz w:val="22"/>
                <w:szCs w:val="22"/>
                <w:lang w:val="id-ID"/>
              </w:rPr>
              <w:t xml:space="preserve"> dari penelitian ini untuk menge</w:t>
            </w:r>
            <w:r w:rsidRPr="00407F41">
              <w:rPr>
                <w:rFonts w:ascii="Times New Roman" w:hAnsi="Times New Roman" w:cs="Times New Roman"/>
                <w:bCs/>
                <w:iCs/>
                <w:position w:val="-14"/>
                <w:sz w:val="22"/>
                <w:szCs w:val="22"/>
                <w:lang w:val="id-ID"/>
              </w:rPr>
              <w:t xml:space="preserve">tahui pengaruh yang ditimbulkan dari olahraga daya tahan terhadap wanita obesitas. </w:t>
            </w:r>
            <w:r w:rsidR="00C81B56" w:rsidRPr="00407F41">
              <w:rPr>
                <w:rFonts w:ascii="Times New Roman" w:hAnsi="Times New Roman" w:cs="Times New Roman"/>
                <w:bCs/>
                <w:iCs/>
                <w:position w:val="-14"/>
                <w:sz w:val="22"/>
                <w:szCs w:val="22"/>
                <w:lang w:val="id-ID"/>
              </w:rPr>
              <w:t>Desain penelitian yang di gunakan adalah pretest-posttest two treatment design</w:t>
            </w:r>
            <w:r w:rsidR="00C81B56" w:rsidRPr="00407F41">
              <w:rPr>
                <w:rFonts w:ascii="Times New Roman" w:hAnsi="Times New Roman" w:cs="Times New Roman"/>
                <w:bCs/>
                <w:iCs/>
                <w:position w:val="-14"/>
                <w:sz w:val="22"/>
                <w:szCs w:val="22"/>
                <w:lang w:val="id-ID"/>
              </w:rPr>
              <w:t>. Subjek</w:t>
            </w:r>
            <w:r w:rsidR="00C81B56" w:rsidRPr="00407F41">
              <w:rPr>
                <w:rFonts w:ascii="Times New Roman" w:hAnsi="Times New Roman" w:cs="Times New Roman"/>
                <w:bCs/>
                <w:iCs/>
                <w:position w:val="-14"/>
                <w:sz w:val="22"/>
                <w:szCs w:val="22"/>
                <w:lang w:val="id-ID"/>
              </w:rPr>
              <w:t xml:space="preserve"> yang digunakan dalam penelitian ini sebanyak 22 orang</w:t>
            </w:r>
            <w:r w:rsidR="00C81B56" w:rsidRPr="00407F41">
              <w:rPr>
                <w:rFonts w:ascii="Times New Roman" w:hAnsi="Times New Roman" w:cs="Times New Roman"/>
                <w:bCs/>
                <w:iCs/>
                <w:position w:val="-14"/>
                <w:sz w:val="22"/>
                <w:szCs w:val="22"/>
                <w:lang w:val="id-ID"/>
              </w:rPr>
              <w:t xml:space="preserve"> wanita, di</w:t>
            </w:r>
            <w:r w:rsidR="00C81B56" w:rsidRPr="00407F41">
              <w:rPr>
                <w:rFonts w:ascii="Times New Roman" w:hAnsi="Times New Roman" w:cs="Times New Roman"/>
                <w:bCs/>
                <w:iCs/>
                <w:position w:val="-14"/>
                <w:sz w:val="22"/>
                <w:szCs w:val="22"/>
                <w:lang w:val="id-ID"/>
              </w:rPr>
              <w:t xml:space="preserve">bagi </w:t>
            </w:r>
            <w:r w:rsidR="00C81B56" w:rsidRPr="00407F41">
              <w:rPr>
                <w:rFonts w:ascii="Times New Roman" w:hAnsi="Times New Roman" w:cs="Times New Roman"/>
                <w:bCs/>
                <w:iCs/>
                <w:position w:val="-14"/>
                <w:sz w:val="22"/>
                <w:szCs w:val="22"/>
                <w:lang w:val="id-ID"/>
              </w:rPr>
              <w:t>menjadi 2 kelompok, kelompok Senam aerobik dan kelompok zumba</w:t>
            </w:r>
            <w:r w:rsidR="00C81B56" w:rsidRPr="00407F41">
              <w:rPr>
                <w:rFonts w:ascii="Times New Roman" w:hAnsi="Times New Roman" w:cs="Times New Roman"/>
                <w:bCs/>
                <w:iCs/>
                <w:position w:val="-14"/>
                <w:sz w:val="22"/>
                <w:szCs w:val="22"/>
                <w:lang w:val="id-ID"/>
              </w:rPr>
              <w:t xml:space="preserve">. </w:t>
            </w:r>
            <w:r w:rsidRPr="00407F41">
              <w:rPr>
                <w:rFonts w:ascii="Times New Roman" w:hAnsi="Times New Roman" w:cs="Times New Roman"/>
                <w:bCs/>
                <w:iCs/>
                <w:position w:val="-14"/>
                <w:sz w:val="22"/>
                <w:szCs w:val="22"/>
                <w:lang w:val="id-ID"/>
              </w:rPr>
              <w:t>Penelitian ini dilakukan 3 kali dalam seminggu selama 12 minggu, dengan intensitas 65% - 85% b</w:t>
            </w:r>
            <w:r w:rsidR="00C81B56" w:rsidRPr="00407F41">
              <w:rPr>
                <w:rFonts w:ascii="Times New Roman" w:hAnsi="Times New Roman" w:cs="Times New Roman"/>
                <w:bCs/>
                <w:iCs/>
                <w:position w:val="-14"/>
                <w:sz w:val="22"/>
                <w:szCs w:val="22"/>
                <w:lang w:val="id-ID"/>
              </w:rPr>
              <w:t>erdasarkan denyut nadi maksimal</w:t>
            </w:r>
            <w:r w:rsidR="00751F85" w:rsidRPr="00407F41">
              <w:rPr>
                <w:rFonts w:ascii="Times New Roman" w:hAnsi="Times New Roman" w:cs="Times New Roman"/>
                <w:bCs/>
                <w:iCs/>
                <w:position w:val="-14"/>
                <w:sz w:val="22"/>
                <w:szCs w:val="22"/>
                <w:lang w:val="id-ID"/>
              </w:rPr>
              <w:t>.</w:t>
            </w:r>
            <w:r w:rsidR="00DF61E0" w:rsidRPr="00407F41">
              <w:rPr>
                <w:rFonts w:ascii="Times New Roman" w:hAnsi="Times New Roman" w:cs="Times New Roman"/>
                <w:bCs/>
                <w:iCs/>
                <w:position w:val="-14"/>
                <w:sz w:val="22"/>
                <w:szCs w:val="22"/>
                <w:lang w:val="id-ID"/>
              </w:rPr>
              <w:t xml:space="preserve"> </w:t>
            </w:r>
            <w:r w:rsidR="00C81B56" w:rsidRPr="00407F41">
              <w:rPr>
                <w:rFonts w:ascii="Times New Roman" w:hAnsi="Times New Roman" w:cs="Times New Roman"/>
                <w:bCs/>
                <w:iCs/>
                <w:position w:val="-14"/>
                <w:sz w:val="22"/>
                <w:szCs w:val="22"/>
                <w:lang w:val="id-ID"/>
              </w:rPr>
              <w:t>Siklus menstruasi didapatkan dengan teknik wawancara dan angket menstruasi. Hasil dari penelitian ini senam aerobik dan zumba tidak mempengaruhi siklus menstruasi.  Kesimpulan penelitian ini olahraga daya tahan tidak mempengaruhi siklus menstruasi.</w:t>
            </w:r>
          </w:p>
          <w:p w14:paraId="40053A24" w14:textId="77777777" w:rsidR="005D002D" w:rsidRDefault="005D002D" w:rsidP="0048529F">
            <w:pPr>
              <w:pStyle w:val="AbstakIndo"/>
              <w:suppressAutoHyphens/>
              <w:spacing w:line="276" w:lineRule="auto"/>
              <w:rPr>
                <w:rFonts w:ascii="Times New Roman" w:hAnsi="Times New Roman" w:cs="Times New Roman"/>
                <w:bCs/>
                <w:iCs/>
                <w:position w:val="-14"/>
                <w:lang w:val="id-ID"/>
              </w:rPr>
            </w:pPr>
          </w:p>
          <w:p w14:paraId="2167BB85" w14:textId="77777777" w:rsidR="0048529F" w:rsidRPr="00890A3F" w:rsidRDefault="0048529F" w:rsidP="0048529F">
            <w:pPr>
              <w:pStyle w:val="AbstakIndo"/>
              <w:suppressAutoHyphens/>
              <w:spacing w:line="276" w:lineRule="auto"/>
              <w:rPr>
                <w:rFonts w:ascii="Times New Roman" w:hAnsi="Times New Roman" w:cs="Times New Roman"/>
                <w:iCs/>
                <w:position w:val="-14"/>
                <w:sz w:val="24"/>
                <w:szCs w:val="24"/>
              </w:rPr>
            </w:pPr>
            <w:r w:rsidRPr="00890A3F">
              <w:rPr>
                <w:rFonts w:ascii="Times New Roman" w:hAnsi="Times New Roman" w:cs="Times New Roman"/>
                <w:b/>
                <w:bCs/>
                <w:iCs/>
                <w:position w:val="-14"/>
                <w:sz w:val="22"/>
                <w:szCs w:val="22"/>
              </w:rPr>
              <w:t>Abstract</w:t>
            </w:r>
          </w:p>
          <w:p w14:paraId="2391B1D6" w14:textId="4AF3837C" w:rsidR="0048529F" w:rsidRPr="00890A3F" w:rsidRDefault="0048529F" w:rsidP="0048529F">
            <w:pPr>
              <w:pStyle w:val="BasicParagraph"/>
              <w:suppressAutoHyphens/>
              <w:spacing w:line="276" w:lineRule="auto"/>
              <w:rPr>
                <w:rFonts w:ascii="Times New Roman" w:hAnsi="Times New Roman" w:cs="Times New Roman"/>
              </w:rPr>
            </w:pPr>
            <w:r w:rsidRPr="00890A3F">
              <w:rPr>
                <w:rFonts w:ascii="Times New Roman" w:hAnsi="Times New Roman" w:cs="Times New Roman"/>
              </w:rPr>
              <w:t>_____________________________</w:t>
            </w:r>
            <w:r w:rsidR="001D4241" w:rsidRPr="00890A3F">
              <w:rPr>
                <w:rFonts w:ascii="Times New Roman" w:hAnsi="Times New Roman" w:cs="Times New Roman"/>
              </w:rPr>
              <w:t>_________________________</w:t>
            </w:r>
          </w:p>
          <w:p w14:paraId="259C1EE7" w14:textId="28C14B71" w:rsidR="00C57712" w:rsidRPr="00407F41" w:rsidRDefault="00407F41" w:rsidP="00407F41">
            <w:pPr>
              <w:spacing w:beforeAutospacing="0" w:afterAutospacing="0"/>
              <w:jc w:val="both"/>
              <w:rPr>
                <w:rFonts w:ascii="Times New Roman" w:hAnsi="Times New Roman" w:cs="Times New Roman"/>
                <w:lang w:val="en-GB"/>
              </w:rPr>
            </w:pPr>
            <w:r w:rsidRPr="00407F41">
              <w:rPr>
                <w:rFonts w:ascii="Times New Roman" w:hAnsi="Times New Roman" w:cs="Times New Roman"/>
                <w:color w:val="000000"/>
                <w:lang w:val="id-ID"/>
              </w:rPr>
              <w:t xml:space="preserve">The aims of this study to examine the effect of endurance sport on the menstrual cycle for obese women. The design is a pretest-posttest two treatment design. This study used 22 samples of women, which divided into 2 groups, group aerobics dance, and group Zumba.  This research was conducted 3 times a week for 12 weeks, with an intensity of 65% - 85% based on maximum heart rate. The menstrual cycle was obtained by interview and menStrual questionnaire.  The result of this study is aerobic dance and Zumba didn't affect the menstrual cycle. The conclusion is no significant effect between endurance training on the menstrual cycle. </w:t>
            </w:r>
          </w:p>
          <w:p w14:paraId="0F0BA6F8" w14:textId="10E051C1" w:rsidR="0048529F" w:rsidRPr="00890A3F" w:rsidRDefault="0048529F" w:rsidP="00C57712">
            <w:pPr>
              <w:rPr>
                <w:rFonts w:ascii="Times New Roman" w:hAnsi="Times New Roman" w:cs="Times New Roman"/>
                <w:lang w:val="en-GB"/>
              </w:rPr>
            </w:pPr>
          </w:p>
        </w:tc>
      </w:tr>
      <w:tr w:rsidR="0048529F" w:rsidRPr="00890A3F" w14:paraId="404245C9" w14:textId="77777777" w:rsidTr="001D4241">
        <w:tc>
          <w:tcPr>
            <w:tcW w:w="5219" w:type="dxa"/>
            <w:gridSpan w:val="3"/>
            <w:tcBorders>
              <w:top w:val="single" w:sz="4" w:space="0" w:color="auto"/>
            </w:tcBorders>
          </w:tcPr>
          <w:p w14:paraId="6EE5202F" w14:textId="4FFB2C7A" w:rsidR="008D6BB9" w:rsidRPr="00890A3F" w:rsidRDefault="008D6BB9" w:rsidP="008D6BB9">
            <w:pPr>
              <w:autoSpaceDE w:val="0"/>
              <w:autoSpaceDN w:val="0"/>
              <w:adjustRightInd w:val="0"/>
              <w:spacing w:beforeAutospacing="0" w:afterAutospacing="0" w:line="288" w:lineRule="auto"/>
              <w:ind w:left="0" w:right="0"/>
              <w:jc w:val="left"/>
              <w:textAlignment w:val="center"/>
              <w:rPr>
                <w:rFonts w:ascii="Times New Roman" w:hAnsi="Times New Roman" w:cs="Times New Roman"/>
                <w:color w:val="000000"/>
                <w:sz w:val="16"/>
                <w:szCs w:val="16"/>
                <w:lang w:val="en-GB"/>
              </w:rPr>
            </w:pPr>
            <w:r w:rsidRPr="00890A3F">
              <w:rPr>
                <w:rFonts w:ascii="Times New Roman" w:hAnsi="Times New Roman" w:cs="Times New Roman"/>
                <w:color w:val="000000"/>
                <w:sz w:val="16"/>
                <w:szCs w:val="16"/>
                <w:vertAlign w:val="superscript"/>
                <w:lang w:val="en-GB"/>
              </w:rPr>
              <w:t></w:t>
            </w:r>
            <w:r w:rsidR="00C57712" w:rsidRPr="00890A3F">
              <w:rPr>
                <w:rFonts w:ascii="Times New Roman" w:hAnsi="Times New Roman" w:cs="Times New Roman"/>
                <w:color w:val="000000"/>
                <w:sz w:val="16"/>
                <w:szCs w:val="16"/>
                <w:lang w:val="en-GB"/>
              </w:rPr>
              <w:t xml:space="preserve"> Corresponding address</w:t>
            </w:r>
            <w:r w:rsidR="00C57712" w:rsidRPr="00890A3F">
              <w:rPr>
                <w:rFonts w:ascii="Times New Roman" w:hAnsi="Times New Roman" w:cs="Times New Roman"/>
                <w:color w:val="000000"/>
                <w:sz w:val="16"/>
                <w:szCs w:val="16"/>
                <w:lang w:val="id-ID"/>
              </w:rPr>
              <w:t xml:space="preserve"> </w:t>
            </w:r>
            <w:r w:rsidRPr="00890A3F">
              <w:rPr>
                <w:rFonts w:ascii="Times New Roman" w:hAnsi="Times New Roman" w:cs="Times New Roman"/>
                <w:color w:val="000000"/>
                <w:sz w:val="16"/>
                <w:szCs w:val="16"/>
                <w:lang w:val="en-GB"/>
              </w:rPr>
              <w:t xml:space="preserve">: </w:t>
            </w:r>
            <w:proofErr w:type="spellStart"/>
            <w:r w:rsidR="00114070" w:rsidRPr="00836136">
              <w:rPr>
                <w:rFonts w:ascii="Times New Roman" w:hAnsi="Times New Roman" w:cs="Times New Roman"/>
                <w:color w:val="000000"/>
                <w:sz w:val="16"/>
                <w:szCs w:val="16"/>
                <w:lang w:val="en-GB"/>
              </w:rPr>
              <w:t>Jln</w:t>
            </w:r>
            <w:proofErr w:type="spellEnd"/>
            <w:r w:rsidR="00114070" w:rsidRPr="00836136">
              <w:rPr>
                <w:rFonts w:ascii="Times New Roman" w:hAnsi="Times New Roman" w:cs="Times New Roman"/>
                <w:color w:val="000000"/>
                <w:sz w:val="16"/>
                <w:szCs w:val="16"/>
                <w:lang w:val="en-GB"/>
              </w:rPr>
              <w:t xml:space="preserve">. </w:t>
            </w:r>
            <w:proofErr w:type="spellStart"/>
            <w:r w:rsidR="00114070" w:rsidRPr="00836136">
              <w:rPr>
                <w:rFonts w:ascii="Times New Roman" w:hAnsi="Times New Roman" w:cs="Times New Roman"/>
                <w:color w:val="000000"/>
                <w:sz w:val="16"/>
                <w:szCs w:val="16"/>
                <w:lang w:val="en-GB"/>
              </w:rPr>
              <w:t>Dr.</w:t>
            </w:r>
            <w:proofErr w:type="spellEnd"/>
            <w:r w:rsidR="00114070" w:rsidRPr="00836136">
              <w:rPr>
                <w:rFonts w:ascii="Times New Roman" w:hAnsi="Times New Roman" w:cs="Times New Roman"/>
                <w:color w:val="000000"/>
                <w:sz w:val="16"/>
                <w:szCs w:val="16"/>
                <w:lang w:val="en-GB"/>
              </w:rPr>
              <w:t xml:space="preserve"> </w:t>
            </w:r>
            <w:proofErr w:type="spellStart"/>
            <w:r w:rsidR="00114070" w:rsidRPr="00836136">
              <w:rPr>
                <w:rFonts w:ascii="Times New Roman" w:hAnsi="Times New Roman" w:cs="Times New Roman"/>
                <w:color w:val="000000"/>
                <w:sz w:val="16"/>
                <w:szCs w:val="16"/>
                <w:lang w:val="en-GB"/>
              </w:rPr>
              <w:t>Setiabudhi</w:t>
            </w:r>
            <w:proofErr w:type="spellEnd"/>
            <w:r w:rsidR="00114070" w:rsidRPr="00836136">
              <w:rPr>
                <w:rFonts w:ascii="Times New Roman" w:hAnsi="Times New Roman" w:cs="Times New Roman"/>
                <w:color w:val="000000"/>
                <w:sz w:val="16"/>
                <w:szCs w:val="16"/>
                <w:lang w:val="en-GB"/>
              </w:rPr>
              <w:t xml:space="preserve"> 229, Bandung, Indonesia</w:t>
            </w:r>
          </w:p>
          <w:p w14:paraId="67109625" w14:textId="47B89A4D" w:rsidR="00BD443E" w:rsidRPr="00114070" w:rsidRDefault="00C57712" w:rsidP="00BD443E">
            <w:pPr>
              <w:pStyle w:val="BasicParagraph"/>
              <w:rPr>
                <w:rFonts w:ascii="Times New Roman" w:hAnsi="Times New Roman" w:cs="Times New Roman"/>
                <w:sz w:val="16"/>
                <w:szCs w:val="16"/>
                <w:lang w:val="id-ID"/>
              </w:rPr>
            </w:pPr>
            <w:r w:rsidRPr="00890A3F">
              <w:rPr>
                <w:rFonts w:ascii="Times New Roman" w:hAnsi="Times New Roman" w:cs="Times New Roman"/>
                <w:sz w:val="16"/>
                <w:szCs w:val="16"/>
              </w:rPr>
              <w:t xml:space="preserve">*Corresponding </w:t>
            </w:r>
            <w:proofErr w:type="spellStart"/>
            <w:r w:rsidRPr="00890A3F">
              <w:rPr>
                <w:rFonts w:ascii="Times New Roman" w:hAnsi="Times New Roman" w:cs="Times New Roman"/>
                <w:sz w:val="16"/>
                <w:szCs w:val="16"/>
              </w:rPr>
              <w:t>emai</w:t>
            </w:r>
            <w:proofErr w:type="spellEnd"/>
            <w:r w:rsidRPr="00890A3F">
              <w:rPr>
                <w:rFonts w:ascii="Times New Roman" w:hAnsi="Times New Roman" w:cs="Times New Roman"/>
                <w:sz w:val="16"/>
                <w:szCs w:val="16"/>
                <w:lang w:val="id-ID"/>
              </w:rPr>
              <w:t xml:space="preserve">l      </w:t>
            </w:r>
            <w:r w:rsidR="008D6BB9" w:rsidRPr="00890A3F">
              <w:rPr>
                <w:rFonts w:ascii="Times New Roman" w:hAnsi="Times New Roman" w:cs="Times New Roman"/>
                <w:sz w:val="16"/>
                <w:szCs w:val="16"/>
              </w:rPr>
              <w:t xml:space="preserve">: </w:t>
            </w:r>
            <w:r w:rsidR="00114070">
              <w:rPr>
                <w:rFonts w:ascii="Times New Roman" w:hAnsi="Times New Roman" w:cs="Times New Roman"/>
                <w:sz w:val="16"/>
                <w:szCs w:val="16"/>
                <w:lang w:val="id-ID"/>
              </w:rPr>
              <w:t>lindadesrianda@upi.edu</w:t>
            </w:r>
          </w:p>
          <w:p w14:paraId="025CF904" w14:textId="77777777" w:rsidR="00060A52" w:rsidRPr="00890A3F" w:rsidRDefault="00060A52" w:rsidP="00060A52">
            <w:pPr>
              <w:pStyle w:val="BasicParagraph"/>
              <w:rPr>
                <w:rFonts w:ascii="Times New Roman" w:hAnsi="Times New Roman" w:cs="Times New Roman"/>
                <w:sz w:val="16"/>
                <w:szCs w:val="16"/>
              </w:rPr>
            </w:pPr>
          </w:p>
        </w:tc>
        <w:tc>
          <w:tcPr>
            <w:tcW w:w="3331" w:type="dxa"/>
            <w:gridSpan w:val="2"/>
            <w:tcBorders>
              <w:top w:val="single" w:sz="4" w:space="0" w:color="auto"/>
            </w:tcBorders>
          </w:tcPr>
          <w:p w14:paraId="43C9AD53" w14:textId="47941C35" w:rsidR="003B7C47" w:rsidRPr="00890A3F" w:rsidRDefault="00FA0F45" w:rsidP="003B7C47">
            <w:pPr>
              <w:pStyle w:val="BasicParagraph"/>
              <w:jc w:val="right"/>
              <w:rPr>
                <w:rFonts w:ascii="Times New Roman" w:hAnsi="Times New Roman" w:cs="Times New Roman"/>
                <w:lang w:val="en-US"/>
              </w:rPr>
            </w:pPr>
            <w:r w:rsidRPr="00890A3F">
              <w:rPr>
                <w:rFonts w:ascii="Times New Roman" w:hAnsi="Times New Roman" w:cs="Times New Roman"/>
                <w:lang w:val="en-US"/>
              </w:rPr>
              <w:t>ISSN 2580-071X</w:t>
            </w:r>
            <w:r w:rsidR="003B7C47" w:rsidRPr="00890A3F">
              <w:rPr>
                <w:rFonts w:ascii="Times New Roman" w:hAnsi="Times New Roman" w:cs="Times New Roman"/>
                <w:lang w:val="en-US"/>
              </w:rPr>
              <w:t xml:space="preserve"> (online)</w:t>
            </w:r>
          </w:p>
          <w:p w14:paraId="2B0B1CB4" w14:textId="52A744E3" w:rsidR="0048529F" w:rsidRPr="00890A3F" w:rsidRDefault="000C669A" w:rsidP="003B7C47">
            <w:pPr>
              <w:pStyle w:val="BasicParagraph"/>
              <w:jc w:val="right"/>
              <w:rPr>
                <w:rFonts w:ascii="Times New Roman" w:hAnsi="Times New Roman" w:cs="Times New Roman"/>
                <w:lang w:val="en-US"/>
              </w:rPr>
            </w:pPr>
            <w:r w:rsidRPr="00890A3F">
              <w:rPr>
                <w:rFonts w:ascii="Times New Roman" w:hAnsi="Times New Roman" w:cs="Times New Roman"/>
              </w:rPr>
              <w:t xml:space="preserve">ISSN </w:t>
            </w:r>
            <w:r w:rsidR="00FA0F45" w:rsidRPr="00890A3F">
              <w:rPr>
                <w:rFonts w:ascii="Times New Roman" w:hAnsi="Times New Roman" w:cs="Times New Roman"/>
                <w:lang w:val="en-US"/>
              </w:rPr>
              <w:t xml:space="preserve">2085-6180 </w:t>
            </w:r>
            <w:r w:rsidR="00C57712" w:rsidRPr="00890A3F">
              <w:rPr>
                <w:rFonts w:ascii="Times New Roman" w:hAnsi="Times New Roman" w:cs="Times New Roman"/>
                <w:lang w:val="en-US"/>
              </w:rPr>
              <w:t>(print</w:t>
            </w:r>
            <w:r w:rsidR="003B7C47" w:rsidRPr="00890A3F">
              <w:rPr>
                <w:rFonts w:ascii="Times New Roman" w:hAnsi="Times New Roman" w:cs="Times New Roman"/>
                <w:lang w:val="en-US"/>
              </w:rPr>
              <w:t>)</w:t>
            </w:r>
          </w:p>
          <w:p w14:paraId="6458DDCF" w14:textId="77777777" w:rsidR="003B7C47" w:rsidRPr="00890A3F" w:rsidRDefault="003B7C47" w:rsidP="003B7C47">
            <w:pPr>
              <w:pStyle w:val="BasicParagraph"/>
              <w:jc w:val="right"/>
              <w:rPr>
                <w:rFonts w:ascii="Times New Roman" w:hAnsi="Times New Roman" w:cs="Times New Roman"/>
                <w:bCs/>
                <w:position w:val="-18"/>
                <w:sz w:val="22"/>
                <w:szCs w:val="22"/>
              </w:rPr>
            </w:pPr>
          </w:p>
        </w:tc>
      </w:tr>
    </w:tbl>
    <w:p w14:paraId="0CC3A96C" w14:textId="5B6B5C6D" w:rsidR="00B65BC8" w:rsidRPr="00890A3F" w:rsidRDefault="00B65BC8" w:rsidP="00B60EF7">
      <w:pPr>
        <w:spacing w:before="0" w:beforeAutospacing="0" w:after="0" w:afterAutospacing="0" w:line="276" w:lineRule="auto"/>
        <w:ind w:left="0"/>
        <w:jc w:val="both"/>
        <w:rPr>
          <w:rFonts w:ascii="Times New Roman" w:hAnsi="Times New Roman" w:cs="Times New Roman"/>
        </w:rPr>
        <w:sectPr w:rsidR="00B65BC8" w:rsidRPr="00890A3F" w:rsidSect="00C978BD">
          <w:headerReference w:type="even" r:id="rId10"/>
          <w:headerReference w:type="default" r:id="rId11"/>
          <w:footerReference w:type="default" r:id="rId12"/>
          <w:footerReference w:type="first" r:id="rId13"/>
          <w:type w:val="nextColumn"/>
          <w:pgSz w:w="11907" w:h="16839" w:code="9"/>
          <w:pgMar w:top="1701" w:right="1701" w:bottom="1701" w:left="1701" w:header="720" w:footer="720" w:gutter="0"/>
          <w:pgNumType w:start="54"/>
          <w:cols w:space="720"/>
          <w:titlePg/>
          <w:docGrid w:linePitch="360"/>
        </w:sectPr>
      </w:pPr>
    </w:p>
    <w:p w14:paraId="5D72AF28" w14:textId="77777777" w:rsidR="00407F41" w:rsidRDefault="00407F41" w:rsidP="00114070">
      <w:pPr>
        <w:pStyle w:val="Heading2"/>
        <w:rPr>
          <w:rFonts w:ascii="Times New Roman" w:hAnsi="Times New Roman" w:cs="Times New Roman"/>
        </w:rPr>
      </w:pPr>
    </w:p>
    <w:p w14:paraId="13B6830D" w14:textId="77777777" w:rsidR="00407F41" w:rsidRDefault="00407F41" w:rsidP="00114070">
      <w:pPr>
        <w:pStyle w:val="Heading2"/>
        <w:rPr>
          <w:rFonts w:ascii="Times New Roman" w:hAnsi="Times New Roman" w:cs="Times New Roman"/>
        </w:rPr>
      </w:pPr>
    </w:p>
    <w:p w14:paraId="5B3C3D5F" w14:textId="5E3F0944" w:rsidR="00114070" w:rsidRDefault="00C57712" w:rsidP="00114070">
      <w:pPr>
        <w:pStyle w:val="Heading2"/>
        <w:rPr>
          <w:rFonts w:ascii="Times New Roman" w:hAnsi="Times New Roman" w:cs="Times New Roman"/>
        </w:rPr>
      </w:pPr>
      <w:r w:rsidRPr="00890A3F">
        <w:rPr>
          <w:rFonts w:ascii="Times New Roman" w:hAnsi="Times New Roman" w:cs="Times New Roman"/>
        </w:rPr>
        <w:lastRenderedPageBreak/>
        <w:t>INTRODUCTION</w:t>
      </w:r>
    </w:p>
    <w:p w14:paraId="7675BB28" w14:textId="77777777" w:rsidR="00407F41" w:rsidRPr="00407F41" w:rsidRDefault="00407F41" w:rsidP="00407F41">
      <w:pPr>
        <w:spacing w:before="0" w:beforeAutospacing="0" w:after="0" w:afterAutospacing="0"/>
        <w:ind w:firstLine="567"/>
        <w:jc w:val="both"/>
        <w:rPr>
          <w:rFonts w:ascii="Times New Roman" w:hAnsi="Times New Roman" w:cs="Times New Roman"/>
          <w:sz w:val="20"/>
          <w:szCs w:val="20"/>
          <w:lang w:val="id-ID"/>
        </w:rPr>
      </w:pPr>
      <w:r w:rsidRPr="00407F41">
        <w:rPr>
          <w:rFonts w:ascii="Times New Roman" w:hAnsi="Times New Roman" w:cs="Times New Roman"/>
          <w:sz w:val="20"/>
          <w:szCs w:val="20"/>
          <w:lang w:val="id-ID"/>
        </w:rPr>
        <w:t xml:space="preserve">Obesity is increasing every year in the world (Aizawa &amp; Helble, 2017). Obesity makes more disease until mortality (Talmor &amp; Bruce, 2014). Obesity has an effect on the reproductive system for men and women (Pasquali, Patton, &amp; Gambineri, 2007). More studies provided that women adults had a 40.8% risk for obesity compared to men adult 36.5% (Hales et al., 2018). </w:t>
      </w:r>
    </w:p>
    <w:p w14:paraId="1D99DF80" w14:textId="77777777" w:rsidR="00407F41" w:rsidRPr="00407F41" w:rsidRDefault="00407F41" w:rsidP="00407F41">
      <w:pPr>
        <w:spacing w:before="0" w:beforeAutospacing="0" w:after="0" w:afterAutospacing="0"/>
        <w:ind w:firstLine="567"/>
        <w:jc w:val="both"/>
        <w:rPr>
          <w:rFonts w:ascii="Times New Roman" w:hAnsi="Times New Roman" w:cs="Times New Roman"/>
          <w:sz w:val="20"/>
          <w:szCs w:val="20"/>
          <w:lang w:val="id-ID"/>
        </w:rPr>
      </w:pPr>
      <w:r w:rsidRPr="00407F41">
        <w:rPr>
          <w:rFonts w:ascii="Times New Roman" w:hAnsi="Times New Roman" w:cs="Times New Roman"/>
          <w:sz w:val="20"/>
          <w:szCs w:val="20"/>
          <w:lang w:val="id-ID"/>
        </w:rPr>
        <w:t xml:space="preserve">Obesity will increase to every woman in reproductive age (Lim, Han, Young, Hye, &amp; Sook, 2019). 15 – 49 years is the fertility age for women (Kemenkes RI, 2018). But obesity can make infertility (Talmor &amp; Bruce, 2014). Infertility can be predicted by seeing menstrual periods every month (Sermondade et al., 2019). </w:t>
      </w:r>
    </w:p>
    <w:p w14:paraId="331FEF9E" w14:textId="77777777" w:rsidR="00407F41" w:rsidRPr="00407F41" w:rsidRDefault="00407F41" w:rsidP="00407F41">
      <w:pPr>
        <w:spacing w:before="0" w:beforeAutospacing="0" w:after="0" w:afterAutospacing="0"/>
        <w:ind w:firstLine="567"/>
        <w:jc w:val="both"/>
        <w:rPr>
          <w:rFonts w:ascii="Times New Roman" w:hAnsi="Times New Roman" w:cs="Times New Roman"/>
          <w:sz w:val="20"/>
          <w:szCs w:val="20"/>
          <w:lang w:val="id-ID"/>
        </w:rPr>
      </w:pPr>
      <w:r w:rsidRPr="00407F41">
        <w:rPr>
          <w:rFonts w:ascii="Times New Roman" w:hAnsi="Times New Roman" w:cs="Times New Roman"/>
          <w:sz w:val="20"/>
          <w:szCs w:val="20"/>
          <w:lang w:val="id-ID"/>
        </w:rPr>
        <w:t>Menstrual period every woman is different depends on more factors behind it (Sermondade et al., 2019), seems like a fluctuating hormone, nutrition, stress, reproductive disorder, etc (Rakhmawati, 2012). The reproductive disorder causes obesity is oligomenorrhoea or amenorrhoea on reproductive age (Seif, Diamond, &amp; Nickkho-amiry, 2015). Dysmenorrhea premenstrual syndrome (Sinaga et al., 2017).</w:t>
      </w:r>
    </w:p>
    <w:p w14:paraId="6B384A20" w14:textId="77777777" w:rsidR="00407F41" w:rsidRPr="00407F41" w:rsidRDefault="00407F41" w:rsidP="00407F41">
      <w:pPr>
        <w:spacing w:before="0" w:beforeAutospacing="0" w:after="0" w:afterAutospacing="0"/>
        <w:ind w:firstLine="567"/>
        <w:jc w:val="both"/>
        <w:rPr>
          <w:rFonts w:ascii="Times New Roman" w:hAnsi="Times New Roman" w:cs="Times New Roman"/>
          <w:sz w:val="20"/>
          <w:szCs w:val="20"/>
          <w:lang w:val="id-ID"/>
        </w:rPr>
      </w:pPr>
      <w:r w:rsidRPr="00407F41">
        <w:rPr>
          <w:rFonts w:ascii="Times New Roman" w:hAnsi="Times New Roman" w:cs="Times New Roman"/>
          <w:sz w:val="20"/>
          <w:szCs w:val="20"/>
          <w:lang w:val="id-ID"/>
        </w:rPr>
        <w:t>Physical activity can decrease more chronic disease (Shin, Lee, &amp; Belyea, 2018). It suggested for adolescence and adult for doing physical activity 60 minutes every day, with moderate intensity for decreased hypertension and obesity (Towner et al., 2019). Endurance training is focused on aerobic training with low intensity and long duration (Bompa &amp; Haff, 2009). Aerobic training is walking, jogging, swimming, cycling, and aerobic dance (Hürter et al., 2019). The same with them now have a new attractive physical activity so the people love it and that is Zumba fitness (Samy et al., 2019).</w:t>
      </w:r>
    </w:p>
    <w:p w14:paraId="7B336AA4" w14:textId="6980A3A3" w:rsidR="00C80A44" w:rsidRDefault="00407F41" w:rsidP="00407F41">
      <w:pPr>
        <w:spacing w:before="0" w:beforeAutospacing="0" w:after="0" w:afterAutospacing="0"/>
        <w:ind w:firstLine="567"/>
        <w:jc w:val="both"/>
        <w:rPr>
          <w:rFonts w:ascii="Times New Roman" w:hAnsi="Times New Roman" w:cs="Times New Roman"/>
          <w:sz w:val="20"/>
          <w:szCs w:val="20"/>
          <w:lang w:val="id-ID"/>
        </w:rPr>
      </w:pPr>
      <w:r w:rsidRPr="00407F41">
        <w:rPr>
          <w:rFonts w:ascii="Times New Roman" w:hAnsi="Times New Roman" w:cs="Times New Roman"/>
          <w:sz w:val="20"/>
          <w:szCs w:val="20"/>
          <w:lang w:val="id-ID"/>
        </w:rPr>
        <w:t>Aerobic dance and Zumba is more popular physical activity for women (Tugusi, Manca, Bergamin, &amp; Blasio, 2018). However, research that utilizes aerobic dance and Zumba on the menstrual cycle. This study aims to identify the effect of endurance training on the menstrual cycle. The researcher hypothesizes in 12 weeks the endurance training will improve menstrual period to normality.</w:t>
      </w:r>
    </w:p>
    <w:p w14:paraId="0712815B" w14:textId="77777777" w:rsidR="00407F41" w:rsidRPr="00C80A44" w:rsidRDefault="00407F41" w:rsidP="00407F41">
      <w:pPr>
        <w:spacing w:before="0" w:beforeAutospacing="0" w:after="0" w:afterAutospacing="0"/>
        <w:ind w:firstLine="567"/>
        <w:jc w:val="both"/>
        <w:rPr>
          <w:rFonts w:ascii="Times New Roman" w:hAnsi="Times New Roman" w:cs="Times New Roman"/>
          <w:sz w:val="20"/>
          <w:szCs w:val="20"/>
          <w:lang w:val="id-ID"/>
        </w:rPr>
      </w:pPr>
    </w:p>
    <w:p w14:paraId="5400300C" w14:textId="37FCC583" w:rsidR="001D4241" w:rsidRPr="00890A3F" w:rsidRDefault="007E6F11" w:rsidP="0075447F">
      <w:pPr>
        <w:pStyle w:val="Heading2"/>
        <w:rPr>
          <w:rFonts w:ascii="Times New Roman" w:hAnsi="Times New Roman" w:cs="Times New Roman"/>
        </w:rPr>
      </w:pPr>
      <w:r w:rsidRPr="00890A3F">
        <w:rPr>
          <w:rFonts w:ascii="Times New Roman" w:hAnsi="Times New Roman" w:cs="Times New Roman"/>
        </w:rPr>
        <w:t>METHODS</w:t>
      </w:r>
    </w:p>
    <w:p w14:paraId="40A367BD" w14:textId="77777777" w:rsidR="00BE3087" w:rsidRPr="00FD5ED8" w:rsidRDefault="00765EAD" w:rsidP="00FD5ED8">
      <w:pPr>
        <w:pStyle w:val="Heading4"/>
        <w:spacing w:line="240" w:lineRule="auto"/>
        <w:ind w:firstLine="0"/>
        <w:rPr>
          <w:rFonts w:ascii="Times New Roman" w:hAnsi="Times New Roman" w:cs="Times New Roman"/>
          <w:b/>
        </w:rPr>
      </w:pPr>
      <w:r w:rsidRPr="00FD5ED8">
        <w:rPr>
          <w:rFonts w:ascii="Times New Roman" w:hAnsi="Times New Roman" w:cs="Times New Roman"/>
          <w:b/>
        </w:rPr>
        <w:t>Design</w:t>
      </w:r>
    </w:p>
    <w:p w14:paraId="3A4CAE50" w14:textId="196AD9BE" w:rsidR="00C80A44" w:rsidRDefault="00407F41" w:rsidP="00407F41">
      <w:pPr>
        <w:tabs>
          <w:tab w:val="left" w:pos="567"/>
        </w:tabs>
        <w:spacing w:before="0" w:beforeAutospacing="0" w:after="0" w:afterAutospacing="0"/>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ab/>
      </w:r>
      <w:r w:rsidRPr="00407F41">
        <w:rPr>
          <w:rFonts w:ascii="Times New Roman" w:hAnsi="Times New Roman" w:cs="Times New Roman"/>
          <w:color w:val="000000"/>
          <w:sz w:val="20"/>
          <w:szCs w:val="20"/>
          <w:lang w:val="id-ID"/>
        </w:rPr>
        <w:t>This study used an experimental design and the design is Pretest-Posttest Two Treatment Design. The sample is divided into 2 groups which the 2 groups got a different treatment. Group 1 aerobic dance and group 2 Zumba. All samples doing pretest before the first treatment and posttest after the last treatment.</w:t>
      </w:r>
    </w:p>
    <w:p w14:paraId="33300E9D" w14:textId="77777777" w:rsidR="00407F41" w:rsidRDefault="00407F41" w:rsidP="00407F41">
      <w:pPr>
        <w:tabs>
          <w:tab w:val="left" w:pos="567"/>
        </w:tabs>
        <w:spacing w:before="0" w:beforeAutospacing="0" w:after="0" w:afterAutospacing="0"/>
        <w:jc w:val="both"/>
        <w:rPr>
          <w:rFonts w:ascii="Times New Roman" w:hAnsi="Times New Roman" w:cs="Times New Roman"/>
          <w:color w:val="000000"/>
          <w:sz w:val="20"/>
          <w:szCs w:val="20"/>
          <w:lang w:val="id-ID"/>
        </w:rPr>
      </w:pPr>
    </w:p>
    <w:p w14:paraId="55AD668A" w14:textId="77777777" w:rsidR="00407F41" w:rsidRPr="00C80A44" w:rsidRDefault="00407F41" w:rsidP="00407F41">
      <w:pPr>
        <w:tabs>
          <w:tab w:val="left" w:pos="567"/>
        </w:tabs>
        <w:spacing w:before="0" w:beforeAutospacing="0" w:after="0" w:afterAutospacing="0"/>
        <w:jc w:val="both"/>
        <w:rPr>
          <w:lang w:val="id-ID"/>
        </w:rPr>
      </w:pPr>
    </w:p>
    <w:p w14:paraId="5B0EC5AF" w14:textId="4F2EE1A9" w:rsidR="007E6F11" w:rsidRPr="00890A3F" w:rsidRDefault="007E6F11" w:rsidP="00C80A44">
      <w:pPr>
        <w:pStyle w:val="Heading4"/>
        <w:spacing w:line="240" w:lineRule="auto"/>
        <w:ind w:firstLine="0"/>
        <w:rPr>
          <w:rFonts w:ascii="Times New Roman" w:hAnsi="Times New Roman" w:cs="Times New Roman"/>
          <w:sz w:val="18"/>
        </w:rPr>
      </w:pPr>
      <w:r w:rsidRPr="00890A3F">
        <w:rPr>
          <w:rFonts w:ascii="Times New Roman" w:hAnsi="Times New Roman" w:cs="Times New Roman"/>
          <w:b/>
        </w:rPr>
        <w:lastRenderedPageBreak/>
        <w:t>Participants</w:t>
      </w:r>
    </w:p>
    <w:p w14:paraId="5E527771" w14:textId="03941EF6" w:rsidR="002E2025" w:rsidRDefault="00FD5ED8" w:rsidP="00DA6A32">
      <w:pPr>
        <w:pStyle w:val="Heading4"/>
        <w:tabs>
          <w:tab w:val="left" w:pos="567"/>
        </w:tabs>
        <w:spacing w:line="240" w:lineRule="auto"/>
        <w:ind w:firstLine="0"/>
        <w:rPr>
          <w:rFonts w:ascii="Times New Roman" w:hAnsi="Times New Roman" w:cs="Times New Roman"/>
        </w:rPr>
      </w:pPr>
      <w:r>
        <w:rPr>
          <w:rFonts w:ascii="Times New Roman" w:hAnsi="Times New Roman" w:cs="Times New Roman"/>
        </w:rPr>
        <w:tab/>
      </w:r>
      <w:r w:rsidR="00407F41" w:rsidRPr="00407F41">
        <w:rPr>
          <w:rFonts w:ascii="Times New Roman" w:hAnsi="Times New Roman" w:cs="Times New Roman"/>
        </w:rPr>
        <w:t>The sample used in this study is 22 obese women at S Fitness Center Cihampelas who had BMI &gt; 25. The divided technical is the A-B-A-B method because it hopes all samples homogenous.</w:t>
      </w:r>
    </w:p>
    <w:p w14:paraId="15EDEB57" w14:textId="77777777" w:rsidR="005E51A8" w:rsidRPr="005E51A8" w:rsidRDefault="005E51A8" w:rsidP="00DA6A32">
      <w:pPr>
        <w:spacing w:before="0" w:beforeAutospacing="0" w:after="0" w:afterAutospacing="0"/>
        <w:rPr>
          <w:lang w:val="id-ID"/>
        </w:rPr>
      </w:pPr>
    </w:p>
    <w:p w14:paraId="262A482E" w14:textId="06EF67EA" w:rsidR="007E6F11" w:rsidRPr="00890A3F" w:rsidRDefault="007E6F11" w:rsidP="00DA6A32">
      <w:pPr>
        <w:pStyle w:val="Heading4"/>
        <w:spacing w:line="240" w:lineRule="auto"/>
        <w:ind w:firstLine="0"/>
        <w:rPr>
          <w:rFonts w:ascii="Times New Roman" w:hAnsi="Times New Roman" w:cs="Times New Roman"/>
          <w:sz w:val="18"/>
        </w:rPr>
      </w:pPr>
      <w:r w:rsidRPr="00890A3F">
        <w:rPr>
          <w:rFonts w:ascii="Times New Roman" w:hAnsi="Times New Roman" w:cs="Times New Roman"/>
          <w:b/>
        </w:rPr>
        <w:t>Sampling Procedures</w:t>
      </w:r>
      <w:r w:rsidRPr="00890A3F">
        <w:rPr>
          <w:rFonts w:ascii="Times New Roman" w:hAnsi="Times New Roman" w:cs="Times New Roman"/>
        </w:rPr>
        <w:t xml:space="preserve"> </w:t>
      </w:r>
    </w:p>
    <w:p w14:paraId="3D6CAA48" w14:textId="2BB0621E" w:rsidR="002E2025" w:rsidRDefault="002E2025" w:rsidP="00DA6A32">
      <w:pPr>
        <w:pStyle w:val="Heading4"/>
        <w:tabs>
          <w:tab w:val="left" w:pos="567"/>
        </w:tabs>
        <w:spacing w:line="240" w:lineRule="auto"/>
        <w:ind w:firstLine="0"/>
        <w:rPr>
          <w:rFonts w:ascii="Times New Roman" w:hAnsi="Times New Roman" w:cs="Times New Roman"/>
        </w:rPr>
      </w:pPr>
      <w:r>
        <w:rPr>
          <w:rFonts w:ascii="Times New Roman" w:hAnsi="Times New Roman" w:cs="Times New Roman"/>
        </w:rPr>
        <w:tab/>
      </w:r>
      <w:r w:rsidR="00407F41" w:rsidRPr="00407F41">
        <w:rPr>
          <w:rFonts w:ascii="Times New Roman" w:hAnsi="Times New Roman" w:cs="Times New Roman"/>
        </w:rPr>
        <w:t>Purposive sampling is used in this study. Because researcher have criteria: active members at S Fitness Center, have a BMI &gt; 25 kg/m2, 15-49 years old, love aerobic dance and Zumba, have a commitment and more spirit, cooperative, and have menstrual pain.</w:t>
      </w:r>
    </w:p>
    <w:p w14:paraId="59DCCE99" w14:textId="77777777" w:rsidR="00D439B7" w:rsidRPr="005E51A8" w:rsidRDefault="00D439B7" w:rsidP="00407F41">
      <w:pPr>
        <w:spacing w:before="0" w:beforeAutospacing="0" w:after="0" w:afterAutospacing="0"/>
        <w:ind w:left="0"/>
        <w:jc w:val="both"/>
        <w:rPr>
          <w:lang w:val="id-ID"/>
        </w:rPr>
      </w:pPr>
    </w:p>
    <w:p w14:paraId="45CB41AC" w14:textId="562CE617" w:rsidR="007E6F11" w:rsidRPr="00890A3F" w:rsidRDefault="007E6F11" w:rsidP="00DA6A32">
      <w:pPr>
        <w:pStyle w:val="Heading4"/>
        <w:spacing w:line="240" w:lineRule="auto"/>
        <w:ind w:firstLine="0"/>
        <w:rPr>
          <w:rFonts w:ascii="Times New Roman" w:hAnsi="Times New Roman" w:cs="Times New Roman"/>
        </w:rPr>
      </w:pPr>
      <w:r w:rsidRPr="00890A3F">
        <w:rPr>
          <w:rFonts w:ascii="Times New Roman" w:hAnsi="Times New Roman" w:cs="Times New Roman"/>
          <w:b/>
        </w:rPr>
        <w:t>Materials and Apparatus</w:t>
      </w:r>
      <w:r w:rsidRPr="00890A3F">
        <w:rPr>
          <w:rFonts w:ascii="Times New Roman" w:hAnsi="Times New Roman" w:cs="Times New Roman"/>
        </w:rPr>
        <w:t xml:space="preserve"> </w:t>
      </w:r>
    </w:p>
    <w:p w14:paraId="16BA2D8E" w14:textId="5B19279C" w:rsidR="005E51A8" w:rsidRDefault="005E51A8" w:rsidP="00DA6A32">
      <w:pPr>
        <w:pStyle w:val="Heading4"/>
        <w:tabs>
          <w:tab w:val="left" w:pos="567"/>
        </w:tabs>
        <w:spacing w:line="240" w:lineRule="auto"/>
        <w:ind w:firstLine="0"/>
        <w:rPr>
          <w:rFonts w:ascii="Times New Roman" w:hAnsi="Times New Roman" w:cs="Times New Roman"/>
        </w:rPr>
      </w:pPr>
      <w:r>
        <w:rPr>
          <w:rFonts w:ascii="Times New Roman" w:hAnsi="Times New Roman" w:cs="Times New Roman"/>
        </w:rPr>
        <w:tab/>
      </w:r>
      <w:r w:rsidR="0098643B" w:rsidRPr="0098643B">
        <w:rPr>
          <w:rFonts w:ascii="Times New Roman" w:hAnsi="Times New Roman" w:cs="Times New Roman"/>
        </w:rPr>
        <w:t>The instrument for this study used Quissionaire Menstrual Cycle. The first test the sample interviewed, after that the sample must answer the questionnaire menstrual cycle.</w:t>
      </w:r>
    </w:p>
    <w:p w14:paraId="7F726F2F" w14:textId="77777777" w:rsidR="005E51A8" w:rsidRPr="005E51A8" w:rsidRDefault="005E51A8" w:rsidP="00DA6A32">
      <w:pPr>
        <w:spacing w:before="0" w:beforeAutospacing="0" w:after="0" w:afterAutospacing="0"/>
        <w:rPr>
          <w:lang w:val="id-ID"/>
        </w:rPr>
      </w:pPr>
    </w:p>
    <w:p w14:paraId="3F762E32" w14:textId="33D71679" w:rsidR="0057737E" w:rsidRDefault="007E6F11" w:rsidP="00044436">
      <w:pPr>
        <w:pStyle w:val="Heading4"/>
        <w:spacing w:line="240" w:lineRule="auto"/>
        <w:ind w:firstLine="0"/>
        <w:rPr>
          <w:rFonts w:ascii="Times New Roman" w:hAnsi="Times New Roman" w:cs="Times New Roman"/>
        </w:rPr>
      </w:pPr>
      <w:r w:rsidRPr="00890A3F">
        <w:rPr>
          <w:rFonts w:ascii="Times New Roman" w:hAnsi="Times New Roman" w:cs="Times New Roman"/>
          <w:b/>
        </w:rPr>
        <w:t>Procedures</w:t>
      </w:r>
      <w:r w:rsidRPr="00890A3F">
        <w:rPr>
          <w:rFonts w:ascii="Times New Roman" w:hAnsi="Times New Roman" w:cs="Times New Roman"/>
        </w:rPr>
        <w:t xml:space="preserve"> </w:t>
      </w:r>
    </w:p>
    <w:p w14:paraId="18CB7A84" w14:textId="77777777" w:rsidR="0098643B" w:rsidRDefault="0057737E" w:rsidP="0098643B">
      <w:pPr>
        <w:tabs>
          <w:tab w:val="left" w:pos="567"/>
        </w:tabs>
        <w:spacing w:before="0" w:beforeAutospacing="0" w:after="0" w:afterAutospacing="0"/>
        <w:jc w:val="both"/>
        <w:rPr>
          <w:rFonts w:ascii="Times New Roman" w:hAnsi="Times New Roman" w:cs="Times New Roman"/>
          <w:sz w:val="20"/>
          <w:szCs w:val="20"/>
          <w:lang w:val="id-ID"/>
        </w:rPr>
      </w:pPr>
      <w:r>
        <w:rPr>
          <w:lang w:val="id-ID"/>
        </w:rPr>
        <w:tab/>
      </w:r>
      <w:r w:rsidR="0098643B" w:rsidRPr="0098643B">
        <w:rPr>
          <w:rFonts w:ascii="Times New Roman" w:hAnsi="Times New Roman" w:cs="Times New Roman"/>
          <w:sz w:val="20"/>
          <w:szCs w:val="20"/>
          <w:lang w:val="id-ID"/>
        </w:rPr>
        <w:t>The treatment procedures are all samples chosen by the researcher corresponding with the criteria. After got the samples 22 persons obese women, they are got a paper to answer the questionnaire. After that researcher divided the sample into 2 groups, group 1 aerobic dance, and group 2 Zumba</w:t>
      </w:r>
      <w:r w:rsidR="0098643B">
        <w:rPr>
          <w:rFonts w:ascii="Times New Roman" w:hAnsi="Times New Roman" w:cs="Times New Roman"/>
          <w:sz w:val="20"/>
          <w:szCs w:val="20"/>
          <w:lang w:val="id-ID"/>
        </w:rPr>
        <w:t>.</w:t>
      </w:r>
    </w:p>
    <w:p w14:paraId="4FA977E6" w14:textId="1E8C473B" w:rsidR="0098643B" w:rsidRPr="0098643B" w:rsidRDefault="0098643B" w:rsidP="0098643B">
      <w:pPr>
        <w:tabs>
          <w:tab w:val="left" w:pos="567"/>
        </w:tabs>
        <w:spacing w:before="0" w:beforeAutospacing="0" w:after="0" w:afterAutospacing="0"/>
        <w:jc w:val="both"/>
        <w:rPr>
          <w:rFonts w:ascii="Times New Roman" w:hAnsi="Times New Roman" w:cs="Times New Roman"/>
          <w:sz w:val="20"/>
          <w:szCs w:val="20"/>
          <w:lang w:val="id-ID"/>
        </w:rPr>
      </w:pPr>
      <w:r>
        <w:rPr>
          <w:rFonts w:ascii="Times New Roman" w:hAnsi="Times New Roman" w:cs="Times New Roman"/>
          <w:sz w:val="20"/>
          <w:szCs w:val="20"/>
          <w:lang w:val="id-ID"/>
        </w:rPr>
        <w:tab/>
      </w:r>
      <w:r w:rsidRPr="0098643B">
        <w:rPr>
          <w:rFonts w:ascii="Times New Roman" w:hAnsi="Times New Roman" w:cs="Times New Roman"/>
          <w:sz w:val="20"/>
          <w:szCs w:val="20"/>
          <w:lang w:val="id-ID"/>
        </w:rPr>
        <w:t>The frequency of training 3 times every week in 12 weeks. Intensity 65% - 85% from maximum heart rate used manually typical. Training time 60 minutes, which divided into 10 minutes warm-up, 45 minutes main activity, and 5 minutes cool down. The movement increased every session, but after do pulse check and see all sample conditions.</w:t>
      </w:r>
    </w:p>
    <w:p w14:paraId="17B0FC15" w14:textId="2EFE72CD" w:rsidR="006A1ADE" w:rsidRDefault="0098643B" w:rsidP="0098643B">
      <w:pPr>
        <w:tabs>
          <w:tab w:val="left" w:pos="567"/>
        </w:tabs>
        <w:spacing w:before="0" w:beforeAutospacing="0" w:after="0" w:afterAutospacing="0"/>
        <w:jc w:val="both"/>
        <w:rPr>
          <w:rFonts w:ascii="Times New Roman" w:hAnsi="Times New Roman" w:cs="Times New Roman"/>
          <w:sz w:val="20"/>
          <w:szCs w:val="20"/>
          <w:lang w:val="id-ID"/>
        </w:rPr>
      </w:pPr>
      <w:r>
        <w:rPr>
          <w:rFonts w:ascii="Times New Roman" w:hAnsi="Times New Roman" w:cs="Times New Roman"/>
          <w:sz w:val="20"/>
          <w:szCs w:val="20"/>
          <w:lang w:val="id-ID"/>
        </w:rPr>
        <w:tab/>
      </w:r>
      <w:r w:rsidRPr="0098643B">
        <w:rPr>
          <w:rFonts w:ascii="Times New Roman" w:hAnsi="Times New Roman" w:cs="Times New Roman"/>
          <w:sz w:val="20"/>
          <w:szCs w:val="20"/>
          <w:lang w:val="id-ID"/>
        </w:rPr>
        <w:t>After finished 12 weeks do the posttest to evaluate this treatment, same with pretest all samples got a paper to answer the questionnaire for the menstrual cycle. And after got the data researcher processing the data for analysis.</w:t>
      </w:r>
    </w:p>
    <w:p w14:paraId="73D9E93F" w14:textId="77777777" w:rsidR="0098643B" w:rsidRPr="0057737E" w:rsidRDefault="0098643B" w:rsidP="0098643B">
      <w:pPr>
        <w:tabs>
          <w:tab w:val="left" w:pos="567"/>
        </w:tabs>
        <w:spacing w:before="0" w:beforeAutospacing="0" w:after="0" w:afterAutospacing="0"/>
        <w:jc w:val="both"/>
        <w:rPr>
          <w:rFonts w:ascii="Times New Roman" w:hAnsi="Times New Roman" w:cs="Times New Roman"/>
          <w:sz w:val="20"/>
          <w:szCs w:val="20"/>
          <w:lang w:val="id-ID"/>
        </w:rPr>
      </w:pPr>
    </w:p>
    <w:p w14:paraId="43C00C47" w14:textId="77777777" w:rsidR="006A1ADE" w:rsidRPr="006A1ADE" w:rsidRDefault="007E6F11" w:rsidP="006A1ADE">
      <w:pPr>
        <w:pStyle w:val="Heading4"/>
        <w:spacing w:line="240" w:lineRule="auto"/>
        <w:ind w:firstLine="0"/>
        <w:rPr>
          <w:rFonts w:ascii="Times New Roman" w:hAnsi="Times New Roman" w:cs="Times New Roman"/>
          <w:b/>
        </w:rPr>
      </w:pPr>
      <w:r w:rsidRPr="006A1ADE">
        <w:rPr>
          <w:rFonts w:ascii="Times New Roman" w:hAnsi="Times New Roman" w:cs="Times New Roman"/>
          <w:b/>
        </w:rPr>
        <w:t xml:space="preserve">Design or Data Analysis </w:t>
      </w:r>
    </w:p>
    <w:p w14:paraId="0740E44E" w14:textId="7D1E8235" w:rsidR="006A1ADE" w:rsidRDefault="0098643B" w:rsidP="0098643B">
      <w:pPr>
        <w:spacing w:before="0" w:beforeAutospacing="0" w:after="0" w:afterAutospacing="0"/>
        <w:ind w:firstLine="624"/>
        <w:jc w:val="both"/>
        <w:rPr>
          <w:rFonts w:ascii="Times New Roman" w:hAnsi="Times New Roman" w:cs="Times New Roman"/>
          <w:color w:val="000000"/>
          <w:sz w:val="20"/>
          <w:szCs w:val="20"/>
          <w:lang w:val="id-ID"/>
        </w:rPr>
      </w:pPr>
      <w:r w:rsidRPr="0098643B">
        <w:rPr>
          <w:rFonts w:ascii="Times New Roman" w:hAnsi="Times New Roman" w:cs="Times New Roman"/>
          <w:color w:val="000000"/>
          <w:sz w:val="20"/>
          <w:szCs w:val="20"/>
          <w:lang w:val="id-ID"/>
        </w:rPr>
        <w:t>Statistical analysis for this study is used by Paired Sample T-Test analysis. Data analysis was helped by the software Statistical Package for Social Science (SPSS).</w:t>
      </w:r>
    </w:p>
    <w:p w14:paraId="16761F65" w14:textId="77777777" w:rsidR="0098643B" w:rsidRPr="006A1ADE" w:rsidRDefault="0098643B" w:rsidP="0098643B">
      <w:pPr>
        <w:spacing w:before="0" w:beforeAutospacing="0" w:after="0" w:afterAutospacing="0"/>
        <w:jc w:val="both"/>
        <w:rPr>
          <w:rFonts w:ascii="Times New Roman" w:hAnsi="Times New Roman" w:cs="Times New Roman"/>
          <w:lang w:val="id-ID"/>
        </w:rPr>
      </w:pPr>
    </w:p>
    <w:p w14:paraId="045B5DCC" w14:textId="552AF76B" w:rsidR="00332F9F" w:rsidRPr="006A1ADE" w:rsidRDefault="00890A3F" w:rsidP="0098643B">
      <w:pPr>
        <w:pStyle w:val="Heading2"/>
        <w:spacing w:line="240" w:lineRule="auto"/>
        <w:rPr>
          <w:rFonts w:ascii="Times New Roman" w:hAnsi="Times New Roman" w:cs="Times New Roman"/>
          <w:lang w:val="id-ID"/>
        </w:rPr>
      </w:pPr>
      <w:r w:rsidRPr="006A1ADE">
        <w:rPr>
          <w:rFonts w:ascii="Times New Roman" w:hAnsi="Times New Roman" w:cs="Times New Roman"/>
          <w:lang w:val="id-ID"/>
        </w:rPr>
        <w:t>RESULT</w:t>
      </w:r>
    </w:p>
    <w:p w14:paraId="062B351B" w14:textId="77777777" w:rsidR="0098643B" w:rsidRDefault="0098643B" w:rsidP="0098643B">
      <w:pPr>
        <w:spacing w:before="0" w:beforeAutospacing="0" w:after="0" w:afterAutospacing="0"/>
        <w:jc w:val="both"/>
        <w:rPr>
          <w:rFonts w:ascii="Times New Roman" w:hAnsi="Times New Roman" w:cs="Times New Roman"/>
          <w:color w:val="000000"/>
          <w:sz w:val="20"/>
          <w:szCs w:val="20"/>
          <w:lang w:val="id-ID"/>
        </w:rPr>
      </w:pPr>
      <w:r w:rsidRPr="0098643B">
        <w:rPr>
          <w:rFonts w:ascii="Times New Roman" w:hAnsi="Times New Roman" w:cs="Times New Roman"/>
          <w:color w:val="000000"/>
          <w:sz w:val="20"/>
          <w:szCs w:val="20"/>
          <w:lang w:val="id-ID"/>
        </w:rPr>
        <w:t>According to the result after doing pretest, treatment aerobic dance and Zumba 12 weeks, and posttest, the result data is :</w:t>
      </w:r>
    </w:p>
    <w:p w14:paraId="1521ED82" w14:textId="77777777" w:rsidR="0098643B" w:rsidRDefault="0098643B" w:rsidP="0098643B">
      <w:pPr>
        <w:spacing w:before="0" w:beforeAutospacing="0" w:after="0" w:afterAutospacing="0"/>
        <w:jc w:val="both"/>
        <w:rPr>
          <w:rFonts w:ascii="Times New Roman" w:hAnsi="Times New Roman" w:cs="Times New Roman"/>
          <w:color w:val="000000"/>
          <w:sz w:val="20"/>
          <w:szCs w:val="20"/>
          <w:lang w:val="id-ID"/>
        </w:rPr>
      </w:pPr>
    </w:p>
    <w:p w14:paraId="51A1527E" w14:textId="77777777" w:rsidR="0098643B" w:rsidRDefault="0098643B" w:rsidP="0098643B">
      <w:pPr>
        <w:spacing w:before="0" w:beforeAutospacing="0" w:after="0" w:afterAutospacing="0"/>
        <w:jc w:val="both"/>
        <w:rPr>
          <w:rFonts w:ascii="Times New Roman" w:hAnsi="Times New Roman" w:cs="Times New Roman"/>
          <w:color w:val="000000"/>
          <w:sz w:val="20"/>
          <w:szCs w:val="20"/>
          <w:lang w:val="id-ID"/>
        </w:rPr>
      </w:pPr>
    </w:p>
    <w:p w14:paraId="34E68371" w14:textId="77777777" w:rsidR="0098643B" w:rsidRDefault="0098643B" w:rsidP="0098643B">
      <w:pPr>
        <w:spacing w:before="0" w:beforeAutospacing="0" w:after="0" w:afterAutospacing="0"/>
        <w:jc w:val="both"/>
        <w:rPr>
          <w:rFonts w:ascii="Times New Roman" w:hAnsi="Times New Roman" w:cs="Times New Roman"/>
          <w:color w:val="000000"/>
          <w:sz w:val="20"/>
          <w:szCs w:val="20"/>
          <w:lang w:val="id-ID"/>
        </w:rPr>
      </w:pPr>
    </w:p>
    <w:p w14:paraId="0A4D4D76" w14:textId="77777777" w:rsidR="0098643B" w:rsidRDefault="0098643B" w:rsidP="0098643B">
      <w:pPr>
        <w:spacing w:before="0" w:beforeAutospacing="0" w:after="0" w:afterAutospacing="0"/>
        <w:jc w:val="both"/>
        <w:rPr>
          <w:rFonts w:ascii="Times New Roman" w:hAnsi="Times New Roman" w:cs="Times New Roman"/>
          <w:color w:val="000000"/>
          <w:sz w:val="20"/>
          <w:szCs w:val="20"/>
          <w:lang w:val="id-ID"/>
        </w:rPr>
      </w:pPr>
    </w:p>
    <w:p w14:paraId="0871C84B" w14:textId="42A0F798" w:rsidR="0061257D" w:rsidRPr="0061257D" w:rsidRDefault="0061257D" w:rsidP="0098643B">
      <w:pPr>
        <w:spacing w:before="0" w:beforeAutospacing="0" w:after="0" w:afterAutospacing="0"/>
        <w:jc w:val="both"/>
        <w:rPr>
          <w:rFonts w:ascii="Times New Roman" w:hAnsi="Times New Roman" w:cs="Times New Roman"/>
          <w:sz w:val="20"/>
          <w:szCs w:val="20"/>
          <w:lang w:val="id-ID"/>
        </w:rPr>
      </w:pPr>
      <w:r w:rsidRPr="0061257D">
        <w:rPr>
          <w:rFonts w:ascii="Times New Roman" w:hAnsi="Times New Roman" w:cs="Times New Roman"/>
          <w:sz w:val="20"/>
          <w:szCs w:val="20"/>
          <w:lang w:val="id-ID"/>
        </w:rPr>
        <w:lastRenderedPageBreak/>
        <w:t>Table 1. Mean And Standard Deviation For Aerobic Dance And Zumba</w:t>
      </w:r>
    </w:p>
    <w:tbl>
      <w:tblPr>
        <w:tblStyle w:val="TableGrid"/>
        <w:tblW w:w="0" w:type="auto"/>
        <w:tblInd w:w="-57" w:type="dxa"/>
        <w:tblLook w:val="04A0" w:firstRow="1" w:lastRow="0" w:firstColumn="1" w:lastColumn="0" w:noHBand="0" w:noVBand="1"/>
      </w:tblPr>
      <w:tblGrid>
        <w:gridCol w:w="697"/>
        <w:gridCol w:w="555"/>
        <w:gridCol w:w="555"/>
        <w:gridCol w:w="555"/>
        <w:gridCol w:w="555"/>
        <w:gridCol w:w="638"/>
        <w:gridCol w:w="551"/>
      </w:tblGrid>
      <w:tr w:rsidR="005100E5" w14:paraId="182B1A99" w14:textId="4FB3A825" w:rsidTr="005100E5">
        <w:tc>
          <w:tcPr>
            <w:tcW w:w="712" w:type="dxa"/>
            <w:vMerge w:val="restart"/>
          </w:tcPr>
          <w:p w14:paraId="7CA460C6" w14:textId="5948A5FF"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 xml:space="preserve">Group </w:t>
            </w:r>
          </w:p>
        </w:tc>
        <w:tc>
          <w:tcPr>
            <w:tcW w:w="1136" w:type="dxa"/>
            <w:gridSpan w:val="2"/>
          </w:tcPr>
          <w:p w14:paraId="269F81E3" w14:textId="2DBA8773"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pretest</w:t>
            </w:r>
          </w:p>
        </w:tc>
        <w:tc>
          <w:tcPr>
            <w:tcW w:w="1144" w:type="dxa"/>
            <w:gridSpan w:val="2"/>
          </w:tcPr>
          <w:p w14:paraId="44055716" w14:textId="29E27B6E"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posttest</w:t>
            </w:r>
          </w:p>
        </w:tc>
        <w:tc>
          <w:tcPr>
            <w:tcW w:w="653" w:type="dxa"/>
          </w:tcPr>
          <w:p w14:paraId="1BEAC242" w14:textId="41CFA2FE"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Paired sample T-Test</w:t>
            </w:r>
          </w:p>
        </w:tc>
        <w:tc>
          <w:tcPr>
            <w:tcW w:w="461" w:type="dxa"/>
          </w:tcPr>
          <w:p w14:paraId="3A46626B" w14:textId="66BCE4F0"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Sig.</w:t>
            </w:r>
          </w:p>
        </w:tc>
      </w:tr>
      <w:tr w:rsidR="005100E5" w14:paraId="3C26641F" w14:textId="77777777" w:rsidTr="005100E5">
        <w:tc>
          <w:tcPr>
            <w:tcW w:w="712" w:type="dxa"/>
            <w:vMerge/>
          </w:tcPr>
          <w:p w14:paraId="58B94CF4" w14:textId="77777777" w:rsidR="005100E5" w:rsidRPr="005100E5" w:rsidRDefault="005100E5" w:rsidP="005100E5">
            <w:pPr>
              <w:ind w:left="0"/>
              <w:rPr>
                <w:rFonts w:ascii="Times New Roman" w:hAnsi="Times New Roman" w:cs="Times New Roman"/>
                <w:sz w:val="16"/>
                <w:szCs w:val="16"/>
                <w:lang w:val="id-ID"/>
              </w:rPr>
            </w:pPr>
          </w:p>
        </w:tc>
        <w:tc>
          <w:tcPr>
            <w:tcW w:w="568" w:type="dxa"/>
          </w:tcPr>
          <w:p w14:paraId="0FD5BA34" w14:textId="43FF4067"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Mean</w:t>
            </w:r>
          </w:p>
        </w:tc>
        <w:tc>
          <w:tcPr>
            <w:tcW w:w="568" w:type="dxa"/>
          </w:tcPr>
          <w:p w14:paraId="57CA23A0" w14:textId="3C49E13F"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Stdev</w:t>
            </w:r>
          </w:p>
        </w:tc>
        <w:tc>
          <w:tcPr>
            <w:tcW w:w="568" w:type="dxa"/>
          </w:tcPr>
          <w:p w14:paraId="04D6C6D8" w14:textId="7E4B7F8B"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Mean</w:t>
            </w:r>
          </w:p>
        </w:tc>
        <w:tc>
          <w:tcPr>
            <w:tcW w:w="576" w:type="dxa"/>
          </w:tcPr>
          <w:p w14:paraId="00C59C0D" w14:textId="24C50AD3"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Stdev</w:t>
            </w:r>
          </w:p>
        </w:tc>
        <w:tc>
          <w:tcPr>
            <w:tcW w:w="653" w:type="dxa"/>
          </w:tcPr>
          <w:p w14:paraId="380059EB" w14:textId="77777777" w:rsidR="005100E5" w:rsidRPr="005100E5" w:rsidRDefault="005100E5" w:rsidP="005100E5">
            <w:pPr>
              <w:ind w:left="0"/>
              <w:rPr>
                <w:rFonts w:ascii="Times New Roman" w:hAnsi="Times New Roman" w:cs="Times New Roman"/>
                <w:sz w:val="16"/>
                <w:szCs w:val="16"/>
                <w:lang w:val="id-ID"/>
              </w:rPr>
            </w:pPr>
          </w:p>
        </w:tc>
        <w:tc>
          <w:tcPr>
            <w:tcW w:w="461" w:type="dxa"/>
          </w:tcPr>
          <w:p w14:paraId="008652E2" w14:textId="77777777" w:rsidR="005100E5" w:rsidRPr="005100E5" w:rsidRDefault="005100E5" w:rsidP="005100E5">
            <w:pPr>
              <w:ind w:left="0"/>
              <w:rPr>
                <w:rFonts w:ascii="Times New Roman" w:hAnsi="Times New Roman" w:cs="Times New Roman"/>
                <w:sz w:val="16"/>
                <w:szCs w:val="16"/>
                <w:lang w:val="id-ID"/>
              </w:rPr>
            </w:pPr>
          </w:p>
        </w:tc>
      </w:tr>
      <w:tr w:rsidR="005100E5" w14:paraId="39EC70F2" w14:textId="393A6795" w:rsidTr="005100E5">
        <w:tc>
          <w:tcPr>
            <w:tcW w:w="712" w:type="dxa"/>
          </w:tcPr>
          <w:p w14:paraId="48A81109" w14:textId="69F41605"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Aerobic dance</w:t>
            </w:r>
          </w:p>
        </w:tc>
        <w:tc>
          <w:tcPr>
            <w:tcW w:w="568" w:type="dxa"/>
          </w:tcPr>
          <w:p w14:paraId="72A25B9C" w14:textId="2B4BA0CB" w:rsidR="005100E5" w:rsidRPr="005100E5" w:rsidRDefault="005100E5"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31</w:t>
            </w:r>
          </w:p>
        </w:tc>
        <w:tc>
          <w:tcPr>
            <w:tcW w:w="568" w:type="dxa"/>
          </w:tcPr>
          <w:p w14:paraId="59A16B9A" w14:textId="4F8DD2F9" w:rsidR="005100E5" w:rsidRPr="005100E5" w:rsidRDefault="0048451D"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3.01</w:t>
            </w:r>
          </w:p>
        </w:tc>
        <w:tc>
          <w:tcPr>
            <w:tcW w:w="568" w:type="dxa"/>
          </w:tcPr>
          <w:p w14:paraId="20A9DD92" w14:textId="0F64667D" w:rsidR="005100E5" w:rsidRPr="005100E5" w:rsidRDefault="005100E5"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31</w:t>
            </w:r>
          </w:p>
        </w:tc>
        <w:tc>
          <w:tcPr>
            <w:tcW w:w="576" w:type="dxa"/>
          </w:tcPr>
          <w:p w14:paraId="2FA5EFB9" w14:textId="0EE370DA" w:rsidR="005100E5" w:rsidRPr="005100E5" w:rsidRDefault="0048451D"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3.85</w:t>
            </w:r>
          </w:p>
        </w:tc>
        <w:tc>
          <w:tcPr>
            <w:tcW w:w="653" w:type="dxa"/>
          </w:tcPr>
          <w:p w14:paraId="0BEA6334" w14:textId="3923CB25" w:rsidR="005100E5" w:rsidRPr="005100E5" w:rsidRDefault="005100E5"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0.789</w:t>
            </w:r>
          </w:p>
        </w:tc>
        <w:tc>
          <w:tcPr>
            <w:tcW w:w="461" w:type="dxa"/>
          </w:tcPr>
          <w:p w14:paraId="10A48843" w14:textId="2D350E8D" w:rsidR="005100E5" w:rsidRPr="005100E5" w:rsidRDefault="005100E5"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0.394</w:t>
            </w:r>
          </w:p>
        </w:tc>
      </w:tr>
      <w:tr w:rsidR="005100E5" w14:paraId="02F0F5A8" w14:textId="130C309C" w:rsidTr="005100E5">
        <w:tc>
          <w:tcPr>
            <w:tcW w:w="712" w:type="dxa"/>
          </w:tcPr>
          <w:p w14:paraId="3EB5D073" w14:textId="53FD9FE6" w:rsidR="005100E5" w:rsidRPr="005100E5" w:rsidRDefault="005100E5" w:rsidP="005100E5">
            <w:pPr>
              <w:ind w:left="0"/>
              <w:rPr>
                <w:rFonts w:ascii="Times New Roman" w:hAnsi="Times New Roman" w:cs="Times New Roman"/>
                <w:sz w:val="16"/>
                <w:szCs w:val="16"/>
                <w:lang w:val="id-ID"/>
              </w:rPr>
            </w:pPr>
            <w:r w:rsidRPr="005100E5">
              <w:rPr>
                <w:rFonts w:ascii="Times New Roman" w:hAnsi="Times New Roman" w:cs="Times New Roman"/>
                <w:sz w:val="16"/>
                <w:szCs w:val="16"/>
                <w:lang w:val="id-ID"/>
              </w:rPr>
              <w:t>zumba</w:t>
            </w:r>
          </w:p>
        </w:tc>
        <w:tc>
          <w:tcPr>
            <w:tcW w:w="568" w:type="dxa"/>
          </w:tcPr>
          <w:p w14:paraId="600AB221" w14:textId="6A6A21C5" w:rsidR="005100E5" w:rsidRPr="005100E5" w:rsidRDefault="0048451D"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30</w:t>
            </w:r>
          </w:p>
        </w:tc>
        <w:tc>
          <w:tcPr>
            <w:tcW w:w="568" w:type="dxa"/>
          </w:tcPr>
          <w:p w14:paraId="15607A7A" w14:textId="6353F193" w:rsidR="005100E5" w:rsidRPr="005100E5" w:rsidRDefault="0048451D"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3.19</w:t>
            </w:r>
          </w:p>
        </w:tc>
        <w:tc>
          <w:tcPr>
            <w:tcW w:w="568" w:type="dxa"/>
          </w:tcPr>
          <w:p w14:paraId="31474FAC" w14:textId="266777C2" w:rsidR="005100E5" w:rsidRPr="005100E5" w:rsidRDefault="0048451D"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30</w:t>
            </w:r>
          </w:p>
        </w:tc>
        <w:tc>
          <w:tcPr>
            <w:tcW w:w="576" w:type="dxa"/>
          </w:tcPr>
          <w:p w14:paraId="17C8398D" w14:textId="466D1F3B" w:rsidR="005100E5" w:rsidRPr="005100E5" w:rsidRDefault="0048451D"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4.10</w:t>
            </w:r>
          </w:p>
        </w:tc>
        <w:tc>
          <w:tcPr>
            <w:tcW w:w="653" w:type="dxa"/>
          </w:tcPr>
          <w:p w14:paraId="7754954F" w14:textId="677C1555" w:rsidR="005100E5" w:rsidRPr="005100E5" w:rsidRDefault="005100E5"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0.941</w:t>
            </w:r>
          </w:p>
        </w:tc>
        <w:tc>
          <w:tcPr>
            <w:tcW w:w="461" w:type="dxa"/>
          </w:tcPr>
          <w:p w14:paraId="55B181F9" w14:textId="1E4B3D1D" w:rsidR="005100E5" w:rsidRPr="005100E5" w:rsidRDefault="005100E5" w:rsidP="005100E5">
            <w:pPr>
              <w:ind w:left="0"/>
              <w:rPr>
                <w:rFonts w:ascii="Times New Roman" w:hAnsi="Times New Roman" w:cs="Times New Roman"/>
                <w:sz w:val="16"/>
                <w:szCs w:val="16"/>
                <w:lang w:val="id-ID"/>
              </w:rPr>
            </w:pPr>
            <w:r>
              <w:rPr>
                <w:rFonts w:ascii="Times New Roman" w:hAnsi="Times New Roman" w:cs="Times New Roman"/>
                <w:sz w:val="16"/>
                <w:szCs w:val="16"/>
                <w:lang w:val="id-ID"/>
              </w:rPr>
              <w:t>0.470</w:t>
            </w:r>
          </w:p>
        </w:tc>
      </w:tr>
    </w:tbl>
    <w:p w14:paraId="463E4E67" w14:textId="4513FFBA" w:rsidR="00E06197" w:rsidRDefault="00E06197" w:rsidP="00890A3F">
      <w:pPr>
        <w:pStyle w:val="Heading4"/>
        <w:ind w:firstLine="0"/>
        <w:rPr>
          <w:rFonts w:asciiTheme="minorHAnsi" w:hAnsiTheme="minorHAnsi" w:cstheme="minorBidi"/>
          <w:color w:val="auto"/>
          <w:sz w:val="22"/>
          <w:szCs w:val="22"/>
        </w:rPr>
      </w:pPr>
    </w:p>
    <w:p w14:paraId="27F1E9A7" w14:textId="67D03C06" w:rsidR="0061257D" w:rsidRDefault="0061257D" w:rsidP="000E23AC">
      <w:pPr>
        <w:tabs>
          <w:tab w:val="left" w:pos="567"/>
        </w:tabs>
        <w:spacing w:before="0" w:beforeAutospacing="0" w:after="0" w:afterAutospacing="0"/>
        <w:jc w:val="both"/>
        <w:rPr>
          <w:rFonts w:ascii="Times New Roman" w:hAnsi="Times New Roman" w:cs="Times New Roman"/>
          <w:sz w:val="20"/>
          <w:szCs w:val="20"/>
          <w:lang w:val="id-ID"/>
        </w:rPr>
      </w:pPr>
      <w:r>
        <w:rPr>
          <w:rFonts w:ascii="Times New Roman" w:hAnsi="Times New Roman" w:cs="Times New Roman"/>
          <w:sz w:val="20"/>
          <w:szCs w:val="20"/>
          <w:lang w:val="id-ID"/>
        </w:rPr>
        <w:tab/>
      </w:r>
      <w:r w:rsidR="0098643B" w:rsidRPr="0098643B">
        <w:rPr>
          <w:rFonts w:ascii="Times New Roman" w:hAnsi="Times New Roman" w:cs="Times New Roman"/>
          <w:sz w:val="20"/>
          <w:szCs w:val="20"/>
          <w:lang w:val="id-ID"/>
        </w:rPr>
        <w:t>Table 1 explained that aerobic dance had average for pretest 31 and standard deviation 3.01, then after training aerobic dance average same with pretest is 31 and standard deviation 3.85. same as an aerobic dance group for Zumba group average pretest is 30 and standard deviation 3.19, then after training Zumba average same with pretest is</w:t>
      </w:r>
      <w:r w:rsidR="0098643B">
        <w:rPr>
          <w:rFonts w:ascii="Times New Roman" w:hAnsi="Times New Roman" w:cs="Times New Roman"/>
          <w:sz w:val="20"/>
          <w:szCs w:val="20"/>
          <w:lang w:val="id-ID"/>
        </w:rPr>
        <w:t xml:space="preserve"> 30 and standard deviation 4.10</w:t>
      </w:r>
      <w:r>
        <w:rPr>
          <w:rFonts w:ascii="Times New Roman" w:hAnsi="Times New Roman" w:cs="Times New Roman"/>
          <w:sz w:val="20"/>
          <w:szCs w:val="20"/>
          <w:lang w:val="id-ID"/>
        </w:rPr>
        <w:t>.</w:t>
      </w:r>
      <w:r w:rsidR="00B42A5D">
        <w:rPr>
          <w:rFonts w:ascii="Times New Roman" w:hAnsi="Times New Roman" w:cs="Times New Roman"/>
          <w:sz w:val="20"/>
          <w:szCs w:val="20"/>
          <w:lang w:val="id-ID"/>
        </w:rPr>
        <w:t xml:space="preserve"> </w:t>
      </w:r>
    </w:p>
    <w:p w14:paraId="06E851AE" w14:textId="4AE69D7E" w:rsidR="0061257D" w:rsidRPr="0061257D" w:rsidRDefault="0061257D" w:rsidP="000E23AC">
      <w:pPr>
        <w:tabs>
          <w:tab w:val="left" w:pos="567"/>
        </w:tabs>
        <w:spacing w:before="0" w:beforeAutospacing="0" w:after="0" w:afterAutospacing="0"/>
        <w:ind w:left="0"/>
        <w:jc w:val="left"/>
        <w:rPr>
          <w:rFonts w:ascii="Times New Roman" w:hAnsi="Times New Roman" w:cs="Times New Roman"/>
          <w:sz w:val="20"/>
          <w:szCs w:val="20"/>
          <w:lang w:val="id-ID"/>
        </w:rPr>
      </w:pPr>
    </w:p>
    <w:p w14:paraId="3AEADCDE" w14:textId="1C73945D" w:rsidR="002F08EC" w:rsidRDefault="007D5D73" w:rsidP="000E23AC">
      <w:pPr>
        <w:rPr>
          <w:lang w:val="id-ID"/>
        </w:rPr>
      </w:pPr>
      <w:r>
        <w:rPr>
          <w:noProof/>
        </w:rPr>
        <w:drawing>
          <wp:inline distT="0" distB="0" distL="0" distR="0" wp14:anchorId="621B9B27" wp14:editId="302B0B87">
            <wp:extent cx="2327275" cy="16206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5774" cy="1633495"/>
                    </a:xfrm>
                    <a:prstGeom prst="rect">
                      <a:avLst/>
                    </a:prstGeom>
                    <a:noFill/>
                  </pic:spPr>
                </pic:pic>
              </a:graphicData>
            </a:graphic>
          </wp:inline>
        </w:drawing>
      </w:r>
    </w:p>
    <w:p w14:paraId="23D3D51A" w14:textId="1E606239" w:rsidR="000E23AC" w:rsidRDefault="000E23AC" w:rsidP="000E23AC">
      <w:pPr>
        <w:rPr>
          <w:rFonts w:ascii="Times New Roman" w:hAnsi="Times New Roman" w:cs="Times New Roman"/>
          <w:sz w:val="20"/>
          <w:szCs w:val="20"/>
          <w:lang w:val="id-ID"/>
        </w:rPr>
      </w:pPr>
      <w:r w:rsidRPr="000E23AC">
        <w:rPr>
          <w:rFonts w:ascii="Times New Roman" w:hAnsi="Times New Roman" w:cs="Times New Roman"/>
          <w:sz w:val="20"/>
          <w:szCs w:val="20"/>
          <w:lang w:val="id-ID"/>
        </w:rPr>
        <w:t xml:space="preserve">Fig. 1 Graphic data of Pretest and Posttest </w:t>
      </w:r>
      <w:r w:rsidR="00B0243D">
        <w:rPr>
          <w:rFonts w:ascii="Times New Roman" w:hAnsi="Times New Roman" w:cs="Times New Roman"/>
          <w:sz w:val="20"/>
          <w:szCs w:val="20"/>
          <w:lang w:val="id-ID"/>
        </w:rPr>
        <w:t xml:space="preserve">menstrual cycle </w:t>
      </w:r>
      <w:r w:rsidRPr="000E23AC">
        <w:rPr>
          <w:rFonts w:ascii="Times New Roman" w:hAnsi="Times New Roman" w:cs="Times New Roman"/>
          <w:sz w:val="20"/>
          <w:szCs w:val="20"/>
          <w:lang w:val="id-ID"/>
        </w:rPr>
        <w:t>from Aerobic Dance and Zumba group</w:t>
      </w:r>
      <w:r w:rsidR="00B0243D">
        <w:rPr>
          <w:rFonts w:ascii="Times New Roman" w:hAnsi="Times New Roman" w:cs="Times New Roman"/>
          <w:sz w:val="20"/>
          <w:szCs w:val="20"/>
          <w:lang w:val="id-ID"/>
        </w:rPr>
        <w:t>. (Data Mean ± SD)</w:t>
      </w:r>
    </w:p>
    <w:p w14:paraId="0C34C25E" w14:textId="2C67B755" w:rsidR="000E23AC" w:rsidRDefault="000E23AC" w:rsidP="00443DBA">
      <w:pPr>
        <w:tabs>
          <w:tab w:val="left" w:pos="567"/>
        </w:tabs>
        <w:spacing w:before="0" w:beforeAutospacing="0" w:after="0" w:afterAutospacing="0"/>
        <w:jc w:val="both"/>
        <w:rPr>
          <w:rFonts w:ascii="Times New Roman" w:hAnsi="Times New Roman" w:cs="Times New Roman"/>
          <w:sz w:val="20"/>
          <w:szCs w:val="20"/>
          <w:lang w:val="id-ID"/>
        </w:rPr>
      </w:pPr>
      <w:r>
        <w:rPr>
          <w:rFonts w:ascii="Times New Roman" w:hAnsi="Times New Roman" w:cs="Times New Roman"/>
          <w:sz w:val="20"/>
          <w:szCs w:val="20"/>
          <w:lang w:val="id-ID"/>
        </w:rPr>
        <w:tab/>
      </w:r>
      <w:r w:rsidR="0098643B" w:rsidRPr="0098643B">
        <w:rPr>
          <w:rFonts w:ascii="Times New Roman" w:hAnsi="Times New Roman" w:cs="Times New Roman"/>
          <w:sz w:val="20"/>
          <w:szCs w:val="20"/>
          <w:lang w:val="id-ID"/>
        </w:rPr>
        <w:t>According to figure 1, no increased or decreased menstrual cycle from two groups. Statistically, no significant difference between the two groups aerobic dance and Zumba for the menstrual cycle.</w:t>
      </w:r>
    </w:p>
    <w:p w14:paraId="50031570" w14:textId="77777777" w:rsidR="00443DBA" w:rsidRPr="000E23AC" w:rsidRDefault="00443DBA" w:rsidP="00443DBA">
      <w:pPr>
        <w:tabs>
          <w:tab w:val="left" w:pos="567"/>
        </w:tabs>
        <w:spacing w:before="0" w:beforeAutospacing="0" w:after="0" w:afterAutospacing="0"/>
        <w:jc w:val="both"/>
        <w:rPr>
          <w:rFonts w:ascii="Times New Roman" w:hAnsi="Times New Roman" w:cs="Times New Roman"/>
          <w:sz w:val="20"/>
          <w:szCs w:val="20"/>
          <w:lang w:val="id-ID"/>
        </w:rPr>
      </w:pPr>
    </w:p>
    <w:p w14:paraId="14E84454" w14:textId="77777777" w:rsidR="002F08EC" w:rsidRDefault="002F08EC" w:rsidP="002F08EC">
      <w:pPr>
        <w:pStyle w:val="Heading2"/>
        <w:rPr>
          <w:rFonts w:ascii="Times New Roman" w:hAnsi="Times New Roman" w:cs="Times New Roman"/>
        </w:rPr>
      </w:pPr>
      <w:r w:rsidRPr="002F08EC">
        <w:rPr>
          <w:rFonts w:ascii="Times New Roman" w:hAnsi="Times New Roman" w:cs="Times New Roman"/>
        </w:rPr>
        <w:t>DISCUSSION</w:t>
      </w:r>
    </w:p>
    <w:p w14:paraId="3AE8D2E1" w14:textId="63D9E18A" w:rsidR="0098643B" w:rsidRPr="0098643B" w:rsidRDefault="009072BA" w:rsidP="0098643B">
      <w:pPr>
        <w:pStyle w:val="Heading2"/>
        <w:tabs>
          <w:tab w:val="left" w:pos="567"/>
        </w:tabs>
        <w:rPr>
          <w:rFonts w:ascii="Times New Roman" w:hAnsi="Times New Roman" w:cs="Times New Roman"/>
          <w:b w:val="0"/>
          <w:caps w:val="0"/>
          <w:lang w:val="id-ID"/>
        </w:rPr>
      </w:pPr>
      <w:r>
        <w:rPr>
          <w:rFonts w:ascii="Times New Roman" w:hAnsi="Times New Roman" w:cs="Times New Roman"/>
          <w:b w:val="0"/>
          <w:caps w:val="0"/>
          <w:lang w:val="id-ID"/>
        </w:rPr>
        <w:tab/>
      </w:r>
      <w:r w:rsidR="0098643B" w:rsidRPr="0098643B">
        <w:rPr>
          <w:rFonts w:ascii="Times New Roman" w:hAnsi="Times New Roman" w:cs="Times New Roman"/>
          <w:b w:val="0"/>
          <w:caps w:val="0"/>
          <w:lang w:val="id-ID"/>
        </w:rPr>
        <w:t>Based on the result endurance training for menstrual cycle that no significant different between aerobic dance and zumba for menstrual cycle. The study treatment was 12 weeks got decreased for bmi but not for menstrual cycle.</w:t>
      </w:r>
    </w:p>
    <w:p w14:paraId="10EECDDE" w14:textId="38AE50E3" w:rsidR="0098643B" w:rsidRPr="0098643B" w:rsidRDefault="0098643B" w:rsidP="0098643B">
      <w:pPr>
        <w:pStyle w:val="Heading2"/>
        <w:tabs>
          <w:tab w:val="left" w:pos="567"/>
        </w:tabs>
        <w:rPr>
          <w:rFonts w:ascii="Times New Roman" w:hAnsi="Times New Roman" w:cs="Times New Roman"/>
          <w:b w:val="0"/>
          <w:caps w:val="0"/>
          <w:lang w:val="id-ID"/>
        </w:rPr>
      </w:pPr>
      <w:r>
        <w:rPr>
          <w:rFonts w:ascii="Times New Roman" w:hAnsi="Times New Roman" w:cs="Times New Roman"/>
          <w:b w:val="0"/>
          <w:caps w:val="0"/>
          <w:lang w:val="id-ID"/>
        </w:rPr>
        <w:tab/>
      </w:r>
      <w:r w:rsidRPr="0098643B">
        <w:rPr>
          <w:rFonts w:ascii="Times New Roman" w:hAnsi="Times New Roman" w:cs="Times New Roman"/>
          <w:b w:val="0"/>
          <w:caps w:val="0"/>
          <w:lang w:val="id-ID"/>
        </w:rPr>
        <w:t xml:space="preserve"> The menstrual cycle influenced by fluctuating hormone (Sinaga et al., 2017), stress (Kandou, Tombokan, &amp; Pangemanan, 2017), nutrition, and genetics (Simbolon, Sukohar, &amp; Ariwibowo, 2016). According to that factors every sample have a different menstrual cycle. But if we see that individual sample they have an increasing </w:t>
      </w:r>
      <w:r w:rsidRPr="0098643B">
        <w:rPr>
          <w:rFonts w:ascii="Times New Roman" w:hAnsi="Times New Roman" w:cs="Times New Roman"/>
          <w:b w:val="0"/>
          <w:caps w:val="0"/>
          <w:lang w:val="id-ID"/>
        </w:rPr>
        <w:lastRenderedPageBreak/>
        <w:t>menstrual cycle to normal category. Normally menstrual cycle is 28 -35 days, with 3 – 7 day bleeding (Purwoastuti &amp; Wahyuni, 2015).</w:t>
      </w:r>
    </w:p>
    <w:p w14:paraId="345C861B" w14:textId="50174DFE" w:rsidR="0098643B" w:rsidRPr="0098643B" w:rsidRDefault="0098643B" w:rsidP="0098643B">
      <w:pPr>
        <w:pStyle w:val="Heading2"/>
        <w:tabs>
          <w:tab w:val="left" w:pos="567"/>
        </w:tabs>
        <w:rPr>
          <w:rFonts w:ascii="Times New Roman" w:hAnsi="Times New Roman" w:cs="Times New Roman"/>
          <w:b w:val="0"/>
          <w:caps w:val="0"/>
          <w:lang w:val="id-ID"/>
        </w:rPr>
      </w:pPr>
      <w:r>
        <w:rPr>
          <w:rFonts w:ascii="Times New Roman" w:hAnsi="Times New Roman" w:cs="Times New Roman"/>
          <w:b w:val="0"/>
          <w:caps w:val="0"/>
          <w:lang w:val="id-ID"/>
        </w:rPr>
        <w:tab/>
      </w:r>
      <w:r w:rsidRPr="0098643B">
        <w:rPr>
          <w:rFonts w:ascii="Times New Roman" w:hAnsi="Times New Roman" w:cs="Times New Roman"/>
          <w:b w:val="0"/>
          <w:caps w:val="0"/>
          <w:lang w:val="id-ID"/>
        </w:rPr>
        <w:t>Although the data indicated no increasing or decreasing menstrual cycle after doing the endurance training, they changed to be positive psychology, and decreasing dysmenorrhea primarily. Endurance training is a way to reduce pain during menstruation (Kannan, Chapple, Miller, Claydon-mueller, &amp; Baxter, 2019). Because when doing aerobic exercise or endurance training can production of beta-endorphins decreased menstrual pain (Naugle, Fillingim, &amp; Riley, 2012). Besides, endurance training increases anti-inflammatory cytokines that have a function to reduce pain (Leung, Gregory, Allen, &amp; Sluka, 2016).</w:t>
      </w:r>
    </w:p>
    <w:p w14:paraId="5C918616" w14:textId="15E090A8" w:rsidR="0098643B" w:rsidRPr="0098643B" w:rsidRDefault="0098643B" w:rsidP="0098643B">
      <w:pPr>
        <w:pStyle w:val="Heading2"/>
        <w:tabs>
          <w:tab w:val="left" w:pos="567"/>
        </w:tabs>
        <w:rPr>
          <w:rFonts w:ascii="Times New Roman" w:hAnsi="Times New Roman" w:cs="Times New Roman"/>
          <w:b w:val="0"/>
          <w:caps w:val="0"/>
          <w:lang w:val="id-ID"/>
        </w:rPr>
      </w:pPr>
      <w:r>
        <w:rPr>
          <w:rFonts w:ascii="Times New Roman" w:hAnsi="Times New Roman" w:cs="Times New Roman"/>
          <w:b w:val="0"/>
          <w:caps w:val="0"/>
          <w:lang w:val="id-ID"/>
        </w:rPr>
        <w:tab/>
      </w:r>
      <w:r w:rsidRPr="0098643B">
        <w:rPr>
          <w:rFonts w:ascii="Times New Roman" w:hAnsi="Times New Roman" w:cs="Times New Roman"/>
          <w:b w:val="0"/>
          <w:caps w:val="0"/>
          <w:lang w:val="id-ID"/>
        </w:rPr>
        <w:t>Recommended for all women who menstruating, don't doing excessive intensity of circular movement (Kannan et al., 2019), because when menstruating occurs hormonal changes that cause weakness in the ligaments, especially ACL on the knee (Julian, Hecksteden, Fullagar, &amp; Meyer, 2017), while the slowly exercise for a spin and cut movement like running(Kannan et al., 2019), with the long duration with low moderate until vigorous intensity (Bompa &amp; Haff, 2009).</w:t>
      </w:r>
    </w:p>
    <w:p w14:paraId="6119F6E0" w14:textId="3C20E83C" w:rsidR="0098643B" w:rsidRDefault="0098643B" w:rsidP="0098643B">
      <w:pPr>
        <w:pStyle w:val="Heading2"/>
        <w:tabs>
          <w:tab w:val="left" w:pos="567"/>
        </w:tabs>
        <w:spacing w:line="240" w:lineRule="auto"/>
        <w:rPr>
          <w:rFonts w:ascii="Times New Roman" w:hAnsi="Times New Roman" w:cs="Times New Roman"/>
          <w:b w:val="0"/>
          <w:caps w:val="0"/>
          <w:lang w:val="id-ID"/>
        </w:rPr>
      </w:pPr>
      <w:r>
        <w:rPr>
          <w:rFonts w:ascii="Times New Roman" w:hAnsi="Times New Roman" w:cs="Times New Roman"/>
          <w:b w:val="0"/>
          <w:caps w:val="0"/>
          <w:lang w:val="id-ID"/>
        </w:rPr>
        <w:tab/>
      </w:r>
      <w:r w:rsidRPr="0098643B">
        <w:rPr>
          <w:rFonts w:ascii="Times New Roman" w:hAnsi="Times New Roman" w:cs="Times New Roman"/>
          <w:b w:val="0"/>
          <w:caps w:val="0"/>
          <w:lang w:val="id-ID"/>
        </w:rPr>
        <w:t>This study can make a more effective for the menstrual cycle or dysmenorrhea primarily, but the limitations of researchers in carrying out such as short of time study, situation, and condition not conductive and can not predicted. So, suggested for the next study for menstrual cycle research is a hormone, nutrition, and genetics, because that factor can be predicted menstrual cycle.</w:t>
      </w:r>
    </w:p>
    <w:p w14:paraId="557A1F1C" w14:textId="77777777" w:rsidR="0098643B" w:rsidRPr="0098643B" w:rsidRDefault="0098643B" w:rsidP="0098643B">
      <w:pPr>
        <w:spacing w:before="0" w:beforeAutospacing="0" w:after="0" w:afterAutospacing="0"/>
        <w:rPr>
          <w:lang w:val="id-ID"/>
        </w:rPr>
      </w:pPr>
    </w:p>
    <w:p w14:paraId="71672243" w14:textId="2011FD5E" w:rsidR="002F08EC" w:rsidRDefault="002F08EC" w:rsidP="0098643B">
      <w:pPr>
        <w:pStyle w:val="Heading2"/>
        <w:spacing w:line="240" w:lineRule="auto"/>
        <w:rPr>
          <w:rFonts w:ascii="Times New Roman" w:hAnsi="Times New Roman" w:cs="Times New Roman"/>
        </w:rPr>
      </w:pPr>
      <w:r w:rsidRPr="002F08EC">
        <w:rPr>
          <w:rFonts w:ascii="Times New Roman" w:hAnsi="Times New Roman" w:cs="Times New Roman"/>
        </w:rPr>
        <w:t>CONCLUSION</w:t>
      </w:r>
    </w:p>
    <w:p w14:paraId="6D31B0AC" w14:textId="62449049" w:rsidR="00A4585D" w:rsidRPr="004202AB" w:rsidRDefault="004202AB" w:rsidP="004202AB">
      <w:pPr>
        <w:tabs>
          <w:tab w:val="left" w:pos="567"/>
        </w:tabs>
        <w:spacing w:before="0" w:beforeAutospacing="0" w:after="0" w:afterAutospacing="0"/>
        <w:jc w:val="both"/>
        <w:rPr>
          <w:rFonts w:ascii="Times New Roman" w:hAnsi="Times New Roman" w:cs="Times New Roman"/>
          <w:sz w:val="20"/>
          <w:szCs w:val="20"/>
          <w:lang w:val="id-ID"/>
        </w:rPr>
      </w:pPr>
      <w:r>
        <w:rPr>
          <w:lang w:val="fi-FI"/>
        </w:rPr>
        <w:tab/>
      </w:r>
      <w:r w:rsidRPr="004202AB">
        <w:rPr>
          <w:rFonts w:ascii="Times New Roman" w:hAnsi="Times New Roman" w:cs="Times New Roman"/>
          <w:sz w:val="20"/>
          <w:szCs w:val="20"/>
          <w:lang w:val="id-ID"/>
        </w:rPr>
        <w:t>This study aim to explain about the effect of endurance training some like aerobic dance and zumba on menstrual cycle with 22 samples whict devided into 2 groups. The result of data analysis is no significant different between endurance training like aerobic dance and zumba can not give a changed for menstrual cycle, but just for decreasing desminorrhae.</w:t>
      </w:r>
    </w:p>
    <w:p w14:paraId="5912EE5A" w14:textId="30074247" w:rsidR="002F08EC" w:rsidRDefault="002F08EC" w:rsidP="002F08EC">
      <w:pPr>
        <w:pStyle w:val="Heading2"/>
        <w:spacing w:before="240"/>
        <w:rPr>
          <w:rFonts w:ascii="Times New Roman" w:hAnsi="Times New Roman" w:cs="Times New Roman"/>
        </w:rPr>
      </w:pPr>
      <w:r w:rsidRPr="002F08EC">
        <w:rPr>
          <w:rFonts w:ascii="Times New Roman" w:hAnsi="Times New Roman" w:cs="Times New Roman"/>
        </w:rPr>
        <w:t>ACKNOWLEDGEMENT</w:t>
      </w:r>
    </w:p>
    <w:p w14:paraId="1E5BB38D" w14:textId="3BAF8706" w:rsidR="00782881" w:rsidRDefault="00782881" w:rsidP="00782881">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0"/>
          <w:szCs w:val="20"/>
          <w:lang w:val="id-ID"/>
        </w:rPr>
      </w:pPr>
      <w:r>
        <w:rPr>
          <w:rFonts w:ascii="Times New Roman" w:hAnsi="Times New Roman" w:cs="Times New Roman"/>
          <w:sz w:val="20"/>
          <w:szCs w:val="20"/>
        </w:rPr>
        <w:tab/>
      </w:r>
      <w:r w:rsidRPr="00782881">
        <w:rPr>
          <w:rFonts w:ascii="Times New Roman" w:hAnsi="Times New Roman" w:cs="Times New Roman"/>
          <w:sz w:val="20"/>
          <w:szCs w:val="20"/>
        </w:rPr>
        <w:t>This research did not receive any specific grant from funding</w:t>
      </w:r>
      <w:r>
        <w:rPr>
          <w:rFonts w:ascii="Times New Roman" w:hAnsi="Times New Roman" w:cs="Times New Roman"/>
          <w:sz w:val="20"/>
          <w:szCs w:val="20"/>
          <w:lang w:val="id-ID"/>
        </w:rPr>
        <w:t xml:space="preserve"> agencies in the public, commercial, or not-for-profit sectors.</w:t>
      </w:r>
    </w:p>
    <w:p w14:paraId="17A51E91" w14:textId="77777777" w:rsidR="0098643B" w:rsidRPr="00782881" w:rsidRDefault="0098643B" w:rsidP="00782881">
      <w:pPr>
        <w:tabs>
          <w:tab w:val="left" w:pos="567"/>
        </w:tabs>
        <w:autoSpaceDE w:val="0"/>
        <w:autoSpaceDN w:val="0"/>
        <w:adjustRightInd w:val="0"/>
        <w:spacing w:before="0" w:beforeAutospacing="0" w:after="0" w:afterAutospacing="0"/>
        <w:ind w:left="0" w:right="0"/>
        <w:jc w:val="both"/>
        <w:rPr>
          <w:rFonts w:ascii="Times New Roman" w:hAnsi="Times New Roman" w:cs="Times New Roman"/>
          <w:sz w:val="20"/>
          <w:szCs w:val="20"/>
          <w:lang w:val="id-ID"/>
        </w:rPr>
      </w:pPr>
    </w:p>
    <w:p w14:paraId="32DC0353" w14:textId="7FA614B5" w:rsidR="00CE4E85" w:rsidRPr="00890A3F" w:rsidRDefault="002F08EC" w:rsidP="002F08EC">
      <w:pPr>
        <w:pStyle w:val="Heading2"/>
        <w:spacing w:before="240"/>
        <w:rPr>
          <w:rFonts w:ascii="Times New Roman" w:hAnsi="Times New Roman" w:cs="Times New Roman"/>
        </w:rPr>
      </w:pPr>
      <w:r w:rsidRPr="002F08EC">
        <w:rPr>
          <w:rFonts w:ascii="Times New Roman" w:hAnsi="Times New Roman" w:cs="Times New Roman"/>
        </w:rPr>
        <w:lastRenderedPageBreak/>
        <w:t>REFERENCES</w:t>
      </w:r>
    </w:p>
    <w:p w14:paraId="6915E2CB" w14:textId="7F215681"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887A06">
        <w:rPr>
          <w:rFonts w:ascii="Times New Roman" w:hAnsi="Times New Roman" w:cs="Times New Roman"/>
          <w:noProof/>
          <w:sz w:val="18"/>
          <w:szCs w:val="24"/>
        </w:rPr>
        <w:t xml:space="preserve">Aizawa, T., &amp; Helble, M. (2017). Socioeconomic Inequality in Excessive Body Weight in Indonesia. </w:t>
      </w:r>
      <w:r w:rsidRPr="00887A06">
        <w:rPr>
          <w:rFonts w:ascii="Times New Roman" w:hAnsi="Times New Roman" w:cs="Times New Roman"/>
          <w:i/>
          <w:iCs/>
          <w:noProof/>
          <w:sz w:val="18"/>
          <w:szCs w:val="24"/>
        </w:rPr>
        <w:t>Economics and Human Biology</w:t>
      </w:r>
      <w:r w:rsidRPr="00887A06">
        <w:rPr>
          <w:rFonts w:ascii="Times New Roman" w:hAnsi="Times New Roman" w:cs="Times New Roman"/>
          <w:noProof/>
          <w:sz w:val="18"/>
          <w:szCs w:val="24"/>
        </w:rPr>
        <w:t>. https://doi.org/10.1016/j.ehb.2017.09.005</w:t>
      </w:r>
    </w:p>
    <w:p w14:paraId="07AA84C1"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Bompa, T. O., &amp; Haff, G. G. (2009). </w:t>
      </w:r>
      <w:r w:rsidRPr="00887A06">
        <w:rPr>
          <w:rFonts w:ascii="Times New Roman" w:hAnsi="Times New Roman" w:cs="Times New Roman"/>
          <w:i/>
          <w:iCs/>
          <w:noProof/>
          <w:sz w:val="18"/>
          <w:szCs w:val="24"/>
        </w:rPr>
        <w:t>Periodization : Theory And Methodology Of Training</w:t>
      </w:r>
      <w:r w:rsidRPr="00887A06">
        <w:rPr>
          <w:rFonts w:ascii="Times New Roman" w:hAnsi="Times New Roman" w:cs="Times New Roman"/>
          <w:noProof/>
          <w:sz w:val="18"/>
          <w:szCs w:val="24"/>
        </w:rPr>
        <w:t xml:space="preserve"> (fifth Edit).</w:t>
      </w:r>
    </w:p>
    <w:p w14:paraId="33B38F05"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Hales, C. M., Fryar, C. D., Carroll, M. D., Freedman, D. S., Aoki, Y., &amp; Ogden, C. L. (2018). Differences in Obesity Prevalence by Demographic Characteristics and Urbanization Level Among Adults in the United States, 2013-2016, </w:t>
      </w:r>
      <w:r w:rsidRPr="00887A06">
        <w:rPr>
          <w:rFonts w:ascii="Times New Roman" w:hAnsi="Times New Roman" w:cs="Times New Roman"/>
          <w:i/>
          <w:iCs/>
          <w:noProof/>
          <w:sz w:val="18"/>
          <w:szCs w:val="24"/>
        </w:rPr>
        <w:t>20782</w:t>
      </w:r>
      <w:r w:rsidRPr="00887A06">
        <w:rPr>
          <w:rFonts w:ascii="Times New Roman" w:hAnsi="Times New Roman" w:cs="Times New Roman"/>
          <w:noProof/>
          <w:sz w:val="18"/>
          <w:szCs w:val="24"/>
        </w:rPr>
        <w:t>(23), 2419–2429. https://doi.org/10.1001/jama.2018.7270</w:t>
      </w:r>
    </w:p>
    <w:p w14:paraId="0A82816B"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Hürter, H., Breda, S. V. Van, Vokalova, L., Brandl, M., Baumann, M., Geyter, C. De, … Head, D. (2019). Best Practice &amp; Research Clinical Endocrinology &amp; Metabolism Prevention of pre-eclampsia after infertility treatment : Preconceptional minimalisation of risk factors, </w:t>
      </w:r>
      <w:r w:rsidRPr="00887A06">
        <w:rPr>
          <w:rFonts w:ascii="Times New Roman" w:hAnsi="Times New Roman" w:cs="Times New Roman"/>
          <w:i/>
          <w:iCs/>
          <w:noProof/>
          <w:sz w:val="18"/>
          <w:szCs w:val="24"/>
        </w:rPr>
        <w:t>33</w:t>
      </w:r>
      <w:r w:rsidRPr="00887A06">
        <w:rPr>
          <w:rFonts w:ascii="Times New Roman" w:hAnsi="Times New Roman" w:cs="Times New Roman"/>
          <w:noProof/>
          <w:sz w:val="18"/>
          <w:szCs w:val="24"/>
        </w:rPr>
        <w:t>, 127–132. https://doi.org/10.1016/j.beem.2019.05.001</w:t>
      </w:r>
    </w:p>
    <w:p w14:paraId="4BABAE1A"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Julian, R., Hecksteden, A., Fullagar, H. H. K., &amp; Meyer, T. (2017). The effects of menstrual cycle phase on physical performance in female soccer players, </w:t>
      </w:r>
      <w:r w:rsidRPr="00887A06">
        <w:rPr>
          <w:rFonts w:ascii="Times New Roman" w:hAnsi="Times New Roman" w:cs="Times New Roman"/>
          <w:i/>
          <w:iCs/>
          <w:noProof/>
          <w:sz w:val="18"/>
          <w:szCs w:val="24"/>
        </w:rPr>
        <w:t>1</w:t>
      </w:r>
      <w:r w:rsidRPr="00887A06">
        <w:rPr>
          <w:rFonts w:ascii="Times New Roman" w:hAnsi="Times New Roman" w:cs="Times New Roman"/>
          <w:noProof/>
          <w:sz w:val="18"/>
          <w:szCs w:val="24"/>
        </w:rPr>
        <w:t>, 1–13.</w:t>
      </w:r>
    </w:p>
    <w:p w14:paraId="1442F92F"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Kandou, P. R. D., Tombokan, K. C., &amp; Pangemanan, D. H. C. (2017). Hubungan antara stres dan pola siklus menstruasi pada mahasiswa Kepaniteraan Klinik Madya ( co-assistant ), </w:t>
      </w:r>
      <w:r w:rsidRPr="00887A06">
        <w:rPr>
          <w:rFonts w:ascii="Times New Roman" w:hAnsi="Times New Roman" w:cs="Times New Roman"/>
          <w:i/>
          <w:iCs/>
          <w:noProof/>
          <w:sz w:val="18"/>
          <w:szCs w:val="24"/>
        </w:rPr>
        <w:t>5</w:t>
      </w:r>
      <w:r w:rsidRPr="00887A06">
        <w:rPr>
          <w:rFonts w:ascii="Times New Roman" w:hAnsi="Times New Roman" w:cs="Times New Roman"/>
          <w:noProof/>
          <w:sz w:val="18"/>
          <w:szCs w:val="24"/>
        </w:rPr>
        <w:t>.</w:t>
      </w:r>
    </w:p>
    <w:p w14:paraId="685E3C77"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Kannan, P., Chapple, C. M., Miller, D., Claydon-mueller, L., &amp; Baxter, G. D. (2019). E ff ectiveness of a treadmill-based aerobic exercise intervention on pain , daily functioning , and quality of life in women with primary dysmenorrhea : A randomized controlled trial. </w:t>
      </w:r>
      <w:r w:rsidRPr="00887A06">
        <w:rPr>
          <w:rFonts w:ascii="Times New Roman" w:hAnsi="Times New Roman" w:cs="Times New Roman"/>
          <w:i/>
          <w:iCs/>
          <w:noProof/>
          <w:sz w:val="18"/>
          <w:szCs w:val="24"/>
        </w:rPr>
        <w:t>Contemporary Clinical Trials</w:t>
      </w:r>
      <w:r w:rsidRPr="00887A06">
        <w:rPr>
          <w:rFonts w:ascii="Times New Roman" w:hAnsi="Times New Roman" w:cs="Times New Roman"/>
          <w:noProof/>
          <w:sz w:val="18"/>
          <w:szCs w:val="24"/>
        </w:rPr>
        <w:t xml:space="preserve">, </w:t>
      </w:r>
      <w:r w:rsidRPr="00887A06">
        <w:rPr>
          <w:rFonts w:ascii="Times New Roman" w:hAnsi="Times New Roman" w:cs="Times New Roman"/>
          <w:i/>
          <w:iCs/>
          <w:noProof/>
          <w:sz w:val="18"/>
          <w:szCs w:val="24"/>
        </w:rPr>
        <w:t>81</w:t>
      </w:r>
      <w:r w:rsidRPr="00887A06">
        <w:rPr>
          <w:rFonts w:ascii="Times New Roman" w:hAnsi="Times New Roman" w:cs="Times New Roman"/>
          <w:noProof/>
          <w:sz w:val="18"/>
          <w:szCs w:val="24"/>
        </w:rPr>
        <w:t>(May), 80–86. https://doi.org/10.1016/j.cct.2019.05.004</w:t>
      </w:r>
    </w:p>
    <w:p w14:paraId="02428A82"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Kemenkes RI. (2018). HASIL UTAMA RISKESDAS 2018.</w:t>
      </w:r>
    </w:p>
    <w:p w14:paraId="4DC85892"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Leung, A., Gregory, N. S., Allen, L. H., &amp; Sluka, K. A. (2016). Regular physical activity prevents chronic pain by altering resident muscle macrophage phenotype and increasing interleukin-10 in mice, </w:t>
      </w:r>
      <w:r w:rsidRPr="00887A06">
        <w:rPr>
          <w:rFonts w:ascii="Times New Roman" w:hAnsi="Times New Roman" w:cs="Times New Roman"/>
          <w:i/>
          <w:iCs/>
          <w:noProof/>
          <w:sz w:val="18"/>
          <w:szCs w:val="24"/>
        </w:rPr>
        <w:t>157</w:t>
      </w:r>
      <w:r w:rsidRPr="00887A06">
        <w:rPr>
          <w:rFonts w:ascii="Times New Roman" w:hAnsi="Times New Roman" w:cs="Times New Roman"/>
          <w:noProof/>
          <w:sz w:val="18"/>
          <w:szCs w:val="24"/>
        </w:rPr>
        <w:t>, 70–79.</w:t>
      </w:r>
    </w:p>
    <w:p w14:paraId="19FAAD7D"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Lim, J., Han, K., Young, S., Hye, Y., &amp; Sook, Y. (2019). Obesity Research &amp; Clinical Practice Effects of central obesity on maternal complications in Korean women of reproductive age. </w:t>
      </w:r>
      <w:r w:rsidRPr="00887A06">
        <w:rPr>
          <w:rFonts w:ascii="Times New Roman" w:hAnsi="Times New Roman" w:cs="Times New Roman"/>
          <w:i/>
          <w:iCs/>
          <w:noProof/>
          <w:sz w:val="18"/>
          <w:szCs w:val="24"/>
        </w:rPr>
        <w:t>Obesity Research &amp; Clinical Practice</w:t>
      </w:r>
      <w:r w:rsidRPr="00887A06">
        <w:rPr>
          <w:rFonts w:ascii="Times New Roman" w:hAnsi="Times New Roman" w:cs="Times New Roman"/>
          <w:noProof/>
          <w:sz w:val="18"/>
          <w:szCs w:val="24"/>
        </w:rPr>
        <w:t xml:space="preserve">, </w:t>
      </w:r>
      <w:r w:rsidRPr="00887A06">
        <w:rPr>
          <w:rFonts w:ascii="Times New Roman" w:hAnsi="Times New Roman" w:cs="Times New Roman"/>
          <w:i/>
          <w:iCs/>
          <w:noProof/>
          <w:sz w:val="18"/>
          <w:szCs w:val="24"/>
        </w:rPr>
        <w:t>13</w:t>
      </w:r>
      <w:r w:rsidRPr="00887A06">
        <w:rPr>
          <w:rFonts w:ascii="Times New Roman" w:hAnsi="Times New Roman" w:cs="Times New Roman"/>
          <w:noProof/>
          <w:sz w:val="18"/>
          <w:szCs w:val="24"/>
        </w:rPr>
        <w:t>(2), 156–163. https://doi.org/10.1016/j.orcp.2019.03.004</w:t>
      </w:r>
    </w:p>
    <w:p w14:paraId="40DE53BA"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lastRenderedPageBreak/>
        <w:t xml:space="preserve">Naugle, K. M., Fillingim, R. B., &amp; Riley, J. L. (2012). A Meta-Analytic Review of the Hypoalgesic Effects of Exercise. </w:t>
      </w:r>
      <w:r w:rsidRPr="00887A06">
        <w:rPr>
          <w:rFonts w:ascii="Times New Roman" w:hAnsi="Times New Roman" w:cs="Times New Roman"/>
          <w:i/>
          <w:iCs/>
          <w:noProof/>
          <w:sz w:val="18"/>
          <w:szCs w:val="24"/>
        </w:rPr>
        <w:t>The Journal of Pain</w:t>
      </w:r>
      <w:r w:rsidRPr="00887A06">
        <w:rPr>
          <w:rFonts w:ascii="Times New Roman" w:hAnsi="Times New Roman" w:cs="Times New Roman"/>
          <w:noProof/>
          <w:sz w:val="18"/>
          <w:szCs w:val="24"/>
        </w:rPr>
        <w:t xml:space="preserve">, </w:t>
      </w:r>
      <w:r w:rsidRPr="00887A06">
        <w:rPr>
          <w:rFonts w:ascii="Times New Roman" w:hAnsi="Times New Roman" w:cs="Times New Roman"/>
          <w:i/>
          <w:iCs/>
          <w:noProof/>
          <w:sz w:val="18"/>
          <w:szCs w:val="24"/>
        </w:rPr>
        <w:t>13</w:t>
      </w:r>
      <w:r w:rsidRPr="00887A06">
        <w:rPr>
          <w:rFonts w:ascii="Times New Roman" w:hAnsi="Times New Roman" w:cs="Times New Roman"/>
          <w:noProof/>
          <w:sz w:val="18"/>
          <w:szCs w:val="24"/>
        </w:rPr>
        <w:t>(12), 1139–1150. https://doi.org/10.1016/j.jpain.2012.09.006</w:t>
      </w:r>
    </w:p>
    <w:p w14:paraId="2C3ECCB4"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Pasquali, R., Patton, L., &amp; Gambineri, A. (2007). Obesity and infertility, 482–487.</w:t>
      </w:r>
    </w:p>
    <w:p w14:paraId="003FEFD5"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Purwoastuti &amp; Wahyuni. (2015). </w:t>
      </w:r>
      <w:r w:rsidRPr="00887A06">
        <w:rPr>
          <w:rFonts w:ascii="Times New Roman" w:hAnsi="Times New Roman" w:cs="Times New Roman"/>
          <w:i/>
          <w:iCs/>
          <w:noProof/>
          <w:sz w:val="18"/>
          <w:szCs w:val="24"/>
        </w:rPr>
        <w:t>Panduan Materi Kesehatan Reproduksi dan Keluarga Berencana</w:t>
      </w:r>
      <w:r w:rsidRPr="00887A06">
        <w:rPr>
          <w:rFonts w:ascii="Times New Roman" w:hAnsi="Times New Roman" w:cs="Times New Roman"/>
          <w:noProof/>
          <w:sz w:val="18"/>
          <w:szCs w:val="24"/>
        </w:rPr>
        <w:t>. Yogyakarta: Pustaka Baru Press.</w:t>
      </w:r>
    </w:p>
    <w:p w14:paraId="2FE07B12"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Rakhmawati, A. (2012). </w:t>
      </w:r>
      <w:r w:rsidRPr="00887A06">
        <w:rPr>
          <w:rFonts w:ascii="Times New Roman" w:hAnsi="Times New Roman" w:cs="Times New Roman"/>
          <w:i/>
          <w:iCs/>
          <w:noProof/>
          <w:sz w:val="18"/>
          <w:szCs w:val="24"/>
        </w:rPr>
        <w:t>Hubungan obesitas dengan kejadian gangguan siklus menstruasi pada wanita dewasa muda</w:t>
      </w:r>
      <w:r w:rsidRPr="00887A06">
        <w:rPr>
          <w:rFonts w:ascii="Times New Roman" w:hAnsi="Times New Roman" w:cs="Times New Roman"/>
          <w:noProof/>
          <w:sz w:val="18"/>
          <w:szCs w:val="24"/>
        </w:rPr>
        <w:t>.</w:t>
      </w:r>
    </w:p>
    <w:p w14:paraId="51DE4053"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Samy, A., Zaki, S. S., Metwally, A. A., Salah, D., Mahmoud, E., Elzahaby, I. M., … Mb, A. (2019). Original Study The Effect of Zumba Exercise on Reducing Menstrual Pain in Young Women with Primary Dysmenorrhea : A Randomized Controlled Trial. </w:t>
      </w:r>
      <w:r w:rsidRPr="00887A06">
        <w:rPr>
          <w:rFonts w:ascii="Times New Roman" w:hAnsi="Times New Roman" w:cs="Times New Roman"/>
          <w:i/>
          <w:iCs/>
          <w:noProof/>
          <w:sz w:val="18"/>
          <w:szCs w:val="24"/>
        </w:rPr>
        <w:t>Journal of Pediatric and Adolescent Gynecology</w:t>
      </w:r>
      <w:r w:rsidRPr="00887A06">
        <w:rPr>
          <w:rFonts w:ascii="Times New Roman" w:hAnsi="Times New Roman" w:cs="Times New Roman"/>
          <w:noProof/>
          <w:sz w:val="18"/>
          <w:szCs w:val="24"/>
        </w:rPr>
        <w:t>, 1–5. https://doi.org/10.1016/j.jpag.2019.06.001</w:t>
      </w:r>
    </w:p>
    <w:p w14:paraId="56568FC3"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Seif, M. W., Diamond, K., &amp; Nickkho-amiry, M. (2015). Best Practice &amp; Research Clinical Obstetrics and Gynaecology Obesity and menstrual disorders. </w:t>
      </w:r>
      <w:r w:rsidRPr="00887A06">
        <w:rPr>
          <w:rFonts w:ascii="Times New Roman" w:hAnsi="Times New Roman" w:cs="Times New Roman"/>
          <w:i/>
          <w:iCs/>
          <w:noProof/>
          <w:sz w:val="18"/>
          <w:szCs w:val="24"/>
        </w:rPr>
        <w:t>Best Practice &amp; Research Clinical Obstetrics &amp; Gynaecology</w:t>
      </w:r>
      <w:r w:rsidRPr="00887A06">
        <w:rPr>
          <w:rFonts w:ascii="Times New Roman" w:hAnsi="Times New Roman" w:cs="Times New Roman"/>
          <w:noProof/>
          <w:sz w:val="18"/>
          <w:szCs w:val="24"/>
        </w:rPr>
        <w:t xml:space="preserve">, </w:t>
      </w:r>
      <w:r w:rsidRPr="00887A06">
        <w:rPr>
          <w:rFonts w:ascii="Times New Roman" w:hAnsi="Times New Roman" w:cs="Times New Roman"/>
          <w:i/>
          <w:iCs/>
          <w:noProof/>
          <w:sz w:val="18"/>
          <w:szCs w:val="24"/>
        </w:rPr>
        <w:t>29</w:t>
      </w:r>
      <w:r w:rsidRPr="00887A06">
        <w:rPr>
          <w:rFonts w:ascii="Times New Roman" w:hAnsi="Times New Roman" w:cs="Times New Roman"/>
          <w:noProof/>
          <w:sz w:val="18"/>
          <w:szCs w:val="24"/>
        </w:rPr>
        <w:t>(4), 516–527. https://doi.org/10.1016/j.bpobgyn.2014.10.010</w:t>
      </w:r>
    </w:p>
    <w:p w14:paraId="51D5FCFD"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Sermondade, N., Huberlant, S., Bourhis-, V., Arbo, E., Gallot, V., Colombani, M., &amp; Fréour, T. (2019). Female obesity is negatively associated with live birth rate following IVF : a systematic review and meta-analysis, 1–13. https://doi.org/10.1093/humupd/dmz011</w:t>
      </w:r>
    </w:p>
    <w:p w14:paraId="195744E3"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Shin, C., Lee, Y., &amp; Belyea, M. (2018). Physical activity , benefits , and barriers across the aging continuum. </w:t>
      </w:r>
      <w:r w:rsidRPr="00887A06">
        <w:rPr>
          <w:rFonts w:ascii="Times New Roman" w:hAnsi="Times New Roman" w:cs="Times New Roman"/>
          <w:i/>
          <w:iCs/>
          <w:noProof/>
          <w:sz w:val="18"/>
          <w:szCs w:val="24"/>
        </w:rPr>
        <w:t>Applied Nursing Research</w:t>
      </w:r>
      <w:r w:rsidRPr="00887A06">
        <w:rPr>
          <w:rFonts w:ascii="Times New Roman" w:hAnsi="Times New Roman" w:cs="Times New Roman"/>
          <w:noProof/>
          <w:sz w:val="18"/>
          <w:szCs w:val="24"/>
        </w:rPr>
        <w:t xml:space="preserve">, </w:t>
      </w:r>
      <w:r w:rsidRPr="00887A06">
        <w:rPr>
          <w:rFonts w:ascii="Times New Roman" w:hAnsi="Times New Roman" w:cs="Times New Roman"/>
          <w:i/>
          <w:iCs/>
          <w:noProof/>
          <w:sz w:val="18"/>
          <w:szCs w:val="24"/>
        </w:rPr>
        <w:t>44</w:t>
      </w:r>
      <w:r w:rsidRPr="00887A06">
        <w:rPr>
          <w:rFonts w:ascii="Times New Roman" w:hAnsi="Times New Roman" w:cs="Times New Roman"/>
          <w:noProof/>
          <w:sz w:val="18"/>
          <w:szCs w:val="24"/>
        </w:rPr>
        <w:t>(February), 107–112. https://doi.org/10.1016/j.apnr.2018.10.003</w:t>
      </w:r>
    </w:p>
    <w:p w14:paraId="43FA7D2D"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Simbolon, P., Sukohar, A., &amp; Ariwibowo, C. (2016). Hubungan Indeks Massa Tubuh Dengan Lama Siklus Menstruasi Pada Mahasiswi Angkatan 2016 Fakultas Kedokteran Universitas Lampung Relationship Of Body Mass Index With The Length Menstrual Cycle At Student Class Of 2016 Faculty Of Medicine , University Of Lampung, </w:t>
      </w:r>
      <w:r w:rsidRPr="00887A06">
        <w:rPr>
          <w:rFonts w:ascii="Times New Roman" w:hAnsi="Times New Roman" w:cs="Times New Roman"/>
          <w:i/>
          <w:iCs/>
          <w:noProof/>
          <w:sz w:val="18"/>
          <w:szCs w:val="24"/>
        </w:rPr>
        <w:t>7</w:t>
      </w:r>
      <w:r w:rsidRPr="00887A06">
        <w:rPr>
          <w:rFonts w:ascii="Times New Roman" w:hAnsi="Times New Roman" w:cs="Times New Roman"/>
          <w:noProof/>
          <w:sz w:val="18"/>
          <w:szCs w:val="24"/>
        </w:rPr>
        <w:t>(6), 164–170.</w:t>
      </w:r>
    </w:p>
    <w:p w14:paraId="7BA0F079"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Sinaga, E., Saribanon, N., Sa’adah, S. N., Salamah, U., Murti, Y. A., Trisnamiati, A., &amp; Lorita, S. (2017). </w:t>
      </w:r>
      <w:r w:rsidRPr="00887A06">
        <w:rPr>
          <w:rFonts w:ascii="Times New Roman" w:hAnsi="Times New Roman" w:cs="Times New Roman"/>
          <w:i/>
          <w:iCs/>
          <w:noProof/>
          <w:sz w:val="18"/>
          <w:szCs w:val="24"/>
        </w:rPr>
        <w:t>Manajemen Kesehatan Menstruasi</w:t>
      </w:r>
      <w:r w:rsidRPr="00887A06">
        <w:rPr>
          <w:rFonts w:ascii="Times New Roman" w:hAnsi="Times New Roman" w:cs="Times New Roman"/>
          <w:noProof/>
          <w:sz w:val="18"/>
          <w:szCs w:val="24"/>
        </w:rPr>
        <w:t>.</w:t>
      </w:r>
    </w:p>
    <w:p w14:paraId="68365CF2"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Talmor, A., &amp; Bruce, D. (2014). Female Obesity and Infertility. </w:t>
      </w:r>
      <w:r w:rsidRPr="00887A06">
        <w:rPr>
          <w:rFonts w:ascii="Times New Roman" w:hAnsi="Times New Roman" w:cs="Times New Roman"/>
          <w:i/>
          <w:iCs/>
          <w:noProof/>
          <w:sz w:val="18"/>
          <w:szCs w:val="24"/>
        </w:rPr>
        <w:t>Best Practice &amp; Research Clinical Obstetrics &amp; Gynaecology</w:t>
      </w:r>
      <w:r w:rsidRPr="00887A06">
        <w:rPr>
          <w:rFonts w:ascii="Times New Roman" w:hAnsi="Times New Roman" w:cs="Times New Roman"/>
          <w:noProof/>
          <w:sz w:val="18"/>
          <w:szCs w:val="24"/>
        </w:rPr>
        <w:t xml:space="preserve">, 1–9. </w:t>
      </w:r>
      <w:r w:rsidRPr="00887A06">
        <w:rPr>
          <w:rFonts w:ascii="Times New Roman" w:hAnsi="Times New Roman" w:cs="Times New Roman"/>
          <w:noProof/>
          <w:sz w:val="18"/>
          <w:szCs w:val="24"/>
        </w:rPr>
        <w:lastRenderedPageBreak/>
        <w:t>https://doi.org/10.1016/j.bpobgyn.2014.10.014</w:t>
      </w:r>
    </w:p>
    <w:p w14:paraId="0898AE06"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szCs w:val="24"/>
        </w:rPr>
      </w:pPr>
      <w:r w:rsidRPr="00887A06">
        <w:rPr>
          <w:rFonts w:ascii="Times New Roman" w:hAnsi="Times New Roman" w:cs="Times New Roman"/>
          <w:noProof/>
          <w:sz w:val="18"/>
          <w:szCs w:val="24"/>
        </w:rPr>
        <w:t xml:space="preserve">Towner, E. K., Ph, D., Kapur, G., D, M., Carcone, A. I., Ph, D., … Ph, D. (2019). Physical Activity as a Predictor of Changes in Systolic Blood Pressure for African-American Adolescents Seeking Treatment for Obesity. </w:t>
      </w:r>
      <w:r w:rsidRPr="00887A06">
        <w:rPr>
          <w:rFonts w:ascii="Times New Roman" w:hAnsi="Times New Roman" w:cs="Times New Roman"/>
          <w:i/>
          <w:iCs/>
          <w:noProof/>
          <w:sz w:val="18"/>
          <w:szCs w:val="24"/>
        </w:rPr>
        <w:t>Journal of Adolescent Health</w:t>
      </w:r>
      <w:r w:rsidRPr="00887A06">
        <w:rPr>
          <w:rFonts w:ascii="Times New Roman" w:hAnsi="Times New Roman" w:cs="Times New Roman"/>
          <w:noProof/>
          <w:sz w:val="18"/>
          <w:szCs w:val="24"/>
        </w:rPr>
        <w:t xml:space="preserve">, </w:t>
      </w:r>
      <w:r w:rsidRPr="00887A06">
        <w:rPr>
          <w:rFonts w:ascii="Times New Roman" w:hAnsi="Times New Roman" w:cs="Times New Roman"/>
          <w:i/>
          <w:iCs/>
          <w:noProof/>
          <w:sz w:val="18"/>
          <w:szCs w:val="24"/>
        </w:rPr>
        <w:t>65</w:t>
      </w:r>
      <w:r w:rsidRPr="00887A06">
        <w:rPr>
          <w:rFonts w:ascii="Times New Roman" w:hAnsi="Times New Roman" w:cs="Times New Roman"/>
          <w:noProof/>
          <w:sz w:val="18"/>
          <w:szCs w:val="24"/>
        </w:rPr>
        <w:t>(3), 430–432. https://doi.org/10.1016/j.jadohealth.2019.04.001</w:t>
      </w:r>
    </w:p>
    <w:p w14:paraId="6458C431" w14:textId="77777777" w:rsidR="00887A06" w:rsidRPr="00887A06" w:rsidRDefault="00887A06" w:rsidP="00BC781C">
      <w:pPr>
        <w:widowControl w:val="0"/>
        <w:autoSpaceDE w:val="0"/>
        <w:autoSpaceDN w:val="0"/>
        <w:adjustRightInd w:val="0"/>
        <w:spacing w:before="0" w:after="0"/>
        <w:ind w:left="480" w:hanging="480"/>
        <w:jc w:val="left"/>
        <w:rPr>
          <w:rFonts w:ascii="Times New Roman" w:hAnsi="Times New Roman" w:cs="Times New Roman"/>
          <w:noProof/>
          <w:sz w:val="18"/>
        </w:rPr>
      </w:pPr>
      <w:r w:rsidRPr="00887A06">
        <w:rPr>
          <w:rFonts w:ascii="Times New Roman" w:hAnsi="Times New Roman" w:cs="Times New Roman"/>
          <w:noProof/>
          <w:sz w:val="18"/>
          <w:szCs w:val="24"/>
        </w:rPr>
        <w:t>Tugusi, L., Manca, A., Bergamin, M., &amp; Blasio, A. Di. (2018). Zumba Fitness and Women ’ s Cardiovascular Health, (March 2017). https://doi.org/10.1097/HCR.0000000000000326</w:t>
      </w:r>
    </w:p>
    <w:p w14:paraId="32DC2874" w14:textId="3C6B657E" w:rsidR="007A1D5D" w:rsidRDefault="00887A06" w:rsidP="00BC781C">
      <w:pPr>
        <w:pStyle w:val="Heading6"/>
        <w:jc w:val="left"/>
        <w:rPr>
          <w:rFonts w:ascii="Times New Roman" w:hAnsi="Times New Roman" w:cs="Times New Roman"/>
        </w:rPr>
      </w:pPr>
      <w:r>
        <w:rPr>
          <w:rFonts w:ascii="Times New Roman" w:hAnsi="Times New Roman" w:cs="Times New Roman"/>
        </w:rPr>
        <w:fldChar w:fldCharType="end"/>
      </w:r>
      <w:bookmarkStart w:id="0" w:name="_GoBack"/>
      <w:bookmarkEnd w:id="0"/>
    </w:p>
    <w:sectPr w:rsidR="007A1D5D" w:rsidSect="00F46229">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4B044" w14:textId="77777777" w:rsidR="00C66673" w:rsidRDefault="00C66673" w:rsidP="0048529F">
      <w:pPr>
        <w:spacing w:before="0" w:after="0"/>
      </w:pPr>
      <w:r>
        <w:separator/>
      </w:r>
    </w:p>
  </w:endnote>
  <w:endnote w:type="continuationSeparator" w:id="0">
    <w:p w14:paraId="3CFE8CDC" w14:textId="77777777" w:rsidR="00C66673" w:rsidRDefault="00C66673"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806D" w14:textId="77777777" w:rsidR="00E06197" w:rsidRPr="00852420" w:rsidRDefault="00C66673">
    <w:pPr>
      <w:pStyle w:val="Footer"/>
      <w:rPr>
        <w:rFonts w:ascii="Calisto MT" w:hAnsi="Calisto MT"/>
      </w:rPr>
    </w:pPr>
    <w:sdt>
      <w:sdtPr>
        <w:rPr>
          <w:rFonts w:ascii="Calisto MT" w:hAnsi="Calisto MT"/>
        </w:rPr>
        <w:id w:val="-464190090"/>
        <w:docPartObj>
          <w:docPartGallery w:val="Page Numbers (Bottom of Page)"/>
          <w:docPartUnique/>
        </w:docPartObj>
      </w:sdtPr>
      <w:sdtEndPr>
        <w:rPr>
          <w:noProof/>
        </w:rPr>
      </w:sdtEndPr>
      <w:sdtContent>
        <w:r w:rsidR="00E06197" w:rsidRPr="00852420">
          <w:rPr>
            <w:rFonts w:ascii="Calisto MT" w:hAnsi="Calisto MT"/>
          </w:rPr>
          <w:fldChar w:fldCharType="begin"/>
        </w:r>
        <w:r w:rsidR="00E06197" w:rsidRPr="00852420">
          <w:rPr>
            <w:rFonts w:ascii="Calisto MT" w:hAnsi="Calisto MT"/>
          </w:rPr>
          <w:instrText xml:space="preserve"> PAGE   \* MERGEFORMAT </w:instrText>
        </w:r>
        <w:r w:rsidR="00E06197" w:rsidRPr="00852420">
          <w:rPr>
            <w:rFonts w:ascii="Calisto MT" w:hAnsi="Calisto MT"/>
          </w:rPr>
          <w:fldChar w:fldCharType="separate"/>
        </w:r>
        <w:r w:rsidR="0098643B">
          <w:rPr>
            <w:rFonts w:ascii="Calisto MT" w:hAnsi="Calisto MT"/>
            <w:noProof/>
          </w:rPr>
          <w:t>58</w:t>
        </w:r>
        <w:r w:rsidR="00E06197"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975775"/>
      <w:docPartObj>
        <w:docPartGallery w:val="Page Numbers (Bottom of Page)"/>
        <w:docPartUnique/>
      </w:docPartObj>
    </w:sdtPr>
    <w:sdtEndPr>
      <w:rPr>
        <w:noProof/>
        <w:sz w:val="20"/>
      </w:rPr>
    </w:sdtEndPr>
    <w:sdtContent>
      <w:p w14:paraId="69A38664" w14:textId="77777777" w:rsidR="00E06197" w:rsidRPr="00264831" w:rsidRDefault="00E06197" w:rsidP="00B60EF7">
        <w:pPr>
          <w:pStyle w:val="Footer"/>
          <w:spacing w:before="100" w:after="100"/>
          <w:rPr>
            <w:sz w:val="20"/>
          </w:rPr>
        </w:pP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407F41">
          <w:rPr>
            <w:rFonts w:ascii="Calisto MT" w:hAnsi="Calisto MT"/>
            <w:noProof/>
            <w:sz w:val="20"/>
          </w:rPr>
          <w:t>54</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033E7" w14:textId="77777777" w:rsidR="00C66673" w:rsidRDefault="00C66673" w:rsidP="0048529F">
      <w:pPr>
        <w:spacing w:before="0" w:after="0"/>
      </w:pPr>
      <w:r>
        <w:separator/>
      </w:r>
    </w:p>
  </w:footnote>
  <w:footnote w:type="continuationSeparator" w:id="0">
    <w:p w14:paraId="1B000C09" w14:textId="77777777" w:rsidR="00C66673" w:rsidRDefault="00C66673"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743C" w14:textId="77777777" w:rsidR="00E06197" w:rsidRDefault="00E06197"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2DAE" w14:textId="7F7BEA15" w:rsidR="00E06197" w:rsidRPr="00BC084A" w:rsidRDefault="00E06197" w:rsidP="00BC084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id-ID"/>
      </w:rPr>
      <w:t>Author (s)</w:t>
    </w:r>
    <w:r w:rsidRPr="00AF79B4">
      <w:rPr>
        <w:rFonts w:ascii="Calisto MT" w:hAnsi="Calisto MT" w:cs="Calisto MT"/>
        <w:bCs/>
        <w:sz w:val="18"/>
        <w:szCs w:val="18"/>
        <w:lang w:val="sv-SE"/>
      </w:rPr>
      <w:t xml:space="preserve"> </w:t>
    </w:r>
    <w:r w:rsidRPr="005D5DE0">
      <w:rPr>
        <w:rFonts w:ascii="Calisto MT" w:hAnsi="Calisto MT" w:cs="Calisto MT"/>
        <w:color w:val="000000"/>
        <w:sz w:val="18"/>
        <w:szCs w:val="18"/>
      </w:rPr>
      <w:t xml:space="preserve">/ </w:t>
    </w:r>
    <w:proofErr w:type="spellStart"/>
    <w:r>
      <w:rPr>
        <w:rFonts w:ascii="Calisto MT" w:hAnsi="Calisto MT" w:cs="Calisto MT"/>
        <w:color w:val="000000"/>
        <w:sz w:val="18"/>
        <w:szCs w:val="18"/>
      </w:rPr>
      <w:t>Jurnal</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Pendidikan</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Jasmani</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dan</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Olahraga</w:t>
    </w:r>
    <w:proofErr w:type="spellEnd"/>
    <w:r>
      <w:rPr>
        <w:rFonts w:ascii="Calisto MT" w:hAnsi="Calisto MT" w:cs="Calisto MT"/>
        <w:color w:val="000000"/>
        <w:sz w:val="18"/>
        <w:szCs w:val="18"/>
      </w:rPr>
      <w:t xml:space="preserve"> 5 (2) (2020</w:t>
    </w:r>
    <w:r w:rsidRPr="005D5DE0">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6">
    <w:nsid w:val="27255D7C"/>
    <w:multiLevelType w:val="hybridMultilevel"/>
    <w:tmpl w:val="EEE67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1">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2">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5">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0"/>
  </w:num>
  <w:num w:numId="2">
    <w:abstractNumId w:val="14"/>
  </w:num>
  <w:num w:numId="3">
    <w:abstractNumId w:val="5"/>
  </w:num>
  <w:num w:numId="4">
    <w:abstractNumId w:val="2"/>
  </w:num>
  <w:num w:numId="5">
    <w:abstractNumId w:val="0"/>
  </w:num>
  <w:num w:numId="6">
    <w:abstractNumId w:val="3"/>
  </w:num>
  <w:num w:numId="7">
    <w:abstractNumId w:val="11"/>
  </w:num>
  <w:num w:numId="8">
    <w:abstractNumId w:val="12"/>
  </w:num>
  <w:num w:numId="9">
    <w:abstractNumId w:val="15"/>
  </w:num>
  <w:num w:numId="10">
    <w:abstractNumId w:val="4"/>
  </w:num>
  <w:num w:numId="11">
    <w:abstractNumId w:val="8"/>
  </w:num>
  <w:num w:numId="12">
    <w:abstractNumId w:val="9"/>
  </w:num>
  <w:num w:numId="13">
    <w:abstractNumId w:val="16"/>
  </w:num>
  <w:num w:numId="14">
    <w:abstractNumId w:val="13"/>
  </w:num>
  <w:num w:numId="15">
    <w:abstractNumId w:val="7"/>
  </w:num>
  <w:num w:numId="16">
    <w:abstractNumId w:val="1"/>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238D5"/>
    <w:rsid w:val="0002639B"/>
    <w:rsid w:val="00030724"/>
    <w:rsid w:val="0004130F"/>
    <w:rsid w:val="00042B77"/>
    <w:rsid w:val="00044436"/>
    <w:rsid w:val="00044BFF"/>
    <w:rsid w:val="00050568"/>
    <w:rsid w:val="00056131"/>
    <w:rsid w:val="000601EB"/>
    <w:rsid w:val="00060A52"/>
    <w:rsid w:val="00063A07"/>
    <w:rsid w:val="0007255E"/>
    <w:rsid w:val="0007797C"/>
    <w:rsid w:val="000916F2"/>
    <w:rsid w:val="00092B5E"/>
    <w:rsid w:val="000968BA"/>
    <w:rsid w:val="000A28A1"/>
    <w:rsid w:val="000A5452"/>
    <w:rsid w:val="000B0ADF"/>
    <w:rsid w:val="000C2DE8"/>
    <w:rsid w:val="000C669A"/>
    <w:rsid w:val="000D547B"/>
    <w:rsid w:val="000D5BD5"/>
    <w:rsid w:val="000E23AC"/>
    <w:rsid w:val="000E51BA"/>
    <w:rsid w:val="000F18E6"/>
    <w:rsid w:val="000F487C"/>
    <w:rsid w:val="00107E17"/>
    <w:rsid w:val="00114070"/>
    <w:rsid w:val="00116A3F"/>
    <w:rsid w:val="00136DAD"/>
    <w:rsid w:val="001847D9"/>
    <w:rsid w:val="0018596E"/>
    <w:rsid w:val="001862BA"/>
    <w:rsid w:val="00194952"/>
    <w:rsid w:val="001951E9"/>
    <w:rsid w:val="001B649C"/>
    <w:rsid w:val="001C2BB5"/>
    <w:rsid w:val="001C7422"/>
    <w:rsid w:val="001D4241"/>
    <w:rsid w:val="001E225B"/>
    <w:rsid w:val="001F07DE"/>
    <w:rsid w:val="00205256"/>
    <w:rsid w:val="002075D3"/>
    <w:rsid w:val="00207CB3"/>
    <w:rsid w:val="0021341B"/>
    <w:rsid w:val="00213520"/>
    <w:rsid w:val="002160B6"/>
    <w:rsid w:val="00217948"/>
    <w:rsid w:val="0022675D"/>
    <w:rsid w:val="00230CD4"/>
    <w:rsid w:val="00234254"/>
    <w:rsid w:val="002450A9"/>
    <w:rsid w:val="0025190A"/>
    <w:rsid w:val="00256ADF"/>
    <w:rsid w:val="00264831"/>
    <w:rsid w:val="00267EA3"/>
    <w:rsid w:val="0027122E"/>
    <w:rsid w:val="002722C2"/>
    <w:rsid w:val="002767AF"/>
    <w:rsid w:val="00280D91"/>
    <w:rsid w:val="00282AF6"/>
    <w:rsid w:val="00286357"/>
    <w:rsid w:val="002B5064"/>
    <w:rsid w:val="002D2C8C"/>
    <w:rsid w:val="002D7995"/>
    <w:rsid w:val="002E02B8"/>
    <w:rsid w:val="002E2025"/>
    <w:rsid w:val="002E2209"/>
    <w:rsid w:val="002F08EC"/>
    <w:rsid w:val="002F7DB2"/>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457E"/>
    <w:rsid w:val="003F622A"/>
    <w:rsid w:val="003F743D"/>
    <w:rsid w:val="00407378"/>
    <w:rsid w:val="00407F41"/>
    <w:rsid w:val="004202AB"/>
    <w:rsid w:val="00423E21"/>
    <w:rsid w:val="00443DBA"/>
    <w:rsid w:val="00444BEC"/>
    <w:rsid w:val="00454A4B"/>
    <w:rsid w:val="00467DE7"/>
    <w:rsid w:val="00470C51"/>
    <w:rsid w:val="00481314"/>
    <w:rsid w:val="0048451D"/>
    <w:rsid w:val="00484B18"/>
    <w:rsid w:val="0048529F"/>
    <w:rsid w:val="00490901"/>
    <w:rsid w:val="00493901"/>
    <w:rsid w:val="004A091C"/>
    <w:rsid w:val="004A1CE9"/>
    <w:rsid w:val="004A74D4"/>
    <w:rsid w:val="004A7746"/>
    <w:rsid w:val="004B44A8"/>
    <w:rsid w:val="005056D9"/>
    <w:rsid w:val="005100E5"/>
    <w:rsid w:val="0051077E"/>
    <w:rsid w:val="00513F82"/>
    <w:rsid w:val="00534959"/>
    <w:rsid w:val="005442AB"/>
    <w:rsid w:val="00553B19"/>
    <w:rsid w:val="00560078"/>
    <w:rsid w:val="00561A4C"/>
    <w:rsid w:val="00575BBE"/>
    <w:rsid w:val="0057737E"/>
    <w:rsid w:val="0058144D"/>
    <w:rsid w:val="0059483A"/>
    <w:rsid w:val="00594B22"/>
    <w:rsid w:val="005A12B5"/>
    <w:rsid w:val="005A2F0A"/>
    <w:rsid w:val="005A32DA"/>
    <w:rsid w:val="005A54DF"/>
    <w:rsid w:val="005A6E05"/>
    <w:rsid w:val="005B1B19"/>
    <w:rsid w:val="005B1EFF"/>
    <w:rsid w:val="005B3CCC"/>
    <w:rsid w:val="005B5BB6"/>
    <w:rsid w:val="005C4469"/>
    <w:rsid w:val="005D002D"/>
    <w:rsid w:val="005D08F6"/>
    <w:rsid w:val="005D27A1"/>
    <w:rsid w:val="005D5DE0"/>
    <w:rsid w:val="005D60E0"/>
    <w:rsid w:val="005E18DD"/>
    <w:rsid w:val="005E51A8"/>
    <w:rsid w:val="005F2531"/>
    <w:rsid w:val="005F415F"/>
    <w:rsid w:val="005F7BD2"/>
    <w:rsid w:val="0061257D"/>
    <w:rsid w:val="00615326"/>
    <w:rsid w:val="00620C99"/>
    <w:rsid w:val="00623BED"/>
    <w:rsid w:val="00624D21"/>
    <w:rsid w:val="00634623"/>
    <w:rsid w:val="00634941"/>
    <w:rsid w:val="0063743B"/>
    <w:rsid w:val="0064032F"/>
    <w:rsid w:val="006413DC"/>
    <w:rsid w:val="0064376F"/>
    <w:rsid w:val="006474BF"/>
    <w:rsid w:val="00647B49"/>
    <w:rsid w:val="00654FE2"/>
    <w:rsid w:val="00662B9B"/>
    <w:rsid w:val="0066703C"/>
    <w:rsid w:val="00671EAC"/>
    <w:rsid w:val="00672944"/>
    <w:rsid w:val="00674026"/>
    <w:rsid w:val="00682E00"/>
    <w:rsid w:val="0068673F"/>
    <w:rsid w:val="00690BA5"/>
    <w:rsid w:val="00696C94"/>
    <w:rsid w:val="006A1ADE"/>
    <w:rsid w:val="006A2ADE"/>
    <w:rsid w:val="006B249C"/>
    <w:rsid w:val="006B3A29"/>
    <w:rsid w:val="006B5E0A"/>
    <w:rsid w:val="006D59B0"/>
    <w:rsid w:val="006E02AA"/>
    <w:rsid w:val="006E0DA8"/>
    <w:rsid w:val="006E3E47"/>
    <w:rsid w:val="006E51D9"/>
    <w:rsid w:val="006F0D48"/>
    <w:rsid w:val="0070475A"/>
    <w:rsid w:val="0070775C"/>
    <w:rsid w:val="00707D68"/>
    <w:rsid w:val="00715C3B"/>
    <w:rsid w:val="0072144B"/>
    <w:rsid w:val="007267E3"/>
    <w:rsid w:val="00727865"/>
    <w:rsid w:val="007354C7"/>
    <w:rsid w:val="00742A5D"/>
    <w:rsid w:val="007430DA"/>
    <w:rsid w:val="007439F3"/>
    <w:rsid w:val="00751F85"/>
    <w:rsid w:val="00753FAA"/>
    <w:rsid w:val="0075447F"/>
    <w:rsid w:val="00754D9E"/>
    <w:rsid w:val="0076067D"/>
    <w:rsid w:val="00765EAD"/>
    <w:rsid w:val="00767011"/>
    <w:rsid w:val="00770619"/>
    <w:rsid w:val="007735C6"/>
    <w:rsid w:val="007818F1"/>
    <w:rsid w:val="00782881"/>
    <w:rsid w:val="00787DC6"/>
    <w:rsid w:val="007A1D5D"/>
    <w:rsid w:val="007A7A57"/>
    <w:rsid w:val="007B66D7"/>
    <w:rsid w:val="007C0AD2"/>
    <w:rsid w:val="007D5D73"/>
    <w:rsid w:val="007E251B"/>
    <w:rsid w:val="007E331B"/>
    <w:rsid w:val="007E3572"/>
    <w:rsid w:val="007E6F11"/>
    <w:rsid w:val="00804BAD"/>
    <w:rsid w:val="00807560"/>
    <w:rsid w:val="0082039B"/>
    <w:rsid w:val="00826FD2"/>
    <w:rsid w:val="0083571A"/>
    <w:rsid w:val="008376FE"/>
    <w:rsid w:val="0084370A"/>
    <w:rsid w:val="008444A7"/>
    <w:rsid w:val="00846503"/>
    <w:rsid w:val="008467EF"/>
    <w:rsid w:val="00851764"/>
    <w:rsid w:val="00852420"/>
    <w:rsid w:val="0086276B"/>
    <w:rsid w:val="008650AA"/>
    <w:rsid w:val="00867535"/>
    <w:rsid w:val="008847CF"/>
    <w:rsid w:val="00884943"/>
    <w:rsid w:val="00887A06"/>
    <w:rsid w:val="00890A3F"/>
    <w:rsid w:val="00896EB3"/>
    <w:rsid w:val="00897FFD"/>
    <w:rsid w:val="008D0467"/>
    <w:rsid w:val="008D26C8"/>
    <w:rsid w:val="008D6BB9"/>
    <w:rsid w:val="008F4365"/>
    <w:rsid w:val="00901F76"/>
    <w:rsid w:val="009043EB"/>
    <w:rsid w:val="009072BA"/>
    <w:rsid w:val="0091309D"/>
    <w:rsid w:val="00913348"/>
    <w:rsid w:val="00915A8E"/>
    <w:rsid w:val="00931328"/>
    <w:rsid w:val="009341EB"/>
    <w:rsid w:val="00934E4D"/>
    <w:rsid w:val="00947DEE"/>
    <w:rsid w:val="00955E2F"/>
    <w:rsid w:val="00960038"/>
    <w:rsid w:val="00970640"/>
    <w:rsid w:val="0097147D"/>
    <w:rsid w:val="00972A2B"/>
    <w:rsid w:val="00984B25"/>
    <w:rsid w:val="0098643B"/>
    <w:rsid w:val="009A1EA2"/>
    <w:rsid w:val="009A334C"/>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4585D"/>
    <w:rsid w:val="00A517DC"/>
    <w:rsid w:val="00A51FEB"/>
    <w:rsid w:val="00A60146"/>
    <w:rsid w:val="00A753E5"/>
    <w:rsid w:val="00A831FF"/>
    <w:rsid w:val="00A90BD0"/>
    <w:rsid w:val="00AB6728"/>
    <w:rsid w:val="00AD35F8"/>
    <w:rsid w:val="00AD48A2"/>
    <w:rsid w:val="00AF0C75"/>
    <w:rsid w:val="00AF5F36"/>
    <w:rsid w:val="00AF7503"/>
    <w:rsid w:val="00AF79B4"/>
    <w:rsid w:val="00B0243D"/>
    <w:rsid w:val="00B0589D"/>
    <w:rsid w:val="00B226E3"/>
    <w:rsid w:val="00B27F35"/>
    <w:rsid w:val="00B316FD"/>
    <w:rsid w:val="00B33797"/>
    <w:rsid w:val="00B42A5D"/>
    <w:rsid w:val="00B60EF7"/>
    <w:rsid w:val="00B65BC8"/>
    <w:rsid w:val="00B7200F"/>
    <w:rsid w:val="00B802B9"/>
    <w:rsid w:val="00B8652C"/>
    <w:rsid w:val="00BA1C0A"/>
    <w:rsid w:val="00BA2C42"/>
    <w:rsid w:val="00BA6915"/>
    <w:rsid w:val="00BB63D8"/>
    <w:rsid w:val="00BC084A"/>
    <w:rsid w:val="00BC7381"/>
    <w:rsid w:val="00BC781C"/>
    <w:rsid w:val="00BD0339"/>
    <w:rsid w:val="00BD443E"/>
    <w:rsid w:val="00BE3087"/>
    <w:rsid w:val="00BE30EA"/>
    <w:rsid w:val="00BF21D9"/>
    <w:rsid w:val="00BF3801"/>
    <w:rsid w:val="00C0142D"/>
    <w:rsid w:val="00C368FF"/>
    <w:rsid w:val="00C370A3"/>
    <w:rsid w:val="00C44279"/>
    <w:rsid w:val="00C442B3"/>
    <w:rsid w:val="00C56373"/>
    <w:rsid w:val="00C5741D"/>
    <w:rsid w:val="00C57712"/>
    <w:rsid w:val="00C61362"/>
    <w:rsid w:val="00C66673"/>
    <w:rsid w:val="00C80A44"/>
    <w:rsid w:val="00C80AAC"/>
    <w:rsid w:val="00C81B56"/>
    <w:rsid w:val="00C96B22"/>
    <w:rsid w:val="00C978BD"/>
    <w:rsid w:val="00CA377B"/>
    <w:rsid w:val="00CA3CFF"/>
    <w:rsid w:val="00CA5B50"/>
    <w:rsid w:val="00CA70BB"/>
    <w:rsid w:val="00CB4D18"/>
    <w:rsid w:val="00CC11F6"/>
    <w:rsid w:val="00CC4CF4"/>
    <w:rsid w:val="00CD02FE"/>
    <w:rsid w:val="00CD33F3"/>
    <w:rsid w:val="00CE4E85"/>
    <w:rsid w:val="00CF111E"/>
    <w:rsid w:val="00CF140D"/>
    <w:rsid w:val="00CF5643"/>
    <w:rsid w:val="00D063B2"/>
    <w:rsid w:val="00D1028A"/>
    <w:rsid w:val="00D117F2"/>
    <w:rsid w:val="00D20AEB"/>
    <w:rsid w:val="00D25E91"/>
    <w:rsid w:val="00D30D3D"/>
    <w:rsid w:val="00D404B5"/>
    <w:rsid w:val="00D439B7"/>
    <w:rsid w:val="00D45A6B"/>
    <w:rsid w:val="00D620A6"/>
    <w:rsid w:val="00D62AEC"/>
    <w:rsid w:val="00D64A5D"/>
    <w:rsid w:val="00D75DE1"/>
    <w:rsid w:val="00D834CC"/>
    <w:rsid w:val="00D8799D"/>
    <w:rsid w:val="00DA3C66"/>
    <w:rsid w:val="00DA6A32"/>
    <w:rsid w:val="00DB0865"/>
    <w:rsid w:val="00DC119C"/>
    <w:rsid w:val="00DC2D42"/>
    <w:rsid w:val="00DC3653"/>
    <w:rsid w:val="00DC7AC9"/>
    <w:rsid w:val="00DD11E2"/>
    <w:rsid w:val="00DE06EA"/>
    <w:rsid w:val="00DE2B5F"/>
    <w:rsid w:val="00DE47BE"/>
    <w:rsid w:val="00DE6557"/>
    <w:rsid w:val="00DF61E0"/>
    <w:rsid w:val="00E02520"/>
    <w:rsid w:val="00E05009"/>
    <w:rsid w:val="00E06197"/>
    <w:rsid w:val="00E116B8"/>
    <w:rsid w:val="00E22C39"/>
    <w:rsid w:val="00E25245"/>
    <w:rsid w:val="00E315FE"/>
    <w:rsid w:val="00E37822"/>
    <w:rsid w:val="00E42CA1"/>
    <w:rsid w:val="00E52DAB"/>
    <w:rsid w:val="00E537A5"/>
    <w:rsid w:val="00E54B7B"/>
    <w:rsid w:val="00E57545"/>
    <w:rsid w:val="00E57B14"/>
    <w:rsid w:val="00E60F68"/>
    <w:rsid w:val="00E71D5B"/>
    <w:rsid w:val="00E81E54"/>
    <w:rsid w:val="00E85F2F"/>
    <w:rsid w:val="00E90E99"/>
    <w:rsid w:val="00E91A93"/>
    <w:rsid w:val="00EA2562"/>
    <w:rsid w:val="00EA5075"/>
    <w:rsid w:val="00EA60EA"/>
    <w:rsid w:val="00EA67B9"/>
    <w:rsid w:val="00EB12C3"/>
    <w:rsid w:val="00EB3411"/>
    <w:rsid w:val="00EB4B55"/>
    <w:rsid w:val="00EC3BBB"/>
    <w:rsid w:val="00EC4E53"/>
    <w:rsid w:val="00EE1D64"/>
    <w:rsid w:val="00EE371D"/>
    <w:rsid w:val="00EF492D"/>
    <w:rsid w:val="00EF7C62"/>
    <w:rsid w:val="00F016FC"/>
    <w:rsid w:val="00F04F86"/>
    <w:rsid w:val="00F1415D"/>
    <w:rsid w:val="00F439D1"/>
    <w:rsid w:val="00F46229"/>
    <w:rsid w:val="00F53635"/>
    <w:rsid w:val="00F62E9B"/>
    <w:rsid w:val="00F64F43"/>
    <w:rsid w:val="00F7149E"/>
    <w:rsid w:val="00F77889"/>
    <w:rsid w:val="00F807D1"/>
    <w:rsid w:val="00F81F4B"/>
    <w:rsid w:val="00F854FC"/>
    <w:rsid w:val="00F875B1"/>
    <w:rsid w:val="00F93C92"/>
    <w:rsid w:val="00FA0F45"/>
    <w:rsid w:val="00FB4BB4"/>
    <w:rsid w:val="00FB7FF7"/>
    <w:rsid w:val="00FC0E29"/>
    <w:rsid w:val="00FC1DC0"/>
    <w:rsid w:val="00FC469A"/>
    <w:rsid w:val="00FD5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9A77"/>
  <w15:docId w15:val="{8D641039-AA79-4038-B867-FC0DF934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DC119C"/>
    <w:pPr>
      <w:spacing w:after="120"/>
    </w:pPr>
    <w:rPr>
      <w:sz w:val="16"/>
      <w:szCs w:val="16"/>
    </w:rPr>
  </w:style>
  <w:style w:type="character" w:customStyle="1" w:styleId="BodyText3Char">
    <w:name w:val="Body Text 3 Char"/>
    <w:basedOn w:val="DefaultParagraphFont"/>
    <w:link w:val="BodyText3"/>
    <w:uiPriority w:val="99"/>
    <w:semiHidden/>
    <w:rsid w:val="00DC119C"/>
    <w:rPr>
      <w:sz w:val="16"/>
      <w:szCs w:val="16"/>
    </w:rPr>
  </w:style>
  <w:style w:type="table" w:customStyle="1" w:styleId="ListTable6Colorful1">
    <w:name w:val="List Table 6 Colorful1"/>
    <w:basedOn w:val="TableNormal"/>
    <w:uiPriority w:val="51"/>
    <w:rsid w:val="00890A3F"/>
    <w:pPr>
      <w:spacing w:before="0" w:beforeAutospacing="0" w:after="0" w:afterAutospacing="0"/>
      <w:ind w:left="0" w:right="0"/>
      <w:jc w:val="left"/>
    </w:pPr>
    <w:rPr>
      <w:rFonts w:ascii="Calibri" w:hAnsi="Calibri" w:cs="Times New Roman"/>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pple-converted-space">
    <w:name w:val="apple-converted-space"/>
    <w:basedOn w:val="DefaultParagraphFont"/>
    <w:rsid w:val="00DF61E0"/>
  </w:style>
  <w:style w:type="character" w:customStyle="1" w:styleId="a">
    <w:name w:val="a"/>
    <w:basedOn w:val="DefaultParagraphFont"/>
    <w:rsid w:val="0072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45862301">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0094-3D21-4660-826F-D4642ADA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5</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LINDA DESRIANDA TAMHER</cp:lastModifiedBy>
  <cp:revision>33</cp:revision>
  <cp:lastPrinted>2016-11-09T00:49:00Z</cp:lastPrinted>
  <dcterms:created xsi:type="dcterms:W3CDTF">2020-03-27T17:22:00Z</dcterms:created>
  <dcterms:modified xsi:type="dcterms:W3CDTF">2020-05-14T07:31:00Z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cbefdf81-eb16-3f15-b6ba-99dec6f94668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