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99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1"/>
        <w:gridCol w:w="1457"/>
        <w:gridCol w:w="2951"/>
        <w:gridCol w:w="2607"/>
        <w:gridCol w:w="809"/>
        <w:gridCol w:w="364"/>
      </w:tblGrid>
      <w:tr w:rsidR="0048529F" w:rsidRPr="00A90BD0" w14:paraId="18351DE5" w14:textId="77777777" w:rsidTr="00365B9D">
        <w:trPr>
          <w:gridAfter w:val="1"/>
          <w:wAfter w:w="364" w:type="dxa"/>
        </w:trPr>
        <w:tc>
          <w:tcPr>
            <w:tcW w:w="811" w:type="dxa"/>
            <w:tcBorders>
              <w:top w:val="single" w:sz="4" w:space="0" w:color="auto"/>
              <w:bottom w:val="single" w:sz="4" w:space="0" w:color="auto"/>
            </w:tcBorders>
          </w:tcPr>
          <w:p w14:paraId="34237401" w14:textId="0CBA05D4" w:rsidR="0058073D" w:rsidRDefault="00365B9D" w:rsidP="0048529F">
            <w:pPr>
              <w:pStyle w:val="BasicParagraph"/>
              <w:spacing w:line="276" w:lineRule="auto"/>
              <w:jc w:val="center"/>
              <w:rPr>
                <w:rFonts w:cs="Times New Roman"/>
                <w:b/>
                <w:bCs/>
              </w:rPr>
            </w:pPr>
            <w:r>
              <w:rPr>
                <w:noProof/>
                <w:lang w:val="id-ID" w:eastAsia="id-ID"/>
              </w:rPr>
              <w:drawing>
                <wp:anchor distT="0" distB="0" distL="114300" distR="114300" simplePos="0" relativeHeight="251612672" behindDoc="1" locked="0" layoutInCell="1" allowOverlap="1" wp14:anchorId="22F33693" wp14:editId="1590A2B8">
                  <wp:simplePos x="0" y="0"/>
                  <wp:positionH relativeFrom="column">
                    <wp:posOffset>-73025</wp:posOffset>
                  </wp:positionH>
                  <wp:positionV relativeFrom="paragraph">
                    <wp:posOffset>266065</wp:posOffset>
                  </wp:positionV>
                  <wp:extent cx="481965" cy="447675"/>
                  <wp:effectExtent l="0" t="0" r="0" b="9525"/>
                  <wp:wrapTight wrapText="bothSides">
                    <wp:wrapPolygon edited="0">
                      <wp:start x="0" y="0"/>
                      <wp:lineTo x="0" y="21140"/>
                      <wp:lineTo x="20490" y="21140"/>
                      <wp:lineTo x="204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1965" cy="447675"/>
                          </a:xfrm>
                          <a:prstGeom prst="rect">
                            <a:avLst/>
                          </a:prstGeom>
                          <a:noFill/>
                        </pic:spPr>
                      </pic:pic>
                    </a:graphicData>
                  </a:graphic>
                  <wp14:sizeRelH relativeFrom="margin">
                    <wp14:pctWidth>0</wp14:pctWidth>
                  </wp14:sizeRelH>
                  <wp14:sizeRelV relativeFrom="margin">
                    <wp14:pctHeight>0</wp14:pctHeight>
                  </wp14:sizeRelV>
                </wp:anchor>
              </w:drawing>
            </w:r>
            <w:r w:rsidR="00345EA9">
              <w:rPr>
                <w:rFonts w:cs="Times New Roman"/>
                <w:b/>
                <w:bCs/>
              </w:rPr>
              <w:t xml:space="preserve"> </w:t>
            </w:r>
          </w:p>
          <w:p w14:paraId="62E4E732" w14:textId="3B281BA9" w:rsidR="0048529F" w:rsidRPr="0058073D" w:rsidRDefault="0048529F" w:rsidP="0058073D">
            <w:pPr>
              <w:rPr>
                <w:lang w:val="en-GB"/>
              </w:rPr>
            </w:pPr>
          </w:p>
        </w:tc>
        <w:tc>
          <w:tcPr>
            <w:tcW w:w="7015" w:type="dxa"/>
            <w:gridSpan w:val="3"/>
            <w:tcBorders>
              <w:top w:val="single" w:sz="4" w:space="0" w:color="auto"/>
              <w:bottom w:val="single" w:sz="4" w:space="0" w:color="auto"/>
            </w:tcBorders>
          </w:tcPr>
          <w:p w14:paraId="6CAFB667" w14:textId="77777777" w:rsidR="00024785" w:rsidRDefault="00024785" w:rsidP="005D5DE0">
            <w:pPr>
              <w:pStyle w:val="BasicParagraph"/>
              <w:spacing w:line="276" w:lineRule="auto"/>
              <w:jc w:val="center"/>
              <w:rPr>
                <w:sz w:val="18"/>
              </w:rPr>
            </w:pPr>
          </w:p>
          <w:p w14:paraId="4F2606C1" w14:textId="6030329C" w:rsidR="005D5DE0" w:rsidRDefault="00024785" w:rsidP="00881D80">
            <w:pPr>
              <w:pStyle w:val="Subtitle"/>
            </w:pPr>
            <w:r>
              <w:t>TEGAR</w:t>
            </w:r>
            <w:r w:rsidR="008D26C8">
              <w:t xml:space="preserve"> </w:t>
            </w:r>
            <w:r>
              <w:t>1</w:t>
            </w:r>
            <w:r w:rsidR="008D26C8">
              <w:t xml:space="preserve"> (</w:t>
            </w:r>
            <w:r w:rsidR="00623BED">
              <w:t>1</w:t>
            </w:r>
            <w:r w:rsidR="000D64BA">
              <w:t>) (2020</w:t>
            </w:r>
            <w:r w:rsidR="005D5DE0" w:rsidRPr="005D5DE0">
              <w:t>)</w:t>
            </w:r>
          </w:p>
          <w:p w14:paraId="6034CEAB" w14:textId="6A5EB48B" w:rsidR="0097147D" w:rsidRPr="00024785" w:rsidRDefault="0058073D" w:rsidP="00024785">
            <w:pPr>
              <w:autoSpaceDE w:val="0"/>
              <w:autoSpaceDN w:val="0"/>
              <w:adjustRightInd w:val="0"/>
              <w:spacing w:beforeAutospacing="0" w:afterAutospacing="0" w:line="288" w:lineRule="auto"/>
              <w:ind w:left="0" w:right="0"/>
              <w:jc w:val="both"/>
              <w:textAlignment w:val="center"/>
              <w:rPr>
                <w:rFonts w:ascii="Calisto MT" w:hAnsi="Calisto MT" w:cs="Calisto MT"/>
                <w:b/>
                <w:bCs/>
                <w:color w:val="000000"/>
                <w:sz w:val="24"/>
                <w:szCs w:val="24"/>
                <w:lang w:val="en-GB"/>
              </w:rPr>
            </w:pPr>
            <w:r w:rsidRPr="00024785">
              <w:rPr>
                <w:rFonts w:ascii="Calisto MT" w:hAnsi="Calisto MT" w:cs="Calisto MT"/>
                <w:b/>
                <w:bCs/>
                <w:color w:val="000000"/>
                <w:sz w:val="24"/>
                <w:szCs w:val="24"/>
                <w:lang w:val="en-GB"/>
              </w:rPr>
              <w:t xml:space="preserve">Journal of Teaching Physical Education  in Elementary </w:t>
            </w:r>
            <w:r w:rsidR="00024785" w:rsidRPr="00024785">
              <w:rPr>
                <w:rFonts w:ascii="Calisto MT" w:hAnsi="Calisto MT" w:cs="Calisto MT"/>
                <w:b/>
                <w:bCs/>
                <w:color w:val="000000"/>
                <w:sz w:val="24"/>
                <w:szCs w:val="24"/>
                <w:lang w:val="en-GB"/>
              </w:rPr>
              <w:t>School</w:t>
            </w:r>
          </w:p>
          <w:p w14:paraId="4017AC43" w14:textId="5DE9B3A7" w:rsidR="00024785" w:rsidRPr="00024785" w:rsidRDefault="005E3348" w:rsidP="00024785">
            <w:pPr>
              <w:autoSpaceDE w:val="0"/>
              <w:autoSpaceDN w:val="0"/>
              <w:adjustRightInd w:val="0"/>
              <w:spacing w:beforeAutospacing="0" w:afterAutospacing="0" w:line="288" w:lineRule="auto"/>
              <w:ind w:left="0" w:right="0"/>
              <w:textAlignment w:val="center"/>
              <w:rPr>
                <w:rFonts w:ascii="Calisto MT" w:hAnsi="Calisto MT" w:cs="Calisto MT"/>
                <w:sz w:val="18"/>
                <w:szCs w:val="18"/>
                <w:lang w:val="en-GB"/>
              </w:rPr>
            </w:pPr>
            <w:hyperlink r:id="rId9" w:history="1">
              <w:r w:rsidR="00024785" w:rsidRPr="00024785">
                <w:rPr>
                  <w:rStyle w:val="Hyperlink"/>
                  <w:rFonts w:ascii="Calisto MT" w:hAnsi="Calisto MT" w:cs="Calisto MT"/>
                  <w:color w:val="auto"/>
                  <w:sz w:val="18"/>
                  <w:szCs w:val="18"/>
                  <w:u w:val="none"/>
                  <w:lang w:val="en-GB"/>
                </w:rPr>
                <w:t>http://ejournal.upi.edu/index.php/tegar/index</w:t>
              </w:r>
            </w:hyperlink>
          </w:p>
          <w:p w14:paraId="699DFAE9" w14:textId="77777777" w:rsidR="00024785" w:rsidRDefault="00024785" w:rsidP="00024785">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p w14:paraId="6A9E3499" w14:textId="676F9E45" w:rsidR="00024785" w:rsidRPr="00A60146" w:rsidRDefault="00024785" w:rsidP="00024785">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tc>
        <w:tc>
          <w:tcPr>
            <w:tcW w:w="809" w:type="dxa"/>
            <w:tcBorders>
              <w:top w:val="single" w:sz="4" w:space="0" w:color="auto"/>
              <w:bottom w:val="single" w:sz="4" w:space="0" w:color="auto"/>
            </w:tcBorders>
          </w:tcPr>
          <w:p w14:paraId="5254BF20" w14:textId="392D1CB6" w:rsidR="0048529F" w:rsidRPr="00A90BD0" w:rsidRDefault="00365B9D" w:rsidP="0048529F">
            <w:pPr>
              <w:pStyle w:val="BasicParagraph"/>
              <w:spacing w:line="276" w:lineRule="auto"/>
              <w:jc w:val="center"/>
              <w:rPr>
                <w:rFonts w:cs="Times New Roman"/>
                <w:sz w:val="18"/>
                <w:szCs w:val="18"/>
              </w:rPr>
            </w:pPr>
            <w:r>
              <w:rPr>
                <w:noProof/>
                <w:lang w:val="id-ID" w:eastAsia="id-ID"/>
              </w:rPr>
              <w:drawing>
                <wp:anchor distT="0" distB="0" distL="114300" distR="114300" simplePos="0" relativeHeight="251611648" behindDoc="1" locked="0" layoutInCell="1" allowOverlap="1" wp14:anchorId="7E5095F2" wp14:editId="76A9B42E">
                  <wp:simplePos x="0" y="0"/>
                  <wp:positionH relativeFrom="column">
                    <wp:posOffset>-69850</wp:posOffset>
                  </wp:positionH>
                  <wp:positionV relativeFrom="paragraph">
                    <wp:posOffset>218440</wp:posOffset>
                  </wp:positionV>
                  <wp:extent cx="523875" cy="546100"/>
                  <wp:effectExtent l="0" t="0" r="9525" b="6350"/>
                  <wp:wrapThrough wrapText="bothSides">
                    <wp:wrapPolygon edited="0">
                      <wp:start x="0" y="0"/>
                      <wp:lineTo x="0" y="21098"/>
                      <wp:lineTo x="21207" y="21098"/>
                      <wp:lineTo x="21207" y="0"/>
                      <wp:lineTo x="0" y="0"/>
                    </wp:wrapPolygon>
                  </wp:wrapThrough>
                  <wp:docPr id="14" name="Picture 14" descr="C:\Users\ricky wibowo\Desktop\logo\TEGAR\New folde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ricky wibowo\Desktop\logo\TEGAR\New folder\Untitled-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546100"/>
                          </a:xfrm>
                          <a:prstGeom prst="rect">
                            <a:avLst/>
                          </a:prstGeom>
                          <a:noFill/>
                          <a:ln>
                            <a:noFill/>
                          </a:ln>
                        </pic:spPr>
                      </pic:pic>
                    </a:graphicData>
                  </a:graphic>
                  <wp14:sizeRelH relativeFrom="margin">
                    <wp14:pctWidth>0</wp14:pctWidth>
                  </wp14:sizeRelH>
                </wp:anchor>
              </w:drawing>
            </w:r>
          </w:p>
        </w:tc>
      </w:tr>
      <w:tr w:rsidR="0048529F" w:rsidRPr="00A90BD0" w14:paraId="7BFD89A4" w14:textId="77777777" w:rsidTr="00024785">
        <w:tc>
          <w:tcPr>
            <w:tcW w:w="8999" w:type="dxa"/>
            <w:gridSpan w:val="6"/>
            <w:tcBorders>
              <w:top w:val="single" w:sz="4" w:space="0" w:color="auto"/>
              <w:bottom w:val="single" w:sz="4" w:space="0" w:color="auto"/>
            </w:tcBorders>
          </w:tcPr>
          <w:p w14:paraId="48C8A9EA" w14:textId="77777777" w:rsidR="0048529F" w:rsidRPr="00A90BD0" w:rsidRDefault="0048529F" w:rsidP="0048529F">
            <w:pPr>
              <w:pStyle w:val="Judul"/>
              <w:suppressAutoHyphens/>
              <w:spacing w:line="276" w:lineRule="auto"/>
              <w:rPr>
                <w:rFonts w:ascii="Calisto MT" w:hAnsi="Calisto MT" w:cs="Times New Roman"/>
              </w:rPr>
            </w:pPr>
          </w:p>
          <w:p w14:paraId="7B29F7EA" w14:textId="20AF4A98" w:rsidR="00AF79B4" w:rsidRDefault="00365B9D" w:rsidP="007354C7">
            <w:pPr>
              <w:autoSpaceDE w:val="0"/>
              <w:autoSpaceDN w:val="0"/>
              <w:adjustRightInd w:val="0"/>
              <w:spacing w:beforeAutospacing="0" w:afterAutospacing="0" w:line="288" w:lineRule="auto"/>
              <w:ind w:left="0" w:right="0"/>
              <w:textAlignment w:val="center"/>
              <w:rPr>
                <w:rFonts w:ascii="Calisto MT" w:hAnsi="Calisto MT" w:cs="Calisto MT"/>
                <w:b/>
                <w:bCs/>
                <w:color w:val="000000"/>
                <w:lang w:val="id-ID"/>
              </w:rPr>
            </w:pPr>
            <w:r w:rsidRPr="00365B9D">
              <w:rPr>
                <w:rFonts w:ascii="Calisto MT" w:hAnsi="Calisto MT" w:cs="Calisto MT"/>
                <w:b/>
                <w:bCs/>
                <w:iCs/>
                <w:color w:val="000000"/>
                <w:sz w:val="24"/>
                <w:szCs w:val="24"/>
                <w:lang w:val="sv-SE"/>
              </w:rPr>
              <w:t>PERBANDINGAN PROFIL AKTIVITAS FISIK SISWA SEKOLAH DASAR DI KOTA DAN DI DESA PADA MASA PANDEMI COVID-19</w:t>
            </w:r>
          </w:p>
          <w:p w14:paraId="64E612F9" w14:textId="77777777" w:rsidR="00623BED" w:rsidRDefault="00623BED" w:rsidP="003D221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sz w:val="20"/>
              </w:rPr>
            </w:pPr>
          </w:p>
          <w:p w14:paraId="12CCEE7E" w14:textId="58B0143A" w:rsidR="00AF5F36" w:rsidRPr="00623BED" w:rsidRDefault="00365B9D" w:rsidP="00AF5F36">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sz w:val="20"/>
              </w:rPr>
            </w:pPr>
            <w:r>
              <w:rPr>
                <w:rFonts w:ascii="Calisto MT" w:hAnsi="Calisto MT" w:cs="Calisto MT"/>
                <w:b/>
                <w:bCs/>
                <w:color w:val="000000"/>
                <w:sz w:val="20"/>
              </w:rPr>
              <w:t>Fauzi Rahmansyah</w:t>
            </w:r>
            <w:r w:rsidR="00024785" w:rsidRPr="00024785">
              <w:rPr>
                <w:rFonts w:ascii="Calisto MT" w:hAnsi="Calisto MT" w:cs="Calisto MT"/>
                <w:b/>
                <w:bCs/>
                <w:color w:val="000000"/>
                <w:sz w:val="20"/>
                <w:vertAlign w:val="superscript"/>
              </w:rPr>
              <w:t>1</w:t>
            </w:r>
            <w:r>
              <w:rPr>
                <w:rFonts w:ascii="Calisto MT" w:hAnsi="Calisto MT" w:cs="Calisto MT"/>
                <w:b/>
                <w:bCs/>
                <w:color w:val="000000"/>
                <w:sz w:val="20"/>
              </w:rPr>
              <w:t>, Dian Budiana</w:t>
            </w:r>
            <w:r w:rsidR="00024785" w:rsidRPr="00024785">
              <w:rPr>
                <w:rFonts w:ascii="Calisto MT" w:hAnsi="Calisto MT" w:cs="Calisto MT"/>
                <w:b/>
                <w:bCs/>
                <w:color w:val="000000"/>
                <w:sz w:val="20"/>
                <w:vertAlign w:val="superscript"/>
              </w:rPr>
              <w:t>2</w:t>
            </w:r>
            <w:r>
              <w:rPr>
                <w:rFonts w:ascii="Calisto MT" w:hAnsi="Calisto MT" w:cs="Calisto MT"/>
                <w:b/>
                <w:bCs/>
                <w:color w:val="000000"/>
                <w:sz w:val="20"/>
              </w:rPr>
              <w:t>, Mesa Rahmi Stephani</w:t>
            </w:r>
            <w:r w:rsidR="00024785" w:rsidRPr="00024785">
              <w:rPr>
                <w:rFonts w:ascii="Calisto MT" w:hAnsi="Calisto MT" w:cs="Calisto MT"/>
                <w:b/>
                <w:bCs/>
                <w:color w:val="000000"/>
                <w:sz w:val="20"/>
                <w:vertAlign w:val="superscript"/>
              </w:rPr>
              <w:t>1</w:t>
            </w:r>
          </w:p>
          <w:p w14:paraId="0016345D" w14:textId="1F961DA6" w:rsidR="00024785" w:rsidRPr="00024785" w:rsidRDefault="00024785" w:rsidP="00024785">
            <w:pPr>
              <w:autoSpaceDE w:val="0"/>
              <w:autoSpaceDN w:val="0"/>
              <w:adjustRightInd w:val="0"/>
              <w:spacing w:beforeAutospacing="0" w:afterAutospacing="0" w:line="288" w:lineRule="auto"/>
              <w:ind w:left="0" w:right="0"/>
              <w:jc w:val="left"/>
              <w:textAlignment w:val="center"/>
              <w:rPr>
                <w:rFonts w:ascii="Calisto MT" w:hAnsi="Calisto MT" w:cs="Times New Roman"/>
                <w:sz w:val="20"/>
                <w:szCs w:val="24"/>
                <w:vertAlign w:val="superscript"/>
              </w:rPr>
            </w:pPr>
            <w:r w:rsidRPr="00024785">
              <w:rPr>
                <w:rFonts w:ascii="Calisto MT" w:hAnsi="Calisto MT" w:cs="Times New Roman"/>
                <w:sz w:val="20"/>
                <w:szCs w:val="24"/>
                <w:vertAlign w:val="superscript"/>
              </w:rPr>
              <w:t>1</w:t>
            </w:r>
            <w:r w:rsidR="007354C7">
              <w:rPr>
                <w:rFonts w:ascii="Calisto MT" w:hAnsi="Calisto MT" w:cs="Times New Roman"/>
                <w:sz w:val="20"/>
                <w:szCs w:val="24"/>
              </w:rPr>
              <w:t>Universitas Pendidikan Indonesia</w:t>
            </w:r>
            <w:r w:rsidR="00FC0E29" w:rsidRPr="005B1EFF">
              <w:rPr>
                <w:rFonts w:ascii="Calisto MT" w:hAnsi="Calisto MT" w:cs="Times New Roman"/>
                <w:sz w:val="20"/>
                <w:szCs w:val="24"/>
              </w:rPr>
              <w:t>, Indonesia</w:t>
            </w:r>
          </w:p>
          <w:p w14:paraId="48303211" w14:textId="452300F4" w:rsidR="00024785" w:rsidRPr="00365B9D" w:rsidRDefault="00024785" w:rsidP="00024785">
            <w:pPr>
              <w:autoSpaceDE w:val="0"/>
              <w:autoSpaceDN w:val="0"/>
              <w:adjustRightInd w:val="0"/>
              <w:spacing w:beforeAutospacing="0" w:afterAutospacing="0" w:line="288" w:lineRule="auto"/>
              <w:ind w:left="0" w:right="0"/>
              <w:jc w:val="left"/>
              <w:textAlignment w:val="center"/>
              <w:rPr>
                <w:rFonts w:ascii="Calisto MT" w:hAnsi="Calisto MT" w:cs="Calisto MT"/>
                <w:bCs/>
                <w:color w:val="000000"/>
                <w:sz w:val="20"/>
                <w:szCs w:val="20"/>
                <w:lang w:val="id-ID"/>
              </w:rPr>
            </w:pPr>
            <w:r w:rsidRPr="00024785">
              <w:rPr>
                <w:rFonts w:ascii="Calisto MT" w:hAnsi="Calisto MT" w:cs="Calisto MT"/>
                <w:bCs/>
                <w:color w:val="000000"/>
                <w:sz w:val="20"/>
                <w:szCs w:val="20"/>
                <w:vertAlign w:val="superscript"/>
              </w:rPr>
              <w:t>2</w:t>
            </w:r>
            <w:r w:rsidR="00365B9D">
              <w:rPr>
                <w:rFonts w:ascii="Calisto MT" w:hAnsi="Calisto MT" w:cs="Calisto MT"/>
                <w:bCs/>
                <w:color w:val="000000"/>
                <w:sz w:val="20"/>
                <w:szCs w:val="20"/>
              </w:rPr>
              <w:t xml:space="preserve">PGSD </w:t>
            </w:r>
            <w:r w:rsidR="00365B9D">
              <w:rPr>
                <w:rFonts w:ascii="Calisto MT" w:hAnsi="Calisto MT" w:cs="Calisto MT"/>
                <w:bCs/>
                <w:color w:val="000000"/>
                <w:sz w:val="20"/>
                <w:szCs w:val="20"/>
                <w:lang w:val="id-ID"/>
              </w:rPr>
              <w:t>Pendidikan Jasmani, Fakultas Pendidikan Olahraga Dan Kesehatan</w:t>
            </w:r>
          </w:p>
        </w:tc>
      </w:tr>
      <w:tr w:rsidR="0048529F" w:rsidRPr="00A90BD0" w14:paraId="5E9756AD" w14:textId="77777777" w:rsidTr="007702AD">
        <w:trPr>
          <w:trHeight w:val="2262"/>
        </w:trPr>
        <w:tc>
          <w:tcPr>
            <w:tcW w:w="2268" w:type="dxa"/>
            <w:gridSpan w:val="2"/>
            <w:tcBorders>
              <w:top w:val="single" w:sz="4" w:space="0" w:color="auto"/>
              <w:bottom w:val="single" w:sz="4" w:space="0" w:color="auto"/>
            </w:tcBorders>
          </w:tcPr>
          <w:p w14:paraId="4896661E" w14:textId="77777777" w:rsidR="0048529F" w:rsidRPr="00A90BD0" w:rsidRDefault="0048529F" w:rsidP="00B27F35">
            <w:pPr>
              <w:pStyle w:val="BasicParagraph"/>
              <w:spacing w:line="240" w:lineRule="auto"/>
              <w:rPr>
                <w:rFonts w:cs="Times New Roman"/>
                <w:position w:val="-18"/>
              </w:rPr>
            </w:pPr>
            <w:r w:rsidRPr="00A90BD0">
              <w:rPr>
                <w:rFonts w:cs="Times New Roman"/>
                <w:b/>
                <w:bCs/>
                <w:position w:val="-20"/>
                <w:sz w:val="22"/>
                <w:szCs w:val="22"/>
              </w:rPr>
              <w:t>Info Artikel</w:t>
            </w:r>
          </w:p>
          <w:p w14:paraId="4CD86B62" w14:textId="77777777" w:rsidR="0048529F" w:rsidRPr="00A90BD0" w:rsidRDefault="0048529F" w:rsidP="0048529F">
            <w:pPr>
              <w:pStyle w:val="BasicParagraph"/>
              <w:spacing w:line="276" w:lineRule="auto"/>
              <w:rPr>
                <w:rFonts w:cs="Times New Roman"/>
              </w:rPr>
            </w:pPr>
            <w:r w:rsidRPr="00A90BD0">
              <w:rPr>
                <w:rFonts w:cs="Times New Roman"/>
              </w:rPr>
              <w:t>________________</w:t>
            </w:r>
            <w:r w:rsidR="00F46229">
              <w:rPr>
                <w:rFonts w:cs="Times New Roman"/>
              </w:rPr>
              <w:t>____</w:t>
            </w:r>
          </w:p>
          <w:p w14:paraId="259C6A51" w14:textId="77777777" w:rsidR="0048529F" w:rsidRPr="00A90BD0" w:rsidRDefault="0048529F" w:rsidP="0048529F">
            <w:pPr>
              <w:pStyle w:val="BasicParagraph"/>
              <w:spacing w:line="276" w:lineRule="auto"/>
              <w:rPr>
                <w:rFonts w:cs="Times New Roman"/>
                <w:position w:val="-6"/>
                <w:sz w:val="16"/>
                <w:szCs w:val="16"/>
              </w:rPr>
            </w:pPr>
            <w:r w:rsidRPr="00A90BD0">
              <w:rPr>
                <w:rFonts w:cs="Times New Roman"/>
                <w:i/>
                <w:iCs/>
                <w:position w:val="-6"/>
                <w:sz w:val="16"/>
                <w:szCs w:val="16"/>
              </w:rPr>
              <w:t>Sejarah Artikel:</w:t>
            </w:r>
          </w:p>
          <w:p w14:paraId="7CA7657C" w14:textId="7C528157"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Diterima </w:t>
            </w:r>
            <w:r w:rsidR="00623BED">
              <w:rPr>
                <w:rFonts w:ascii="Calisto MT" w:hAnsi="Calisto MT" w:cs="Calisto MT"/>
                <w:color w:val="000000"/>
                <w:position w:val="-6"/>
                <w:sz w:val="16"/>
                <w:szCs w:val="16"/>
                <w:lang w:val="en-GB"/>
              </w:rPr>
              <w:t>Januari 2018</w:t>
            </w:r>
          </w:p>
          <w:p w14:paraId="3CED51DD" w14:textId="40C73822" w:rsidR="00A60146" w:rsidRPr="00A60146" w:rsidRDefault="001D4241"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Pr>
                <w:rFonts w:ascii="Calisto MT" w:hAnsi="Calisto MT" w:cs="Calisto MT"/>
                <w:color w:val="000000"/>
                <w:position w:val="-6"/>
                <w:sz w:val="16"/>
                <w:szCs w:val="16"/>
                <w:lang w:val="en-GB"/>
              </w:rPr>
              <w:t>Disetuju</w:t>
            </w:r>
            <w:r w:rsidR="000A5452">
              <w:rPr>
                <w:rFonts w:ascii="Calisto MT" w:hAnsi="Calisto MT" w:cs="Calisto MT"/>
                <w:color w:val="000000"/>
                <w:position w:val="-6"/>
                <w:sz w:val="16"/>
                <w:szCs w:val="16"/>
                <w:lang w:val="en-GB"/>
              </w:rPr>
              <w:t xml:space="preserve">i </w:t>
            </w:r>
            <w:r w:rsidR="00623BED">
              <w:rPr>
                <w:rFonts w:ascii="Calisto MT" w:hAnsi="Calisto MT" w:cs="Calisto MT"/>
                <w:color w:val="000000"/>
                <w:position w:val="-6"/>
                <w:sz w:val="16"/>
                <w:szCs w:val="16"/>
                <w:lang w:val="en-GB"/>
              </w:rPr>
              <w:t>Maret 2018</w:t>
            </w:r>
          </w:p>
          <w:p w14:paraId="776A6306" w14:textId="40874692" w:rsidR="00A60146" w:rsidRPr="00A60146" w:rsidRDefault="00623BED"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Pr>
                <w:rFonts w:ascii="Calisto MT" w:hAnsi="Calisto MT" w:cs="Calisto MT"/>
                <w:color w:val="000000"/>
                <w:position w:val="-6"/>
                <w:sz w:val="16"/>
                <w:szCs w:val="16"/>
                <w:lang w:val="en-GB"/>
              </w:rPr>
              <w:t>Dipublikasikan April  2018</w:t>
            </w:r>
          </w:p>
          <w:p w14:paraId="4765D1EB" w14:textId="77777777" w:rsidR="0048529F" w:rsidRPr="00A90BD0" w:rsidRDefault="0048529F" w:rsidP="0048529F">
            <w:pPr>
              <w:pStyle w:val="BasicParagraph"/>
              <w:spacing w:line="276" w:lineRule="auto"/>
              <w:rPr>
                <w:rFonts w:cs="Times New Roman"/>
              </w:rPr>
            </w:pPr>
            <w:r w:rsidRPr="00A90BD0">
              <w:rPr>
                <w:rFonts w:cs="Times New Roman"/>
              </w:rPr>
              <w:t>________________</w:t>
            </w:r>
            <w:r w:rsidR="00F46229">
              <w:rPr>
                <w:rFonts w:cs="Times New Roman"/>
              </w:rPr>
              <w:t>____</w:t>
            </w:r>
          </w:p>
          <w:p w14:paraId="2832FE36" w14:textId="77777777" w:rsidR="0048529F" w:rsidRPr="00A90BD0" w:rsidRDefault="0048529F" w:rsidP="005A32DA">
            <w:pPr>
              <w:pStyle w:val="BasicParagraph"/>
              <w:pBdr>
                <w:bottom w:val="single" w:sz="4" w:space="1" w:color="auto"/>
              </w:pBdr>
              <w:spacing w:line="276" w:lineRule="auto"/>
              <w:rPr>
                <w:rFonts w:cs="Times New Roman"/>
                <w:i/>
                <w:iCs/>
                <w:sz w:val="16"/>
                <w:szCs w:val="16"/>
              </w:rPr>
            </w:pPr>
            <w:r w:rsidRPr="00A90BD0">
              <w:rPr>
                <w:rFonts w:cs="Times New Roman"/>
                <w:i/>
                <w:iCs/>
                <w:sz w:val="16"/>
                <w:szCs w:val="16"/>
              </w:rPr>
              <w:t>Keywords:</w:t>
            </w:r>
          </w:p>
          <w:p w14:paraId="474F2F4A" w14:textId="425A878C" w:rsidR="0048529F" w:rsidRPr="00BA1C0A" w:rsidRDefault="000D64BA" w:rsidP="00024785">
            <w:pPr>
              <w:pStyle w:val="BasicParagraph"/>
              <w:pBdr>
                <w:bottom w:val="single" w:sz="4" w:space="1" w:color="auto"/>
              </w:pBdr>
              <w:spacing w:line="276" w:lineRule="auto"/>
              <w:rPr>
                <w:rFonts w:cs="Times New Roman"/>
                <w:bCs/>
                <w:sz w:val="16"/>
                <w:szCs w:val="16"/>
                <w:lang w:val="en-US"/>
              </w:rPr>
            </w:pPr>
            <w:r w:rsidRPr="000D64BA">
              <w:rPr>
                <w:rFonts w:cs="Times New Roman"/>
                <w:bCs/>
                <w:sz w:val="16"/>
                <w:szCs w:val="16"/>
                <w:lang w:val="en-US"/>
              </w:rPr>
              <w:t>Aktivitas Fisik, COVID-19, Daerah Desa, Daerah Kota, Siswa SD.</w:t>
            </w:r>
          </w:p>
        </w:tc>
        <w:tc>
          <w:tcPr>
            <w:tcW w:w="6731" w:type="dxa"/>
            <w:gridSpan w:val="4"/>
            <w:tcBorders>
              <w:top w:val="single" w:sz="4" w:space="0" w:color="auto"/>
              <w:bottom w:val="single" w:sz="4" w:space="0" w:color="auto"/>
            </w:tcBorders>
          </w:tcPr>
          <w:p w14:paraId="43D60346" w14:textId="77777777" w:rsidR="0048529F" w:rsidRPr="00A90BD0" w:rsidRDefault="0048529F" w:rsidP="00B27F35">
            <w:pPr>
              <w:pStyle w:val="BasicParagraph"/>
              <w:suppressAutoHyphens/>
              <w:spacing w:line="276" w:lineRule="auto"/>
              <w:rPr>
                <w:rFonts w:cs="Times New Roman"/>
                <w:sz w:val="24"/>
                <w:szCs w:val="24"/>
              </w:rPr>
            </w:pPr>
            <w:r w:rsidRPr="00A90BD0">
              <w:rPr>
                <w:rFonts w:cs="Times New Roman"/>
                <w:b/>
                <w:bCs/>
                <w:position w:val="-18"/>
                <w:sz w:val="22"/>
                <w:szCs w:val="22"/>
              </w:rPr>
              <w:t>Abstrak</w:t>
            </w:r>
          </w:p>
          <w:p w14:paraId="044862A9" w14:textId="77777777"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w:t>
            </w:r>
            <w:r w:rsidR="001D4241">
              <w:rPr>
                <w:rFonts w:ascii="Calisto MT" w:hAnsi="Calisto MT" w:cs="Times New Roman"/>
              </w:rPr>
              <w:t>___________________________</w:t>
            </w:r>
          </w:p>
          <w:p w14:paraId="05F4F500" w14:textId="1BA76B2D" w:rsidR="000C2DE8" w:rsidRPr="00423E47" w:rsidRDefault="00423E47" w:rsidP="007702AD">
            <w:pPr>
              <w:pStyle w:val="IsiAbstrakIndo"/>
              <w:suppressAutoHyphens/>
              <w:spacing w:line="240" w:lineRule="auto"/>
              <w:rPr>
                <w:rFonts w:ascii="Times New Roman" w:hAnsi="Times New Roman" w:cs="Times New Roman"/>
                <w:sz w:val="22"/>
                <w:szCs w:val="22"/>
                <w:lang w:val="id-ID"/>
              </w:rPr>
            </w:pPr>
            <w:r>
              <w:rPr>
                <w:rFonts w:ascii="Times New Roman" w:hAnsi="Times New Roman" w:cs="Times New Roman"/>
                <w:b w:val="0"/>
                <w:iCs/>
                <w:sz w:val="22"/>
                <w:szCs w:val="22"/>
                <w:lang w:val="en-US"/>
              </w:rPr>
              <w:t>D</w:t>
            </w:r>
            <w:r w:rsidR="00954391" w:rsidRPr="00954391">
              <w:rPr>
                <w:rFonts w:ascii="Times New Roman" w:hAnsi="Times New Roman" w:cs="Times New Roman"/>
                <w:b w:val="0"/>
                <w:iCs/>
                <w:sz w:val="22"/>
                <w:szCs w:val="22"/>
                <w:lang w:val="en-US"/>
              </w:rPr>
              <w:t>i masa pandemi COVID-19 ini peran Penjas di sekolah seolah tid</w:t>
            </w:r>
            <w:r>
              <w:rPr>
                <w:rFonts w:ascii="Times New Roman" w:hAnsi="Times New Roman" w:cs="Times New Roman"/>
                <w:b w:val="0"/>
                <w:iCs/>
                <w:sz w:val="22"/>
                <w:szCs w:val="22"/>
                <w:lang w:val="en-US"/>
              </w:rPr>
              <w:t xml:space="preserve">ak terlihat, aktivitas fisik siswa menjadi menurun dikarenakan </w:t>
            </w:r>
            <w:r w:rsidR="00EC13E1">
              <w:rPr>
                <w:rFonts w:ascii="Times New Roman" w:hAnsi="Times New Roman" w:cs="Times New Roman"/>
                <w:b w:val="0"/>
                <w:iCs/>
                <w:sz w:val="22"/>
                <w:szCs w:val="22"/>
                <w:lang w:val="id-ID"/>
              </w:rPr>
              <w:t xml:space="preserve">Pandemi </w:t>
            </w:r>
            <w:r>
              <w:rPr>
                <w:rFonts w:ascii="Times New Roman" w:hAnsi="Times New Roman" w:cs="Times New Roman"/>
                <w:b w:val="0"/>
                <w:iCs/>
                <w:sz w:val="22"/>
                <w:szCs w:val="22"/>
                <w:lang w:val="en-US"/>
              </w:rPr>
              <w:t>COVID-19.</w:t>
            </w:r>
            <w:r w:rsidR="00954391" w:rsidRPr="00954391">
              <w:rPr>
                <w:rFonts w:ascii="Times New Roman" w:hAnsi="Times New Roman" w:cs="Times New Roman"/>
                <w:b w:val="0"/>
                <w:iCs/>
                <w:sz w:val="22"/>
                <w:szCs w:val="22"/>
                <w:lang w:val="en-US"/>
              </w:rPr>
              <w:t xml:space="preserve"> Tujuan dari penelitian ini untuk mengetahui perbedaan aktivitas fisik siswa SD di kota dan di desa pada masa pandemi COVID-19. Penelitian ini merupakan penelitian dengan metode ex post facto. Populasi dalam penelitian ini yaitu siswa SD yang berada di daerah kota dan desa dengan jumlah subyek 110 orang yang dibagi menjadi 55 subyek daerah kota dan 55 subyek daerah desa. Data yang peneliti peroleh merupakan data primer, berupa kuesioner </w:t>
            </w:r>
            <w:r>
              <w:rPr>
                <w:rFonts w:ascii="Times New Roman" w:hAnsi="Times New Roman" w:cs="Times New Roman"/>
                <w:b w:val="0"/>
                <w:iCs/>
                <w:sz w:val="22"/>
                <w:szCs w:val="22"/>
                <w:lang w:val="en-US"/>
              </w:rPr>
              <w:t>yang disebarkan langsung, pada pengisian angket siswa dibantu dan dipandu oleh orang tua</w:t>
            </w:r>
            <w:r w:rsidR="00EC13E1">
              <w:rPr>
                <w:rFonts w:ascii="Times New Roman" w:hAnsi="Times New Roman" w:cs="Times New Roman"/>
                <w:b w:val="0"/>
                <w:iCs/>
                <w:sz w:val="22"/>
                <w:szCs w:val="22"/>
                <w:lang w:val="en-US"/>
              </w:rPr>
              <w:t>.</w:t>
            </w:r>
            <w:r w:rsidRPr="00954391">
              <w:rPr>
                <w:rFonts w:ascii="Times New Roman" w:hAnsi="Times New Roman" w:cs="Times New Roman"/>
                <w:b w:val="0"/>
                <w:iCs/>
                <w:sz w:val="22"/>
                <w:szCs w:val="22"/>
                <w:lang w:val="en-US"/>
              </w:rPr>
              <w:t xml:space="preserve"> </w:t>
            </w:r>
            <w:r w:rsidR="00954391" w:rsidRPr="00954391">
              <w:rPr>
                <w:rFonts w:ascii="Times New Roman" w:hAnsi="Times New Roman" w:cs="Times New Roman"/>
                <w:b w:val="0"/>
                <w:iCs/>
                <w:sz w:val="22"/>
                <w:szCs w:val="22"/>
                <w:lang w:val="en-US"/>
              </w:rPr>
              <w:t>Pada uji hipotesis dilakukan dengan dengan menggunakan uji</w:t>
            </w:r>
            <w:r w:rsidR="0044611D">
              <w:rPr>
                <w:rFonts w:ascii="Times New Roman" w:hAnsi="Times New Roman" w:cs="Times New Roman"/>
                <w:b w:val="0"/>
                <w:iCs/>
                <w:sz w:val="22"/>
                <w:szCs w:val="22"/>
                <w:lang w:val="en-US"/>
              </w:rPr>
              <w:t xml:space="preserve"> independent sampel test. Hasil dari </w:t>
            </w:r>
            <w:r w:rsidR="00954391" w:rsidRPr="00954391">
              <w:rPr>
                <w:rFonts w:ascii="Times New Roman" w:hAnsi="Times New Roman" w:cs="Times New Roman"/>
                <w:b w:val="0"/>
                <w:iCs/>
                <w:sz w:val="22"/>
                <w:szCs w:val="22"/>
                <w:lang w:val="en-US"/>
              </w:rPr>
              <w:t xml:space="preserve">penelitian ini dapat disimpulkan bahwa terdapat perbedaan profil aktivitas fisik siswa SD di daerah kota dan di daerah desa selama masa pandemi COVID-19. Dengan demikian hasil dari penelitian ini dapat </w:t>
            </w:r>
            <w:r w:rsidRPr="00423E47">
              <w:rPr>
                <w:rFonts w:ascii="Times New Roman" w:hAnsi="Times New Roman" w:cs="Times New Roman"/>
                <w:b w:val="0"/>
                <w:iCs/>
                <w:sz w:val="22"/>
                <w:szCs w:val="22"/>
                <w:lang w:val="en-US"/>
              </w:rPr>
              <w:t>menjadi gambaran kondisi aktivitas f</w:t>
            </w:r>
            <w:r w:rsidR="00D3079D">
              <w:rPr>
                <w:rFonts w:ascii="Times New Roman" w:hAnsi="Times New Roman" w:cs="Times New Roman"/>
                <w:b w:val="0"/>
                <w:iCs/>
                <w:sz w:val="22"/>
                <w:szCs w:val="22"/>
                <w:lang w:val="en-US"/>
              </w:rPr>
              <w:t>isik pada masa Pandemi Covid-19,</w:t>
            </w:r>
            <w:r w:rsidRPr="00423E47">
              <w:rPr>
                <w:rFonts w:ascii="Times New Roman" w:hAnsi="Times New Roman" w:cs="Times New Roman"/>
                <w:b w:val="0"/>
                <w:iCs/>
                <w:sz w:val="22"/>
                <w:szCs w:val="22"/>
                <w:lang w:val="en-US"/>
              </w:rPr>
              <w:t xml:space="preserve"> Sehingga dapat menjadi bahan pertimbangan bagi orang tua maupun guru, untuk memerhatikan aktivitas fisik yang moderat bagi peserta didik</w:t>
            </w:r>
            <w:r>
              <w:rPr>
                <w:rFonts w:ascii="Times New Roman" w:hAnsi="Times New Roman" w:cs="Times New Roman"/>
                <w:b w:val="0"/>
                <w:iCs/>
                <w:sz w:val="22"/>
                <w:szCs w:val="22"/>
                <w:lang w:val="id-ID"/>
              </w:rPr>
              <w:t>.</w:t>
            </w:r>
          </w:p>
          <w:p w14:paraId="2167BB85" w14:textId="77777777" w:rsidR="0048529F" w:rsidRPr="001F07DE" w:rsidRDefault="0048529F" w:rsidP="0048529F">
            <w:pPr>
              <w:pStyle w:val="AbstakIndo"/>
              <w:suppressAutoHyphens/>
              <w:spacing w:line="276" w:lineRule="auto"/>
              <w:rPr>
                <w:rFonts w:ascii="Calisto MT" w:hAnsi="Calisto MT" w:cs="Times New Roman"/>
                <w:iCs/>
                <w:position w:val="-14"/>
                <w:sz w:val="24"/>
                <w:szCs w:val="24"/>
              </w:rPr>
            </w:pPr>
            <w:r w:rsidRPr="001F07DE">
              <w:rPr>
                <w:rFonts w:ascii="Calisto MT" w:hAnsi="Calisto MT" w:cs="Times New Roman"/>
                <w:b/>
                <w:bCs/>
                <w:iCs/>
                <w:position w:val="-14"/>
                <w:sz w:val="22"/>
                <w:szCs w:val="22"/>
              </w:rPr>
              <w:t>Abstract</w:t>
            </w:r>
          </w:p>
          <w:p w14:paraId="2391B1D6" w14:textId="77777777" w:rsidR="0048529F" w:rsidRPr="00A90BD0" w:rsidRDefault="0048529F" w:rsidP="0048529F">
            <w:pPr>
              <w:pStyle w:val="BasicParagraph"/>
              <w:suppressAutoHyphens/>
              <w:spacing w:line="276" w:lineRule="auto"/>
              <w:rPr>
                <w:rFonts w:cs="Times New Roman"/>
              </w:rPr>
            </w:pPr>
            <w:r w:rsidRPr="00A90BD0">
              <w:rPr>
                <w:rFonts w:cs="Times New Roman"/>
              </w:rPr>
              <w:t>___________________________________</w:t>
            </w:r>
            <w:r w:rsidR="001D4241">
              <w:rPr>
                <w:rFonts w:cs="Times New Roman"/>
              </w:rPr>
              <w:t>_________________________</w:t>
            </w:r>
          </w:p>
          <w:p w14:paraId="1B5FAEBE" w14:textId="4669C5F3" w:rsidR="00954391" w:rsidRPr="002C2868" w:rsidRDefault="002C2868" w:rsidP="007702AD">
            <w:pPr>
              <w:jc w:val="both"/>
              <w:rPr>
                <w:rFonts w:ascii="Times New Roman" w:hAnsi="Times New Roman" w:cs="Times New Roman"/>
                <w:lang w:val="id-ID"/>
              </w:rPr>
            </w:pPr>
            <w:r w:rsidRPr="002C2868">
              <w:rPr>
                <w:rFonts w:ascii="Times New Roman" w:hAnsi="Times New Roman" w:cs="Times New Roman"/>
              </w:rPr>
              <w:t>During the COVID-19 pandemic, the role of Penjas in schools seems invisible, the physical activity of students has decreased due to the COVID-19 Pandemic.</w:t>
            </w:r>
            <w:r>
              <w:rPr>
                <w:rFonts w:ascii="Times New Roman" w:hAnsi="Times New Roman" w:cs="Times New Roman"/>
                <w:lang w:val="id-ID"/>
              </w:rPr>
              <w:t xml:space="preserve"> </w:t>
            </w:r>
            <w:r w:rsidRPr="002C2868">
              <w:rPr>
                <w:rFonts w:ascii="Times New Roman" w:hAnsi="Times New Roman" w:cs="Times New Roman"/>
                <w:lang w:val="id-ID"/>
              </w:rPr>
              <w:t>The purpose of this study was to determine the differences in physical activity of elementary school students in cities and villages during the COVID-19 pandemic.</w:t>
            </w:r>
            <w:r>
              <w:t xml:space="preserve"> </w:t>
            </w:r>
            <w:r w:rsidRPr="002C2868">
              <w:rPr>
                <w:rFonts w:ascii="Times New Roman" w:hAnsi="Times New Roman" w:cs="Times New Roman"/>
                <w:lang w:val="id-ID"/>
              </w:rPr>
              <w:t>This research is a research with ex post facto method</w:t>
            </w:r>
            <w:r w:rsidR="00D3079D">
              <w:rPr>
                <w:rFonts w:ascii="Times New Roman" w:hAnsi="Times New Roman" w:cs="Times New Roman"/>
                <w:lang w:val="id-ID"/>
              </w:rPr>
              <w:t>.</w:t>
            </w:r>
            <w:r w:rsidR="00D3079D">
              <w:t xml:space="preserve"> </w:t>
            </w:r>
            <w:r w:rsidR="00D3079D" w:rsidRPr="00D3079D">
              <w:rPr>
                <w:rFonts w:ascii="Times New Roman" w:hAnsi="Times New Roman" w:cs="Times New Roman"/>
                <w:lang w:val="id-ID"/>
              </w:rPr>
              <w:t>The population in this study were elementary school students in urban and rural areas with 110 subjects divided into 55 urban areas and 55 rural subjects. The data that the researchers obtained were primary data, in the form of a questionnaire that was distributed directly, in filling out the questionnaire students were assisted and guided by their parents.</w:t>
            </w:r>
            <w:r w:rsidR="00D3079D">
              <w:t xml:space="preserve"> </w:t>
            </w:r>
            <w:r w:rsidR="00D3079D" w:rsidRPr="00D3079D">
              <w:rPr>
                <w:rFonts w:ascii="Times New Roman" w:hAnsi="Times New Roman" w:cs="Times New Roman"/>
                <w:lang w:val="id-ID"/>
              </w:rPr>
              <w:t>In the hypothesis testing is done by using the independent sample test.</w:t>
            </w:r>
            <w:r w:rsidR="00D3079D">
              <w:t xml:space="preserve"> </w:t>
            </w:r>
            <w:r w:rsidR="00D3079D" w:rsidRPr="00D3079D">
              <w:rPr>
                <w:rFonts w:ascii="Times New Roman" w:hAnsi="Times New Roman" w:cs="Times New Roman"/>
                <w:lang w:val="id-ID"/>
              </w:rPr>
              <w:t xml:space="preserve">The results of this study can be concluded that there are differences in the physical activity profiles of elementary school students in urban areas and in rural </w:t>
            </w:r>
            <w:r w:rsidR="00D3079D" w:rsidRPr="00D3079D">
              <w:rPr>
                <w:rFonts w:ascii="Times New Roman" w:hAnsi="Times New Roman" w:cs="Times New Roman"/>
                <w:lang w:val="id-ID"/>
              </w:rPr>
              <w:lastRenderedPageBreak/>
              <w:t>areas during the COVID-19 pandemic.</w:t>
            </w:r>
            <w:r w:rsidR="00D3079D">
              <w:t xml:space="preserve"> </w:t>
            </w:r>
            <w:r w:rsidR="00D3079D" w:rsidRPr="00D3079D">
              <w:rPr>
                <w:rFonts w:ascii="Times New Roman" w:hAnsi="Times New Roman" w:cs="Times New Roman"/>
                <w:lang w:val="id-ID"/>
              </w:rPr>
              <w:t>Thus the results of this study can be a description of the condition of physical activity during the Covid-19 Pandemic, so that it can be taken into consideration for parents and teachers, to pay attention to moderate physical activity for students.</w:t>
            </w:r>
          </w:p>
          <w:p w14:paraId="2D603328" w14:textId="4BB01D50" w:rsidR="0048529F" w:rsidRPr="00A90BD0" w:rsidRDefault="000D64BA" w:rsidP="007702AD">
            <w:pPr>
              <w:pStyle w:val="BasicParagraph"/>
              <w:suppressAutoHyphens/>
              <w:spacing w:line="276" w:lineRule="auto"/>
              <w:jc w:val="right"/>
              <w:rPr>
                <w:rFonts w:cs="Times New Roman"/>
              </w:rPr>
            </w:pPr>
            <w:r>
              <w:rPr>
                <w:rFonts w:cs="Times New Roman"/>
              </w:rPr>
              <w:t>© 2020</w:t>
            </w:r>
            <w:r w:rsidR="00BA1C0A">
              <w:rPr>
                <w:rFonts w:cs="Times New Roman"/>
              </w:rPr>
              <w:t xml:space="preserve"> Universitas Pendidikan Indonesia</w:t>
            </w:r>
          </w:p>
        </w:tc>
      </w:tr>
      <w:tr w:rsidR="0048529F" w:rsidRPr="00A90BD0" w14:paraId="404245C9" w14:textId="77777777" w:rsidTr="00024785">
        <w:tc>
          <w:tcPr>
            <w:tcW w:w="5219" w:type="dxa"/>
            <w:gridSpan w:val="3"/>
            <w:tcBorders>
              <w:top w:val="single" w:sz="4" w:space="0" w:color="auto"/>
            </w:tcBorders>
          </w:tcPr>
          <w:p w14:paraId="6EE5202F" w14:textId="77777777"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lastRenderedPageBreak/>
              <w:t></w:t>
            </w:r>
            <w:r w:rsidRPr="008D6BB9">
              <w:rPr>
                <w:rFonts w:ascii="Calisto MT" w:hAnsi="Calisto MT" w:cs="Calisto MT"/>
                <w:color w:val="000000"/>
                <w:sz w:val="16"/>
                <w:szCs w:val="16"/>
                <w:lang w:val="en-GB"/>
              </w:rPr>
              <w:t xml:space="preserve"> Alamat korespondensi: </w:t>
            </w:r>
          </w:p>
          <w:p w14:paraId="025CF904" w14:textId="778D7E30" w:rsidR="00060A52" w:rsidRPr="00264831" w:rsidRDefault="008D6BB9" w:rsidP="00060A52">
            <w:pPr>
              <w:pStyle w:val="BasicParagraph"/>
              <w:rPr>
                <w:rFonts w:cs="Times New Roman"/>
                <w:sz w:val="16"/>
                <w:szCs w:val="16"/>
              </w:rPr>
            </w:pPr>
            <w:r w:rsidRPr="00FC0E29">
              <w:rPr>
                <w:sz w:val="16"/>
                <w:szCs w:val="16"/>
              </w:rPr>
              <w:t xml:space="preserve">E-mail: </w:t>
            </w:r>
            <w:r w:rsidR="000D64BA">
              <w:rPr>
                <w:sz w:val="16"/>
                <w:szCs w:val="16"/>
              </w:rPr>
              <w:t>Fauzirahmanyah</w:t>
            </w:r>
            <w:r w:rsidR="00D12676" w:rsidRPr="00D12676">
              <w:rPr>
                <w:sz w:val="16"/>
                <w:szCs w:val="16"/>
              </w:rPr>
              <w:t xml:space="preserve">@gmail.com </w:t>
            </w:r>
          </w:p>
        </w:tc>
        <w:tc>
          <w:tcPr>
            <w:tcW w:w="3780" w:type="dxa"/>
            <w:gridSpan w:val="3"/>
            <w:tcBorders>
              <w:top w:val="single" w:sz="4" w:space="0" w:color="auto"/>
            </w:tcBorders>
          </w:tcPr>
          <w:p w14:paraId="2B0B1CB4" w14:textId="689DF93D" w:rsidR="0048529F" w:rsidRDefault="000C669A" w:rsidP="003B7C47">
            <w:pPr>
              <w:pStyle w:val="BasicParagraph"/>
              <w:jc w:val="right"/>
              <w:rPr>
                <w:lang w:val="en-US"/>
              </w:rPr>
            </w:pPr>
            <w:r w:rsidRPr="000C669A">
              <w:t>ISSN</w:t>
            </w:r>
            <w:r w:rsidR="00D12676">
              <w:t xml:space="preserve"> </w:t>
            </w:r>
            <w:r w:rsidR="00D12676" w:rsidRPr="00D12676">
              <w:t xml:space="preserve">2614-5626 </w:t>
            </w:r>
          </w:p>
          <w:p w14:paraId="6458DDCF" w14:textId="77777777" w:rsidR="003B7C47" w:rsidRPr="00A90BD0" w:rsidRDefault="003B7C47" w:rsidP="003B7C47">
            <w:pPr>
              <w:pStyle w:val="BasicParagraph"/>
              <w:jc w:val="right"/>
              <w:rPr>
                <w:rFonts w:cs="Times New Roman"/>
                <w:bCs/>
                <w:position w:val="-18"/>
                <w:sz w:val="22"/>
                <w:szCs w:val="22"/>
              </w:rPr>
            </w:pPr>
          </w:p>
        </w:tc>
      </w:tr>
    </w:tbl>
    <w:p w14:paraId="0CC3A96C" w14:textId="77777777" w:rsidR="00B65BC8" w:rsidRPr="00FC0E29" w:rsidRDefault="00B65BC8" w:rsidP="00B60EF7">
      <w:pPr>
        <w:spacing w:before="0" w:beforeAutospacing="0" w:after="0" w:afterAutospacing="0" w:line="276" w:lineRule="auto"/>
        <w:ind w:left="0"/>
        <w:jc w:val="both"/>
        <w:rPr>
          <w:rFonts w:ascii="Calisto MT" w:hAnsi="Calisto MT" w:cs="Times New Roman"/>
        </w:rPr>
        <w:sectPr w:rsidR="00B65BC8" w:rsidRPr="00FC0E29" w:rsidSect="00C978BD">
          <w:headerReference w:type="even" r:id="rId11"/>
          <w:headerReference w:type="default" r:id="rId12"/>
          <w:footerReference w:type="default" r:id="rId13"/>
          <w:footerReference w:type="first" r:id="rId14"/>
          <w:type w:val="nextColumn"/>
          <w:pgSz w:w="11907" w:h="16839" w:code="9"/>
          <w:pgMar w:top="1701" w:right="1701" w:bottom="1701" w:left="1701" w:header="720" w:footer="720" w:gutter="0"/>
          <w:pgNumType w:start="54"/>
          <w:cols w:space="720"/>
          <w:titlePg/>
          <w:docGrid w:linePitch="360"/>
        </w:sectPr>
      </w:pPr>
    </w:p>
    <w:p w14:paraId="35FD9552" w14:textId="0F6F80B7" w:rsidR="00F807D1" w:rsidRPr="00D12676" w:rsidRDefault="00EF7C62" w:rsidP="00EF7C62">
      <w:pPr>
        <w:pStyle w:val="Heading2"/>
        <w:rPr>
          <w:i/>
          <w:lang w:val="id-ID"/>
        </w:rPr>
      </w:pPr>
      <w:r w:rsidRPr="00EF7C62">
        <w:lastRenderedPageBreak/>
        <w:t>Pendahuluan</w:t>
      </w:r>
      <w:r w:rsidR="00D12676">
        <w:t xml:space="preserve"> </w:t>
      </w:r>
      <w:r w:rsidR="00D12676" w:rsidRPr="00D12676">
        <w:rPr>
          <w:i/>
        </w:rPr>
        <w:t>(INTRODUCTION)</w:t>
      </w:r>
    </w:p>
    <w:p w14:paraId="5C56344B" w14:textId="77777777" w:rsidR="00AF0C75" w:rsidRPr="00AF0C75" w:rsidRDefault="00AF0C75" w:rsidP="00AF0C75">
      <w:pPr>
        <w:spacing w:before="0" w:beforeAutospacing="0" w:after="0" w:afterAutospacing="0"/>
        <w:ind w:left="0" w:right="0"/>
        <w:rPr>
          <w:lang w:val="id-ID"/>
        </w:rPr>
      </w:pPr>
    </w:p>
    <w:p w14:paraId="61F2DC12" w14:textId="309316C3" w:rsidR="00954391" w:rsidRPr="00954391" w:rsidRDefault="00954391" w:rsidP="001C0A7A">
      <w:pPr>
        <w:ind w:left="426" w:firstLine="567"/>
        <w:contextualSpacing/>
        <w:jc w:val="both"/>
        <w:rPr>
          <w:rFonts w:ascii="Times New Roman" w:hAnsi="Times New Roman" w:cs="Times New Roman"/>
          <w:szCs w:val="24"/>
        </w:rPr>
      </w:pPr>
      <w:r w:rsidRPr="00954391">
        <w:rPr>
          <w:rFonts w:ascii="Times New Roman" w:hAnsi="Times New Roman" w:cs="Times New Roman"/>
          <w:szCs w:val="24"/>
        </w:rPr>
        <w:t>Penjas merupakan pendidikan yang komperhensif dan kohesif, yaitu pembelajaran yang menyeluruh serta terfokus pada ranah kognitif, afektif dan psikomotor. (Casey &amp; Goodye</w:t>
      </w:r>
      <w:r w:rsidR="002E4568">
        <w:rPr>
          <w:rFonts w:ascii="Times New Roman" w:hAnsi="Times New Roman" w:cs="Times New Roman"/>
          <w:szCs w:val="24"/>
        </w:rPr>
        <w:t>ar, 2015)</w:t>
      </w:r>
      <w:r w:rsidRPr="00954391">
        <w:rPr>
          <w:rFonts w:ascii="Times New Roman" w:hAnsi="Times New Roman" w:cs="Times New Roman"/>
          <w:szCs w:val="24"/>
        </w:rPr>
        <w:t xml:space="preserve"> dapat diketahui bahawa peran penjas sangat lah penting di dalam suatu proses pendidikan karena penjas merupakan proses pendidikan yang melibatkan kativitas fisik yang mampu meningkatkan perubahan yang komprehensif atau menyeluruh terhadap anak.</w:t>
      </w:r>
    </w:p>
    <w:p w14:paraId="3CF198E6" w14:textId="7BC3BE45" w:rsidR="00954391" w:rsidRPr="00954391" w:rsidRDefault="00954391" w:rsidP="001C0A7A">
      <w:pPr>
        <w:ind w:left="426" w:firstLine="567"/>
        <w:contextualSpacing/>
        <w:jc w:val="both"/>
        <w:rPr>
          <w:rFonts w:ascii="Times New Roman" w:hAnsi="Times New Roman" w:cs="Times New Roman"/>
          <w:szCs w:val="24"/>
        </w:rPr>
      </w:pPr>
      <w:proofErr w:type="gramStart"/>
      <w:r w:rsidRPr="00954391">
        <w:rPr>
          <w:rFonts w:ascii="Times New Roman" w:hAnsi="Times New Roman" w:cs="Times New Roman"/>
          <w:szCs w:val="24"/>
        </w:rPr>
        <w:t>jika</w:t>
      </w:r>
      <w:proofErr w:type="gramEnd"/>
      <w:r w:rsidRPr="00954391">
        <w:rPr>
          <w:rFonts w:ascii="Times New Roman" w:hAnsi="Times New Roman" w:cs="Times New Roman"/>
          <w:szCs w:val="24"/>
        </w:rPr>
        <w:t xml:space="preserve"> kita mengingat dan melihat pada</w:t>
      </w:r>
      <w:r w:rsidR="0044611D">
        <w:rPr>
          <w:rFonts w:ascii="Times New Roman" w:hAnsi="Times New Roman" w:cs="Times New Roman"/>
          <w:szCs w:val="24"/>
          <w:lang w:val="id-ID"/>
        </w:rPr>
        <w:t xml:space="preserve"> </w:t>
      </w:r>
      <w:r w:rsidRPr="00954391">
        <w:rPr>
          <w:rFonts w:ascii="Times New Roman" w:hAnsi="Times New Roman" w:cs="Times New Roman"/>
          <w:szCs w:val="24"/>
        </w:rPr>
        <w:t xml:space="preserve"> tujuan Penjas </w:t>
      </w:r>
      <w:r w:rsidR="0044611D" w:rsidRPr="0044611D">
        <w:rPr>
          <w:rFonts w:ascii="Times New Roman" w:hAnsi="Times New Roman" w:cs="Times New Roman"/>
          <w:szCs w:val="24"/>
        </w:rPr>
        <w:t>(Mahendra, 2015, hlm. 21)</w:t>
      </w:r>
      <w:r w:rsidR="0044611D">
        <w:rPr>
          <w:rFonts w:ascii="Times New Roman" w:hAnsi="Times New Roman" w:cs="Times New Roman"/>
          <w:szCs w:val="24"/>
        </w:rPr>
        <w:t xml:space="preserve"> U</w:t>
      </w:r>
      <w:r w:rsidR="009E0FCA">
        <w:rPr>
          <w:rFonts w:ascii="Times New Roman" w:hAnsi="Times New Roman" w:cs="Times New Roman"/>
          <w:szCs w:val="24"/>
        </w:rPr>
        <w:t xml:space="preserve">ntuk </w:t>
      </w:r>
      <w:r w:rsidRPr="00954391">
        <w:rPr>
          <w:rFonts w:ascii="Times New Roman" w:hAnsi="Times New Roman" w:cs="Times New Roman"/>
          <w:szCs w:val="24"/>
        </w:rPr>
        <w:t xml:space="preserve">meningkatkan </w:t>
      </w:r>
      <w:r w:rsidR="0044611D">
        <w:rPr>
          <w:rFonts w:ascii="Times New Roman" w:hAnsi="Times New Roman" w:cs="Times New Roman"/>
          <w:szCs w:val="24"/>
          <w:lang w:val="id-ID"/>
        </w:rPr>
        <w:t>pen</w:t>
      </w:r>
      <w:r w:rsidR="009E0FCA">
        <w:rPr>
          <w:rFonts w:ascii="Times New Roman" w:hAnsi="Times New Roman" w:cs="Times New Roman"/>
          <w:szCs w:val="24"/>
          <w:lang w:val="id-ID"/>
        </w:rPr>
        <w:t>g</w:t>
      </w:r>
      <w:r w:rsidR="0044611D">
        <w:rPr>
          <w:rFonts w:ascii="Times New Roman" w:hAnsi="Times New Roman" w:cs="Times New Roman"/>
          <w:szCs w:val="24"/>
          <w:lang w:val="id-ID"/>
        </w:rPr>
        <w:t xml:space="preserve">etahuan dan </w:t>
      </w:r>
      <w:r w:rsidRPr="00954391">
        <w:rPr>
          <w:rFonts w:ascii="Times New Roman" w:hAnsi="Times New Roman" w:cs="Times New Roman"/>
          <w:szCs w:val="24"/>
        </w:rPr>
        <w:t>keterampilan siswa dalam berolahraga, meningkatkan taraf kesehatan dan kebugaran jasmani siswa</w:t>
      </w:r>
      <w:r w:rsidR="009E0FCA">
        <w:rPr>
          <w:rFonts w:ascii="Times New Roman" w:hAnsi="Times New Roman" w:cs="Times New Roman"/>
          <w:szCs w:val="24"/>
          <w:lang w:val="id-ID"/>
        </w:rPr>
        <w:t xml:space="preserve"> itu dapat dilakukan dalam pembelajaran Penjas</w:t>
      </w:r>
      <w:r w:rsidRPr="00954391">
        <w:rPr>
          <w:rFonts w:ascii="Times New Roman" w:hAnsi="Times New Roman" w:cs="Times New Roman"/>
          <w:szCs w:val="24"/>
        </w:rPr>
        <w:t xml:space="preserve">. </w:t>
      </w:r>
      <w:r w:rsidR="009E0FCA" w:rsidRPr="009E0FCA">
        <w:rPr>
          <w:rFonts w:ascii="Times New Roman" w:hAnsi="Times New Roman" w:cs="Times New Roman"/>
          <w:szCs w:val="24"/>
        </w:rPr>
        <w:t xml:space="preserve"> </w:t>
      </w:r>
      <w:r w:rsidR="009E0FCA" w:rsidRPr="00954391">
        <w:rPr>
          <w:rFonts w:ascii="Times New Roman" w:hAnsi="Times New Roman" w:cs="Times New Roman"/>
          <w:szCs w:val="24"/>
        </w:rPr>
        <w:t>Namun dimasa pandemi COVID-19 ini peran Penjas di sekolah seolah menurun dikarenakan pemb</w:t>
      </w:r>
      <w:r w:rsidR="009E0FCA">
        <w:rPr>
          <w:rFonts w:ascii="Times New Roman" w:hAnsi="Times New Roman" w:cs="Times New Roman"/>
          <w:szCs w:val="24"/>
        </w:rPr>
        <w:t>elajaran harus dilakukan se</w:t>
      </w:r>
      <w:r w:rsidR="009E0FCA" w:rsidRPr="00954391">
        <w:rPr>
          <w:rFonts w:ascii="Times New Roman" w:hAnsi="Times New Roman" w:cs="Times New Roman"/>
          <w:szCs w:val="24"/>
        </w:rPr>
        <w:t>cara daring/online.</w:t>
      </w:r>
      <w:r w:rsidR="009E0FCA" w:rsidRPr="00954391">
        <w:rPr>
          <w:sz w:val="20"/>
        </w:rPr>
        <w:t xml:space="preserve"> </w:t>
      </w:r>
      <w:r w:rsidR="009E0FCA" w:rsidRPr="00954391">
        <w:rPr>
          <w:rFonts w:ascii="Times New Roman" w:hAnsi="Times New Roman" w:cs="Times New Roman"/>
          <w:szCs w:val="24"/>
        </w:rPr>
        <w:t>Tentunya ini sangat menjadi sebuah tantangan bagi semua guru pada khususn</w:t>
      </w:r>
      <w:r w:rsidR="009E0FCA">
        <w:rPr>
          <w:rFonts w:ascii="Times New Roman" w:hAnsi="Times New Roman" w:cs="Times New Roman"/>
          <w:szCs w:val="24"/>
        </w:rPr>
        <w:t>ya guru Penjas.</w:t>
      </w:r>
    </w:p>
    <w:p w14:paraId="1B837AC9" w14:textId="77777777" w:rsidR="00954391" w:rsidRPr="00954391" w:rsidRDefault="00954391" w:rsidP="001C0A7A">
      <w:pPr>
        <w:ind w:left="426" w:firstLine="567"/>
        <w:contextualSpacing/>
        <w:jc w:val="both"/>
        <w:rPr>
          <w:rFonts w:ascii="Times New Roman" w:hAnsi="Times New Roman" w:cs="Times New Roman"/>
          <w:szCs w:val="24"/>
        </w:rPr>
      </w:pPr>
      <w:r w:rsidRPr="00954391">
        <w:rPr>
          <w:rFonts w:ascii="Times New Roman" w:hAnsi="Times New Roman" w:cs="Times New Roman"/>
          <w:szCs w:val="24"/>
        </w:rPr>
        <w:t>Menurut WHO (</w:t>
      </w:r>
      <w:r w:rsidRPr="00954391">
        <w:rPr>
          <w:rFonts w:ascii="Times New Roman" w:hAnsi="Times New Roman"/>
        </w:rPr>
        <w:t>World Health Organization)</w:t>
      </w:r>
      <w:r w:rsidRPr="00954391">
        <w:rPr>
          <w:rFonts w:ascii="Times New Roman" w:hAnsi="Times New Roman" w:cs="Times New Roman"/>
          <w:szCs w:val="24"/>
        </w:rPr>
        <w:t xml:space="preserve"> COVID-19 merupakan kelompok virus yang dapat menularkan penyakit pada hewan atau manusia. Beberapa jenis coronavirus diketahui menyebabkan infeksi saluran pernafasan pada manusia mulai dari batuk pilek hingga yang lebih serius seperti Middle East Respiratory Syndrome (MERS) dan Severe Acute Respiratory Syndrome (SARS). Seseorang dapat tertular oleh COVID-19 dari orang yang terkena virus tersebut, virus ini dapat menyebar dari </w:t>
      </w:r>
      <w:r w:rsidRPr="00954391">
        <w:rPr>
          <w:rFonts w:ascii="Times New Roman" w:hAnsi="Times New Roman" w:cs="Times New Roman"/>
          <w:szCs w:val="24"/>
        </w:rPr>
        <w:lastRenderedPageBreak/>
        <w:t xml:space="preserve">percikan yang terdapat dari hidung atau mulut, yang keluar saat seseorang pengidap virus tersebut batuk, bersin atau berbicara. Seseoang dapat terinfeksi jika dia menghirup percikan tersebut. Percikan ini dapat menempel pada benda atau permukaan lainya, orang </w:t>
      </w:r>
      <w:proofErr w:type="gramStart"/>
      <w:r w:rsidRPr="00954391">
        <w:rPr>
          <w:rFonts w:ascii="Times New Roman" w:hAnsi="Times New Roman" w:cs="Times New Roman"/>
          <w:szCs w:val="24"/>
        </w:rPr>
        <w:t>akan</w:t>
      </w:r>
      <w:proofErr w:type="gramEnd"/>
      <w:r w:rsidRPr="00954391">
        <w:rPr>
          <w:rFonts w:ascii="Times New Roman" w:hAnsi="Times New Roman" w:cs="Times New Roman"/>
          <w:szCs w:val="24"/>
        </w:rPr>
        <w:t xml:space="preserve"> memegang benda atau permukaan tersebut, kemudian menyentuh mulut atau hidung mereka sehingga virus tersebut dapat menular. </w:t>
      </w:r>
    </w:p>
    <w:p w14:paraId="57F824FD" w14:textId="54C28FAC" w:rsidR="00954391" w:rsidRPr="00954391" w:rsidRDefault="00954391" w:rsidP="001C0A7A">
      <w:pPr>
        <w:ind w:left="426" w:firstLine="708"/>
        <w:contextualSpacing/>
        <w:jc w:val="both"/>
        <w:rPr>
          <w:rFonts w:ascii="Times New Roman" w:hAnsi="Times New Roman" w:cs="Times New Roman"/>
          <w:szCs w:val="24"/>
        </w:rPr>
      </w:pPr>
      <w:r w:rsidRPr="00954391">
        <w:rPr>
          <w:rFonts w:ascii="Times New Roman" w:hAnsi="Times New Roman" w:cs="Times New Roman"/>
          <w:szCs w:val="24"/>
        </w:rPr>
        <w:t>Dengan adanya COVID-19 ini memaksa manusia untuk untuk sulit beraktivitas dan berdampak p</w:t>
      </w:r>
      <w:r w:rsidR="00423E47">
        <w:rPr>
          <w:rFonts w:ascii="Times New Roman" w:hAnsi="Times New Roman" w:cs="Times New Roman"/>
          <w:szCs w:val="24"/>
        </w:rPr>
        <w:t xml:space="preserve">ada </w:t>
      </w:r>
      <w:proofErr w:type="gramStart"/>
      <w:r w:rsidR="00423E47">
        <w:rPr>
          <w:rFonts w:ascii="Times New Roman" w:hAnsi="Times New Roman" w:cs="Times New Roman"/>
          <w:szCs w:val="24"/>
        </w:rPr>
        <w:t>gaya</w:t>
      </w:r>
      <w:proofErr w:type="gramEnd"/>
      <w:r w:rsidR="00423E47">
        <w:rPr>
          <w:rFonts w:ascii="Times New Roman" w:hAnsi="Times New Roman" w:cs="Times New Roman"/>
          <w:szCs w:val="24"/>
        </w:rPr>
        <w:t xml:space="preserve"> hidup aktif seseorang.</w:t>
      </w:r>
      <w:r w:rsidRPr="00954391">
        <w:rPr>
          <w:rFonts w:ascii="Times New Roman" w:hAnsi="Times New Roman" w:cs="Times New Roman"/>
          <w:szCs w:val="24"/>
        </w:rPr>
        <w:t xml:space="preserve"> Calitri (dalam Saputra, 2019, hlm. 1)</w:t>
      </w:r>
      <w:r w:rsidR="00423E47">
        <w:rPr>
          <w:rFonts w:ascii="Times New Roman" w:hAnsi="Times New Roman" w:cs="Times New Roman"/>
          <w:szCs w:val="24"/>
          <w:lang w:val="id-ID"/>
        </w:rPr>
        <w:t xml:space="preserve"> Lebih lanjut lagi menjelaskan bahwa</w:t>
      </w:r>
      <w:r w:rsidRPr="00954391">
        <w:rPr>
          <w:rFonts w:ascii="Times New Roman" w:hAnsi="Times New Roman" w:cs="Times New Roman"/>
          <w:szCs w:val="24"/>
        </w:rPr>
        <w:t xml:space="preserve"> “gaya hidup aktif merupakan kebiasaan seorang individu yang terlihat dalam aktivitas fisik misalnya (berjalan, berenang atau berjalan naik tangga) atau prilaku menetap misalnya (menonton televisi, menggunakan laptop, atau bersantai di sofa.)” dampak dari COVID-19 ini sangat besar sekali, jika seseorang tidak bergaya hidup aktif, tentu dapat pengaruh dalam sikap dan prilaku yang cenderung menjadi berprilaku tidak aktif atau pasif. Kenyataan menunjukan bahwa kurangnya aktivitas fisik atau gerak tubuh dapat menurunkan tingkat kesegaran atau kebugaran jasmani, hal ini tentuya dapat berdampak buruk bagi kesehatan dan perkembangan tubuh anak.</w:t>
      </w:r>
    </w:p>
    <w:p w14:paraId="65AFE5AF" w14:textId="1B3C1985" w:rsidR="00954391" w:rsidRPr="00954391" w:rsidRDefault="00954391" w:rsidP="001C0A7A">
      <w:pPr>
        <w:ind w:left="426" w:firstLine="708"/>
        <w:contextualSpacing/>
        <w:jc w:val="both"/>
        <w:rPr>
          <w:rFonts w:ascii="Times New Roman" w:hAnsi="Times New Roman" w:cs="Times New Roman"/>
        </w:rPr>
      </w:pPr>
      <w:r w:rsidRPr="00954391">
        <w:rPr>
          <w:rFonts w:ascii="Times New Roman" w:hAnsi="Times New Roman" w:cs="Times New Roman"/>
          <w:szCs w:val="24"/>
        </w:rPr>
        <w:t xml:space="preserve">Kondisi di atas menunjukan bahwa dampak dari wabah penyakit ini sangat berpengaruh terhadap keshatan manusia dalam hal ini tentu sangatlah berpengaruh terhadap aktivitas fisik anak. </w:t>
      </w:r>
      <w:proofErr w:type="gramStart"/>
      <w:r w:rsidRPr="00954391">
        <w:rPr>
          <w:rFonts w:ascii="Times New Roman" w:hAnsi="Times New Roman" w:cs="Times New Roman"/>
          <w:szCs w:val="24"/>
        </w:rPr>
        <w:t>kondisi</w:t>
      </w:r>
      <w:proofErr w:type="gramEnd"/>
      <w:r w:rsidRPr="00954391">
        <w:rPr>
          <w:rFonts w:ascii="Times New Roman" w:hAnsi="Times New Roman" w:cs="Times New Roman"/>
          <w:szCs w:val="24"/>
        </w:rPr>
        <w:t xml:space="preserve"> seperti ini sangat penting untuk dibenahi karena aktivitas fisik dapat </w:t>
      </w:r>
      <w:r w:rsidRPr="00954391">
        <w:rPr>
          <w:rFonts w:ascii="Times New Roman" w:hAnsi="Times New Roman" w:cs="Times New Roman"/>
          <w:szCs w:val="24"/>
        </w:rPr>
        <w:lastRenderedPageBreak/>
        <w:t>meningkatkan kesegaran tubuh manusia untuk dapat terhindar dari wabah penyakit tersebut.</w:t>
      </w:r>
      <w:r w:rsidRPr="00954391">
        <w:rPr>
          <w:rFonts w:ascii="Times New Roman" w:hAnsi="Times New Roman" w:cs="Times New Roman"/>
          <w:sz w:val="20"/>
        </w:rPr>
        <w:t xml:space="preserve"> </w:t>
      </w:r>
      <w:r w:rsidRPr="00954391">
        <w:rPr>
          <w:rFonts w:ascii="Times New Roman" w:hAnsi="Times New Roman" w:cs="Times New Roman"/>
          <w:szCs w:val="24"/>
        </w:rPr>
        <w:t>Ada bukti ilmiah substansial yang menunjukkan hal itu aktivitas fisik menghasilkan sejumlah manfaat kesehatan utama unt</w:t>
      </w:r>
      <w:r w:rsidR="00F73AB8">
        <w:rPr>
          <w:rFonts w:ascii="Times New Roman" w:hAnsi="Times New Roman" w:cs="Times New Roman"/>
          <w:szCs w:val="24"/>
        </w:rPr>
        <w:t xml:space="preserve">uk orang-orang dari segala </w:t>
      </w:r>
      <w:proofErr w:type="gramStart"/>
      <w:r w:rsidR="00F73AB8">
        <w:rPr>
          <w:rFonts w:ascii="Times New Roman" w:hAnsi="Times New Roman" w:cs="Times New Roman"/>
          <w:szCs w:val="24"/>
        </w:rPr>
        <w:t>usia</w:t>
      </w:r>
      <w:proofErr w:type="gramEnd"/>
      <w:r w:rsidR="00F73AB8">
        <w:rPr>
          <w:rFonts w:ascii="Times New Roman" w:hAnsi="Times New Roman" w:cs="Times New Roman"/>
          <w:szCs w:val="24"/>
        </w:rPr>
        <w:t>. Warburton</w:t>
      </w:r>
      <w:r w:rsidR="00F73AB8">
        <w:rPr>
          <w:rFonts w:ascii="Times New Roman" w:hAnsi="Times New Roman" w:cs="Times New Roman"/>
          <w:szCs w:val="24"/>
          <w:lang w:val="id-ID"/>
        </w:rPr>
        <w:t xml:space="preserve"> (Dalam Kurniawan, 2019, hlm. 3</w:t>
      </w:r>
      <w:r w:rsidR="00F73AB8">
        <w:rPr>
          <w:rFonts w:ascii="Times New Roman" w:hAnsi="Times New Roman" w:cs="Times New Roman"/>
          <w:szCs w:val="24"/>
        </w:rPr>
        <w:t>)</w:t>
      </w:r>
      <w:r w:rsidRPr="00954391">
        <w:rPr>
          <w:rFonts w:ascii="Times New Roman" w:hAnsi="Times New Roman" w:cs="Times New Roman"/>
          <w:szCs w:val="24"/>
        </w:rPr>
        <w:t xml:space="preserve"> Dengan aktivitas fisik yang lebih sedikit tentunya dapat menurunkan tingkat kesegaran jasmani anak. </w:t>
      </w:r>
      <w:r w:rsidRPr="00954391">
        <w:rPr>
          <w:rFonts w:ascii="Times New Roman" w:hAnsi="Times New Roman" w:cs="Times New Roman"/>
        </w:rPr>
        <w:t xml:space="preserve">Kebugaran jasmani ini bertujuan untuk mempertahankan kesehatan yang dimiliki oleh anak, sehingga pada akhirnya anak dapat melakukan aktivitas sehari-hari mereka tanpa merasa kelelahan yang berarti dengan syarat kebugaran jasmani mereka berada dalam kondisi yang baik. </w:t>
      </w:r>
    </w:p>
    <w:p w14:paraId="27F91BA5" w14:textId="2F4E3797" w:rsidR="00C368FF" w:rsidRPr="00224928" w:rsidRDefault="00954391" w:rsidP="00224928">
      <w:pPr>
        <w:ind w:left="426" w:firstLine="708"/>
        <w:contextualSpacing/>
        <w:jc w:val="both"/>
        <w:rPr>
          <w:rFonts w:ascii="Times New Roman" w:hAnsi="Times New Roman" w:cs="Times New Roman"/>
          <w:szCs w:val="24"/>
        </w:rPr>
      </w:pPr>
      <w:r w:rsidRPr="00954391">
        <w:rPr>
          <w:rFonts w:ascii="Times New Roman" w:hAnsi="Times New Roman" w:cs="Times New Roman"/>
        </w:rPr>
        <w:t>Menurut Ratna (2015, hlm. 237) menyebutkan dalam sebuah penelitiannya bahwa tingkat kebugaran jasmani anak dipedesaan rata-rata adalah 57.7%</w:t>
      </w:r>
      <w:r w:rsidRPr="00954391">
        <w:rPr>
          <w:rFonts w:ascii="Times New Roman" w:hAnsi="Times New Roman" w:cs="Times New Roman"/>
          <w:sz w:val="20"/>
        </w:rPr>
        <w:t xml:space="preserve">  </w:t>
      </w:r>
      <w:r w:rsidRPr="00954391">
        <w:rPr>
          <w:rFonts w:ascii="Times New Roman" w:hAnsi="Times New Roman" w:cs="Times New Roman"/>
        </w:rPr>
        <w:t>sedangkan di perkotaan tingkat kebugaran jasmaninya rata-rata adalah 15.4% dari penelitian tersebut yang menjadi faktor utama dalam perbedaanya aktivitas fisik di pedesaan dan perkotaan adalah letak geografis. dapat disimpulkan bahwa aktifitas fisik di daerah perkotaan dan pedesaan berbeda, terlihat dari hasil penelitian tersebut bahwa anak yang berada di daerah pedesaan memiliki tingkat kebugaran jasmani yang lebih tinggi, jadi dapat disimpulkan bahwa anak yang berada di daerah pedesaan lebih aktif beraktivitas fisik ketimbang anak yang berada di daerah perkotaan itu dikarenakan oleh faktor letak geografis.</w:t>
      </w:r>
    </w:p>
    <w:p w14:paraId="5400300C" w14:textId="43A9A101" w:rsidR="001D4241" w:rsidRPr="00D12676" w:rsidRDefault="00D1028A" w:rsidP="001C0A7A">
      <w:pPr>
        <w:pStyle w:val="Heading2"/>
        <w:spacing w:line="240" w:lineRule="auto"/>
        <w:rPr>
          <w:i/>
        </w:rPr>
      </w:pPr>
      <w:r w:rsidRPr="0075447F">
        <w:t>METODE</w:t>
      </w:r>
      <w:r w:rsidR="00D12676">
        <w:t xml:space="preserve"> </w:t>
      </w:r>
      <w:r w:rsidR="00D12676" w:rsidRPr="00D12676">
        <w:rPr>
          <w:i/>
        </w:rPr>
        <w:t>(mETHOD)</w:t>
      </w:r>
    </w:p>
    <w:p w14:paraId="50C30BA4" w14:textId="77777777" w:rsidR="00875E2D" w:rsidRDefault="00875E2D" w:rsidP="001C0A7A">
      <w:pPr>
        <w:widowControl w:val="0"/>
        <w:tabs>
          <w:tab w:val="left" w:pos="3090"/>
        </w:tabs>
        <w:autoSpaceDE w:val="0"/>
        <w:autoSpaceDN w:val="0"/>
        <w:adjustRightInd w:val="0"/>
        <w:spacing w:before="0" w:beforeAutospacing="0" w:after="0" w:afterAutospacing="0"/>
        <w:ind w:left="0" w:right="0"/>
        <w:jc w:val="both"/>
        <w:rPr>
          <w:rFonts w:ascii="Times New Roman" w:eastAsia="Times New Roman" w:hAnsi="Times New Roman" w:cs="Times New Roman"/>
          <w:b/>
          <w:bCs/>
        </w:rPr>
      </w:pPr>
      <w:r w:rsidRPr="00332F9F">
        <w:rPr>
          <w:rFonts w:ascii="Times New Roman" w:eastAsia="Times New Roman" w:hAnsi="Times New Roman" w:cs="Times New Roman"/>
          <w:b/>
          <w:bCs/>
        </w:rPr>
        <w:t>Jenis penelitian</w:t>
      </w:r>
    </w:p>
    <w:p w14:paraId="0156E561" w14:textId="4689656B" w:rsidR="00875E2D" w:rsidRPr="00875E2D" w:rsidRDefault="00875E2D" w:rsidP="002E4568">
      <w:pPr>
        <w:widowControl w:val="0"/>
        <w:tabs>
          <w:tab w:val="left" w:pos="3090"/>
        </w:tabs>
        <w:autoSpaceDE w:val="0"/>
        <w:autoSpaceDN w:val="0"/>
        <w:adjustRightInd w:val="0"/>
        <w:spacing w:before="0" w:beforeAutospacing="0" w:after="0" w:afterAutospacing="0"/>
        <w:ind w:left="0" w:right="0" w:firstLine="567"/>
        <w:jc w:val="both"/>
        <w:rPr>
          <w:rFonts w:ascii="Times New Roman" w:hAnsi="Times New Roman" w:cs="Times New Roman"/>
          <w:sz w:val="24"/>
          <w:lang w:val="id-ID"/>
        </w:rPr>
      </w:pPr>
      <w:r w:rsidRPr="00483727">
        <w:rPr>
          <w:rFonts w:ascii="Times New Roman" w:hAnsi="Times New Roman" w:cs="Times New Roman"/>
          <w:sz w:val="24"/>
        </w:rPr>
        <w:t>Dalam penelitian ini, peneliti menggunakan</w:t>
      </w:r>
      <w:r w:rsidR="002E4568">
        <w:rPr>
          <w:rFonts w:ascii="Times New Roman" w:hAnsi="Times New Roman" w:cs="Times New Roman"/>
          <w:sz w:val="24"/>
          <w:lang w:val="id-ID"/>
        </w:rPr>
        <w:t xml:space="preserve"> metode penelitian </w:t>
      </w:r>
      <w:r>
        <w:rPr>
          <w:rFonts w:ascii="Times New Roman" w:hAnsi="Times New Roman" w:cs="Times New Roman"/>
          <w:i/>
          <w:sz w:val="24"/>
          <w:lang w:val="id-ID"/>
        </w:rPr>
        <w:t>ex post facto</w:t>
      </w:r>
      <w:r w:rsidR="002E4568">
        <w:rPr>
          <w:rFonts w:ascii="Times New Roman" w:hAnsi="Times New Roman" w:cs="Times New Roman"/>
          <w:sz w:val="24"/>
          <w:lang w:val="id-ID"/>
        </w:rPr>
        <w:t xml:space="preserve">. </w:t>
      </w:r>
      <w:r>
        <w:rPr>
          <w:rFonts w:ascii="Times New Roman" w:hAnsi="Times New Roman" w:cs="Times New Roman"/>
          <w:sz w:val="24"/>
          <w:lang w:val="id-ID"/>
        </w:rPr>
        <w:t xml:space="preserve">Widarto </w:t>
      </w:r>
      <w:r>
        <w:rPr>
          <w:rFonts w:ascii="Times New Roman" w:hAnsi="Times New Roman" w:cs="Times New Roman"/>
          <w:sz w:val="24"/>
          <w:lang w:val="id-ID"/>
        </w:rPr>
        <w:fldChar w:fldCharType="begin" w:fldLock="1"/>
      </w:r>
      <w:r>
        <w:rPr>
          <w:rFonts w:ascii="Times New Roman" w:hAnsi="Times New Roman" w:cs="Times New Roman"/>
          <w:sz w:val="24"/>
          <w:lang w:val="id-ID"/>
        </w:rPr>
        <w:instrText>ADDIN CSL_CITATION {"citationItems":[{"id":"ITEM-1","itemData":{"abstract":"Penelitian expost facto merupakan penelitian yang bertujuan menemukan penyebab yang memungkinkan perubahan perilaku, gejala atau fenomena yang disebabkan oleh suatu peristiwa, perilaku atau hal-hal yang menyebabkan perubahan pada variable bebas yang secara keseluruhan sudah terjadi. Penelitian ex post facto secara metodologis merupakan penelitian eksperimen yang juga menguji hipotesis tetapi tidak memberikan perlakuan-perlakuan tertentu karena sesuatu sebab kurang etis untuk memberikan perlakuan atau memberikan manipulasi. Biasanya karena alasan etika manusiawi, atau gejala/peristiwa tersebut sudah terjadi dan ingin menelusuri faktor-faktor penyebabnya atau hal-hal yang mempengaruhinya.","author":[{"dropping-particle":"","family":"Disampaikan Pada Kegiatan Pelatihan Metodologi Penelitian Pendidikan","given":"MPd","non-dropping-particle":"","parse-names":false,"suffix":""}],"id":"ITEM-1","issued":{"date-parts":[["2013"]]},"page":"1-8","title":"Penelitian Ex Post Facto","type":"article-journal"},"uris":["http://www.mendeley.com/documents/?uuid=10eaef5b-5bcc-4fb5-b957-84bc85847c31"]}],"mendeley":{"formattedCitation":"(Disampaikan Pada Kegiatan Pelatihan Metodologi Penelitian Pendidikan, 2013)","manualFormatting":"(2013, hlm. 13 )","plainTextFormattedCitation":"(Disampaikan Pada Kegiatan Pelatihan Metodologi Penelitian Pendidikan, 2013)","previouslyFormattedCitation":"(Disampaikan Pada Kegiatan Pelatihan Metodologi Penelitian Pendidikan, 2013)"},"properties":{"noteIndex":0},"schema":"https://github.com/citation-style-language/schema/raw/master/csl-citation.json"}</w:instrText>
      </w:r>
      <w:r>
        <w:rPr>
          <w:rFonts w:ascii="Times New Roman" w:hAnsi="Times New Roman" w:cs="Times New Roman"/>
          <w:sz w:val="24"/>
          <w:lang w:val="id-ID"/>
        </w:rPr>
        <w:fldChar w:fldCharType="separate"/>
      </w:r>
      <w:r>
        <w:rPr>
          <w:rFonts w:ascii="Times New Roman" w:hAnsi="Times New Roman" w:cs="Times New Roman"/>
          <w:noProof/>
          <w:sz w:val="24"/>
          <w:lang w:val="id-ID"/>
        </w:rPr>
        <w:t>(</w:t>
      </w:r>
      <w:r w:rsidRPr="005B6FFA">
        <w:rPr>
          <w:rFonts w:ascii="Times New Roman" w:hAnsi="Times New Roman" w:cs="Times New Roman"/>
          <w:noProof/>
          <w:sz w:val="24"/>
          <w:lang w:val="id-ID"/>
        </w:rPr>
        <w:t>2013</w:t>
      </w:r>
      <w:r>
        <w:rPr>
          <w:rFonts w:ascii="Times New Roman" w:hAnsi="Times New Roman" w:cs="Times New Roman"/>
          <w:noProof/>
          <w:sz w:val="24"/>
          <w:lang w:val="id-ID"/>
        </w:rPr>
        <w:t xml:space="preserve">, hlm. 13 </w:t>
      </w:r>
      <w:r w:rsidRPr="005B6FFA">
        <w:rPr>
          <w:rFonts w:ascii="Times New Roman" w:hAnsi="Times New Roman" w:cs="Times New Roman"/>
          <w:noProof/>
          <w:sz w:val="24"/>
          <w:lang w:val="id-ID"/>
        </w:rPr>
        <w:t>)</w:t>
      </w:r>
      <w:r>
        <w:rPr>
          <w:rFonts w:ascii="Times New Roman" w:hAnsi="Times New Roman" w:cs="Times New Roman"/>
          <w:sz w:val="24"/>
          <w:lang w:val="id-ID"/>
        </w:rPr>
        <w:fldChar w:fldCharType="end"/>
      </w:r>
      <w:r>
        <w:rPr>
          <w:rFonts w:ascii="Times New Roman" w:hAnsi="Times New Roman" w:cs="Times New Roman"/>
          <w:sz w:val="24"/>
          <w:lang w:val="id-ID"/>
        </w:rPr>
        <w:t xml:space="preserve"> </w:t>
      </w:r>
      <w:r w:rsidR="00536814">
        <w:rPr>
          <w:rFonts w:ascii="Times New Roman" w:hAnsi="Times New Roman" w:cs="Times New Roman"/>
          <w:sz w:val="24"/>
          <w:lang w:val="id-ID"/>
        </w:rPr>
        <w:t xml:space="preserve">karena penelitian </w:t>
      </w:r>
      <w:r>
        <w:rPr>
          <w:rFonts w:ascii="Times New Roman" w:hAnsi="Times New Roman" w:cs="Times New Roman"/>
          <w:sz w:val="24"/>
          <w:lang w:val="id-ID"/>
        </w:rPr>
        <w:t>“</w:t>
      </w:r>
      <w:r w:rsidRPr="00D17FAE">
        <w:rPr>
          <w:rFonts w:ascii="Times New Roman" w:hAnsi="Times New Roman" w:cs="Times New Roman"/>
          <w:i/>
          <w:sz w:val="24"/>
          <w:lang w:val="id-ID"/>
        </w:rPr>
        <w:t>ex post facto</w:t>
      </w:r>
      <w:r>
        <w:rPr>
          <w:rFonts w:ascii="Times New Roman" w:hAnsi="Times New Roman" w:cs="Times New Roman"/>
          <w:sz w:val="24"/>
          <w:lang w:val="id-ID"/>
        </w:rPr>
        <w:t>” merupakan penelitian yang dilakukan setelah suatu kejadian itu terjadi</w:t>
      </w:r>
      <w:r w:rsidR="00536814">
        <w:rPr>
          <w:rFonts w:ascii="Times New Roman" w:hAnsi="Times New Roman" w:cs="Times New Roman"/>
          <w:sz w:val="24"/>
          <w:lang w:val="id-ID"/>
        </w:rPr>
        <w:t xml:space="preserve"> dan pada penelitian ini peneliti tidak memberikan perlakuan terhadap sampel.</w:t>
      </w:r>
    </w:p>
    <w:p w14:paraId="44659868" w14:textId="77777777" w:rsidR="00875E2D" w:rsidRDefault="00875E2D" w:rsidP="001C0A7A">
      <w:pPr>
        <w:widowControl w:val="0"/>
        <w:tabs>
          <w:tab w:val="left" w:pos="3090"/>
        </w:tabs>
        <w:autoSpaceDE w:val="0"/>
        <w:autoSpaceDN w:val="0"/>
        <w:adjustRightInd w:val="0"/>
        <w:spacing w:before="0" w:beforeAutospacing="0" w:after="0" w:afterAutospacing="0"/>
        <w:ind w:left="0" w:right="0"/>
        <w:jc w:val="both"/>
        <w:rPr>
          <w:rFonts w:ascii="Times New Roman" w:hAnsi="Times New Roman" w:cs="Times New Roman"/>
          <w:sz w:val="24"/>
          <w:lang w:val="id-ID"/>
        </w:rPr>
      </w:pPr>
    </w:p>
    <w:p w14:paraId="7D660A51" w14:textId="77777777" w:rsidR="00332F9F" w:rsidRDefault="00332F9F" w:rsidP="001C0A7A">
      <w:pPr>
        <w:widowControl w:val="0"/>
        <w:tabs>
          <w:tab w:val="left" w:pos="3090"/>
        </w:tabs>
        <w:autoSpaceDE w:val="0"/>
        <w:autoSpaceDN w:val="0"/>
        <w:adjustRightInd w:val="0"/>
        <w:spacing w:before="0" w:beforeAutospacing="0" w:after="0" w:afterAutospacing="0"/>
        <w:ind w:left="0" w:right="0"/>
        <w:jc w:val="both"/>
        <w:rPr>
          <w:rFonts w:ascii="Times New Roman" w:eastAsia="Times New Roman" w:hAnsi="Times New Roman" w:cs="Times New Roman"/>
          <w:b/>
          <w:bCs/>
        </w:rPr>
      </w:pPr>
      <w:r w:rsidRPr="00332F9F">
        <w:rPr>
          <w:rFonts w:ascii="Times New Roman" w:eastAsia="Times New Roman" w:hAnsi="Times New Roman" w:cs="Times New Roman"/>
          <w:b/>
          <w:bCs/>
        </w:rPr>
        <w:t>Populasi</w:t>
      </w:r>
    </w:p>
    <w:p w14:paraId="047AC127" w14:textId="5310F55D" w:rsidR="00875E2D" w:rsidRPr="00536814" w:rsidRDefault="00536814" w:rsidP="00536814">
      <w:pPr>
        <w:ind w:left="0" w:firstLine="426"/>
        <w:jc w:val="both"/>
        <w:rPr>
          <w:rFonts w:ascii="Times New Roman" w:hAnsi="Times New Roman" w:cs="Times New Roman"/>
          <w:lang w:val="id-ID"/>
        </w:rPr>
      </w:pPr>
      <w:r>
        <w:rPr>
          <w:rFonts w:ascii="Times New Roman" w:hAnsi="Times New Roman" w:cs="Times New Roman"/>
        </w:rPr>
        <w:lastRenderedPageBreak/>
        <w:t>P</w:t>
      </w:r>
      <w:r w:rsidR="00875E2D" w:rsidRPr="00224928">
        <w:rPr>
          <w:rFonts w:ascii="Times New Roman" w:hAnsi="Times New Roman" w:cs="Times New Roman"/>
        </w:rPr>
        <w:t>engambilan populasi</w:t>
      </w:r>
      <w:r>
        <w:rPr>
          <w:rFonts w:ascii="Times New Roman" w:hAnsi="Times New Roman" w:cs="Times New Roman"/>
          <w:lang w:val="id-ID"/>
        </w:rPr>
        <w:t xml:space="preserve"> pada penelitian</w:t>
      </w:r>
      <w:r w:rsidR="00875E2D" w:rsidRPr="00224928">
        <w:rPr>
          <w:rFonts w:ascii="Times New Roman" w:hAnsi="Times New Roman" w:cs="Times New Roman"/>
        </w:rPr>
        <w:t xml:space="preserve"> ini berdasarkan pada latar belakang dan tujuan peneliti. Oleh karena itu, peneliti mengambil populasi siswa dan siswi sekolah dasar dengan subyek atau tempat di daerah perkotaan dan di daerah pedesaan</w:t>
      </w:r>
      <w:r>
        <w:rPr>
          <w:rFonts w:ascii="Times New Roman" w:hAnsi="Times New Roman" w:cs="Times New Roman"/>
          <w:lang w:val="id-ID"/>
        </w:rPr>
        <w:t xml:space="preserve"> yang sedang terdampak pandemi COVID-19</w:t>
      </w:r>
      <w:r w:rsidR="00875E2D" w:rsidRPr="00224928">
        <w:rPr>
          <w:rFonts w:ascii="Times New Roman" w:hAnsi="Times New Roman" w:cs="Times New Roman"/>
        </w:rPr>
        <w:t>.</w:t>
      </w:r>
      <w:r>
        <w:rPr>
          <w:rFonts w:ascii="Times New Roman" w:hAnsi="Times New Roman" w:cs="Times New Roman"/>
          <w:lang w:val="id-ID"/>
        </w:rPr>
        <w:t xml:space="preserve"> </w:t>
      </w:r>
      <w:r w:rsidRPr="00536814">
        <w:rPr>
          <w:rFonts w:ascii="Times New Roman" w:hAnsi="Times New Roman" w:cs="Times New Roman"/>
          <w:lang w:val="id-ID"/>
        </w:rPr>
        <w:t>Teknik pengambilan sampel yang digunakan dalam penelitian ini adalah teknik sampel kuota. Se</w:t>
      </w:r>
      <w:r>
        <w:rPr>
          <w:rFonts w:ascii="Times New Roman" w:hAnsi="Times New Roman" w:cs="Times New Roman"/>
          <w:lang w:val="id-ID"/>
        </w:rPr>
        <w:t>h</w:t>
      </w:r>
      <w:r w:rsidRPr="00536814">
        <w:rPr>
          <w:rFonts w:ascii="Times New Roman" w:hAnsi="Times New Roman" w:cs="Times New Roman"/>
          <w:lang w:val="id-ID"/>
        </w:rPr>
        <w:t>ingga dalam sebuah penelitian ini peneliti dapat mendasarkan jumlah sampel yang akan diambil, peneliti mengambil sampel sebanyak 110 sampel, yag terbagi menjadi 55 sampel siswa sekolah dasar di daerah kota dan 55 siswa sekolah dasar di daerah desa</w:t>
      </w:r>
      <w:r>
        <w:rPr>
          <w:rFonts w:ascii="Times New Roman" w:hAnsi="Times New Roman" w:cs="Times New Roman"/>
          <w:lang w:val="id-ID"/>
        </w:rPr>
        <w:t>.</w:t>
      </w:r>
    </w:p>
    <w:p w14:paraId="17C7E4FC" w14:textId="77777777" w:rsidR="009A401B" w:rsidRDefault="00332F9F" w:rsidP="001C0A7A">
      <w:pPr>
        <w:widowControl w:val="0"/>
        <w:tabs>
          <w:tab w:val="left" w:pos="540"/>
          <w:tab w:val="left" w:pos="3870"/>
        </w:tabs>
        <w:autoSpaceDE w:val="0"/>
        <w:autoSpaceDN w:val="0"/>
        <w:adjustRightInd w:val="0"/>
        <w:spacing w:before="0" w:beforeAutospacing="0" w:after="0" w:afterAutospacing="0"/>
        <w:ind w:left="0" w:right="0"/>
        <w:jc w:val="both"/>
        <w:rPr>
          <w:rFonts w:ascii="Times New Roman" w:eastAsia="Times New Roman" w:hAnsi="Times New Roman" w:cs="Times New Roman"/>
          <w:b/>
          <w:bCs/>
        </w:rPr>
      </w:pPr>
      <w:r w:rsidRPr="00332F9F">
        <w:rPr>
          <w:rFonts w:ascii="Times New Roman" w:eastAsia="Times New Roman" w:hAnsi="Times New Roman" w:cs="Times New Roman"/>
          <w:b/>
          <w:bCs/>
        </w:rPr>
        <w:t>Teknik Pengumpulan Data</w:t>
      </w:r>
    </w:p>
    <w:p w14:paraId="598236C2" w14:textId="77777777" w:rsidR="001E3181" w:rsidRDefault="009A401B" w:rsidP="001E3181">
      <w:pPr>
        <w:widowControl w:val="0"/>
        <w:tabs>
          <w:tab w:val="left" w:pos="540"/>
          <w:tab w:val="left" w:pos="3870"/>
        </w:tabs>
        <w:autoSpaceDE w:val="0"/>
        <w:autoSpaceDN w:val="0"/>
        <w:adjustRightInd w:val="0"/>
        <w:spacing w:before="0" w:beforeAutospacing="0" w:after="0" w:afterAutospacing="0"/>
        <w:ind w:left="0" w:right="0" w:firstLine="567"/>
        <w:jc w:val="both"/>
        <w:rPr>
          <w:rFonts w:ascii="Times New Roman" w:hAnsi="Times New Roman" w:cs="Times New Roman"/>
        </w:rPr>
      </w:pPr>
      <w:r>
        <w:rPr>
          <w:rFonts w:ascii="Times New Roman" w:hAnsi="Times New Roman" w:cs="Times New Roman"/>
        </w:rPr>
        <w:t>P</w:t>
      </w:r>
      <w:r w:rsidRPr="009A401B">
        <w:rPr>
          <w:rFonts w:ascii="Times New Roman" w:hAnsi="Times New Roman" w:cs="Times New Roman"/>
        </w:rPr>
        <w:t>engumpulan data dalam penelitian ini menggunakan data primer, peneliti langsung turun kelapangan untuk mendapatkan hasil pernyataan langsung dari respoden.</w:t>
      </w:r>
      <w:r w:rsidR="00827D55">
        <w:rPr>
          <w:rFonts w:ascii="Times New Roman" w:hAnsi="Times New Roman" w:cs="Times New Roman"/>
        </w:rPr>
        <w:t xml:space="preserve"> </w:t>
      </w:r>
      <w:r w:rsidRPr="00827D55">
        <w:rPr>
          <w:rFonts w:ascii="Times New Roman" w:hAnsi="Times New Roman" w:cs="Times New Roman"/>
          <w:lang w:val="id-ID"/>
        </w:rPr>
        <w:t xml:space="preserve">Pengumpulan data dari responden dengan cara memberikan kuesioner kepada responden, berupa pernyataan-pernyataan yang telah dibuat kedalam </w:t>
      </w:r>
      <w:r w:rsidRPr="00827D55">
        <w:rPr>
          <w:rFonts w:ascii="Times New Roman" w:hAnsi="Times New Roman" w:cs="Times New Roman"/>
          <w:i/>
          <w:lang w:val="id-ID"/>
        </w:rPr>
        <w:t>link</w:t>
      </w:r>
      <w:r w:rsidRPr="00827D55">
        <w:rPr>
          <w:rFonts w:ascii="Times New Roman" w:hAnsi="Times New Roman" w:cs="Times New Roman"/>
          <w:lang w:val="id-ID"/>
        </w:rPr>
        <w:t xml:space="preserve"> </w:t>
      </w:r>
      <w:r w:rsidRPr="00827D55">
        <w:rPr>
          <w:rFonts w:ascii="Times New Roman" w:hAnsi="Times New Roman" w:cs="Times New Roman"/>
          <w:i/>
          <w:lang w:val="id-ID"/>
        </w:rPr>
        <w:t>goole form</w:t>
      </w:r>
      <w:r w:rsidRPr="00827D55">
        <w:rPr>
          <w:rFonts w:ascii="Times New Roman" w:hAnsi="Times New Roman" w:cs="Times New Roman"/>
          <w:lang w:val="id-ID"/>
        </w:rPr>
        <w:t xml:space="preserve">. Namun karena sebagian sampel tidak dapat mengisi kuesioner dalam sebuah </w:t>
      </w:r>
      <w:r w:rsidRPr="00827D55">
        <w:rPr>
          <w:rFonts w:ascii="Times New Roman" w:hAnsi="Times New Roman" w:cs="Times New Roman"/>
          <w:i/>
          <w:lang w:val="id-ID"/>
        </w:rPr>
        <w:t>link</w:t>
      </w:r>
      <w:r w:rsidRPr="00827D55">
        <w:rPr>
          <w:rFonts w:ascii="Times New Roman" w:hAnsi="Times New Roman" w:cs="Times New Roman"/>
          <w:lang w:val="id-ID"/>
        </w:rPr>
        <w:t xml:space="preserve"> tersebut, maka peneliti membuat sebagian kuesioner kedalam </w:t>
      </w:r>
      <w:r w:rsidR="00827D55">
        <w:rPr>
          <w:rFonts w:ascii="Times New Roman" w:hAnsi="Times New Roman" w:cs="Times New Roman"/>
          <w:lang w:val="id-ID"/>
        </w:rPr>
        <w:t xml:space="preserve">sebuah </w:t>
      </w:r>
      <w:r w:rsidRPr="00827D55">
        <w:rPr>
          <w:rFonts w:ascii="Times New Roman" w:hAnsi="Times New Roman" w:cs="Times New Roman"/>
          <w:lang w:val="id-ID"/>
        </w:rPr>
        <w:t>kertas untuk dibagikan secara langsung kepada responden.</w:t>
      </w:r>
      <w:r w:rsidR="00827D55">
        <w:rPr>
          <w:rFonts w:ascii="Times New Roman" w:hAnsi="Times New Roman" w:cs="Times New Roman"/>
          <w:lang w:val="id-ID"/>
        </w:rPr>
        <w:t xml:space="preserve"> </w:t>
      </w:r>
      <w:r w:rsidRPr="00827D55">
        <w:rPr>
          <w:rFonts w:ascii="Times New Roman" w:hAnsi="Times New Roman" w:cs="Times New Roman"/>
          <w:lang w:val="id-ID"/>
        </w:rPr>
        <w:t>Dalam pengisian kuesioner responden</w:t>
      </w:r>
      <w:r w:rsidR="00827D55">
        <w:rPr>
          <w:rFonts w:ascii="Times New Roman" w:hAnsi="Times New Roman" w:cs="Times New Roman"/>
          <w:lang w:val="id-ID"/>
        </w:rPr>
        <w:t xml:space="preserve"> dibantu oleh orang tua dan</w:t>
      </w:r>
      <w:r w:rsidRPr="00827D55">
        <w:rPr>
          <w:rFonts w:ascii="Times New Roman" w:hAnsi="Times New Roman" w:cs="Times New Roman"/>
          <w:lang w:val="id-ID"/>
        </w:rPr>
        <w:t xml:space="preserve"> dimint</w:t>
      </w:r>
      <w:r w:rsidR="00827D55">
        <w:rPr>
          <w:rFonts w:ascii="Times New Roman" w:hAnsi="Times New Roman" w:cs="Times New Roman"/>
          <w:lang w:val="id-ID"/>
        </w:rPr>
        <w:t xml:space="preserve">a mengisi dengan </w:t>
      </w:r>
      <w:r w:rsidRPr="00827D55">
        <w:rPr>
          <w:rFonts w:ascii="Times New Roman" w:hAnsi="Times New Roman" w:cs="Times New Roman"/>
          <w:lang w:val="id-ID"/>
        </w:rPr>
        <w:t>sejujur-jujurnya untuk meyakinkan agar data yang diperoleh objektif.</w:t>
      </w:r>
      <w:r w:rsidR="00827D55">
        <w:rPr>
          <w:rFonts w:ascii="Times New Roman" w:hAnsi="Times New Roman" w:cs="Times New Roman"/>
          <w:lang w:val="id-ID"/>
        </w:rPr>
        <w:t xml:space="preserve"> </w:t>
      </w:r>
      <w:r w:rsidRPr="00827D55">
        <w:rPr>
          <w:rFonts w:ascii="Times New Roman" w:hAnsi="Times New Roman" w:cs="Times New Roman"/>
          <w:lang w:val="id-ID"/>
        </w:rPr>
        <w:t xml:space="preserve">Data yang sudah peroleh selanjutnya diolah menggunakan bantuan aplikasi </w:t>
      </w:r>
      <w:r w:rsidRPr="00827D55">
        <w:rPr>
          <w:rFonts w:ascii="Times New Roman" w:hAnsi="Times New Roman" w:cs="Times New Roman"/>
          <w:i/>
          <w:lang w:val="id-ID"/>
        </w:rPr>
        <w:t xml:space="preserve">MS excel </w:t>
      </w:r>
      <w:r w:rsidRPr="00827D55">
        <w:rPr>
          <w:rFonts w:ascii="Times New Roman" w:hAnsi="Times New Roman" w:cs="Times New Roman"/>
          <w:lang w:val="id-ID"/>
        </w:rPr>
        <w:t xml:space="preserve">dan dan program aplikasi </w:t>
      </w:r>
      <w:r w:rsidRPr="00827D55">
        <w:rPr>
          <w:rFonts w:ascii="Times New Roman" w:hAnsi="Times New Roman" w:cs="Times New Roman"/>
          <w:i/>
          <w:lang w:val="id-ID"/>
        </w:rPr>
        <w:t xml:space="preserve">SPSS  </w:t>
      </w:r>
    </w:p>
    <w:p w14:paraId="2506565C" w14:textId="77777777" w:rsidR="001E3181" w:rsidRDefault="001E3181" w:rsidP="001E3181">
      <w:pPr>
        <w:widowControl w:val="0"/>
        <w:tabs>
          <w:tab w:val="left" w:pos="540"/>
          <w:tab w:val="left" w:pos="3870"/>
        </w:tabs>
        <w:autoSpaceDE w:val="0"/>
        <w:autoSpaceDN w:val="0"/>
        <w:adjustRightInd w:val="0"/>
        <w:spacing w:before="0" w:beforeAutospacing="0" w:after="0" w:afterAutospacing="0"/>
        <w:ind w:left="0" w:right="0" w:firstLine="567"/>
        <w:jc w:val="both"/>
        <w:rPr>
          <w:rFonts w:ascii="Times New Roman" w:hAnsi="Times New Roman" w:cs="Times New Roman"/>
        </w:rPr>
      </w:pPr>
    </w:p>
    <w:p w14:paraId="70A4CFE3" w14:textId="737BA7E9" w:rsidR="00332F9F" w:rsidRPr="001E3181" w:rsidRDefault="001E3181" w:rsidP="001E3181">
      <w:pPr>
        <w:widowControl w:val="0"/>
        <w:tabs>
          <w:tab w:val="left" w:pos="540"/>
          <w:tab w:val="left" w:pos="3870"/>
        </w:tabs>
        <w:autoSpaceDE w:val="0"/>
        <w:autoSpaceDN w:val="0"/>
        <w:adjustRightInd w:val="0"/>
        <w:spacing w:before="0" w:beforeAutospacing="0" w:after="0" w:afterAutospacing="0"/>
        <w:ind w:left="0" w:right="0"/>
        <w:jc w:val="both"/>
        <w:rPr>
          <w:rFonts w:ascii="Times New Roman" w:hAnsi="Times New Roman" w:cs="Times New Roman"/>
        </w:rPr>
      </w:pPr>
      <w:r>
        <w:rPr>
          <w:rFonts w:ascii="Times New Roman" w:eastAsia="Times New Roman" w:hAnsi="Times New Roman" w:cs="Times New Roman"/>
          <w:b/>
          <w:bCs/>
        </w:rPr>
        <w:t>Anali</w:t>
      </w:r>
      <w:r w:rsidR="00332F9F" w:rsidRPr="00332F9F">
        <w:rPr>
          <w:rFonts w:ascii="Times New Roman" w:eastAsia="Times New Roman" w:hAnsi="Times New Roman" w:cs="Times New Roman"/>
          <w:b/>
          <w:bCs/>
        </w:rPr>
        <w:t>sa data</w:t>
      </w:r>
    </w:p>
    <w:p w14:paraId="6CDF59E9" w14:textId="7D211A39" w:rsidR="00224928" w:rsidRPr="003550D5" w:rsidRDefault="00F16335" w:rsidP="003550D5">
      <w:pPr>
        <w:pStyle w:val="NoSpacing"/>
        <w:spacing w:line="240" w:lineRule="auto"/>
        <w:ind w:firstLine="567"/>
        <w:rPr>
          <w:rFonts w:ascii="Times New Roman" w:hAnsi="Times New Roman" w:cs="Times New Roman"/>
          <w:sz w:val="22"/>
        </w:rPr>
      </w:pPr>
      <w:r>
        <w:rPr>
          <w:rFonts w:ascii="Times New Roman" w:hAnsi="Times New Roman" w:cs="Times New Roman"/>
          <w:sz w:val="22"/>
        </w:rPr>
        <w:t xml:space="preserve">Teknik analisis data yang dilakakukan pada penelitian ini, peneliti terlebih dahulu </w:t>
      </w:r>
      <w:r w:rsidRPr="00C46051">
        <w:rPr>
          <w:rFonts w:ascii="Times New Roman" w:hAnsi="Times New Roman" w:cs="Times New Roman"/>
          <w:sz w:val="22"/>
          <w:szCs w:val="22"/>
        </w:rPr>
        <w:t>mengolah data dengan cara uji validitas dan uj</w:t>
      </w:r>
      <w:r w:rsidR="00827D55">
        <w:rPr>
          <w:rFonts w:ascii="Times New Roman" w:hAnsi="Times New Roman" w:cs="Times New Roman"/>
          <w:sz w:val="22"/>
          <w:szCs w:val="22"/>
        </w:rPr>
        <w:t xml:space="preserve">i realibilitas terlebih dahulu. </w:t>
      </w:r>
      <w:r w:rsidRPr="00C46051">
        <w:rPr>
          <w:rFonts w:ascii="Times New Roman" w:hAnsi="Times New Roman" w:cs="Times New Roman"/>
          <w:sz w:val="22"/>
        </w:rPr>
        <w:t>Sugiyono (201</w:t>
      </w:r>
      <w:r w:rsidR="00827D55">
        <w:rPr>
          <w:rFonts w:ascii="Times New Roman" w:hAnsi="Times New Roman" w:cs="Times New Roman"/>
          <w:sz w:val="22"/>
        </w:rPr>
        <w:t xml:space="preserve">7, hlm. 121) </w:t>
      </w:r>
      <w:r w:rsidR="003550D5">
        <w:rPr>
          <w:rFonts w:ascii="Times New Roman" w:hAnsi="Times New Roman" w:cs="Times New Roman"/>
          <w:sz w:val="22"/>
        </w:rPr>
        <w:t>“Jika in</w:t>
      </w:r>
      <w:r w:rsidRPr="00C46051">
        <w:rPr>
          <w:rFonts w:ascii="Times New Roman" w:hAnsi="Times New Roman" w:cs="Times New Roman"/>
          <w:sz w:val="22"/>
        </w:rPr>
        <w:t xml:space="preserve">strumen </w:t>
      </w:r>
      <w:r w:rsidR="003550D5">
        <w:rPr>
          <w:rFonts w:ascii="Times New Roman" w:hAnsi="Times New Roman" w:cs="Times New Roman"/>
          <w:sz w:val="22"/>
        </w:rPr>
        <w:t xml:space="preserve">dinyatakan </w:t>
      </w:r>
      <w:r w:rsidRPr="00C46051">
        <w:rPr>
          <w:rFonts w:ascii="Times New Roman" w:hAnsi="Times New Roman" w:cs="Times New Roman"/>
          <w:sz w:val="22"/>
        </w:rPr>
        <w:t xml:space="preserve">valid berarti alat ukur yang digunakan untuk mendapat data (mengukur) itu valid. Valid berarti instrumen tersebut dapat </w:t>
      </w:r>
      <w:r w:rsidR="003550D5">
        <w:rPr>
          <w:rFonts w:ascii="Times New Roman" w:hAnsi="Times New Roman" w:cs="Times New Roman"/>
          <w:sz w:val="22"/>
        </w:rPr>
        <w:t xml:space="preserve">peneliti </w:t>
      </w:r>
      <w:r w:rsidRPr="00C46051">
        <w:rPr>
          <w:rFonts w:ascii="Times New Roman" w:hAnsi="Times New Roman" w:cs="Times New Roman"/>
          <w:sz w:val="22"/>
        </w:rPr>
        <w:t>gunakan untuk menguk</w:t>
      </w:r>
      <w:r w:rsidR="00827D55">
        <w:rPr>
          <w:rFonts w:ascii="Times New Roman" w:hAnsi="Times New Roman" w:cs="Times New Roman"/>
          <w:sz w:val="22"/>
        </w:rPr>
        <w:t xml:space="preserve">ur apa yang seharusnya </w:t>
      </w:r>
      <w:r w:rsidR="003550D5">
        <w:rPr>
          <w:rFonts w:ascii="Times New Roman" w:hAnsi="Times New Roman" w:cs="Times New Roman"/>
          <w:sz w:val="22"/>
        </w:rPr>
        <w:t xml:space="preserve">peneliti </w:t>
      </w:r>
      <w:r w:rsidR="00827D55">
        <w:rPr>
          <w:rFonts w:ascii="Times New Roman" w:hAnsi="Times New Roman" w:cs="Times New Roman"/>
          <w:sz w:val="22"/>
        </w:rPr>
        <w:t>ukur”.</w:t>
      </w:r>
      <w:r w:rsidR="003550D5">
        <w:rPr>
          <w:rFonts w:ascii="Times New Roman" w:hAnsi="Times New Roman" w:cs="Times New Roman"/>
          <w:sz w:val="22"/>
        </w:rPr>
        <w:t xml:space="preserve"> Analisis data selanjutnya merupakan uji reliabilitas, yaitu </w:t>
      </w:r>
      <w:r w:rsidR="001C0A7A" w:rsidRPr="003550D5">
        <w:rPr>
          <w:rFonts w:ascii="Times New Roman" w:hAnsi="Times New Roman" w:cs="Times New Roman"/>
          <w:sz w:val="22"/>
        </w:rPr>
        <w:t>tingkat konsistensi dari sebuah al</w:t>
      </w:r>
      <w:r w:rsidR="00827D55" w:rsidRPr="003550D5">
        <w:rPr>
          <w:rFonts w:ascii="Times New Roman" w:hAnsi="Times New Roman" w:cs="Times New Roman"/>
          <w:sz w:val="22"/>
        </w:rPr>
        <w:t xml:space="preserve">at ukur yang digunakan. </w:t>
      </w:r>
      <w:r w:rsidR="001C0A7A" w:rsidRPr="003550D5">
        <w:rPr>
          <w:rFonts w:ascii="Times New Roman" w:hAnsi="Times New Roman" w:cs="Times New Roman"/>
          <w:sz w:val="22"/>
        </w:rPr>
        <w:t xml:space="preserve">Uji coba reliabilitas instrumen dilakukan dengan menggunakan program </w:t>
      </w:r>
      <w:r w:rsidR="001C0A7A" w:rsidRPr="003550D5">
        <w:rPr>
          <w:rFonts w:ascii="Times New Roman" w:hAnsi="Times New Roman" w:cs="Times New Roman"/>
          <w:i/>
          <w:sz w:val="22"/>
        </w:rPr>
        <w:lastRenderedPageBreak/>
        <w:t xml:space="preserve">SPSS </w:t>
      </w:r>
      <w:r w:rsidR="001C0A7A" w:rsidRPr="003550D5">
        <w:rPr>
          <w:rFonts w:ascii="Times New Roman" w:hAnsi="Times New Roman" w:cs="Times New Roman"/>
          <w:sz w:val="22"/>
        </w:rPr>
        <w:t xml:space="preserve">23.0 </w:t>
      </w:r>
      <w:r w:rsidR="001C0A7A" w:rsidRPr="003550D5">
        <w:rPr>
          <w:rFonts w:ascii="Times New Roman" w:hAnsi="Times New Roman" w:cs="Times New Roman"/>
          <w:i/>
          <w:sz w:val="22"/>
        </w:rPr>
        <w:t>For windows.</w:t>
      </w:r>
      <w:r w:rsidR="001C0A7A" w:rsidRPr="003550D5">
        <w:rPr>
          <w:rFonts w:ascii="Times New Roman" w:hAnsi="Times New Roman" w:cs="Times New Roman"/>
          <w:sz w:val="22"/>
        </w:rPr>
        <w:t xml:space="preserve"> Dengan rumus </w:t>
      </w:r>
      <w:r w:rsidR="001C0A7A" w:rsidRPr="003550D5">
        <w:rPr>
          <w:rFonts w:ascii="Times New Roman" w:hAnsi="Times New Roman" w:cs="Times New Roman"/>
          <w:i/>
          <w:sz w:val="22"/>
        </w:rPr>
        <w:t>Cronbach’s Alpha.</w:t>
      </w:r>
    </w:p>
    <w:p w14:paraId="5CE59371" w14:textId="4F8925EC" w:rsidR="001C0A7A" w:rsidRPr="00C46051" w:rsidRDefault="001C0A7A" w:rsidP="00827D55">
      <w:pPr>
        <w:ind w:left="142" w:firstLine="425"/>
        <w:jc w:val="both"/>
        <w:rPr>
          <w:rFonts w:ascii="Times New Roman" w:hAnsi="Times New Roman" w:cs="Times New Roman"/>
          <w:lang w:val="id-ID"/>
        </w:rPr>
      </w:pPr>
      <w:r w:rsidRPr="00C46051">
        <w:rPr>
          <w:rFonts w:ascii="Times New Roman" w:hAnsi="Times New Roman" w:cs="Times New Roman"/>
          <w:lang w:val="id-ID"/>
        </w:rPr>
        <w:t>Analisis data selanjutnya yaitu menghitung nilai rata-rata yang didapatkan siswa SD di kota dan di desa. Dengan interprestasi sebagai beriku:</w:t>
      </w:r>
    </w:p>
    <w:p w14:paraId="4E7B5B72" w14:textId="491CB2FF" w:rsidR="001C0A7A" w:rsidRPr="00C46051" w:rsidRDefault="003F7D58" w:rsidP="0050463A">
      <w:pPr>
        <w:ind w:left="0"/>
        <w:rPr>
          <w:rFonts w:ascii="Times New Roman" w:hAnsi="Times New Roman" w:cs="Times New Roman"/>
          <w:sz w:val="24"/>
          <w:szCs w:val="24"/>
          <w:lang w:val="id-ID"/>
        </w:rPr>
      </w:pPr>
      <w:r w:rsidRPr="0050463A">
        <w:rPr>
          <w:rFonts w:ascii="Times New Roman" w:hAnsi="Times New Roman" w:cs="Times New Roman"/>
          <w:b/>
          <w:szCs w:val="24"/>
        </w:rPr>
        <w:t>Tabel 1</w:t>
      </w:r>
      <w:r w:rsidR="0050463A">
        <w:rPr>
          <w:rFonts w:ascii="Times New Roman" w:hAnsi="Times New Roman" w:cs="Times New Roman"/>
          <w:szCs w:val="24"/>
        </w:rPr>
        <w:br/>
      </w:r>
      <w:r w:rsidR="001C0A7A" w:rsidRPr="00C46051">
        <w:rPr>
          <w:rFonts w:ascii="Times New Roman" w:hAnsi="Times New Roman" w:cs="Times New Roman"/>
          <w:szCs w:val="24"/>
        </w:rPr>
        <w:t>Mengkur Ringkas</w:t>
      </w:r>
      <w:r w:rsidRPr="00C46051">
        <w:rPr>
          <w:rFonts w:ascii="Times New Roman" w:hAnsi="Times New Roman" w:cs="Times New Roman"/>
          <w:szCs w:val="24"/>
        </w:rPr>
        <w:t>an Aktivitas Fisik melalui PAQ-C</w:t>
      </w:r>
      <w:r w:rsidRPr="00C46051">
        <w:rPr>
          <w:rFonts w:ascii="Times New Roman" w:hAnsi="Times New Roman" w:cs="Times New Roman"/>
          <w:szCs w:val="24"/>
          <w:lang w:val="id-ID"/>
        </w:rPr>
        <w:t xml:space="preserve"> </w:t>
      </w:r>
      <w:r w:rsidRPr="00C46051">
        <w:rPr>
          <w:rFonts w:ascii="Times New Roman" w:hAnsi="Times New Roman" w:cs="Times New Roman"/>
          <w:szCs w:val="24"/>
          <w:lang w:val="id-ID"/>
        </w:rPr>
        <w:fldChar w:fldCharType="begin" w:fldLock="1"/>
      </w:r>
      <w:r w:rsidRPr="00C46051">
        <w:rPr>
          <w:rFonts w:ascii="Times New Roman" w:hAnsi="Times New Roman" w:cs="Times New Roman"/>
          <w:szCs w:val="24"/>
          <w:lang w:val="id-ID"/>
        </w:rPr>
        <w:instrText>ADDIN CSL_CITATION {"citationItems":[{"id":"ITEM-1","itemData":{"abstract":"Various levels of physical activity participation are associated with health benefits and/or health risks. As a result, it is important that we have valid tools for assessing physical activity at various ages. This becomes particularly important with longitudinal research, which might span a number of years. The Physical Activity Questionnaire for Older Children (PAQ-C) and the Physical Activity Questionnaire for Adolescents (PAQ-A) provide a general measure of physical activity for youth from grades 4-12 (approximately ages 8-20). The purpose of the PAQ manual is to ensure that you can easily administer the PAQ measures in research and to provide you with a library of studies utilizing the PAQ-C and the PAQ-A. Physic","author":[{"dropping-particle":"","family":"Kowalski","given":"Kent C","non-dropping-particle":"","parse-names":false,"suffix":""},{"dropping-particle":"","family":"Crocker","given":"Peter R E","non-dropping-particle":"","parse-names":false,"suffix":""},{"dropping-particle":"","family":"Columbia","given":"British","non-dropping-particle":"","parse-names":false,"suffix":""},{"dropping-particle":"","family":"Donen","given":"Rachel M","non-dropping-particle":"","parse-names":false,"suffix":""}],"id":"ITEM-1","issue":"August","issued":{"date-parts":[["2004"]]},"title":"The Physical Activity Questionnaire for Older Children ( PAQ-C ) and Adolescents ( PAQ-A ) Manual","type":"article-journal"},"uris":["http://www.mendeley.com/documents/?uuid=17422fe9-a38b-45e7-83db-9f5c4a8abf01"]}],"mendeley":{"formattedCitation":"(Kowalski et al., 2004)","plainTextFormattedCitation":"(Kowalski et al., 2004)","previouslyFormattedCitation":"(Kowalski et al., 2004)"},"properties":{"noteIndex":0},"schema":"https://github.com/citation-style-language/schema/raw/master/csl-citation.json"}</w:instrText>
      </w:r>
      <w:r w:rsidRPr="00C46051">
        <w:rPr>
          <w:rFonts w:ascii="Times New Roman" w:hAnsi="Times New Roman" w:cs="Times New Roman"/>
          <w:szCs w:val="24"/>
          <w:lang w:val="id-ID"/>
        </w:rPr>
        <w:fldChar w:fldCharType="separate"/>
      </w:r>
      <w:r w:rsidRPr="00C46051">
        <w:rPr>
          <w:rFonts w:ascii="Times New Roman" w:hAnsi="Times New Roman" w:cs="Times New Roman"/>
          <w:szCs w:val="24"/>
          <w:lang w:val="id-ID"/>
        </w:rPr>
        <w:t>(Kowalski et al., 2004)</w:t>
      </w:r>
      <w:r w:rsidRPr="00C46051">
        <w:rPr>
          <w:rFonts w:ascii="Times New Roman" w:hAnsi="Times New Roman" w:cs="Times New Roman"/>
          <w:szCs w:val="24"/>
          <w:lang w:val="id-ID"/>
        </w:rPr>
        <w:fldChar w:fldCharType="end"/>
      </w:r>
    </w:p>
    <w:tbl>
      <w:tblPr>
        <w:tblStyle w:val="TableGrid"/>
        <w:tblW w:w="0" w:type="auto"/>
        <w:tblInd w:w="630" w:type="dxa"/>
        <w:tblLook w:val="04A0" w:firstRow="1" w:lastRow="0" w:firstColumn="1" w:lastColumn="0" w:noHBand="0" w:noVBand="1"/>
      </w:tblPr>
      <w:tblGrid>
        <w:gridCol w:w="1778"/>
        <w:gridCol w:w="1641"/>
      </w:tblGrid>
      <w:tr w:rsidR="001C0A7A" w14:paraId="237C4243" w14:textId="77777777" w:rsidTr="00704129">
        <w:tc>
          <w:tcPr>
            <w:tcW w:w="1887" w:type="dxa"/>
          </w:tcPr>
          <w:p w14:paraId="6D7014BB" w14:textId="77777777" w:rsidR="001C0A7A" w:rsidRPr="001C0A7A" w:rsidRDefault="001C0A7A" w:rsidP="001C0A7A">
            <w:pPr>
              <w:rPr>
                <w:rFonts w:ascii="Times New Roman" w:hAnsi="Times New Roman" w:cs="Times New Roman"/>
                <w:szCs w:val="24"/>
              </w:rPr>
            </w:pPr>
            <w:r w:rsidRPr="001C0A7A">
              <w:rPr>
                <w:rFonts w:ascii="Times New Roman" w:hAnsi="Times New Roman" w:cs="Times New Roman"/>
                <w:szCs w:val="24"/>
              </w:rPr>
              <w:t>Interprestasi</w:t>
            </w:r>
          </w:p>
        </w:tc>
        <w:tc>
          <w:tcPr>
            <w:tcW w:w="1758" w:type="dxa"/>
          </w:tcPr>
          <w:p w14:paraId="7FD82E7C" w14:textId="77777777" w:rsidR="001C0A7A" w:rsidRPr="001C0A7A" w:rsidRDefault="001C0A7A" w:rsidP="001C0A7A">
            <w:pPr>
              <w:rPr>
                <w:rFonts w:ascii="Times New Roman" w:hAnsi="Times New Roman" w:cs="Times New Roman"/>
                <w:szCs w:val="24"/>
              </w:rPr>
            </w:pPr>
            <w:r w:rsidRPr="001C0A7A">
              <w:rPr>
                <w:rFonts w:ascii="Times New Roman" w:hAnsi="Times New Roman" w:cs="Times New Roman"/>
                <w:i/>
                <w:iCs/>
                <w:szCs w:val="23"/>
              </w:rPr>
              <w:t>Favorable</w:t>
            </w:r>
          </w:p>
        </w:tc>
      </w:tr>
      <w:tr w:rsidR="001C0A7A" w14:paraId="0AA58590" w14:textId="77777777" w:rsidTr="00704129">
        <w:tc>
          <w:tcPr>
            <w:tcW w:w="1887" w:type="dxa"/>
          </w:tcPr>
          <w:p w14:paraId="7106B783" w14:textId="77777777" w:rsidR="001C0A7A" w:rsidRPr="001C0A7A" w:rsidRDefault="001C0A7A" w:rsidP="001C0A7A">
            <w:pPr>
              <w:rPr>
                <w:rFonts w:ascii="Times New Roman" w:hAnsi="Times New Roman" w:cs="Times New Roman"/>
                <w:szCs w:val="24"/>
              </w:rPr>
            </w:pPr>
            <w:r w:rsidRPr="001C0A7A">
              <w:rPr>
                <w:rFonts w:ascii="Times New Roman" w:hAnsi="Times New Roman" w:cs="Times New Roman"/>
                <w:szCs w:val="23"/>
              </w:rPr>
              <w:t>Sangat Ringan</w:t>
            </w:r>
          </w:p>
        </w:tc>
        <w:tc>
          <w:tcPr>
            <w:tcW w:w="1758" w:type="dxa"/>
          </w:tcPr>
          <w:p w14:paraId="29BB1F1E" w14:textId="77777777" w:rsidR="001C0A7A" w:rsidRPr="001C0A7A" w:rsidRDefault="001C0A7A" w:rsidP="001C0A7A">
            <w:pPr>
              <w:rPr>
                <w:rFonts w:ascii="Times New Roman" w:hAnsi="Times New Roman" w:cs="Times New Roman"/>
                <w:szCs w:val="24"/>
              </w:rPr>
            </w:pPr>
            <w:r w:rsidRPr="001C0A7A">
              <w:rPr>
                <w:rFonts w:ascii="Times New Roman" w:hAnsi="Times New Roman" w:cs="Times New Roman"/>
                <w:szCs w:val="24"/>
              </w:rPr>
              <w:t>1</w:t>
            </w:r>
          </w:p>
        </w:tc>
      </w:tr>
      <w:tr w:rsidR="001C0A7A" w14:paraId="559F3246" w14:textId="77777777" w:rsidTr="00704129">
        <w:tc>
          <w:tcPr>
            <w:tcW w:w="1887" w:type="dxa"/>
          </w:tcPr>
          <w:p w14:paraId="0B01999E" w14:textId="77777777" w:rsidR="001C0A7A" w:rsidRPr="001C0A7A" w:rsidRDefault="001C0A7A" w:rsidP="001C0A7A">
            <w:pPr>
              <w:rPr>
                <w:rFonts w:ascii="Times New Roman" w:hAnsi="Times New Roman" w:cs="Times New Roman"/>
                <w:szCs w:val="24"/>
              </w:rPr>
            </w:pPr>
            <w:r w:rsidRPr="001C0A7A">
              <w:rPr>
                <w:rFonts w:ascii="Times New Roman" w:hAnsi="Times New Roman" w:cs="Times New Roman"/>
                <w:szCs w:val="23"/>
              </w:rPr>
              <w:t>Ringan</w:t>
            </w:r>
          </w:p>
        </w:tc>
        <w:tc>
          <w:tcPr>
            <w:tcW w:w="1758" w:type="dxa"/>
          </w:tcPr>
          <w:p w14:paraId="576EEDA2" w14:textId="77777777" w:rsidR="001C0A7A" w:rsidRPr="001C0A7A" w:rsidRDefault="001C0A7A" w:rsidP="001C0A7A">
            <w:pPr>
              <w:rPr>
                <w:rFonts w:ascii="Times New Roman" w:hAnsi="Times New Roman" w:cs="Times New Roman"/>
                <w:szCs w:val="24"/>
              </w:rPr>
            </w:pPr>
            <w:r w:rsidRPr="001C0A7A">
              <w:rPr>
                <w:rFonts w:ascii="Times New Roman" w:hAnsi="Times New Roman" w:cs="Times New Roman"/>
                <w:szCs w:val="23"/>
              </w:rPr>
              <w:t>2</w:t>
            </w:r>
          </w:p>
        </w:tc>
      </w:tr>
      <w:tr w:rsidR="001C0A7A" w14:paraId="79BB9FFB" w14:textId="77777777" w:rsidTr="00704129">
        <w:tc>
          <w:tcPr>
            <w:tcW w:w="1887" w:type="dxa"/>
          </w:tcPr>
          <w:p w14:paraId="575879C6" w14:textId="77777777" w:rsidR="001C0A7A" w:rsidRPr="001C0A7A" w:rsidRDefault="001C0A7A" w:rsidP="001C0A7A">
            <w:pPr>
              <w:rPr>
                <w:rFonts w:ascii="Times New Roman" w:hAnsi="Times New Roman" w:cs="Times New Roman"/>
                <w:szCs w:val="24"/>
              </w:rPr>
            </w:pPr>
            <w:r w:rsidRPr="001C0A7A">
              <w:rPr>
                <w:rFonts w:ascii="Times New Roman" w:hAnsi="Times New Roman" w:cs="Times New Roman"/>
                <w:szCs w:val="23"/>
              </w:rPr>
              <w:t>Sedang</w:t>
            </w:r>
          </w:p>
        </w:tc>
        <w:tc>
          <w:tcPr>
            <w:tcW w:w="1758" w:type="dxa"/>
          </w:tcPr>
          <w:p w14:paraId="784492AB" w14:textId="77777777" w:rsidR="001C0A7A" w:rsidRPr="001C0A7A" w:rsidRDefault="001C0A7A" w:rsidP="001C0A7A">
            <w:pPr>
              <w:rPr>
                <w:rFonts w:ascii="Times New Roman" w:hAnsi="Times New Roman" w:cs="Times New Roman"/>
                <w:szCs w:val="24"/>
              </w:rPr>
            </w:pPr>
            <w:r w:rsidRPr="001C0A7A">
              <w:rPr>
                <w:rFonts w:ascii="Times New Roman" w:hAnsi="Times New Roman" w:cs="Times New Roman"/>
                <w:szCs w:val="23"/>
              </w:rPr>
              <w:t>3</w:t>
            </w:r>
          </w:p>
        </w:tc>
      </w:tr>
      <w:tr w:rsidR="001C0A7A" w14:paraId="41777500" w14:textId="77777777" w:rsidTr="00704129">
        <w:tc>
          <w:tcPr>
            <w:tcW w:w="1887" w:type="dxa"/>
          </w:tcPr>
          <w:p w14:paraId="2DF555BF" w14:textId="77777777" w:rsidR="001C0A7A" w:rsidRPr="001C0A7A" w:rsidRDefault="001C0A7A" w:rsidP="001C0A7A">
            <w:pPr>
              <w:rPr>
                <w:rFonts w:ascii="Times New Roman" w:hAnsi="Times New Roman" w:cs="Times New Roman"/>
                <w:szCs w:val="24"/>
              </w:rPr>
            </w:pPr>
            <w:r w:rsidRPr="001C0A7A">
              <w:rPr>
                <w:rFonts w:ascii="Times New Roman" w:hAnsi="Times New Roman" w:cs="Times New Roman"/>
                <w:szCs w:val="23"/>
              </w:rPr>
              <w:t>Berat</w:t>
            </w:r>
          </w:p>
        </w:tc>
        <w:tc>
          <w:tcPr>
            <w:tcW w:w="1758" w:type="dxa"/>
          </w:tcPr>
          <w:p w14:paraId="37E75A14" w14:textId="77777777" w:rsidR="001C0A7A" w:rsidRPr="001C0A7A" w:rsidRDefault="001C0A7A" w:rsidP="001C0A7A">
            <w:pPr>
              <w:rPr>
                <w:rFonts w:ascii="Times New Roman" w:hAnsi="Times New Roman" w:cs="Times New Roman"/>
                <w:szCs w:val="24"/>
              </w:rPr>
            </w:pPr>
            <w:r w:rsidRPr="001C0A7A">
              <w:rPr>
                <w:rFonts w:ascii="Times New Roman" w:hAnsi="Times New Roman" w:cs="Times New Roman"/>
                <w:szCs w:val="23"/>
              </w:rPr>
              <w:t>4</w:t>
            </w:r>
          </w:p>
        </w:tc>
      </w:tr>
      <w:tr w:rsidR="001C0A7A" w14:paraId="20809F50" w14:textId="77777777" w:rsidTr="00704129">
        <w:tc>
          <w:tcPr>
            <w:tcW w:w="1887" w:type="dxa"/>
          </w:tcPr>
          <w:p w14:paraId="1ED062A2" w14:textId="77777777" w:rsidR="001C0A7A" w:rsidRPr="00CC52AB" w:rsidRDefault="001C0A7A" w:rsidP="001C0A7A">
            <w:pPr>
              <w:rPr>
                <w:rFonts w:ascii="Times New Roman" w:hAnsi="Times New Roman" w:cs="Times New Roman"/>
                <w:sz w:val="24"/>
                <w:szCs w:val="24"/>
              </w:rPr>
            </w:pPr>
            <w:r w:rsidRPr="00CC52AB">
              <w:rPr>
                <w:rFonts w:ascii="Times New Roman" w:hAnsi="Times New Roman" w:cs="Times New Roman"/>
                <w:sz w:val="24"/>
                <w:szCs w:val="24"/>
              </w:rPr>
              <w:t>Sangat Berat</w:t>
            </w:r>
          </w:p>
        </w:tc>
        <w:tc>
          <w:tcPr>
            <w:tcW w:w="1758" w:type="dxa"/>
          </w:tcPr>
          <w:p w14:paraId="3B64AE54" w14:textId="77777777" w:rsidR="001C0A7A" w:rsidRPr="00CC52AB" w:rsidRDefault="001C0A7A" w:rsidP="001C0A7A">
            <w:pPr>
              <w:rPr>
                <w:rFonts w:ascii="Times New Roman" w:hAnsi="Times New Roman" w:cs="Times New Roman"/>
                <w:sz w:val="24"/>
                <w:szCs w:val="24"/>
              </w:rPr>
            </w:pPr>
            <w:r>
              <w:rPr>
                <w:rFonts w:ascii="Times New Roman" w:hAnsi="Times New Roman" w:cs="Times New Roman"/>
                <w:sz w:val="24"/>
                <w:szCs w:val="24"/>
              </w:rPr>
              <w:t>5</w:t>
            </w:r>
          </w:p>
        </w:tc>
      </w:tr>
    </w:tbl>
    <w:p w14:paraId="04FBF6A4" w14:textId="2FA87DB3" w:rsidR="00F16335" w:rsidRPr="00704129" w:rsidRDefault="00704129" w:rsidP="003F7D58">
      <w:pPr>
        <w:ind w:left="0" w:firstLine="567"/>
        <w:jc w:val="both"/>
        <w:rPr>
          <w:rFonts w:ascii="Times New Roman" w:hAnsi="Times New Roman" w:cs="Times New Roman"/>
          <w:lang w:val="id-ID"/>
        </w:rPr>
      </w:pPr>
      <w:r w:rsidRPr="00704129">
        <w:rPr>
          <w:rFonts w:ascii="Times New Roman" w:hAnsi="Times New Roman" w:cs="Times New Roman"/>
          <w:lang w:val="id-ID"/>
        </w:rPr>
        <w:t>Tab</w:t>
      </w:r>
      <w:r>
        <w:rPr>
          <w:rFonts w:ascii="Times New Roman" w:hAnsi="Times New Roman" w:cs="Times New Roman"/>
          <w:lang w:val="id-ID"/>
        </w:rPr>
        <w:t>el 1 menjelaskan tentang rata-rata</w:t>
      </w:r>
      <w:r w:rsidRPr="00704129">
        <w:rPr>
          <w:rFonts w:ascii="Times New Roman" w:hAnsi="Times New Roman" w:cs="Times New Roman"/>
          <w:lang w:val="id-ID"/>
        </w:rPr>
        <w:t xml:space="preserve"> skor yang telah didapatkan dari perhitungan sebe-lumnya kemudian dimasukkan kedalam tabel tersebut sehingga nantinya akan diketahui nilai yang didapatkan dan juga k</w:t>
      </w:r>
      <w:r>
        <w:rPr>
          <w:rFonts w:ascii="Times New Roman" w:hAnsi="Times New Roman" w:cs="Times New Roman"/>
          <w:lang w:val="id-ID"/>
        </w:rPr>
        <w:t>ategori dari nilai yang didapatkan siswa</w:t>
      </w:r>
      <w:r w:rsidR="003F7D58">
        <w:rPr>
          <w:rFonts w:ascii="Times New Roman" w:hAnsi="Times New Roman" w:cs="Times New Roman"/>
          <w:lang w:val="id-ID"/>
        </w:rPr>
        <w:t xml:space="preserve"> </w:t>
      </w:r>
    </w:p>
    <w:p w14:paraId="045B5DCC" w14:textId="5D9289DD" w:rsidR="00332F9F" w:rsidRPr="00D12676" w:rsidRDefault="00332F9F" w:rsidP="00332F9F">
      <w:pPr>
        <w:pStyle w:val="Heading2"/>
        <w:rPr>
          <w:i/>
        </w:rPr>
      </w:pPr>
      <w:r>
        <w:t>HASIL DAN PEMBAHASAN</w:t>
      </w:r>
      <w:r w:rsidR="00D12676">
        <w:t xml:space="preserve"> </w:t>
      </w:r>
      <w:r w:rsidR="00D12676" w:rsidRPr="00D12676">
        <w:rPr>
          <w:i/>
        </w:rPr>
        <w:t>(RESULT &amp; DISCUSSION)</w:t>
      </w:r>
    </w:p>
    <w:p w14:paraId="402A1BEC" w14:textId="77777777" w:rsidR="00332F9F" w:rsidRDefault="00332F9F" w:rsidP="00332F9F">
      <w:pPr>
        <w:pStyle w:val="Heading4"/>
      </w:pPr>
    </w:p>
    <w:p w14:paraId="400E4330" w14:textId="7E3460A0" w:rsidR="00814930" w:rsidRPr="00814930" w:rsidRDefault="003F7D58" w:rsidP="00814930">
      <w:pPr>
        <w:pStyle w:val="Heading4"/>
        <w:spacing w:line="240" w:lineRule="auto"/>
        <w:rPr>
          <w:rFonts w:ascii="Times New Roman" w:hAnsi="Times New Roman" w:cs="Times New Roman"/>
          <w:sz w:val="22"/>
          <w:lang w:val="en-US"/>
        </w:rPr>
      </w:pPr>
      <w:r w:rsidRPr="00814930">
        <w:rPr>
          <w:rFonts w:ascii="Times New Roman" w:hAnsi="Times New Roman" w:cs="Times New Roman"/>
          <w:sz w:val="22"/>
        </w:rPr>
        <w:t xml:space="preserve">Hasil penelitian terdiri dari hasil perhitungan skor rata-rata yang didapatkan siswa SD di kota dan di desa, yang selanjutkan akan peneliti bandingkan untuk dilihat tingkat aktivitas fisik yang dilakukannya. </w:t>
      </w:r>
    </w:p>
    <w:p w14:paraId="6DA0B533" w14:textId="2B5DED34" w:rsidR="00814930" w:rsidRPr="00814930" w:rsidRDefault="0050463A" w:rsidP="00814930">
      <w:pPr>
        <w:spacing w:before="0" w:beforeAutospacing="0" w:after="160" w:afterAutospacing="0"/>
        <w:ind w:left="0" w:right="0"/>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Tabel 2</w:t>
      </w:r>
      <w:r w:rsidR="00814930" w:rsidRPr="00814930">
        <w:rPr>
          <w:rFonts w:ascii="Times New Roman" w:eastAsia="Calibri" w:hAnsi="Times New Roman" w:cs="Times New Roman"/>
          <w:b/>
          <w:sz w:val="24"/>
          <w:szCs w:val="24"/>
          <w:lang w:val="id-ID"/>
        </w:rPr>
        <w:br/>
        <w:t xml:space="preserve"> </w:t>
      </w:r>
      <w:r w:rsidR="00814930" w:rsidRPr="00814930">
        <w:rPr>
          <w:rFonts w:ascii="Times New Roman" w:eastAsia="Calibri" w:hAnsi="Times New Roman" w:cs="Times New Roman"/>
          <w:sz w:val="24"/>
          <w:szCs w:val="24"/>
          <w:lang w:val="id-ID"/>
        </w:rPr>
        <w:t>Hasil analisis statistik deskriptif kelompok kota dan desa</w:t>
      </w:r>
    </w:p>
    <w:tbl>
      <w:tblPr>
        <w:tblW w:w="39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97"/>
        <w:gridCol w:w="756"/>
        <w:gridCol w:w="756"/>
        <w:gridCol w:w="1069"/>
      </w:tblGrid>
      <w:tr w:rsidR="00814930" w:rsidRPr="00814930" w14:paraId="41715B10" w14:textId="77777777" w:rsidTr="00814930">
        <w:trPr>
          <w:cantSplit/>
          <w:trHeight w:val="254"/>
        </w:trPr>
        <w:tc>
          <w:tcPr>
            <w:tcW w:w="3978" w:type="dxa"/>
            <w:gridSpan w:val="4"/>
            <w:shd w:val="clear" w:color="auto" w:fill="FFFFFF"/>
            <w:vAlign w:val="center"/>
          </w:tcPr>
          <w:p w14:paraId="49544895" w14:textId="77777777" w:rsidR="00814930" w:rsidRPr="00814930" w:rsidRDefault="00814930" w:rsidP="00814930">
            <w:pPr>
              <w:widowControl w:val="0"/>
              <w:autoSpaceDE w:val="0"/>
              <w:autoSpaceDN w:val="0"/>
              <w:adjustRightInd w:val="0"/>
              <w:spacing w:before="0" w:beforeAutospacing="0" w:after="0" w:afterAutospacing="0" w:line="320" w:lineRule="atLeast"/>
              <w:ind w:left="60" w:right="60"/>
              <w:rPr>
                <w:rFonts w:ascii="Times New Roman" w:eastAsia="Times New Roman" w:hAnsi="Times New Roman" w:cs="Times New Roman"/>
                <w:color w:val="010205"/>
                <w:sz w:val="20"/>
                <w:szCs w:val="24"/>
                <w:lang w:val="id-ID" w:eastAsia="id-ID"/>
              </w:rPr>
            </w:pPr>
            <w:r w:rsidRPr="00814930">
              <w:rPr>
                <w:rFonts w:ascii="Times New Roman" w:eastAsia="Times New Roman" w:hAnsi="Times New Roman" w:cs="Times New Roman"/>
                <w:b/>
                <w:bCs/>
                <w:color w:val="010205"/>
                <w:sz w:val="20"/>
                <w:szCs w:val="24"/>
                <w:lang w:val="id-ID" w:eastAsia="id-ID"/>
              </w:rPr>
              <w:t>Descriptive Statistics</w:t>
            </w:r>
          </w:p>
        </w:tc>
      </w:tr>
      <w:tr w:rsidR="00814930" w:rsidRPr="00814930" w14:paraId="5024713C" w14:textId="77777777" w:rsidTr="00814930">
        <w:trPr>
          <w:cantSplit/>
          <w:trHeight w:val="254"/>
        </w:trPr>
        <w:tc>
          <w:tcPr>
            <w:tcW w:w="1397" w:type="dxa"/>
            <w:shd w:val="clear" w:color="auto" w:fill="FFFFFF"/>
            <w:vAlign w:val="bottom"/>
          </w:tcPr>
          <w:p w14:paraId="34BF53F9" w14:textId="77777777" w:rsidR="00814930" w:rsidRPr="00814930" w:rsidRDefault="00814930" w:rsidP="00814930">
            <w:pPr>
              <w:widowControl w:val="0"/>
              <w:autoSpaceDE w:val="0"/>
              <w:autoSpaceDN w:val="0"/>
              <w:adjustRightInd w:val="0"/>
              <w:spacing w:before="0" w:beforeAutospacing="0" w:after="0" w:afterAutospacing="0"/>
              <w:ind w:left="0" w:right="0" w:firstLine="425"/>
              <w:rPr>
                <w:rFonts w:ascii="Times New Roman" w:eastAsia="Times New Roman" w:hAnsi="Times New Roman" w:cs="Times New Roman"/>
                <w:sz w:val="20"/>
                <w:szCs w:val="24"/>
                <w:lang w:val="id-ID" w:eastAsia="id-ID"/>
              </w:rPr>
            </w:pPr>
          </w:p>
        </w:tc>
        <w:tc>
          <w:tcPr>
            <w:tcW w:w="756" w:type="dxa"/>
            <w:shd w:val="clear" w:color="auto" w:fill="FFFFFF"/>
            <w:vAlign w:val="bottom"/>
          </w:tcPr>
          <w:p w14:paraId="2B054529" w14:textId="77777777" w:rsidR="00814930" w:rsidRPr="00814930" w:rsidRDefault="00814930" w:rsidP="00814930">
            <w:pPr>
              <w:widowControl w:val="0"/>
              <w:autoSpaceDE w:val="0"/>
              <w:autoSpaceDN w:val="0"/>
              <w:adjustRightInd w:val="0"/>
              <w:spacing w:before="0" w:beforeAutospacing="0" w:after="0" w:afterAutospacing="0" w:line="320" w:lineRule="atLeast"/>
              <w:ind w:left="60" w:right="60"/>
              <w:rPr>
                <w:rFonts w:ascii="Times New Roman" w:eastAsia="Times New Roman" w:hAnsi="Times New Roman" w:cs="Times New Roman"/>
                <w:color w:val="264A60"/>
                <w:sz w:val="20"/>
                <w:szCs w:val="24"/>
                <w:lang w:val="id-ID" w:eastAsia="id-ID"/>
              </w:rPr>
            </w:pPr>
            <w:r w:rsidRPr="00814930">
              <w:rPr>
                <w:rFonts w:ascii="Times New Roman" w:eastAsia="Times New Roman" w:hAnsi="Times New Roman" w:cs="Times New Roman"/>
                <w:color w:val="264A60"/>
                <w:sz w:val="20"/>
                <w:szCs w:val="24"/>
                <w:lang w:val="id-ID" w:eastAsia="id-ID"/>
              </w:rPr>
              <w:t>N</w:t>
            </w:r>
          </w:p>
        </w:tc>
        <w:tc>
          <w:tcPr>
            <w:tcW w:w="756" w:type="dxa"/>
            <w:shd w:val="clear" w:color="auto" w:fill="FFFFFF"/>
            <w:vAlign w:val="bottom"/>
          </w:tcPr>
          <w:p w14:paraId="043AF73C" w14:textId="77777777" w:rsidR="00814930" w:rsidRPr="00814930" w:rsidRDefault="00814930" w:rsidP="00814930">
            <w:pPr>
              <w:widowControl w:val="0"/>
              <w:autoSpaceDE w:val="0"/>
              <w:autoSpaceDN w:val="0"/>
              <w:adjustRightInd w:val="0"/>
              <w:spacing w:before="0" w:beforeAutospacing="0" w:after="0" w:afterAutospacing="0" w:line="320" w:lineRule="atLeast"/>
              <w:ind w:left="60" w:right="60"/>
              <w:rPr>
                <w:rFonts w:ascii="Times New Roman" w:eastAsia="Times New Roman" w:hAnsi="Times New Roman" w:cs="Times New Roman"/>
                <w:color w:val="264A60"/>
                <w:sz w:val="20"/>
                <w:szCs w:val="24"/>
                <w:lang w:val="id-ID" w:eastAsia="id-ID"/>
              </w:rPr>
            </w:pPr>
            <w:r w:rsidRPr="00814930">
              <w:rPr>
                <w:rFonts w:ascii="Times New Roman" w:eastAsia="Times New Roman" w:hAnsi="Times New Roman" w:cs="Times New Roman"/>
                <w:color w:val="264A60"/>
                <w:sz w:val="20"/>
                <w:szCs w:val="24"/>
                <w:lang w:val="id-ID" w:eastAsia="id-ID"/>
              </w:rPr>
              <w:t>Mean</w:t>
            </w:r>
          </w:p>
        </w:tc>
        <w:tc>
          <w:tcPr>
            <w:tcW w:w="1069" w:type="dxa"/>
            <w:shd w:val="clear" w:color="auto" w:fill="FFFFFF"/>
            <w:vAlign w:val="bottom"/>
          </w:tcPr>
          <w:p w14:paraId="652B7B42" w14:textId="77777777" w:rsidR="00814930" w:rsidRPr="00814930" w:rsidRDefault="00814930" w:rsidP="00814930">
            <w:pPr>
              <w:widowControl w:val="0"/>
              <w:autoSpaceDE w:val="0"/>
              <w:autoSpaceDN w:val="0"/>
              <w:adjustRightInd w:val="0"/>
              <w:spacing w:before="0" w:beforeAutospacing="0" w:after="0" w:afterAutospacing="0" w:line="320" w:lineRule="atLeast"/>
              <w:ind w:left="60" w:right="60"/>
              <w:rPr>
                <w:rFonts w:ascii="Times New Roman" w:eastAsia="Times New Roman" w:hAnsi="Times New Roman" w:cs="Times New Roman"/>
                <w:color w:val="264A60"/>
                <w:sz w:val="20"/>
                <w:szCs w:val="24"/>
                <w:lang w:val="id-ID" w:eastAsia="id-ID"/>
              </w:rPr>
            </w:pPr>
            <w:r w:rsidRPr="00814930">
              <w:rPr>
                <w:rFonts w:ascii="Times New Roman" w:eastAsia="Times New Roman" w:hAnsi="Times New Roman" w:cs="Times New Roman"/>
                <w:color w:val="264A60"/>
                <w:sz w:val="20"/>
                <w:szCs w:val="24"/>
                <w:lang w:val="id-ID" w:eastAsia="id-ID"/>
              </w:rPr>
              <w:t>Std. Deviation</w:t>
            </w:r>
          </w:p>
        </w:tc>
      </w:tr>
      <w:tr w:rsidR="00814930" w:rsidRPr="00814930" w14:paraId="059D99FA" w14:textId="77777777" w:rsidTr="00814930">
        <w:trPr>
          <w:cantSplit/>
          <w:trHeight w:val="254"/>
        </w:trPr>
        <w:tc>
          <w:tcPr>
            <w:tcW w:w="1397" w:type="dxa"/>
            <w:shd w:val="clear" w:color="auto" w:fill="E0E0E0"/>
          </w:tcPr>
          <w:p w14:paraId="2118F7F8" w14:textId="77777777" w:rsidR="00814930" w:rsidRPr="00814930" w:rsidRDefault="00814930" w:rsidP="00814930">
            <w:pPr>
              <w:widowControl w:val="0"/>
              <w:autoSpaceDE w:val="0"/>
              <w:autoSpaceDN w:val="0"/>
              <w:adjustRightInd w:val="0"/>
              <w:spacing w:before="0" w:beforeAutospacing="0" w:after="0" w:afterAutospacing="0" w:line="320" w:lineRule="atLeast"/>
              <w:ind w:left="60" w:right="60"/>
              <w:rPr>
                <w:rFonts w:ascii="Times New Roman" w:eastAsia="Times New Roman" w:hAnsi="Times New Roman" w:cs="Times New Roman"/>
                <w:color w:val="264A60"/>
                <w:sz w:val="20"/>
                <w:szCs w:val="24"/>
                <w:lang w:val="id-ID" w:eastAsia="id-ID"/>
              </w:rPr>
            </w:pPr>
            <w:r w:rsidRPr="00814930">
              <w:rPr>
                <w:rFonts w:ascii="Times New Roman" w:eastAsia="Times New Roman" w:hAnsi="Times New Roman" w:cs="Times New Roman"/>
                <w:color w:val="264A60"/>
                <w:sz w:val="20"/>
                <w:szCs w:val="24"/>
                <w:lang w:val="id-ID" w:eastAsia="id-ID"/>
              </w:rPr>
              <w:t>Kota</w:t>
            </w:r>
          </w:p>
        </w:tc>
        <w:tc>
          <w:tcPr>
            <w:tcW w:w="756" w:type="dxa"/>
            <w:shd w:val="clear" w:color="auto" w:fill="FFFFFF"/>
          </w:tcPr>
          <w:p w14:paraId="55EDB185" w14:textId="77777777" w:rsidR="00814930" w:rsidRPr="00814930" w:rsidRDefault="00814930" w:rsidP="00814930">
            <w:pPr>
              <w:widowControl w:val="0"/>
              <w:autoSpaceDE w:val="0"/>
              <w:autoSpaceDN w:val="0"/>
              <w:adjustRightInd w:val="0"/>
              <w:spacing w:before="0" w:beforeAutospacing="0" w:after="0" w:afterAutospacing="0" w:line="320" w:lineRule="atLeast"/>
              <w:ind w:left="60" w:right="60"/>
              <w:rPr>
                <w:rFonts w:ascii="Times New Roman" w:eastAsia="Times New Roman" w:hAnsi="Times New Roman" w:cs="Times New Roman"/>
                <w:color w:val="010205"/>
                <w:sz w:val="20"/>
                <w:szCs w:val="24"/>
                <w:lang w:val="id-ID" w:eastAsia="id-ID"/>
              </w:rPr>
            </w:pPr>
            <w:r w:rsidRPr="00814930">
              <w:rPr>
                <w:rFonts w:ascii="Times New Roman" w:eastAsia="Times New Roman" w:hAnsi="Times New Roman" w:cs="Times New Roman"/>
                <w:color w:val="010205"/>
                <w:sz w:val="20"/>
                <w:szCs w:val="24"/>
                <w:lang w:val="id-ID" w:eastAsia="id-ID"/>
              </w:rPr>
              <w:t>55</w:t>
            </w:r>
          </w:p>
        </w:tc>
        <w:tc>
          <w:tcPr>
            <w:tcW w:w="756" w:type="dxa"/>
            <w:shd w:val="clear" w:color="auto" w:fill="FFFFFF"/>
          </w:tcPr>
          <w:p w14:paraId="1AC01FA6" w14:textId="77777777" w:rsidR="00814930" w:rsidRPr="00814930" w:rsidRDefault="00814930" w:rsidP="00814930">
            <w:pPr>
              <w:widowControl w:val="0"/>
              <w:autoSpaceDE w:val="0"/>
              <w:autoSpaceDN w:val="0"/>
              <w:adjustRightInd w:val="0"/>
              <w:spacing w:before="0" w:beforeAutospacing="0" w:after="0" w:afterAutospacing="0" w:line="320" w:lineRule="atLeast"/>
              <w:ind w:left="60" w:right="60"/>
              <w:rPr>
                <w:rFonts w:ascii="Times New Roman" w:eastAsia="Times New Roman" w:hAnsi="Times New Roman" w:cs="Times New Roman"/>
                <w:color w:val="010205"/>
                <w:sz w:val="20"/>
                <w:szCs w:val="24"/>
                <w:lang w:val="id-ID" w:eastAsia="id-ID"/>
              </w:rPr>
            </w:pPr>
            <w:r w:rsidRPr="00814930">
              <w:rPr>
                <w:rFonts w:ascii="Times New Roman" w:eastAsia="Times New Roman" w:hAnsi="Times New Roman" w:cs="Times New Roman"/>
                <w:color w:val="010205"/>
                <w:sz w:val="20"/>
                <w:szCs w:val="24"/>
                <w:lang w:val="id-ID" w:eastAsia="id-ID"/>
              </w:rPr>
              <w:t>27,47</w:t>
            </w:r>
          </w:p>
        </w:tc>
        <w:tc>
          <w:tcPr>
            <w:tcW w:w="1069" w:type="dxa"/>
            <w:shd w:val="clear" w:color="auto" w:fill="FFFFFF"/>
          </w:tcPr>
          <w:p w14:paraId="578ADF19" w14:textId="77777777" w:rsidR="00814930" w:rsidRPr="00814930" w:rsidRDefault="00814930" w:rsidP="00814930">
            <w:pPr>
              <w:widowControl w:val="0"/>
              <w:autoSpaceDE w:val="0"/>
              <w:autoSpaceDN w:val="0"/>
              <w:adjustRightInd w:val="0"/>
              <w:spacing w:before="0" w:beforeAutospacing="0" w:after="0" w:afterAutospacing="0" w:line="320" w:lineRule="atLeast"/>
              <w:ind w:left="60" w:right="60"/>
              <w:rPr>
                <w:rFonts w:ascii="Times New Roman" w:eastAsia="Times New Roman" w:hAnsi="Times New Roman" w:cs="Times New Roman"/>
                <w:color w:val="010205"/>
                <w:sz w:val="20"/>
                <w:szCs w:val="24"/>
                <w:lang w:val="id-ID" w:eastAsia="id-ID"/>
              </w:rPr>
            </w:pPr>
            <w:r w:rsidRPr="00814930">
              <w:rPr>
                <w:rFonts w:ascii="Times New Roman" w:eastAsia="Times New Roman" w:hAnsi="Times New Roman" w:cs="Times New Roman"/>
                <w:color w:val="010205"/>
                <w:sz w:val="20"/>
                <w:szCs w:val="24"/>
                <w:lang w:val="id-ID" w:eastAsia="id-ID"/>
              </w:rPr>
              <w:t>5,953</w:t>
            </w:r>
          </w:p>
        </w:tc>
      </w:tr>
      <w:tr w:rsidR="00814930" w:rsidRPr="00814930" w14:paraId="5ACBD2EC" w14:textId="77777777" w:rsidTr="00814930">
        <w:trPr>
          <w:cantSplit/>
          <w:trHeight w:val="254"/>
        </w:trPr>
        <w:tc>
          <w:tcPr>
            <w:tcW w:w="1397" w:type="dxa"/>
            <w:shd w:val="clear" w:color="auto" w:fill="E0E0E0"/>
          </w:tcPr>
          <w:p w14:paraId="0A28C1C6" w14:textId="77777777" w:rsidR="00814930" w:rsidRPr="00814930" w:rsidRDefault="00814930" w:rsidP="00814930">
            <w:pPr>
              <w:widowControl w:val="0"/>
              <w:autoSpaceDE w:val="0"/>
              <w:autoSpaceDN w:val="0"/>
              <w:adjustRightInd w:val="0"/>
              <w:spacing w:before="0" w:beforeAutospacing="0" w:after="0" w:afterAutospacing="0" w:line="320" w:lineRule="atLeast"/>
              <w:ind w:left="60" w:right="60"/>
              <w:rPr>
                <w:rFonts w:ascii="Times New Roman" w:eastAsia="Times New Roman" w:hAnsi="Times New Roman" w:cs="Times New Roman"/>
                <w:color w:val="264A60"/>
                <w:sz w:val="20"/>
                <w:szCs w:val="24"/>
                <w:lang w:val="id-ID" w:eastAsia="id-ID"/>
              </w:rPr>
            </w:pPr>
            <w:r w:rsidRPr="00814930">
              <w:rPr>
                <w:rFonts w:ascii="Times New Roman" w:eastAsia="Times New Roman" w:hAnsi="Times New Roman" w:cs="Times New Roman"/>
                <w:color w:val="264A60"/>
                <w:sz w:val="20"/>
                <w:szCs w:val="24"/>
                <w:lang w:val="id-ID" w:eastAsia="id-ID"/>
              </w:rPr>
              <w:t>Desa</w:t>
            </w:r>
          </w:p>
        </w:tc>
        <w:tc>
          <w:tcPr>
            <w:tcW w:w="756" w:type="dxa"/>
            <w:shd w:val="clear" w:color="auto" w:fill="FFFFFF"/>
          </w:tcPr>
          <w:p w14:paraId="589E7403" w14:textId="77777777" w:rsidR="00814930" w:rsidRPr="00814930" w:rsidRDefault="00814930" w:rsidP="00814930">
            <w:pPr>
              <w:widowControl w:val="0"/>
              <w:autoSpaceDE w:val="0"/>
              <w:autoSpaceDN w:val="0"/>
              <w:adjustRightInd w:val="0"/>
              <w:spacing w:before="0" w:beforeAutospacing="0" w:after="0" w:afterAutospacing="0" w:line="320" w:lineRule="atLeast"/>
              <w:ind w:left="60" w:right="60"/>
              <w:rPr>
                <w:rFonts w:ascii="Times New Roman" w:eastAsia="Times New Roman" w:hAnsi="Times New Roman" w:cs="Times New Roman"/>
                <w:color w:val="010205"/>
                <w:sz w:val="20"/>
                <w:szCs w:val="24"/>
                <w:lang w:val="id-ID" w:eastAsia="id-ID"/>
              </w:rPr>
            </w:pPr>
            <w:r w:rsidRPr="00814930">
              <w:rPr>
                <w:rFonts w:ascii="Times New Roman" w:eastAsia="Times New Roman" w:hAnsi="Times New Roman" w:cs="Times New Roman"/>
                <w:color w:val="010205"/>
                <w:sz w:val="20"/>
                <w:szCs w:val="24"/>
                <w:lang w:val="id-ID" w:eastAsia="id-ID"/>
              </w:rPr>
              <w:t>55</w:t>
            </w:r>
          </w:p>
        </w:tc>
        <w:tc>
          <w:tcPr>
            <w:tcW w:w="756" w:type="dxa"/>
            <w:shd w:val="clear" w:color="auto" w:fill="FFFFFF"/>
          </w:tcPr>
          <w:p w14:paraId="51D581F0" w14:textId="77777777" w:rsidR="00814930" w:rsidRPr="00814930" w:rsidRDefault="00814930" w:rsidP="00814930">
            <w:pPr>
              <w:widowControl w:val="0"/>
              <w:autoSpaceDE w:val="0"/>
              <w:autoSpaceDN w:val="0"/>
              <w:adjustRightInd w:val="0"/>
              <w:spacing w:before="0" w:beforeAutospacing="0" w:after="0" w:afterAutospacing="0" w:line="320" w:lineRule="atLeast"/>
              <w:ind w:left="60" w:right="60"/>
              <w:rPr>
                <w:rFonts w:ascii="Times New Roman" w:eastAsia="Times New Roman" w:hAnsi="Times New Roman" w:cs="Times New Roman"/>
                <w:color w:val="010205"/>
                <w:sz w:val="20"/>
                <w:szCs w:val="24"/>
                <w:lang w:val="id-ID" w:eastAsia="id-ID"/>
              </w:rPr>
            </w:pPr>
            <w:r w:rsidRPr="00814930">
              <w:rPr>
                <w:rFonts w:ascii="Times New Roman" w:eastAsia="Times New Roman" w:hAnsi="Times New Roman" w:cs="Times New Roman"/>
                <w:color w:val="010205"/>
                <w:sz w:val="20"/>
                <w:szCs w:val="24"/>
                <w:lang w:val="id-ID" w:eastAsia="id-ID"/>
              </w:rPr>
              <w:t>24,53</w:t>
            </w:r>
          </w:p>
        </w:tc>
        <w:tc>
          <w:tcPr>
            <w:tcW w:w="1069" w:type="dxa"/>
            <w:shd w:val="clear" w:color="auto" w:fill="FFFFFF"/>
          </w:tcPr>
          <w:p w14:paraId="06E6AEC8" w14:textId="77777777" w:rsidR="00814930" w:rsidRPr="00814930" w:rsidRDefault="00814930" w:rsidP="00814930">
            <w:pPr>
              <w:widowControl w:val="0"/>
              <w:autoSpaceDE w:val="0"/>
              <w:autoSpaceDN w:val="0"/>
              <w:adjustRightInd w:val="0"/>
              <w:spacing w:before="0" w:beforeAutospacing="0" w:after="0" w:afterAutospacing="0" w:line="320" w:lineRule="atLeast"/>
              <w:ind w:left="60" w:right="60"/>
              <w:rPr>
                <w:rFonts w:ascii="Times New Roman" w:eastAsia="Times New Roman" w:hAnsi="Times New Roman" w:cs="Times New Roman"/>
                <w:color w:val="010205"/>
                <w:sz w:val="20"/>
                <w:szCs w:val="24"/>
                <w:lang w:val="id-ID" w:eastAsia="id-ID"/>
              </w:rPr>
            </w:pPr>
            <w:r w:rsidRPr="00814930">
              <w:rPr>
                <w:rFonts w:ascii="Times New Roman" w:eastAsia="Times New Roman" w:hAnsi="Times New Roman" w:cs="Times New Roman"/>
                <w:color w:val="010205"/>
                <w:sz w:val="20"/>
                <w:szCs w:val="24"/>
                <w:lang w:val="id-ID" w:eastAsia="id-ID"/>
              </w:rPr>
              <w:t>5,514</w:t>
            </w:r>
          </w:p>
        </w:tc>
      </w:tr>
      <w:tr w:rsidR="00814930" w:rsidRPr="00814930" w14:paraId="1232387A" w14:textId="77777777" w:rsidTr="00814930">
        <w:trPr>
          <w:cantSplit/>
          <w:trHeight w:val="254"/>
        </w:trPr>
        <w:tc>
          <w:tcPr>
            <w:tcW w:w="1397" w:type="dxa"/>
            <w:shd w:val="clear" w:color="auto" w:fill="E0E0E0"/>
          </w:tcPr>
          <w:p w14:paraId="58677E46" w14:textId="77777777" w:rsidR="00814930" w:rsidRPr="00814930" w:rsidRDefault="00814930" w:rsidP="00814930">
            <w:pPr>
              <w:widowControl w:val="0"/>
              <w:autoSpaceDE w:val="0"/>
              <w:autoSpaceDN w:val="0"/>
              <w:adjustRightInd w:val="0"/>
              <w:spacing w:before="0" w:beforeAutospacing="0" w:after="0" w:afterAutospacing="0" w:line="320" w:lineRule="atLeast"/>
              <w:ind w:left="60" w:right="60"/>
              <w:rPr>
                <w:rFonts w:ascii="Times New Roman" w:eastAsia="Times New Roman" w:hAnsi="Times New Roman" w:cs="Times New Roman"/>
                <w:color w:val="264A60"/>
                <w:sz w:val="20"/>
                <w:szCs w:val="24"/>
                <w:lang w:val="id-ID" w:eastAsia="id-ID"/>
              </w:rPr>
            </w:pPr>
            <w:r w:rsidRPr="00814930">
              <w:rPr>
                <w:rFonts w:ascii="Times New Roman" w:eastAsia="Times New Roman" w:hAnsi="Times New Roman" w:cs="Times New Roman"/>
                <w:color w:val="264A60"/>
                <w:sz w:val="20"/>
                <w:szCs w:val="24"/>
                <w:lang w:val="id-ID" w:eastAsia="id-ID"/>
              </w:rPr>
              <w:t>Valid N (listwise)</w:t>
            </w:r>
          </w:p>
        </w:tc>
        <w:tc>
          <w:tcPr>
            <w:tcW w:w="756" w:type="dxa"/>
            <w:shd w:val="clear" w:color="auto" w:fill="FFFFFF"/>
          </w:tcPr>
          <w:p w14:paraId="15643BC4" w14:textId="77777777" w:rsidR="00814930" w:rsidRPr="00814930" w:rsidRDefault="00814930" w:rsidP="00814930">
            <w:pPr>
              <w:widowControl w:val="0"/>
              <w:autoSpaceDE w:val="0"/>
              <w:autoSpaceDN w:val="0"/>
              <w:adjustRightInd w:val="0"/>
              <w:spacing w:before="0" w:beforeAutospacing="0" w:after="0" w:afterAutospacing="0" w:line="320" w:lineRule="atLeast"/>
              <w:ind w:left="60" w:right="60"/>
              <w:rPr>
                <w:rFonts w:ascii="Times New Roman" w:eastAsia="Times New Roman" w:hAnsi="Times New Roman" w:cs="Times New Roman"/>
                <w:color w:val="010205"/>
                <w:sz w:val="20"/>
                <w:szCs w:val="24"/>
                <w:lang w:val="id-ID" w:eastAsia="id-ID"/>
              </w:rPr>
            </w:pPr>
            <w:r w:rsidRPr="00814930">
              <w:rPr>
                <w:rFonts w:ascii="Times New Roman" w:eastAsia="Times New Roman" w:hAnsi="Times New Roman" w:cs="Times New Roman"/>
                <w:color w:val="010205"/>
                <w:sz w:val="20"/>
                <w:szCs w:val="24"/>
                <w:lang w:val="id-ID" w:eastAsia="id-ID"/>
              </w:rPr>
              <w:t>55</w:t>
            </w:r>
          </w:p>
        </w:tc>
        <w:tc>
          <w:tcPr>
            <w:tcW w:w="756" w:type="dxa"/>
            <w:shd w:val="clear" w:color="auto" w:fill="FFFFFF"/>
            <w:vAlign w:val="center"/>
          </w:tcPr>
          <w:p w14:paraId="41559D1A" w14:textId="77777777" w:rsidR="00814930" w:rsidRPr="00814930" w:rsidRDefault="00814930" w:rsidP="00814930">
            <w:pPr>
              <w:widowControl w:val="0"/>
              <w:autoSpaceDE w:val="0"/>
              <w:autoSpaceDN w:val="0"/>
              <w:adjustRightInd w:val="0"/>
              <w:spacing w:before="0" w:beforeAutospacing="0" w:after="0" w:afterAutospacing="0"/>
              <w:ind w:left="0" w:right="0"/>
              <w:rPr>
                <w:rFonts w:ascii="Times New Roman" w:eastAsia="Times New Roman" w:hAnsi="Times New Roman" w:cs="Times New Roman"/>
                <w:sz w:val="20"/>
                <w:szCs w:val="24"/>
                <w:lang w:val="id-ID" w:eastAsia="id-ID"/>
              </w:rPr>
            </w:pPr>
          </w:p>
        </w:tc>
        <w:tc>
          <w:tcPr>
            <w:tcW w:w="1069" w:type="dxa"/>
            <w:shd w:val="clear" w:color="auto" w:fill="FFFFFF"/>
            <w:vAlign w:val="center"/>
          </w:tcPr>
          <w:p w14:paraId="0C78D28E" w14:textId="77777777" w:rsidR="00814930" w:rsidRPr="00814930" w:rsidRDefault="00814930" w:rsidP="00814930">
            <w:pPr>
              <w:widowControl w:val="0"/>
              <w:autoSpaceDE w:val="0"/>
              <w:autoSpaceDN w:val="0"/>
              <w:adjustRightInd w:val="0"/>
              <w:spacing w:before="0" w:beforeAutospacing="0" w:after="0" w:afterAutospacing="0"/>
              <w:ind w:left="0" w:right="0"/>
              <w:rPr>
                <w:rFonts w:ascii="Times New Roman" w:eastAsia="Times New Roman" w:hAnsi="Times New Roman" w:cs="Times New Roman"/>
                <w:sz w:val="20"/>
                <w:szCs w:val="24"/>
                <w:lang w:val="id-ID" w:eastAsia="id-ID"/>
              </w:rPr>
            </w:pPr>
          </w:p>
        </w:tc>
      </w:tr>
    </w:tbl>
    <w:p w14:paraId="1738D378" w14:textId="4931D26C" w:rsidR="006E4B85" w:rsidRPr="003550D5" w:rsidRDefault="00814930" w:rsidP="003550D5">
      <w:pPr>
        <w:ind w:left="0" w:firstLine="567"/>
        <w:jc w:val="both"/>
        <w:rPr>
          <w:sz w:val="20"/>
        </w:rPr>
      </w:pPr>
      <w:r w:rsidRPr="00C46051">
        <w:rPr>
          <w:rFonts w:ascii="Times New Roman" w:hAnsi="Times New Roman" w:cs="Times New Roman"/>
          <w:szCs w:val="24"/>
        </w:rPr>
        <w:t xml:space="preserve">Hasil dari data statistik di atas merupakan nilai rata-rata yang diperoleh kelompok siswa yang berada di daerah </w:t>
      </w:r>
      <w:proofErr w:type="gramStart"/>
      <w:r w:rsidRPr="00C46051">
        <w:rPr>
          <w:rFonts w:ascii="Times New Roman" w:hAnsi="Times New Roman" w:cs="Times New Roman"/>
          <w:szCs w:val="24"/>
        </w:rPr>
        <w:t>kota</w:t>
      </w:r>
      <w:proofErr w:type="gramEnd"/>
      <w:r w:rsidRPr="00C46051">
        <w:rPr>
          <w:rFonts w:ascii="Times New Roman" w:hAnsi="Times New Roman" w:cs="Times New Roman"/>
          <w:szCs w:val="24"/>
        </w:rPr>
        <w:t xml:space="preserve"> </w:t>
      </w:r>
      <w:r w:rsidRPr="00C46051">
        <w:rPr>
          <w:rFonts w:ascii="Times New Roman" w:hAnsi="Times New Roman" w:cs="Times New Roman"/>
          <w:szCs w:val="24"/>
        </w:rPr>
        <w:lastRenderedPageBreak/>
        <w:t>dan di daerah desa. Kelompok siswa yang berada di daerah kota mendapatkan hasil 27</w:t>
      </w:r>
      <w:proofErr w:type="gramStart"/>
      <w:r w:rsidRPr="00C46051">
        <w:rPr>
          <w:rFonts w:ascii="Times New Roman" w:hAnsi="Times New Roman" w:cs="Times New Roman"/>
          <w:szCs w:val="24"/>
        </w:rPr>
        <w:t>,47</w:t>
      </w:r>
      <w:proofErr w:type="gramEnd"/>
      <w:r w:rsidRPr="00C46051">
        <w:rPr>
          <w:rFonts w:ascii="Times New Roman" w:hAnsi="Times New Roman" w:cs="Times New Roman"/>
          <w:szCs w:val="24"/>
        </w:rPr>
        <w:t xml:space="preserve"> sedangkan siswa yang berada di daerah desa memperoleh nilai 24,53. Untuk menentukan hasil apakah aktivitas yang dilakukan oleh siswa tersebut ringan atau sangat tinggi, menurut </w:t>
      </w:r>
      <w:r w:rsidRPr="00C46051">
        <w:rPr>
          <w:rFonts w:ascii="Times New Roman" w:hAnsi="Times New Roman" w:cs="Times New Roman"/>
          <w:szCs w:val="24"/>
        </w:rPr>
        <w:fldChar w:fldCharType="begin" w:fldLock="1"/>
      </w:r>
      <w:r w:rsidRPr="00C46051">
        <w:rPr>
          <w:rFonts w:ascii="Times New Roman" w:hAnsi="Times New Roman" w:cs="Times New Roman"/>
          <w:szCs w:val="24"/>
        </w:rPr>
        <w:instrText>ADDIN CSL_CITATION {"citationItems":[{"id":"ITEM-1","itemData":{"abstract":"Various levels of physical activity participation are associated with health benefits and/or health risks. As a result, it is important that we have valid tools for assessing physical activity at various ages. This becomes particularly important with longitudinal research, which might span a number of years. The Physical Activity Questionnaire for Older Children (PAQ-C) and the Physical Activity Questionnaire for Adolescents (PAQ-A) provide a general measure of physical activity for youth from grades 4-12 (approximately ages 8-20). The purpose of the PAQ manual is to ensure that you can easily administer the PAQ measures in research and to provide you with a library of studies utilizing the PAQ-C and the PAQ-A. Physic","author":[{"dropping-particle":"","family":"Kowalski","given":"Kent C","non-dropping-particle":"","parse-names":false,"suffix":""},{"dropping-particle":"","family":"Crocker","given":"Peter R E","non-dropping-particle":"","parse-names":false,"suffix":""},{"dropping-particle":"","family":"Columbia","given":"British","non-dropping-particle":"","parse-names":false,"suffix":""},{"dropping-particle":"","family":"Donen","given":"Rachel M","non-dropping-particle":"","parse-names":false,"suffix":""}],"id":"ITEM-1","issue":"August","issued":{"date-parts":[["2004"]]},"title":"The Physical Activity Questionnaire for Older Children ( PAQ-C ) and Adolescents ( PAQ-A ) Manual","type":"article-journal"},"uris":["http://www.mendeley.com/documents/?uuid=17422fe9-a38b-45e7-83db-9f5c4a8abf01"]}],"mendeley":{"formattedCitation":"(Kowalski et al., 2004)","plainTextFormattedCitation":"(Kowalski et al., 2004)","previouslyFormattedCitation":"(Kowalski et al., 2004)"},"properties":{"noteIndex":0},"schema":"https://github.com/citation-style-language/schema/raw/master/csl-citation.json"}</w:instrText>
      </w:r>
      <w:r w:rsidRPr="00C46051">
        <w:rPr>
          <w:rFonts w:ascii="Times New Roman" w:hAnsi="Times New Roman" w:cs="Times New Roman"/>
          <w:szCs w:val="24"/>
        </w:rPr>
        <w:fldChar w:fldCharType="separate"/>
      </w:r>
      <w:r w:rsidRPr="00C46051">
        <w:rPr>
          <w:rFonts w:ascii="Times New Roman" w:hAnsi="Times New Roman" w:cs="Times New Roman"/>
          <w:noProof/>
          <w:szCs w:val="24"/>
        </w:rPr>
        <w:t>(Kowalski et al., 2004)</w:t>
      </w:r>
      <w:r w:rsidRPr="00C46051">
        <w:rPr>
          <w:rFonts w:ascii="Times New Roman" w:hAnsi="Times New Roman" w:cs="Times New Roman"/>
          <w:szCs w:val="24"/>
        </w:rPr>
        <w:fldChar w:fldCharType="end"/>
      </w:r>
      <w:r w:rsidR="003550D5">
        <w:rPr>
          <w:rFonts w:ascii="Times New Roman" w:hAnsi="Times New Roman" w:cs="Times New Roman"/>
          <w:szCs w:val="24"/>
          <w:lang w:val="id-ID"/>
        </w:rPr>
        <w:t xml:space="preserve"> </w:t>
      </w:r>
      <w:r w:rsidR="003550D5">
        <w:rPr>
          <w:rFonts w:ascii="Times New Roman" w:hAnsi="Times New Roman" w:cs="Times New Roman"/>
          <w:lang w:val="id-ID"/>
        </w:rPr>
        <w:t>B</w:t>
      </w:r>
      <w:r w:rsidRPr="00C46051">
        <w:rPr>
          <w:rFonts w:ascii="Times New Roman" w:hAnsi="Times New Roman" w:cs="Times New Roman"/>
          <w:lang w:val="id-ID"/>
        </w:rPr>
        <w:t>ahawa untuk mendapatkan nilai ringan atau tidaknya suatu aktivitas fisik yang dilakukan siswa yaitu setelah peneliti mendapatkan nilai 1-5 dari setiap masing-masing 9 pernyataan tersebut, peneliti gabungkan skor tersebut lalu peneliti dapat mengambil hasil rata-rata dari ke 9 pernyataan tersebut</w:t>
      </w:r>
      <w:r w:rsidRPr="00C46051">
        <w:rPr>
          <w:rFonts w:ascii="Times New Roman" w:eastAsia="Calibri" w:hAnsi="Times New Roman" w:cs="Times New Roman"/>
          <w:szCs w:val="24"/>
          <w:lang w:val="id-ID"/>
        </w:rPr>
        <w:t>.</w:t>
      </w:r>
    </w:p>
    <w:p w14:paraId="1FE36F36" w14:textId="1D6D1E1E" w:rsidR="00814930" w:rsidRPr="006E4B85" w:rsidRDefault="006E4B85" w:rsidP="006E4B85">
      <w:pPr>
        <w:ind w:left="0" w:firstLine="567"/>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Pembahasan </w:t>
      </w:r>
      <w:r w:rsidR="00814930" w:rsidRPr="00814930">
        <w:rPr>
          <w:rFonts w:ascii="Times New Roman" w:hAnsi="Times New Roman" w:cs="Times New Roman"/>
          <w:szCs w:val="24"/>
        </w:rPr>
        <w:t>selanjutnya</w:t>
      </w:r>
      <w:r>
        <w:rPr>
          <w:rFonts w:ascii="Times New Roman" w:hAnsi="Times New Roman" w:cs="Times New Roman"/>
          <w:szCs w:val="24"/>
          <w:lang w:val="id-ID"/>
        </w:rPr>
        <w:t xml:space="preserve"> pada penelitian ini,</w:t>
      </w:r>
      <w:r w:rsidR="00814930" w:rsidRPr="00814930">
        <w:rPr>
          <w:rFonts w:ascii="Times New Roman" w:hAnsi="Times New Roman" w:cs="Times New Roman"/>
          <w:szCs w:val="24"/>
        </w:rPr>
        <w:t xml:space="preserve"> peneliti mengolah data dari ke 9 pernyataan yang telah diisi oleh siswa SD di daerah kota dan di daerah desa. Peneliti mendapatkan hasil rata-rata bahwa tingkat aktivitas fisik siswa sekolah dasar di kota lebih tinggi dari pada tingkat aktivitas fisik di daerah pedesaan, dengan interprestasi siswa SD di daerah perkotaan tingkat aktivitas fisik pada masa pandemi dikategorikan dengan tingkatan (sedang) sedangkan tingkat aktivitas fisik siswa SD di daerah pedesaan dikategorikan dengan tingkatan (ringan). Hasil tersebut dapat dilitah pada gambar berikut:</w:t>
      </w:r>
    </w:p>
    <w:p w14:paraId="4F3EE29C" w14:textId="3A5A40CE" w:rsidR="00814930" w:rsidRPr="006E4B85" w:rsidRDefault="00EC13E1" w:rsidP="006E4B85">
      <w:pPr>
        <w:autoSpaceDE w:val="0"/>
        <w:autoSpaceDN w:val="0"/>
        <w:adjustRightInd w:val="0"/>
        <w:spacing w:after="0"/>
        <w:ind w:left="0"/>
        <w:jc w:val="both"/>
        <w:rPr>
          <w:rFonts w:ascii="Times New Roman" w:hAnsi="Times New Roman" w:cs="Times New Roman"/>
          <w:szCs w:val="24"/>
        </w:rPr>
      </w:pPr>
      <w:r>
        <w:rPr>
          <w:noProof/>
          <w:lang w:val="id-ID" w:eastAsia="id-ID"/>
        </w:rPr>
        <w:drawing>
          <wp:inline distT="0" distB="0" distL="0" distR="0" wp14:anchorId="3374FC46" wp14:editId="6A06400E">
            <wp:extent cx="2752725" cy="21431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E579DA" w14:textId="0D4E9BEF" w:rsidR="00814930" w:rsidRPr="00C46051" w:rsidRDefault="00F24305" w:rsidP="006E4B85">
      <w:pPr>
        <w:autoSpaceDE w:val="0"/>
        <w:autoSpaceDN w:val="0"/>
        <w:adjustRightInd w:val="0"/>
        <w:spacing w:after="0"/>
        <w:rPr>
          <w:rFonts w:ascii="Times New Roman" w:hAnsi="Times New Roman" w:cs="Times New Roman"/>
        </w:rPr>
      </w:pPr>
      <w:r>
        <w:rPr>
          <w:rFonts w:ascii="Times New Roman" w:hAnsi="Times New Roman" w:cs="Times New Roman"/>
          <w:b/>
        </w:rPr>
        <w:t>Gambar 1</w:t>
      </w:r>
      <w:r w:rsidRPr="00C46051">
        <w:rPr>
          <w:rFonts w:ascii="Times New Roman" w:hAnsi="Times New Roman" w:cs="Times New Roman"/>
        </w:rPr>
        <w:t xml:space="preserve"> </w:t>
      </w:r>
      <w:r w:rsidR="00814930" w:rsidRPr="00C46051">
        <w:rPr>
          <w:rFonts w:ascii="Times New Roman" w:hAnsi="Times New Roman" w:cs="Times New Roman"/>
        </w:rPr>
        <w:br/>
        <w:t>Diagram Hasil Aktivitas Fisik Siswa SD</w:t>
      </w:r>
    </w:p>
    <w:p w14:paraId="06DFF61B" w14:textId="18578D6F" w:rsidR="00814930" w:rsidRPr="00C46051" w:rsidRDefault="00814930" w:rsidP="006E4B85">
      <w:pPr>
        <w:autoSpaceDE w:val="0"/>
        <w:autoSpaceDN w:val="0"/>
        <w:adjustRightInd w:val="0"/>
        <w:spacing w:after="0"/>
        <w:ind w:left="0" w:firstLine="567"/>
        <w:jc w:val="both"/>
        <w:rPr>
          <w:rFonts w:ascii="Times New Roman" w:hAnsi="Times New Roman" w:cs="Times New Roman"/>
        </w:rPr>
      </w:pPr>
      <w:r w:rsidRPr="00C46051">
        <w:rPr>
          <w:rFonts w:ascii="Times New Roman" w:hAnsi="Times New Roman" w:cs="Times New Roman"/>
        </w:rPr>
        <w:t xml:space="preserve">Pada hasil yang didapatkan di atas dapat dilihat bahwa siswa SD yang berada di </w:t>
      </w:r>
      <w:proofErr w:type="gramStart"/>
      <w:r w:rsidRPr="00C46051">
        <w:rPr>
          <w:rFonts w:ascii="Times New Roman" w:hAnsi="Times New Roman" w:cs="Times New Roman"/>
        </w:rPr>
        <w:t>kota</w:t>
      </w:r>
      <w:proofErr w:type="gramEnd"/>
      <w:r w:rsidRPr="00C46051">
        <w:rPr>
          <w:rFonts w:ascii="Times New Roman" w:hAnsi="Times New Roman" w:cs="Times New Roman"/>
        </w:rPr>
        <w:t xml:space="preserve"> memiliki jumlah rata-rata aktivitas fisik yang lebih tinggi dibanding siswa SD yang berada di daerah desa. Begitu pun juga peneliti mencoba </w:t>
      </w:r>
      <w:r w:rsidRPr="00C46051">
        <w:rPr>
          <w:rFonts w:ascii="Times New Roman" w:hAnsi="Times New Roman" w:cs="Times New Roman"/>
        </w:rPr>
        <w:lastRenderedPageBreak/>
        <w:t xml:space="preserve">menganalisis data dengan klasifikasi gender siswa SD yang berada di daerah </w:t>
      </w:r>
      <w:proofErr w:type="gramStart"/>
      <w:r w:rsidRPr="00C46051">
        <w:rPr>
          <w:rFonts w:ascii="Times New Roman" w:hAnsi="Times New Roman" w:cs="Times New Roman"/>
        </w:rPr>
        <w:t>kota</w:t>
      </w:r>
      <w:proofErr w:type="gramEnd"/>
      <w:r w:rsidRPr="00C46051">
        <w:rPr>
          <w:rFonts w:ascii="Times New Roman" w:hAnsi="Times New Roman" w:cs="Times New Roman"/>
        </w:rPr>
        <w:t xml:space="preserve"> dan di daerah desa, dengan hasil yaitu sebagai berikut:</w:t>
      </w:r>
    </w:p>
    <w:p w14:paraId="58F12F44" w14:textId="77777777" w:rsidR="00814930" w:rsidRPr="00C46051" w:rsidRDefault="00814930" w:rsidP="006E4B85">
      <w:pPr>
        <w:autoSpaceDE w:val="0"/>
        <w:autoSpaceDN w:val="0"/>
        <w:adjustRightInd w:val="0"/>
        <w:spacing w:after="0" w:line="360" w:lineRule="auto"/>
        <w:ind w:left="0"/>
        <w:jc w:val="both"/>
        <w:rPr>
          <w:rFonts w:ascii="Times New Roman" w:hAnsi="Times New Roman" w:cs="Times New Roman"/>
        </w:rPr>
      </w:pPr>
      <w:r w:rsidRPr="00C46051">
        <w:rPr>
          <w:noProof/>
          <w:lang w:val="id-ID" w:eastAsia="id-ID"/>
        </w:rPr>
        <w:drawing>
          <wp:inline distT="0" distB="0" distL="0" distR="0" wp14:anchorId="3026260C" wp14:editId="1DB97625">
            <wp:extent cx="2705100" cy="22193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87A06B1" w14:textId="24724C7B" w:rsidR="00814930" w:rsidRPr="00C46051" w:rsidRDefault="0050463A" w:rsidP="0050463A">
      <w:pPr>
        <w:autoSpaceDE w:val="0"/>
        <w:autoSpaceDN w:val="0"/>
        <w:adjustRightInd w:val="0"/>
        <w:spacing w:after="0"/>
        <w:ind w:left="567"/>
        <w:rPr>
          <w:rFonts w:ascii="Times New Roman" w:hAnsi="Times New Roman" w:cs="Times New Roman"/>
          <w:b/>
        </w:rPr>
      </w:pPr>
      <w:r>
        <w:rPr>
          <w:rFonts w:ascii="Times New Roman" w:hAnsi="Times New Roman" w:cs="Times New Roman"/>
          <w:b/>
        </w:rPr>
        <w:t>Gambar 3</w:t>
      </w:r>
      <w:r w:rsidR="006E4B85" w:rsidRPr="00C46051">
        <w:rPr>
          <w:rFonts w:ascii="Times New Roman" w:hAnsi="Times New Roman" w:cs="Times New Roman"/>
          <w:b/>
        </w:rPr>
        <w:br/>
      </w:r>
      <w:r w:rsidR="00814930" w:rsidRPr="00C46051">
        <w:rPr>
          <w:rFonts w:ascii="Times New Roman" w:hAnsi="Times New Roman" w:cs="Times New Roman"/>
        </w:rPr>
        <w:t>Diagram Hasil Klasifikasi Aktivitas Fisik Perempuan</w:t>
      </w:r>
    </w:p>
    <w:p w14:paraId="1C5F7EDB" w14:textId="77777777" w:rsidR="00814930" w:rsidRPr="00C46051" w:rsidRDefault="00814930" w:rsidP="006E4B85">
      <w:pPr>
        <w:autoSpaceDE w:val="0"/>
        <w:autoSpaceDN w:val="0"/>
        <w:adjustRightInd w:val="0"/>
        <w:spacing w:after="0" w:line="360" w:lineRule="auto"/>
        <w:ind w:left="0"/>
        <w:jc w:val="both"/>
        <w:rPr>
          <w:rFonts w:ascii="Times New Roman" w:hAnsi="Times New Roman" w:cs="Times New Roman"/>
        </w:rPr>
      </w:pPr>
      <w:r w:rsidRPr="00C46051">
        <w:rPr>
          <w:noProof/>
          <w:lang w:val="id-ID" w:eastAsia="id-ID"/>
        </w:rPr>
        <w:drawing>
          <wp:inline distT="0" distB="0" distL="0" distR="0" wp14:anchorId="6C912B45" wp14:editId="1C980CC4">
            <wp:extent cx="3333750" cy="269557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F338F0" w14:textId="11E3128F" w:rsidR="00814930" w:rsidRPr="00C46051" w:rsidRDefault="0050463A" w:rsidP="006E4B85">
      <w:pPr>
        <w:autoSpaceDE w:val="0"/>
        <w:autoSpaceDN w:val="0"/>
        <w:adjustRightInd w:val="0"/>
        <w:spacing w:after="0"/>
        <w:ind w:left="567" w:firstLine="426"/>
        <w:rPr>
          <w:rFonts w:ascii="Times New Roman" w:hAnsi="Times New Roman" w:cs="Times New Roman"/>
          <w:b/>
        </w:rPr>
      </w:pPr>
      <w:r>
        <w:rPr>
          <w:rFonts w:ascii="Times New Roman" w:hAnsi="Times New Roman" w:cs="Times New Roman"/>
          <w:b/>
        </w:rPr>
        <w:t xml:space="preserve">Gambar </w:t>
      </w:r>
      <w:r w:rsidR="00814930" w:rsidRPr="00C46051">
        <w:rPr>
          <w:rFonts w:ascii="Times New Roman" w:hAnsi="Times New Roman" w:cs="Times New Roman"/>
          <w:b/>
        </w:rPr>
        <w:t>2</w:t>
      </w:r>
      <w:r w:rsidR="006E4B85" w:rsidRPr="00C46051">
        <w:rPr>
          <w:rFonts w:ascii="Times New Roman" w:hAnsi="Times New Roman" w:cs="Times New Roman"/>
          <w:b/>
        </w:rPr>
        <w:br/>
      </w:r>
      <w:r w:rsidR="00814930" w:rsidRPr="00C46051">
        <w:rPr>
          <w:rFonts w:ascii="Times New Roman" w:hAnsi="Times New Roman" w:cs="Times New Roman"/>
        </w:rPr>
        <w:t>Diagram Hasil Klasifikasi Aktivitas Fisik Laki-laki</w:t>
      </w:r>
    </w:p>
    <w:p w14:paraId="72EE9E73" w14:textId="2ADC36D1" w:rsidR="00814930" w:rsidRPr="00C46051" w:rsidRDefault="00814930" w:rsidP="00814930">
      <w:pPr>
        <w:ind w:left="0" w:firstLine="567"/>
        <w:jc w:val="both"/>
        <w:rPr>
          <w:rFonts w:ascii="Times New Roman" w:hAnsi="Times New Roman" w:cs="Times New Roman"/>
        </w:rPr>
      </w:pPr>
      <w:r w:rsidRPr="00C46051">
        <w:rPr>
          <w:rFonts w:ascii="Times New Roman" w:hAnsi="Times New Roman" w:cs="Times New Roman"/>
        </w:rPr>
        <w:t xml:space="preserve">Jika dilihat dari kedua diagram di atas hasil jumlah rata-rata yang didapatkan siswa SD laki-laki dan siswa SD perempuan di daerah kota memiliki tingkat aktivitas fisik yang lebih tinggi dibandingkan dengan siswa SD yang berada di daerah desa yaitu dengan </w:t>
      </w:r>
      <w:r w:rsidRPr="00C46051">
        <w:rPr>
          <w:rFonts w:ascii="Times New Roman" w:hAnsi="Times New Roman" w:cs="Times New Roman"/>
        </w:rPr>
        <w:lastRenderedPageBreak/>
        <w:t>jumlah rata-rata aktivitas fisik laki-laki sebesar 3</w:t>
      </w:r>
      <w:proofErr w:type="gramStart"/>
      <w:r w:rsidRPr="00C46051">
        <w:rPr>
          <w:rFonts w:ascii="Times New Roman" w:hAnsi="Times New Roman" w:cs="Times New Roman"/>
        </w:rPr>
        <w:t>,07</w:t>
      </w:r>
      <w:proofErr w:type="gramEnd"/>
      <w:r w:rsidRPr="00C46051">
        <w:rPr>
          <w:rFonts w:ascii="Times New Roman" w:hAnsi="Times New Roman" w:cs="Times New Roman"/>
        </w:rPr>
        <w:t xml:space="preserve"> berbanding 2,83, sedangkan perolehan hasil yang di dapatkan siswa SD perempuan yaitu sebesar 3,04 berbanding dengan 2,66. Jika diinterprestasikan bahwa siwa laki-laki dan siswa SD perempuan yang berada di daerah </w:t>
      </w:r>
      <w:proofErr w:type="gramStart"/>
      <w:r w:rsidRPr="00C46051">
        <w:rPr>
          <w:rFonts w:ascii="Times New Roman" w:hAnsi="Times New Roman" w:cs="Times New Roman"/>
        </w:rPr>
        <w:t>kota</w:t>
      </w:r>
      <w:proofErr w:type="gramEnd"/>
      <w:r w:rsidRPr="00C46051">
        <w:rPr>
          <w:rFonts w:ascii="Times New Roman" w:hAnsi="Times New Roman" w:cs="Times New Roman"/>
        </w:rPr>
        <w:t xml:space="preserve"> memilik tingkat aktivitas fisik dengan interprestasi (sedang) sedangkan siswa SD yang berada di daerah desa memiliki tingkat aktivitas fisik dengan interprestasi (ringan).</w:t>
      </w:r>
    </w:p>
    <w:p w14:paraId="0B56FDE9" w14:textId="77777777" w:rsidR="0045217D" w:rsidRDefault="006E4B85" w:rsidP="0045217D">
      <w:pPr>
        <w:autoSpaceDE w:val="0"/>
        <w:autoSpaceDN w:val="0"/>
        <w:adjustRightInd w:val="0"/>
        <w:spacing w:after="0"/>
        <w:ind w:left="0" w:firstLine="567"/>
        <w:jc w:val="both"/>
        <w:rPr>
          <w:rFonts w:ascii="Times New Roman" w:hAnsi="Times New Roman" w:cs="Times New Roman"/>
        </w:rPr>
      </w:pPr>
      <w:r w:rsidRPr="00C46051">
        <w:rPr>
          <w:rFonts w:ascii="Times New Roman" w:eastAsiaTheme="minorEastAsia" w:hAnsi="Times New Roman" w:cs="Times New Roman"/>
          <w:szCs w:val="24"/>
          <w:lang w:eastAsia="id-ID"/>
        </w:rPr>
        <w:t xml:space="preserve">Berdasarkan uraian di atas peneliti dapat melihat bahwa terdapat perbedan profil aktivitas fisik siswa SD selama pandemi COVID-19. Siswa SD yang berada di daerah </w:t>
      </w:r>
      <w:proofErr w:type="gramStart"/>
      <w:r w:rsidRPr="00C46051">
        <w:rPr>
          <w:rFonts w:ascii="Times New Roman" w:eastAsiaTheme="minorEastAsia" w:hAnsi="Times New Roman" w:cs="Times New Roman"/>
          <w:szCs w:val="24"/>
          <w:lang w:eastAsia="id-ID"/>
        </w:rPr>
        <w:t>kota</w:t>
      </w:r>
      <w:proofErr w:type="gramEnd"/>
      <w:r w:rsidRPr="00C46051">
        <w:rPr>
          <w:rFonts w:ascii="Times New Roman" w:eastAsiaTheme="minorEastAsia" w:hAnsi="Times New Roman" w:cs="Times New Roman"/>
          <w:szCs w:val="24"/>
          <w:lang w:eastAsia="id-ID"/>
        </w:rPr>
        <w:t xml:space="preserve"> profil aktivitas fisiknya lebih tinggi dari siswa yag berada di daerah desa. Melihat masih kurangnya tingkat aktivitas fisik siswa hal ini mungkin karena adanya beberapa fa</w:t>
      </w:r>
      <w:r w:rsidR="00EC13E1">
        <w:rPr>
          <w:rFonts w:ascii="Times New Roman" w:eastAsiaTheme="minorEastAsia" w:hAnsi="Times New Roman" w:cs="Times New Roman"/>
          <w:szCs w:val="24"/>
          <w:lang w:eastAsia="id-ID"/>
        </w:rPr>
        <w:t>ktor.</w:t>
      </w:r>
      <w:r w:rsidRPr="00C46051">
        <w:rPr>
          <w:rFonts w:ascii="Times New Roman" w:eastAsiaTheme="minorEastAsia" w:hAnsi="Times New Roman" w:cs="Times New Roman"/>
          <w:szCs w:val="24"/>
          <w:lang w:eastAsia="id-ID"/>
        </w:rPr>
        <w:t xml:space="preserve"> </w:t>
      </w:r>
      <w:r w:rsidRPr="00C46051">
        <w:rPr>
          <w:rFonts w:ascii="Times New Roman" w:eastAsiaTheme="minorEastAsia" w:hAnsi="Times New Roman" w:cs="Times New Roman"/>
          <w:szCs w:val="24"/>
          <w:lang w:eastAsia="id-ID"/>
        </w:rPr>
        <w:fldChar w:fldCharType="begin" w:fldLock="1"/>
      </w:r>
      <w:r w:rsidRPr="00C46051">
        <w:rPr>
          <w:rFonts w:ascii="Times New Roman" w:eastAsiaTheme="minorEastAsia" w:hAnsi="Times New Roman" w:cs="Times New Roman"/>
          <w:szCs w:val="24"/>
          <w:lang w:eastAsia="id-ID"/>
        </w:rPr>
        <w:instrText>ADDIN CSL_CITATION {"citationItems":[{"id":"ITEM-1","itemData":{"DOI":"10.1016/j.puhe.2019.08.022","ISSN":"14765616","abstract":"Objectives: The aim of the study was to assess the impact of a recreation access pass on grade 5 children's physical activity (PA) levels. Study design: This is a pre-post evaluation of a population-level community-based intervention. Methods: All grade 5 students in (London, Ontario, Canada) were invited to participate in the [ACT-i-Pass] program (G5AP) in May 2014. A total of 643 children completed surveys, that included Physical Activity Questionnaire for Children (PAQ-C), at baseline (October 2014) and 6-month follow-up (April 2015). Difference in the means t-test compared PAQ-C scores between baseline and follow-up for the sample and subgroups. Multiple regression analysis tested associations between change in PAQ-C scores and intrapersonal-, interpersonal-, and physical environment-level variables. Results: PA increased significantly from baseline to 6-month follow-up. Girls, visible minorities, immigrants, and children with low parental support experienced significant increases in PA. Regression found girls benefitted from the G5AP significantly more than boys, and lower parental support is related to increases in PA. Conclusion: The findings indicate that collaboratively developed, community-based interventions can significantly increase children's PA levels, particularly among subgroups with traditionally lower PA. The pre-post evaluation of this community-based intervention provides useful evidence for developing policies and programs aimed at making population-level improvements in children's PA levels.","author":[{"dropping-particle":"","family":"Smith","given":"C.","non-dropping-particle":"","parse-names":false,"suffix":""},{"dropping-particle":"","family":"Clark","given":"A. F.","non-dropping-particle":"","parse-names":false,"suffix":""},{"dropping-particle":"","family":"Wilk","given":"P.","non-dropping-particle":"","parse-names":false,"suffix":""},{"dropping-particle":"","family":"Tucker","given":"P.","non-dropping-particle":"","parse-names":false,"suffix":""},{"dropping-particle":"","family":"Gilliland","given":"J. A.","non-dropping-particle":"","parse-names":false,"suffix":""}],"container-title":"Public Health","id":"ITEM-1","issued":{"date-parts":[["2020"]]},"page":"62-71","publisher":"Elsevier Ltd","title":"Assessing the effectiveness of a naturally occurring population-level physical activity intervention for children","type":"article-journal","volume":"178"},"uris":["http://www.mendeley.com/documents/?uuid=a9eda1c9-c524-4a2d-b995-ef5dd02722f0"]}],"mendeley":{"formattedCitation":"(Smith et al., 2020)","plainTextFormattedCitation":"(Smith et al., 2020)"},"properties":{"noteIndex":0},"schema":"https://github.com/citation-style-language/schema/raw/master/csl-citation.json"}</w:instrText>
      </w:r>
      <w:r w:rsidRPr="00C46051">
        <w:rPr>
          <w:rFonts w:ascii="Times New Roman" w:eastAsiaTheme="minorEastAsia" w:hAnsi="Times New Roman" w:cs="Times New Roman"/>
          <w:szCs w:val="24"/>
          <w:lang w:eastAsia="id-ID"/>
        </w:rPr>
        <w:fldChar w:fldCharType="separate"/>
      </w:r>
      <w:r w:rsidRPr="00C46051">
        <w:rPr>
          <w:rFonts w:ascii="Times New Roman" w:eastAsiaTheme="minorEastAsia" w:hAnsi="Times New Roman" w:cs="Times New Roman"/>
          <w:noProof/>
          <w:szCs w:val="24"/>
          <w:lang w:eastAsia="id-ID"/>
        </w:rPr>
        <w:t>(Smith et al., 2020)</w:t>
      </w:r>
      <w:r w:rsidRPr="00C46051">
        <w:rPr>
          <w:rFonts w:ascii="Times New Roman" w:eastAsiaTheme="minorEastAsia" w:hAnsi="Times New Roman" w:cs="Times New Roman"/>
          <w:szCs w:val="24"/>
          <w:lang w:eastAsia="id-ID"/>
        </w:rPr>
        <w:fldChar w:fldCharType="end"/>
      </w:r>
      <w:r w:rsidR="00EC13E1">
        <w:rPr>
          <w:rFonts w:ascii="Times New Roman" w:eastAsiaTheme="minorEastAsia" w:hAnsi="Times New Roman" w:cs="Times New Roman"/>
          <w:szCs w:val="24"/>
          <w:lang w:eastAsia="id-ID"/>
        </w:rPr>
        <w:t xml:space="preserve"> </w:t>
      </w:r>
      <w:r w:rsidR="00EC13E1">
        <w:rPr>
          <w:rFonts w:ascii="Times New Roman" w:hAnsi="Times New Roman" w:cs="Times New Roman"/>
        </w:rPr>
        <w:t>B</w:t>
      </w:r>
      <w:r w:rsidR="00C46051" w:rsidRPr="00C46051">
        <w:rPr>
          <w:rFonts w:ascii="Times New Roman" w:hAnsi="Times New Roman" w:cs="Times New Roman"/>
        </w:rPr>
        <w:t xml:space="preserve">ahawa faktor yang mempengaruhi aktivitas fisik pada anak terdapat dua faktor yaitu faktor intrapersonal dan interpersonal. Faktor intrapersonal merupakan faktor yang terdapat pada diri individu tersebut (Jenis kelamin, </w:t>
      </w:r>
      <w:proofErr w:type="gramStart"/>
      <w:r w:rsidR="00C46051" w:rsidRPr="00C46051">
        <w:rPr>
          <w:rFonts w:ascii="Times New Roman" w:hAnsi="Times New Roman" w:cs="Times New Roman"/>
        </w:rPr>
        <w:t>usia</w:t>
      </w:r>
      <w:proofErr w:type="gramEnd"/>
      <w:r w:rsidR="00C46051" w:rsidRPr="00C46051">
        <w:rPr>
          <w:rFonts w:ascii="Times New Roman" w:hAnsi="Times New Roman" w:cs="Times New Roman"/>
        </w:rPr>
        <w:t xml:space="preserve"> dan sikap) sedangkan faktor interpersonal merupakan faktor dukungan (sosial dan rumah tangga) komunitas lingkungan fisik dan</w:t>
      </w:r>
      <w:r w:rsidR="0045217D">
        <w:rPr>
          <w:rFonts w:ascii="Times New Roman" w:hAnsi="Times New Roman" w:cs="Times New Roman"/>
        </w:rPr>
        <w:t xml:space="preserve"> kebijakan. </w:t>
      </w:r>
    </w:p>
    <w:p w14:paraId="29366330" w14:textId="77777777" w:rsidR="00155EF1" w:rsidRDefault="0045217D" w:rsidP="00155EF1">
      <w:pPr>
        <w:autoSpaceDE w:val="0"/>
        <w:autoSpaceDN w:val="0"/>
        <w:adjustRightInd w:val="0"/>
        <w:spacing w:after="0"/>
        <w:ind w:left="0" w:firstLine="567"/>
        <w:jc w:val="both"/>
        <w:rPr>
          <w:rFonts w:ascii="Times New Roman" w:eastAsiaTheme="minorEastAsia" w:hAnsi="Times New Roman" w:cs="Times New Roman"/>
          <w:szCs w:val="24"/>
          <w:lang w:val="id-ID" w:eastAsia="id-ID"/>
        </w:rPr>
      </w:pPr>
      <w:r>
        <w:rPr>
          <w:rFonts w:ascii="Times New Roman" w:hAnsi="Times New Roman" w:cs="Times New Roman"/>
          <w:lang w:val="id-ID"/>
        </w:rPr>
        <w:t xml:space="preserve">Dari uraian di atas maka dari itu </w:t>
      </w:r>
      <w:r w:rsidR="00C46051" w:rsidRPr="00C46051">
        <w:rPr>
          <w:rFonts w:ascii="Times New Roman" w:hAnsi="Times New Roman" w:cs="Times New Roman"/>
        </w:rPr>
        <w:t>peneliti mengklasifikasin kedal</w:t>
      </w:r>
      <w:r>
        <w:rPr>
          <w:rFonts w:ascii="Times New Roman" w:hAnsi="Times New Roman" w:cs="Times New Roman"/>
        </w:rPr>
        <w:t>am bebera faktor tersebut yaitu</w:t>
      </w:r>
      <w:r w:rsidR="00155EF1">
        <w:rPr>
          <w:rFonts w:ascii="Times New Roman" w:eastAsiaTheme="minorEastAsia" w:hAnsi="Times New Roman" w:cs="Times New Roman"/>
          <w:szCs w:val="24"/>
          <w:lang w:val="id-ID" w:eastAsia="id-ID"/>
        </w:rPr>
        <w:t>:</w:t>
      </w:r>
    </w:p>
    <w:p w14:paraId="12B633B6" w14:textId="77777777" w:rsidR="00155EF1" w:rsidRDefault="00155EF1" w:rsidP="00155EF1">
      <w:pPr>
        <w:autoSpaceDE w:val="0"/>
        <w:autoSpaceDN w:val="0"/>
        <w:adjustRightInd w:val="0"/>
        <w:spacing w:after="0"/>
        <w:ind w:left="0"/>
        <w:jc w:val="both"/>
        <w:rPr>
          <w:rFonts w:ascii="Times New Roman" w:eastAsiaTheme="minorEastAsia" w:hAnsi="Times New Roman" w:cs="Times New Roman"/>
          <w:szCs w:val="24"/>
          <w:lang w:val="id-ID" w:eastAsia="id-ID"/>
        </w:rPr>
      </w:pPr>
      <w:r w:rsidRPr="00155EF1">
        <w:rPr>
          <w:rFonts w:ascii="Times New Roman" w:eastAsiaTheme="minorEastAsia" w:hAnsi="Times New Roman" w:cs="Times New Roman"/>
          <w:b/>
          <w:szCs w:val="24"/>
          <w:lang w:val="id-ID" w:eastAsia="id-ID"/>
        </w:rPr>
        <w:t xml:space="preserve">Wilayah </w:t>
      </w:r>
    </w:p>
    <w:p w14:paraId="11662A9C" w14:textId="2A176847" w:rsidR="00C46051" w:rsidRPr="00785733" w:rsidRDefault="00155EF1" w:rsidP="00155EF1">
      <w:pPr>
        <w:autoSpaceDE w:val="0"/>
        <w:autoSpaceDN w:val="0"/>
        <w:adjustRightInd w:val="0"/>
        <w:spacing w:after="0"/>
        <w:ind w:left="0" w:firstLine="720"/>
        <w:jc w:val="both"/>
        <w:rPr>
          <w:rFonts w:ascii="Times New Roman" w:eastAsiaTheme="minorEastAsia" w:hAnsi="Times New Roman" w:cs="Times New Roman"/>
          <w:szCs w:val="24"/>
          <w:lang w:val="id-ID" w:eastAsia="id-ID"/>
        </w:rPr>
      </w:pPr>
      <w:r>
        <w:rPr>
          <w:rFonts w:ascii="Times New Roman" w:eastAsiaTheme="minorEastAsia" w:hAnsi="Times New Roman" w:cs="Times New Roman"/>
          <w:szCs w:val="24"/>
          <w:lang w:eastAsia="id-ID"/>
        </w:rPr>
        <w:t>Y</w:t>
      </w:r>
      <w:r w:rsidRPr="00155EF1">
        <w:rPr>
          <w:rFonts w:ascii="Times New Roman" w:eastAsiaTheme="minorEastAsia" w:hAnsi="Times New Roman" w:cs="Times New Roman"/>
          <w:szCs w:val="24"/>
          <w:lang w:eastAsia="id-ID"/>
        </w:rPr>
        <w:t>ang menjadi faktor utama dalam perbedaanya aktivitas fisik di pedesaan dan perkotaan adalah letak geografis</w:t>
      </w:r>
      <w:r>
        <w:rPr>
          <w:rFonts w:ascii="Times New Roman" w:eastAsiaTheme="minorEastAsia" w:hAnsi="Times New Roman" w:cs="Times New Roman"/>
          <w:szCs w:val="24"/>
          <w:lang w:val="id-ID" w:eastAsia="id-ID"/>
        </w:rPr>
        <w:t xml:space="preserve"> </w:t>
      </w:r>
      <w:r>
        <w:rPr>
          <w:rFonts w:ascii="Times New Roman" w:eastAsiaTheme="minorEastAsia" w:hAnsi="Times New Roman" w:cs="Times New Roman"/>
          <w:szCs w:val="24"/>
          <w:lang w:eastAsia="id-ID"/>
        </w:rPr>
        <w:t>(Ratna, 2015 hlm. 241)</w:t>
      </w:r>
      <w:r w:rsidRPr="00155EF1">
        <w:rPr>
          <w:rFonts w:ascii="Times New Roman" w:eastAsiaTheme="minorEastAsia" w:hAnsi="Times New Roman" w:cs="Times New Roman"/>
          <w:szCs w:val="24"/>
          <w:lang w:eastAsia="id-ID"/>
        </w:rPr>
        <w:t xml:space="preserve">. </w:t>
      </w:r>
      <w:r w:rsidR="00C46051" w:rsidRPr="00C46051">
        <w:rPr>
          <w:rFonts w:ascii="Times New Roman" w:eastAsiaTheme="minorEastAsia" w:hAnsi="Times New Roman" w:cs="Times New Roman"/>
          <w:szCs w:val="24"/>
          <w:lang w:eastAsia="id-ID"/>
        </w:rPr>
        <w:t xml:space="preserve">Peneliti melihat bahwa wilayah pemukiman di daerah perkotaan kebanyakan merupakan pemukiman perumahan atau komplek yang di depan rumahnya terdapat halaman untuk melakukan aktivitas fisik. Di tempat komplek yang mereka tinggal juga masih banyak sarana lapangan untuk siswa melakukan aktivitas fisik maupun bermain. </w:t>
      </w:r>
      <w:proofErr w:type="gramStart"/>
      <w:r w:rsidR="00C46051" w:rsidRPr="00C46051">
        <w:rPr>
          <w:rFonts w:ascii="Times New Roman" w:eastAsiaTheme="minorEastAsia" w:hAnsi="Times New Roman" w:cs="Times New Roman"/>
          <w:szCs w:val="24"/>
          <w:lang w:eastAsia="id-ID"/>
        </w:rPr>
        <w:t>namun</w:t>
      </w:r>
      <w:proofErr w:type="gramEnd"/>
      <w:r w:rsidR="00C46051" w:rsidRPr="00C46051">
        <w:rPr>
          <w:rFonts w:ascii="Times New Roman" w:eastAsiaTheme="minorEastAsia" w:hAnsi="Times New Roman" w:cs="Times New Roman"/>
          <w:szCs w:val="24"/>
          <w:lang w:eastAsia="id-ID"/>
        </w:rPr>
        <w:t xml:space="preserve"> pada pandemi COVID-19 ini tentunya kesempatan mereka untuk melakukan aktivitas fisik di luar rumah cenderung menjadi menurun, tapi tidak menutup kemungkinan </w:t>
      </w:r>
      <w:r w:rsidR="00C46051" w:rsidRPr="00C46051">
        <w:rPr>
          <w:rFonts w:ascii="Times New Roman" w:eastAsiaTheme="minorEastAsia" w:hAnsi="Times New Roman" w:cs="Times New Roman"/>
          <w:szCs w:val="24"/>
          <w:lang w:eastAsia="id-ID"/>
        </w:rPr>
        <w:lastRenderedPageBreak/>
        <w:t>juga mereka masih melakukan aktivitas di sekitaran komplek tersebut. Sedangkan pemukiman di daerah desa pada saat ini cenderung lebih padat dan sarana bermain anak seperti lapangan sudah berkurang menjadi rumah atau bangunan lainnya, mungkin di zaman dulu daerah pedasaan pemukimannya lebih luas masih terdapat banyak lahan kosong untuk dijadikan saran bermain atau beraktivitas fisik anak, namun kenyataannya pada saat ini lahan kosong sudah menjadi rumah atau bangunan lainnya, halaman rumah pun tidak sebesar yang berada di wilayah komplek jadi aga sulit untu melakukan aktivitas fisik di sekitaran rumah. Jadi wilayah bisa mejadi faktor kurangnya aktivitas siswa selama masa pandemi COVID-19</w:t>
      </w:r>
    </w:p>
    <w:p w14:paraId="74B6758E" w14:textId="77777777" w:rsidR="00785733" w:rsidRDefault="00785733" w:rsidP="00785733">
      <w:pPr>
        <w:autoSpaceDE w:val="0"/>
        <w:autoSpaceDN w:val="0"/>
        <w:adjustRightInd w:val="0"/>
        <w:spacing w:before="0" w:beforeAutospacing="0" w:after="0" w:afterAutospacing="0"/>
        <w:ind w:left="0" w:right="0"/>
        <w:contextualSpacing/>
        <w:jc w:val="both"/>
        <w:rPr>
          <w:rFonts w:ascii="Times New Roman" w:eastAsiaTheme="minorEastAsia" w:hAnsi="Times New Roman" w:cs="Times New Roman"/>
          <w:b/>
          <w:szCs w:val="24"/>
          <w:lang w:eastAsia="id-ID"/>
        </w:rPr>
      </w:pPr>
      <w:r>
        <w:rPr>
          <w:rFonts w:ascii="Times New Roman" w:eastAsiaTheme="minorEastAsia" w:hAnsi="Times New Roman" w:cs="Times New Roman"/>
          <w:b/>
          <w:szCs w:val="24"/>
          <w:lang w:eastAsia="id-ID"/>
        </w:rPr>
        <w:t>Orang tua / Keluarga</w:t>
      </w:r>
    </w:p>
    <w:p w14:paraId="2D0B7EE4" w14:textId="5B026DEB" w:rsidR="00785733" w:rsidRDefault="00C46051" w:rsidP="00785733">
      <w:pPr>
        <w:autoSpaceDE w:val="0"/>
        <w:autoSpaceDN w:val="0"/>
        <w:adjustRightInd w:val="0"/>
        <w:spacing w:before="0" w:beforeAutospacing="0" w:after="0" w:afterAutospacing="0"/>
        <w:ind w:left="0" w:right="0" w:firstLine="447"/>
        <w:contextualSpacing/>
        <w:jc w:val="both"/>
        <w:rPr>
          <w:rFonts w:ascii="Times New Roman" w:eastAsiaTheme="minorEastAsia" w:hAnsi="Times New Roman" w:cs="Times New Roman"/>
          <w:szCs w:val="24"/>
          <w:lang w:eastAsia="id-ID"/>
        </w:rPr>
      </w:pPr>
      <w:r>
        <w:rPr>
          <w:rFonts w:ascii="Times New Roman" w:eastAsiaTheme="minorEastAsia" w:hAnsi="Times New Roman" w:cs="Times New Roman"/>
          <w:szCs w:val="24"/>
          <w:lang w:eastAsia="id-ID"/>
        </w:rPr>
        <w:t xml:space="preserve">Orang tua </w:t>
      </w:r>
      <w:r w:rsidRPr="00C46051">
        <w:rPr>
          <w:rFonts w:ascii="Times New Roman" w:eastAsiaTheme="minorEastAsia" w:hAnsi="Times New Roman" w:cs="Times New Roman"/>
          <w:szCs w:val="24"/>
          <w:lang w:eastAsia="id-ID"/>
        </w:rPr>
        <w:t xml:space="preserve">/ keluarga dapat menjadi salah satu faktor untuk anak dapat melakukan akivitas fisik selama masa pandemi COVID-19. Di masa pandemi ini segala sesuatu hal bentuk aktivitas kebiasaan sehari-hari dibatasi, ini dapat menyulitkan anak untuk bermain atau beraktivitas fisik lainnya. Jika orang tua yang paham pada kondisi pandemi ini tentunya kesehatan sangat perlu dijaga salah satunya dengan melakukan aktivitas fisik agar kekebalan tubuh mereka tetap terjaga. Menurut </w:t>
      </w:r>
      <w:r w:rsidRPr="00C46051">
        <w:rPr>
          <w:rFonts w:ascii="Times New Roman" w:eastAsiaTheme="minorEastAsia" w:hAnsi="Times New Roman" w:cs="Times New Roman"/>
          <w:szCs w:val="24"/>
          <w:lang w:eastAsia="id-ID"/>
        </w:rPr>
        <w:fldChar w:fldCharType="begin" w:fldLock="1"/>
      </w:r>
      <w:r w:rsidRPr="00C46051">
        <w:rPr>
          <w:rFonts w:ascii="Times New Roman" w:eastAsiaTheme="minorEastAsia" w:hAnsi="Times New Roman" w:cs="Times New Roman"/>
          <w:szCs w:val="24"/>
          <w:lang w:eastAsia="id-ID"/>
        </w:rPr>
        <w:instrText>ADDIN CSL_CITATION {"citationItems":[{"id":"ITEM-1","itemData":{"DOI":"10.1016/j.childyouth.2020.105279","ISSN":"01907409","author":[{"dropping-particle":"","family":"Batista de Castro Pinto","given":"Joana","non-dropping-particle":"","parse-names":false,"suffix":""},{"dropping-particle":"","family":"Patricia Santos Cruz","given":"Joana","non-dropping-particle":"","parse-names":false,"suffix":""},{"dropping-particle":"","family":"Maria Pereira de Pinho","given":"Tânia","non-dropping-particle":"","parse-names":false,"suffix":""},{"dropping-particle":"","family":"Sofia Pires de Dias Marques","given":"Alda","non-dropping-particle":"","parse-names":false,"suffix":""}],"container-title":"Children and Youth Services Review","id":"ITEM-1","issued":{"date-parts":[["2020"]]},"page":"105279","publisher":"Elsevier LTD","title":"Health-Related Physical Fitness of Children and Adolescents in Portugal","type":"article-journal"},"uris":["http://www.mendeley.com/documents/?uuid=43217eb3-d6a3-4698-9d75-354cac835f39"]}],"mendeley":{"formattedCitation":"(Batista de Castro Pinto et al., 2020)","plainTextFormattedCitation":"(Batista de Castro Pinto et al., 2020)","previouslyFormattedCitation":"(Batista de Castro Pinto et al., 2020)"},"properties":{"noteIndex":0},"schema":"https://github.com/citation-style-language/schema/raw/master/csl-citation.json"}</w:instrText>
      </w:r>
      <w:r w:rsidRPr="00C46051">
        <w:rPr>
          <w:rFonts w:ascii="Times New Roman" w:eastAsiaTheme="minorEastAsia" w:hAnsi="Times New Roman" w:cs="Times New Roman"/>
          <w:szCs w:val="24"/>
          <w:lang w:eastAsia="id-ID"/>
        </w:rPr>
        <w:fldChar w:fldCharType="separate"/>
      </w:r>
      <w:r w:rsidRPr="00C46051">
        <w:rPr>
          <w:rFonts w:ascii="Times New Roman" w:eastAsiaTheme="minorEastAsia" w:hAnsi="Times New Roman" w:cs="Times New Roman"/>
          <w:noProof/>
          <w:szCs w:val="24"/>
          <w:lang w:eastAsia="id-ID"/>
        </w:rPr>
        <w:t>(Batista de Castro Pinto et al., 2020)</w:t>
      </w:r>
      <w:r w:rsidRPr="00C46051">
        <w:rPr>
          <w:rFonts w:ascii="Times New Roman" w:eastAsiaTheme="minorEastAsia" w:hAnsi="Times New Roman" w:cs="Times New Roman"/>
          <w:szCs w:val="24"/>
          <w:lang w:eastAsia="id-ID"/>
        </w:rPr>
        <w:fldChar w:fldCharType="end"/>
      </w:r>
      <w:r w:rsidRPr="00C46051">
        <w:rPr>
          <w:rFonts w:ascii="Times New Roman" w:eastAsiaTheme="minorEastAsia" w:hAnsi="Times New Roman" w:cs="Times New Roman"/>
          <w:szCs w:val="24"/>
          <w:lang w:eastAsia="id-ID"/>
        </w:rPr>
        <w:t xml:space="preserve"> penilaian tingkat aktivitas fisik anak harus dikenalkan kepada anak sedari dini agar anak mengetahui dan paham akan m</w:t>
      </w:r>
      <w:r w:rsidR="00785733">
        <w:rPr>
          <w:rFonts w:ascii="Times New Roman" w:eastAsiaTheme="minorEastAsia" w:hAnsi="Times New Roman" w:cs="Times New Roman"/>
          <w:szCs w:val="24"/>
          <w:lang w:eastAsia="id-ID"/>
        </w:rPr>
        <w:t xml:space="preserve">anfaat aktivitas fisi tersebut. </w:t>
      </w:r>
      <w:r w:rsidRPr="00C46051">
        <w:rPr>
          <w:rFonts w:ascii="Times New Roman" w:eastAsiaTheme="minorEastAsia" w:hAnsi="Times New Roman" w:cs="Times New Roman"/>
          <w:szCs w:val="24"/>
          <w:lang w:eastAsia="id-ID"/>
        </w:rPr>
        <w:t>M</w:t>
      </w:r>
      <w:r w:rsidR="00155EF1">
        <w:rPr>
          <w:rFonts w:ascii="Times New Roman" w:eastAsiaTheme="minorEastAsia" w:hAnsi="Times New Roman" w:cs="Times New Roman"/>
          <w:szCs w:val="24"/>
          <w:lang w:eastAsia="id-ID"/>
        </w:rPr>
        <w:t xml:space="preserve">eraka yang paham tentunya tidak </w:t>
      </w:r>
      <w:proofErr w:type="gramStart"/>
      <w:r w:rsidRPr="00C46051">
        <w:rPr>
          <w:rFonts w:ascii="Times New Roman" w:eastAsiaTheme="minorEastAsia" w:hAnsi="Times New Roman" w:cs="Times New Roman"/>
          <w:szCs w:val="24"/>
          <w:lang w:eastAsia="id-ID"/>
        </w:rPr>
        <w:t>akan</w:t>
      </w:r>
      <w:proofErr w:type="gramEnd"/>
      <w:r w:rsidRPr="00C46051">
        <w:rPr>
          <w:rFonts w:ascii="Times New Roman" w:eastAsiaTheme="minorEastAsia" w:hAnsi="Times New Roman" w:cs="Times New Roman"/>
          <w:szCs w:val="24"/>
          <w:lang w:eastAsia="id-ID"/>
        </w:rPr>
        <w:t xml:space="preserve"> tinggal diam untuk tidak melakukan aktivitas fisik, karena aktivitas fisik sangat penting untuk dilakukan. Aktivitas fisik ini bisa dilakukan dimana saja, namun pada masa pandemi ini tentunya segala aktivitas dibatasi, maka dari itu aktivitas fisik bisa dilakukan dihalaman rumah, bahkan jika mereka yang mementingkan agar keburannya tetap terjaga aktivitas fisik bisa dilakukan di dalam rumah. </w:t>
      </w:r>
    </w:p>
    <w:p w14:paraId="1FF4049E" w14:textId="77777777" w:rsidR="00785733" w:rsidRDefault="00785733" w:rsidP="00785733">
      <w:pPr>
        <w:autoSpaceDE w:val="0"/>
        <w:autoSpaceDN w:val="0"/>
        <w:adjustRightInd w:val="0"/>
        <w:spacing w:before="0" w:beforeAutospacing="0" w:after="0" w:afterAutospacing="0"/>
        <w:ind w:left="0" w:right="0" w:firstLine="447"/>
        <w:contextualSpacing/>
        <w:jc w:val="both"/>
        <w:rPr>
          <w:rFonts w:ascii="Times New Roman" w:eastAsiaTheme="minorEastAsia" w:hAnsi="Times New Roman" w:cs="Times New Roman"/>
          <w:szCs w:val="24"/>
          <w:lang w:eastAsia="id-ID"/>
        </w:rPr>
      </w:pPr>
    </w:p>
    <w:p w14:paraId="73A198F3" w14:textId="2D0FBE01" w:rsidR="00C46051" w:rsidRPr="00785733" w:rsidRDefault="00C46051" w:rsidP="00785733">
      <w:pPr>
        <w:autoSpaceDE w:val="0"/>
        <w:autoSpaceDN w:val="0"/>
        <w:adjustRightInd w:val="0"/>
        <w:spacing w:before="0" w:beforeAutospacing="0" w:after="0" w:afterAutospacing="0"/>
        <w:ind w:left="0" w:right="0"/>
        <w:contextualSpacing/>
        <w:jc w:val="both"/>
        <w:rPr>
          <w:rFonts w:ascii="Times New Roman" w:eastAsiaTheme="minorEastAsia" w:hAnsi="Times New Roman" w:cs="Times New Roman"/>
          <w:b/>
          <w:szCs w:val="24"/>
          <w:lang w:eastAsia="id-ID"/>
        </w:rPr>
      </w:pPr>
      <w:r w:rsidRPr="00785733">
        <w:rPr>
          <w:rFonts w:ascii="Times New Roman" w:eastAsiaTheme="minorEastAsia" w:hAnsi="Times New Roman" w:cs="Times New Roman"/>
          <w:b/>
          <w:szCs w:val="24"/>
          <w:lang w:eastAsia="id-ID"/>
        </w:rPr>
        <w:t>Teknologi dan Lembaga / Sekolah</w:t>
      </w:r>
    </w:p>
    <w:p w14:paraId="19758A21" w14:textId="77777777" w:rsidR="00C46051" w:rsidRPr="00C46051" w:rsidRDefault="00C46051" w:rsidP="00C46051">
      <w:pPr>
        <w:autoSpaceDE w:val="0"/>
        <w:autoSpaceDN w:val="0"/>
        <w:adjustRightInd w:val="0"/>
        <w:spacing w:after="0"/>
        <w:ind w:left="0" w:firstLine="447"/>
        <w:contextualSpacing/>
        <w:jc w:val="both"/>
        <w:rPr>
          <w:rFonts w:ascii="Times New Roman" w:eastAsiaTheme="minorEastAsia" w:hAnsi="Times New Roman" w:cs="Times New Roman"/>
          <w:szCs w:val="24"/>
          <w:lang w:eastAsia="id-ID"/>
        </w:rPr>
      </w:pPr>
      <w:r w:rsidRPr="00C46051">
        <w:rPr>
          <w:rFonts w:ascii="Times New Roman" w:eastAsiaTheme="minorEastAsia" w:hAnsi="Times New Roman" w:cs="Times New Roman"/>
          <w:szCs w:val="24"/>
          <w:lang w:eastAsia="id-ID"/>
        </w:rPr>
        <w:t xml:space="preserve">Di era revolusi industri 4.0 ini teknologi semakin canggih, informasi dapat dilihat dari berbagai macam media, terutama pada media </w:t>
      </w:r>
      <w:r w:rsidRPr="00C46051">
        <w:rPr>
          <w:rFonts w:ascii="Times New Roman" w:eastAsiaTheme="minorEastAsia" w:hAnsi="Times New Roman" w:cs="Times New Roman"/>
          <w:i/>
          <w:szCs w:val="24"/>
          <w:lang w:eastAsia="id-ID"/>
        </w:rPr>
        <w:t xml:space="preserve">smartphone </w:t>
      </w:r>
      <w:r w:rsidRPr="00C46051">
        <w:rPr>
          <w:rFonts w:ascii="Times New Roman" w:eastAsiaTheme="minorEastAsia" w:hAnsi="Times New Roman" w:cs="Times New Roman"/>
          <w:szCs w:val="24"/>
          <w:lang w:eastAsia="id-ID"/>
        </w:rPr>
        <w:t xml:space="preserve">penyampaian informasi bisa menjadi lebih cepat. Tentunya banyak sekali berita tentang COVID1-19 yang terpapar di </w:t>
      </w:r>
      <w:r w:rsidRPr="00C46051">
        <w:rPr>
          <w:rFonts w:ascii="Times New Roman" w:eastAsiaTheme="minorEastAsia" w:hAnsi="Times New Roman" w:cs="Times New Roman"/>
          <w:szCs w:val="24"/>
          <w:lang w:eastAsia="id-ID"/>
        </w:rPr>
        <w:lastRenderedPageBreak/>
        <w:t xml:space="preserve">berbagai sosial media, bagi mereka yang menggunakan </w:t>
      </w:r>
      <w:r w:rsidRPr="00C46051">
        <w:rPr>
          <w:rFonts w:ascii="Times New Roman" w:eastAsiaTheme="minorEastAsia" w:hAnsi="Times New Roman" w:cs="Times New Roman"/>
          <w:i/>
          <w:szCs w:val="24"/>
          <w:lang w:eastAsia="id-ID"/>
        </w:rPr>
        <w:t>smartphone</w:t>
      </w:r>
      <w:r w:rsidRPr="00C46051">
        <w:rPr>
          <w:rFonts w:ascii="Times New Roman" w:eastAsiaTheme="minorEastAsia" w:hAnsi="Times New Roman" w:cs="Times New Roman"/>
          <w:szCs w:val="24"/>
          <w:lang w:eastAsia="id-ID"/>
        </w:rPr>
        <w:t xml:space="preserve"> tentunya penyampaian informasi tersebut dapat mudah untuk didapatkan. Di masa pandemi COVID-19 ini pembelajaran di sekolah dilakukan secara daring/online, bagi sekolah yang berada di perkotaan pembelajaran daring tidak begitu menjadi halangan bagi guru dan siswa untuk melakukan pembelajaran di rumah, karena kebanyakan dari mereka memiliki media </w:t>
      </w:r>
      <w:r w:rsidRPr="00C46051">
        <w:rPr>
          <w:rFonts w:ascii="Times New Roman" w:eastAsiaTheme="minorEastAsia" w:hAnsi="Times New Roman" w:cs="Times New Roman"/>
          <w:i/>
          <w:szCs w:val="24"/>
          <w:lang w:eastAsia="id-ID"/>
        </w:rPr>
        <w:t>smartphone</w:t>
      </w:r>
      <w:r w:rsidRPr="00C46051">
        <w:rPr>
          <w:rFonts w:ascii="Times New Roman" w:eastAsiaTheme="minorEastAsia" w:hAnsi="Times New Roman" w:cs="Times New Roman"/>
          <w:szCs w:val="24"/>
          <w:lang w:eastAsia="id-ID"/>
        </w:rPr>
        <w:t xml:space="preserve"> untuk belajar online, guru Penjas bisa memberikan tugas gerak kepada siswa melalui penyampaian informasi </w:t>
      </w:r>
      <w:r w:rsidRPr="00C46051">
        <w:rPr>
          <w:rFonts w:ascii="Times New Roman" w:eastAsiaTheme="minorEastAsia" w:hAnsi="Times New Roman" w:cs="Times New Roman"/>
          <w:i/>
          <w:szCs w:val="24"/>
          <w:lang w:eastAsia="id-ID"/>
        </w:rPr>
        <w:t>smartphone</w:t>
      </w:r>
      <w:r w:rsidRPr="00C46051">
        <w:rPr>
          <w:rFonts w:ascii="Times New Roman" w:eastAsiaTheme="minorEastAsia" w:hAnsi="Times New Roman" w:cs="Times New Roman"/>
          <w:szCs w:val="24"/>
          <w:lang w:eastAsia="id-ID"/>
        </w:rPr>
        <w:t xml:space="preserve"> sehingga anak dapat terus melakukan tugas geraknya di rumah selama masa pandemi, situasi ini sangat berbanding terbalik dengan sekolah yang berada di darah pedesaan, tidak semua orang tua siswa mempunyai </w:t>
      </w:r>
      <w:r w:rsidRPr="00C46051">
        <w:rPr>
          <w:rFonts w:ascii="Times New Roman" w:eastAsiaTheme="minorEastAsia" w:hAnsi="Times New Roman" w:cs="Times New Roman"/>
          <w:i/>
          <w:szCs w:val="24"/>
          <w:lang w:eastAsia="id-ID"/>
        </w:rPr>
        <w:t xml:space="preserve">smartphone, </w:t>
      </w:r>
      <w:r w:rsidRPr="00C46051">
        <w:rPr>
          <w:rFonts w:ascii="Times New Roman" w:eastAsiaTheme="minorEastAsia" w:hAnsi="Times New Roman" w:cs="Times New Roman"/>
          <w:szCs w:val="24"/>
          <w:lang w:eastAsia="id-ID"/>
        </w:rPr>
        <w:t>jadi penyampaian informasi dan tugas gerak yang berikan guru tidak dapat tersampaikan sepenuhnya. Kejadian ini terlihat saat peneliti mencari data di daerah pedesaan yang dilakukan secara online. Dengan demikian dapat disimpulkan bahawa teknologi dan lembaga menjadi salah satu faktor terhadap profil aktivitas fisik siswa selama pandemi COVID-19.</w:t>
      </w:r>
    </w:p>
    <w:p w14:paraId="4D40E489" w14:textId="11CDEF00" w:rsidR="00C46051" w:rsidRPr="00C46051" w:rsidRDefault="00C46051" w:rsidP="00C46051">
      <w:pPr>
        <w:autoSpaceDE w:val="0"/>
        <w:autoSpaceDN w:val="0"/>
        <w:adjustRightInd w:val="0"/>
        <w:spacing w:after="0"/>
        <w:ind w:left="0" w:firstLine="447"/>
        <w:contextualSpacing/>
        <w:jc w:val="both"/>
        <w:rPr>
          <w:rFonts w:ascii="Times New Roman" w:eastAsiaTheme="minorEastAsia" w:hAnsi="Times New Roman" w:cs="Times New Roman"/>
          <w:szCs w:val="24"/>
          <w:lang w:eastAsia="id-ID"/>
        </w:rPr>
      </w:pPr>
      <w:r w:rsidRPr="00C46051">
        <w:rPr>
          <w:rFonts w:ascii="Times New Roman" w:eastAsiaTheme="minorEastAsia" w:hAnsi="Times New Roman" w:cs="Times New Roman"/>
          <w:szCs w:val="24"/>
          <w:lang w:eastAsia="id-ID"/>
        </w:rPr>
        <w:t xml:space="preserve">Temuan penelitian ini sesuai dengan temuan penelitian </w:t>
      </w:r>
      <w:r w:rsidRPr="00C46051">
        <w:rPr>
          <w:rFonts w:ascii="Times New Roman" w:eastAsiaTheme="minorEastAsia" w:hAnsi="Times New Roman" w:cs="Times New Roman"/>
          <w:szCs w:val="24"/>
          <w:lang w:eastAsia="id-ID"/>
        </w:rPr>
        <w:fldChar w:fldCharType="begin" w:fldLock="1"/>
      </w:r>
      <w:r w:rsidRPr="00C46051">
        <w:rPr>
          <w:rFonts w:ascii="Times New Roman" w:eastAsiaTheme="minorEastAsia" w:hAnsi="Times New Roman" w:cs="Times New Roman"/>
          <w:szCs w:val="24"/>
          <w:lang w:eastAsia="id-ID"/>
        </w:rPr>
        <w:instrText>ADDIN CSL_CITATION {"citationItems":[{"id":"ITEM-1","itemData":{"DOI":"10.1016/j.healthplace.2009.12.004","ISSN":"13538292","abstract":"The purpose of this study is to investigate the influence of perceived neighborhood environment on physical activity among schoolchildren in urban and rural areas in Taiwan. Five hundred and twenty three children of grades five and six selected from ten primary schools in urban and rural areas participated in the study. A modified International Physical Activity questionnaire short form was used to estimate the children's physical activity level. A Chinese translation of the Neighborhood Environment Walkability Scale assessed environmental attributes. Data analysis included descriptive statistics and analysis of variance and multiple regression models. No significant difference in walkability was found between the urban and rural areas. There was a difference in accessibility to places for physical activity between urban and rural areas, with urban children reporting greater accessibility. The urban children reported more physical activity after school, on holidays and weekends, and also in total amount of physical activity compared with the rural children. In conclusion, accessibility to facilities had a significant impact on the children's physical activity. © 2009 Elsevier Ltd. All rights reserved.","author":[{"dropping-particle":"","family":"Sheu-jen","given":"Huang","non-dropping-particle":"","parse-names":false,"suffix":""},{"dropping-particle":"","family":"Wen-chi","given":"Hung","non-dropping-particle":"","parse-names":false,"suffix":""},{"dropping-particle":"","family":"Patricia","given":"A. Sharpe","non-dropping-particle":"","parse-names":false,"suffix":""},{"dropping-particle":"","family":"Jackson","given":"P. Wai","non-dropping-particle":"","parse-names":false,"suffix":""}],"container-title":"Health and Place","id":"ITEM-1","issue":"3","issued":{"date-parts":[["2010"]]},"page":"470-476","publisher":"Elsevier","title":"Neighborhood environment and physical activity among Urban and Rural Schoolchildren in Taiwan","type":"article-journal","volume":"16"},"uris":["http://www.mendeley.com/documents/?uuid=18afd537-36f0-495d-a38d-3fb26090ad86"]}],"mendeley":{"formattedCitation":"(Sheu-jen et al., 2010)","plainTextFormattedCitation":"(Sheu-jen et al., 2010)","previouslyFormattedCitation":"(Sheu-jen et al., 2010)"},"properties":{"noteIndex":0},"schema":"https://github.com/citation-style-language/schema/raw/master/csl-citation.json"}</w:instrText>
      </w:r>
      <w:r w:rsidRPr="00C46051">
        <w:rPr>
          <w:rFonts w:ascii="Times New Roman" w:eastAsiaTheme="minorEastAsia" w:hAnsi="Times New Roman" w:cs="Times New Roman"/>
          <w:szCs w:val="24"/>
          <w:lang w:eastAsia="id-ID"/>
        </w:rPr>
        <w:fldChar w:fldCharType="separate"/>
      </w:r>
      <w:r w:rsidRPr="00C46051">
        <w:rPr>
          <w:rFonts w:ascii="Times New Roman" w:eastAsiaTheme="minorEastAsia" w:hAnsi="Times New Roman" w:cs="Times New Roman"/>
          <w:noProof/>
          <w:szCs w:val="24"/>
          <w:lang w:eastAsia="id-ID"/>
        </w:rPr>
        <w:t>(Sheu-jen et al., 2010)</w:t>
      </w:r>
      <w:r w:rsidRPr="00C46051">
        <w:rPr>
          <w:rFonts w:ascii="Times New Roman" w:eastAsiaTheme="minorEastAsia" w:hAnsi="Times New Roman" w:cs="Times New Roman"/>
          <w:szCs w:val="24"/>
          <w:lang w:eastAsia="id-ID"/>
        </w:rPr>
        <w:fldChar w:fldCharType="end"/>
      </w:r>
      <w:r w:rsidRPr="00C46051">
        <w:rPr>
          <w:rFonts w:ascii="Times New Roman" w:eastAsiaTheme="minorEastAsia" w:hAnsi="Times New Roman" w:cs="Times New Roman"/>
          <w:szCs w:val="24"/>
          <w:lang w:eastAsia="id-ID"/>
        </w:rPr>
        <w:t xml:space="preserve"> yang menyimpulkan bahwa aksesibilitas fasilitas aktivitas fisik jauh lebih baik di daerah perkotaan, yang sangat berpengaruh terhadap aktivitas fisik siswa SD. Siswa SD di daerah perkotaan memiliki 6,51 m</w:t>
      </w:r>
      <w:r w:rsidRPr="00C46051">
        <w:rPr>
          <w:rFonts w:ascii="Times New Roman" w:eastAsiaTheme="minorEastAsia" w:hAnsi="Times New Roman" w:cs="Times New Roman"/>
          <w:szCs w:val="24"/>
          <w:vertAlign w:val="subscript"/>
          <w:lang w:eastAsia="id-ID"/>
        </w:rPr>
        <w:t xml:space="preserve">2 </w:t>
      </w:r>
      <w:r w:rsidRPr="00C46051">
        <w:rPr>
          <w:rFonts w:ascii="Times New Roman" w:eastAsiaTheme="minorEastAsia" w:hAnsi="Times New Roman" w:cs="Times New Roman"/>
          <w:szCs w:val="24"/>
          <w:lang w:eastAsia="id-ID"/>
        </w:rPr>
        <w:t xml:space="preserve">untuk </w:t>
      </w:r>
      <w:r w:rsidR="00155EF1">
        <w:rPr>
          <w:rFonts w:ascii="Times New Roman" w:eastAsiaTheme="minorEastAsia" w:hAnsi="Times New Roman" w:cs="Times New Roman"/>
          <w:szCs w:val="24"/>
          <w:lang w:val="id-ID" w:eastAsia="id-ID"/>
        </w:rPr>
        <w:t xml:space="preserve">mereka </w:t>
      </w:r>
      <w:r w:rsidRPr="00C46051">
        <w:rPr>
          <w:rFonts w:ascii="Times New Roman" w:eastAsiaTheme="minorEastAsia" w:hAnsi="Times New Roman" w:cs="Times New Roman"/>
          <w:szCs w:val="24"/>
          <w:lang w:eastAsia="id-ID"/>
        </w:rPr>
        <w:t>bermain, sedangkan siswa SD di daerah pedesaan memiliki 1,79 m</w:t>
      </w:r>
      <w:r w:rsidRPr="00C46051">
        <w:rPr>
          <w:rFonts w:ascii="Times New Roman" w:eastAsiaTheme="minorEastAsia" w:hAnsi="Times New Roman" w:cs="Times New Roman"/>
          <w:szCs w:val="24"/>
          <w:vertAlign w:val="subscript"/>
          <w:lang w:eastAsia="id-ID"/>
        </w:rPr>
        <w:t>2</w:t>
      </w:r>
      <w:r w:rsidRPr="00C46051">
        <w:rPr>
          <w:rFonts w:ascii="Times New Roman" w:eastAsiaTheme="minorEastAsia" w:hAnsi="Times New Roman" w:cs="Times New Roman"/>
          <w:szCs w:val="24"/>
          <w:lang w:eastAsia="id-ID"/>
        </w:rPr>
        <w:t xml:space="preserve"> untuk</w:t>
      </w:r>
      <w:r w:rsidR="00155EF1">
        <w:rPr>
          <w:rFonts w:ascii="Times New Roman" w:eastAsiaTheme="minorEastAsia" w:hAnsi="Times New Roman" w:cs="Times New Roman"/>
          <w:szCs w:val="24"/>
          <w:lang w:val="id-ID" w:eastAsia="id-ID"/>
        </w:rPr>
        <w:t xml:space="preserve"> mereka</w:t>
      </w:r>
      <w:r w:rsidRPr="00C46051">
        <w:rPr>
          <w:rFonts w:ascii="Times New Roman" w:eastAsiaTheme="minorEastAsia" w:hAnsi="Times New Roman" w:cs="Times New Roman"/>
          <w:szCs w:val="24"/>
          <w:lang w:eastAsia="id-ID"/>
        </w:rPr>
        <w:t xml:space="preserve"> bermain, lebih sedikit dari pada daerah perkotaan. Dari penelitian tersebut terlihat bahwa kativitas fisik di daerah perkotaan lebih tingga dari pada di daerah pedesaan. Selain itu penelitian </w:t>
      </w:r>
      <w:r w:rsidRPr="00C46051">
        <w:rPr>
          <w:rFonts w:ascii="Times New Roman" w:eastAsiaTheme="minorEastAsia" w:hAnsi="Times New Roman" w:cs="Times New Roman"/>
          <w:szCs w:val="24"/>
          <w:lang w:eastAsia="id-ID"/>
        </w:rPr>
        <w:fldChar w:fldCharType="begin" w:fldLock="1"/>
      </w:r>
      <w:r w:rsidRPr="00C46051">
        <w:rPr>
          <w:rFonts w:ascii="Times New Roman" w:eastAsiaTheme="minorEastAsia" w:hAnsi="Times New Roman" w:cs="Times New Roman"/>
          <w:szCs w:val="24"/>
          <w:lang w:eastAsia="id-ID"/>
        </w:rPr>
        <w:instrText>ADDIN CSL_CITATION {"citationItems":[{"id":"ITEM-1","itemData":{"DOI":"10.1139/H2012-100","ISSN":"17155312","abstract":"The prevalence of childhood overweight and obesity has been shown to differ among regions, including rural- urban regional differences within nations. This study obtained simultaneous accelerometry-derived physical activity, 24 h activity, and food records to clarify the potential contributing factors to rural-urban differences in childhood overweight and obesity in Japan. Sixth-grade children (n = 227, 11-12 years old) from two urban elementary schools in Kyoto and four rural elementary schools in Tohoku participated in the study. The children were instructed to wear a pedometer that included a uniaxial accelerometer and, assisted by their parents, keep minute-by-minute 24 h activity and food records. For 12 children, the total energy expenditure was measured by the doubly labeled water method that was used to correct the Lifecorder-predicted activity energy expenditure and physical activity level. The overweight and obesity prevalence was significantly higher in rural than in urban children. The number of steps per day, activity energy expenditure, physical activity level, and duration of walking to school were significantly lower in rural than in urban children. In contrast, the reported energy intake did not differ significantly between the regions. The physical activity and duration of the walk to school were significantly correlated with body mass index. Rural children had a higher prevalence of overweight and obesity, and this may be at least partly caused by lower physical activity, especially less time spent walking to school, than urban children.","author":[{"dropping-particle":"","family":"Itoi","given":"Aya","non-dropping-particle":"","parse-names":false,"suffix":""},{"dropping-particle":"","family":"Yamada","given":"Yosuke","non-dropping-particle":"","parse-names":false,"suffix":""},{"dropping-particle":"","family":"Watanabe","given":"Yoshiyuki","non-dropping-particle":"","parse-names":false,"suffix":""},{"dropping-particle":"","family":"Kimura","given":"Misaka","non-dropping-particle":"","parse-names":false,"suffix":""}],"container-title":"Applied Physiology, Nutrition and Metabolism","id":"ITEM-1","issue":"6","issued":{"date-parts":[["2012"]]},"page":"1189-1199","title":"Physical activity, energy intake, and obesity prevalence among urban and rural schoolchildren aged 11-12 years in Japan","type":"article-journal","volume":"37"},"uris":["http://www.mendeley.com/documents/?uuid=18108b97-fb77-42a6-a41a-8b89a09d3a82"]}],"mendeley":{"formattedCitation":"(Itoi et al., 2012)","plainTextFormattedCitation":"(Itoi et al., 2012)","previouslyFormattedCitation":"(Itoi et al., 2012)"},"properties":{"noteIndex":0},"schema":"https://github.com/citation-style-language/schema/raw/master/csl-citation.json"}</w:instrText>
      </w:r>
      <w:r w:rsidRPr="00C46051">
        <w:rPr>
          <w:rFonts w:ascii="Times New Roman" w:eastAsiaTheme="minorEastAsia" w:hAnsi="Times New Roman" w:cs="Times New Roman"/>
          <w:szCs w:val="24"/>
          <w:lang w:eastAsia="id-ID"/>
        </w:rPr>
        <w:fldChar w:fldCharType="separate"/>
      </w:r>
      <w:r w:rsidRPr="00C46051">
        <w:rPr>
          <w:rFonts w:ascii="Times New Roman" w:eastAsiaTheme="minorEastAsia" w:hAnsi="Times New Roman" w:cs="Times New Roman"/>
          <w:noProof/>
          <w:szCs w:val="24"/>
          <w:lang w:eastAsia="id-ID"/>
        </w:rPr>
        <w:t>(Itoi et al., 2012)</w:t>
      </w:r>
      <w:r w:rsidRPr="00C46051">
        <w:rPr>
          <w:rFonts w:ascii="Times New Roman" w:eastAsiaTheme="minorEastAsia" w:hAnsi="Times New Roman" w:cs="Times New Roman"/>
          <w:szCs w:val="24"/>
          <w:lang w:eastAsia="id-ID"/>
        </w:rPr>
        <w:fldChar w:fldCharType="end"/>
      </w:r>
      <w:r w:rsidRPr="00C46051">
        <w:rPr>
          <w:rFonts w:ascii="Times New Roman" w:eastAsiaTheme="minorEastAsia" w:hAnsi="Times New Roman" w:cs="Times New Roman"/>
          <w:szCs w:val="24"/>
          <w:lang w:eastAsia="id-ID"/>
        </w:rPr>
        <w:t xml:space="preserve"> menyimpulkan bahawa anak usia 11-12 tahun siswa sekolah dasar di Japan, durasi rata-rata berjalan ke sekolah anak-anak pedesaan lebih pendek dari pada perkotaan, begitupun dengan durasi bermain, anak-anak yang berada di daerah pedesaan lebih pendek dibandingkan dengan durasi bermain anak yang berada di daerah perkotaan. Hal ini di karenakan bahawa anak yang berada di pedesaan meraka berangkat ke sekolah dijempun menggunakan bus se</w:t>
      </w:r>
      <w:r w:rsidR="00300A40">
        <w:rPr>
          <w:rFonts w:ascii="Times New Roman" w:eastAsiaTheme="minorEastAsia" w:hAnsi="Times New Roman" w:cs="Times New Roman"/>
          <w:szCs w:val="24"/>
          <w:lang w:eastAsia="id-ID"/>
        </w:rPr>
        <w:t xml:space="preserve">kolah. Namun </w:t>
      </w:r>
      <w:r w:rsidR="00300A40">
        <w:rPr>
          <w:rFonts w:ascii="Times New Roman" w:eastAsiaTheme="minorEastAsia" w:hAnsi="Times New Roman" w:cs="Times New Roman"/>
          <w:szCs w:val="24"/>
          <w:lang w:val="id-ID" w:eastAsia="id-ID"/>
        </w:rPr>
        <w:t xml:space="preserve">berbanding terbalik dengan penelitian </w:t>
      </w:r>
      <w:r w:rsidR="00300A40">
        <w:rPr>
          <w:rFonts w:ascii="Times New Roman" w:eastAsiaTheme="minorEastAsia" w:hAnsi="Times New Roman" w:cs="Times New Roman"/>
          <w:szCs w:val="24"/>
          <w:lang w:eastAsia="id-ID"/>
        </w:rPr>
        <w:t xml:space="preserve">(Ratna, 2015 hlm. 237) </w:t>
      </w:r>
      <w:r w:rsidRPr="00C46051">
        <w:rPr>
          <w:rFonts w:ascii="Times New Roman" w:eastAsiaTheme="minorEastAsia" w:hAnsi="Times New Roman" w:cs="Times New Roman"/>
          <w:szCs w:val="24"/>
          <w:lang w:eastAsia="id-ID"/>
        </w:rPr>
        <w:t xml:space="preserve">bawa aktivitas fisik </w:t>
      </w:r>
      <w:r w:rsidRPr="00C46051">
        <w:rPr>
          <w:rFonts w:ascii="Times New Roman" w:eastAsiaTheme="minorEastAsia" w:hAnsi="Times New Roman" w:cs="Times New Roman"/>
          <w:szCs w:val="24"/>
          <w:lang w:eastAsia="id-ID"/>
        </w:rPr>
        <w:lastRenderedPageBreak/>
        <w:t>siswa sekolah dasar di daerah pedesaan (57</w:t>
      </w:r>
      <w:proofErr w:type="gramStart"/>
      <w:r w:rsidRPr="00C46051">
        <w:rPr>
          <w:rFonts w:ascii="Times New Roman" w:eastAsiaTheme="minorEastAsia" w:hAnsi="Times New Roman" w:cs="Times New Roman"/>
          <w:szCs w:val="24"/>
          <w:lang w:eastAsia="id-ID"/>
        </w:rPr>
        <w:t>,7</w:t>
      </w:r>
      <w:proofErr w:type="gramEnd"/>
      <w:r w:rsidRPr="00C46051">
        <w:rPr>
          <w:rFonts w:ascii="Times New Roman" w:eastAsiaTheme="minorEastAsia" w:hAnsi="Times New Roman" w:cs="Times New Roman"/>
          <w:szCs w:val="24"/>
          <w:lang w:eastAsia="id-ID"/>
        </w:rPr>
        <w:t>%)  lebih tinggi dari pada aktivitas fisik di daerah perkotaan (15,4 %) penyebab utama dari perbedaan penelitian tersebut yaitu letak geografis.</w:t>
      </w:r>
    </w:p>
    <w:p w14:paraId="0E7E49D7" w14:textId="640A9055" w:rsidR="00332F9F" w:rsidRPr="00224928" w:rsidRDefault="00C46051" w:rsidP="00224928">
      <w:pPr>
        <w:autoSpaceDE w:val="0"/>
        <w:autoSpaceDN w:val="0"/>
        <w:adjustRightInd w:val="0"/>
        <w:spacing w:after="0"/>
        <w:ind w:left="0" w:firstLine="447"/>
        <w:contextualSpacing/>
        <w:jc w:val="both"/>
        <w:rPr>
          <w:rFonts w:ascii="Times New Roman" w:eastAsiaTheme="minorEastAsia" w:hAnsi="Times New Roman" w:cs="Times New Roman"/>
          <w:szCs w:val="24"/>
          <w:lang w:eastAsia="id-ID"/>
        </w:rPr>
      </w:pPr>
      <w:r w:rsidRPr="00C46051">
        <w:rPr>
          <w:rFonts w:ascii="Times New Roman" w:eastAsiaTheme="minorEastAsia" w:hAnsi="Times New Roman" w:cs="Times New Roman"/>
          <w:szCs w:val="24"/>
          <w:lang w:eastAsia="id-ID"/>
        </w:rPr>
        <w:t xml:space="preserve"> Meskipun terdapat perbedaan temuan beberapa peneliti terkait aktivitas fisik siswa SD di daerah perkotaan dan pedesaan, hal ini sangat wajar terjadi karena di setiap daerah terdapat perbedaan letak geografis yang berpengaruh terhadap aktivitas fisik anak dan faktor lainnya baik faktor yang ada dalam individu itu sendiri (internal) maupun faktor dari luar (eksternal). Oleh karena itu, meskipun jika ditinjau sudah banyak sekali yang melakukan penelitian mengenai perbandingan aktivitas fisik siswa sekolah dasar di </w:t>
      </w:r>
      <w:proofErr w:type="gramStart"/>
      <w:r w:rsidRPr="00C46051">
        <w:rPr>
          <w:rFonts w:ascii="Times New Roman" w:eastAsiaTheme="minorEastAsia" w:hAnsi="Times New Roman" w:cs="Times New Roman"/>
          <w:szCs w:val="24"/>
          <w:lang w:eastAsia="id-ID"/>
        </w:rPr>
        <w:t>kota</w:t>
      </w:r>
      <w:proofErr w:type="gramEnd"/>
      <w:r w:rsidRPr="00C46051">
        <w:rPr>
          <w:rFonts w:ascii="Times New Roman" w:eastAsiaTheme="minorEastAsia" w:hAnsi="Times New Roman" w:cs="Times New Roman"/>
          <w:szCs w:val="24"/>
          <w:lang w:eastAsia="id-ID"/>
        </w:rPr>
        <w:t xml:space="preserve"> dan di desa, tetapi masih diperlukan penelitian ulang (revisited study) dengan jangkauan populasi yang lebih luas. Karena dengan keb</w:t>
      </w:r>
      <w:r w:rsidR="0050463A">
        <w:rPr>
          <w:rFonts w:ascii="Times New Roman" w:eastAsiaTheme="minorEastAsia" w:hAnsi="Times New Roman" w:cs="Times New Roman"/>
          <w:szCs w:val="24"/>
          <w:lang w:eastAsia="id-ID"/>
        </w:rPr>
        <w:t>eragaman karakteristi siswa dan</w:t>
      </w:r>
      <w:r w:rsidRPr="00C46051">
        <w:rPr>
          <w:rFonts w:ascii="Times New Roman" w:eastAsiaTheme="minorEastAsia" w:hAnsi="Times New Roman" w:cs="Times New Roman"/>
          <w:szCs w:val="24"/>
          <w:lang w:eastAsia="id-ID"/>
        </w:rPr>
        <w:t xml:space="preserve"> wilayah yang luas, maka tentu memiliki kriteria prof</w:t>
      </w:r>
      <w:r w:rsidR="00224928">
        <w:rPr>
          <w:rFonts w:ascii="Times New Roman" w:eastAsiaTheme="minorEastAsia" w:hAnsi="Times New Roman" w:cs="Times New Roman"/>
          <w:szCs w:val="24"/>
          <w:lang w:eastAsia="id-ID"/>
        </w:rPr>
        <w:t>il aktivitas fisik yang berbeda.</w:t>
      </w:r>
    </w:p>
    <w:p w14:paraId="0D5A8F72" w14:textId="59BFCFB5" w:rsidR="00332F9F" w:rsidRPr="0075447F" w:rsidRDefault="00CE4E85" w:rsidP="00332F9F">
      <w:pPr>
        <w:pStyle w:val="Heading2"/>
      </w:pPr>
      <w:r>
        <w:t>KESIMPULAN</w:t>
      </w:r>
      <w:r w:rsidR="00D12676">
        <w:t xml:space="preserve"> </w:t>
      </w:r>
      <w:r w:rsidR="00D12676" w:rsidRPr="00D12676">
        <w:rPr>
          <w:i/>
        </w:rPr>
        <w:t>(CONCLUSION)</w:t>
      </w:r>
    </w:p>
    <w:p w14:paraId="2AC63956" w14:textId="5EE99111" w:rsidR="00D12676" w:rsidRDefault="00224928" w:rsidP="00E66BF2">
      <w:pPr>
        <w:ind w:left="0" w:firstLine="547"/>
        <w:jc w:val="both"/>
        <w:rPr>
          <w:rFonts w:ascii="Times New Roman" w:hAnsi="Times New Roman" w:cs="Times New Roman"/>
          <w:lang w:val="id-ID"/>
        </w:rPr>
      </w:pPr>
      <w:r w:rsidRPr="00224928">
        <w:rPr>
          <w:rFonts w:ascii="Times New Roman" w:hAnsi="Times New Roman" w:cs="Times New Roman"/>
        </w:rPr>
        <w:t xml:space="preserve">Berdasarkan data yang telah peneliti peroleh kemuduian peneliti mengolah dan menganalisis data tersebut. Berdasarkan pengolah data pada penjelasan sebelumnya peneliti menyimpulkan bahawa dalam penelitian ini terdapat perbedaan profil aktivitas fisik siswa SD di daerah </w:t>
      </w:r>
      <w:proofErr w:type="gramStart"/>
      <w:r w:rsidRPr="00224928">
        <w:rPr>
          <w:rFonts w:ascii="Times New Roman" w:hAnsi="Times New Roman" w:cs="Times New Roman"/>
        </w:rPr>
        <w:t>kota</w:t>
      </w:r>
      <w:proofErr w:type="gramEnd"/>
      <w:r w:rsidRPr="00224928">
        <w:rPr>
          <w:rFonts w:ascii="Times New Roman" w:hAnsi="Times New Roman" w:cs="Times New Roman"/>
        </w:rPr>
        <w:t xml:space="preserve"> dan di daerah desa pada masa pandemi COVID-19. Terlihat bahwa profil aktivitas fisik siswa pada masa pandemi COVID-19 yang berada di daerah </w:t>
      </w:r>
      <w:proofErr w:type="gramStart"/>
      <w:r w:rsidRPr="00224928">
        <w:rPr>
          <w:rFonts w:ascii="Times New Roman" w:hAnsi="Times New Roman" w:cs="Times New Roman"/>
        </w:rPr>
        <w:t>kota</w:t>
      </w:r>
      <w:proofErr w:type="gramEnd"/>
      <w:r w:rsidRPr="00224928">
        <w:rPr>
          <w:rFonts w:ascii="Times New Roman" w:hAnsi="Times New Roman" w:cs="Times New Roman"/>
        </w:rPr>
        <w:t xml:space="preserve"> lebih tinggi dari siswa yang berada di daerah pedesaan</w:t>
      </w:r>
      <w:r w:rsidR="00E66BF2">
        <w:rPr>
          <w:rFonts w:ascii="Times New Roman" w:hAnsi="Times New Roman" w:cs="Times New Roman"/>
          <w:lang w:val="id-ID"/>
        </w:rPr>
        <w:t>.</w:t>
      </w:r>
    </w:p>
    <w:p w14:paraId="2F6A1671" w14:textId="54292DCE" w:rsidR="00300A40" w:rsidRPr="00300A40" w:rsidRDefault="00300A40" w:rsidP="00300A40">
      <w:pPr>
        <w:ind w:left="0"/>
        <w:jc w:val="both"/>
        <w:rPr>
          <w:rFonts w:ascii="Times New Roman" w:hAnsi="Times New Roman" w:cs="Times New Roman"/>
          <w:b/>
          <w:lang w:val="id-ID"/>
        </w:rPr>
      </w:pPr>
      <w:r w:rsidRPr="00300A40">
        <w:rPr>
          <w:rFonts w:ascii="Times New Roman" w:hAnsi="Times New Roman" w:cs="Times New Roman"/>
          <w:b/>
          <w:lang w:val="id-ID"/>
        </w:rPr>
        <w:t>IMPLIKASI</w:t>
      </w:r>
    </w:p>
    <w:p w14:paraId="13EBB270" w14:textId="126A24AD" w:rsidR="00300A40" w:rsidRDefault="00300A40" w:rsidP="00300A40">
      <w:pPr>
        <w:ind w:left="0" w:firstLine="567"/>
        <w:jc w:val="both"/>
        <w:rPr>
          <w:rFonts w:ascii="Times New Roman" w:hAnsi="Times New Roman" w:cs="Times New Roman"/>
          <w:lang w:val="id-ID"/>
        </w:rPr>
      </w:pPr>
      <w:r w:rsidRPr="00300A40">
        <w:rPr>
          <w:rFonts w:ascii="Times New Roman" w:hAnsi="Times New Roman" w:cs="Times New Roman"/>
          <w:lang w:val="id-ID"/>
        </w:rPr>
        <w:t xml:space="preserve">Berdasarkan hasil penelitian yang dilakukan beserta temuan yang didapat dalam penelitian ini, peneliti berharap, penelitin ini dapat memberi manfaat dan menjadi implikasi bagi guru Penjas serta orang tua siswa. Berdasarkan pada penelitian ini bahwa tingkat aktivitas fisik anak di kota dan di desa mendapatkan kategori sedang dan ringan, dengan demikian hasil dari penelitian ini dapat menjadi tolak ukur untuk bahan evaluasi bagi guru dan orang tua untuk membantu siswa </w:t>
      </w:r>
      <w:r w:rsidRPr="00300A40">
        <w:rPr>
          <w:rFonts w:ascii="Times New Roman" w:hAnsi="Times New Roman" w:cs="Times New Roman"/>
          <w:lang w:val="id-ID"/>
        </w:rPr>
        <w:lastRenderedPageBreak/>
        <w:t>dalam menigkatkan aktivitas fisik siswa dimasa pandemi COVID-19 maupun setelah berlalunya pandemi ini</w:t>
      </w:r>
    </w:p>
    <w:p w14:paraId="3DE0B49D" w14:textId="4AD26450" w:rsidR="00300A40" w:rsidRPr="00300A40" w:rsidRDefault="00300A40" w:rsidP="00300A40">
      <w:pPr>
        <w:ind w:left="0"/>
        <w:jc w:val="both"/>
        <w:rPr>
          <w:rFonts w:ascii="Times New Roman" w:hAnsi="Times New Roman" w:cs="Times New Roman"/>
          <w:b/>
          <w:lang w:val="id-ID"/>
        </w:rPr>
      </w:pPr>
      <w:r w:rsidRPr="00300A40">
        <w:rPr>
          <w:rFonts w:ascii="Times New Roman" w:hAnsi="Times New Roman" w:cs="Times New Roman"/>
          <w:b/>
          <w:lang w:val="id-ID"/>
        </w:rPr>
        <w:t>REKOMENDASI</w:t>
      </w:r>
    </w:p>
    <w:p w14:paraId="707DCF83" w14:textId="7988846C" w:rsidR="00300A40" w:rsidRPr="00E66BF2" w:rsidRDefault="00300A40" w:rsidP="00300A40">
      <w:pPr>
        <w:ind w:left="0" w:firstLine="567"/>
        <w:jc w:val="both"/>
        <w:rPr>
          <w:rFonts w:ascii="Times New Roman" w:hAnsi="Times New Roman" w:cs="Times New Roman"/>
          <w:lang w:val="id-ID"/>
        </w:rPr>
      </w:pPr>
      <w:r w:rsidRPr="00300A40">
        <w:rPr>
          <w:rFonts w:ascii="Times New Roman" w:hAnsi="Times New Roman" w:cs="Times New Roman"/>
          <w:lang w:val="id-ID"/>
        </w:rPr>
        <w:t>Berdasarkan tijauan hasil dari sebuah penlitian ini, pene</w:t>
      </w:r>
      <w:r>
        <w:rPr>
          <w:rFonts w:ascii="Times New Roman" w:hAnsi="Times New Roman" w:cs="Times New Roman"/>
          <w:lang w:val="id-ID"/>
        </w:rPr>
        <w:t>liti bermaksud memberikan saran b</w:t>
      </w:r>
      <w:r w:rsidRPr="00300A40">
        <w:rPr>
          <w:rFonts w:ascii="Times New Roman" w:hAnsi="Times New Roman" w:cs="Times New Roman"/>
          <w:lang w:val="id-ID"/>
        </w:rPr>
        <w:t xml:space="preserve">agi peneliti selanjutnya peneliti </w:t>
      </w:r>
      <w:bookmarkStart w:id="0" w:name="_GoBack"/>
      <w:bookmarkEnd w:id="0"/>
      <w:r w:rsidRPr="00300A40">
        <w:rPr>
          <w:rFonts w:ascii="Times New Roman" w:hAnsi="Times New Roman" w:cs="Times New Roman"/>
          <w:lang w:val="id-ID"/>
        </w:rPr>
        <w:t>merekomendasikan terlebih dahulu untuk dapat menentukan variabel, instrumen dan metode penlitian yang harus disesuaikan dengan situasi dan kondisi yang sedang terjadi, hal ini untuk mempermudah prose</w:t>
      </w:r>
      <w:r>
        <w:rPr>
          <w:rFonts w:ascii="Times New Roman" w:hAnsi="Times New Roman" w:cs="Times New Roman"/>
          <w:lang w:val="id-ID"/>
        </w:rPr>
        <w:t xml:space="preserve">s pengambilan data. </w:t>
      </w:r>
      <w:r w:rsidRPr="00300A40">
        <w:rPr>
          <w:rFonts w:ascii="Times New Roman" w:hAnsi="Times New Roman" w:cs="Times New Roman"/>
          <w:lang w:val="id-ID"/>
        </w:rPr>
        <w:t>Seusai dengan penelitian  yang dihadapi saat ini untuk menyelesaikan suatu studi maka setiap mahasiswa harus memiliki tingkat pengetahuan yang tinggi dan diperlukan juga tingkat kemandirian yang tinggi pula dalam meng</w:t>
      </w:r>
      <w:r>
        <w:rPr>
          <w:rFonts w:ascii="Times New Roman" w:hAnsi="Times New Roman" w:cs="Times New Roman"/>
          <w:lang w:val="id-ID"/>
        </w:rPr>
        <w:t>hadapi setiap masalah yang ada serta d</w:t>
      </w:r>
      <w:r w:rsidRPr="00300A40">
        <w:rPr>
          <w:rFonts w:ascii="Times New Roman" w:hAnsi="Times New Roman" w:cs="Times New Roman"/>
          <w:lang w:val="id-ID"/>
        </w:rPr>
        <w:t>iharapkan dapat memperkaya sebuah sumber rujukan penelitian yang dapat bermanfaat bagi seetiap pembaca.</w:t>
      </w:r>
    </w:p>
    <w:p w14:paraId="6466F948" w14:textId="3EB1DF1D" w:rsidR="00E66BF2" w:rsidRPr="00E66BF2" w:rsidRDefault="00CE4E85" w:rsidP="00C8694C">
      <w:pPr>
        <w:pStyle w:val="Heading2"/>
        <w:spacing w:line="240" w:lineRule="auto"/>
        <w:rPr>
          <w:i/>
        </w:rPr>
      </w:pPr>
      <w:r>
        <w:t>DaFTAR PUSTAKA</w:t>
      </w:r>
      <w:r w:rsidR="00D12676">
        <w:t xml:space="preserve"> </w:t>
      </w:r>
      <w:r w:rsidR="00D12676" w:rsidRPr="00D12676">
        <w:rPr>
          <w:i/>
        </w:rPr>
        <w:t>(REFERENCE)</w:t>
      </w:r>
      <w:r w:rsidR="00E66BF2" w:rsidRPr="00E66BF2">
        <w:rPr>
          <w:rFonts w:ascii="Times New Roman" w:hAnsi="Times New Roman" w:cs="Times New Roman"/>
          <w:sz w:val="22"/>
          <w:szCs w:val="22"/>
        </w:rPr>
        <w:fldChar w:fldCharType="begin" w:fldLock="1"/>
      </w:r>
      <w:r w:rsidR="00E66BF2" w:rsidRPr="00581F64">
        <w:rPr>
          <w:rFonts w:ascii="Times New Roman" w:hAnsi="Times New Roman" w:cs="Times New Roman"/>
          <w:sz w:val="22"/>
          <w:szCs w:val="22"/>
        </w:rPr>
        <w:instrText xml:space="preserve">ADDIN Mendeley Bibliography CSL_BIBLIOGRAPHY </w:instrText>
      </w:r>
      <w:r w:rsidR="00E66BF2" w:rsidRPr="00E66BF2">
        <w:rPr>
          <w:rFonts w:ascii="Times New Roman" w:hAnsi="Times New Roman" w:cs="Times New Roman"/>
          <w:sz w:val="22"/>
          <w:szCs w:val="22"/>
        </w:rPr>
        <w:fldChar w:fldCharType="separate"/>
      </w:r>
    </w:p>
    <w:p w14:paraId="459C69EE" w14:textId="77777777" w:rsidR="002C2868" w:rsidRDefault="00E66BF2" w:rsidP="00F66338">
      <w:pPr>
        <w:widowControl w:val="0"/>
        <w:autoSpaceDE w:val="0"/>
        <w:autoSpaceDN w:val="0"/>
        <w:adjustRightInd w:val="0"/>
        <w:ind w:left="284" w:hanging="480"/>
        <w:jc w:val="both"/>
        <w:rPr>
          <w:rFonts w:ascii="Times New Roman" w:hAnsi="Times New Roman" w:cs="Times New Roman"/>
          <w:noProof/>
        </w:rPr>
      </w:pPr>
      <w:r w:rsidRPr="00E66BF2">
        <w:rPr>
          <w:rFonts w:ascii="Times New Roman" w:hAnsi="Times New Roman" w:cs="Times New Roman"/>
          <w:noProof/>
        </w:rPr>
        <w:t xml:space="preserve">Batista de Castro Pinto, J., Patricia Santos Cruz, J., Maria Pereira de Pinho, T., &amp; Sofia Pires de Dias Marques, A. (2020). Health-Related Physical Fitness of Children and Adolescents in Portugal. </w:t>
      </w:r>
      <w:r w:rsidRPr="00E66BF2">
        <w:rPr>
          <w:rFonts w:ascii="Times New Roman" w:hAnsi="Times New Roman" w:cs="Times New Roman"/>
          <w:i/>
          <w:iCs/>
          <w:noProof/>
        </w:rPr>
        <w:t>Children and Youth Services Review</w:t>
      </w:r>
      <w:r w:rsidR="002C2868">
        <w:rPr>
          <w:rFonts w:ascii="Times New Roman" w:hAnsi="Times New Roman" w:cs="Times New Roman"/>
          <w:noProof/>
        </w:rPr>
        <w:t>, 105279.</w:t>
      </w:r>
      <w:r w:rsidRPr="00E66BF2">
        <w:rPr>
          <w:rFonts w:ascii="Times New Roman" w:hAnsi="Times New Roman" w:cs="Times New Roman"/>
          <w:noProof/>
        </w:rPr>
        <w:t>https://doi.org/10.1016/j.childyouth.2020.105279</w:t>
      </w:r>
      <w:r>
        <w:rPr>
          <w:rFonts w:ascii="Times New Roman" w:hAnsi="Times New Roman" w:cs="Times New Roman"/>
          <w:noProof/>
        </w:rPr>
        <w:t xml:space="preserve"> </w:t>
      </w:r>
    </w:p>
    <w:p w14:paraId="73DE87CC" w14:textId="1C98A51B" w:rsidR="00C8694C" w:rsidRDefault="00E66BF2" w:rsidP="00F66338">
      <w:pPr>
        <w:widowControl w:val="0"/>
        <w:autoSpaceDE w:val="0"/>
        <w:autoSpaceDN w:val="0"/>
        <w:adjustRightInd w:val="0"/>
        <w:ind w:left="284" w:right="-52" w:hanging="284"/>
        <w:jc w:val="both"/>
        <w:rPr>
          <w:rFonts w:ascii="Times New Roman" w:hAnsi="Times New Roman" w:cs="Times New Roman"/>
          <w:noProof/>
        </w:rPr>
      </w:pPr>
      <w:r w:rsidRPr="00E66BF2">
        <w:rPr>
          <w:rFonts w:ascii="Times New Roman" w:hAnsi="Times New Roman" w:cs="Times New Roman"/>
          <w:noProof/>
        </w:rPr>
        <w:t>Casey, A., &amp; Goodyear, V. A. (2015). Can</w:t>
      </w:r>
      <w:r w:rsidRPr="00E66BF2">
        <w:rPr>
          <w:rFonts w:ascii="Times New Roman" w:hAnsi="Times New Roman" w:cs="Times New Roman"/>
          <w:i/>
          <w:noProof/>
        </w:rPr>
        <w:t xml:space="preserve"> Cooperative Learning Achieve the Four Learning Outcomes of Physical Education? A Review of Literature.</w:t>
      </w:r>
      <w:r w:rsidR="002C2868">
        <w:rPr>
          <w:rFonts w:ascii="Times New Roman" w:hAnsi="Times New Roman" w:cs="Times New Roman"/>
          <w:noProof/>
        </w:rPr>
        <w:t xml:space="preserve"> Quest,67(1),56–72.</w:t>
      </w:r>
      <w:r w:rsidR="002C2868">
        <w:rPr>
          <w:rFonts w:ascii="Times New Roman" w:hAnsi="Times New Roman" w:cs="Times New Roman"/>
          <w:noProof/>
          <w:lang w:val="id-ID"/>
        </w:rPr>
        <w:t xml:space="preserve"> </w:t>
      </w:r>
      <w:r w:rsidRPr="00E66BF2">
        <w:rPr>
          <w:rFonts w:ascii="Times New Roman" w:hAnsi="Times New Roman" w:cs="Times New Roman"/>
          <w:noProof/>
        </w:rPr>
        <w:t xml:space="preserve">https://doi.org/10.1080/00336297.2014.984733 </w:t>
      </w:r>
    </w:p>
    <w:p w14:paraId="1D754EBF" w14:textId="6D6EFE38" w:rsidR="00E66BF2" w:rsidRDefault="00C8694C" w:rsidP="00F66338">
      <w:pPr>
        <w:widowControl w:val="0"/>
        <w:autoSpaceDE w:val="0"/>
        <w:autoSpaceDN w:val="0"/>
        <w:adjustRightInd w:val="0"/>
        <w:ind w:left="480" w:hanging="480"/>
        <w:jc w:val="both"/>
        <w:rPr>
          <w:rFonts w:ascii="Times New Roman" w:hAnsi="Times New Roman" w:cs="Times New Roman"/>
          <w:noProof/>
        </w:rPr>
      </w:pPr>
      <w:r w:rsidRPr="00E66BF2">
        <w:rPr>
          <w:rFonts w:ascii="Times New Roman" w:hAnsi="Times New Roman" w:cs="Times New Roman"/>
          <w:noProof/>
        </w:rPr>
        <w:t xml:space="preserve">Itoi, A., Yamada, Y., Watanabe, Y., &amp; Kimura, M. (2012). Physical activity, energy intake, and obesity prevalence among urban and rural schoolchildren aged 11-12 years in Japan. </w:t>
      </w:r>
      <w:r w:rsidRPr="00E66BF2">
        <w:rPr>
          <w:rFonts w:ascii="Times New Roman" w:hAnsi="Times New Roman" w:cs="Times New Roman"/>
          <w:i/>
          <w:iCs/>
          <w:noProof/>
        </w:rPr>
        <w:t>Applied Physiology, Nutrition and Metabolism</w:t>
      </w:r>
      <w:r w:rsidRPr="00E66BF2">
        <w:rPr>
          <w:rFonts w:ascii="Times New Roman" w:hAnsi="Times New Roman" w:cs="Times New Roman"/>
          <w:noProof/>
        </w:rPr>
        <w:t xml:space="preserve">, </w:t>
      </w:r>
      <w:r w:rsidRPr="00E66BF2">
        <w:rPr>
          <w:rFonts w:ascii="Times New Roman" w:hAnsi="Times New Roman" w:cs="Times New Roman"/>
          <w:i/>
          <w:iCs/>
          <w:noProof/>
        </w:rPr>
        <w:t>37</w:t>
      </w:r>
      <w:r w:rsidRPr="00E66BF2">
        <w:rPr>
          <w:rFonts w:ascii="Times New Roman" w:hAnsi="Times New Roman" w:cs="Times New Roman"/>
          <w:noProof/>
        </w:rPr>
        <w:t>(6), 1189–1199. https://doi.org/10.1139/H2012-100</w:t>
      </w:r>
    </w:p>
    <w:p w14:paraId="33788AC5" w14:textId="73DBABE3" w:rsidR="00E66BF2" w:rsidRPr="00E66BF2" w:rsidRDefault="00E66BF2" w:rsidP="00C8694C">
      <w:pPr>
        <w:widowControl w:val="0"/>
        <w:autoSpaceDE w:val="0"/>
        <w:autoSpaceDN w:val="0"/>
        <w:adjustRightInd w:val="0"/>
        <w:ind w:left="480" w:hanging="480"/>
        <w:jc w:val="both"/>
        <w:rPr>
          <w:rFonts w:ascii="Times New Roman" w:hAnsi="Times New Roman" w:cs="Times New Roman"/>
          <w:noProof/>
        </w:rPr>
      </w:pPr>
      <w:r w:rsidRPr="00E66BF2">
        <w:rPr>
          <w:rFonts w:ascii="Times New Roman" w:hAnsi="Times New Roman" w:cs="Times New Roman"/>
          <w:noProof/>
        </w:rPr>
        <w:t xml:space="preserve">Kowalski, K. C., Crocker, P. R. E., Columbia, B., &amp; Donen, R. M. (2004). </w:t>
      </w:r>
      <w:r w:rsidRPr="00E66BF2">
        <w:rPr>
          <w:rFonts w:ascii="Times New Roman" w:hAnsi="Times New Roman" w:cs="Times New Roman"/>
          <w:i/>
          <w:iCs/>
          <w:noProof/>
        </w:rPr>
        <w:t xml:space="preserve">The Physical </w:t>
      </w:r>
      <w:r w:rsidRPr="00E66BF2">
        <w:rPr>
          <w:rFonts w:ascii="Times New Roman" w:hAnsi="Times New Roman" w:cs="Times New Roman"/>
          <w:i/>
          <w:iCs/>
          <w:noProof/>
        </w:rPr>
        <w:lastRenderedPageBreak/>
        <w:t xml:space="preserve">Activity Questionnaire for Older Children ( PAQ-C ) and </w:t>
      </w:r>
      <w:r w:rsidR="00F66338">
        <w:rPr>
          <w:rFonts w:ascii="Times New Roman" w:hAnsi="Times New Roman" w:cs="Times New Roman"/>
          <w:i/>
          <w:iCs/>
          <w:noProof/>
        </w:rPr>
        <w:t>Adolescents (PAQ-A</w:t>
      </w:r>
      <w:r w:rsidRPr="00E66BF2">
        <w:rPr>
          <w:rFonts w:ascii="Times New Roman" w:hAnsi="Times New Roman" w:cs="Times New Roman"/>
          <w:i/>
          <w:iCs/>
          <w:noProof/>
        </w:rPr>
        <w:t>) Manual</w:t>
      </w:r>
      <w:r w:rsidRPr="00E66BF2">
        <w:rPr>
          <w:rFonts w:ascii="Times New Roman" w:hAnsi="Times New Roman" w:cs="Times New Roman"/>
          <w:noProof/>
        </w:rPr>
        <w:t xml:space="preserve">. </w:t>
      </w:r>
      <w:r w:rsidRPr="00E66BF2">
        <w:rPr>
          <w:rFonts w:ascii="Times New Roman" w:hAnsi="Times New Roman" w:cs="Times New Roman"/>
          <w:i/>
          <w:iCs/>
          <w:noProof/>
        </w:rPr>
        <w:t>August</w:t>
      </w:r>
      <w:r w:rsidRPr="00E66BF2">
        <w:rPr>
          <w:rFonts w:ascii="Times New Roman" w:hAnsi="Times New Roman" w:cs="Times New Roman"/>
          <w:noProof/>
        </w:rPr>
        <w:t>.</w:t>
      </w:r>
    </w:p>
    <w:p w14:paraId="61633EB6" w14:textId="77777777" w:rsidR="00E66BF2" w:rsidRDefault="00E66BF2" w:rsidP="00C8694C">
      <w:pPr>
        <w:widowControl w:val="0"/>
        <w:autoSpaceDE w:val="0"/>
        <w:autoSpaceDN w:val="0"/>
        <w:adjustRightInd w:val="0"/>
        <w:ind w:left="480" w:hanging="480"/>
        <w:jc w:val="both"/>
        <w:rPr>
          <w:rFonts w:ascii="Times New Roman" w:hAnsi="Times New Roman" w:cs="Times New Roman"/>
          <w:noProof/>
        </w:rPr>
      </w:pPr>
      <w:r w:rsidRPr="00E66BF2">
        <w:rPr>
          <w:rFonts w:ascii="Times New Roman" w:hAnsi="Times New Roman" w:cs="Times New Roman"/>
          <w:noProof/>
        </w:rPr>
        <w:t xml:space="preserve">Ratna, R (2020) PERBEDAAN STATUS GIZI DAN TINGKAT KESEGARAN JASMANI PADA ANAK SEKOLAH DASAR PERDESAAN DAN PERKOTAAN </w:t>
      </w:r>
    </w:p>
    <w:p w14:paraId="1D7BB040" w14:textId="77777777" w:rsidR="00E66BF2" w:rsidRDefault="00E66BF2" w:rsidP="00F66338">
      <w:pPr>
        <w:widowControl w:val="0"/>
        <w:autoSpaceDE w:val="0"/>
        <w:autoSpaceDN w:val="0"/>
        <w:adjustRightInd w:val="0"/>
        <w:ind w:left="284" w:hanging="284"/>
        <w:jc w:val="both"/>
        <w:rPr>
          <w:rFonts w:ascii="Times New Roman" w:eastAsia="Times New Roman" w:hAnsi="Times New Roman" w:cs="Times New Roman"/>
          <w:lang w:val="en-ID" w:eastAsia="en-ID"/>
        </w:rPr>
      </w:pPr>
      <w:r w:rsidRPr="00E66BF2">
        <w:rPr>
          <w:rFonts w:ascii="Times New Roman" w:hAnsi="Times New Roman" w:cs="Times New Roman"/>
          <w:noProof/>
        </w:rPr>
        <w:t xml:space="preserve">Sudharma, M. (2009). </w:t>
      </w:r>
      <w:r w:rsidRPr="00E66BF2">
        <w:rPr>
          <w:rFonts w:ascii="Times New Roman" w:hAnsi="Times New Roman" w:cs="Times New Roman"/>
          <w:i/>
          <w:iCs/>
          <w:noProof/>
        </w:rPr>
        <w:t>eberhasilan Cabang Olahraga Yang Membuat Program Latihan dan Yang Tidak Membuat Program Latihan Terhadap Hasil Tes Kemampuan Fisik Atlet Pelatkab Karawang Menuju PORDA 2014</w:t>
      </w:r>
      <w:r w:rsidRPr="00E66BF2">
        <w:rPr>
          <w:rFonts w:ascii="Times New Roman" w:hAnsi="Times New Roman" w:cs="Times New Roman"/>
          <w:noProof/>
        </w:rPr>
        <w:t>.</w:t>
      </w:r>
      <w:r w:rsidRPr="00E66BF2">
        <w:rPr>
          <w:rFonts w:ascii="Times New Roman" w:eastAsia="Times New Roman" w:hAnsi="Times New Roman" w:cs="Times New Roman"/>
          <w:lang w:val="en-ID" w:eastAsia="en-ID"/>
        </w:rPr>
        <w:t xml:space="preserve"> </w:t>
      </w:r>
    </w:p>
    <w:p w14:paraId="73435FB8" w14:textId="3094E8A3" w:rsidR="00E66BF2" w:rsidRPr="00C8694C" w:rsidRDefault="00E66BF2" w:rsidP="00F66338">
      <w:pPr>
        <w:widowControl w:val="0"/>
        <w:autoSpaceDE w:val="0"/>
        <w:autoSpaceDN w:val="0"/>
        <w:adjustRightInd w:val="0"/>
        <w:ind w:left="567" w:hanging="567"/>
        <w:jc w:val="both"/>
        <w:rPr>
          <w:rFonts w:ascii="Times New Roman" w:eastAsia="Times New Roman" w:hAnsi="Times New Roman" w:cs="Times New Roman"/>
          <w:lang w:val="en-ID" w:eastAsia="en-ID"/>
        </w:rPr>
      </w:pPr>
      <w:r w:rsidRPr="00E66BF2">
        <w:rPr>
          <w:rFonts w:ascii="Times New Roman" w:eastAsia="Times New Roman" w:hAnsi="Times New Roman" w:cs="Times New Roman"/>
          <w:lang w:val="en-ID" w:eastAsia="en-ID"/>
        </w:rPr>
        <w:t xml:space="preserve">Sugiyono. (2017). </w:t>
      </w:r>
      <w:r w:rsidRPr="00E66BF2">
        <w:rPr>
          <w:rFonts w:ascii="Times New Roman" w:eastAsia="Times New Roman" w:hAnsi="Times New Roman" w:cs="Times New Roman"/>
          <w:i/>
          <w:lang w:val="en-ID" w:eastAsia="en-ID"/>
        </w:rPr>
        <w:t>Metode Penelitian Kuantitatif Kualitatif dan R&amp;D</w:t>
      </w:r>
      <w:r w:rsidRPr="00E66BF2">
        <w:rPr>
          <w:rFonts w:ascii="Times New Roman" w:eastAsia="Times New Roman" w:hAnsi="Times New Roman" w:cs="Times New Roman"/>
          <w:lang w:val="en-ID" w:eastAsia="en-ID"/>
        </w:rPr>
        <w:t>. Bandung:</w:t>
      </w:r>
      <w:r w:rsidRPr="00E66BF2">
        <w:rPr>
          <w:rFonts w:ascii="Times New Roman" w:eastAsia="Times New Roman" w:hAnsi="Times New Roman" w:cs="Times New Roman"/>
          <w:lang w:val="en-ID" w:eastAsia="en-ID"/>
        </w:rPr>
        <w:tab/>
        <w:t>Alfabeta.</w:t>
      </w:r>
    </w:p>
    <w:p w14:paraId="7ABC17C4" w14:textId="77777777" w:rsidR="00E66BF2" w:rsidRPr="00E66BF2" w:rsidRDefault="00E66BF2" w:rsidP="00F66338">
      <w:pPr>
        <w:widowControl w:val="0"/>
        <w:autoSpaceDE w:val="0"/>
        <w:autoSpaceDN w:val="0"/>
        <w:adjustRightInd w:val="0"/>
        <w:ind w:left="284" w:right="-52" w:hanging="284"/>
        <w:jc w:val="both"/>
        <w:rPr>
          <w:rFonts w:ascii="Times New Roman" w:hAnsi="Times New Roman" w:cs="Times New Roman"/>
          <w:noProof/>
        </w:rPr>
      </w:pPr>
      <w:r w:rsidRPr="00E66BF2">
        <w:rPr>
          <w:rFonts w:ascii="Times New Roman" w:hAnsi="Times New Roman" w:cs="Times New Roman"/>
          <w:noProof/>
        </w:rPr>
        <w:t xml:space="preserve">Sheu-jen, H., Wen-chi, H., Patricia, A. S., &amp; Jackson, P. W. (2010). Neighborhood environment and physical activity among Urban and Rural Schoolchildren in Taiwan. </w:t>
      </w:r>
      <w:r w:rsidRPr="00E66BF2">
        <w:rPr>
          <w:rFonts w:ascii="Times New Roman" w:hAnsi="Times New Roman" w:cs="Times New Roman"/>
          <w:i/>
          <w:iCs/>
          <w:noProof/>
        </w:rPr>
        <w:t>Health and Place</w:t>
      </w:r>
      <w:r w:rsidRPr="00E66BF2">
        <w:rPr>
          <w:rFonts w:ascii="Times New Roman" w:hAnsi="Times New Roman" w:cs="Times New Roman"/>
          <w:noProof/>
        </w:rPr>
        <w:t xml:space="preserve">, </w:t>
      </w:r>
      <w:r w:rsidRPr="00E66BF2">
        <w:rPr>
          <w:rFonts w:ascii="Times New Roman" w:hAnsi="Times New Roman" w:cs="Times New Roman"/>
          <w:i/>
          <w:iCs/>
          <w:noProof/>
        </w:rPr>
        <w:t>16</w:t>
      </w:r>
      <w:r w:rsidRPr="00E66BF2">
        <w:rPr>
          <w:rFonts w:ascii="Times New Roman" w:hAnsi="Times New Roman" w:cs="Times New Roman"/>
          <w:noProof/>
        </w:rPr>
        <w:t>(3), 470–476. https://doi.org/10.1016/j.healthplace.2009.12.004</w:t>
      </w:r>
    </w:p>
    <w:p w14:paraId="75938646" w14:textId="0D73E68A" w:rsidR="00E66BF2" w:rsidRPr="00E66BF2" w:rsidRDefault="00E66BF2" w:rsidP="00F66338">
      <w:pPr>
        <w:widowControl w:val="0"/>
        <w:autoSpaceDE w:val="0"/>
        <w:autoSpaceDN w:val="0"/>
        <w:adjustRightInd w:val="0"/>
        <w:ind w:left="284" w:right="-477" w:hanging="284"/>
        <w:jc w:val="both"/>
        <w:rPr>
          <w:rFonts w:ascii="Times New Roman" w:hAnsi="Times New Roman" w:cs="Times New Roman"/>
          <w:noProof/>
        </w:rPr>
      </w:pPr>
      <w:r w:rsidRPr="00E66BF2">
        <w:rPr>
          <w:rFonts w:ascii="Times New Roman" w:hAnsi="Times New Roman" w:cs="Times New Roman"/>
          <w:noProof/>
        </w:rPr>
        <w:t xml:space="preserve">Smith, C., Clark, A. F., Wilk, P., Tucker, P., &amp; Gilliland, J. A. (2020). Assessing the effectiveness of a naturally occurring population-level physical activity intervention for children. </w:t>
      </w:r>
      <w:r w:rsidRPr="00E66BF2">
        <w:rPr>
          <w:rFonts w:ascii="Times New Roman" w:hAnsi="Times New Roman" w:cs="Times New Roman"/>
          <w:i/>
          <w:iCs/>
          <w:noProof/>
        </w:rPr>
        <w:t>Public Health</w:t>
      </w:r>
      <w:r w:rsidRPr="00E66BF2">
        <w:rPr>
          <w:rFonts w:ascii="Times New Roman" w:hAnsi="Times New Roman" w:cs="Times New Roman"/>
          <w:noProof/>
        </w:rPr>
        <w:t xml:space="preserve">, </w:t>
      </w:r>
      <w:r w:rsidRPr="00E66BF2">
        <w:rPr>
          <w:rFonts w:ascii="Times New Roman" w:hAnsi="Times New Roman" w:cs="Times New Roman"/>
          <w:i/>
          <w:iCs/>
          <w:noProof/>
        </w:rPr>
        <w:t>178</w:t>
      </w:r>
      <w:r w:rsidR="002C2868">
        <w:rPr>
          <w:rFonts w:ascii="Times New Roman" w:hAnsi="Times New Roman" w:cs="Times New Roman"/>
          <w:noProof/>
        </w:rPr>
        <w:t xml:space="preserve">,62–71. </w:t>
      </w:r>
      <w:r w:rsidRPr="00E66BF2">
        <w:rPr>
          <w:rFonts w:ascii="Times New Roman" w:hAnsi="Times New Roman" w:cs="Times New Roman"/>
          <w:noProof/>
        </w:rPr>
        <w:t>https://doi.org/10.1016/j.puhe</w:t>
      </w:r>
      <w:r w:rsidR="00120F59">
        <w:rPr>
          <w:rFonts w:ascii="Times New Roman" w:hAnsi="Times New Roman" w:cs="Times New Roman"/>
          <w:noProof/>
        </w:rPr>
        <w:t>.2019.08.022</w:t>
      </w:r>
    </w:p>
    <w:p w14:paraId="64C11843" w14:textId="77777777" w:rsidR="002C2868" w:rsidRDefault="00E66BF2" w:rsidP="002C2868">
      <w:pPr>
        <w:widowControl w:val="0"/>
        <w:autoSpaceDE w:val="0"/>
        <w:autoSpaceDN w:val="0"/>
        <w:adjustRightInd w:val="0"/>
        <w:ind w:left="480" w:hanging="480"/>
        <w:jc w:val="both"/>
        <w:rPr>
          <w:rFonts w:ascii="Times New Roman" w:hAnsi="Times New Roman" w:cs="Times New Roman"/>
          <w:noProof/>
        </w:rPr>
      </w:pPr>
      <w:r w:rsidRPr="00E66BF2">
        <w:rPr>
          <w:rFonts w:ascii="Times New Roman" w:hAnsi="Times New Roman" w:cs="Times New Roman"/>
        </w:rPr>
        <w:fldChar w:fldCharType="end"/>
      </w:r>
      <w:r w:rsidRPr="00E66BF2">
        <w:rPr>
          <w:rFonts w:ascii="Times New Roman" w:hAnsi="Times New Roman" w:cs="Times New Roman"/>
          <w:noProof/>
        </w:rPr>
        <w:t xml:space="preserve">Widarto (2013). </w:t>
      </w:r>
      <w:r w:rsidRPr="00E66BF2">
        <w:rPr>
          <w:rFonts w:ascii="Times New Roman" w:hAnsi="Times New Roman" w:cs="Times New Roman"/>
          <w:i/>
          <w:iCs/>
          <w:noProof/>
        </w:rPr>
        <w:t>Penelitian Ex Post Facto</w:t>
      </w:r>
      <w:r w:rsidR="002C2868">
        <w:rPr>
          <w:rFonts w:ascii="Times New Roman" w:hAnsi="Times New Roman" w:cs="Times New Roman"/>
          <w:noProof/>
        </w:rPr>
        <w:t>. 1–8.</w:t>
      </w:r>
    </w:p>
    <w:p w14:paraId="6523FCD6" w14:textId="5ECCBFC5" w:rsidR="00E66BF2" w:rsidRPr="00E66BF2" w:rsidRDefault="00E66BF2" w:rsidP="002C2868">
      <w:pPr>
        <w:widowControl w:val="0"/>
        <w:autoSpaceDE w:val="0"/>
        <w:autoSpaceDN w:val="0"/>
        <w:adjustRightInd w:val="0"/>
        <w:ind w:left="480" w:hanging="480"/>
        <w:jc w:val="both"/>
        <w:rPr>
          <w:rFonts w:ascii="Times New Roman" w:hAnsi="Times New Roman" w:cs="Times New Roman"/>
          <w:noProof/>
        </w:rPr>
      </w:pPr>
      <w:r w:rsidRPr="00E66BF2">
        <w:rPr>
          <w:rFonts w:ascii="Times New Roman" w:hAnsi="Times New Roman" w:cs="Times New Roman"/>
        </w:rPr>
        <w:t>https://www.bps.go.id/publication.html?Publikasi%5BtahunJudul%5D=&amp;Publikasi%5BkataKunci%5D=Covid&amp;Publikasi%5BcekJudul%5D=0&amp;yt0=Tampilkan</w:t>
      </w:r>
    </w:p>
    <w:p w14:paraId="6C304996" w14:textId="77777777" w:rsidR="002C2868" w:rsidRDefault="002C2868" w:rsidP="00C8694C">
      <w:pPr>
        <w:widowControl w:val="0"/>
        <w:autoSpaceDE w:val="0"/>
        <w:autoSpaceDN w:val="0"/>
        <w:adjustRightInd w:val="0"/>
        <w:ind w:left="0"/>
        <w:jc w:val="both"/>
        <w:rPr>
          <w:rFonts w:ascii="Times New Roman" w:hAnsi="Times New Roman" w:cs="Times New Roman"/>
          <w:noProof/>
        </w:rPr>
      </w:pPr>
      <w:r>
        <w:rPr>
          <w:rFonts w:ascii="Times New Roman" w:hAnsi="Times New Roman" w:cs="Times New Roman"/>
          <w:noProof/>
        </w:rPr>
        <w:t>Covid19.go.id</w:t>
      </w:r>
    </w:p>
    <w:p w14:paraId="3ECCAE77" w14:textId="1383F56F" w:rsidR="007A1D5D" w:rsidRPr="002C2868" w:rsidRDefault="005E3348" w:rsidP="00C8694C">
      <w:pPr>
        <w:widowControl w:val="0"/>
        <w:autoSpaceDE w:val="0"/>
        <w:autoSpaceDN w:val="0"/>
        <w:adjustRightInd w:val="0"/>
        <w:ind w:left="0"/>
        <w:jc w:val="both"/>
        <w:rPr>
          <w:rFonts w:ascii="Times New Roman" w:hAnsi="Times New Roman" w:cs="Times New Roman"/>
          <w:noProof/>
        </w:rPr>
      </w:pPr>
      <w:hyperlink r:id="rId18" w:history="1">
        <w:r w:rsidR="00C8694C" w:rsidRPr="002C2868">
          <w:rPr>
            <w:rStyle w:val="Hyperlink"/>
            <w:rFonts w:ascii="Times New Roman" w:hAnsi="Times New Roman" w:cs="Times New Roman"/>
            <w:color w:val="auto"/>
            <w:u w:val="none"/>
          </w:rPr>
          <w:t>https://www.who.int/indonesia/news/novel-coronavirus/qa-for-public</w:t>
        </w:r>
      </w:hyperlink>
      <w:r w:rsidR="00C8694C" w:rsidRPr="002C2868">
        <w:rPr>
          <w:rFonts w:ascii="Times New Roman" w:hAnsi="Times New Roman" w:cs="Times New Roman"/>
        </w:rPr>
        <w:t xml:space="preserve"> </w:t>
      </w:r>
    </w:p>
    <w:sectPr w:rsidR="007A1D5D" w:rsidRPr="002C2868" w:rsidSect="00F46229">
      <w:type w:val="continuous"/>
      <w:pgSz w:w="11907" w:h="16839" w:code="9"/>
      <w:pgMar w:top="1701" w:right="1701" w:bottom="1701" w:left="1701" w:header="720" w:footer="720" w:gutter="0"/>
      <w:cols w:num="2" w:space="387"/>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126CE" w16cex:dateUtc="2020-09-07T14:38:00Z"/>
  <w16cex:commentExtensible w16cex:durableId="23012886" w16cex:dateUtc="2020-09-07T14:45:00Z"/>
  <w16cex:commentExtensible w16cex:durableId="23012905" w16cex:dateUtc="2020-09-07T14:47:00Z"/>
  <w16cex:commentExtensible w16cex:durableId="230128DB" w16cex:dateUtc="2020-09-07T14:47:00Z"/>
  <w16cex:commentExtensible w16cex:durableId="23012918" w16cex:dateUtc="2020-09-07T14:48:00Z"/>
  <w16cex:commentExtensible w16cex:durableId="23012963" w16cex:dateUtc="2020-09-07T14:49:00Z"/>
  <w16cex:commentExtensible w16cex:durableId="230129F8" w16cex:dateUtc="2020-09-07T14:51:00Z"/>
  <w16cex:commentExtensible w16cex:durableId="23012C32" w16cex:dateUtc="2020-09-07T15:01:00Z"/>
  <w16cex:commentExtensible w16cex:durableId="23012C4D" w16cex:dateUtc="2020-09-07T15:01:00Z"/>
  <w16cex:commentExtensible w16cex:durableId="23012C95" w16cex:dateUtc="2020-09-07T15:03:00Z"/>
  <w16cex:commentExtensible w16cex:durableId="23012CB5" w16cex:dateUtc="2020-09-07T15:03:00Z"/>
  <w16cex:commentExtensible w16cex:durableId="23012CF4" w16cex:dateUtc="2020-09-07T15:04:00Z"/>
  <w16cex:commentExtensible w16cex:durableId="23012D13" w16cex:dateUtc="2020-09-07T15:05:00Z"/>
  <w16cex:commentExtensible w16cex:durableId="23012D22" w16cex:dateUtc="2020-09-07T15:05:00Z"/>
  <w16cex:commentExtensible w16cex:durableId="23012D44" w16cex:dateUtc="2020-09-07T15:05:00Z"/>
  <w16cex:commentExtensible w16cex:durableId="23012D5F" w16cex:dateUtc="2020-09-07T15:06:00Z"/>
  <w16cex:commentExtensible w16cex:durableId="23012D93" w16cex:dateUtc="2020-09-07T15:07:00Z"/>
  <w16cex:commentExtensible w16cex:durableId="23012DD7" w16cex:dateUtc="2020-09-07T15:08:00Z"/>
  <w16cex:commentExtensible w16cex:durableId="23012E07" w16cex:dateUtc="2020-09-07T15:09:00Z"/>
  <w16cex:commentExtensible w16cex:durableId="23012DF8" w16cex:dateUtc="2020-09-07T15:08:00Z"/>
  <w16cex:commentExtensible w16cex:durableId="23012DFE" w16cex:dateUtc="2020-09-07T15:09:00Z"/>
  <w16cex:commentExtensible w16cex:durableId="23012E21" w16cex:dateUtc="2020-09-07T15:09:00Z"/>
  <w16cex:commentExtensible w16cex:durableId="23012E38" w16cex:dateUtc="2020-09-07T15:10:00Z"/>
  <w16cex:commentExtensible w16cex:durableId="23012E4B" w16cex:dateUtc="2020-09-07T15:10:00Z"/>
  <w16cex:commentExtensible w16cex:durableId="23012E55" w16cex:dateUtc="2020-09-07T15:10:00Z"/>
  <w16cex:commentExtensible w16cex:durableId="23012E5B" w16cex:dateUtc="2020-09-07T15:10:00Z"/>
  <w16cex:commentExtensible w16cex:durableId="23012E79" w16cex:dateUtc="2020-09-07T15:11:00Z"/>
  <w16cex:commentExtensible w16cex:durableId="23012EA9" w16cex:dateUtc="2020-09-07T15:11:00Z"/>
  <w16cex:commentExtensible w16cex:durableId="23012EC2" w16cex:dateUtc="2020-09-07T15:12:00Z"/>
  <w16cex:commentExtensible w16cex:durableId="23012EE8" w16cex:dateUtc="2020-09-07T1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23B69B" w16cid:durableId="230126CE"/>
  <w16cid:commentId w16cid:paraId="769BD83B" w16cid:durableId="23012886"/>
  <w16cid:commentId w16cid:paraId="1083242C" w16cid:durableId="23012905"/>
  <w16cid:commentId w16cid:paraId="0DDA13B3" w16cid:durableId="230128DB"/>
  <w16cid:commentId w16cid:paraId="64A746F2" w16cid:durableId="23012918"/>
  <w16cid:commentId w16cid:paraId="2D84603F" w16cid:durableId="23012963"/>
  <w16cid:commentId w16cid:paraId="6AA9077D" w16cid:durableId="230129F8"/>
  <w16cid:commentId w16cid:paraId="14099A1C" w16cid:durableId="23012C32"/>
  <w16cid:commentId w16cid:paraId="50B509C1" w16cid:durableId="23012C4D"/>
  <w16cid:commentId w16cid:paraId="44F792E2" w16cid:durableId="23012C95"/>
  <w16cid:commentId w16cid:paraId="1BE08011" w16cid:durableId="23012CB5"/>
  <w16cid:commentId w16cid:paraId="36CF9ECE" w16cid:durableId="23012CF4"/>
  <w16cid:commentId w16cid:paraId="318D6D24" w16cid:durableId="23012D13"/>
  <w16cid:commentId w16cid:paraId="6751C348" w16cid:durableId="23012D22"/>
  <w16cid:commentId w16cid:paraId="2C94DBF8" w16cid:durableId="23012D44"/>
  <w16cid:commentId w16cid:paraId="38D3C8E1" w16cid:durableId="23012D5F"/>
  <w16cid:commentId w16cid:paraId="38E56D02" w16cid:durableId="23012D93"/>
  <w16cid:commentId w16cid:paraId="7D216CC4" w16cid:durableId="23012DD7"/>
  <w16cid:commentId w16cid:paraId="10B962D6" w16cid:durableId="23012E07"/>
  <w16cid:commentId w16cid:paraId="0E9BE97A" w16cid:durableId="23012DF8"/>
  <w16cid:commentId w16cid:paraId="5D7DB63A" w16cid:durableId="23012DFE"/>
  <w16cid:commentId w16cid:paraId="07C2F438" w16cid:durableId="23012E21"/>
  <w16cid:commentId w16cid:paraId="69D9E8A9" w16cid:durableId="23012E38"/>
  <w16cid:commentId w16cid:paraId="2461AD15" w16cid:durableId="23012E4B"/>
  <w16cid:commentId w16cid:paraId="0FD64968" w16cid:durableId="23012E55"/>
  <w16cid:commentId w16cid:paraId="7284553E" w16cid:durableId="23012E5B"/>
  <w16cid:commentId w16cid:paraId="61A12CDE" w16cid:durableId="23012E79"/>
  <w16cid:commentId w16cid:paraId="79DCD751" w16cid:durableId="23012EA9"/>
  <w16cid:commentId w16cid:paraId="6025436E" w16cid:durableId="23012EC2"/>
  <w16cid:commentId w16cid:paraId="509879AE" w16cid:durableId="23012E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29576" w14:textId="77777777" w:rsidR="005E3348" w:rsidRDefault="005E3348" w:rsidP="0048529F">
      <w:pPr>
        <w:spacing w:before="0" w:after="0"/>
      </w:pPr>
      <w:r>
        <w:separator/>
      </w:r>
    </w:p>
  </w:endnote>
  <w:endnote w:type="continuationSeparator" w:id="0">
    <w:p w14:paraId="718FDB60" w14:textId="77777777" w:rsidR="005E3348" w:rsidRDefault="005E3348"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9806D" w14:textId="77777777" w:rsidR="000D64BA" w:rsidRPr="00852420" w:rsidRDefault="005E3348">
    <w:pPr>
      <w:pStyle w:val="Footer"/>
      <w:rPr>
        <w:rFonts w:ascii="Calisto MT" w:hAnsi="Calisto MT"/>
      </w:rPr>
    </w:pPr>
    <w:sdt>
      <w:sdtPr>
        <w:rPr>
          <w:rFonts w:ascii="Calisto MT" w:hAnsi="Calisto MT"/>
        </w:rPr>
        <w:id w:val="-59170960"/>
        <w:docPartObj>
          <w:docPartGallery w:val="Page Numbers (Bottom of Page)"/>
          <w:docPartUnique/>
        </w:docPartObj>
      </w:sdtPr>
      <w:sdtEndPr>
        <w:rPr>
          <w:noProof/>
        </w:rPr>
      </w:sdtEndPr>
      <w:sdtContent>
        <w:r w:rsidR="000D64BA" w:rsidRPr="00852420">
          <w:rPr>
            <w:rFonts w:ascii="Calisto MT" w:hAnsi="Calisto MT"/>
          </w:rPr>
          <w:fldChar w:fldCharType="begin"/>
        </w:r>
        <w:r w:rsidR="000D64BA" w:rsidRPr="00852420">
          <w:rPr>
            <w:rFonts w:ascii="Calisto MT" w:hAnsi="Calisto MT"/>
          </w:rPr>
          <w:instrText xml:space="preserve"> PAGE   \* MERGEFORMAT </w:instrText>
        </w:r>
        <w:r w:rsidR="000D64BA" w:rsidRPr="00852420">
          <w:rPr>
            <w:rFonts w:ascii="Calisto MT" w:hAnsi="Calisto MT"/>
          </w:rPr>
          <w:fldChar w:fldCharType="separate"/>
        </w:r>
        <w:r w:rsidR="001E3181">
          <w:rPr>
            <w:rFonts w:ascii="Calisto MT" w:hAnsi="Calisto MT"/>
            <w:noProof/>
          </w:rPr>
          <w:t>55</w:t>
        </w:r>
        <w:r w:rsidR="000D64BA"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736993"/>
      <w:docPartObj>
        <w:docPartGallery w:val="Page Numbers (Bottom of Page)"/>
        <w:docPartUnique/>
      </w:docPartObj>
    </w:sdtPr>
    <w:sdtEndPr>
      <w:rPr>
        <w:noProof/>
        <w:sz w:val="20"/>
      </w:rPr>
    </w:sdtEndPr>
    <w:sdtContent>
      <w:p w14:paraId="69A38664" w14:textId="77777777" w:rsidR="000D64BA" w:rsidRPr="00264831" w:rsidRDefault="000D64BA" w:rsidP="00B60EF7">
        <w:pPr>
          <w:pStyle w:val="Footer"/>
          <w:spacing w:before="100" w:after="100"/>
          <w:rPr>
            <w:sz w:val="20"/>
          </w:rPr>
        </w:pPr>
        <w:r w:rsidRPr="00264831">
          <w:rPr>
            <w:rFonts w:ascii="Calisto MT" w:hAnsi="Calisto MT"/>
            <w:sz w:val="20"/>
          </w:rPr>
          <w:fldChar w:fldCharType="begin"/>
        </w:r>
        <w:r w:rsidRPr="00D834CC">
          <w:rPr>
            <w:rFonts w:ascii="Calisto MT" w:hAnsi="Calisto MT"/>
            <w:sz w:val="20"/>
          </w:rPr>
          <w:instrText xml:space="preserve"> PAGE   \* MERGEFORMAT </w:instrText>
        </w:r>
        <w:r w:rsidRPr="00264831">
          <w:rPr>
            <w:rFonts w:ascii="Calisto MT" w:hAnsi="Calisto MT"/>
            <w:sz w:val="20"/>
          </w:rPr>
          <w:fldChar w:fldCharType="separate"/>
        </w:r>
        <w:r w:rsidR="001E3181">
          <w:rPr>
            <w:rFonts w:ascii="Calisto MT" w:hAnsi="Calisto MT"/>
            <w:noProof/>
            <w:sz w:val="20"/>
          </w:rPr>
          <w:t>54</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BD226" w14:textId="77777777" w:rsidR="005E3348" w:rsidRDefault="005E3348" w:rsidP="0048529F">
      <w:pPr>
        <w:spacing w:before="0" w:after="0"/>
      </w:pPr>
      <w:r>
        <w:separator/>
      </w:r>
    </w:p>
  </w:footnote>
  <w:footnote w:type="continuationSeparator" w:id="0">
    <w:p w14:paraId="7743E64A" w14:textId="77777777" w:rsidR="005E3348" w:rsidRDefault="005E3348"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A743C" w14:textId="77777777" w:rsidR="000D64BA" w:rsidRDefault="000D64BA"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32DAE" w14:textId="12FC7E82" w:rsidR="000D64BA" w:rsidRPr="00BC084A" w:rsidRDefault="002E4568" w:rsidP="00BC084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Pr>
        <w:rFonts w:ascii="Calisto MT" w:hAnsi="Calisto MT" w:cs="Calisto MT"/>
        <w:bCs/>
        <w:sz w:val="18"/>
        <w:szCs w:val="18"/>
        <w:lang w:val="sv-SE"/>
      </w:rPr>
      <w:t>Fauzi Rahmansyah</w:t>
    </w:r>
    <w:r w:rsidR="000D64BA">
      <w:rPr>
        <w:rFonts w:ascii="Calisto MT" w:hAnsi="Calisto MT" w:cs="Calisto MT"/>
        <w:bCs/>
        <w:sz w:val="18"/>
        <w:szCs w:val="18"/>
        <w:lang w:val="sv-SE"/>
      </w:rPr>
      <w:t xml:space="preserve"> dkk.</w:t>
    </w:r>
    <w:r w:rsidR="000D64BA" w:rsidRPr="00AF79B4">
      <w:rPr>
        <w:rFonts w:ascii="Calisto MT" w:hAnsi="Calisto MT" w:cs="Calisto MT"/>
        <w:bCs/>
        <w:sz w:val="18"/>
        <w:szCs w:val="18"/>
        <w:lang w:val="sv-SE"/>
      </w:rPr>
      <w:t xml:space="preserve"> </w:t>
    </w:r>
    <w:r w:rsidR="000D64BA" w:rsidRPr="005D5DE0">
      <w:rPr>
        <w:rFonts w:ascii="Calisto MT" w:hAnsi="Calisto MT" w:cs="Calisto MT"/>
        <w:color w:val="000000"/>
        <w:sz w:val="18"/>
        <w:szCs w:val="18"/>
      </w:rPr>
      <w:t xml:space="preserve">/ </w:t>
    </w:r>
    <w:r w:rsidR="000D64BA" w:rsidRPr="00D12676">
      <w:rPr>
        <w:rFonts w:ascii="Calisto MT" w:hAnsi="Calisto MT" w:cs="Calisto MT"/>
        <w:color w:val="000000"/>
        <w:sz w:val="18"/>
        <w:szCs w:val="18"/>
      </w:rPr>
      <w:t xml:space="preserve">Journal of Teaching Physical </w:t>
    </w:r>
    <w:proofErr w:type="gramStart"/>
    <w:r w:rsidR="000D64BA" w:rsidRPr="00D12676">
      <w:rPr>
        <w:rFonts w:ascii="Calisto MT" w:hAnsi="Calisto MT" w:cs="Calisto MT"/>
        <w:color w:val="000000"/>
        <w:sz w:val="18"/>
        <w:szCs w:val="18"/>
      </w:rPr>
      <w:t>Education  in</w:t>
    </w:r>
    <w:proofErr w:type="gramEnd"/>
    <w:r w:rsidR="000D64BA" w:rsidRPr="00D12676">
      <w:rPr>
        <w:rFonts w:ascii="Calisto MT" w:hAnsi="Calisto MT" w:cs="Calisto MT"/>
        <w:color w:val="000000"/>
        <w:sz w:val="18"/>
        <w:szCs w:val="18"/>
      </w:rPr>
      <w:t xml:space="preserve"> Elementary School</w:t>
    </w:r>
    <w:r w:rsidR="000D64BA">
      <w:rPr>
        <w:rFonts w:ascii="Calisto MT" w:hAnsi="Calisto MT" w:cs="Calisto MT"/>
        <w:color w:val="000000"/>
        <w:sz w:val="18"/>
        <w:szCs w:val="18"/>
      </w:rPr>
      <w:t xml:space="preserve"> 1</w:t>
    </w:r>
    <w:r w:rsidR="00F73AB8">
      <w:rPr>
        <w:rFonts w:ascii="Calisto MT" w:hAnsi="Calisto MT" w:cs="Calisto MT"/>
        <w:color w:val="000000"/>
        <w:sz w:val="18"/>
        <w:szCs w:val="18"/>
      </w:rPr>
      <w:t xml:space="preserve"> (1) (2020</w:t>
    </w:r>
    <w:r w:rsidR="000D64BA" w:rsidRPr="005D5DE0">
      <w:rPr>
        <w:rFonts w:ascii="Calisto MT" w:hAnsi="Calisto MT" w:cs="Calisto MT"/>
        <w:color w:val="000000"/>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D2607"/>
    <w:multiLevelType w:val="hybridMultilevel"/>
    <w:tmpl w:val="6FA0C4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6830395"/>
    <w:multiLevelType w:val="hybridMultilevel"/>
    <w:tmpl w:val="44C80B6E"/>
    <w:lvl w:ilvl="0" w:tplc="FAFAE96A">
      <w:start w:val="1"/>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6924844"/>
    <w:multiLevelType w:val="hybridMultilevel"/>
    <w:tmpl w:val="13CE23EA"/>
    <w:lvl w:ilvl="0" w:tplc="2DD83620">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0F9B6E55"/>
    <w:multiLevelType w:val="hybridMultilevel"/>
    <w:tmpl w:val="9CAE6A12"/>
    <w:lvl w:ilvl="0" w:tplc="40D48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0F7475"/>
    <w:multiLevelType w:val="hybridMultilevel"/>
    <w:tmpl w:val="83F00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43C5587"/>
    <w:multiLevelType w:val="hybridMultilevel"/>
    <w:tmpl w:val="7EB8E4D4"/>
    <w:lvl w:ilvl="0" w:tplc="7B9C8C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479616B"/>
    <w:multiLevelType w:val="hybridMultilevel"/>
    <w:tmpl w:val="1B8C219C"/>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7">
    <w:nsid w:val="28C5355D"/>
    <w:multiLevelType w:val="hybridMultilevel"/>
    <w:tmpl w:val="E76A8C50"/>
    <w:lvl w:ilvl="0" w:tplc="5F70B8B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B405F2"/>
    <w:multiLevelType w:val="hybridMultilevel"/>
    <w:tmpl w:val="93E689A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2E3866FA"/>
    <w:multiLevelType w:val="hybridMultilevel"/>
    <w:tmpl w:val="C7DAABD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nsid w:val="38D21AD0"/>
    <w:multiLevelType w:val="hybridMultilevel"/>
    <w:tmpl w:val="885226F8"/>
    <w:lvl w:ilvl="0" w:tplc="0421000F">
      <w:start w:val="1"/>
      <w:numFmt w:val="decimal"/>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11">
    <w:nsid w:val="3B5D2D6E"/>
    <w:multiLevelType w:val="hybridMultilevel"/>
    <w:tmpl w:val="08CCE4AC"/>
    <w:lvl w:ilvl="0" w:tplc="04210011">
      <w:start w:val="1"/>
      <w:numFmt w:val="decimal"/>
      <w:lvlText w:val="%1)"/>
      <w:lvlJc w:val="left"/>
      <w:pPr>
        <w:ind w:left="2762" w:hanging="360"/>
      </w:pPr>
    </w:lvl>
    <w:lvl w:ilvl="1" w:tplc="04090019" w:tentative="1">
      <w:start w:val="1"/>
      <w:numFmt w:val="lowerLetter"/>
      <w:lvlText w:val="%2."/>
      <w:lvlJc w:val="left"/>
      <w:pPr>
        <w:ind w:left="3482" w:hanging="360"/>
      </w:pPr>
    </w:lvl>
    <w:lvl w:ilvl="2" w:tplc="0409001B" w:tentative="1">
      <w:start w:val="1"/>
      <w:numFmt w:val="lowerRoman"/>
      <w:lvlText w:val="%3."/>
      <w:lvlJc w:val="right"/>
      <w:pPr>
        <w:ind w:left="4202" w:hanging="180"/>
      </w:pPr>
    </w:lvl>
    <w:lvl w:ilvl="3" w:tplc="0409000F" w:tentative="1">
      <w:start w:val="1"/>
      <w:numFmt w:val="decimal"/>
      <w:lvlText w:val="%4."/>
      <w:lvlJc w:val="left"/>
      <w:pPr>
        <w:ind w:left="4922" w:hanging="360"/>
      </w:pPr>
    </w:lvl>
    <w:lvl w:ilvl="4" w:tplc="04090019" w:tentative="1">
      <w:start w:val="1"/>
      <w:numFmt w:val="lowerLetter"/>
      <w:lvlText w:val="%5."/>
      <w:lvlJc w:val="left"/>
      <w:pPr>
        <w:ind w:left="5642" w:hanging="360"/>
      </w:pPr>
    </w:lvl>
    <w:lvl w:ilvl="5" w:tplc="0409001B" w:tentative="1">
      <w:start w:val="1"/>
      <w:numFmt w:val="lowerRoman"/>
      <w:lvlText w:val="%6."/>
      <w:lvlJc w:val="right"/>
      <w:pPr>
        <w:ind w:left="6362" w:hanging="180"/>
      </w:pPr>
    </w:lvl>
    <w:lvl w:ilvl="6" w:tplc="0409000F" w:tentative="1">
      <w:start w:val="1"/>
      <w:numFmt w:val="decimal"/>
      <w:lvlText w:val="%7."/>
      <w:lvlJc w:val="left"/>
      <w:pPr>
        <w:ind w:left="7082" w:hanging="360"/>
      </w:pPr>
    </w:lvl>
    <w:lvl w:ilvl="7" w:tplc="04090019" w:tentative="1">
      <w:start w:val="1"/>
      <w:numFmt w:val="lowerLetter"/>
      <w:lvlText w:val="%8."/>
      <w:lvlJc w:val="left"/>
      <w:pPr>
        <w:ind w:left="7802" w:hanging="360"/>
      </w:pPr>
    </w:lvl>
    <w:lvl w:ilvl="8" w:tplc="0409001B" w:tentative="1">
      <w:start w:val="1"/>
      <w:numFmt w:val="lowerRoman"/>
      <w:lvlText w:val="%9."/>
      <w:lvlJc w:val="right"/>
      <w:pPr>
        <w:ind w:left="8522" w:hanging="180"/>
      </w:pPr>
    </w:lvl>
  </w:abstractNum>
  <w:abstractNum w:abstractNumId="12">
    <w:nsid w:val="436C35C9"/>
    <w:multiLevelType w:val="hybridMultilevel"/>
    <w:tmpl w:val="4DAC385A"/>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3">
    <w:nsid w:val="5180651A"/>
    <w:multiLevelType w:val="hybridMultilevel"/>
    <w:tmpl w:val="F138979E"/>
    <w:lvl w:ilvl="0" w:tplc="BCFA7CA2">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4">
    <w:nsid w:val="56704920"/>
    <w:multiLevelType w:val="hybridMultilevel"/>
    <w:tmpl w:val="D8245676"/>
    <w:lvl w:ilvl="0" w:tplc="04210011">
      <w:start w:val="1"/>
      <w:numFmt w:val="decimal"/>
      <w:lvlText w:val="%1)"/>
      <w:lvlJc w:val="left"/>
      <w:pPr>
        <w:ind w:left="23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9606DC3"/>
    <w:multiLevelType w:val="hybridMultilevel"/>
    <w:tmpl w:val="A1129734"/>
    <w:lvl w:ilvl="0" w:tplc="3C944AC6">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62E369E0"/>
    <w:multiLevelType w:val="hybridMultilevel"/>
    <w:tmpl w:val="F0E8B34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7">
    <w:nsid w:val="64C3689E"/>
    <w:multiLevelType w:val="hybridMultilevel"/>
    <w:tmpl w:val="A2D2010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736D7E5A"/>
    <w:multiLevelType w:val="hybridMultilevel"/>
    <w:tmpl w:val="0E24C37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10"/>
  </w:num>
  <w:num w:numId="2">
    <w:abstractNumId w:val="16"/>
  </w:num>
  <w:num w:numId="3">
    <w:abstractNumId w:val="6"/>
  </w:num>
  <w:num w:numId="4">
    <w:abstractNumId w:val="3"/>
  </w:num>
  <w:num w:numId="5">
    <w:abstractNumId w:val="0"/>
  </w:num>
  <w:num w:numId="6">
    <w:abstractNumId w:val="4"/>
  </w:num>
  <w:num w:numId="7">
    <w:abstractNumId w:val="11"/>
  </w:num>
  <w:num w:numId="8">
    <w:abstractNumId w:val="14"/>
  </w:num>
  <w:num w:numId="9">
    <w:abstractNumId w:val="17"/>
  </w:num>
  <w:num w:numId="10">
    <w:abstractNumId w:val="5"/>
  </w:num>
  <w:num w:numId="11">
    <w:abstractNumId w:val="8"/>
  </w:num>
  <w:num w:numId="12">
    <w:abstractNumId w:val="9"/>
  </w:num>
  <w:num w:numId="13">
    <w:abstractNumId w:val="18"/>
  </w:num>
  <w:num w:numId="14">
    <w:abstractNumId w:val="15"/>
  </w:num>
  <w:num w:numId="15">
    <w:abstractNumId w:val="7"/>
  </w:num>
  <w:num w:numId="16">
    <w:abstractNumId w:val="1"/>
  </w:num>
  <w:num w:numId="17">
    <w:abstractNumId w:val="12"/>
  </w:num>
  <w:num w:numId="18">
    <w:abstractNumId w:val="2"/>
  </w:num>
  <w:num w:numId="1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QxNTYyN7OwtDQ2MzdQ0lEKTi0uzszPAykwrwUAwfmfKSwAAAA="/>
  </w:docVars>
  <w:rsids>
    <w:rsidRoot w:val="0048529F"/>
    <w:rsid w:val="0000350D"/>
    <w:rsid w:val="00005AC9"/>
    <w:rsid w:val="000238D5"/>
    <w:rsid w:val="00024785"/>
    <w:rsid w:val="00041135"/>
    <w:rsid w:val="0004130F"/>
    <w:rsid w:val="00042B77"/>
    <w:rsid w:val="00044BFF"/>
    <w:rsid w:val="00050568"/>
    <w:rsid w:val="000601EB"/>
    <w:rsid w:val="00060A52"/>
    <w:rsid w:val="0007255E"/>
    <w:rsid w:val="0007797C"/>
    <w:rsid w:val="000916F2"/>
    <w:rsid w:val="00092B5E"/>
    <w:rsid w:val="000968BA"/>
    <w:rsid w:val="000A28A1"/>
    <w:rsid w:val="000A5452"/>
    <w:rsid w:val="000B0ADF"/>
    <w:rsid w:val="000B29F1"/>
    <w:rsid w:val="000C2DE8"/>
    <w:rsid w:val="000C669A"/>
    <w:rsid w:val="000D547B"/>
    <w:rsid w:val="000D5BD5"/>
    <w:rsid w:val="000D64BA"/>
    <w:rsid w:val="000E51BA"/>
    <w:rsid w:val="000F18E6"/>
    <w:rsid w:val="000F487C"/>
    <w:rsid w:val="00107E17"/>
    <w:rsid w:val="00116A3F"/>
    <w:rsid w:val="00120F59"/>
    <w:rsid w:val="00136DAD"/>
    <w:rsid w:val="00155EF1"/>
    <w:rsid w:val="001847D9"/>
    <w:rsid w:val="0018596E"/>
    <w:rsid w:val="001862BA"/>
    <w:rsid w:val="00194952"/>
    <w:rsid w:val="001951E9"/>
    <w:rsid w:val="001B649C"/>
    <w:rsid w:val="001C0A7A"/>
    <w:rsid w:val="001C2BB5"/>
    <w:rsid w:val="001C7422"/>
    <w:rsid w:val="001D4241"/>
    <w:rsid w:val="001E225B"/>
    <w:rsid w:val="001E3181"/>
    <w:rsid w:val="001F07DE"/>
    <w:rsid w:val="00205256"/>
    <w:rsid w:val="002075D3"/>
    <w:rsid w:val="00207CB3"/>
    <w:rsid w:val="0021341B"/>
    <w:rsid w:val="00213520"/>
    <w:rsid w:val="002160B6"/>
    <w:rsid w:val="00217948"/>
    <w:rsid w:val="002207AB"/>
    <w:rsid w:val="00224928"/>
    <w:rsid w:val="00224AA8"/>
    <w:rsid w:val="0022675D"/>
    <w:rsid w:val="00230CD4"/>
    <w:rsid w:val="00234254"/>
    <w:rsid w:val="002450A9"/>
    <w:rsid w:val="0025190A"/>
    <w:rsid w:val="00256ADF"/>
    <w:rsid w:val="00264831"/>
    <w:rsid w:val="00267EA3"/>
    <w:rsid w:val="0027122E"/>
    <w:rsid w:val="002722C2"/>
    <w:rsid w:val="002767AF"/>
    <w:rsid w:val="00280D91"/>
    <w:rsid w:val="00282AF6"/>
    <w:rsid w:val="00286357"/>
    <w:rsid w:val="002B5064"/>
    <w:rsid w:val="002C2868"/>
    <w:rsid w:val="002D2C8C"/>
    <w:rsid w:val="002D7995"/>
    <w:rsid w:val="002E02B8"/>
    <w:rsid w:val="002E2209"/>
    <w:rsid w:val="002E4568"/>
    <w:rsid w:val="002F7DB2"/>
    <w:rsid w:val="00300A40"/>
    <w:rsid w:val="00306545"/>
    <w:rsid w:val="00313E44"/>
    <w:rsid w:val="0031775C"/>
    <w:rsid w:val="00330126"/>
    <w:rsid w:val="00331812"/>
    <w:rsid w:val="00332F9F"/>
    <w:rsid w:val="003359A8"/>
    <w:rsid w:val="003447B2"/>
    <w:rsid w:val="00345EA9"/>
    <w:rsid w:val="003468C3"/>
    <w:rsid w:val="003550D5"/>
    <w:rsid w:val="0036234A"/>
    <w:rsid w:val="003636F3"/>
    <w:rsid w:val="00365B9D"/>
    <w:rsid w:val="00365C88"/>
    <w:rsid w:val="0038061D"/>
    <w:rsid w:val="003A0FD4"/>
    <w:rsid w:val="003A2845"/>
    <w:rsid w:val="003B16D6"/>
    <w:rsid w:val="003B19D2"/>
    <w:rsid w:val="003B1B31"/>
    <w:rsid w:val="003B7C47"/>
    <w:rsid w:val="003C3157"/>
    <w:rsid w:val="003C5115"/>
    <w:rsid w:val="003D2217"/>
    <w:rsid w:val="003E69E2"/>
    <w:rsid w:val="003E796D"/>
    <w:rsid w:val="003F457E"/>
    <w:rsid w:val="003F622A"/>
    <w:rsid w:val="003F743D"/>
    <w:rsid w:val="003F7D58"/>
    <w:rsid w:val="00407378"/>
    <w:rsid w:val="00423E21"/>
    <w:rsid w:val="00423E47"/>
    <w:rsid w:val="00425A6E"/>
    <w:rsid w:val="0044611D"/>
    <w:rsid w:val="0045217D"/>
    <w:rsid w:val="00454A4B"/>
    <w:rsid w:val="00467DE7"/>
    <w:rsid w:val="00470C51"/>
    <w:rsid w:val="00481314"/>
    <w:rsid w:val="00484B18"/>
    <w:rsid w:val="0048529F"/>
    <w:rsid w:val="00490901"/>
    <w:rsid w:val="00493901"/>
    <w:rsid w:val="004A091C"/>
    <w:rsid w:val="004A1CE9"/>
    <w:rsid w:val="004A74D4"/>
    <w:rsid w:val="004A7746"/>
    <w:rsid w:val="004B44A8"/>
    <w:rsid w:val="0050463A"/>
    <w:rsid w:val="005056D9"/>
    <w:rsid w:val="0051077E"/>
    <w:rsid w:val="00513F82"/>
    <w:rsid w:val="00534959"/>
    <w:rsid w:val="00536814"/>
    <w:rsid w:val="005442AB"/>
    <w:rsid w:val="00553B19"/>
    <w:rsid w:val="00560078"/>
    <w:rsid w:val="00561A4C"/>
    <w:rsid w:val="00562B9B"/>
    <w:rsid w:val="00575BBE"/>
    <w:rsid w:val="0058073D"/>
    <w:rsid w:val="0058144D"/>
    <w:rsid w:val="00581F64"/>
    <w:rsid w:val="0059483A"/>
    <w:rsid w:val="00594B22"/>
    <w:rsid w:val="005A12B5"/>
    <w:rsid w:val="005A2F0A"/>
    <w:rsid w:val="005A32DA"/>
    <w:rsid w:val="005A54DF"/>
    <w:rsid w:val="005A6E05"/>
    <w:rsid w:val="005B1B19"/>
    <w:rsid w:val="005B1EFF"/>
    <w:rsid w:val="005B3CCC"/>
    <w:rsid w:val="005B5BB6"/>
    <w:rsid w:val="005C4469"/>
    <w:rsid w:val="005D08F6"/>
    <w:rsid w:val="005D27A1"/>
    <w:rsid w:val="005D5DE0"/>
    <w:rsid w:val="005E18DD"/>
    <w:rsid w:val="005E3348"/>
    <w:rsid w:val="005F2531"/>
    <w:rsid w:val="005F7BD2"/>
    <w:rsid w:val="00615326"/>
    <w:rsid w:val="00620C99"/>
    <w:rsid w:val="00623BED"/>
    <w:rsid w:val="00624D21"/>
    <w:rsid w:val="00634623"/>
    <w:rsid w:val="00634941"/>
    <w:rsid w:val="0063743B"/>
    <w:rsid w:val="0064376F"/>
    <w:rsid w:val="006474BF"/>
    <w:rsid w:val="00647B49"/>
    <w:rsid w:val="00654FE2"/>
    <w:rsid w:val="00662B9B"/>
    <w:rsid w:val="0066703C"/>
    <w:rsid w:val="00671EAC"/>
    <w:rsid w:val="00672944"/>
    <w:rsid w:val="00674026"/>
    <w:rsid w:val="0068673F"/>
    <w:rsid w:val="00690BA5"/>
    <w:rsid w:val="00696C94"/>
    <w:rsid w:val="006A2ADE"/>
    <w:rsid w:val="006B249C"/>
    <w:rsid w:val="006B5E0A"/>
    <w:rsid w:val="006D59B0"/>
    <w:rsid w:val="006E02AA"/>
    <w:rsid w:val="006E0DA8"/>
    <w:rsid w:val="006E3E47"/>
    <w:rsid w:val="006E4B85"/>
    <w:rsid w:val="006E51D9"/>
    <w:rsid w:val="006F0D48"/>
    <w:rsid w:val="00704129"/>
    <w:rsid w:val="0070475A"/>
    <w:rsid w:val="0070775C"/>
    <w:rsid w:val="00707D68"/>
    <w:rsid w:val="00715C3B"/>
    <w:rsid w:val="00727865"/>
    <w:rsid w:val="007354C7"/>
    <w:rsid w:val="00742A5D"/>
    <w:rsid w:val="007430DA"/>
    <w:rsid w:val="007439F3"/>
    <w:rsid w:val="00753FAA"/>
    <w:rsid w:val="0075447F"/>
    <w:rsid w:val="00754D9E"/>
    <w:rsid w:val="0076067D"/>
    <w:rsid w:val="00767011"/>
    <w:rsid w:val="007702AD"/>
    <w:rsid w:val="00770619"/>
    <w:rsid w:val="007735C6"/>
    <w:rsid w:val="007818F1"/>
    <w:rsid w:val="00785733"/>
    <w:rsid w:val="00787DC6"/>
    <w:rsid w:val="007A1D5D"/>
    <w:rsid w:val="007A7A57"/>
    <w:rsid w:val="007B66D7"/>
    <w:rsid w:val="007E251B"/>
    <w:rsid w:val="007E331B"/>
    <w:rsid w:val="007E3572"/>
    <w:rsid w:val="00807560"/>
    <w:rsid w:val="00814930"/>
    <w:rsid w:val="0082039B"/>
    <w:rsid w:val="00826FD2"/>
    <w:rsid w:val="00827D55"/>
    <w:rsid w:val="0083571A"/>
    <w:rsid w:val="0084370A"/>
    <w:rsid w:val="008444A7"/>
    <w:rsid w:val="00846503"/>
    <w:rsid w:val="008467EF"/>
    <w:rsid w:val="00851764"/>
    <w:rsid w:val="00852420"/>
    <w:rsid w:val="0086276B"/>
    <w:rsid w:val="008650AA"/>
    <w:rsid w:val="00867535"/>
    <w:rsid w:val="00875E2D"/>
    <w:rsid w:val="00881D80"/>
    <w:rsid w:val="00884943"/>
    <w:rsid w:val="00896EB3"/>
    <w:rsid w:val="00897FFD"/>
    <w:rsid w:val="008D0467"/>
    <w:rsid w:val="008D26C8"/>
    <w:rsid w:val="008D6BB9"/>
    <w:rsid w:val="00901F76"/>
    <w:rsid w:val="009043EB"/>
    <w:rsid w:val="0091309D"/>
    <w:rsid w:val="00913348"/>
    <w:rsid w:val="00931328"/>
    <w:rsid w:val="009341EB"/>
    <w:rsid w:val="00934E4D"/>
    <w:rsid w:val="00947DEE"/>
    <w:rsid w:val="00954391"/>
    <w:rsid w:val="00955E2F"/>
    <w:rsid w:val="00960038"/>
    <w:rsid w:val="0097147D"/>
    <w:rsid w:val="00972A2B"/>
    <w:rsid w:val="00984B25"/>
    <w:rsid w:val="009A1EA2"/>
    <w:rsid w:val="009A334C"/>
    <w:rsid w:val="009A401B"/>
    <w:rsid w:val="009B0E1B"/>
    <w:rsid w:val="009B2522"/>
    <w:rsid w:val="009B2E1A"/>
    <w:rsid w:val="009B670C"/>
    <w:rsid w:val="009C52D2"/>
    <w:rsid w:val="009C7AB4"/>
    <w:rsid w:val="009D62FA"/>
    <w:rsid w:val="009E0D13"/>
    <w:rsid w:val="009E0FCA"/>
    <w:rsid w:val="009E2531"/>
    <w:rsid w:val="009E3465"/>
    <w:rsid w:val="009E766A"/>
    <w:rsid w:val="009F10EC"/>
    <w:rsid w:val="009F6A6E"/>
    <w:rsid w:val="00A03F04"/>
    <w:rsid w:val="00A10F88"/>
    <w:rsid w:val="00A17629"/>
    <w:rsid w:val="00A2701E"/>
    <w:rsid w:val="00A317F9"/>
    <w:rsid w:val="00A40964"/>
    <w:rsid w:val="00A517DC"/>
    <w:rsid w:val="00A60146"/>
    <w:rsid w:val="00A90BD0"/>
    <w:rsid w:val="00AB6728"/>
    <w:rsid w:val="00AD35F8"/>
    <w:rsid w:val="00AE71C4"/>
    <w:rsid w:val="00AF0C75"/>
    <w:rsid w:val="00AF5F36"/>
    <w:rsid w:val="00AF79B4"/>
    <w:rsid w:val="00B0589D"/>
    <w:rsid w:val="00B226E3"/>
    <w:rsid w:val="00B27F35"/>
    <w:rsid w:val="00B316FD"/>
    <w:rsid w:val="00B33797"/>
    <w:rsid w:val="00B60EF7"/>
    <w:rsid w:val="00B65BC8"/>
    <w:rsid w:val="00B802B9"/>
    <w:rsid w:val="00B8652C"/>
    <w:rsid w:val="00BA1C0A"/>
    <w:rsid w:val="00BA2C42"/>
    <w:rsid w:val="00BA6915"/>
    <w:rsid w:val="00BB63D8"/>
    <w:rsid w:val="00BC084A"/>
    <w:rsid w:val="00BC7381"/>
    <w:rsid w:val="00BD0339"/>
    <w:rsid w:val="00BD443E"/>
    <w:rsid w:val="00BE30EA"/>
    <w:rsid w:val="00BF21D9"/>
    <w:rsid w:val="00BF3801"/>
    <w:rsid w:val="00C0142D"/>
    <w:rsid w:val="00C368FF"/>
    <w:rsid w:val="00C370A3"/>
    <w:rsid w:val="00C44279"/>
    <w:rsid w:val="00C442B3"/>
    <w:rsid w:val="00C46051"/>
    <w:rsid w:val="00C56373"/>
    <w:rsid w:val="00C61362"/>
    <w:rsid w:val="00C80AAC"/>
    <w:rsid w:val="00C8694C"/>
    <w:rsid w:val="00C96B22"/>
    <w:rsid w:val="00C978BD"/>
    <w:rsid w:val="00CA377B"/>
    <w:rsid w:val="00CA3CFF"/>
    <w:rsid w:val="00CA406D"/>
    <w:rsid w:val="00CA5B50"/>
    <w:rsid w:val="00CA70BB"/>
    <w:rsid w:val="00CB4D18"/>
    <w:rsid w:val="00CC11F6"/>
    <w:rsid w:val="00CC4CF4"/>
    <w:rsid w:val="00CD33F3"/>
    <w:rsid w:val="00CE4E85"/>
    <w:rsid w:val="00CF111E"/>
    <w:rsid w:val="00CF140D"/>
    <w:rsid w:val="00CF5643"/>
    <w:rsid w:val="00D063B2"/>
    <w:rsid w:val="00D1028A"/>
    <w:rsid w:val="00D117F2"/>
    <w:rsid w:val="00D12676"/>
    <w:rsid w:val="00D20AEB"/>
    <w:rsid w:val="00D25E91"/>
    <w:rsid w:val="00D3079D"/>
    <w:rsid w:val="00D30D3D"/>
    <w:rsid w:val="00D404B5"/>
    <w:rsid w:val="00D45A6B"/>
    <w:rsid w:val="00D620A6"/>
    <w:rsid w:val="00D62AEC"/>
    <w:rsid w:val="00D64A5D"/>
    <w:rsid w:val="00D75DE1"/>
    <w:rsid w:val="00D834CC"/>
    <w:rsid w:val="00D8799D"/>
    <w:rsid w:val="00DA3C66"/>
    <w:rsid w:val="00DB0865"/>
    <w:rsid w:val="00DC2D42"/>
    <w:rsid w:val="00DC3653"/>
    <w:rsid w:val="00DC7AC9"/>
    <w:rsid w:val="00DD11E2"/>
    <w:rsid w:val="00DE2B5F"/>
    <w:rsid w:val="00DE47BE"/>
    <w:rsid w:val="00DE6557"/>
    <w:rsid w:val="00E02520"/>
    <w:rsid w:val="00E05009"/>
    <w:rsid w:val="00E116B8"/>
    <w:rsid w:val="00E22C39"/>
    <w:rsid w:val="00E25245"/>
    <w:rsid w:val="00E315FE"/>
    <w:rsid w:val="00E37822"/>
    <w:rsid w:val="00E42CA1"/>
    <w:rsid w:val="00E52DAB"/>
    <w:rsid w:val="00E537A5"/>
    <w:rsid w:val="00E54B7B"/>
    <w:rsid w:val="00E57545"/>
    <w:rsid w:val="00E57B14"/>
    <w:rsid w:val="00E60F68"/>
    <w:rsid w:val="00E66BF2"/>
    <w:rsid w:val="00E71D5B"/>
    <w:rsid w:val="00E85F2F"/>
    <w:rsid w:val="00E90E99"/>
    <w:rsid w:val="00E91A93"/>
    <w:rsid w:val="00EA2562"/>
    <w:rsid w:val="00EA5075"/>
    <w:rsid w:val="00EA60EA"/>
    <w:rsid w:val="00EA67B9"/>
    <w:rsid w:val="00EB12C3"/>
    <w:rsid w:val="00EB3411"/>
    <w:rsid w:val="00EB4B55"/>
    <w:rsid w:val="00EC13E1"/>
    <w:rsid w:val="00EC3BBB"/>
    <w:rsid w:val="00EC4E53"/>
    <w:rsid w:val="00EE1D64"/>
    <w:rsid w:val="00EE371D"/>
    <w:rsid w:val="00EF492D"/>
    <w:rsid w:val="00EF7C62"/>
    <w:rsid w:val="00F016FC"/>
    <w:rsid w:val="00F04F86"/>
    <w:rsid w:val="00F1415D"/>
    <w:rsid w:val="00F16335"/>
    <w:rsid w:val="00F24305"/>
    <w:rsid w:val="00F439D1"/>
    <w:rsid w:val="00F46229"/>
    <w:rsid w:val="00F53635"/>
    <w:rsid w:val="00F62E9B"/>
    <w:rsid w:val="00F64F43"/>
    <w:rsid w:val="00F66338"/>
    <w:rsid w:val="00F7149E"/>
    <w:rsid w:val="00F719F1"/>
    <w:rsid w:val="00F73AB8"/>
    <w:rsid w:val="00F77889"/>
    <w:rsid w:val="00F807D1"/>
    <w:rsid w:val="00F81F4B"/>
    <w:rsid w:val="00F854FC"/>
    <w:rsid w:val="00F875B1"/>
    <w:rsid w:val="00F93C92"/>
    <w:rsid w:val="00FA0F45"/>
    <w:rsid w:val="00FB4BB4"/>
    <w:rsid w:val="00FB7FF7"/>
    <w:rsid w:val="00FC0E29"/>
    <w:rsid w:val="00FC1DC0"/>
    <w:rsid w:val="00FC469A"/>
    <w:rsid w:val="00FE34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B9A77"/>
  <w15:docId w15:val="{8E82143C-9525-434D-8EF9-2B53B222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CD33F3"/>
    <w:pPr>
      <w:suppressAutoHyphens/>
      <w:spacing w:line="240" w:lineRule="auto"/>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CD33F3"/>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aliases w:val="Body of text,List Paragraph1,Body of text+1,Body of text+2,Body of text+3,List Paragraph11,anak bab"/>
    <w:basedOn w:val="Normal"/>
    <w:link w:val="ListParagraphChar"/>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rsid w:val="003F743D"/>
    <w:rPr>
      <w:vertAlign w:val="superscript"/>
    </w:rPr>
  </w:style>
  <w:style w:type="paragraph" w:styleId="BodyText">
    <w:name w:val="Body Text"/>
    <w:basedOn w:val="Normal"/>
    <w:link w:val="BodyTextChar"/>
    <w:uiPriority w:val="99"/>
    <w:semiHidden/>
    <w:unhideWhenUsed/>
    <w:rsid w:val="001D4241"/>
    <w:pPr>
      <w:spacing w:after="120"/>
    </w:pPr>
  </w:style>
  <w:style w:type="character" w:customStyle="1" w:styleId="BodyTextChar">
    <w:name w:val="Body Text Char"/>
    <w:basedOn w:val="DefaultParagraphFont"/>
    <w:link w:val="BodyText"/>
    <w:uiPriority w:val="99"/>
    <w:semiHidden/>
    <w:rsid w:val="001D4241"/>
  </w:style>
  <w:style w:type="character" w:styleId="CommentReference">
    <w:name w:val="annotation reference"/>
    <w:basedOn w:val="DefaultParagraphFont"/>
    <w:uiPriority w:val="99"/>
    <w:semiHidden/>
    <w:unhideWhenUsed/>
    <w:rsid w:val="00EE371D"/>
    <w:rPr>
      <w:sz w:val="16"/>
      <w:szCs w:val="16"/>
    </w:rPr>
  </w:style>
  <w:style w:type="paragraph" w:styleId="CommentText">
    <w:name w:val="annotation text"/>
    <w:basedOn w:val="Normal"/>
    <w:link w:val="CommentTextChar"/>
    <w:uiPriority w:val="99"/>
    <w:semiHidden/>
    <w:unhideWhenUsed/>
    <w:rsid w:val="00EE371D"/>
    <w:rPr>
      <w:sz w:val="20"/>
      <w:szCs w:val="20"/>
    </w:rPr>
  </w:style>
  <w:style w:type="character" w:customStyle="1" w:styleId="CommentTextChar">
    <w:name w:val="Comment Text Char"/>
    <w:basedOn w:val="DefaultParagraphFont"/>
    <w:link w:val="CommentText"/>
    <w:uiPriority w:val="99"/>
    <w:semiHidden/>
    <w:rsid w:val="00EE371D"/>
    <w:rPr>
      <w:sz w:val="20"/>
      <w:szCs w:val="20"/>
    </w:rPr>
  </w:style>
  <w:style w:type="paragraph" w:styleId="CommentSubject">
    <w:name w:val="annotation subject"/>
    <w:basedOn w:val="CommentText"/>
    <w:next w:val="CommentText"/>
    <w:link w:val="CommentSubjectChar"/>
    <w:uiPriority w:val="99"/>
    <w:semiHidden/>
    <w:unhideWhenUsed/>
    <w:rsid w:val="00EE371D"/>
    <w:rPr>
      <w:b/>
      <w:bCs/>
    </w:rPr>
  </w:style>
  <w:style w:type="character" w:customStyle="1" w:styleId="CommentSubjectChar">
    <w:name w:val="Comment Subject Char"/>
    <w:basedOn w:val="CommentTextChar"/>
    <w:link w:val="CommentSubject"/>
    <w:uiPriority w:val="99"/>
    <w:semiHidden/>
    <w:rsid w:val="00EE371D"/>
    <w:rPr>
      <w:b/>
      <w:bCs/>
      <w:sz w:val="20"/>
      <w:szCs w:val="20"/>
    </w:rPr>
  </w:style>
  <w:style w:type="paragraph" w:styleId="Revision">
    <w:name w:val="Revision"/>
    <w:hidden/>
    <w:uiPriority w:val="99"/>
    <w:semiHidden/>
    <w:rsid w:val="00DA3C66"/>
    <w:pPr>
      <w:spacing w:before="0" w:beforeAutospacing="0" w:after="0" w:afterAutospacing="0"/>
      <w:ind w:left="0" w:right="0"/>
      <w:jc w:val="left"/>
    </w:pPr>
  </w:style>
  <w:style w:type="table" w:customStyle="1" w:styleId="TableGrid12">
    <w:name w:val="Table Grid12"/>
    <w:basedOn w:val="TableNormal"/>
    <w:next w:val="TableGrid"/>
    <w:uiPriority w:val="59"/>
    <w:rsid w:val="00116A3F"/>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anak bab Char"/>
    <w:link w:val="ListParagraph"/>
    <w:uiPriority w:val="34"/>
    <w:locked/>
    <w:rsid w:val="00875E2D"/>
  </w:style>
  <w:style w:type="paragraph" w:styleId="Subtitle">
    <w:name w:val="Subtitle"/>
    <w:basedOn w:val="Normal"/>
    <w:next w:val="Normal"/>
    <w:link w:val="SubtitleChar"/>
    <w:uiPriority w:val="11"/>
    <w:qFormat/>
    <w:rsid w:val="00881D80"/>
    <w:pPr>
      <w:numPr>
        <w:ilvl w:val="1"/>
      </w:numPr>
      <w:spacing w:after="160"/>
      <w:ind w:left="-57"/>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81D8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23957">
      <w:bodyDiv w:val="1"/>
      <w:marLeft w:val="0"/>
      <w:marRight w:val="0"/>
      <w:marTop w:val="0"/>
      <w:marBottom w:val="0"/>
      <w:divBdr>
        <w:top w:val="none" w:sz="0" w:space="0" w:color="auto"/>
        <w:left w:val="none" w:sz="0" w:space="0" w:color="auto"/>
        <w:bottom w:val="none" w:sz="0" w:space="0" w:color="auto"/>
        <w:right w:val="none" w:sz="0" w:space="0" w:color="auto"/>
      </w:divBdr>
      <w:divsChild>
        <w:div w:id="641811381">
          <w:marLeft w:val="0"/>
          <w:marRight w:val="0"/>
          <w:marTop w:val="0"/>
          <w:marBottom w:val="0"/>
          <w:divBdr>
            <w:top w:val="none" w:sz="0" w:space="0" w:color="auto"/>
            <w:left w:val="none" w:sz="0" w:space="0" w:color="auto"/>
            <w:bottom w:val="none" w:sz="0" w:space="0" w:color="auto"/>
            <w:right w:val="none" w:sz="0" w:space="0" w:color="auto"/>
          </w:divBdr>
          <w:divsChild>
            <w:div w:id="1370646573">
              <w:marLeft w:val="0"/>
              <w:marRight w:val="0"/>
              <w:marTop w:val="0"/>
              <w:marBottom w:val="0"/>
              <w:divBdr>
                <w:top w:val="none" w:sz="0" w:space="0" w:color="auto"/>
                <w:left w:val="none" w:sz="0" w:space="0" w:color="auto"/>
                <w:bottom w:val="none" w:sz="0" w:space="0" w:color="auto"/>
                <w:right w:val="none" w:sz="0" w:space="0" w:color="auto"/>
              </w:divBdr>
              <w:divsChild>
                <w:div w:id="1877891254">
                  <w:marLeft w:val="0"/>
                  <w:marRight w:val="0"/>
                  <w:marTop w:val="0"/>
                  <w:marBottom w:val="0"/>
                  <w:divBdr>
                    <w:top w:val="none" w:sz="0" w:space="0" w:color="auto"/>
                    <w:left w:val="none" w:sz="0" w:space="0" w:color="auto"/>
                    <w:bottom w:val="none" w:sz="0" w:space="0" w:color="auto"/>
                    <w:right w:val="none" w:sz="0" w:space="0" w:color="auto"/>
                  </w:divBdr>
                  <w:divsChild>
                    <w:div w:id="1871262123">
                      <w:marLeft w:val="0"/>
                      <w:marRight w:val="0"/>
                      <w:marTop w:val="0"/>
                      <w:marBottom w:val="0"/>
                      <w:divBdr>
                        <w:top w:val="none" w:sz="0" w:space="0" w:color="auto"/>
                        <w:left w:val="none" w:sz="0" w:space="0" w:color="auto"/>
                        <w:bottom w:val="none" w:sz="0" w:space="0" w:color="auto"/>
                        <w:right w:val="none" w:sz="0" w:space="0" w:color="auto"/>
                      </w:divBdr>
                      <w:divsChild>
                        <w:div w:id="400055892">
                          <w:marLeft w:val="0"/>
                          <w:marRight w:val="0"/>
                          <w:marTop w:val="0"/>
                          <w:marBottom w:val="0"/>
                          <w:divBdr>
                            <w:top w:val="none" w:sz="0" w:space="0" w:color="auto"/>
                            <w:left w:val="none" w:sz="0" w:space="0" w:color="auto"/>
                            <w:bottom w:val="none" w:sz="0" w:space="0" w:color="auto"/>
                            <w:right w:val="none" w:sz="0" w:space="0" w:color="auto"/>
                          </w:divBdr>
                          <w:divsChild>
                            <w:div w:id="1315064601">
                              <w:marLeft w:val="0"/>
                              <w:marRight w:val="0"/>
                              <w:marTop w:val="0"/>
                              <w:marBottom w:val="0"/>
                              <w:divBdr>
                                <w:top w:val="none" w:sz="0" w:space="0" w:color="auto"/>
                                <w:left w:val="none" w:sz="0" w:space="0" w:color="auto"/>
                                <w:bottom w:val="none" w:sz="0" w:space="0" w:color="auto"/>
                                <w:right w:val="none" w:sz="0" w:space="0" w:color="auto"/>
                              </w:divBdr>
                              <w:divsChild>
                                <w:div w:id="1467046974">
                                  <w:marLeft w:val="0"/>
                                  <w:marRight w:val="0"/>
                                  <w:marTop w:val="0"/>
                                  <w:marBottom w:val="0"/>
                                  <w:divBdr>
                                    <w:top w:val="none" w:sz="0" w:space="0" w:color="auto"/>
                                    <w:left w:val="none" w:sz="0" w:space="0" w:color="auto"/>
                                    <w:bottom w:val="none" w:sz="0" w:space="0" w:color="auto"/>
                                    <w:right w:val="none" w:sz="0" w:space="0" w:color="auto"/>
                                  </w:divBdr>
                                  <w:divsChild>
                                    <w:div w:id="190808008">
                                      <w:marLeft w:val="0"/>
                                      <w:marRight w:val="0"/>
                                      <w:marTop w:val="0"/>
                                      <w:marBottom w:val="0"/>
                                      <w:divBdr>
                                        <w:top w:val="none" w:sz="0" w:space="0" w:color="auto"/>
                                        <w:left w:val="none" w:sz="0" w:space="0" w:color="auto"/>
                                        <w:bottom w:val="none" w:sz="0" w:space="0" w:color="auto"/>
                                        <w:right w:val="none" w:sz="0" w:space="0" w:color="auto"/>
                                      </w:divBdr>
                                      <w:divsChild>
                                        <w:div w:id="408189407">
                                          <w:marLeft w:val="0"/>
                                          <w:marRight w:val="0"/>
                                          <w:marTop w:val="0"/>
                                          <w:marBottom w:val="0"/>
                                          <w:divBdr>
                                            <w:top w:val="none" w:sz="0" w:space="0" w:color="auto"/>
                                            <w:left w:val="none" w:sz="0" w:space="0" w:color="auto"/>
                                            <w:bottom w:val="none" w:sz="0" w:space="0" w:color="auto"/>
                                            <w:right w:val="none" w:sz="0" w:space="0" w:color="auto"/>
                                          </w:divBdr>
                                          <w:divsChild>
                                            <w:div w:id="6220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71717">
                      <w:marLeft w:val="0"/>
                      <w:marRight w:val="0"/>
                      <w:marTop w:val="0"/>
                      <w:marBottom w:val="0"/>
                      <w:divBdr>
                        <w:top w:val="none" w:sz="0" w:space="0" w:color="auto"/>
                        <w:left w:val="none" w:sz="0" w:space="0" w:color="auto"/>
                        <w:bottom w:val="none" w:sz="0" w:space="0" w:color="auto"/>
                        <w:right w:val="none" w:sz="0" w:space="0" w:color="auto"/>
                      </w:divBdr>
                      <w:divsChild>
                        <w:div w:id="220871500">
                          <w:marLeft w:val="0"/>
                          <w:marRight w:val="0"/>
                          <w:marTop w:val="0"/>
                          <w:marBottom w:val="0"/>
                          <w:divBdr>
                            <w:top w:val="none" w:sz="0" w:space="0" w:color="auto"/>
                            <w:left w:val="none" w:sz="0" w:space="0" w:color="auto"/>
                            <w:bottom w:val="none" w:sz="0" w:space="0" w:color="auto"/>
                            <w:right w:val="none" w:sz="0" w:space="0" w:color="auto"/>
                          </w:divBdr>
                          <w:divsChild>
                            <w:div w:id="328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25881698">
      <w:bodyDiv w:val="1"/>
      <w:marLeft w:val="0"/>
      <w:marRight w:val="0"/>
      <w:marTop w:val="0"/>
      <w:marBottom w:val="0"/>
      <w:divBdr>
        <w:top w:val="none" w:sz="0" w:space="0" w:color="auto"/>
        <w:left w:val="none" w:sz="0" w:space="0" w:color="auto"/>
        <w:bottom w:val="none" w:sz="0" w:space="0" w:color="auto"/>
        <w:right w:val="none" w:sz="0" w:space="0" w:color="auto"/>
      </w:divBdr>
      <w:divsChild>
        <w:div w:id="725954801">
          <w:marLeft w:val="0"/>
          <w:marRight w:val="0"/>
          <w:marTop w:val="0"/>
          <w:marBottom w:val="0"/>
          <w:divBdr>
            <w:top w:val="none" w:sz="0" w:space="0" w:color="auto"/>
            <w:left w:val="none" w:sz="0" w:space="0" w:color="auto"/>
            <w:bottom w:val="none" w:sz="0" w:space="0" w:color="auto"/>
            <w:right w:val="none" w:sz="0" w:space="0" w:color="auto"/>
          </w:divBdr>
          <w:divsChild>
            <w:div w:id="8773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9842">
      <w:bodyDiv w:val="1"/>
      <w:marLeft w:val="0"/>
      <w:marRight w:val="0"/>
      <w:marTop w:val="0"/>
      <w:marBottom w:val="0"/>
      <w:divBdr>
        <w:top w:val="none" w:sz="0" w:space="0" w:color="auto"/>
        <w:left w:val="none" w:sz="0" w:space="0" w:color="auto"/>
        <w:bottom w:val="none" w:sz="0" w:space="0" w:color="auto"/>
        <w:right w:val="none" w:sz="0" w:space="0" w:color="auto"/>
      </w:divBdr>
      <w:divsChild>
        <w:div w:id="1688218858">
          <w:marLeft w:val="0"/>
          <w:marRight w:val="0"/>
          <w:marTop w:val="0"/>
          <w:marBottom w:val="0"/>
          <w:divBdr>
            <w:top w:val="none" w:sz="0" w:space="0" w:color="auto"/>
            <w:left w:val="none" w:sz="0" w:space="0" w:color="auto"/>
            <w:bottom w:val="none" w:sz="0" w:space="0" w:color="auto"/>
            <w:right w:val="none" w:sz="0" w:space="0" w:color="auto"/>
          </w:divBdr>
          <w:divsChild>
            <w:div w:id="6014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09822">
      <w:bodyDiv w:val="1"/>
      <w:marLeft w:val="0"/>
      <w:marRight w:val="0"/>
      <w:marTop w:val="0"/>
      <w:marBottom w:val="0"/>
      <w:divBdr>
        <w:top w:val="none" w:sz="0" w:space="0" w:color="auto"/>
        <w:left w:val="none" w:sz="0" w:space="0" w:color="auto"/>
        <w:bottom w:val="none" w:sz="0" w:space="0" w:color="auto"/>
        <w:right w:val="none" w:sz="0" w:space="0" w:color="auto"/>
      </w:divBdr>
    </w:div>
    <w:div w:id="1384332230">
      <w:bodyDiv w:val="1"/>
      <w:marLeft w:val="0"/>
      <w:marRight w:val="0"/>
      <w:marTop w:val="0"/>
      <w:marBottom w:val="0"/>
      <w:divBdr>
        <w:top w:val="none" w:sz="0" w:space="0" w:color="auto"/>
        <w:left w:val="none" w:sz="0" w:space="0" w:color="auto"/>
        <w:bottom w:val="none" w:sz="0" w:space="0" w:color="auto"/>
        <w:right w:val="none" w:sz="0" w:space="0" w:color="auto"/>
      </w:divBdr>
      <w:divsChild>
        <w:div w:id="2103338373">
          <w:marLeft w:val="0"/>
          <w:marRight w:val="0"/>
          <w:marTop w:val="0"/>
          <w:marBottom w:val="0"/>
          <w:divBdr>
            <w:top w:val="none" w:sz="0" w:space="0" w:color="auto"/>
            <w:left w:val="none" w:sz="0" w:space="0" w:color="auto"/>
            <w:bottom w:val="none" w:sz="0" w:space="0" w:color="auto"/>
            <w:right w:val="none" w:sz="0" w:space="0" w:color="auto"/>
          </w:divBdr>
          <w:divsChild>
            <w:div w:id="1088191967">
              <w:marLeft w:val="0"/>
              <w:marRight w:val="0"/>
              <w:marTop w:val="0"/>
              <w:marBottom w:val="0"/>
              <w:divBdr>
                <w:top w:val="none" w:sz="0" w:space="0" w:color="auto"/>
                <w:left w:val="none" w:sz="0" w:space="0" w:color="auto"/>
                <w:bottom w:val="none" w:sz="0" w:space="0" w:color="auto"/>
                <w:right w:val="none" w:sz="0" w:space="0" w:color="auto"/>
              </w:divBdr>
              <w:divsChild>
                <w:div w:id="1500535983">
                  <w:marLeft w:val="0"/>
                  <w:marRight w:val="0"/>
                  <w:marTop w:val="0"/>
                  <w:marBottom w:val="0"/>
                  <w:divBdr>
                    <w:top w:val="none" w:sz="0" w:space="0" w:color="auto"/>
                    <w:left w:val="none" w:sz="0" w:space="0" w:color="auto"/>
                    <w:bottom w:val="none" w:sz="0" w:space="0" w:color="auto"/>
                    <w:right w:val="none" w:sz="0" w:space="0" w:color="auto"/>
                  </w:divBdr>
                  <w:divsChild>
                    <w:div w:id="269121373">
                      <w:marLeft w:val="0"/>
                      <w:marRight w:val="0"/>
                      <w:marTop w:val="0"/>
                      <w:marBottom w:val="0"/>
                      <w:divBdr>
                        <w:top w:val="none" w:sz="0" w:space="0" w:color="auto"/>
                        <w:left w:val="none" w:sz="0" w:space="0" w:color="auto"/>
                        <w:bottom w:val="none" w:sz="0" w:space="0" w:color="auto"/>
                        <w:right w:val="none" w:sz="0" w:space="0" w:color="auto"/>
                      </w:divBdr>
                      <w:divsChild>
                        <w:div w:id="599340226">
                          <w:marLeft w:val="0"/>
                          <w:marRight w:val="0"/>
                          <w:marTop w:val="0"/>
                          <w:marBottom w:val="0"/>
                          <w:divBdr>
                            <w:top w:val="none" w:sz="0" w:space="0" w:color="auto"/>
                            <w:left w:val="none" w:sz="0" w:space="0" w:color="auto"/>
                            <w:bottom w:val="none" w:sz="0" w:space="0" w:color="auto"/>
                            <w:right w:val="none" w:sz="0" w:space="0" w:color="auto"/>
                          </w:divBdr>
                          <w:divsChild>
                            <w:div w:id="406266873">
                              <w:marLeft w:val="0"/>
                              <w:marRight w:val="0"/>
                              <w:marTop w:val="0"/>
                              <w:marBottom w:val="0"/>
                              <w:divBdr>
                                <w:top w:val="none" w:sz="0" w:space="0" w:color="auto"/>
                                <w:left w:val="none" w:sz="0" w:space="0" w:color="auto"/>
                                <w:bottom w:val="none" w:sz="0" w:space="0" w:color="auto"/>
                                <w:right w:val="none" w:sz="0" w:space="0" w:color="auto"/>
                              </w:divBdr>
                              <w:divsChild>
                                <w:div w:id="1199003835">
                                  <w:marLeft w:val="0"/>
                                  <w:marRight w:val="0"/>
                                  <w:marTop w:val="0"/>
                                  <w:marBottom w:val="0"/>
                                  <w:divBdr>
                                    <w:top w:val="none" w:sz="0" w:space="0" w:color="auto"/>
                                    <w:left w:val="none" w:sz="0" w:space="0" w:color="auto"/>
                                    <w:bottom w:val="none" w:sz="0" w:space="0" w:color="auto"/>
                                    <w:right w:val="none" w:sz="0" w:space="0" w:color="auto"/>
                                  </w:divBdr>
                                  <w:divsChild>
                                    <w:div w:id="1021124332">
                                      <w:marLeft w:val="0"/>
                                      <w:marRight w:val="0"/>
                                      <w:marTop w:val="0"/>
                                      <w:marBottom w:val="0"/>
                                      <w:divBdr>
                                        <w:top w:val="none" w:sz="0" w:space="0" w:color="auto"/>
                                        <w:left w:val="none" w:sz="0" w:space="0" w:color="auto"/>
                                        <w:bottom w:val="none" w:sz="0" w:space="0" w:color="auto"/>
                                        <w:right w:val="none" w:sz="0" w:space="0" w:color="auto"/>
                                      </w:divBdr>
                                      <w:divsChild>
                                        <w:div w:id="2058428223">
                                          <w:marLeft w:val="0"/>
                                          <w:marRight w:val="0"/>
                                          <w:marTop w:val="0"/>
                                          <w:marBottom w:val="0"/>
                                          <w:divBdr>
                                            <w:top w:val="none" w:sz="0" w:space="0" w:color="auto"/>
                                            <w:left w:val="none" w:sz="0" w:space="0" w:color="auto"/>
                                            <w:bottom w:val="none" w:sz="0" w:space="0" w:color="auto"/>
                                            <w:right w:val="none" w:sz="0" w:space="0" w:color="auto"/>
                                          </w:divBdr>
                                          <w:divsChild>
                                            <w:div w:id="14146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2217">
                      <w:marLeft w:val="0"/>
                      <w:marRight w:val="0"/>
                      <w:marTop w:val="0"/>
                      <w:marBottom w:val="0"/>
                      <w:divBdr>
                        <w:top w:val="none" w:sz="0" w:space="0" w:color="auto"/>
                        <w:left w:val="none" w:sz="0" w:space="0" w:color="auto"/>
                        <w:bottom w:val="none" w:sz="0" w:space="0" w:color="auto"/>
                        <w:right w:val="none" w:sz="0" w:space="0" w:color="auto"/>
                      </w:divBdr>
                      <w:divsChild>
                        <w:div w:id="21324364">
                          <w:marLeft w:val="0"/>
                          <w:marRight w:val="0"/>
                          <w:marTop w:val="0"/>
                          <w:marBottom w:val="0"/>
                          <w:divBdr>
                            <w:top w:val="none" w:sz="0" w:space="0" w:color="auto"/>
                            <w:left w:val="none" w:sz="0" w:space="0" w:color="auto"/>
                            <w:bottom w:val="none" w:sz="0" w:space="0" w:color="auto"/>
                            <w:right w:val="none" w:sz="0" w:space="0" w:color="auto"/>
                          </w:divBdr>
                          <w:divsChild>
                            <w:div w:id="14268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79913250">
      <w:bodyDiv w:val="1"/>
      <w:marLeft w:val="0"/>
      <w:marRight w:val="0"/>
      <w:marTop w:val="0"/>
      <w:marBottom w:val="0"/>
      <w:divBdr>
        <w:top w:val="none" w:sz="0" w:space="0" w:color="auto"/>
        <w:left w:val="none" w:sz="0" w:space="0" w:color="auto"/>
        <w:bottom w:val="none" w:sz="0" w:space="0" w:color="auto"/>
        <w:right w:val="none" w:sz="0" w:space="0" w:color="auto"/>
      </w:divBdr>
    </w:div>
    <w:div w:id="180966311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8050625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1180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who.int/indonesia/news/novel-coronavirus/qa-for-publi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3.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journal.upi.edu/index.php/tegar/index"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Aktivitas Fisik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manualLayout>
          <c:layoutTarget val="inner"/>
          <c:xMode val="edge"/>
          <c:yMode val="edge"/>
          <c:x val="0.1209419756786457"/>
          <c:y val="0.21979259259259259"/>
          <c:w val="0.82369470252204635"/>
          <c:h val="0.50717993584135312"/>
        </c:manualLayout>
      </c:layout>
      <c:barChart>
        <c:barDir val="col"/>
        <c:grouping val="clustered"/>
        <c:varyColors val="0"/>
        <c:ser>
          <c:idx val="0"/>
          <c:order val="0"/>
          <c:tx>
            <c:strRef>
              <c:f>Sheet1!$C$5</c:f>
              <c:strCache>
                <c:ptCount val="1"/>
                <c:pt idx="0">
                  <c:v>Kota</c:v>
                </c:pt>
              </c:strCache>
            </c:strRef>
          </c:tx>
          <c:spPr>
            <a:solidFill>
              <a:srgbClr val="4F81BD"/>
            </a:solidFill>
            <a:ln>
              <a:noFill/>
            </a:ln>
            <a:effectLst/>
          </c:spPr>
          <c:invertIfNegative val="0"/>
          <c:dLbls>
            <c:dLbl>
              <c:idx val="0"/>
              <c:layout>
                <c:manualLayout>
                  <c:x val="2.7777777777777779E-3"/>
                  <c:y val="1.3888888888888888E-2"/>
                </c:manualLayout>
              </c:layout>
              <c:tx>
                <c:rich>
                  <a:bodyPr/>
                  <a:lstStyle/>
                  <a:p>
                    <a:r>
                      <a:rPr lang="en-US"/>
                      <a:t>Sedang</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Sheet1!$D$4:$E$4</c:f>
              <c:strCache>
                <c:ptCount val="1"/>
                <c:pt idx="0">
                  <c:v>Aktivitas Fisik</c:v>
                </c:pt>
              </c:strCache>
            </c:strRef>
          </c:cat>
          <c:val>
            <c:numRef>
              <c:f>Sheet1!$D$5:$E$5</c:f>
              <c:numCache>
                <c:formatCode>General</c:formatCode>
                <c:ptCount val="2"/>
                <c:pt idx="0" formatCode="0.00">
                  <c:v>3.05</c:v>
                </c:pt>
              </c:numCache>
            </c:numRef>
          </c:val>
        </c:ser>
        <c:ser>
          <c:idx val="1"/>
          <c:order val="1"/>
          <c:tx>
            <c:strRef>
              <c:f>Sheet1!$C$6</c:f>
              <c:strCache>
                <c:ptCount val="1"/>
                <c:pt idx="0">
                  <c:v>Desa</c:v>
                </c:pt>
              </c:strCache>
            </c:strRef>
          </c:tx>
          <c:spPr>
            <a:solidFill>
              <a:srgbClr val="C0504D"/>
            </a:solidFill>
            <a:ln>
              <a:noFill/>
            </a:ln>
            <a:effectLst/>
          </c:spPr>
          <c:invertIfNegative val="0"/>
          <c:dLbls>
            <c:dLbl>
              <c:idx val="0"/>
              <c:layout>
                <c:manualLayout>
                  <c:x val="3.0459272175753116E-2"/>
                  <c:y val="1.3889063867016568E-2"/>
                </c:manualLayout>
              </c:layout>
              <c:tx>
                <c:rich>
                  <a:bodyPr/>
                  <a:lstStyle/>
                  <a:p>
                    <a:r>
                      <a:rPr lang="en-US"/>
                      <a:t>Ringan</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Sheet1!$D$4:$E$4</c:f>
              <c:strCache>
                <c:ptCount val="1"/>
                <c:pt idx="0">
                  <c:v>Aktivitas Fisik</c:v>
                </c:pt>
              </c:strCache>
            </c:strRef>
          </c:cat>
          <c:val>
            <c:numRef>
              <c:f>Sheet1!$D$6:$E$6</c:f>
              <c:numCache>
                <c:formatCode>General</c:formatCode>
                <c:ptCount val="2"/>
                <c:pt idx="0" formatCode="0.00">
                  <c:v>2.72</c:v>
                </c:pt>
              </c:numCache>
            </c:numRef>
          </c:val>
        </c:ser>
        <c:dLbls>
          <c:dLblPos val="outEnd"/>
          <c:showLegendKey val="0"/>
          <c:showVal val="1"/>
          <c:showCatName val="0"/>
          <c:showSerName val="0"/>
          <c:showPercent val="0"/>
          <c:showBubbleSize val="0"/>
        </c:dLbls>
        <c:gapWidth val="219"/>
        <c:overlap val="-27"/>
        <c:axId val="366952912"/>
        <c:axId val="366953696"/>
      </c:barChart>
      <c:catAx>
        <c:axId val="366952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66953696"/>
        <c:crosses val="autoZero"/>
        <c:auto val="1"/>
        <c:lblAlgn val="ctr"/>
        <c:lblOffset val="100"/>
        <c:noMultiLvlLbl val="0"/>
      </c:catAx>
      <c:valAx>
        <c:axId val="366953696"/>
        <c:scaling>
          <c:orientation val="minMax"/>
          <c:max val="4"/>
          <c:min val="0"/>
        </c:scaling>
        <c:delete val="0"/>
        <c:axPos val="l"/>
        <c:majorGridlines>
          <c:spPr>
            <a:ln w="9525" cap="flat" cmpd="sng" algn="ctr">
              <a:solidFill>
                <a:schemeClr val="tx1">
                  <a:alpha val="73000"/>
                </a:schemeClr>
              </a:solidFill>
              <a:round/>
            </a:ln>
            <a:effectLst/>
          </c:spPr>
        </c:majorGridlines>
        <c:minorGridlines>
          <c:spPr>
            <a:ln w="9525" cap="flat" cmpd="sng" algn="ctr">
              <a:solidFill>
                <a:schemeClr val="tx1">
                  <a:lumMod val="5000"/>
                  <a:lumOff val="95000"/>
                </a:schemeClr>
              </a:solidFill>
              <a:round/>
            </a:ln>
            <a:effectLst/>
          </c:spPr>
        </c:min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66952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GENDER</a:t>
            </a:r>
          </a:p>
        </c:rich>
      </c:tx>
      <c:layout>
        <c:manualLayout>
          <c:xMode val="edge"/>
          <c:yMode val="edge"/>
          <c:x val="0.41554543549825801"/>
          <c:y val="4.67016843495668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manualLayout>
          <c:layoutTarget val="inner"/>
          <c:xMode val="edge"/>
          <c:yMode val="edge"/>
          <c:x val="0.10615048118985126"/>
          <c:y val="0.18097222222222226"/>
          <c:w val="0.73430582066883143"/>
          <c:h val="0.61498432487605714"/>
        </c:manualLayout>
      </c:layout>
      <c:barChart>
        <c:barDir val="col"/>
        <c:grouping val="clustered"/>
        <c:varyColors val="0"/>
        <c:ser>
          <c:idx val="0"/>
          <c:order val="0"/>
          <c:tx>
            <c:strRef>
              <c:f>Sheet1!$B$17</c:f>
              <c:strCache>
                <c:ptCount val="1"/>
                <c:pt idx="0">
                  <c:v>Kota</c:v>
                </c:pt>
              </c:strCache>
            </c:strRef>
          </c:tx>
          <c:spPr>
            <a:solidFill>
              <a:schemeClr val="accent1"/>
            </a:solidFill>
            <a:ln>
              <a:noFill/>
            </a:ln>
            <a:effectLst/>
          </c:spPr>
          <c:invertIfNegative val="0"/>
          <c:dLbls>
            <c:dLbl>
              <c:idx val="0"/>
              <c:layout>
                <c:manualLayout>
                  <c:x val="4.5522227728453171E-3"/>
                  <c:y val="1.3940636643244729E-2"/>
                </c:manualLayout>
              </c:layout>
              <c:tx>
                <c:rich>
                  <a:bodyPr/>
                  <a:lstStyle/>
                  <a:p>
                    <a:r>
                      <a:rPr lang="en-US"/>
                      <a:t>Sedang</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55F-EF4B-BC8F-70C20D08654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Sheet1!$C$16</c:f>
              <c:strCache>
                <c:ptCount val="1"/>
                <c:pt idx="0">
                  <c:v>Aktivitas Fisik</c:v>
                </c:pt>
              </c:strCache>
            </c:strRef>
          </c:cat>
          <c:val>
            <c:numRef>
              <c:f>Sheet1!$C$17</c:f>
              <c:numCache>
                <c:formatCode>0.00</c:formatCode>
                <c:ptCount val="1"/>
                <c:pt idx="0">
                  <c:v>3.0432098765432096</c:v>
                </c:pt>
              </c:numCache>
            </c:numRef>
          </c:val>
          <c:extLst xmlns:c16r2="http://schemas.microsoft.com/office/drawing/2015/06/chart">
            <c:ext xmlns:c16="http://schemas.microsoft.com/office/drawing/2014/chart" uri="{C3380CC4-5D6E-409C-BE32-E72D297353CC}">
              <c16:uniqueId val="{00000001-E55F-EF4B-BC8F-70C20D08654C}"/>
            </c:ext>
          </c:extLst>
        </c:ser>
        <c:ser>
          <c:idx val="1"/>
          <c:order val="1"/>
          <c:tx>
            <c:strRef>
              <c:f>Sheet1!$B$18</c:f>
              <c:strCache>
                <c:ptCount val="1"/>
                <c:pt idx="0">
                  <c:v>Desa</c:v>
                </c:pt>
              </c:strCache>
            </c:strRef>
          </c:tx>
          <c:spPr>
            <a:solidFill>
              <a:schemeClr val="accent2"/>
            </a:solidFill>
            <a:ln>
              <a:noFill/>
            </a:ln>
            <a:effectLst/>
          </c:spPr>
          <c:invertIfNegative val="0"/>
          <c:dLbls>
            <c:dLbl>
              <c:idx val="0"/>
              <c:layout>
                <c:manualLayout>
                  <c:x val="1.0805739008222025E-2"/>
                  <c:y val="1.8610805078201377E-2"/>
                </c:manualLayout>
              </c:layout>
              <c:tx>
                <c:rich>
                  <a:bodyPr/>
                  <a:lstStyle/>
                  <a:p>
                    <a:r>
                      <a:rPr lang="en-US"/>
                      <a:t>Ringan</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55F-EF4B-BC8F-70C20D08654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Sheet1!$C$16</c:f>
              <c:strCache>
                <c:ptCount val="1"/>
                <c:pt idx="0">
                  <c:v>Aktivitas Fisik</c:v>
                </c:pt>
              </c:strCache>
            </c:strRef>
          </c:cat>
          <c:val>
            <c:numRef>
              <c:f>Sheet1!$C$18</c:f>
              <c:numCache>
                <c:formatCode>0.00</c:formatCode>
                <c:ptCount val="1"/>
                <c:pt idx="0">
                  <c:v>2.6565396825396825</c:v>
                </c:pt>
              </c:numCache>
            </c:numRef>
          </c:val>
          <c:extLst xmlns:c16r2="http://schemas.microsoft.com/office/drawing/2015/06/chart">
            <c:ext xmlns:c16="http://schemas.microsoft.com/office/drawing/2014/chart" uri="{C3380CC4-5D6E-409C-BE32-E72D297353CC}">
              <c16:uniqueId val="{00000003-E55F-EF4B-BC8F-70C20D08654C}"/>
            </c:ext>
          </c:extLst>
        </c:ser>
        <c:dLbls>
          <c:dLblPos val="inEnd"/>
          <c:showLegendKey val="0"/>
          <c:showVal val="1"/>
          <c:showCatName val="0"/>
          <c:showSerName val="0"/>
          <c:showPercent val="0"/>
          <c:showBubbleSize val="0"/>
        </c:dLbls>
        <c:gapWidth val="219"/>
        <c:overlap val="-27"/>
        <c:axId val="366954088"/>
        <c:axId val="366954480"/>
      </c:barChart>
      <c:catAx>
        <c:axId val="36695408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id-ID" sz="900" baseline="0"/>
                  <a:t>PEREMPUAN</a:t>
                </a:r>
              </a:p>
            </c:rich>
          </c:tx>
          <c:layout>
            <c:manualLayout>
              <c:xMode val="edge"/>
              <c:yMode val="edge"/>
              <c:x val="0.11257379598231755"/>
              <c:y val="0.8666475268128844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66954480"/>
        <c:crosses val="autoZero"/>
        <c:auto val="1"/>
        <c:lblAlgn val="ctr"/>
        <c:lblOffset val="100"/>
        <c:noMultiLvlLbl val="0"/>
      </c:catAx>
      <c:valAx>
        <c:axId val="366954480"/>
        <c:scaling>
          <c:orientation val="minMax"/>
          <c:max val="4"/>
          <c:min val="0"/>
        </c:scaling>
        <c:delete val="0"/>
        <c:axPos val="l"/>
        <c:majorGridlines>
          <c:spPr>
            <a:ln w="12700" cap="flat" cmpd="dbl" algn="ctr">
              <a:solidFill>
                <a:schemeClr val="tx1"/>
              </a:solidFill>
              <a:prstDash val="solid"/>
              <a:round/>
            </a:ln>
            <a:effectLst/>
          </c:spPr>
        </c:majorGridlines>
        <c:minorGridlines>
          <c:spPr>
            <a:ln w="9525" cap="flat" cmpd="sng" algn="ctr">
              <a:solidFill>
                <a:schemeClr val="bg2"/>
              </a:solidFill>
              <a:round/>
            </a:ln>
            <a:effectLst/>
          </c:spPr>
        </c:min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66954088"/>
        <c:crosses val="autoZero"/>
        <c:crossBetween val="between"/>
      </c:valAx>
      <c:spPr>
        <a:noFill/>
        <a:ln>
          <a:noFill/>
          <a:prstDash val="solid"/>
        </a:ln>
        <a:effectLst/>
      </c:spPr>
    </c:plotArea>
    <c:legend>
      <c:legendPos val="b"/>
      <c:layout>
        <c:manualLayout>
          <c:xMode val="edge"/>
          <c:yMode val="edge"/>
          <c:x val="0.35936820247577295"/>
          <c:y val="0.88950749212690505"/>
          <c:w val="0.19264910747234246"/>
          <c:h val="9.554204868358523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tx>
            <c:strRef>
              <c:f>Sheet1!$B$28</c:f>
              <c:strCache>
                <c:ptCount val="1"/>
                <c:pt idx="0">
                  <c:v>Kota</c:v>
                </c:pt>
              </c:strCache>
            </c:strRef>
          </c:tx>
          <c:spPr>
            <a:solidFill>
              <a:schemeClr val="accent1"/>
            </a:solidFill>
            <a:ln>
              <a:noFill/>
            </a:ln>
            <a:effectLst/>
          </c:spPr>
          <c:invertIfNegative val="0"/>
          <c:dLbls>
            <c:dLbl>
              <c:idx val="0"/>
              <c:layout>
                <c:manualLayout>
                  <c:x val="0"/>
                  <c:y val="1.8518518518518476E-2"/>
                </c:manualLayout>
              </c:layout>
              <c:tx>
                <c:rich>
                  <a:bodyPr/>
                  <a:lstStyle/>
                  <a:p>
                    <a:r>
                      <a:rPr lang="en-US"/>
                      <a:t>Sedang</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B85-DF46-80E1-832F6DB0EC7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Sheet1!$C$27</c:f>
              <c:strCache>
                <c:ptCount val="1"/>
                <c:pt idx="0">
                  <c:v>Aktivitas Fisik</c:v>
                </c:pt>
              </c:strCache>
            </c:strRef>
          </c:cat>
          <c:val>
            <c:numRef>
              <c:f>Sheet1!$C$28</c:f>
              <c:numCache>
                <c:formatCode>0.00</c:formatCode>
                <c:ptCount val="1"/>
                <c:pt idx="0">
                  <c:v>3.0701754385964914</c:v>
                </c:pt>
              </c:numCache>
            </c:numRef>
          </c:val>
          <c:extLst xmlns:c16r2="http://schemas.microsoft.com/office/drawing/2015/06/chart">
            <c:ext xmlns:c16="http://schemas.microsoft.com/office/drawing/2014/chart" uri="{C3380CC4-5D6E-409C-BE32-E72D297353CC}">
              <c16:uniqueId val="{00000001-2B85-DF46-80E1-832F6DB0EC76}"/>
            </c:ext>
          </c:extLst>
        </c:ser>
        <c:ser>
          <c:idx val="1"/>
          <c:order val="1"/>
          <c:tx>
            <c:strRef>
              <c:f>Sheet1!$B$29</c:f>
              <c:strCache>
                <c:ptCount val="1"/>
                <c:pt idx="0">
                  <c:v>Desa</c:v>
                </c:pt>
              </c:strCache>
            </c:strRef>
          </c:tx>
          <c:spPr>
            <a:solidFill>
              <a:schemeClr val="accent2"/>
            </a:solidFill>
            <a:ln>
              <a:noFill/>
            </a:ln>
            <a:effectLst/>
          </c:spPr>
          <c:invertIfNegative val="0"/>
          <c:dLbls>
            <c:dLbl>
              <c:idx val="0"/>
              <c:layout>
                <c:manualLayout>
                  <c:x val="-2.7777777777778286E-3"/>
                  <c:y val="1.8518518518518517E-2"/>
                </c:manualLayout>
              </c:layout>
              <c:tx>
                <c:rich>
                  <a:bodyPr/>
                  <a:lstStyle/>
                  <a:p>
                    <a:r>
                      <a:rPr lang="en-US"/>
                      <a:t>Ringan</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B85-DF46-80E1-832F6DB0EC7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Sheet1!$C$27</c:f>
              <c:strCache>
                <c:ptCount val="1"/>
                <c:pt idx="0">
                  <c:v>Aktivitas Fisik</c:v>
                </c:pt>
              </c:strCache>
            </c:strRef>
          </c:cat>
          <c:val>
            <c:numRef>
              <c:f>Sheet1!$C$29</c:f>
              <c:numCache>
                <c:formatCode>0.00</c:formatCode>
                <c:ptCount val="1"/>
                <c:pt idx="0">
                  <c:v>2.8287777777777783</c:v>
                </c:pt>
              </c:numCache>
            </c:numRef>
          </c:val>
          <c:extLst xmlns:c16r2="http://schemas.microsoft.com/office/drawing/2015/06/chart">
            <c:ext xmlns:c16="http://schemas.microsoft.com/office/drawing/2014/chart" uri="{C3380CC4-5D6E-409C-BE32-E72D297353CC}">
              <c16:uniqueId val="{00000003-2B85-DF46-80E1-832F6DB0EC76}"/>
            </c:ext>
          </c:extLst>
        </c:ser>
        <c:dLbls>
          <c:dLblPos val="outEnd"/>
          <c:showLegendKey val="0"/>
          <c:showVal val="1"/>
          <c:showCatName val="0"/>
          <c:showSerName val="0"/>
          <c:showPercent val="0"/>
          <c:showBubbleSize val="0"/>
        </c:dLbls>
        <c:gapWidth val="219"/>
        <c:overlap val="-27"/>
        <c:axId val="367779888"/>
        <c:axId val="367781456"/>
      </c:barChart>
      <c:catAx>
        <c:axId val="367779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Laki-Laki</a:t>
                </a:r>
              </a:p>
            </c:rich>
          </c:tx>
          <c:layout>
            <c:manualLayout>
              <c:xMode val="edge"/>
              <c:yMode val="edge"/>
              <c:x val="0.46456124234470692"/>
              <c:y val="0.7866659375911344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67781456"/>
        <c:crosses val="autoZero"/>
        <c:auto val="1"/>
        <c:lblAlgn val="ctr"/>
        <c:lblOffset val="100"/>
        <c:noMultiLvlLbl val="0"/>
      </c:catAx>
      <c:valAx>
        <c:axId val="367781456"/>
        <c:scaling>
          <c:orientation val="minMax"/>
          <c:max val="4"/>
          <c:min val="0"/>
        </c:scaling>
        <c:delete val="0"/>
        <c:axPos val="l"/>
        <c:majorGridlines>
          <c:spPr>
            <a:ln w="9525" cap="flat" cmpd="sng" algn="ctr">
              <a:solidFill>
                <a:schemeClr val="tx1">
                  <a:alpha val="63000"/>
                </a:schemeClr>
              </a:solidFill>
              <a:round/>
            </a:ln>
            <a:effectLst/>
          </c:spPr>
        </c:majorGridlines>
        <c:minorGridlines>
          <c:spPr>
            <a:ln w="9525" cap="flat" cmpd="sng" algn="ctr">
              <a:solidFill>
                <a:schemeClr val="tx1">
                  <a:lumMod val="5000"/>
                  <a:lumOff val="95000"/>
                </a:schemeClr>
              </a:solidFill>
              <a:round/>
            </a:ln>
            <a:effectLst/>
          </c:spPr>
        </c:min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67779888"/>
        <c:crosses val="autoZero"/>
        <c:crossBetween val="between"/>
      </c:valAx>
      <c:spPr>
        <a:noFill/>
        <a:ln>
          <a:noFill/>
        </a:ln>
        <a:effectLst/>
      </c:spPr>
    </c:plotArea>
    <c:legend>
      <c:legendPos val="b"/>
      <c:layout>
        <c:manualLayout>
          <c:xMode val="edge"/>
          <c:yMode val="edge"/>
          <c:x val="0.42328346456692906"/>
          <c:y val="0.85705963837853605"/>
          <c:w val="0.18121062992125983"/>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0.19522</cdr:x>
      <cdr:y>0.49332</cdr:y>
    </cdr:from>
    <cdr:to>
      <cdr:x>0.29458</cdr:x>
      <cdr:y>0.58948</cdr:y>
    </cdr:to>
    <cdr:sp macro="" textlink="">
      <cdr:nvSpPr>
        <cdr:cNvPr id="2" name="TextBox 1"/>
        <cdr:cNvSpPr txBox="1"/>
      </cdr:nvSpPr>
      <cdr:spPr>
        <a:xfrm xmlns:a="http://schemas.openxmlformats.org/drawingml/2006/main">
          <a:off x="537388" y="1057246"/>
          <a:ext cx="273511" cy="20608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900">
              <a:solidFill>
                <a:schemeClr val="bg1"/>
              </a:solidFill>
            </a:rPr>
            <a:t>3,05</a:t>
          </a:r>
          <a:endParaRPr lang="id-ID" sz="1100">
            <a:solidFill>
              <a:schemeClr val="bg1"/>
            </a:solidFill>
          </a:endParaRPr>
        </a:p>
      </cdr:txBody>
    </cdr:sp>
  </cdr:relSizeAnchor>
  <cdr:relSizeAnchor xmlns:cdr="http://schemas.openxmlformats.org/drawingml/2006/chartDrawing">
    <cdr:from>
      <cdr:x>0.31279</cdr:x>
      <cdr:y>0.55031</cdr:y>
    </cdr:from>
    <cdr:to>
      <cdr:x>0.51414</cdr:x>
      <cdr:y>0.65627</cdr:y>
    </cdr:to>
    <cdr:sp macro="" textlink="">
      <cdr:nvSpPr>
        <cdr:cNvPr id="3" name="TextBox 2"/>
        <cdr:cNvSpPr txBox="1"/>
      </cdr:nvSpPr>
      <cdr:spPr>
        <a:xfrm xmlns:a="http://schemas.openxmlformats.org/drawingml/2006/main">
          <a:off x="861023" y="1179374"/>
          <a:ext cx="554274" cy="2270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id-ID" sz="900">
              <a:solidFill>
                <a:schemeClr val="bg1"/>
              </a:solidFill>
            </a:rPr>
            <a:t>2,72</a:t>
          </a:r>
        </a:p>
      </cdr:txBody>
    </cdr:sp>
  </cdr:relSizeAnchor>
</c:userShapes>
</file>

<file path=word/drawings/drawing2.xml><?xml version="1.0" encoding="utf-8"?>
<c:userShapes xmlns:c="http://schemas.openxmlformats.org/drawingml/2006/chart">
  <cdr:relSizeAnchor xmlns:cdr="http://schemas.openxmlformats.org/drawingml/2006/chartDrawing">
    <cdr:from>
      <cdr:x>0.52918</cdr:x>
      <cdr:y>0.46194</cdr:y>
    </cdr:from>
    <cdr:to>
      <cdr:x>0.75431</cdr:x>
      <cdr:y>0.79819</cdr:y>
    </cdr:to>
    <cdr:sp macro="" textlink="">
      <cdr:nvSpPr>
        <cdr:cNvPr id="2" name="TextBox 1"/>
        <cdr:cNvSpPr txBox="1"/>
      </cdr:nvSpPr>
      <cdr:spPr>
        <a:xfrm xmlns:a="http://schemas.openxmlformats.org/drawingml/2006/main">
          <a:off x="2149355" y="1256201"/>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id-ID" sz="1100"/>
        </a:p>
      </cdr:txBody>
    </cdr:sp>
  </cdr:relSizeAnchor>
  <cdr:relSizeAnchor xmlns:cdr="http://schemas.openxmlformats.org/drawingml/2006/chartDrawing">
    <cdr:from>
      <cdr:x>0.49407</cdr:x>
      <cdr:y>0.51742</cdr:y>
    </cdr:from>
    <cdr:to>
      <cdr:x>0.61132</cdr:x>
      <cdr:y>0.59017</cdr:y>
    </cdr:to>
    <cdr:sp macro="" textlink="">
      <cdr:nvSpPr>
        <cdr:cNvPr id="3" name="TextBox 2"/>
        <cdr:cNvSpPr txBox="1"/>
      </cdr:nvSpPr>
      <cdr:spPr>
        <a:xfrm xmlns:a="http://schemas.openxmlformats.org/drawingml/2006/main">
          <a:off x="1336505" y="1148327"/>
          <a:ext cx="317173" cy="16145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900">
              <a:solidFill>
                <a:schemeClr val="bg1"/>
              </a:solidFill>
            </a:rPr>
            <a:t>2,66</a:t>
          </a:r>
          <a:endParaRPr lang="id-ID" sz="1100">
            <a:solidFill>
              <a:schemeClr val="bg1"/>
            </a:solidFill>
          </a:endParaRPr>
        </a:p>
      </cdr:txBody>
    </cdr:sp>
  </cdr:relSizeAnchor>
  <cdr:relSizeAnchor xmlns:cdr="http://schemas.openxmlformats.org/drawingml/2006/chartDrawing">
    <cdr:from>
      <cdr:x>0.28313</cdr:x>
      <cdr:y>0.49053</cdr:y>
    </cdr:from>
    <cdr:to>
      <cdr:x>0.44718</cdr:x>
      <cdr:y>0.6309</cdr:y>
    </cdr:to>
    <cdr:sp macro="" textlink="">
      <cdr:nvSpPr>
        <cdr:cNvPr id="4" name="TextBox 3"/>
        <cdr:cNvSpPr txBox="1"/>
      </cdr:nvSpPr>
      <cdr:spPr>
        <a:xfrm xmlns:a="http://schemas.openxmlformats.org/drawingml/2006/main">
          <a:off x="765892" y="1088654"/>
          <a:ext cx="443783" cy="3115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id-ID" sz="900">
              <a:solidFill>
                <a:schemeClr val="bg1"/>
              </a:solidFill>
            </a:rPr>
            <a:t>3,04</a:t>
          </a:r>
        </a:p>
      </cdr:txBody>
    </cdr:sp>
  </cdr:relSizeAnchor>
</c:userShapes>
</file>

<file path=word/drawings/drawing3.xml><?xml version="1.0" encoding="utf-8"?>
<c:userShapes xmlns:c="http://schemas.openxmlformats.org/drawingml/2006/chart">
  <cdr:relSizeAnchor xmlns:cdr="http://schemas.openxmlformats.org/drawingml/2006/chartDrawing">
    <cdr:from>
      <cdr:x>0.35625</cdr:x>
      <cdr:y>0.4809</cdr:y>
    </cdr:from>
    <cdr:to>
      <cdr:x>0.475</cdr:x>
      <cdr:y>0.61632</cdr:y>
    </cdr:to>
    <cdr:sp macro="" textlink="">
      <cdr:nvSpPr>
        <cdr:cNvPr id="3" name="TextBox 2"/>
        <cdr:cNvSpPr txBox="1"/>
      </cdr:nvSpPr>
      <cdr:spPr>
        <a:xfrm xmlns:a="http://schemas.openxmlformats.org/drawingml/2006/main">
          <a:off x="1628775" y="1319205"/>
          <a:ext cx="542925" cy="3714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id-ID" sz="900">
              <a:solidFill>
                <a:schemeClr val="bg1"/>
              </a:solidFill>
            </a:rPr>
            <a:t>3,07</a:t>
          </a:r>
        </a:p>
      </cdr:txBody>
    </cdr:sp>
  </cdr:relSizeAnchor>
  <cdr:relSizeAnchor xmlns:cdr="http://schemas.openxmlformats.org/drawingml/2006/chartDrawing">
    <cdr:from>
      <cdr:x>0.3375</cdr:x>
      <cdr:y>0.53299</cdr:y>
    </cdr:from>
    <cdr:to>
      <cdr:x>0.5375</cdr:x>
      <cdr:y>0.86632</cdr:y>
    </cdr:to>
    <cdr:sp macro="" textlink="">
      <cdr:nvSpPr>
        <cdr:cNvPr id="4" name="TextBox 3"/>
        <cdr:cNvSpPr txBox="1"/>
      </cdr:nvSpPr>
      <cdr:spPr>
        <a:xfrm xmlns:a="http://schemas.openxmlformats.org/drawingml/2006/main">
          <a:off x="1543050" y="146208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id-ID" sz="1100"/>
        </a:p>
      </cdr:txBody>
    </cdr:sp>
  </cdr:relSizeAnchor>
  <cdr:relSizeAnchor xmlns:cdr="http://schemas.openxmlformats.org/drawingml/2006/chartDrawing">
    <cdr:from>
      <cdr:x>0.58984</cdr:x>
      <cdr:y>0.52923</cdr:y>
    </cdr:from>
    <cdr:to>
      <cdr:x>0.73926</cdr:x>
      <cdr:y>0.63339</cdr:y>
    </cdr:to>
    <cdr:sp macro="" textlink="">
      <cdr:nvSpPr>
        <cdr:cNvPr id="5" name="TextBox 4"/>
        <cdr:cNvSpPr txBox="1"/>
      </cdr:nvSpPr>
      <cdr:spPr>
        <a:xfrm xmlns:a="http://schemas.openxmlformats.org/drawingml/2006/main">
          <a:off x="1960772" y="1421526"/>
          <a:ext cx="496678" cy="2797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id-ID" sz="1100">
              <a:solidFill>
                <a:schemeClr val="bg1"/>
              </a:solidFill>
            </a:rPr>
            <a:t>2,83</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9DD7E-FFB2-48EC-AEF5-0586EA745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5891</Words>
  <Characters>33581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FAUZI</cp:lastModifiedBy>
  <cp:revision>9</cp:revision>
  <cp:lastPrinted>2016-11-09T00:49:00Z</cp:lastPrinted>
  <dcterms:created xsi:type="dcterms:W3CDTF">2020-09-11T09:46:00Z</dcterms:created>
  <dcterms:modified xsi:type="dcterms:W3CDTF">2020-09-13T04:51:00Z</dcterms:modified>
</cp:coreProperties>
</file>