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44" w:rsidRPr="00BF0501" w:rsidRDefault="00703644" w:rsidP="008623C1">
      <w:pPr>
        <w:jc w:val="center"/>
        <w:rPr>
          <w:rFonts w:cstheme="majorBidi"/>
        </w:rPr>
      </w:pPr>
      <w:r>
        <w:t>Lampiran</w:t>
      </w:r>
      <w:r w:rsidR="008623C1">
        <w:t xml:space="preserve">:  </w:t>
      </w:r>
      <w:r w:rsidRPr="00BF0501">
        <w:rPr>
          <w:rFonts w:cstheme="majorBidi"/>
        </w:rPr>
        <w:t xml:space="preserve">Daftar </w:t>
      </w:r>
      <w:r w:rsidRPr="00BF0501">
        <w:rPr>
          <w:rFonts w:cstheme="majorBidi"/>
          <w:i/>
          <w:iCs/>
        </w:rPr>
        <w:t>likelihood</w:t>
      </w:r>
      <w:r w:rsidRPr="00BF0501">
        <w:rPr>
          <w:rFonts w:cstheme="majorBidi"/>
        </w:rPr>
        <w:t xml:space="preserve"> risiko fraud PBJP hasil prospektif</w:t>
      </w:r>
      <w:r w:rsidR="008623C1">
        <w:rPr>
          <w:rFonts w:cstheme="majorBidi"/>
        </w:rPr>
        <w:t xml:space="preserve"> (survai google form)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3680"/>
        <w:gridCol w:w="709"/>
        <w:gridCol w:w="850"/>
        <w:gridCol w:w="851"/>
        <w:gridCol w:w="850"/>
        <w:gridCol w:w="851"/>
        <w:gridCol w:w="850"/>
      </w:tblGrid>
      <w:tr w:rsidR="00703644" w:rsidRPr="00BF0501" w:rsidTr="00DC011E">
        <w:trPr>
          <w:trHeight w:val="113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RISIKO FRAUD PBJP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Rata-rata Tingkat Keterjadian Risiko Fraud menurut 52 Responden di survai pertama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Level  likelihood risiko fraud PBJP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no.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Uraian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18 pelaku PBJP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18 Auditor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16 Trainer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Rata-rata dari 3 kelompok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Pembulatan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Uraian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perencanaan tidak sesuai dengan kebutuhan riil;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sering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perencanaan disesuaikan dengan keinginan pihak-pihak tertentu;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sering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capaian kualitas tidak sesuai kontrak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sering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barang/jasa mengarah kepada satu kemampuan rekanan tertentu;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sering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HPS tidak disusun berdasar data-data yang valid.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sering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kontrak dijual kepada pihak lain atau seluruh pekerjaan dialihkan kepada penyedia lainnya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spesifikasi teknis barang/jasa yang mengarah pada kemampuan penyedia tertentu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capaian kuantitas tidak sesuai kontrak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pekerjaan utama disubkontrakkan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pembuatan BA penyelesaian pekerjaan fiktif untuk mencairkan anggaran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Proses kualifikasi dengan meminta seluruh salinan atau asli dokumen pendukung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 uang suap untuk politisi dan uang terima kasih (kickback) yang dimasukkan dalam perencanaan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 rekayasa persyaratan kualifikasi dan berpihak pd penyedia tertentu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adanya rekayasa </w:t>
            </w:r>
            <w:r w:rsidRPr="00BF0501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(markup) </w:t>
            </w:r>
            <w:r w:rsidRPr="00BF0501">
              <w:rPr>
                <w:rFonts w:eastAsia="Times New Roman" w:cs="Times New Roman"/>
                <w:sz w:val="16"/>
                <w:szCs w:val="16"/>
              </w:rPr>
              <w:t>koefisien dan jenis komponen yang di perlukan un tuk mem bentuk harga satu an subjenis peker jaan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pemilihan dari orang-orang yang tidak profesional, tidak mempunyai pemahaman, dan ke mampuan mengenai proses pelelangan se hing ga mudah dija dikan “boneka” untuk memuluskan ja la n nya praktik korupsikolusi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 pekerjaan tambah yang tidak jelas untuk menghabiskan anggaran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adanya rekayasa (mark up) volume subjenis pekerjaan, khususnya untuk jenis kontrak lumpsum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pemilihan orang-orang yang tidak berintegritas moral dan mudah dipengaruhi untuk melakukan praktik korupsi-kolusi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alokasi waktu pengumuman pelelangan dan pemasukan dokumen penawaran sa ngat tidak realistis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HPS disusun sendiri oleh calon penyedia barang/jasa sehingga barang/jasa dan harga disesuaikan dengan keinginan penyedia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kecenderungan pemilihan sistem kontrak jenis lump-sum untuk memudahkan melakukan praktik mark-up anggaran ataupun HPS.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praktik evaluasi penawaran tidak sesuai de ngan kriteria yang ditetapkan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aanwijzing tidak menjelaskan seluruh isi dokumen pelelangan, termasuk dampak dari isi yang ditetapkan dalam dokumen lelang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adanya penetapan persyaratan administrasi yang tidak substantif dengan tujuan untuk “menjegal” penyedia barang/jasa yang tidak dimenangkan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pemilihan sistem evaluasi penawaran mengarah kepada sistem yang mampu mengamankan penyedia dan anggaran termasuk unsur suap dan uang terima </w:t>
            </w:r>
            <w:r w:rsidRPr="00BF0501">
              <w:rPr>
                <w:rFonts w:eastAsia="Times New Roman" w:cs="Times New Roman"/>
                <w:sz w:val="16"/>
                <w:szCs w:val="16"/>
              </w:rPr>
              <w:lastRenderedPageBreak/>
              <w:t>kasih yang telah ditetapkan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lastRenderedPageBreak/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pemilihan orang-orang yang mem punyai hubungan khusus dengan calon penyedia barang/jasa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penetapan sistem pemilihan penyedia barang/jasa cenderung kepada penggunaan sistem penunjukan langsung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isi pengumuman tidak informatif atau tidak jelas atau bias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perincian HPS diberitahukan kepada rekanan tertentu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tidak melakukan dokumentasi terhadap perubahan yang mungkin terjadi dalam aanwijzing sebagai adendum dokumen pelelangan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berita acara hasil pelelangan tidak informatif dan tidak didukung dengan berkas evaluasi penawaran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evaluasi persyaratan kualifikasi tidak sesuai kriteria yang ditetapkan sehingga rekanan yang tidak memenuhi dinyatakan memenuhi syarat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klarifikasi dan konfirmasi terhadap daftar dan dokumen kualifikasi yang meragukan tidak dilakukan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pemilihan orang-orang yang telah memberi kesanggupan/janji untuk memberikan uang suap dan uang terima kasih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pemenang yang ditetapkan tidak sesuai dengan hasil evaluasi yang sebenarnya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Penyampaian dan Pembukaan tidak sesuai ketentuan/jadwal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substansi sanggahan tidak ditanggapi atau tidak seluruhnya ditanggapi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pemenang tender tidak diumumkan secara luas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penetapan jangka waktu pengumuman yang sangat terbatas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isi pengumuman pemenang lelang tidak memenuhi standar pengumuman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tidak memberikan kesempatan kepada seluruh peserta untuk mengajukan pertanyaan terhadap hal-hal yang kurang jelas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 perubahan kriteria saat evaluasi penawaran disesuaikan dengan kriteria yang dimiliki penyedia yang akan dimenangkan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kegiatan aanwijzing semu/formalitas/fiktif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penandatanganan kontrak tanpa dilengkapi surat jaminan pelaksanaan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addendum dokumen tender tidak didistribusikan kepada seluruh peserta pelelangan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rekayasa sanggahan agar pelelangan terlihat fair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waktu pengumuman ditunda-tunda untuk mengelabui rekanan yang sengaja tidak dimenangkan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penggunaan waktu libur atau di luar hari kerja sebagai kegiatan pelaksanaan tender, jika belum e-tendering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perencanaan yang ditunda pengesahannya agar dapat dilakukan penunjukan langsung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waktu mulai dan penutupan penyampaian dokumen penawaran tidak jelas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saat pengumuman; penetapan waktu untuk pendaftaran tidak jelas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panitia/penyedia yang dimenangkan melakukan negosiasi dengan memberi uang tutup mulut agar rekanan yang menyanggah tidak mengajukan sanggahan banding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ada penawaran digugurkan saat pembukaan penawaran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alamat yang digunakan untuk mendaftar tidak jelas atau jelas tapi sulit dicari atau alamat fiktif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hasil prakualifikasi tidak diumumkan dan tidak disediakan waktu sanggah bagi peserta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pokja tender melakukan perubahan kriteria kualifikasi secara sepihak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penandatangan kontrak dilakukan bukan oleh pihak yang berwenang atau dipalsukan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Pengumuman tender semu atau fiktif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penetapan jadwal proses tender yang secara disengaja mendekati akhir tahun anggaran, sehingga memungkinkan dilakukan penunjukan langsung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kadang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relokasi tempat penyampaian dan pembukaan dokumen penawaran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tidak semua peserta pelelangan yang mendaftar/lulus prakualifikasi diundang untuk aanwijzing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 xml:space="preserve">dokumen pelelangan yang diberikan tidak sama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sengaja tidak langsung mene rima dan meng arsipkan dokumen pena waran yang diterima lewat pos untuk menjustifikasi tidak diterimanya dokumen tersebut karena terlambat diterima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waktu dan tempat pembukaan dokumen penawaran tidak jelas, sehingga tidak semua penyedia mengetahui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dokumen lelang dibuat ganda dan berbeda untuk rekanan yang akan dimenangkan dan yang akan dikalahkan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waktu dan tempat pengambilan dokumen pelelangan tidak jelas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hampir tidak pernah terjadi</w:t>
            </w:r>
          </w:p>
        </w:tc>
      </w:tr>
      <w:tr w:rsidR="00703644" w:rsidRPr="00BF0501" w:rsidTr="00DC011E">
        <w:trPr>
          <w:trHeight w:val="113"/>
        </w:trPr>
        <w:tc>
          <w:tcPr>
            <w:tcW w:w="90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44" w:rsidRPr="00BF0501" w:rsidRDefault="00703644" w:rsidP="00DC011E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F0501">
              <w:rPr>
                <w:rFonts w:eastAsia="Times New Roman" w:cs="Times New Roman"/>
                <w:sz w:val="16"/>
                <w:szCs w:val="16"/>
              </w:rPr>
              <w:t>Sumber : diolah dari Alfian (2015), Fahrudin dan Erdianty (2016) dan google form, Maret 2018</w:t>
            </w:r>
          </w:p>
        </w:tc>
      </w:tr>
    </w:tbl>
    <w:p w:rsidR="00703644" w:rsidRDefault="00703644"/>
    <w:sectPr w:rsidR="0070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4"/>
    <w:rsid w:val="001E4B47"/>
    <w:rsid w:val="00703644"/>
    <w:rsid w:val="008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2019-06-24T12:53:00Z</dcterms:created>
  <dcterms:modified xsi:type="dcterms:W3CDTF">2019-06-24T13:23:00Z</dcterms:modified>
</cp:coreProperties>
</file>